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489D8" w14:textId="77777777" w:rsidR="00191BEB" w:rsidRPr="00F700D5" w:rsidRDefault="00191BEB" w:rsidP="00384A82">
      <w:pPr>
        <w:pStyle w:val="a"/>
        <w:numPr>
          <w:ilvl w:val="0"/>
          <w:numId w:val="0"/>
        </w:numPr>
        <w:tabs>
          <w:tab w:val="clear" w:pos="540"/>
        </w:tabs>
        <w:spacing w:before="0" w:after="0" w:line="240" w:lineRule="auto"/>
        <w:ind w:left="284" w:right="-285" w:hanging="426"/>
        <w:jc w:val="center"/>
        <w:rPr>
          <w:rFonts w:cs="Times New Roman"/>
          <w:i w:val="0"/>
          <w:iCs/>
          <w:noProof/>
        </w:rPr>
      </w:pPr>
      <w:bookmarkStart w:id="0" w:name="_GoBack"/>
      <w:r w:rsidRPr="00F700D5">
        <w:rPr>
          <w:rFonts w:cs="Times New Roman"/>
          <w:b/>
          <w:noProof/>
          <w:sz w:val="28"/>
          <w:szCs w:val="28"/>
          <w:lang w:eastAsia="en-US"/>
        </w:rPr>
        <w:drawing>
          <wp:anchor distT="0" distB="0" distL="114300" distR="114300" simplePos="0" relativeHeight="251662336" behindDoc="1" locked="0" layoutInCell="1" allowOverlap="1" wp14:anchorId="471C3879" wp14:editId="3A51D834">
            <wp:simplePos x="0" y="0"/>
            <wp:positionH relativeFrom="column">
              <wp:posOffset>-1092200</wp:posOffset>
            </wp:positionH>
            <wp:positionV relativeFrom="paragraph">
              <wp:posOffset>-685953</wp:posOffset>
            </wp:positionV>
            <wp:extent cx="7636656" cy="10641894"/>
            <wp:effectExtent l="0" t="0" r="254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6656" cy="10641894"/>
                    </a:xfrm>
                    <a:prstGeom prst="rect">
                      <a:avLst/>
                    </a:prstGeom>
                  </pic:spPr>
                </pic:pic>
              </a:graphicData>
            </a:graphic>
            <wp14:sizeRelH relativeFrom="page">
              <wp14:pctWidth>0</wp14:pctWidth>
            </wp14:sizeRelH>
            <wp14:sizeRelV relativeFrom="page">
              <wp14:pctHeight>0</wp14:pctHeight>
            </wp14:sizeRelV>
          </wp:anchor>
        </w:drawing>
      </w:r>
      <w:bookmarkEnd w:id="0"/>
      <w:r w:rsidRPr="00F700D5">
        <w:rPr>
          <w:rFonts w:cs="Times New Roman"/>
          <w:i w:val="0"/>
        </w:rPr>
        <w:t xml:space="preserve">SỞ NÔNG NGHIỆP VÀ PTNT </w:t>
      </w:r>
      <w:r w:rsidRPr="00F700D5">
        <w:rPr>
          <w:rFonts w:cs="Times New Roman"/>
          <w:i w:val="0"/>
          <w:iCs/>
          <w:noProof/>
        </w:rPr>
        <w:t>TỈNH QUẢNG BÌNH</w:t>
      </w:r>
    </w:p>
    <w:p w14:paraId="5A58FBCF" w14:textId="77777777" w:rsidR="00191BEB" w:rsidRPr="00F700D5" w:rsidRDefault="00191BEB" w:rsidP="00191BEB">
      <w:pPr>
        <w:spacing w:before="0" w:after="0" w:line="240" w:lineRule="auto"/>
        <w:jc w:val="center"/>
        <w:rPr>
          <w:rFonts w:cs="Times New Roman"/>
          <w:b/>
          <w:noProof/>
          <w:sz w:val="28"/>
          <w:szCs w:val="28"/>
        </w:rPr>
      </w:pPr>
      <w:r w:rsidRPr="00F700D5">
        <w:rPr>
          <w:rFonts w:cs="Times New Roman"/>
          <w:b/>
          <w:noProof/>
          <w:sz w:val="28"/>
          <w:szCs w:val="28"/>
        </w:rPr>
        <w:t>BAN QUẢN LÝ DỰ ÁN FMCR TỈNH QUẢNG BÌNH</w:t>
      </w:r>
    </w:p>
    <w:p w14:paraId="22C113F6" w14:textId="77777777" w:rsidR="00191BEB" w:rsidRPr="00F700D5" w:rsidRDefault="00191BEB" w:rsidP="00191BEB">
      <w:pPr>
        <w:spacing w:before="0" w:after="0" w:line="240" w:lineRule="auto"/>
        <w:jc w:val="center"/>
        <w:rPr>
          <w:rFonts w:cs="Times New Roman"/>
          <w:b/>
          <w:noProof/>
          <w:sz w:val="28"/>
          <w:szCs w:val="28"/>
          <w:lang w:eastAsia="vi-VN"/>
        </w:rPr>
      </w:pPr>
      <w:r w:rsidRPr="00F700D5">
        <w:rPr>
          <w:rFonts w:cs="Times New Roman"/>
          <w:b/>
          <w:noProof/>
          <w:sz w:val="28"/>
          <w:szCs w:val="28"/>
          <w:lang w:eastAsia="vi-VN"/>
        </w:rPr>
        <w:t>----------------o0o---------------</w:t>
      </w:r>
    </w:p>
    <w:p w14:paraId="64277D16" w14:textId="77777777" w:rsidR="00191BEB" w:rsidRPr="00F700D5" w:rsidRDefault="00191BEB" w:rsidP="00191BEB">
      <w:pPr>
        <w:spacing w:line="240" w:lineRule="auto"/>
        <w:jc w:val="center"/>
        <w:rPr>
          <w:rFonts w:cs="Times New Roman"/>
          <w:b/>
          <w:noProof/>
          <w:sz w:val="28"/>
          <w:szCs w:val="28"/>
          <w:lang w:eastAsia="vi-VN"/>
        </w:rPr>
      </w:pPr>
    </w:p>
    <w:p w14:paraId="59F6A216" w14:textId="77777777" w:rsidR="00191BEB" w:rsidRPr="00F700D5" w:rsidRDefault="00191BEB" w:rsidP="00191BEB">
      <w:pPr>
        <w:spacing w:line="240" w:lineRule="auto"/>
        <w:jc w:val="center"/>
        <w:rPr>
          <w:rFonts w:cs="Times New Roman"/>
          <w:b/>
          <w:noProof/>
          <w:sz w:val="28"/>
          <w:szCs w:val="28"/>
        </w:rPr>
      </w:pPr>
    </w:p>
    <w:p w14:paraId="65B511D0" w14:textId="77777777" w:rsidR="00191BEB" w:rsidRPr="00F700D5" w:rsidRDefault="00191BEB" w:rsidP="00191BEB">
      <w:pPr>
        <w:spacing w:before="0" w:after="0" w:line="240" w:lineRule="auto"/>
        <w:jc w:val="center"/>
        <w:rPr>
          <w:rFonts w:eastAsia="Calibri" w:cs="Times New Roman"/>
          <w:b/>
          <w:noProof/>
          <w:sz w:val="40"/>
          <w:szCs w:val="36"/>
        </w:rPr>
      </w:pPr>
      <w:r w:rsidRPr="00F700D5">
        <w:rPr>
          <w:rFonts w:eastAsia="Calibri" w:cs="Times New Roman"/>
          <w:b/>
          <w:noProof/>
          <w:sz w:val="52"/>
          <w:szCs w:val="52"/>
        </w:rPr>
        <w:t>KẾ HOẠCH QUẢN LÝ</w:t>
      </w:r>
      <w:r w:rsidRPr="00F700D5">
        <w:rPr>
          <w:rFonts w:eastAsia="Calibri" w:cs="Times New Roman"/>
          <w:b/>
          <w:noProof/>
          <w:sz w:val="52"/>
          <w:szCs w:val="52"/>
        </w:rPr>
        <w:br/>
        <w:t>MÔI TRƯỜNG VÀ XÃ HỘI</w:t>
      </w:r>
      <w:r w:rsidRPr="00F700D5">
        <w:rPr>
          <w:rFonts w:eastAsia="Calibri" w:cs="Times New Roman"/>
          <w:b/>
          <w:noProof/>
          <w:sz w:val="52"/>
          <w:szCs w:val="52"/>
        </w:rPr>
        <w:br/>
      </w:r>
      <w:r w:rsidRPr="00F700D5">
        <w:rPr>
          <w:rFonts w:eastAsia="Calibri" w:cs="Times New Roman"/>
          <w:b/>
          <w:noProof/>
          <w:sz w:val="36"/>
          <w:szCs w:val="36"/>
        </w:rPr>
        <w:t>(Bản cuối)</w:t>
      </w:r>
    </w:p>
    <w:p w14:paraId="6E794103" w14:textId="77777777" w:rsidR="00191BEB" w:rsidRPr="00F700D5" w:rsidRDefault="00191BEB" w:rsidP="00191BEB">
      <w:pPr>
        <w:pStyle w:val="ECC-1BT"/>
        <w:jc w:val="center"/>
        <w:rPr>
          <w:noProof/>
          <w:szCs w:val="24"/>
        </w:rPr>
      </w:pPr>
    </w:p>
    <w:p w14:paraId="3CBFF1DF" w14:textId="77777777" w:rsidR="00191BEB" w:rsidRPr="00F700D5" w:rsidRDefault="00191BEB" w:rsidP="00191BEB">
      <w:pPr>
        <w:spacing w:line="240" w:lineRule="auto"/>
        <w:jc w:val="center"/>
        <w:rPr>
          <w:rFonts w:eastAsia="Calibri" w:cs="Times New Roman"/>
          <w:b/>
          <w:noProof/>
          <w:sz w:val="32"/>
          <w:szCs w:val="36"/>
          <w:u w:val="single"/>
        </w:rPr>
      </w:pPr>
      <w:r w:rsidRPr="00F700D5">
        <w:rPr>
          <w:rFonts w:eastAsia="Calibri" w:cs="Times New Roman"/>
          <w:b/>
          <w:noProof/>
          <w:sz w:val="32"/>
          <w:szCs w:val="36"/>
          <w:u w:val="single"/>
        </w:rPr>
        <w:t>TIỂU DỰ ÁN</w:t>
      </w:r>
    </w:p>
    <w:p w14:paraId="2AAED380" w14:textId="3A4CA7C2" w:rsidR="00191BEB" w:rsidRPr="00F700D5" w:rsidRDefault="00191BEB" w:rsidP="00191BEB">
      <w:pPr>
        <w:spacing w:before="0" w:after="0" w:line="240" w:lineRule="auto"/>
        <w:ind w:left="-284" w:right="-143" w:firstLine="142"/>
        <w:jc w:val="center"/>
        <w:rPr>
          <w:rFonts w:eastAsia="Calibri" w:cs="Times New Roman"/>
          <w:b/>
          <w:noProof/>
          <w:sz w:val="40"/>
          <w:szCs w:val="40"/>
        </w:rPr>
      </w:pPr>
      <w:r w:rsidRPr="00F700D5">
        <w:rPr>
          <w:rFonts w:eastAsia="Calibri" w:cs="Times New Roman"/>
          <w:b/>
          <w:noProof/>
          <w:sz w:val="40"/>
          <w:szCs w:val="40"/>
        </w:rPr>
        <w:t xml:space="preserve">THIẾT KẾ TRỒNG PHỤC HỒI RỪNG PHÒNG HỘ </w:t>
      </w:r>
    </w:p>
    <w:p w14:paraId="0FF4A706" w14:textId="77777777" w:rsidR="00191BEB" w:rsidRPr="00F700D5" w:rsidRDefault="00191BEB" w:rsidP="00191BEB">
      <w:pPr>
        <w:spacing w:before="0" w:after="0" w:line="240" w:lineRule="auto"/>
        <w:jc w:val="center"/>
        <w:rPr>
          <w:rFonts w:eastAsia="Calibri" w:cs="Times New Roman"/>
          <w:b/>
          <w:noProof/>
          <w:sz w:val="40"/>
          <w:szCs w:val="40"/>
        </w:rPr>
      </w:pPr>
      <w:r w:rsidRPr="00F700D5">
        <w:rPr>
          <w:rFonts w:eastAsia="Calibri" w:cs="Times New Roman"/>
          <w:b/>
          <w:noProof/>
          <w:sz w:val="40"/>
          <w:szCs w:val="40"/>
        </w:rPr>
        <w:t>VEN BIỂN TRÊN CẠN – NĂM 2021</w:t>
      </w:r>
    </w:p>
    <w:p w14:paraId="37B85CA2" w14:textId="77777777" w:rsidR="00191BEB" w:rsidRPr="00F700D5" w:rsidRDefault="00191BEB" w:rsidP="00191BEB">
      <w:pPr>
        <w:spacing w:line="240" w:lineRule="auto"/>
        <w:jc w:val="center"/>
        <w:rPr>
          <w:rFonts w:eastAsia="Calibri" w:cs="Times New Roman"/>
          <w:b/>
          <w:noProof/>
          <w:sz w:val="40"/>
          <w:szCs w:val="40"/>
          <w:u w:val="single"/>
        </w:rPr>
      </w:pPr>
    </w:p>
    <w:p w14:paraId="36C68952" w14:textId="77777777" w:rsidR="00191BEB" w:rsidRPr="00F700D5" w:rsidRDefault="00191BEB" w:rsidP="00191BEB">
      <w:pPr>
        <w:spacing w:line="240" w:lineRule="auto"/>
        <w:jc w:val="center"/>
        <w:rPr>
          <w:rFonts w:eastAsia="Calibri" w:cs="Times New Roman"/>
          <w:b/>
          <w:noProof/>
          <w:sz w:val="24"/>
          <w:szCs w:val="24"/>
        </w:rPr>
      </w:pPr>
      <w:r w:rsidRPr="00F700D5">
        <w:rPr>
          <w:rFonts w:eastAsia="Calibri" w:cs="Times New Roman"/>
          <w:b/>
          <w:noProof/>
          <w:sz w:val="24"/>
          <w:szCs w:val="26"/>
          <w:u w:val="single"/>
        </w:rPr>
        <w:br/>
      </w:r>
      <w:r w:rsidRPr="00F700D5">
        <w:rPr>
          <w:rFonts w:eastAsia="Calibri" w:cs="Times New Roman"/>
          <w:b/>
          <w:noProof/>
          <w:sz w:val="24"/>
          <w:szCs w:val="24"/>
          <w:u w:val="single"/>
        </w:rPr>
        <w:t>DỰ ÁN THÀNH PHẦN</w:t>
      </w:r>
      <w:r w:rsidRPr="00F700D5">
        <w:rPr>
          <w:rFonts w:eastAsia="Calibri" w:cs="Times New Roman"/>
          <w:b/>
          <w:noProof/>
          <w:sz w:val="24"/>
          <w:szCs w:val="24"/>
        </w:rPr>
        <w:t>: HIỆN ĐẠI HÓA NGÀNH LÂM NGHIỆP</w:t>
      </w:r>
      <w:r w:rsidRPr="00F700D5">
        <w:rPr>
          <w:rFonts w:eastAsia="Calibri" w:cs="Times New Roman"/>
          <w:b/>
          <w:noProof/>
          <w:sz w:val="24"/>
          <w:szCs w:val="24"/>
        </w:rPr>
        <w:br/>
        <w:t>VÀ TĂNG CƯỜNG TÍNH CHỐNG CHỊU VÙNG VEN BIỂN TỈNH QUẢNG BÌNH</w:t>
      </w:r>
    </w:p>
    <w:p w14:paraId="798ED9CA" w14:textId="78204AB0" w:rsidR="00191BEB" w:rsidRPr="00F700D5" w:rsidRDefault="00191BEB" w:rsidP="00191BEB">
      <w:pPr>
        <w:spacing w:line="240" w:lineRule="auto"/>
        <w:jc w:val="center"/>
        <w:rPr>
          <w:rFonts w:eastAsia="Calibri" w:cs="Times New Roman"/>
          <w:b/>
          <w:noProof/>
          <w:sz w:val="24"/>
          <w:szCs w:val="24"/>
        </w:rPr>
      </w:pPr>
      <w:r w:rsidRPr="00F700D5">
        <w:rPr>
          <w:rFonts w:eastAsia="Calibri" w:cs="Times New Roman"/>
          <w:b/>
          <w:noProof/>
          <w:sz w:val="24"/>
          <w:szCs w:val="24"/>
          <w:u w:val="single"/>
        </w:rPr>
        <w:t>THUỘC DỰ ÁN</w:t>
      </w:r>
      <w:r w:rsidRPr="00F700D5">
        <w:rPr>
          <w:rFonts w:eastAsia="Calibri" w:cs="Times New Roman"/>
          <w:b/>
          <w:noProof/>
          <w:sz w:val="24"/>
          <w:szCs w:val="24"/>
        </w:rPr>
        <w:t>: HIỆN ĐẠI HÓA NGÀNH LÂM NGHIỆP</w:t>
      </w:r>
      <w:r w:rsidRPr="00F700D5">
        <w:rPr>
          <w:rFonts w:eastAsia="Calibri" w:cs="Times New Roman"/>
          <w:b/>
          <w:noProof/>
          <w:sz w:val="24"/>
          <w:szCs w:val="24"/>
        </w:rPr>
        <w:br/>
        <w:t>VÀ TĂNG CƯỜNG TÍNH CHỐNG CHỊU VÙNG VEN BIỂN (FMCR)</w:t>
      </w:r>
    </w:p>
    <w:p w14:paraId="09DE33C2" w14:textId="77777777" w:rsidR="00191BEB" w:rsidRDefault="00191BEB" w:rsidP="00191BEB">
      <w:pPr>
        <w:spacing w:line="240" w:lineRule="auto"/>
        <w:jc w:val="center"/>
        <w:rPr>
          <w:rFonts w:eastAsia="Calibri" w:cs="Times New Roman"/>
          <w:b/>
          <w:noProof/>
          <w:sz w:val="24"/>
          <w:szCs w:val="24"/>
        </w:rPr>
      </w:pPr>
    </w:p>
    <w:p w14:paraId="082972A9" w14:textId="0192EAEF" w:rsidR="00191BEB" w:rsidRPr="00F43C1E" w:rsidRDefault="00191BEB" w:rsidP="00191BEB">
      <w:pPr>
        <w:spacing w:line="240" w:lineRule="auto"/>
        <w:jc w:val="center"/>
        <w:rPr>
          <w:rFonts w:eastAsia="Calibri" w:cs="Times New Roman"/>
          <w:b/>
          <w:noProof/>
          <w:sz w:val="24"/>
          <w:szCs w:val="24"/>
        </w:rPr>
      </w:pPr>
      <w:r w:rsidRPr="00781FA3">
        <w:rPr>
          <w:b/>
          <w:bCs/>
          <w:noProof/>
          <w:color w:val="000000" w:themeColor="text1"/>
          <w:szCs w:val="27"/>
          <w:lang w:eastAsia="en-US"/>
        </w:rPr>
        <w:drawing>
          <wp:inline distT="0" distB="0" distL="0" distR="0" wp14:anchorId="7C4B9475" wp14:editId="636F797E">
            <wp:extent cx="5758576" cy="3028950"/>
            <wp:effectExtent l="0" t="0" r="0" b="0"/>
            <wp:docPr id="7" name="Picture 7" descr="clip-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th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939" cy="3037557"/>
                    </a:xfrm>
                    <a:prstGeom prst="rect">
                      <a:avLst/>
                    </a:prstGeom>
                    <a:ln>
                      <a:noFill/>
                    </a:ln>
                    <a:effectLst>
                      <a:softEdge rad="112500"/>
                    </a:effectLst>
                  </pic:spPr>
                </pic:pic>
              </a:graphicData>
            </a:graphic>
          </wp:inline>
        </w:drawing>
      </w:r>
    </w:p>
    <w:p w14:paraId="784613C3" w14:textId="66DA0612" w:rsidR="00191BEB" w:rsidRPr="00C13FFD" w:rsidRDefault="00191BEB" w:rsidP="00191BEB">
      <w:pPr>
        <w:ind w:left="-851" w:right="-143"/>
        <w:jc w:val="center"/>
        <w:rPr>
          <w:rFonts w:eastAsia="Calibri" w:cs="Times New Roman"/>
          <w:b/>
          <w:noProof/>
          <w:sz w:val="24"/>
          <w:szCs w:val="24"/>
        </w:rPr>
      </w:pPr>
    </w:p>
    <w:p w14:paraId="337129EF" w14:textId="77777777" w:rsidR="00191BEB" w:rsidRDefault="00191BEB" w:rsidP="00191BEB">
      <w:pPr>
        <w:pStyle w:val="ECC-1BT"/>
        <w:rPr>
          <w:rFonts w:eastAsiaTheme="minorEastAsia" w:cstheme="minorBidi"/>
          <w:noProof/>
          <w:sz w:val="22"/>
          <w:szCs w:val="22"/>
          <w:highlight w:val="white"/>
          <w:lang w:eastAsia="zh-CN"/>
        </w:rPr>
      </w:pPr>
    </w:p>
    <w:p w14:paraId="56053037" w14:textId="742FBFD0" w:rsidR="00F40526" w:rsidRPr="00F700D5" w:rsidRDefault="00F40526" w:rsidP="00F700D5">
      <w:pPr>
        <w:pStyle w:val="ECC-1BT"/>
        <w:rPr>
          <w:rFonts w:eastAsiaTheme="minorEastAsia" w:cstheme="minorBidi"/>
          <w:noProof/>
          <w:sz w:val="22"/>
          <w:szCs w:val="22"/>
          <w:highlight w:val="white"/>
          <w:lang w:eastAsia="zh-CN"/>
        </w:rPr>
      </w:pPr>
    </w:p>
    <w:p w14:paraId="01100A9F" w14:textId="66DE7D01" w:rsidR="003A2A97" w:rsidRPr="00F40526" w:rsidRDefault="0078450F" w:rsidP="00F40526">
      <w:pPr>
        <w:spacing w:before="0" w:after="0" w:line="312" w:lineRule="auto"/>
        <w:jc w:val="center"/>
        <w:rPr>
          <w:b/>
          <w:iCs/>
          <w:noProof/>
        </w:rPr>
      </w:pPr>
      <w:r w:rsidRPr="00AB5195">
        <w:rPr>
          <w:b/>
          <w:noProof/>
          <w:sz w:val="28"/>
          <w:szCs w:val="28"/>
          <w:highlight w:val="white"/>
          <w:lang w:eastAsia="en-US"/>
        </w:rPr>
        <mc:AlternateContent>
          <mc:Choice Requires="wps">
            <w:drawing>
              <wp:anchor distT="45720" distB="45720" distL="114300" distR="114300" simplePos="0" relativeHeight="251663360" behindDoc="1" locked="0" layoutInCell="1" allowOverlap="1" wp14:anchorId="72C51D76" wp14:editId="18BD4BA2">
                <wp:simplePos x="0" y="0"/>
                <wp:positionH relativeFrom="column">
                  <wp:posOffset>1317625</wp:posOffset>
                </wp:positionH>
                <wp:positionV relativeFrom="paragraph">
                  <wp:posOffset>81127</wp:posOffset>
                </wp:positionV>
                <wp:extent cx="3038621" cy="436099"/>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621" cy="436099"/>
                        </a:xfrm>
                        <a:prstGeom prst="rect">
                          <a:avLst/>
                        </a:prstGeom>
                        <a:noFill/>
                        <a:ln w="9525">
                          <a:noFill/>
                          <a:miter lim="800000"/>
                          <a:headEnd/>
                          <a:tailEnd/>
                        </a:ln>
                      </wps:spPr>
                      <wps:txbx>
                        <w:txbxContent>
                          <w:p w14:paraId="0702CA93" w14:textId="77777777" w:rsidR="00557415" w:rsidRPr="00AB5195" w:rsidRDefault="00557415" w:rsidP="00191BEB">
                            <w:pPr>
                              <w:jc w:val="center"/>
                              <w:rPr>
                                <w:rFonts w:eastAsia="Calibri" w:cs="Times New Roman"/>
                                <w:b/>
                                <w:noProof/>
                                <w:color w:val="0070C0"/>
                                <w:sz w:val="28"/>
                                <w:szCs w:val="28"/>
                              </w:rPr>
                            </w:pPr>
                            <w:r>
                              <w:rPr>
                                <w:rFonts w:eastAsia="Calibri" w:cs="Times New Roman"/>
                                <w:b/>
                                <w:noProof/>
                                <w:color w:val="0070C0"/>
                                <w:sz w:val="28"/>
                                <w:szCs w:val="28"/>
                                <w:lang w:eastAsia="vi-VN"/>
                              </w:rPr>
                              <w:t>QUẢNG BÌNH 10/2021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51D76" id="_x0000_t202" coordsize="21600,21600" o:spt="202" path="m,l,21600r21600,l21600,xe">
                <v:stroke joinstyle="miter"/>
                <v:path gradientshapeok="t" o:connecttype="rect"/>
              </v:shapetype>
              <v:shape id="Text Box 2" o:spid="_x0000_s1026" type="#_x0000_t202" style="position:absolute;left:0;text-align:left;margin-left:103.75pt;margin-top:6.4pt;width:239.25pt;height:34.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" filled="f" stroked="f">
                <v:textbox>
                  <w:txbxContent>
                    <w:p w14:paraId="0702CA93" w14:textId="77777777" w:rsidR="00557415" w:rsidRPr="00AB5195" w:rsidRDefault="00557415" w:rsidP="00191BEB">
                      <w:pPr>
                        <w:jc w:val="center"/>
                        <w:rPr>
                          <w:rFonts w:eastAsia="Calibri" w:cs="Times New Roman"/>
                          <w:b/>
                          <w:noProof/>
                          <w:color w:val="0070C0"/>
                          <w:sz w:val="28"/>
                          <w:szCs w:val="28"/>
                        </w:rPr>
                      </w:pPr>
                      <w:r>
                        <w:rPr>
                          <w:rFonts w:eastAsia="Calibri" w:cs="Times New Roman"/>
                          <w:b/>
                          <w:noProof/>
                          <w:color w:val="0070C0"/>
                          <w:sz w:val="28"/>
                          <w:szCs w:val="28"/>
                          <w:lang w:eastAsia="vi-VN"/>
                        </w:rPr>
                        <w:t>QUẢNG BÌNH 10/2021</w:t>
                      </w:r>
                    </w:p>
                  </w:txbxContent>
                </v:textbox>
              </v:shape>
            </w:pict>
          </mc:Fallback>
        </mc:AlternateContent>
      </w:r>
      <w:r w:rsidR="00F40526">
        <w:rPr>
          <w:rFonts w:eastAsia="Calibri" w:cs="Times New Roman"/>
          <w:b/>
          <w:noProof/>
          <w:sz w:val="26"/>
          <w:highlight w:val="white"/>
          <w:lang w:eastAsia="vi-VN"/>
        </w:rPr>
        <w:br w:type="page"/>
      </w:r>
      <w:r w:rsidR="003A2A97" w:rsidRPr="00F40526">
        <w:rPr>
          <w:b/>
        </w:rPr>
        <w:lastRenderedPageBreak/>
        <w:t xml:space="preserve">SỞ NÔNG NGHIỆP VÀ PTNT </w:t>
      </w:r>
      <w:r w:rsidR="003A2A97" w:rsidRPr="00F40526">
        <w:rPr>
          <w:b/>
          <w:iCs/>
          <w:noProof/>
        </w:rPr>
        <w:t>TỈNH QUẢNG BÌNH</w:t>
      </w:r>
    </w:p>
    <w:p w14:paraId="5F7430F4" w14:textId="77777777" w:rsidR="003A2A97" w:rsidRDefault="003A2A97" w:rsidP="003A2A97">
      <w:pPr>
        <w:spacing w:before="0" w:after="0" w:line="240" w:lineRule="auto"/>
        <w:jc w:val="center"/>
        <w:rPr>
          <w:rFonts w:cs="Times New Roman"/>
          <w:b/>
          <w:noProof/>
          <w:sz w:val="28"/>
          <w:szCs w:val="28"/>
        </w:rPr>
      </w:pPr>
      <w:r w:rsidRPr="003F4FD0">
        <w:rPr>
          <w:rFonts w:cs="Times New Roman"/>
          <w:b/>
          <w:noProof/>
          <w:sz w:val="28"/>
          <w:szCs w:val="28"/>
        </w:rPr>
        <w:t>BAN QUẢN LÝ DỰ ÁN FMCR</w:t>
      </w:r>
      <w:r>
        <w:rPr>
          <w:rFonts w:cs="Times New Roman"/>
          <w:b/>
          <w:noProof/>
          <w:sz w:val="28"/>
          <w:szCs w:val="28"/>
        </w:rPr>
        <w:t xml:space="preserve"> TỈNH QUẢNG BÌNH</w:t>
      </w:r>
    </w:p>
    <w:p w14:paraId="0786ED84" w14:textId="77777777" w:rsidR="003A2A97" w:rsidRDefault="003A2A97" w:rsidP="003A2A97">
      <w:pPr>
        <w:spacing w:before="0" w:after="0" w:line="240" w:lineRule="auto"/>
        <w:jc w:val="center"/>
        <w:rPr>
          <w:rFonts w:cs="Times New Roman"/>
          <w:b/>
          <w:noProof/>
          <w:sz w:val="28"/>
          <w:szCs w:val="28"/>
          <w:lang w:eastAsia="vi-VN"/>
        </w:rPr>
      </w:pPr>
      <w:r w:rsidRPr="003F4FD0">
        <w:rPr>
          <w:rFonts w:cs="Times New Roman"/>
          <w:b/>
          <w:noProof/>
          <w:sz w:val="28"/>
          <w:szCs w:val="28"/>
          <w:lang w:eastAsia="vi-VN"/>
        </w:rPr>
        <w:t>----------------</w:t>
      </w:r>
      <w:r>
        <w:rPr>
          <w:rFonts w:cs="Times New Roman"/>
          <w:b/>
          <w:noProof/>
          <w:sz w:val="28"/>
          <w:szCs w:val="28"/>
          <w:lang w:eastAsia="vi-VN"/>
        </w:rPr>
        <w:t>o0o---------------</w:t>
      </w:r>
    </w:p>
    <w:p w14:paraId="5E529CF8" w14:textId="77777777" w:rsidR="003A2A97" w:rsidRDefault="003A2A97" w:rsidP="003A2A97">
      <w:pPr>
        <w:spacing w:line="240" w:lineRule="auto"/>
        <w:jc w:val="center"/>
        <w:rPr>
          <w:rFonts w:cs="Times New Roman"/>
          <w:b/>
          <w:noProof/>
          <w:sz w:val="28"/>
          <w:szCs w:val="28"/>
          <w:lang w:eastAsia="vi-VN"/>
        </w:rPr>
      </w:pPr>
    </w:p>
    <w:p w14:paraId="225CC2E4" w14:textId="77777777" w:rsidR="003A2A97" w:rsidRPr="003F4FD0" w:rsidRDefault="003A2A97" w:rsidP="003A2A97">
      <w:pPr>
        <w:spacing w:line="240" w:lineRule="auto"/>
        <w:jc w:val="center"/>
        <w:rPr>
          <w:rFonts w:cs="Times New Roman"/>
          <w:b/>
          <w:noProof/>
          <w:sz w:val="28"/>
          <w:szCs w:val="28"/>
        </w:rPr>
      </w:pPr>
    </w:p>
    <w:p w14:paraId="5BAD74C6" w14:textId="77777777" w:rsidR="003A2A97" w:rsidRDefault="003A2A97" w:rsidP="003A2A97">
      <w:pPr>
        <w:spacing w:line="240" w:lineRule="auto"/>
        <w:jc w:val="center"/>
        <w:rPr>
          <w:rFonts w:eastAsia="Calibri" w:cs="Times New Roman"/>
          <w:b/>
          <w:noProof/>
          <w:sz w:val="24"/>
          <w:szCs w:val="26"/>
          <w:u w:val="single"/>
        </w:rPr>
      </w:pPr>
      <w:r w:rsidRPr="003F4FD0">
        <w:rPr>
          <w:rFonts w:eastAsia="Calibri" w:cs="Times New Roman"/>
          <w:b/>
          <w:noProof/>
          <w:sz w:val="52"/>
          <w:szCs w:val="52"/>
        </w:rPr>
        <w:t>KẾ HOẠCH QUẢN LÝ</w:t>
      </w:r>
      <w:r w:rsidRPr="003F4FD0">
        <w:rPr>
          <w:rFonts w:eastAsia="Calibri" w:cs="Times New Roman"/>
          <w:b/>
          <w:noProof/>
          <w:sz w:val="52"/>
          <w:szCs w:val="52"/>
        </w:rPr>
        <w:br/>
        <w:t>MÔI TRƯỜNG VÀ XÃ HỘI</w:t>
      </w:r>
      <w:r w:rsidRPr="003F4FD0">
        <w:rPr>
          <w:rFonts w:eastAsia="Calibri" w:cs="Times New Roman"/>
          <w:b/>
          <w:noProof/>
          <w:sz w:val="52"/>
          <w:szCs w:val="52"/>
        </w:rPr>
        <w:br/>
      </w:r>
      <w:r>
        <w:rPr>
          <w:rFonts w:eastAsia="Calibri" w:cs="Times New Roman"/>
          <w:b/>
          <w:noProof/>
          <w:sz w:val="32"/>
          <w:szCs w:val="32"/>
        </w:rPr>
        <w:t>(Bản cuối</w:t>
      </w:r>
      <w:r w:rsidRPr="008A19F1">
        <w:rPr>
          <w:rFonts w:eastAsia="Calibri" w:cs="Times New Roman"/>
          <w:b/>
          <w:noProof/>
          <w:sz w:val="32"/>
          <w:szCs w:val="32"/>
        </w:rPr>
        <w:t>)</w:t>
      </w:r>
    </w:p>
    <w:p w14:paraId="2865C8DE" w14:textId="77777777" w:rsidR="003A2A97" w:rsidRPr="003F4FD0" w:rsidRDefault="003A2A97" w:rsidP="003A2A97">
      <w:pPr>
        <w:spacing w:line="240" w:lineRule="auto"/>
        <w:jc w:val="center"/>
        <w:rPr>
          <w:rFonts w:eastAsia="Calibri" w:cs="Times New Roman"/>
          <w:b/>
          <w:noProof/>
          <w:sz w:val="52"/>
          <w:szCs w:val="52"/>
        </w:rPr>
      </w:pPr>
    </w:p>
    <w:p w14:paraId="631DF22C" w14:textId="35EE1AD6" w:rsidR="003A2A97" w:rsidRPr="00C13FFD" w:rsidRDefault="003A2A97" w:rsidP="00F700D5">
      <w:pPr>
        <w:pStyle w:val="ECC-1BT"/>
        <w:rPr>
          <w:noProof/>
          <w:szCs w:val="24"/>
        </w:rPr>
      </w:pPr>
    </w:p>
    <w:p w14:paraId="0EE07899" w14:textId="77777777" w:rsidR="003A2A97" w:rsidRPr="003F4FD0" w:rsidRDefault="003A2A97" w:rsidP="003A2A97">
      <w:pPr>
        <w:spacing w:line="240" w:lineRule="auto"/>
        <w:jc w:val="center"/>
        <w:rPr>
          <w:rFonts w:eastAsia="Calibri" w:cs="Times New Roman"/>
          <w:b/>
          <w:noProof/>
          <w:sz w:val="32"/>
          <w:szCs w:val="36"/>
          <w:u w:val="single"/>
        </w:rPr>
      </w:pPr>
      <w:r w:rsidRPr="003F4FD0">
        <w:rPr>
          <w:rFonts w:eastAsia="Calibri" w:cs="Times New Roman"/>
          <w:b/>
          <w:noProof/>
          <w:sz w:val="32"/>
          <w:szCs w:val="36"/>
          <w:u w:val="single"/>
        </w:rPr>
        <w:t>TIỂU DỰ ÁN</w:t>
      </w:r>
    </w:p>
    <w:p w14:paraId="67D0444F" w14:textId="77777777" w:rsidR="003A2A97" w:rsidRDefault="003A2A97" w:rsidP="003A2A97">
      <w:pPr>
        <w:spacing w:line="240" w:lineRule="auto"/>
        <w:jc w:val="center"/>
        <w:rPr>
          <w:rFonts w:eastAsia="Calibri" w:cs="Times New Roman"/>
          <w:b/>
          <w:noProof/>
          <w:sz w:val="36"/>
          <w:szCs w:val="36"/>
          <w:highlight w:val="white"/>
        </w:rPr>
      </w:pPr>
      <w:r w:rsidRPr="00A70BCE">
        <w:rPr>
          <w:rFonts w:eastAsia="Calibri" w:cs="Times New Roman"/>
          <w:b/>
          <w:noProof/>
          <w:sz w:val="36"/>
          <w:szCs w:val="36"/>
          <w:highlight w:val="white"/>
        </w:rPr>
        <w:t>THIẾT KẾ TRỒNG PHỤC HỒI RỪNG PHÒNG HỘ VEN BIỂN TRÊN CẠN - NĂM 2021</w:t>
      </w:r>
    </w:p>
    <w:p w14:paraId="32D3428F" w14:textId="0FE1E30E" w:rsidR="003A2A97" w:rsidRPr="003F4FD0" w:rsidRDefault="003A2A97" w:rsidP="003A2A97">
      <w:pPr>
        <w:spacing w:before="0" w:after="0" w:line="240" w:lineRule="auto"/>
        <w:jc w:val="center"/>
        <w:rPr>
          <w:rFonts w:eastAsia="Calibri" w:cs="Times New Roman"/>
          <w:b/>
          <w:noProof/>
          <w:sz w:val="40"/>
          <w:szCs w:val="36"/>
        </w:rPr>
      </w:pPr>
    </w:p>
    <w:p w14:paraId="6DAD2C95" w14:textId="77777777" w:rsidR="003A2A97" w:rsidRPr="003F4FD0" w:rsidRDefault="003A2A97" w:rsidP="003A2A97">
      <w:pPr>
        <w:spacing w:line="240" w:lineRule="auto"/>
        <w:jc w:val="center"/>
        <w:rPr>
          <w:rFonts w:eastAsia="Calibri" w:cs="Times New Roman"/>
          <w:b/>
          <w:noProof/>
          <w:sz w:val="24"/>
          <w:szCs w:val="26"/>
        </w:rPr>
      </w:pPr>
      <w:r w:rsidRPr="003F4FD0">
        <w:rPr>
          <w:rFonts w:eastAsia="Calibri" w:cs="Times New Roman"/>
          <w:b/>
          <w:noProof/>
          <w:sz w:val="24"/>
          <w:szCs w:val="26"/>
          <w:u w:val="single"/>
        </w:rPr>
        <w:br/>
        <w:t>DỰ ÁN THÀNH PHẦN</w:t>
      </w:r>
      <w:r w:rsidRPr="003F4FD0">
        <w:rPr>
          <w:rFonts w:eastAsia="Calibri" w:cs="Times New Roman"/>
          <w:b/>
          <w:noProof/>
          <w:sz w:val="24"/>
          <w:szCs w:val="26"/>
        </w:rPr>
        <w:t>: HIỆN ĐẠI HÓA NGÀNH LÂM NGHIỆP</w:t>
      </w:r>
      <w:r w:rsidRPr="003F4FD0">
        <w:rPr>
          <w:rFonts w:eastAsia="Calibri" w:cs="Times New Roman"/>
          <w:b/>
          <w:noProof/>
          <w:sz w:val="24"/>
          <w:szCs w:val="26"/>
        </w:rPr>
        <w:br/>
        <w:t>VÀ TĂNG CƯỜNG TÍNH CHỐNG CHỊU VÙNG VEN BIỂN TỈNH QUẢNG BÌNH</w:t>
      </w:r>
    </w:p>
    <w:p w14:paraId="279438A8" w14:textId="77777777" w:rsidR="003A2A97" w:rsidRDefault="003A2A97" w:rsidP="003A2A97">
      <w:pPr>
        <w:spacing w:line="240" w:lineRule="auto"/>
        <w:jc w:val="center"/>
        <w:rPr>
          <w:rFonts w:eastAsia="Calibri" w:cs="Times New Roman"/>
          <w:b/>
          <w:noProof/>
          <w:sz w:val="24"/>
          <w:szCs w:val="26"/>
        </w:rPr>
      </w:pPr>
      <w:r w:rsidRPr="003F4FD0">
        <w:rPr>
          <w:rFonts w:eastAsia="Calibri" w:cs="Times New Roman"/>
          <w:b/>
          <w:noProof/>
          <w:sz w:val="24"/>
          <w:szCs w:val="26"/>
          <w:u w:val="single"/>
        </w:rPr>
        <w:t>THUỘC DỰ ÁN</w:t>
      </w:r>
      <w:r w:rsidRPr="003F4FD0">
        <w:rPr>
          <w:rFonts w:eastAsia="Calibri" w:cs="Times New Roman"/>
          <w:b/>
          <w:noProof/>
          <w:sz w:val="24"/>
          <w:szCs w:val="26"/>
        </w:rPr>
        <w:t>: HIỆN ĐẠI HÓA NGÀNH LÂM NGHIỆP</w:t>
      </w:r>
      <w:r w:rsidRPr="003F4FD0">
        <w:rPr>
          <w:rFonts w:eastAsia="Calibri" w:cs="Times New Roman"/>
          <w:b/>
          <w:noProof/>
          <w:sz w:val="24"/>
          <w:szCs w:val="26"/>
        </w:rPr>
        <w:br/>
        <w:t>VÀ TĂNG CƯỜNG TÍNH CHỐNG CHỊU VÙNG VEN BIỂN (FMCR)</w:t>
      </w:r>
    </w:p>
    <w:tbl>
      <w:tblPr>
        <w:tblpPr w:leftFromText="180" w:rightFromText="180" w:vertAnchor="text" w:horzAnchor="margin" w:tblpY="531"/>
        <w:tblW w:w="9424" w:type="dxa"/>
        <w:tblLook w:val="04A0" w:firstRow="1" w:lastRow="0" w:firstColumn="1" w:lastColumn="0" w:noHBand="0" w:noVBand="1"/>
      </w:tblPr>
      <w:tblGrid>
        <w:gridCol w:w="4712"/>
        <w:gridCol w:w="4712"/>
      </w:tblGrid>
      <w:tr w:rsidR="003A2A97" w:rsidRPr="00BA4988" w14:paraId="2061D46A" w14:textId="77777777" w:rsidTr="00277F40">
        <w:trPr>
          <w:trHeight w:val="167"/>
        </w:trPr>
        <w:tc>
          <w:tcPr>
            <w:tcW w:w="4712" w:type="dxa"/>
            <w:hideMark/>
          </w:tcPr>
          <w:p w14:paraId="7C4E477D" w14:textId="77777777" w:rsidR="003A2A97" w:rsidRPr="00BA4988" w:rsidRDefault="003A2A97" w:rsidP="00277F40">
            <w:pPr>
              <w:widowControl w:val="0"/>
              <w:spacing w:before="0"/>
              <w:ind w:right="-45"/>
              <w:jc w:val="center"/>
              <w:rPr>
                <w:rFonts w:cs="Times New Roman"/>
                <w:b/>
                <w:bCs/>
                <w:sz w:val="28"/>
                <w:szCs w:val="28"/>
                <w:highlight w:val="white"/>
                <w:lang w:val="fr-FR"/>
              </w:rPr>
            </w:pPr>
            <w:r w:rsidRPr="00BA4988">
              <w:rPr>
                <w:rFonts w:cs="Times New Roman"/>
                <w:b/>
                <w:bCs/>
                <w:sz w:val="28"/>
                <w:szCs w:val="28"/>
                <w:highlight w:val="white"/>
                <w:lang w:val="fr-FR"/>
              </w:rPr>
              <w:t>ĐẠI DIỆN CHỦ ĐẦU TƯ</w:t>
            </w:r>
          </w:p>
          <w:p w14:paraId="62198B08" w14:textId="77777777" w:rsidR="003A2A97" w:rsidRPr="00BA4988" w:rsidRDefault="003A2A97" w:rsidP="00277F40">
            <w:pPr>
              <w:widowControl w:val="0"/>
              <w:spacing w:before="0"/>
              <w:ind w:right="-45"/>
              <w:jc w:val="center"/>
              <w:rPr>
                <w:rFonts w:cs="Times New Roman"/>
                <w:b/>
                <w:bCs/>
                <w:sz w:val="28"/>
                <w:szCs w:val="28"/>
                <w:highlight w:val="white"/>
                <w:lang w:val="fr-FR"/>
              </w:rPr>
            </w:pPr>
            <w:r w:rsidRPr="00BA4988">
              <w:rPr>
                <w:rFonts w:cs="Times New Roman"/>
                <w:b/>
                <w:bCs/>
                <w:sz w:val="28"/>
                <w:szCs w:val="28"/>
                <w:highlight w:val="white"/>
                <w:lang w:val="fr-FR"/>
              </w:rPr>
              <w:t xml:space="preserve"> BAN QLDA </w:t>
            </w:r>
            <w:r>
              <w:rPr>
                <w:rFonts w:cs="Times New Roman"/>
                <w:b/>
                <w:bCs/>
                <w:sz w:val="28"/>
                <w:szCs w:val="28"/>
                <w:highlight w:val="white"/>
                <w:lang w:val="fr-FR"/>
              </w:rPr>
              <w:t>FMCR</w:t>
            </w:r>
            <w:r w:rsidRPr="00BA4988">
              <w:rPr>
                <w:rFonts w:cs="Times New Roman"/>
                <w:b/>
                <w:bCs/>
                <w:sz w:val="28"/>
                <w:szCs w:val="28"/>
                <w:highlight w:val="white"/>
                <w:lang w:val="fr-FR"/>
              </w:rPr>
              <w:br/>
              <w:t xml:space="preserve"> TỈNH QUẢ</w:t>
            </w:r>
            <w:r>
              <w:rPr>
                <w:rFonts w:cs="Times New Roman"/>
                <w:b/>
                <w:bCs/>
                <w:sz w:val="28"/>
                <w:szCs w:val="28"/>
                <w:highlight w:val="white"/>
                <w:lang w:val="fr-FR"/>
              </w:rPr>
              <w:t>NG BÌNH</w:t>
            </w:r>
            <w:r w:rsidRPr="00BA4988">
              <w:rPr>
                <w:rFonts w:cs="Times New Roman"/>
                <w:b/>
                <w:bCs/>
                <w:sz w:val="28"/>
                <w:szCs w:val="28"/>
                <w:highlight w:val="white"/>
                <w:lang w:val="fr-FR"/>
              </w:rPr>
              <w:t xml:space="preserve"> </w:t>
            </w:r>
          </w:p>
        </w:tc>
        <w:tc>
          <w:tcPr>
            <w:tcW w:w="4712" w:type="dxa"/>
            <w:hideMark/>
          </w:tcPr>
          <w:p w14:paraId="08F79F3B" w14:textId="77777777" w:rsidR="003A2A97" w:rsidRPr="00BA4988" w:rsidRDefault="003A2A97" w:rsidP="00277F40">
            <w:pPr>
              <w:widowControl w:val="0"/>
              <w:spacing w:before="0"/>
              <w:ind w:right="-45"/>
              <w:jc w:val="center"/>
              <w:rPr>
                <w:rFonts w:cs="Times New Roman"/>
                <w:b/>
                <w:bCs/>
                <w:sz w:val="28"/>
                <w:szCs w:val="28"/>
                <w:highlight w:val="white"/>
                <w:lang w:val="fr-FR"/>
              </w:rPr>
            </w:pPr>
            <w:r w:rsidRPr="00BA4988">
              <w:rPr>
                <w:rFonts w:cs="Times New Roman"/>
                <w:b/>
                <w:bCs/>
                <w:sz w:val="28"/>
                <w:szCs w:val="28"/>
                <w:highlight w:val="white"/>
                <w:lang w:val="fr-FR"/>
              </w:rPr>
              <w:t xml:space="preserve">ĐƠN VỊ TƯ VẤN </w:t>
            </w:r>
          </w:p>
          <w:p w14:paraId="1EA44E70" w14:textId="77777777" w:rsidR="003A2A97" w:rsidRPr="00BA4988" w:rsidRDefault="003A2A97" w:rsidP="00277F40">
            <w:pPr>
              <w:widowControl w:val="0"/>
              <w:spacing w:before="0"/>
              <w:ind w:right="-45"/>
              <w:jc w:val="center"/>
              <w:rPr>
                <w:rFonts w:cs="Times New Roman"/>
                <w:b/>
                <w:bCs/>
                <w:sz w:val="28"/>
                <w:szCs w:val="28"/>
                <w:highlight w:val="white"/>
              </w:rPr>
            </w:pPr>
            <w:r w:rsidRPr="00BA4988">
              <w:rPr>
                <w:rFonts w:cs="Times New Roman"/>
                <w:b/>
                <w:bCs/>
                <w:sz w:val="28"/>
                <w:szCs w:val="28"/>
                <w:highlight w:val="white"/>
                <w:lang w:val="fr-FR"/>
              </w:rPr>
              <w:t>ĐẠI DIỆN LIÊN DANH</w:t>
            </w:r>
            <w:r w:rsidRPr="00BA4988">
              <w:rPr>
                <w:rFonts w:cs="Times New Roman"/>
                <w:b/>
                <w:bCs/>
                <w:sz w:val="28"/>
                <w:szCs w:val="28"/>
                <w:highlight w:val="white"/>
                <w:lang w:val="fr-FR"/>
              </w:rPr>
              <w:br/>
              <w:t>WATERCO - VIN</w:t>
            </w:r>
            <w:r>
              <w:rPr>
                <w:rFonts w:cs="Times New Roman"/>
                <w:b/>
                <w:bCs/>
                <w:sz w:val="28"/>
                <w:szCs w:val="28"/>
                <w:highlight w:val="white"/>
                <w:lang w:val="fr-FR"/>
              </w:rPr>
              <w:t>SE</w:t>
            </w:r>
            <w:r w:rsidRPr="00BA4988">
              <w:rPr>
                <w:rFonts w:cs="Times New Roman"/>
                <w:b/>
                <w:bCs/>
                <w:sz w:val="28"/>
                <w:szCs w:val="28"/>
                <w:highlight w:val="white"/>
                <w:lang w:val="fr-FR"/>
              </w:rPr>
              <w:t xml:space="preserve"> </w:t>
            </w:r>
          </w:p>
        </w:tc>
      </w:tr>
      <w:tr w:rsidR="003A2A97" w:rsidRPr="00BA4988" w14:paraId="47F308DE" w14:textId="77777777" w:rsidTr="00277F40">
        <w:trPr>
          <w:trHeight w:val="1580"/>
        </w:trPr>
        <w:tc>
          <w:tcPr>
            <w:tcW w:w="4712" w:type="dxa"/>
          </w:tcPr>
          <w:p w14:paraId="6A4070E7" w14:textId="77777777" w:rsidR="003A2A97" w:rsidRDefault="003A2A97" w:rsidP="00277F40">
            <w:pPr>
              <w:widowControl w:val="0"/>
              <w:spacing w:before="0"/>
              <w:ind w:right="-45"/>
              <w:rPr>
                <w:rFonts w:cs="Times New Roman"/>
                <w:b/>
                <w:bCs/>
                <w:sz w:val="28"/>
                <w:szCs w:val="28"/>
                <w:highlight w:val="white"/>
              </w:rPr>
            </w:pPr>
          </w:p>
          <w:p w14:paraId="1855779C" w14:textId="77777777" w:rsidR="00F700D5" w:rsidRDefault="00F700D5" w:rsidP="00277F40">
            <w:pPr>
              <w:widowControl w:val="0"/>
              <w:spacing w:before="0"/>
              <w:ind w:right="-45"/>
              <w:rPr>
                <w:rFonts w:cs="Times New Roman"/>
                <w:b/>
                <w:bCs/>
                <w:sz w:val="28"/>
                <w:szCs w:val="28"/>
                <w:highlight w:val="white"/>
              </w:rPr>
            </w:pPr>
          </w:p>
          <w:p w14:paraId="4F5F7CA0" w14:textId="77777777" w:rsidR="00F700D5" w:rsidRDefault="00F700D5" w:rsidP="00277F40">
            <w:pPr>
              <w:widowControl w:val="0"/>
              <w:spacing w:before="0"/>
              <w:ind w:right="-45"/>
              <w:rPr>
                <w:rFonts w:cs="Times New Roman"/>
                <w:b/>
                <w:bCs/>
                <w:sz w:val="28"/>
                <w:szCs w:val="28"/>
                <w:highlight w:val="white"/>
              </w:rPr>
            </w:pPr>
          </w:p>
          <w:p w14:paraId="0274C554" w14:textId="77777777" w:rsidR="00F700D5" w:rsidRDefault="00F700D5" w:rsidP="00277F40">
            <w:pPr>
              <w:widowControl w:val="0"/>
              <w:spacing w:before="0"/>
              <w:ind w:right="-45"/>
              <w:rPr>
                <w:rFonts w:cs="Times New Roman"/>
                <w:b/>
                <w:bCs/>
                <w:sz w:val="28"/>
                <w:szCs w:val="28"/>
                <w:highlight w:val="white"/>
              </w:rPr>
            </w:pPr>
          </w:p>
          <w:p w14:paraId="16FCFEF5" w14:textId="77777777" w:rsidR="00F700D5" w:rsidRDefault="00F700D5" w:rsidP="00277F40">
            <w:pPr>
              <w:widowControl w:val="0"/>
              <w:spacing w:before="0"/>
              <w:ind w:right="-45"/>
              <w:rPr>
                <w:rFonts w:cs="Times New Roman"/>
                <w:b/>
                <w:bCs/>
                <w:sz w:val="28"/>
                <w:szCs w:val="28"/>
                <w:highlight w:val="white"/>
              </w:rPr>
            </w:pPr>
          </w:p>
          <w:p w14:paraId="35F8B2EF" w14:textId="77777777" w:rsidR="00F700D5" w:rsidRDefault="00F700D5" w:rsidP="00277F40">
            <w:pPr>
              <w:widowControl w:val="0"/>
              <w:spacing w:before="0"/>
              <w:ind w:right="-45"/>
              <w:rPr>
                <w:rFonts w:cs="Times New Roman"/>
                <w:b/>
                <w:bCs/>
                <w:sz w:val="28"/>
                <w:szCs w:val="28"/>
                <w:highlight w:val="white"/>
              </w:rPr>
            </w:pPr>
          </w:p>
          <w:p w14:paraId="641EA30C" w14:textId="5280E5B2" w:rsidR="00F700D5" w:rsidRPr="00BA4988" w:rsidRDefault="00F700D5" w:rsidP="00277F40">
            <w:pPr>
              <w:widowControl w:val="0"/>
              <w:spacing w:before="0"/>
              <w:ind w:right="-45"/>
              <w:rPr>
                <w:rFonts w:cs="Times New Roman"/>
                <w:b/>
                <w:bCs/>
                <w:sz w:val="28"/>
                <w:szCs w:val="28"/>
                <w:highlight w:val="white"/>
              </w:rPr>
            </w:pPr>
          </w:p>
        </w:tc>
        <w:tc>
          <w:tcPr>
            <w:tcW w:w="4712" w:type="dxa"/>
            <w:hideMark/>
          </w:tcPr>
          <w:p w14:paraId="0661FA93" w14:textId="77777777" w:rsidR="003A2A97" w:rsidRPr="00BA4988" w:rsidRDefault="003A2A97" w:rsidP="00277F40">
            <w:pPr>
              <w:widowControl w:val="0"/>
              <w:spacing w:before="0"/>
              <w:ind w:right="-45"/>
              <w:jc w:val="center"/>
              <w:rPr>
                <w:rFonts w:cs="Times New Roman"/>
                <w:b/>
                <w:bCs/>
                <w:sz w:val="28"/>
                <w:szCs w:val="28"/>
                <w:highlight w:val="white"/>
              </w:rPr>
            </w:pPr>
          </w:p>
          <w:p w14:paraId="77D68C80" w14:textId="77777777" w:rsidR="003A2A97" w:rsidRPr="00BA4988" w:rsidRDefault="003A2A97" w:rsidP="00277F40">
            <w:pPr>
              <w:widowControl w:val="0"/>
              <w:spacing w:before="0"/>
              <w:ind w:right="-45"/>
              <w:jc w:val="center"/>
              <w:rPr>
                <w:rFonts w:cs="Times New Roman"/>
                <w:b/>
                <w:bCs/>
                <w:sz w:val="28"/>
                <w:szCs w:val="28"/>
                <w:highlight w:val="white"/>
              </w:rPr>
            </w:pPr>
          </w:p>
          <w:p w14:paraId="7CD9060E" w14:textId="77777777" w:rsidR="003A2A97" w:rsidRPr="00BA4988" w:rsidRDefault="003A2A97" w:rsidP="00277F40">
            <w:pPr>
              <w:widowControl w:val="0"/>
              <w:spacing w:before="0"/>
              <w:ind w:right="-45"/>
              <w:jc w:val="center"/>
              <w:rPr>
                <w:rFonts w:cs="Times New Roman"/>
                <w:b/>
                <w:bCs/>
                <w:sz w:val="28"/>
                <w:szCs w:val="28"/>
                <w:highlight w:val="white"/>
              </w:rPr>
            </w:pPr>
          </w:p>
          <w:p w14:paraId="2CCA3528" w14:textId="77777777" w:rsidR="003A2A97" w:rsidRPr="00BA4988" w:rsidRDefault="003A2A97" w:rsidP="00277F40">
            <w:pPr>
              <w:widowControl w:val="0"/>
              <w:spacing w:before="0"/>
              <w:ind w:right="-45"/>
              <w:jc w:val="center"/>
              <w:rPr>
                <w:rFonts w:cs="Times New Roman"/>
                <w:b/>
                <w:bCs/>
                <w:sz w:val="28"/>
                <w:szCs w:val="28"/>
                <w:highlight w:val="white"/>
              </w:rPr>
            </w:pPr>
          </w:p>
          <w:p w14:paraId="646612ED" w14:textId="77777777" w:rsidR="003A2A97" w:rsidRPr="00BA4988" w:rsidRDefault="003A2A97" w:rsidP="00277F40">
            <w:pPr>
              <w:widowControl w:val="0"/>
              <w:spacing w:before="0"/>
              <w:ind w:right="-45"/>
              <w:jc w:val="center"/>
              <w:rPr>
                <w:rFonts w:cs="Times New Roman"/>
                <w:b/>
                <w:bCs/>
                <w:sz w:val="28"/>
                <w:szCs w:val="28"/>
                <w:highlight w:val="white"/>
              </w:rPr>
            </w:pPr>
          </w:p>
          <w:p w14:paraId="3AF0EE4E" w14:textId="77777777" w:rsidR="003A2A97" w:rsidRPr="00BA4988" w:rsidRDefault="003A2A97" w:rsidP="00277F40">
            <w:pPr>
              <w:widowControl w:val="0"/>
              <w:spacing w:before="0"/>
              <w:ind w:right="-45"/>
              <w:jc w:val="center"/>
              <w:rPr>
                <w:rFonts w:cs="Times New Roman"/>
                <w:b/>
                <w:bCs/>
                <w:sz w:val="28"/>
                <w:szCs w:val="28"/>
                <w:highlight w:val="white"/>
              </w:rPr>
            </w:pPr>
          </w:p>
        </w:tc>
      </w:tr>
    </w:tbl>
    <w:p w14:paraId="383A0DEA" w14:textId="77777777" w:rsidR="003A2A97" w:rsidRDefault="003A2A97">
      <w:pPr>
        <w:spacing w:before="0" w:after="0" w:line="312" w:lineRule="auto"/>
        <w:jc w:val="left"/>
        <w:rPr>
          <w:rFonts w:eastAsia="Calibri" w:cs="Times New Roman"/>
          <w:b/>
          <w:noProof/>
          <w:sz w:val="26"/>
          <w:szCs w:val="26"/>
          <w:highlight w:val="white"/>
          <w:lang w:eastAsia="vi-VN"/>
        </w:rPr>
      </w:pPr>
    </w:p>
    <w:p w14:paraId="486E587C" w14:textId="6E9FA9B8" w:rsidR="000C0545" w:rsidRDefault="003A2A97" w:rsidP="00A46864">
      <w:pPr>
        <w:jc w:val="center"/>
        <w:rPr>
          <w:rFonts w:eastAsia="Calibri" w:cs="Times New Roman"/>
          <w:b/>
          <w:noProof/>
          <w:sz w:val="26"/>
          <w:szCs w:val="26"/>
          <w:highlight w:val="white"/>
          <w:lang w:eastAsia="vi-VN"/>
        </w:rPr>
      </w:pPr>
      <w:r>
        <w:rPr>
          <w:rFonts w:eastAsia="Calibri" w:cs="Times New Roman"/>
          <w:b/>
          <w:noProof/>
          <w:sz w:val="26"/>
          <w:szCs w:val="26"/>
          <w:highlight w:val="white"/>
          <w:lang w:eastAsia="vi-VN"/>
        </w:rPr>
        <w:t>QUẢNG BÌNH</w:t>
      </w:r>
      <w:r w:rsidRPr="00AF7D59">
        <w:rPr>
          <w:rFonts w:eastAsia="Calibri" w:cs="Times New Roman"/>
          <w:b/>
          <w:noProof/>
          <w:sz w:val="26"/>
          <w:szCs w:val="26"/>
          <w:highlight w:val="white"/>
          <w:lang w:eastAsia="vi-VN"/>
        </w:rPr>
        <w:t xml:space="preserve"> - THÁNG </w:t>
      </w:r>
      <w:r>
        <w:rPr>
          <w:rFonts w:eastAsia="Calibri" w:cs="Times New Roman"/>
          <w:b/>
          <w:noProof/>
          <w:sz w:val="26"/>
          <w:szCs w:val="26"/>
          <w:highlight w:val="white"/>
          <w:lang w:eastAsia="vi-VN"/>
        </w:rPr>
        <w:t>10</w:t>
      </w:r>
      <w:r w:rsidRPr="00AF7D59">
        <w:rPr>
          <w:rFonts w:eastAsia="Calibri" w:cs="Times New Roman"/>
          <w:b/>
          <w:noProof/>
          <w:sz w:val="26"/>
          <w:szCs w:val="26"/>
          <w:highlight w:val="white"/>
          <w:lang w:eastAsia="vi-VN"/>
        </w:rPr>
        <w:t>/20</w:t>
      </w:r>
      <w:r>
        <w:rPr>
          <w:rFonts w:eastAsia="Calibri" w:cs="Times New Roman"/>
          <w:b/>
          <w:noProof/>
          <w:sz w:val="26"/>
          <w:szCs w:val="26"/>
          <w:highlight w:val="white"/>
          <w:lang w:eastAsia="vi-VN"/>
        </w:rPr>
        <w:t>21</w:t>
      </w:r>
    </w:p>
    <w:sdt>
      <w:sdtPr>
        <w:rPr>
          <w:rFonts w:cs="Times New Roman"/>
          <w:noProof/>
          <w:sz w:val="22"/>
          <w:highlight w:val="white"/>
        </w:rPr>
        <w:id w:val="-1545827829"/>
        <w:docPartObj>
          <w:docPartGallery w:val="Table of Contents"/>
          <w:docPartUnique/>
        </w:docPartObj>
      </w:sdtPr>
      <w:sdtEndPr>
        <w:rPr>
          <w:b/>
          <w:bCs/>
        </w:rPr>
      </w:sdtEndPr>
      <w:sdtContent>
        <w:p w14:paraId="42DAD24C" w14:textId="195E0EE6" w:rsidR="00ED55D6" w:rsidRPr="00A46864" w:rsidRDefault="00ED55D6" w:rsidP="00A46864">
          <w:pPr>
            <w:spacing w:before="0" w:after="0" w:line="240" w:lineRule="auto"/>
            <w:jc w:val="center"/>
            <w:rPr>
              <w:rFonts w:cs="Times New Roman"/>
              <w:b/>
              <w:noProof/>
              <w:sz w:val="22"/>
              <w:highlight w:val="white"/>
            </w:rPr>
          </w:pPr>
          <w:r w:rsidRPr="00A46864">
            <w:rPr>
              <w:rFonts w:cs="Times New Roman"/>
              <w:b/>
              <w:noProof/>
              <w:sz w:val="22"/>
              <w:highlight w:val="white"/>
            </w:rPr>
            <w:t>MỤC LỤC</w:t>
          </w:r>
        </w:p>
        <w:p w14:paraId="318F7752" w14:textId="79A81CAA" w:rsidR="00A46864" w:rsidRPr="00A46864" w:rsidRDefault="000D4AAE" w:rsidP="00A46864">
          <w:pPr>
            <w:pStyle w:val="TOC1"/>
            <w:spacing w:before="0" w:after="0"/>
            <w:rPr>
              <w:b w:val="0"/>
              <w:lang w:eastAsia="en-US"/>
            </w:rPr>
          </w:pPr>
          <w:r w:rsidRPr="00A46864">
            <w:rPr>
              <w:highlight w:val="white"/>
            </w:rPr>
            <w:fldChar w:fldCharType="begin"/>
          </w:r>
          <w:r w:rsidR="00ED55D6" w:rsidRPr="00A46864">
            <w:rPr>
              <w:highlight w:val="white"/>
            </w:rPr>
            <w:instrText xml:space="preserve"> TOC \o "1-3" \h \z \u </w:instrText>
          </w:r>
          <w:r w:rsidRPr="00A46864">
            <w:rPr>
              <w:highlight w:val="white"/>
            </w:rPr>
            <w:fldChar w:fldCharType="separate"/>
          </w:r>
          <w:hyperlink w:anchor="_Toc86319653" w:history="1">
            <w:r w:rsidR="00A46864" w:rsidRPr="00A46864">
              <w:rPr>
                <w:rStyle w:val="Hyperlink"/>
                <w:highlight w:val="white"/>
              </w:rPr>
              <w:t>DANH MỤC BẢNG</w:t>
            </w:r>
            <w:r w:rsidR="00A46864" w:rsidRPr="00A46864">
              <w:rPr>
                <w:webHidden/>
              </w:rPr>
              <w:tab/>
            </w:r>
            <w:r w:rsidR="00A46864" w:rsidRPr="00A46864">
              <w:rPr>
                <w:webHidden/>
              </w:rPr>
              <w:fldChar w:fldCharType="begin"/>
            </w:r>
            <w:r w:rsidR="00A46864" w:rsidRPr="00A46864">
              <w:rPr>
                <w:webHidden/>
              </w:rPr>
              <w:instrText xml:space="preserve"> PAGEREF _Toc86319653 \h </w:instrText>
            </w:r>
            <w:r w:rsidR="00A46864" w:rsidRPr="00A46864">
              <w:rPr>
                <w:webHidden/>
              </w:rPr>
            </w:r>
            <w:r w:rsidR="00A46864" w:rsidRPr="00A46864">
              <w:rPr>
                <w:webHidden/>
              </w:rPr>
              <w:fldChar w:fldCharType="separate"/>
            </w:r>
            <w:r w:rsidR="00A46864" w:rsidRPr="00A46864">
              <w:rPr>
                <w:webHidden/>
              </w:rPr>
              <w:t>5</w:t>
            </w:r>
            <w:r w:rsidR="00A46864" w:rsidRPr="00A46864">
              <w:rPr>
                <w:webHidden/>
              </w:rPr>
              <w:fldChar w:fldCharType="end"/>
            </w:r>
          </w:hyperlink>
        </w:p>
        <w:p w14:paraId="67E14C6B" w14:textId="4D046493" w:rsidR="00A46864" w:rsidRPr="00A46864" w:rsidRDefault="00A46864" w:rsidP="00A46864">
          <w:pPr>
            <w:pStyle w:val="TOC1"/>
            <w:spacing w:before="0" w:after="0"/>
            <w:rPr>
              <w:b w:val="0"/>
              <w:lang w:eastAsia="en-US"/>
            </w:rPr>
          </w:pPr>
          <w:hyperlink w:anchor="_Toc86319654" w:history="1">
            <w:r w:rsidRPr="00A46864">
              <w:rPr>
                <w:rStyle w:val="Hyperlink"/>
                <w:highlight w:val="white"/>
              </w:rPr>
              <w:t>DANH MỤC HÌNH</w:t>
            </w:r>
            <w:r w:rsidRPr="00A46864">
              <w:rPr>
                <w:webHidden/>
              </w:rPr>
              <w:tab/>
            </w:r>
            <w:r w:rsidRPr="00A46864">
              <w:rPr>
                <w:webHidden/>
              </w:rPr>
              <w:fldChar w:fldCharType="begin"/>
            </w:r>
            <w:r w:rsidRPr="00A46864">
              <w:rPr>
                <w:webHidden/>
              </w:rPr>
              <w:instrText xml:space="preserve"> PAGEREF _Toc86319654 \h </w:instrText>
            </w:r>
            <w:r w:rsidRPr="00A46864">
              <w:rPr>
                <w:webHidden/>
              </w:rPr>
            </w:r>
            <w:r w:rsidRPr="00A46864">
              <w:rPr>
                <w:webHidden/>
              </w:rPr>
              <w:fldChar w:fldCharType="separate"/>
            </w:r>
            <w:r w:rsidRPr="00A46864">
              <w:rPr>
                <w:webHidden/>
              </w:rPr>
              <w:t>5</w:t>
            </w:r>
            <w:r w:rsidRPr="00A46864">
              <w:rPr>
                <w:webHidden/>
              </w:rPr>
              <w:fldChar w:fldCharType="end"/>
            </w:r>
          </w:hyperlink>
        </w:p>
        <w:p w14:paraId="493D9796" w14:textId="4521F346" w:rsidR="00A46864" w:rsidRPr="00A46864" w:rsidRDefault="00A46864" w:rsidP="00A46864">
          <w:pPr>
            <w:pStyle w:val="TOC1"/>
            <w:spacing w:before="0" w:after="0"/>
            <w:rPr>
              <w:b w:val="0"/>
              <w:lang w:eastAsia="en-US"/>
            </w:rPr>
          </w:pPr>
          <w:hyperlink w:anchor="_Toc86319655" w:history="1">
            <w:r w:rsidRPr="00A46864">
              <w:rPr>
                <w:rStyle w:val="Hyperlink"/>
                <w:highlight w:val="white"/>
              </w:rPr>
              <w:t>DANH MỤC CÁC TỪ VÀ CÁC KÝ HIỆU VIẾT TẮT</w:t>
            </w:r>
            <w:r w:rsidRPr="00A46864">
              <w:rPr>
                <w:webHidden/>
              </w:rPr>
              <w:tab/>
            </w:r>
            <w:r w:rsidRPr="00A46864">
              <w:rPr>
                <w:webHidden/>
              </w:rPr>
              <w:fldChar w:fldCharType="begin"/>
            </w:r>
            <w:r w:rsidRPr="00A46864">
              <w:rPr>
                <w:webHidden/>
              </w:rPr>
              <w:instrText xml:space="preserve"> PAGEREF _Toc86319655 \h </w:instrText>
            </w:r>
            <w:r w:rsidRPr="00A46864">
              <w:rPr>
                <w:webHidden/>
              </w:rPr>
            </w:r>
            <w:r w:rsidRPr="00A46864">
              <w:rPr>
                <w:webHidden/>
              </w:rPr>
              <w:fldChar w:fldCharType="separate"/>
            </w:r>
            <w:r w:rsidRPr="00A46864">
              <w:rPr>
                <w:webHidden/>
              </w:rPr>
              <w:t>6</w:t>
            </w:r>
            <w:r w:rsidRPr="00A46864">
              <w:rPr>
                <w:webHidden/>
              </w:rPr>
              <w:fldChar w:fldCharType="end"/>
            </w:r>
          </w:hyperlink>
        </w:p>
        <w:p w14:paraId="5AED32DA" w14:textId="648326A3" w:rsidR="00A46864" w:rsidRPr="00A46864" w:rsidRDefault="00A46864" w:rsidP="00A46864">
          <w:pPr>
            <w:pStyle w:val="TOC1"/>
            <w:spacing w:before="0" w:after="0"/>
            <w:rPr>
              <w:b w:val="0"/>
              <w:lang w:eastAsia="en-US"/>
            </w:rPr>
          </w:pPr>
          <w:hyperlink w:anchor="_Toc86319656" w:history="1">
            <w:r w:rsidRPr="00A46864">
              <w:rPr>
                <w:rStyle w:val="Hyperlink"/>
                <w:highlight w:val="white"/>
              </w:rPr>
              <w:t>TÓM TẮT BÁO CÁO</w:t>
            </w:r>
            <w:r w:rsidRPr="00A46864">
              <w:rPr>
                <w:webHidden/>
              </w:rPr>
              <w:tab/>
            </w:r>
            <w:r w:rsidRPr="00A46864">
              <w:rPr>
                <w:webHidden/>
              </w:rPr>
              <w:fldChar w:fldCharType="begin"/>
            </w:r>
            <w:r w:rsidRPr="00A46864">
              <w:rPr>
                <w:webHidden/>
              </w:rPr>
              <w:instrText xml:space="preserve"> PAGEREF _Toc86319656 \h </w:instrText>
            </w:r>
            <w:r w:rsidRPr="00A46864">
              <w:rPr>
                <w:webHidden/>
              </w:rPr>
            </w:r>
            <w:r w:rsidRPr="00A46864">
              <w:rPr>
                <w:webHidden/>
              </w:rPr>
              <w:fldChar w:fldCharType="separate"/>
            </w:r>
            <w:r w:rsidRPr="00A46864">
              <w:rPr>
                <w:webHidden/>
              </w:rPr>
              <w:t>23</w:t>
            </w:r>
            <w:r w:rsidRPr="00A46864">
              <w:rPr>
                <w:webHidden/>
              </w:rPr>
              <w:fldChar w:fldCharType="end"/>
            </w:r>
          </w:hyperlink>
        </w:p>
        <w:p w14:paraId="58C4BB79" w14:textId="099710EE" w:rsidR="00A46864" w:rsidRPr="00A46864" w:rsidRDefault="00A46864" w:rsidP="00A46864">
          <w:pPr>
            <w:pStyle w:val="TOC1"/>
            <w:spacing w:before="0" w:after="0"/>
            <w:rPr>
              <w:b w:val="0"/>
              <w:lang w:eastAsia="en-US"/>
            </w:rPr>
          </w:pPr>
          <w:hyperlink w:anchor="_Toc86319657" w:history="1">
            <w:r w:rsidRPr="00A46864">
              <w:rPr>
                <w:rStyle w:val="Hyperlink"/>
                <w:highlight w:val="white"/>
              </w:rPr>
              <w:t>CHƯƠNG I: GIỚI THIỆU CHUNG</w:t>
            </w:r>
            <w:r w:rsidRPr="00A46864">
              <w:rPr>
                <w:webHidden/>
              </w:rPr>
              <w:tab/>
            </w:r>
            <w:r w:rsidRPr="00A46864">
              <w:rPr>
                <w:webHidden/>
              </w:rPr>
              <w:fldChar w:fldCharType="begin"/>
            </w:r>
            <w:r w:rsidRPr="00A46864">
              <w:rPr>
                <w:webHidden/>
              </w:rPr>
              <w:instrText xml:space="preserve"> PAGEREF _Toc86319657 \h </w:instrText>
            </w:r>
            <w:r w:rsidRPr="00A46864">
              <w:rPr>
                <w:webHidden/>
              </w:rPr>
            </w:r>
            <w:r w:rsidRPr="00A46864">
              <w:rPr>
                <w:webHidden/>
              </w:rPr>
              <w:fldChar w:fldCharType="separate"/>
            </w:r>
            <w:r w:rsidRPr="00A46864">
              <w:rPr>
                <w:webHidden/>
              </w:rPr>
              <w:t>25</w:t>
            </w:r>
            <w:r w:rsidRPr="00A46864">
              <w:rPr>
                <w:webHidden/>
              </w:rPr>
              <w:fldChar w:fldCharType="end"/>
            </w:r>
          </w:hyperlink>
        </w:p>
        <w:p w14:paraId="0E58E87A" w14:textId="20A24EB2"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58" w:history="1">
            <w:r w:rsidRPr="00A46864">
              <w:rPr>
                <w:rStyle w:val="Hyperlink"/>
                <w:rFonts w:cs="Times New Roman"/>
                <w:noProof/>
                <w:sz w:val="22"/>
                <w:highlight w:val="white"/>
              </w:rPr>
              <w:t>1.1.</w:t>
            </w:r>
            <w:r w:rsidRPr="00A46864">
              <w:rPr>
                <w:rFonts w:cs="Times New Roman"/>
                <w:noProof/>
                <w:sz w:val="22"/>
                <w:lang w:eastAsia="en-US"/>
              </w:rPr>
              <w:tab/>
            </w:r>
            <w:r w:rsidRPr="00A46864">
              <w:rPr>
                <w:rStyle w:val="Hyperlink"/>
                <w:rFonts w:cs="Times New Roman"/>
                <w:noProof/>
                <w:sz w:val="22"/>
                <w:highlight w:val="white"/>
              </w:rPr>
              <w:t>Giới thiệu chung về dự án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_Toc86319658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25</w:t>
            </w:r>
            <w:r w:rsidRPr="00A46864">
              <w:rPr>
                <w:rFonts w:cs="Times New Roman"/>
                <w:noProof/>
                <w:webHidden/>
                <w:sz w:val="22"/>
              </w:rPr>
              <w:fldChar w:fldCharType="end"/>
            </w:r>
          </w:hyperlink>
        </w:p>
        <w:p w14:paraId="03DB49CB" w14:textId="45DBAF31"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59" w:history="1">
            <w:r w:rsidRPr="00A46864">
              <w:rPr>
                <w:rStyle w:val="Hyperlink"/>
                <w:rFonts w:cs="Times New Roman"/>
                <w:noProof/>
                <w:sz w:val="22"/>
                <w:highlight w:val="white"/>
              </w:rPr>
              <w:t>1.2.</w:t>
            </w:r>
            <w:r w:rsidRPr="00A46864">
              <w:rPr>
                <w:rFonts w:cs="Times New Roman"/>
                <w:noProof/>
                <w:sz w:val="22"/>
                <w:lang w:eastAsia="en-US"/>
              </w:rPr>
              <w:tab/>
            </w:r>
            <w:r w:rsidRPr="00A46864">
              <w:rPr>
                <w:rStyle w:val="Hyperlink"/>
                <w:rFonts w:cs="Times New Roman"/>
                <w:noProof/>
                <w:sz w:val="22"/>
                <w:highlight w:val="white"/>
              </w:rPr>
              <w:t>Giới thiệu tiểu dự án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_Toc86319659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25</w:t>
            </w:r>
            <w:r w:rsidRPr="00A46864">
              <w:rPr>
                <w:rFonts w:cs="Times New Roman"/>
                <w:noProof/>
                <w:webHidden/>
                <w:sz w:val="22"/>
              </w:rPr>
              <w:fldChar w:fldCharType="end"/>
            </w:r>
          </w:hyperlink>
        </w:p>
        <w:p w14:paraId="0EAAB070" w14:textId="0448219E" w:rsidR="00A46864" w:rsidRPr="00A46864" w:rsidRDefault="00A46864" w:rsidP="00A46864">
          <w:pPr>
            <w:pStyle w:val="TOC3"/>
            <w:rPr>
              <w:sz w:val="22"/>
              <w:szCs w:val="22"/>
              <w:lang w:eastAsia="en-US"/>
            </w:rPr>
          </w:pPr>
          <w:hyperlink w:anchor="_Toc86319660" w:history="1">
            <w:r w:rsidRPr="00A46864">
              <w:rPr>
                <w:rStyle w:val="Hyperlink"/>
                <w:sz w:val="22"/>
                <w:szCs w:val="22"/>
                <w:highlight w:val="white"/>
              </w:rPr>
              <w:t>1.2.1.</w:t>
            </w:r>
            <w:r w:rsidRPr="00A46864">
              <w:rPr>
                <w:sz w:val="22"/>
                <w:szCs w:val="22"/>
                <w:lang w:eastAsia="en-US"/>
              </w:rPr>
              <w:tab/>
            </w:r>
            <w:r w:rsidRPr="00A46864">
              <w:rPr>
                <w:rStyle w:val="Hyperlink"/>
                <w:sz w:val="22"/>
                <w:szCs w:val="22"/>
                <w:highlight w:val="white"/>
              </w:rPr>
              <w:t>Thông tin chung về TDA</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_Toc86319660 \h </w:instrText>
            </w:r>
            <w:r w:rsidRPr="00A46864">
              <w:rPr>
                <w:webHidden/>
                <w:sz w:val="22"/>
                <w:szCs w:val="22"/>
              </w:rPr>
            </w:r>
            <w:r w:rsidRPr="00A46864">
              <w:rPr>
                <w:webHidden/>
                <w:sz w:val="22"/>
                <w:szCs w:val="22"/>
              </w:rPr>
              <w:fldChar w:fldCharType="separate"/>
            </w:r>
            <w:r w:rsidRPr="00A46864">
              <w:rPr>
                <w:webHidden/>
                <w:sz w:val="22"/>
                <w:szCs w:val="22"/>
              </w:rPr>
              <w:t>25</w:t>
            </w:r>
            <w:r w:rsidRPr="00A46864">
              <w:rPr>
                <w:webHidden/>
                <w:sz w:val="22"/>
                <w:szCs w:val="22"/>
              </w:rPr>
              <w:fldChar w:fldCharType="end"/>
            </w:r>
          </w:hyperlink>
        </w:p>
        <w:p w14:paraId="453F7B4C" w14:textId="70D9D267" w:rsidR="00A46864" w:rsidRPr="00A46864" w:rsidRDefault="00A46864" w:rsidP="00A46864">
          <w:pPr>
            <w:pStyle w:val="TOC3"/>
            <w:rPr>
              <w:sz w:val="22"/>
              <w:szCs w:val="22"/>
              <w:lang w:eastAsia="en-US"/>
            </w:rPr>
          </w:pPr>
          <w:hyperlink w:anchor="_Toc86319661" w:history="1">
            <w:r w:rsidRPr="00A46864">
              <w:rPr>
                <w:rStyle w:val="Hyperlink"/>
                <w:sz w:val="22"/>
                <w:szCs w:val="22"/>
                <w:highlight w:val="white"/>
              </w:rPr>
              <w:t>1.2.2.</w:t>
            </w:r>
            <w:r w:rsidRPr="00A46864">
              <w:rPr>
                <w:sz w:val="22"/>
                <w:szCs w:val="22"/>
                <w:lang w:eastAsia="en-US"/>
              </w:rPr>
              <w:tab/>
            </w:r>
            <w:r w:rsidRPr="00A46864">
              <w:rPr>
                <w:rStyle w:val="Hyperlink"/>
                <w:sz w:val="22"/>
                <w:szCs w:val="22"/>
                <w:highlight w:val="white"/>
              </w:rPr>
              <w:t>Tiến độ thực hiện dự án</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_Toc86319661 \h </w:instrText>
            </w:r>
            <w:r w:rsidRPr="00A46864">
              <w:rPr>
                <w:webHidden/>
                <w:sz w:val="22"/>
                <w:szCs w:val="22"/>
              </w:rPr>
            </w:r>
            <w:r w:rsidRPr="00A46864">
              <w:rPr>
                <w:webHidden/>
                <w:sz w:val="22"/>
                <w:szCs w:val="22"/>
              </w:rPr>
              <w:fldChar w:fldCharType="separate"/>
            </w:r>
            <w:r w:rsidRPr="00A46864">
              <w:rPr>
                <w:webHidden/>
                <w:sz w:val="22"/>
                <w:szCs w:val="22"/>
              </w:rPr>
              <w:t>28</w:t>
            </w:r>
            <w:r w:rsidRPr="00A46864">
              <w:rPr>
                <w:webHidden/>
                <w:sz w:val="22"/>
                <w:szCs w:val="22"/>
              </w:rPr>
              <w:fldChar w:fldCharType="end"/>
            </w:r>
          </w:hyperlink>
        </w:p>
        <w:p w14:paraId="2F69FECF" w14:textId="7F6EE7C8"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62" w:history="1">
            <w:r w:rsidRPr="00A46864">
              <w:rPr>
                <w:rStyle w:val="Hyperlink"/>
                <w:rFonts w:cs="Times New Roman"/>
                <w:noProof/>
                <w:sz w:val="22"/>
                <w:highlight w:val="white"/>
              </w:rPr>
              <w:t>1.3.</w:t>
            </w:r>
            <w:r w:rsidRPr="00A46864">
              <w:rPr>
                <w:rFonts w:cs="Times New Roman"/>
                <w:noProof/>
                <w:sz w:val="22"/>
                <w:lang w:eastAsia="en-US"/>
              </w:rPr>
              <w:tab/>
            </w:r>
            <w:r w:rsidRPr="00A46864">
              <w:rPr>
                <w:rStyle w:val="Hyperlink"/>
                <w:rFonts w:cs="Times New Roman"/>
                <w:noProof/>
                <w:sz w:val="22"/>
                <w:highlight w:val="white"/>
              </w:rPr>
              <w:t>Kết quả sàng lọc tác động môi trường – xã hội của TDA</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_Toc86319662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28</w:t>
            </w:r>
            <w:r w:rsidRPr="00A46864">
              <w:rPr>
                <w:rFonts w:cs="Times New Roman"/>
                <w:noProof/>
                <w:webHidden/>
                <w:sz w:val="22"/>
              </w:rPr>
              <w:fldChar w:fldCharType="end"/>
            </w:r>
          </w:hyperlink>
        </w:p>
        <w:p w14:paraId="106109C4" w14:textId="30723094"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63" w:history="1">
            <w:r w:rsidRPr="00A46864">
              <w:rPr>
                <w:rStyle w:val="Hyperlink"/>
                <w:rFonts w:cs="Times New Roman"/>
                <w:noProof/>
                <w:sz w:val="22"/>
                <w:highlight w:val="white"/>
              </w:rPr>
              <w:t>1.4.</w:t>
            </w:r>
            <w:r w:rsidRPr="00A46864">
              <w:rPr>
                <w:rFonts w:cs="Times New Roman"/>
                <w:noProof/>
                <w:sz w:val="22"/>
                <w:lang w:eastAsia="en-US"/>
              </w:rPr>
              <w:tab/>
            </w:r>
            <w:r w:rsidRPr="00A46864">
              <w:rPr>
                <w:rStyle w:val="Hyperlink"/>
                <w:rFonts w:cs="Times New Roman"/>
                <w:noProof/>
                <w:sz w:val="22"/>
                <w:highlight w:val="white"/>
              </w:rPr>
              <w:t>Mục đích lập Kế hoạch bảo vệ môi trường.</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_Toc86319663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29</w:t>
            </w:r>
            <w:r w:rsidRPr="00A46864">
              <w:rPr>
                <w:rFonts w:cs="Times New Roman"/>
                <w:noProof/>
                <w:webHidden/>
                <w:sz w:val="22"/>
              </w:rPr>
              <w:fldChar w:fldCharType="end"/>
            </w:r>
          </w:hyperlink>
        </w:p>
        <w:p w14:paraId="75C07160" w14:textId="3BD7BE02" w:rsidR="00A46864" w:rsidRPr="00A46864" w:rsidRDefault="00A46864" w:rsidP="00A46864">
          <w:pPr>
            <w:pStyle w:val="TOC1"/>
            <w:spacing w:before="0" w:after="0"/>
            <w:rPr>
              <w:b w:val="0"/>
              <w:lang w:eastAsia="en-US"/>
            </w:rPr>
          </w:pPr>
          <w:hyperlink w:anchor="_Toc86319664" w:history="1">
            <w:r w:rsidRPr="00A46864">
              <w:rPr>
                <w:rStyle w:val="Hyperlink"/>
                <w:highlight w:val="white"/>
              </w:rPr>
              <w:t>CHƯƠNG II: CƠ SỞ PHÁP LÝ</w:t>
            </w:r>
            <w:r w:rsidRPr="00A46864">
              <w:rPr>
                <w:webHidden/>
              </w:rPr>
              <w:tab/>
            </w:r>
            <w:r w:rsidRPr="00A46864">
              <w:rPr>
                <w:webHidden/>
              </w:rPr>
              <w:fldChar w:fldCharType="begin"/>
            </w:r>
            <w:r w:rsidRPr="00A46864">
              <w:rPr>
                <w:webHidden/>
              </w:rPr>
              <w:instrText xml:space="preserve"> PAGEREF _Toc86319664 \h </w:instrText>
            </w:r>
            <w:r w:rsidRPr="00A46864">
              <w:rPr>
                <w:webHidden/>
              </w:rPr>
            </w:r>
            <w:r w:rsidRPr="00A46864">
              <w:rPr>
                <w:webHidden/>
              </w:rPr>
              <w:fldChar w:fldCharType="separate"/>
            </w:r>
            <w:r w:rsidRPr="00A46864">
              <w:rPr>
                <w:webHidden/>
              </w:rPr>
              <w:t>30</w:t>
            </w:r>
            <w:r w:rsidRPr="00A46864">
              <w:rPr>
                <w:webHidden/>
              </w:rPr>
              <w:fldChar w:fldCharType="end"/>
            </w:r>
          </w:hyperlink>
        </w:p>
        <w:p w14:paraId="72CA7385" w14:textId="415A8E2F"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66" w:history="1">
            <w:r w:rsidRPr="00A46864">
              <w:rPr>
                <w:rStyle w:val="Hyperlink"/>
                <w:rFonts w:cs="Times New Roman"/>
                <w:noProof/>
                <w:sz w:val="22"/>
                <w:highlight w:val="white"/>
              </w:rPr>
              <w:t>2.1.</w:t>
            </w:r>
            <w:r w:rsidRPr="00A46864">
              <w:rPr>
                <w:rFonts w:cs="Times New Roman"/>
                <w:noProof/>
                <w:sz w:val="22"/>
                <w:lang w:eastAsia="en-US"/>
              </w:rPr>
              <w:tab/>
            </w:r>
            <w:r w:rsidRPr="00A46864">
              <w:rPr>
                <w:rStyle w:val="Hyperlink"/>
                <w:rFonts w:cs="Times New Roman"/>
                <w:noProof/>
                <w:sz w:val="22"/>
                <w:highlight w:val="white"/>
              </w:rPr>
              <w:t>Các văn bản pháp lý và cơ sở kỹ thuật của Chính phủ Việt Nam</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_Toc86319666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30</w:t>
            </w:r>
            <w:r w:rsidRPr="00A46864">
              <w:rPr>
                <w:rFonts w:cs="Times New Roman"/>
                <w:noProof/>
                <w:webHidden/>
                <w:sz w:val="22"/>
              </w:rPr>
              <w:fldChar w:fldCharType="end"/>
            </w:r>
          </w:hyperlink>
        </w:p>
        <w:p w14:paraId="5BBEBB10" w14:textId="19771BE7"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67" w:history="1">
            <w:r w:rsidRPr="00A46864">
              <w:rPr>
                <w:rStyle w:val="Hyperlink"/>
                <w:rFonts w:cs="Times New Roman"/>
                <w:noProof/>
                <w:sz w:val="22"/>
                <w:highlight w:val="white"/>
              </w:rPr>
              <w:t>2.2.</w:t>
            </w:r>
            <w:r w:rsidRPr="00A46864">
              <w:rPr>
                <w:rFonts w:cs="Times New Roman"/>
                <w:noProof/>
                <w:sz w:val="22"/>
                <w:lang w:eastAsia="en-US"/>
              </w:rPr>
              <w:tab/>
            </w:r>
            <w:r w:rsidRPr="00A46864">
              <w:rPr>
                <w:rStyle w:val="Hyperlink"/>
                <w:rFonts w:cs="Times New Roman"/>
                <w:noProof/>
                <w:sz w:val="22"/>
                <w:highlight w:val="white"/>
              </w:rPr>
              <w:t>Các chính sách và hướng dẫn về an toàn môi trường và xã hội của WB</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_Toc86319667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31</w:t>
            </w:r>
            <w:r w:rsidRPr="00A46864">
              <w:rPr>
                <w:rFonts w:cs="Times New Roman"/>
                <w:noProof/>
                <w:webHidden/>
                <w:sz w:val="22"/>
              </w:rPr>
              <w:fldChar w:fldCharType="end"/>
            </w:r>
          </w:hyperlink>
        </w:p>
        <w:p w14:paraId="3F1B377E" w14:textId="54E758C1" w:rsidR="00A46864" w:rsidRPr="00A46864" w:rsidRDefault="00A46864" w:rsidP="00A46864">
          <w:pPr>
            <w:pStyle w:val="TOC1"/>
            <w:spacing w:before="0" w:after="0"/>
            <w:rPr>
              <w:b w:val="0"/>
              <w:lang w:eastAsia="en-US"/>
            </w:rPr>
          </w:pPr>
          <w:hyperlink w:anchor="_Toc86319668" w:history="1">
            <w:r w:rsidRPr="00A46864">
              <w:rPr>
                <w:rStyle w:val="Hyperlink"/>
                <w:highlight w:val="white"/>
              </w:rPr>
              <w:t>CHƯƠNG III: MÔ TẢ NỘI DUNG CÔNG VIỆC TRONG PHƯƠNG ÁN TRỒNG RỪNG</w:t>
            </w:r>
            <w:r w:rsidRPr="00A46864">
              <w:rPr>
                <w:webHidden/>
              </w:rPr>
              <w:tab/>
            </w:r>
            <w:r w:rsidRPr="00A46864">
              <w:rPr>
                <w:webHidden/>
              </w:rPr>
              <w:fldChar w:fldCharType="begin"/>
            </w:r>
            <w:r w:rsidRPr="00A46864">
              <w:rPr>
                <w:webHidden/>
              </w:rPr>
              <w:instrText xml:space="preserve"> PAGEREF _Toc86319668 \h </w:instrText>
            </w:r>
            <w:r w:rsidRPr="00A46864">
              <w:rPr>
                <w:webHidden/>
              </w:rPr>
            </w:r>
            <w:r w:rsidRPr="00A46864">
              <w:rPr>
                <w:webHidden/>
              </w:rPr>
              <w:fldChar w:fldCharType="separate"/>
            </w:r>
            <w:r w:rsidRPr="00A46864">
              <w:rPr>
                <w:webHidden/>
              </w:rPr>
              <w:t>31</w:t>
            </w:r>
            <w:r w:rsidRPr="00A46864">
              <w:rPr>
                <w:webHidden/>
              </w:rPr>
              <w:fldChar w:fldCharType="end"/>
            </w:r>
          </w:hyperlink>
        </w:p>
        <w:p w14:paraId="122CBF15" w14:textId="07A48BE7"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70" w:history="1">
            <w:r w:rsidRPr="00A46864">
              <w:rPr>
                <w:rStyle w:val="Hyperlink"/>
                <w:rFonts w:cs="Times New Roman"/>
                <w:noProof/>
                <w:sz w:val="22"/>
                <w:highlight w:val="white"/>
              </w:rPr>
              <w:t>3.1.</w:t>
            </w:r>
            <w:r w:rsidRPr="00A46864">
              <w:rPr>
                <w:rFonts w:cs="Times New Roman"/>
                <w:noProof/>
                <w:sz w:val="22"/>
                <w:lang w:eastAsia="en-US"/>
              </w:rPr>
              <w:tab/>
            </w:r>
            <w:r w:rsidRPr="00A46864">
              <w:rPr>
                <w:rStyle w:val="Hyperlink"/>
                <w:rFonts w:cs="Times New Roman"/>
                <w:noProof/>
                <w:sz w:val="22"/>
                <w:highlight w:val="white"/>
              </w:rPr>
              <w:t>Mô tả chi tiết các hạng mục đầu tư của tiểu dự án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_Toc86319670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31</w:t>
            </w:r>
            <w:r w:rsidRPr="00A46864">
              <w:rPr>
                <w:rFonts w:cs="Times New Roman"/>
                <w:noProof/>
                <w:webHidden/>
                <w:sz w:val="22"/>
              </w:rPr>
              <w:fldChar w:fldCharType="end"/>
            </w:r>
          </w:hyperlink>
        </w:p>
        <w:p w14:paraId="59AB4818" w14:textId="39E31864"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71" w:history="1">
            <w:r w:rsidRPr="00A46864">
              <w:rPr>
                <w:rStyle w:val="Hyperlink"/>
                <w:rFonts w:cs="Times New Roman"/>
                <w:noProof/>
                <w:sz w:val="22"/>
                <w:highlight w:val="white"/>
              </w:rPr>
              <w:t>3.2.</w:t>
            </w:r>
            <w:r w:rsidRPr="00A46864">
              <w:rPr>
                <w:rFonts w:cs="Times New Roman"/>
                <w:noProof/>
                <w:sz w:val="22"/>
                <w:lang w:eastAsia="en-US"/>
              </w:rPr>
              <w:tab/>
            </w:r>
            <w:r w:rsidRPr="00A46864">
              <w:rPr>
                <w:rStyle w:val="Hyperlink"/>
                <w:rFonts w:cs="Times New Roman"/>
                <w:noProof/>
                <w:sz w:val="22"/>
                <w:highlight w:val="white"/>
              </w:rPr>
              <w:t>Biện pháp thi công</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_Toc86319671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33</w:t>
            </w:r>
            <w:r w:rsidRPr="00A46864">
              <w:rPr>
                <w:rFonts w:cs="Times New Roman"/>
                <w:noProof/>
                <w:webHidden/>
                <w:sz w:val="22"/>
              </w:rPr>
              <w:fldChar w:fldCharType="end"/>
            </w:r>
          </w:hyperlink>
        </w:p>
        <w:p w14:paraId="1AF994CA" w14:textId="18D932FD" w:rsidR="00A46864" w:rsidRPr="00A46864" w:rsidRDefault="00A46864" w:rsidP="00A46864">
          <w:pPr>
            <w:pStyle w:val="TOC1"/>
            <w:spacing w:before="0" w:after="0"/>
            <w:rPr>
              <w:b w:val="0"/>
              <w:lang w:eastAsia="en-US"/>
            </w:rPr>
          </w:pPr>
          <w:hyperlink w:anchor="_Toc86319672" w:history="1">
            <w:r w:rsidRPr="00A46864">
              <w:rPr>
                <w:rStyle w:val="Hyperlink"/>
                <w:highlight w:val="white"/>
              </w:rPr>
              <w:t>CHƯƠNG IV: ĐIỀU KIỆN TỰ NHIÊN, MÔI TRƯỜNG VÀ KINH TẾ XÃ HỘI</w:t>
            </w:r>
            <w:r w:rsidRPr="00A46864">
              <w:rPr>
                <w:webHidden/>
              </w:rPr>
              <w:tab/>
            </w:r>
            <w:r w:rsidRPr="00A46864">
              <w:rPr>
                <w:webHidden/>
              </w:rPr>
              <w:fldChar w:fldCharType="begin"/>
            </w:r>
            <w:r w:rsidRPr="00A46864">
              <w:rPr>
                <w:webHidden/>
              </w:rPr>
              <w:instrText xml:space="preserve"> PAGEREF _Toc86319672 \h </w:instrText>
            </w:r>
            <w:r w:rsidRPr="00A46864">
              <w:rPr>
                <w:webHidden/>
              </w:rPr>
            </w:r>
            <w:r w:rsidRPr="00A46864">
              <w:rPr>
                <w:webHidden/>
              </w:rPr>
              <w:fldChar w:fldCharType="separate"/>
            </w:r>
            <w:r w:rsidRPr="00A46864">
              <w:rPr>
                <w:webHidden/>
              </w:rPr>
              <w:t>41</w:t>
            </w:r>
            <w:r w:rsidRPr="00A46864">
              <w:rPr>
                <w:webHidden/>
              </w:rPr>
              <w:fldChar w:fldCharType="end"/>
            </w:r>
          </w:hyperlink>
        </w:p>
        <w:p w14:paraId="73CDDB94" w14:textId="1ADEF002"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74" w:history="1">
            <w:r w:rsidRPr="00A46864">
              <w:rPr>
                <w:rStyle w:val="Hyperlink"/>
                <w:rFonts w:cs="Times New Roman"/>
                <w:noProof/>
                <w:sz w:val="22"/>
                <w:highlight w:val="white"/>
              </w:rPr>
              <w:t>4.1.</w:t>
            </w:r>
            <w:r w:rsidRPr="00A46864">
              <w:rPr>
                <w:rFonts w:cs="Times New Roman"/>
                <w:noProof/>
                <w:sz w:val="22"/>
                <w:lang w:eastAsia="en-US"/>
              </w:rPr>
              <w:tab/>
            </w:r>
            <w:r w:rsidRPr="00A46864">
              <w:rPr>
                <w:rStyle w:val="Hyperlink"/>
                <w:rFonts w:cs="Times New Roman"/>
                <w:noProof/>
                <w:sz w:val="22"/>
                <w:highlight w:val="white"/>
              </w:rPr>
              <w:t>Môi trường tự nhiên.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_Toc86319674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41</w:t>
            </w:r>
            <w:r w:rsidRPr="00A46864">
              <w:rPr>
                <w:rFonts w:cs="Times New Roman"/>
                <w:noProof/>
                <w:webHidden/>
                <w:sz w:val="22"/>
              </w:rPr>
              <w:fldChar w:fldCharType="end"/>
            </w:r>
          </w:hyperlink>
        </w:p>
        <w:p w14:paraId="3B6DA092" w14:textId="6432EEE2" w:rsidR="00A46864" w:rsidRPr="00A46864" w:rsidRDefault="00A46864" w:rsidP="00A46864">
          <w:pPr>
            <w:pStyle w:val="TOC2"/>
            <w:tabs>
              <w:tab w:val="left" w:pos="1200"/>
              <w:tab w:val="right" w:leader="dot" w:pos="9061"/>
            </w:tabs>
            <w:spacing w:before="0" w:after="0" w:line="240" w:lineRule="auto"/>
            <w:rPr>
              <w:rFonts w:cs="Times New Roman"/>
              <w:noProof/>
              <w:sz w:val="22"/>
              <w:lang w:eastAsia="en-US"/>
            </w:rPr>
          </w:pPr>
          <w:hyperlink w:anchor="_Toc86319675" w:history="1">
            <w:r w:rsidRPr="00A46864">
              <w:rPr>
                <w:rStyle w:val="Hyperlink"/>
                <w:rFonts w:cs="Times New Roman"/>
                <w:noProof/>
                <w:sz w:val="22"/>
                <w:highlight w:val="white"/>
              </w:rPr>
              <w:t>4.1.1.</w:t>
            </w:r>
            <w:r w:rsidRPr="00A46864">
              <w:rPr>
                <w:rFonts w:cs="Times New Roman"/>
                <w:noProof/>
                <w:sz w:val="22"/>
                <w:lang w:eastAsia="en-US"/>
              </w:rPr>
              <w:tab/>
            </w:r>
            <w:r w:rsidRPr="00A46864">
              <w:rPr>
                <w:rStyle w:val="Hyperlink"/>
                <w:rFonts w:cs="Times New Roman"/>
                <w:noProof/>
                <w:sz w:val="22"/>
                <w:highlight w:val="white"/>
              </w:rPr>
              <w:t>Vị trí dự án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_Toc86319675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41</w:t>
            </w:r>
            <w:r w:rsidRPr="00A46864">
              <w:rPr>
                <w:rFonts w:cs="Times New Roman"/>
                <w:noProof/>
                <w:webHidden/>
                <w:sz w:val="22"/>
              </w:rPr>
              <w:fldChar w:fldCharType="end"/>
            </w:r>
          </w:hyperlink>
        </w:p>
        <w:p w14:paraId="77B5D8C7" w14:textId="07E96EF5" w:rsidR="00A46864" w:rsidRPr="00A46864" w:rsidRDefault="00A46864" w:rsidP="00A46864">
          <w:pPr>
            <w:pStyle w:val="TOC3"/>
            <w:rPr>
              <w:sz w:val="22"/>
              <w:szCs w:val="22"/>
              <w:lang w:eastAsia="en-US"/>
            </w:rPr>
          </w:pPr>
          <w:hyperlink w:anchor="_Toc86319676" w:history="1">
            <w:r w:rsidRPr="00A46864">
              <w:rPr>
                <w:rStyle w:val="Hyperlink"/>
                <w:sz w:val="22"/>
                <w:szCs w:val="22"/>
                <w:highlight w:val="white"/>
              </w:rPr>
              <w:t>4.1.2.</w:t>
            </w:r>
            <w:r w:rsidRPr="00A46864">
              <w:rPr>
                <w:sz w:val="22"/>
                <w:szCs w:val="22"/>
                <w:lang w:eastAsia="en-US"/>
              </w:rPr>
              <w:tab/>
            </w:r>
            <w:r w:rsidRPr="00A46864">
              <w:rPr>
                <w:rStyle w:val="Hyperlink"/>
                <w:sz w:val="22"/>
                <w:szCs w:val="22"/>
                <w:highlight w:val="white"/>
              </w:rPr>
              <w:t>Điều kiện địa hình, địa chất.</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_Toc86319676 \h </w:instrText>
            </w:r>
            <w:r w:rsidRPr="00A46864">
              <w:rPr>
                <w:webHidden/>
                <w:sz w:val="22"/>
                <w:szCs w:val="22"/>
              </w:rPr>
            </w:r>
            <w:r w:rsidRPr="00A46864">
              <w:rPr>
                <w:webHidden/>
                <w:sz w:val="22"/>
                <w:szCs w:val="22"/>
              </w:rPr>
              <w:fldChar w:fldCharType="separate"/>
            </w:r>
            <w:r w:rsidRPr="00A46864">
              <w:rPr>
                <w:webHidden/>
                <w:sz w:val="22"/>
                <w:szCs w:val="22"/>
              </w:rPr>
              <w:t>41</w:t>
            </w:r>
            <w:r w:rsidRPr="00A46864">
              <w:rPr>
                <w:webHidden/>
                <w:sz w:val="22"/>
                <w:szCs w:val="22"/>
              </w:rPr>
              <w:fldChar w:fldCharType="end"/>
            </w:r>
          </w:hyperlink>
        </w:p>
        <w:p w14:paraId="164A3F09" w14:textId="0AAEA42B" w:rsidR="00A46864" w:rsidRPr="00A46864" w:rsidRDefault="00A46864" w:rsidP="00A46864">
          <w:pPr>
            <w:pStyle w:val="TOC3"/>
            <w:rPr>
              <w:sz w:val="22"/>
              <w:szCs w:val="22"/>
              <w:lang w:eastAsia="en-US"/>
            </w:rPr>
          </w:pPr>
          <w:hyperlink w:anchor="_Toc86319677" w:history="1">
            <w:r w:rsidRPr="00A46864">
              <w:rPr>
                <w:rStyle w:val="Hyperlink"/>
                <w:sz w:val="22"/>
                <w:szCs w:val="22"/>
                <w:highlight w:val="white"/>
              </w:rPr>
              <w:t>4.1.3.</w:t>
            </w:r>
            <w:r w:rsidRPr="00A46864">
              <w:rPr>
                <w:sz w:val="22"/>
                <w:szCs w:val="22"/>
                <w:lang w:eastAsia="en-US"/>
              </w:rPr>
              <w:tab/>
            </w:r>
            <w:r w:rsidRPr="00A46864">
              <w:rPr>
                <w:rStyle w:val="Hyperlink"/>
                <w:sz w:val="22"/>
                <w:szCs w:val="22"/>
                <w:highlight w:val="white"/>
              </w:rPr>
              <w:t>Điều kiện khí hậu</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_Toc86319677 \h </w:instrText>
            </w:r>
            <w:r w:rsidRPr="00A46864">
              <w:rPr>
                <w:webHidden/>
                <w:sz w:val="22"/>
                <w:szCs w:val="22"/>
              </w:rPr>
            </w:r>
            <w:r w:rsidRPr="00A46864">
              <w:rPr>
                <w:webHidden/>
                <w:sz w:val="22"/>
                <w:szCs w:val="22"/>
              </w:rPr>
              <w:fldChar w:fldCharType="separate"/>
            </w:r>
            <w:r w:rsidRPr="00A46864">
              <w:rPr>
                <w:webHidden/>
                <w:sz w:val="22"/>
                <w:szCs w:val="22"/>
              </w:rPr>
              <w:t>42</w:t>
            </w:r>
            <w:r w:rsidRPr="00A46864">
              <w:rPr>
                <w:webHidden/>
                <w:sz w:val="22"/>
                <w:szCs w:val="22"/>
              </w:rPr>
              <w:fldChar w:fldCharType="end"/>
            </w:r>
          </w:hyperlink>
        </w:p>
        <w:p w14:paraId="3960EFBF" w14:textId="3EAF4410" w:rsidR="00A46864" w:rsidRPr="00A46864" w:rsidRDefault="00A46864" w:rsidP="00A46864">
          <w:pPr>
            <w:pStyle w:val="TOC3"/>
            <w:rPr>
              <w:sz w:val="22"/>
              <w:szCs w:val="22"/>
              <w:lang w:eastAsia="en-US"/>
            </w:rPr>
          </w:pPr>
          <w:hyperlink w:anchor="_Toc86319678" w:history="1">
            <w:r w:rsidRPr="00A46864">
              <w:rPr>
                <w:rStyle w:val="Hyperlink"/>
                <w:sz w:val="22"/>
                <w:szCs w:val="22"/>
                <w:highlight w:val="white"/>
              </w:rPr>
              <w:t>4.1.4.</w:t>
            </w:r>
            <w:r w:rsidRPr="00A46864">
              <w:rPr>
                <w:sz w:val="22"/>
                <w:szCs w:val="22"/>
                <w:lang w:eastAsia="en-US"/>
              </w:rPr>
              <w:tab/>
            </w:r>
            <w:r w:rsidRPr="00A46864">
              <w:rPr>
                <w:rStyle w:val="Hyperlink"/>
                <w:sz w:val="22"/>
                <w:szCs w:val="22"/>
                <w:highlight w:val="white"/>
              </w:rPr>
              <w:t>Điều kiện thuỷ, hải văn.</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_Toc86319678 \h </w:instrText>
            </w:r>
            <w:r w:rsidRPr="00A46864">
              <w:rPr>
                <w:webHidden/>
                <w:sz w:val="22"/>
                <w:szCs w:val="22"/>
              </w:rPr>
            </w:r>
            <w:r w:rsidRPr="00A46864">
              <w:rPr>
                <w:webHidden/>
                <w:sz w:val="22"/>
                <w:szCs w:val="22"/>
              </w:rPr>
              <w:fldChar w:fldCharType="separate"/>
            </w:r>
            <w:r w:rsidRPr="00A46864">
              <w:rPr>
                <w:webHidden/>
                <w:sz w:val="22"/>
                <w:szCs w:val="22"/>
              </w:rPr>
              <w:t>42</w:t>
            </w:r>
            <w:r w:rsidRPr="00A46864">
              <w:rPr>
                <w:webHidden/>
                <w:sz w:val="22"/>
                <w:szCs w:val="22"/>
              </w:rPr>
              <w:fldChar w:fldCharType="end"/>
            </w:r>
          </w:hyperlink>
        </w:p>
        <w:p w14:paraId="56DA440F" w14:textId="0A9C4DE2" w:rsidR="00A46864" w:rsidRPr="00A46864" w:rsidRDefault="00A46864" w:rsidP="00A46864">
          <w:pPr>
            <w:pStyle w:val="TOC2"/>
            <w:tabs>
              <w:tab w:val="left" w:pos="1200"/>
              <w:tab w:val="right" w:leader="dot" w:pos="9061"/>
            </w:tabs>
            <w:spacing w:before="0" w:after="0" w:line="240" w:lineRule="auto"/>
            <w:rPr>
              <w:rFonts w:cs="Times New Roman"/>
              <w:noProof/>
              <w:sz w:val="22"/>
              <w:lang w:eastAsia="en-US"/>
            </w:rPr>
          </w:pPr>
          <w:hyperlink w:anchor="_Toc86319679" w:history="1">
            <w:r w:rsidRPr="00A46864">
              <w:rPr>
                <w:rStyle w:val="Hyperlink"/>
                <w:rFonts w:cs="Times New Roman"/>
                <w:noProof/>
                <w:sz w:val="22"/>
                <w:highlight w:val="white"/>
              </w:rPr>
              <w:t>4.1.5.</w:t>
            </w:r>
            <w:r w:rsidRPr="00A46864">
              <w:rPr>
                <w:rFonts w:cs="Times New Roman"/>
                <w:noProof/>
                <w:sz w:val="22"/>
                <w:lang w:eastAsia="en-US"/>
              </w:rPr>
              <w:tab/>
            </w:r>
            <w:r w:rsidRPr="00A46864">
              <w:rPr>
                <w:rStyle w:val="Hyperlink"/>
                <w:rFonts w:cs="Times New Roman"/>
                <w:noProof/>
                <w:sz w:val="22"/>
                <w:highlight w:val="white"/>
              </w:rPr>
              <w:t>Hiện trạng chất lượng các thành phần môi trường tự nhiên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_Toc86319679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43</w:t>
            </w:r>
            <w:r w:rsidRPr="00A46864">
              <w:rPr>
                <w:rFonts w:cs="Times New Roman"/>
                <w:noProof/>
                <w:webHidden/>
                <w:sz w:val="22"/>
              </w:rPr>
              <w:fldChar w:fldCharType="end"/>
            </w:r>
          </w:hyperlink>
        </w:p>
        <w:p w14:paraId="0E71CCD8" w14:textId="1694EE11" w:rsidR="00A46864" w:rsidRPr="00A46864" w:rsidRDefault="00A46864" w:rsidP="00A46864">
          <w:pPr>
            <w:pStyle w:val="TOC2"/>
            <w:tabs>
              <w:tab w:val="left" w:pos="1200"/>
              <w:tab w:val="right" w:leader="dot" w:pos="9061"/>
            </w:tabs>
            <w:spacing w:before="0" w:after="0" w:line="240" w:lineRule="auto"/>
            <w:rPr>
              <w:rFonts w:cs="Times New Roman"/>
              <w:noProof/>
              <w:sz w:val="22"/>
              <w:lang w:eastAsia="en-US"/>
            </w:rPr>
          </w:pPr>
          <w:hyperlink w:anchor="_Toc86319680" w:history="1">
            <w:r w:rsidRPr="00A46864">
              <w:rPr>
                <w:rStyle w:val="Hyperlink"/>
                <w:rFonts w:cs="Times New Roman"/>
                <w:noProof/>
                <w:sz w:val="22"/>
                <w:highlight w:val="white"/>
              </w:rPr>
              <w:t>4.1.6.</w:t>
            </w:r>
            <w:r w:rsidRPr="00A46864">
              <w:rPr>
                <w:rFonts w:cs="Times New Roman"/>
                <w:noProof/>
                <w:sz w:val="22"/>
                <w:lang w:eastAsia="en-US"/>
              </w:rPr>
              <w:tab/>
            </w:r>
            <w:r w:rsidRPr="00A46864">
              <w:rPr>
                <w:rStyle w:val="Hyperlink"/>
                <w:rFonts w:cs="Times New Roman"/>
                <w:noProof/>
                <w:sz w:val="22"/>
                <w:highlight w:val="white"/>
              </w:rPr>
              <w:t>Hiện trang môi trường sinh học</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_Toc86319680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43</w:t>
            </w:r>
            <w:r w:rsidRPr="00A46864">
              <w:rPr>
                <w:rFonts w:cs="Times New Roman"/>
                <w:noProof/>
                <w:webHidden/>
                <w:sz w:val="22"/>
              </w:rPr>
              <w:fldChar w:fldCharType="end"/>
            </w:r>
          </w:hyperlink>
        </w:p>
        <w:p w14:paraId="3ECC2255" w14:textId="3FECEE4A"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81" w:history="1">
            <w:r w:rsidRPr="00A46864">
              <w:rPr>
                <w:rStyle w:val="Hyperlink"/>
                <w:rFonts w:cs="Times New Roman"/>
                <w:noProof/>
                <w:sz w:val="22"/>
                <w:highlight w:val="white"/>
              </w:rPr>
              <w:t>4.2.</w:t>
            </w:r>
            <w:r w:rsidRPr="00A46864">
              <w:rPr>
                <w:rFonts w:cs="Times New Roman"/>
                <w:noProof/>
                <w:sz w:val="22"/>
                <w:lang w:eastAsia="en-US"/>
              </w:rPr>
              <w:tab/>
            </w:r>
            <w:r w:rsidRPr="00A46864">
              <w:rPr>
                <w:rStyle w:val="Hyperlink"/>
                <w:rFonts w:cs="Times New Roman"/>
                <w:noProof/>
                <w:sz w:val="22"/>
                <w:highlight w:val="white"/>
              </w:rPr>
              <w:t>Điều kiện kinh tế - xã hội của khu vực dự án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_Toc86319681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43</w:t>
            </w:r>
            <w:r w:rsidRPr="00A46864">
              <w:rPr>
                <w:rFonts w:cs="Times New Roman"/>
                <w:noProof/>
                <w:webHidden/>
                <w:sz w:val="22"/>
              </w:rPr>
              <w:fldChar w:fldCharType="end"/>
            </w:r>
          </w:hyperlink>
        </w:p>
        <w:p w14:paraId="384DE2A2" w14:textId="1B12B75A" w:rsidR="00A46864" w:rsidRPr="00A46864" w:rsidRDefault="00A46864" w:rsidP="00A46864">
          <w:pPr>
            <w:pStyle w:val="TOC3"/>
            <w:rPr>
              <w:sz w:val="22"/>
              <w:szCs w:val="22"/>
              <w:lang w:eastAsia="en-US"/>
            </w:rPr>
          </w:pPr>
          <w:hyperlink w:anchor="_Toc86319682" w:history="1">
            <w:r w:rsidRPr="00A46864">
              <w:rPr>
                <w:rStyle w:val="Hyperlink"/>
                <w:bCs/>
                <w:sz w:val="22"/>
                <w:szCs w:val="22"/>
                <w:highlight w:val="white"/>
              </w:rPr>
              <w:t>4.2.1.</w:t>
            </w:r>
            <w:r w:rsidRPr="00A46864">
              <w:rPr>
                <w:sz w:val="22"/>
                <w:szCs w:val="22"/>
                <w:lang w:eastAsia="en-US"/>
              </w:rPr>
              <w:tab/>
            </w:r>
            <w:r w:rsidRPr="00A46864">
              <w:rPr>
                <w:rStyle w:val="Hyperlink"/>
                <w:bCs/>
                <w:sz w:val="22"/>
                <w:szCs w:val="22"/>
                <w:highlight w:val="white"/>
              </w:rPr>
              <w:t>Điều kiện kinh tế khu vực dự án</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_Toc86319682 \h </w:instrText>
            </w:r>
            <w:r w:rsidRPr="00A46864">
              <w:rPr>
                <w:webHidden/>
                <w:sz w:val="22"/>
                <w:szCs w:val="22"/>
              </w:rPr>
            </w:r>
            <w:r w:rsidRPr="00A46864">
              <w:rPr>
                <w:webHidden/>
                <w:sz w:val="22"/>
                <w:szCs w:val="22"/>
              </w:rPr>
              <w:fldChar w:fldCharType="separate"/>
            </w:r>
            <w:r w:rsidRPr="00A46864">
              <w:rPr>
                <w:webHidden/>
                <w:sz w:val="22"/>
                <w:szCs w:val="22"/>
              </w:rPr>
              <w:t>43</w:t>
            </w:r>
            <w:r w:rsidRPr="00A46864">
              <w:rPr>
                <w:webHidden/>
                <w:sz w:val="22"/>
                <w:szCs w:val="22"/>
              </w:rPr>
              <w:fldChar w:fldCharType="end"/>
            </w:r>
          </w:hyperlink>
        </w:p>
        <w:p w14:paraId="1EFC2CD5" w14:textId="0AFE6DDA" w:rsidR="00A46864" w:rsidRPr="00A46864" w:rsidRDefault="00A46864" w:rsidP="00A46864">
          <w:pPr>
            <w:pStyle w:val="TOC3"/>
            <w:rPr>
              <w:sz w:val="22"/>
              <w:szCs w:val="22"/>
              <w:lang w:eastAsia="en-US"/>
            </w:rPr>
          </w:pPr>
          <w:hyperlink w:anchor="_Toc86319683" w:history="1">
            <w:r w:rsidRPr="00A46864">
              <w:rPr>
                <w:rStyle w:val="Hyperlink"/>
                <w:bCs/>
                <w:sz w:val="22"/>
                <w:szCs w:val="22"/>
                <w:highlight w:val="white"/>
              </w:rPr>
              <w:t>4.2.2.</w:t>
            </w:r>
            <w:r w:rsidRPr="00A46864">
              <w:rPr>
                <w:sz w:val="22"/>
                <w:szCs w:val="22"/>
                <w:lang w:eastAsia="en-US"/>
              </w:rPr>
              <w:tab/>
            </w:r>
            <w:r w:rsidRPr="00A46864">
              <w:rPr>
                <w:rStyle w:val="Hyperlink"/>
                <w:bCs/>
                <w:sz w:val="22"/>
                <w:szCs w:val="22"/>
                <w:highlight w:val="white"/>
              </w:rPr>
              <w:t>Kết quả khảo sát các hộ gia đình xung quanh khu vực dự án</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_Toc86319683 \h </w:instrText>
            </w:r>
            <w:r w:rsidRPr="00A46864">
              <w:rPr>
                <w:webHidden/>
                <w:sz w:val="22"/>
                <w:szCs w:val="22"/>
              </w:rPr>
            </w:r>
            <w:r w:rsidRPr="00A46864">
              <w:rPr>
                <w:webHidden/>
                <w:sz w:val="22"/>
                <w:szCs w:val="22"/>
              </w:rPr>
              <w:fldChar w:fldCharType="separate"/>
            </w:r>
            <w:r w:rsidRPr="00A46864">
              <w:rPr>
                <w:webHidden/>
                <w:sz w:val="22"/>
                <w:szCs w:val="22"/>
              </w:rPr>
              <w:t>36</w:t>
            </w:r>
            <w:r w:rsidRPr="00A46864">
              <w:rPr>
                <w:webHidden/>
                <w:sz w:val="22"/>
                <w:szCs w:val="22"/>
              </w:rPr>
              <w:fldChar w:fldCharType="end"/>
            </w:r>
          </w:hyperlink>
        </w:p>
        <w:p w14:paraId="4B50A1E6" w14:textId="5F5BBAD9" w:rsidR="00A46864" w:rsidRPr="00A46864" w:rsidRDefault="00A46864" w:rsidP="00A46864">
          <w:pPr>
            <w:pStyle w:val="TOC1"/>
            <w:spacing w:before="0" w:after="0"/>
            <w:rPr>
              <w:b w:val="0"/>
              <w:lang w:eastAsia="en-US"/>
            </w:rPr>
          </w:pPr>
          <w:hyperlink w:anchor="_Toc86319684" w:history="1">
            <w:r w:rsidRPr="00A46864">
              <w:rPr>
                <w:rStyle w:val="Hyperlink"/>
                <w:highlight w:val="white"/>
              </w:rPr>
              <w:t>CHƯƠNG V: ĐÁNH GIÁ TÁC ĐỘNG MÔI TRƯỜNG VÀ XÃ HỘI</w:t>
            </w:r>
            <w:r w:rsidRPr="00A46864">
              <w:rPr>
                <w:webHidden/>
              </w:rPr>
              <w:tab/>
            </w:r>
            <w:r w:rsidRPr="00A46864">
              <w:rPr>
                <w:webHidden/>
              </w:rPr>
              <w:fldChar w:fldCharType="begin"/>
            </w:r>
            <w:r w:rsidRPr="00A46864">
              <w:rPr>
                <w:webHidden/>
              </w:rPr>
              <w:instrText xml:space="preserve"> PAGEREF _Toc86319684 \h </w:instrText>
            </w:r>
            <w:r w:rsidRPr="00A46864">
              <w:rPr>
                <w:webHidden/>
              </w:rPr>
            </w:r>
            <w:r w:rsidRPr="00A46864">
              <w:rPr>
                <w:webHidden/>
              </w:rPr>
              <w:fldChar w:fldCharType="separate"/>
            </w:r>
            <w:r w:rsidRPr="00A46864">
              <w:rPr>
                <w:webHidden/>
              </w:rPr>
              <w:t>39</w:t>
            </w:r>
            <w:r w:rsidRPr="00A46864">
              <w:rPr>
                <w:webHidden/>
              </w:rPr>
              <w:fldChar w:fldCharType="end"/>
            </w:r>
          </w:hyperlink>
        </w:p>
        <w:p w14:paraId="6F5FC912" w14:textId="4DA72C7B"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87" w:history="1">
            <w:r w:rsidRPr="00A46864">
              <w:rPr>
                <w:rStyle w:val="Hyperlink"/>
                <w:rFonts w:cs="Times New Roman"/>
                <w:noProof/>
                <w:sz w:val="22"/>
                <w:highlight w:val="white"/>
              </w:rPr>
              <w:t>5.1.</w:t>
            </w:r>
            <w:r w:rsidRPr="00A46864">
              <w:rPr>
                <w:rFonts w:cs="Times New Roman"/>
                <w:noProof/>
                <w:sz w:val="22"/>
                <w:lang w:eastAsia="en-US"/>
              </w:rPr>
              <w:tab/>
            </w:r>
            <w:r w:rsidRPr="00A46864">
              <w:rPr>
                <w:rStyle w:val="Hyperlink"/>
                <w:rFonts w:cs="Times New Roman"/>
                <w:noProof/>
                <w:sz w:val="22"/>
                <w:highlight w:val="white"/>
              </w:rPr>
              <w:t>Các tác động tích cực tiềm tàng đến môi trường và xã hội.</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_Toc86319687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39</w:t>
            </w:r>
            <w:r w:rsidRPr="00A46864">
              <w:rPr>
                <w:rFonts w:cs="Times New Roman"/>
                <w:noProof/>
                <w:webHidden/>
                <w:sz w:val="22"/>
              </w:rPr>
              <w:fldChar w:fldCharType="end"/>
            </w:r>
          </w:hyperlink>
        </w:p>
        <w:p w14:paraId="48B1B38C" w14:textId="0C26F502"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88" w:history="1">
            <w:r w:rsidRPr="00A46864">
              <w:rPr>
                <w:rStyle w:val="Hyperlink"/>
                <w:rFonts w:cs="Times New Roman"/>
                <w:noProof/>
                <w:sz w:val="22"/>
                <w:highlight w:val="white"/>
              </w:rPr>
              <w:t>5.2.</w:t>
            </w:r>
            <w:r w:rsidRPr="00A46864">
              <w:rPr>
                <w:rFonts w:cs="Times New Roman"/>
                <w:noProof/>
                <w:sz w:val="22"/>
                <w:lang w:eastAsia="en-US"/>
              </w:rPr>
              <w:tab/>
            </w:r>
            <w:r w:rsidRPr="00A46864">
              <w:rPr>
                <w:rStyle w:val="Hyperlink"/>
                <w:rFonts w:cs="Times New Roman"/>
                <w:noProof/>
                <w:sz w:val="22"/>
                <w:highlight w:val="white"/>
              </w:rPr>
              <w:t>Đánh giá, dự báo các tác động trong giai đoạn trồng bổ sung.</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_Toc86319688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39</w:t>
            </w:r>
            <w:r w:rsidRPr="00A46864">
              <w:rPr>
                <w:rFonts w:cs="Times New Roman"/>
                <w:noProof/>
                <w:webHidden/>
                <w:sz w:val="22"/>
              </w:rPr>
              <w:fldChar w:fldCharType="end"/>
            </w:r>
          </w:hyperlink>
        </w:p>
        <w:p w14:paraId="6441CD03" w14:textId="79A909C6" w:rsidR="00A46864" w:rsidRPr="00A46864" w:rsidRDefault="00A46864" w:rsidP="00A46864">
          <w:pPr>
            <w:pStyle w:val="TOC3"/>
            <w:rPr>
              <w:sz w:val="22"/>
              <w:szCs w:val="22"/>
              <w:lang w:eastAsia="en-US"/>
            </w:rPr>
          </w:pPr>
          <w:hyperlink w:anchor="_Toc86319689" w:history="1">
            <w:r w:rsidRPr="00A46864">
              <w:rPr>
                <w:rStyle w:val="Hyperlink"/>
                <w:i/>
                <w:sz w:val="22"/>
                <w:szCs w:val="22"/>
                <w:highlight w:val="white"/>
              </w:rPr>
              <w:t>5.2.1.</w:t>
            </w:r>
            <w:r w:rsidRPr="00A46864">
              <w:rPr>
                <w:sz w:val="22"/>
                <w:szCs w:val="22"/>
                <w:lang w:eastAsia="en-US"/>
              </w:rPr>
              <w:tab/>
            </w:r>
            <w:r w:rsidRPr="00A46864">
              <w:rPr>
                <w:rStyle w:val="Hyperlink"/>
                <w:i/>
                <w:sz w:val="22"/>
                <w:szCs w:val="22"/>
                <w:highlight w:val="white"/>
              </w:rPr>
              <w:t>Các tác động chung</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_Toc86319689 \h </w:instrText>
            </w:r>
            <w:r w:rsidRPr="00A46864">
              <w:rPr>
                <w:webHidden/>
                <w:sz w:val="22"/>
                <w:szCs w:val="22"/>
              </w:rPr>
            </w:r>
            <w:r w:rsidRPr="00A46864">
              <w:rPr>
                <w:webHidden/>
                <w:sz w:val="22"/>
                <w:szCs w:val="22"/>
              </w:rPr>
              <w:fldChar w:fldCharType="separate"/>
            </w:r>
            <w:r w:rsidRPr="00A46864">
              <w:rPr>
                <w:webHidden/>
                <w:sz w:val="22"/>
                <w:szCs w:val="22"/>
              </w:rPr>
              <w:t>39</w:t>
            </w:r>
            <w:r w:rsidRPr="00A46864">
              <w:rPr>
                <w:webHidden/>
                <w:sz w:val="22"/>
                <w:szCs w:val="22"/>
              </w:rPr>
              <w:fldChar w:fldCharType="end"/>
            </w:r>
          </w:hyperlink>
        </w:p>
        <w:p w14:paraId="4B62CD0C" w14:textId="6AEB66BA" w:rsidR="00A46864" w:rsidRPr="00A46864" w:rsidRDefault="00A46864" w:rsidP="00A46864">
          <w:pPr>
            <w:pStyle w:val="TOC3"/>
            <w:rPr>
              <w:sz w:val="22"/>
              <w:szCs w:val="22"/>
              <w:lang w:eastAsia="en-US"/>
            </w:rPr>
          </w:pPr>
          <w:hyperlink w:anchor="_Toc86319690" w:history="1">
            <w:r w:rsidRPr="00A46864">
              <w:rPr>
                <w:rStyle w:val="Hyperlink"/>
                <w:i/>
                <w:sz w:val="22"/>
                <w:szCs w:val="22"/>
                <w:highlight w:val="white"/>
              </w:rPr>
              <w:t>5.2.2.</w:t>
            </w:r>
            <w:r w:rsidRPr="00A46864">
              <w:rPr>
                <w:sz w:val="22"/>
                <w:szCs w:val="22"/>
                <w:lang w:eastAsia="en-US"/>
              </w:rPr>
              <w:tab/>
            </w:r>
            <w:r w:rsidRPr="00A46864">
              <w:rPr>
                <w:rStyle w:val="Hyperlink"/>
                <w:i/>
                <w:sz w:val="22"/>
                <w:szCs w:val="22"/>
                <w:highlight w:val="white"/>
              </w:rPr>
              <w:t>Các tác động tại các vị trí nhạy cảm</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_Toc86319690 \h </w:instrText>
            </w:r>
            <w:r w:rsidRPr="00A46864">
              <w:rPr>
                <w:webHidden/>
                <w:sz w:val="22"/>
                <w:szCs w:val="22"/>
              </w:rPr>
            </w:r>
            <w:r w:rsidRPr="00A46864">
              <w:rPr>
                <w:webHidden/>
                <w:sz w:val="22"/>
                <w:szCs w:val="22"/>
              </w:rPr>
              <w:fldChar w:fldCharType="separate"/>
            </w:r>
            <w:r w:rsidRPr="00A46864">
              <w:rPr>
                <w:webHidden/>
                <w:sz w:val="22"/>
                <w:szCs w:val="22"/>
              </w:rPr>
              <w:t>45</w:t>
            </w:r>
            <w:r w:rsidRPr="00A46864">
              <w:rPr>
                <w:webHidden/>
                <w:sz w:val="22"/>
                <w:szCs w:val="22"/>
              </w:rPr>
              <w:fldChar w:fldCharType="end"/>
            </w:r>
          </w:hyperlink>
        </w:p>
        <w:p w14:paraId="286120D9" w14:textId="67AB1D47"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91" w:history="1">
            <w:r w:rsidRPr="00A46864">
              <w:rPr>
                <w:rStyle w:val="Hyperlink"/>
                <w:rFonts w:cs="Times New Roman"/>
                <w:noProof/>
                <w:sz w:val="22"/>
                <w:highlight w:val="white"/>
              </w:rPr>
              <w:t>5.3.</w:t>
            </w:r>
            <w:r w:rsidRPr="00A46864">
              <w:rPr>
                <w:rFonts w:cs="Times New Roman"/>
                <w:noProof/>
                <w:sz w:val="22"/>
                <w:lang w:eastAsia="en-US"/>
              </w:rPr>
              <w:tab/>
            </w:r>
            <w:r w:rsidRPr="00A46864">
              <w:rPr>
                <w:rStyle w:val="Hyperlink"/>
                <w:rFonts w:cs="Times New Roman"/>
                <w:noProof/>
                <w:sz w:val="22"/>
                <w:highlight w:val="white"/>
              </w:rPr>
              <w:t>Đánh giá, dự báo các tác động trong giai đoạn chăm sóc rừng</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_Toc86319691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45</w:t>
            </w:r>
            <w:r w:rsidRPr="00A46864">
              <w:rPr>
                <w:rFonts w:cs="Times New Roman"/>
                <w:noProof/>
                <w:webHidden/>
                <w:sz w:val="22"/>
              </w:rPr>
              <w:fldChar w:fldCharType="end"/>
            </w:r>
          </w:hyperlink>
        </w:p>
        <w:p w14:paraId="3135F65B" w14:textId="5B68DB3C" w:rsidR="00A46864" w:rsidRPr="00A46864" w:rsidRDefault="00A46864" w:rsidP="00A46864">
          <w:pPr>
            <w:pStyle w:val="TOC1"/>
            <w:spacing w:before="0" w:after="0"/>
            <w:rPr>
              <w:b w:val="0"/>
              <w:lang w:eastAsia="en-US"/>
            </w:rPr>
          </w:pPr>
          <w:hyperlink w:anchor="_Toc86319692" w:history="1">
            <w:r w:rsidRPr="00A46864">
              <w:rPr>
                <w:rStyle w:val="Hyperlink"/>
                <w:highlight w:val="white"/>
              </w:rPr>
              <w:t>CHƯƠNG VI: KẾ HOẠCH QUẢN LÝ MÔI TRƯỜNG VÀ XÃ HỘI</w:t>
            </w:r>
            <w:r w:rsidRPr="00A46864">
              <w:rPr>
                <w:webHidden/>
              </w:rPr>
              <w:tab/>
            </w:r>
            <w:r w:rsidRPr="00A46864">
              <w:rPr>
                <w:webHidden/>
              </w:rPr>
              <w:fldChar w:fldCharType="begin"/>
            </w:r>
            <w:r w:rsidRPr="00A46864">
              <w:rPr>
                <w:webHidden/>
              </w:rPr>
              <w:instrText xml:space="preserve"> PAGEREF _Toc86319692 \h </w:instrText>
            </w:r>
            <w:r w:rsidRPr="00A46864">
              <w:rPr>
                <w:webHidden/>
              </w:rPr>
            </w:r>
            <w:r w:rsidRPr="00A46864">
              <w:rPr>
                <w:webHidden/>
              </w:rPr>
              <w:fldChar w:fldCharType="separate"/>
            </w:r>
            <w:r w:rsidRPr="00A46864">
              <w:rPr>
                <w:webHidden/>
              </w:rPr>
              <w:t>47</w:t>
            </w:r>
            <w:r w:rsidRPr="00A46864">
              <w:rPr>
                <w:webHidden/>
              </w:rPr>
              <w:fldChar w:fldCharType="end"/>
            </w:r>
          </w:hyperlink>
        </w:p>
        <w:p w14:paraId="7E38CC82" w14:textId="05629AE8"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695" w:history="1">
            <w:r w:rsidRPr="00A46864">
              <w:rPr>
                <w:rStyle w:val="Hyperlink"/>
                <w:rFonts w:cs="Times New Roman"/>
                <w:noProof/>
                <w:sz w:val="22"/>
                <w:highlight w:val="white"/>
              </w:rPr>
              <w:t>6.1.</w:t>
            </w:r>
            <w:r w:rsidRPr="00A46864">
              <w:rPr>
                <w:rFonts w:cs="Times New Roman"/>
                <w:noProof/>
                <w:sz w:val="22"/>
                <w:lang w:eastAsia="en-US"/>
              </w:rPr>
              <w:tab/>
            </w:r>
            <w:r w:rsidRPr="00A46864">
              <w:rPr>
                <w:rStyle w:val="Hyperlink"/>
                <w:rFonts w:cs="Times New Roman"/>
                <w:noProof/>
                <w:sz w:val="22"/>
                <w:highlight w:val="white"/>
              </w:rPr>
              <w:t>Biện pháp giảm thiểu tác động trong giai đoạn trồng rừng</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_Toc86319695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47</w:t>
            </w:r>
            <w:r w:rsidRPr="00A46864">
              <w:rPr>
                <w:rFonts w:cs="Times New Roman"/>
                <w:noProof/>
                <w:webHidden/>
                <w:sz w:val="22"/>
              </w:rPr>
              <w:fldChar w:fldCharType="end"/>
            </w:r>
          </w:hyperlink>
        </w:p>
        <w:p w14:paraId="640A940E" w14:textId="4DEC5E56" w:rsidR="00A46864" w:rsidRPr="00A46864" w:rsidRDefault="00A46864" w:rsidP="00A46864">
          <w:pPr>
            <w:pStyle w:val="TOC3"/>
            <w:rPr>
              <w:sz w:val="22"/>
              <w:szCs w:val="22"/>
              <w:lang w:eastAsia="en-US"/>
            </w:rPr>
          </w:pPr>
          <w:hyperlink w:anchor="_Toc86319696" w:history="1">
            <w:r w:rsidRPr="00A46864">
              <w:rPr>
                <w:rStyle w:val="Hyperlink"/>
                <w:sz w:val="22"/>
                <w:szCs w:val="22"/>
                <w:highlight w:val="white"/>
              </w:rPr>
              <w:t>6.1.1.</w:t>
            </w:r>
            <w:r w:rsidRPr="00A46864">
              <w:rPr>
                <w:sz w:val="22"/>
                <w:szCs w:val="22"/>
                <w:lang w:eastAsia="en-US"/>
              </w:rPr>
              <w:tab/>
            </w:r>
            <w:r w:rsidRPr="00A46864">
              <w:rPr>
                <w:rStyle w:val="Hyperlink"/>
                <w:sz w:val="22"/>
                <w:szCs w:val="22"/>
                <w:highlight w:val="white"/>
              </w:rPr>
              <w:t>Biện pháp giảm thiểu các tác động chung</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_Toc86319696 \h </w:instrText>
            </w:r>
            <w:r w:rsidRPr="00A46864">
              <w:rPr>
                <w:webHidden/>
                <w:sz w:val="22"/>
                <w:szCs w:val="22"/>
              </w:rPr>
            </w:r>
            <w:r w:rsidRPr="00A46864">
              <w:rPr>
                <w:webHidden/>
                <w:sz w:val="22"/>
                <w:szCs w:val="22"/>
              </w:rPr>
              <w:fldChar w:fldCharType="separate"/>
            </w:r>
            <w:r w:rsidRPr="00A46864">
              <w:rPr>
                <w:webHidden/>
                <w:sz w:val="22"/>
                <w:szCs w:val="22"/>
              </w:rPr>
              <w:t>47</w:t>
            </w:r>
            <w:r w:rsidRPr="00A46864">
              <w:rPr>
                <w:webHidden/>
                <w:sz w:val="22"/>
                <w:szCs w:val="22"/>
              </w:rPr>
              <w:fldChar w:fldCharType="end"/>
            </w:r>
          </w:hyperlink>
        </w:p>
        <w:p w14:paraId="04DECE9B" w14:textId="54B54A7C" w:rsidR="00A46864" w:rsidRPr="00A46864" w:rsidRDefault="00A46864" w:rsidP="00A46864">
          <w:pPr>
            <w:pStyle w:val="TOC3"/>
            <w:rPr>
              <w:sz w:val="22"/>
              <w:szCs w:val="22"/>
              <w:lang w:eastAsia="en-US"/>
            </w:rPr>
          </w:pPr>
          <w:hyperlink w:anchor="_Toc86319700" w:history="1">
            <w:r w:rsidRPr="00A46864">
              <w:rPr>
                <w:rStyle w:val="Hyperlink"/>
                <w:sz w:val="22"/>
                <w:szCs w:val="22"/>
                <w:highlight w:val="white"/>
              </w:rPr>
              <w:t>6.1.2.</w:t>
            </w:r>
            <w:r w:rsidRPr="00A46864">
              <w:rPr>
                <w:sz w:val="22"/>
                <w:szCs w:val="22"/>
                <w:lang w:eastAsia="en-US"/>
              </w:rPr>
              <w:tab/>
            </w:r>
            <w:r w:rsidRPr="00A46864">
              <w:rPr>
                <w:rStyle w:val="Hyperlink"/>
                <w:sz w:val="22"/>
                <w:szCs w:val="22"/>
                <w:highlight w:val="white"/>
              </w:rPr>
              <w:t>Các biện pháp giảm thiểu tại các vị trí nhạy cảm</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_Toc86319700 \h </w:instrText>
            </w:r>
            <w:r w:rsidRPr="00A46864">
              <w:rPr>
                <w:webHidden/>
                <w:sz w:val="22"/>
                <w:szCs w:val="22"/>
              </w:rPr>
            </w:r>
            <w:r w:rsidRPr="00A46864">
              <w:rPr>
                <w:webHidden/>
                <w:sz w:val="22"/>
                <w:szCs w:val="22"/>
              </w:rPr>
              <w:fldChar w:fldCharType="separate"/>
            </w:r>
            <w:r w:rsidRPr="00A46864">
              <w:rPr>
                <w:webHidden/>
                <w:sz w:val="22"/>
                <w:szCs w:val="22"/>
              </w:rPr>
              <w:t>49</w:t>
            </w:r>
            <w:r w:rsidRPr="00A46864">
              <w:rPr>
                <w:webHidden/>
                <w:sz w:val="22"/>
                <w:szCs w:val="22"/>
              </w:rPr>
              <w:fldChar w:fldCharType="end"/>
            </w:r>
          </w:hyperlink>
        </w:p>
        <w:p w14:paraId="72A8CAE6" w14:textId="087A0940" w:rsidR="00A46864" w:rsidRPr="00A46864" w:rsidRDefault="00A46864" w:rsidP="00A46864">
          <w:pPr>
            <w:pStyle w:val="TOC3"/>
            <w:rPr>
              <w:sz w:val="22"/>
              <w:szCs w:val="22"/>
              <w:lang w:eastAsia="en-US"/>
            </w:rPr>
          </w:pPr>
          <w:hyperlink w:anchor="_Toc86319701" w:history="1">
            <w:r w:rsidRPr="00A46864">
              <w:rPr>
                <w:rStyle w:val="Hyperlink"/>
                <w:sz w:val="22"/>
                <w:szCs w:val="22"/>
                <w:highlight w:val="white"/>
              </w:rPr>
              <w:t>6.1.3.</w:t>
            </w:r>
            <w:r w:rsidRPr="00A46864">
              <w:rPr>
                <w:sz w:val="22"/>
                <w:szCs w:val="22"/>
                <w:lang w:eastAsia="en-US"/>
              </w:rPr>
              <w:tab/>
            </w:r>
            <w:r w:rsidRPr="00A46864">
              <w:rPr>
                <w:rStyle w:val="Hyperlink"/>
                <w:sz w:val="22"/>
                <w:szCs w:val="22"/>
                <w:highlight w:val="white"/>
              </w:rPr>
              <w:t>Biện pháp giảm thiểu tác động trong giai đoạn chăm sóc rừng</w:t>
            </w:r>
            <w:r w:rsidRPr="00A46864">
              <w:rPr>
                <w:webHidden/>
                <w:sz w:val="22"/>
                <w:szCs w:val="22"/>
              </w:rPr>
              <w:tab/>
            </w:r>
            <w:r w:rsidRPr="00A46864">
              <w:rPr>
                <w:webHidden/>
                <w:sz w:val="22"/>
                <w:szCs w:val="22"/>
              </w:rPr>
              <w:fldChar w:fldCharType="begin"/>
            </w:r>
            <w:r w:rsidRPr="00A46864">
              <w:rPr>
                <w:webHidden/>
                <w:sz w:val="22"/>
                <w:szCs w:val="22"/>
              </w:rPr>
              <w:instrText xml:space="preserve"> PAGEREF _Toc86319701 \h </w:instrText>
            </w:r>
            <w:r w:rsidRPr="00A46864">
              <w:rPr>
                <w:webHidden/>
                <w:sz w:val="22"/>
                <w:szCs w:val="22"/>
              </w:rPr>
            </w:r>
            <w:r w:rsidRPr="00A46864">
              <w:rPr>
                <w:webHidden/>
                <w:sz w:val="22"/>
                <w:szCs w:val="22"/>
              </w:rPr>
              <w:fldChar w:fldCharType="separate"/>
            </w:r>
            <w:r w:rsidRPr="00A46864">
              <w:rPr>
                <w:webHidden/>
                <w:sz w:val="22"/>
                <w:szCs w:val="22"/>
              </w:rPr>
              <w:t>50</w:t>
            </w:r>
            <w:r w:rsidRPr="00A46864">
              <w:rPr>
                <w:webHidden/>
                <w:sz w:val="22"/>
                <w:szCs w:val="22"/>
              </w:rPr>
              <w:fldChar w:fldCharType="end"/>
            </w:r>
          </w:hyperlink>
        </w:p>
        <w:p w14:paraId="507CDB68" w14:textId="3B495767"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702" w:history="1">
            <w:r w:rsidRPr="00A46864">
              <w:rPr>
                <w:rStyle w:val="Hyperlink"/>
                <w:rFonts w:cs="Times New Roman"/>
                <w:noProof/>
                <w:sz w:val="22"/>
                <w:highlight w:val="white"/>
              </w:rPr>
              <w:t>6.2.</w:t>
            </w:r>
            <w:r w:rsidRPr="00A46864">
              <w:rPr>
                <w:rFonts w:cs="Times New Roman"/>
                <w:noProof/>
                <w:sz w:val="22"/>
                <w:lang w:eastAsia="en-US"/>
              </w:rPr>
              <w:tab/>
            </w:r>
            <w:r w:rsidRPr="00A46864">
              <w:rPr>
                <w:rStyle w:val="Hyperlink"/>
                <w:rFonts w:cs="Times New Roman"/>
                <w:noProof/>
                <w:sz w:val="22"/>
                <w:highlight w:val="white"/>
              </w:rPr>
              <w:t>Vai trò và trách nhiệm đối với quản lý an toàn môi trường, xã hội</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_Toc86319702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54</w:t>
            </w:r>
            <w:r w:rsidRPr="00A46864">
              <w:rPr>
                <w:rFonts w:cs="Times New Roman"/>
                <w:noProof/>
                <w:webHidden/>
                <w:sz w:val="22"/>
              </w:rPr>
              <w:fldChar w:fldCharType="end"/>
            </w:r>
          </w:hyperlink>
        </w:p>
        <w:p w14:paraId="60F9F660" w14:textId="193035D8"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703" w:history="1">
            <w:r w:rsidRPr="00A46864">
              <w:rPr>
                <w:rStyle w:val="Hyperlink"/>
                <w:rFonts w:cs="Times New Roman"/>
                <w:noProof/>
                <w:sz w:val="22"/>
                <w:highlight w:val="white"/>
              </w:rPr>
              <w:t>6.3.</w:t>
            </w:r>
            <w:r w:rsidRPr="00A46864">
              <w:rPr>
                <w:rFonts w:cs="Times New Roman"/>
                <w:noProof/>
                <w:sz w:val="22"/>
                <w:lang w:eastAsia="en-US"/>
              </w:rPr>
              <w:tab/>
            </w:r>
            <w:r w:rsidRPr="00A46864">
              <w:rPr>
                <w:rStyle w:val="Hyperlink"/>
                <w:rFonts w:cs="Times New Roman"/>
                <w:noProof/>
                <w:sz w:val="22"/>
                <w:highlight w:val="white"/>
              </w:rPr>
              <w:t>Cơ chế khiếu nại và bồi thường cho tiểu dự án (GRM)</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_Toc86319703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56</w:t>
            </w:r>
            <w:r w:rsidRPr="00A46864">
              <w:rPr>
                <w:rFonts w:cs="Times New Roman"/>
                <w:noProof/>
                <w:webHidden/>
                <w:sz w:val="22"/>
              </w:rPr>
              <w:fldChar w:fldCharType="end"/>
            </w:r>
          </w:hyperlink>
        </w:p>
        <w:p w14:paraId="706DB9A8" w14:textId="1D270334" w:rsidR="00A46864" w:rsidRPr="00A46864" w:rsidRDefault="00A46864" w:rsidP="00A46864">
          <w:pPr>
            <w:pStyle w:val="TOC1"/>
            <w:spacing w:before="0" w:after="0"/>
            <w:rPr>
              <w:b w:val="0"/>
              <w:lang w:eastAsia="en-US"/>
            </w:rPr>
          </w:pPr>
          <w:hyperlink w:anchor="_Toc86319704" w:history="1">
            <w:r w:rsidRPr="00A46864">
              <w:rPr>
                <w:rStyle w:val="Hyperlink"/>
                <w:highlight w:val="white"/>
              </w:rPr>
              <w:t>CHƯƠNG VII: THAM VẤN CỘNG ĐỒNG VÀ PHỔ BIẾN THÔNG TIN</w:t>
            </w:r>
            <w:r w:rsidRPr="00A46864">
              <w:rPr>
                <w:webHidden/>
              </w:rPr>
              <w:tab/>
            </w:r>
            <w:r w:rsidRPr="00A46864">
              <w:rPr>
                <w:webHidden/>
              </w:rPr>
              <w:fldChar w:fldCharType="begin"/>
            </w:r>
            <w:r w:rsidRPr="00A46864">
              <w:rPr>
                <w:webHidden/>
              </w:rPr>
              <w:instrText xml:space="preserve"> PAGEREF _Toc86319704 \h </w:instrText>
            </w:r>
            <w:r w:rsidRPr="00A46864">
              <w:rPr>
                <w:webHidden/>
              </w:rPr>
            </w:r>
            <w:r w:rsidRPr="00A46864">
              <w:rPr>
                <w:webHidden/>
              </w:rPr>
              <w:fldChar w:fldCharType="separate"/>
            </w:r>
            <w:r w:rsidRPr="00A46864">
              <w:rPr>
                <w:webHidden/>
              </w:rPr>
              <w:t>58</w:t>
            </w:r>
            <w:r w:rsidRPr="00A46864">
              <w:rPr>
                <w:webHidden/>
              </w:rPr>
              <w:fldChar w:fldCharType="end"/>
            </w:r>
          </w:hyperlink>
        </w:p>
        <w:p w14:paraId="3C785ABE" w14:textId="4DCDC1A0"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706" w:history="1">
            <w:r w:rsidRPr="00A46864">
              <w:rPr>
                <w:rStyle w:val="Hyperlink"/>
                <w:rFonts w:cs="Times New Roman"/>
                <w:noProof/>
                <w:sz w:val="22"/>
                <w:highlight w:val="white"/>
              </w:rPr>
              <w:t>8.1.</w:t>
            </w:r>
            <w:r w:rsidRPr="00A46864">
              <w:rPr>
                <w:rFonts w:cs="Times New Roman"/>
                <w:noProof/>
                <w:sz w:val="22"/>
                <w:lang w:eastAsia="en-US"/>
              </w:rPr>
              <w:tab/>
            </w:r>
            <w:r w:rsidRPr="00A46864">
              <w:rPr>
                <w:rStyle w:val="Hyperlink"/>
                <w:rFonts w:cs="Times New Roman"/>
                <w:noProof/>
                <w:sz w:val="22"/>
                <w:highlight w:val="white"/>
              </w:rPr>
              <w:t>Tham vấn cộng đồng</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_Toc86319706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58</w:t>
            </w:r>
            <w:r w:rsidRPr="00A46864">
              <w:rPr>
                <w:rFonts w:cs="Times New Roman"/>
                <w:noProof/>
                <w:webHidden/>
                <w:sz w:val="22"/>
              </w:rPr>
              <w:fldChar w:fldCharType="end"/>
            </w:r>
          </w:hyperlink>
        </w:p>
        <w:p w14:paraId="703DF679" w14:textId="78D3AEA4"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707" w:history="1">
            <w:r w:rsidRPr="00A46864">
              <w:rPr>
                <w:rStyle w:val="Hyperlink"/>
                <w:rFonts w:cs="Times New Roman"/>
                <w:noProof/>
                <w:sz w:val="22"/>
                <w:highlight w:val="white"/>
              </w:rPr>
              <w:t>9.1.</w:t>
            </w:r>
            <w:r w:rsidRPr="00A46864">
              <w:rPr>
                <w:rFonts w:cs="Times New Roman"/>
                <w:noProof/>
                <w:sz w:val="22"/>
                <w:lang w:eastAsia="en-US"/>
              </w:rPr>
              <w:tab/>
            </w:r>
            <w:r w:rsidRPr="00A46864">
              <w:rPr>
                <w:rStyle w:val="Hyperlink"/>
                <w:rFonts w:cs="Times New Roman"/>
                <w:noProof/>
                <w:sz w:val="22"/>
                <w:highlight w:val="white"/>
              </w:rPr>
              <w:t>Thời gian, địa điểm và số thành viên tham gia</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_Toc86319707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58</w:t>
            </w:r>
            <w:r w:rsidRPr="00A46864">
              <w:rPr>
                <w:rFonts w:cs="Times New Roman"/>
                <w:noProof/>
                <w:webHidden/>
                <w:sz w:val="22"/>
              </w:rPr>
              <w:fldChar w:fldCharType="end"/>
            </w:r>
          </w:hyperlink>
        </w:p>
        <w:p w14:paraId="14257CCA" w14:textId="56344D85" w:rsidR="00A46864" w:rsidRPr="00A46864" w:rsidRDefault="00A46864" w:rsidP="00A46864">
          <w:pPr>
            <w:pStyle w:val="TOC2"/>
            <w:tabs>
              <w:tab w:val="left" w:pos="1200"/>
              <w:tab w:val="right" w:leader="dot" w:pos="9061"/>
            </w:tabs>
            <w:spacing w:before="0" w:after="0" w:line="240" w:lineRule="auto"/>
            <w:rPr>
              <w:rFonts w:cs="Times New Roman"/>
              <w:noProof/>
              <w:sz w:val="22"/>
              <w:lang w:eastAsia="en-US"/>
            </w:rPr>
          </w:pPr>
          <w:hyperlink w:anchor="_Toc86319708" w:history="1">
            <w:r w:rsidRPr="00A46864">
              <w:rPr>
                <w:rStyle w:val="Hyperlink"/>
                <w:rFonts w:cs="Times New Roman"/>
                <w:noProof/>
                <w:sz w:val="22"/>
                <w:highlight w:val="white"/>
              </w:rPr>
              <w:t>10.1.</w:t>
            </w:r>
            <w:r w:rsidRPr="00A46864">
              <w:rPr>
                <w:rFonts w:cs="Times New Roman"/>
                <w:noProof/>
                <w:sz w:val="22"/>
                <w:lang w:eastAsia="en-US"/>
              </w:rPr>
              <w:tab/>
            </w:r>
            <w:r w:rsidRPr="00A46864">
              <w:rPr>
                <w:rStyle w:val="Hyperlink"/>
                <w:rFonts w:cs="Times New Roman"/>
                <w:noProof/>
                <w:sz w:val="22"/>
                <w:highlight w:val="white"/>
              </w:rPr>
              <w:t>Kết quả tham vấn cộng đồng và ý kiến của Chủ đầu tư</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_Toc86319708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58</w:t>
            </w:r>
            <w:r w:rsidRPr="00A46864">
              <w:rPr>
                <w:rFonts w:cs="Times New Roman"/>
                <w:noProof/>
                <w:webHidden/>
                <w:sz w:val="22"/>
              </w:rPr>
              <w:fldChar w:fldCharType="end"/>
            </w:r>
          </w:hyperlink>
        </w:p>
        <w:p w14:paraId="7D311C88" w14:textId="28251DD3" w:rsidR="00A46864" w:rsidRPr="00A46864" w:rsidRDefault="00A46864" w:rsidP="00A46864">
          <w:pPr>
            <w:pStyle w:val="TOC2"/>
            <w:tabs>
              <w:tab w:val="left" w:pos="960"/>
              <w:tab w:val="right" w:leader="dot" w:pos="9061"/>
            </w:tabs>
            <w:spacing w:before="0" w:after="0" w:line="240" w:lineRule="auto"/>
            <w:rPr>
              <w:rFonts w:cs="Times New Roman"/>
              <w:noProof/>
              <w:sz w:val="22"/>
              <w:lang w:eastAsia="en-US"/>
            </w:rPr>
          </w:pPr>
          <w:hyperlink w:anchor="_Toc86319709" w:history="1">
            <w:r w:rsidRPr="00A46864">
              <w:rPr>
                <w:rStyle w:val="Hyperlink"/>
                <w:rFonts w:cs="Times New Roman"/>
                <w:noProof/>
                <w:sz w:val="22"/>
                <w:highlight w:val="white"/>
              </w:rPr>
              <w:t>6.1.</w:t>
            </w:r>
            <w:r w:rsidRPr="00A46864">
              <w:rPr>
                <w:rFonts w:cs="Times New Roman"/>
                <w:noProof/>
                <w:sz w:val="22"/>
                <w:lang w:eastAsia="en-US"/>
              </w:rPr>
              <w:tab/>
            </w:r>
            <w:r w:rsidRPr="00A46864">
              <w:rPr>
                <w:rStyle w:val="Hyperlink"/>
                <w:rFonts w:cs="Times New Roman"/>
                <w:noProof/>
                <w:sz w:val="22"/>
                <w:highlight w:val="white"/>
              </w:rPr>
              <w:t>Phổ biến thông tin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_Toc86319709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60</w:t>
            </w:r>
            <w:r w:rsidRPr="00A46864">
              <w:rPr>
                <w:rFonts w:cs="Times New Roman"/>
                <w:noProof/>
                <w:webHidden/>
                <w:sz w:val="22"/>
              </w:rPr>
              <w:fldChar w:fldCharType="end"/>
            </w:r>
          </w:hyperlink>
        </w:p>
        <w:p w14:paraId="602094BA" w14:textId="12B7D29F" w:rsidR="00A46864" w:rsidRPr="00A46864" w:rsidRDefault="00A46864" w:rsidP="00A46864">
          <w:pPr>
            <w:pStyle w:val="TOC1"/>
            <w:spacing w:before="0" w:after="0"/>
            <w:rPr>
              <w:b w:val="0"/>
              <w:lang w:eastAsia="en-US"/>
            </w:rPr>
          </w:pPr>
          <w:hyperlink w:anchor="_Toc86319710" w:history="1">
            <w:r w:rsidRPr="00A46864">
              <w:rPr>
                <w:rStyle w:val="Hyperlink"/>
                <w:highlight w:val="white"/>
              </w:rPr>
              <w:t>KẾT LUẬN, CAM KẾT VÀ KIẾN NGHỊ</w:t>
            </w:r>
            <w:r w:rsidRPr="00A46864">
              <w:rPr>
                <w:webHidden/>
              </w:rPr>
              <w:tab/>
            </w:r>
            <w:r w:rsidRPr="00A46864">
              <w:rPr>
                <w:webHidden/>
              </w:rPr>
              <w:fldChar w:fldCharType="begin"/>
            </w:r>
            <w:r w:rsidRPr="00A46864">
              <w:rPr>
                <w:webHidden/>
              </w:rPr>
              <w:instrText xml:space="preserve"> PAGEREF _Toc86319710 \h </w:instrText>
            </w:r>
            <w:r w:rsidRPr="00A46864">
              <w:rPr>
                <w:webHidden/>
              </w:rPr>
            </w:r>
            <w:r w:rsidRPr="00A46864">
              <w:rPr>
                <w:webHidden/>
              </w:rPr>
              <w:fldChar w:fldCharType="separate"/>
            </w:r>
            <w:r w:rsidRPr="00A46864">
              <w:rPr>
                <w:webHidden/>
              </w:rPr>
              <w:t>61</w:t>
            </w:r>
            <w:r w:rsidRPr="00A46864">
              <w:rPr>
                <w:webHidden/>
              </w:rPr>
              <w:fldChar w:fldCharType="end"/>
            </w:r>
          </w:hyperlink>
        </w:p>
        <w:p w14:paraId="5CF67F35" w14:textId="01B01AB5" w:rsidR="00A46864" w:rsidRPr="00A46864" w:rsidRDefault="00A46864" w:rsidP="00A46864">
          <w:pPr>
            <w:pStyle w:val="TOC2"/>
            <w:tabs>
              <w:tab w:val="right" w:leader="dot" w:pos="9061"/>
            </w:tabs>
            <w:spacing w:before="0" w:after="0" w:line="240" w:lineRule="auto"/>
            <w:rPr>
              <w:rFonts w:cs="Times New Roman"/>
              <w:noProof/>
              <w:sz w:val="22"/>
              <w:lang w:eastAsia="en-US"/>
            </w:rPr>
          </w:pPr>
          <w:hyperlink w:anchor="_Toc86319711" w:history="1">
            <w:r w:rsidRPr="00A46864">
              <w:rPr>
                <w:rStyle w:val="Hyperlink"/>
                <w:rFonts w:cs="Times New Roman"/>
                <w:noProof/>
                <w:kern w:val="24"/>
                <w:sz w:val="22"/>
                <w:highlight w:val="white"/>
              </w:rPr>
              <w:t>Kết luận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_Toc86319711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61</w:t>
            </w:r>
            <w:r w:rsidRPr="00A46864">
              <w:rPr>
                <w:rFonts w:cs="Times New Roman"/>
                <w:noProof/>
                <w:webHidden/>
                <w:sz w:val="22"/>
              </w:rPr>
              <w:fldChar w:fldCharType="end"/>
            </w:r>
          </w:hyperlink>
        </w:p>
        <w:p w14:paraId="777AF3B6" w14:textId="70EAD15C" w:rsidR="00A46864" w:rsidRPr="00A46864" w:rsidRDefault="00A46864" w:rsidP="00A46864">
          <w:pPr>
            <w:pStyle w:val="TOC2"/>
            <w:tabs>
              <w:tab w:val="right" w:leader="dot" w:pos="9061"/>
            </w:tabs>
            <w:spacing w:before="0" w:after="0" w:line="240" w:lineRule="auto"/>
            <w:rPr>
              <w:rFonts w:cs="Times New Roman"/>
              <w:noProof/>
              <w:sz w:val="22"/>
              <w:lang w:eastAsia="en-US"/>
            </w:rPr>
          </w:pPr>
          <w:hyperlink w:anchor="_Toc86319712" w:history="1">
            <w:r w:rsidRPr="00A46864">
              <w:rPr>
                <w:rStyle w:val="Hyperlink"/>
                <w:rFonts w:cs="Times New Roman"/>
                <w:noProof/>
                <w:kern w:val="24"/>
                <w:sz w:val="22"/>
                <w:highlight w:val="white"/>
              </w:rPr>
              <w:t>Kiến nghị</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_Toc86319712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61</w:t>
            </w:r>
            <w:r w:rsidRPr="00A46864">
              <w:rPr>
                <w:rFonts w:cs="Times New Roman"/>
                <w:noProof/>
                <w:webHidden/>
                <w:sz w:val="22"/>
              </w:rPr>
              <w:fldChar w:fldCharType="end"/>
            </w:r>
          </w:hyperlink>
        </w:p>
        <w:p w14:paraId="42E476B1" w14:textId="1A12471B" w:rsidR="00A46864" w:rsidRPr="00A46864" w:rsidRDefault="00A46864" w:rsidP="00A46864">
          <w:pPr>
            <w:pStyle w:val="TOC1"/>
            <w:spacing w:before="0" w:after="0"/>
            <w:rPr>
              <w:b w:val="0"/>
              <w:lang w:eastAsia="en-US"/>
            </w:rPr>
          </w:pPr>
          <w:hyperlink w:anchor="_Toc86319713" w:history="1">
            <w:r w:rsidRPr="00A46864">
              <w:rPr>
                <w:rStyle w:val="Hyperlink"/>
                <w:highlight w:val="white"/>
              </w:rPr>
              <w:t>PHỤ LỤC</w:t>
            </w:r>
            <w:r w:rsidRPr="00A46864">
              <w:rPr>
                <w:webHidden/>
              </w:rPr>
              <w:tab/>
            </w:r>
            <w:r w:rsidRPr="00A46864">
              <w:rPr>
                <w:webHidden/>
              </w:rPr>
              <w:fldChar w:fldCharType="begin"/>
            </w:r>
            <w:r w:rsidRPr="00A46864">
              <w:rPr>
                <w:webHidden/>
              </w:rPr>
              <w:instrText xml:space="preserve"> PAGEREF _Toc86319713 \h </w:instrText>
            </w:r>
            <w:r w:rsidRPr="00A46864">
              <w:rPr>
                <w:webHidden/>
              </w:rPr>
            </w:r>
            <w:r w:rsidRPr="00A46864">
              <w:rPr>
                <w:webHidden/>
              </w:rPr>
              <w:fldChar w:fldCharType="separate"/>
            </w:r>
            <w:r w:rsidRPr="00A46864">
              <w:rPr>
                <w:webHidden/>
              </w:rPr>
              <w:t>36</w:t>
            </w:r>
            <w:r w:rsidRPr="00A46864">
              <w:rPr>
                <w:webHidden/>
              </w:rPr>
              <w:fldChar w:fldCharType="end"/>
            </w:r>
          </w:hyperlink>
        </w:p>
        <w:p w14:paraId="51AA3B97" w14:textId="7BE684B8" w:rsidR="00A46864" w:rsidRPr="00A46864" w:rsidRDefault="00A46864" w:rsidP="00A46864">
          <w:pPr>
            <w:pStyle w:val="TOC2"/>
            <w:tabs>
              <w:tab w:val="right" w:leader="dot" w:pos="9061"/>
            </w:tabs>
            <w:spacing w:before="0" w:after="0" w:line="240" w:lineRule="auto"/>
            <w:rPr>
              <w:rFonts w:cs="Times New Roman"/>
              <w:noProof/>
              <w:sz w:val="22"/>
              <w:lang w:eastAsia="en-US"/>
            </w:rPr>
          </w:pPr>
          <w:hyperlink w:anchor="_Toc86319714" w:history="1">
            <w:r w:rsidRPr="00A46864">
              <w:rPr>
                <w:rStyle w:val="Hyperlink"/>
                <w:rFonts w:eastAsiaTheme="majorEastAsia" w:cs="Times New Roman"/>
                <w:b/>
                <w:noProof/>
                <w:sz w:val="22"/>
                <w:highlight w:val="white"/>
              </w:rPr>
              <w:t>PHỤ LỤC 1: MỘT SỐ HÌNH ẢNH KHU VỰC DỰ ÁN VÀ HÌNH ẢNH THAM VẤN CỘNG ĐỒNG</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_Toc86319714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36</w:t>
            </w:r>
            <w:r w:rsidRPr="00A46864">
              <w:rPr>
                <w:rFonts w:cs="Times New Roman"/>
                <w:noProof/>
                <w:webHidden/>
                <w:sz w:val="22"/>
              </w:rPr>
              <w:fldChar w:fldCharType="end"/>
            </w:r>
          </w:hyperlink>
        </w:p>
        <w:p w14:paraId="0ABD0127" w14:textId="57018217" w:rsidR="00A46864" w:rsidRPr="00A46864" w:rsidRDefault="00A46864" w:rsidP="00A46864">
          <w:pPr>
            <w:pStyle w:val="TOC2"/>
            <w:tabs>
              <w:tab w:val="right" w:leader="dot" w:pos="9061"/>
            </w:tabs>
            <w:spacing w:before="0" w:after="0" w:line="240" w:lineRule="auto"/>
            <w:rPr>
              <w:rFonts w:cs="Times New Roman"/>
              <w:noProof/>
              <w:sz w:val="22"/>
              <w:lang w:eastAsia="en-US"/>
            </w:rPr>
          </w:pPr>
          <w:hyperlink w:anchor="_Toc86319715" w:history="1">
            <w:r w:rsidRPr="00A46864">
              <w:rPr>
                <w:rStyle w:val="Hyperlink"/>
                <w:rFonts w:eastAsiaTheme="majorEastAsia" w:cs="Times New Roman"/>
                <w:b/>
                <w:noProof/>
                <w:sz w:val="22"/>
                <w:highlight w:val="white"/>
              </w:rPr>
              <w:t>PHỤ LỤC 2: SÀNG LỌC MÔI TRƯỜNG XÃ HỘI CỦA DỰ ÁN</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_Toc86319715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39</w:t>
            </w:r>
            <w:r w:rsidRPr="00A46864">
              <w:rPr>
                <w:rFonts w:cs="Times New Roman"/>
                <w:noProof/>
                <w:webHidden/>
                <w:sz w:val="22"/>
              </w:rPr>
              <w:fldChar w:fldCharType="end"/>
            </w:r>
          </w:hyperlink>
        </w:p>
        <w:p w14:paraId="0FE1DADC" w14:textId="45DC444F" w:rsidR="00A46864" w:rsidRPr="00A46864" w:rsidRDefault="00A46864" w:rsidP="00A46864">
          <w:pPr>
            <w:pStyle w:val="TOC2"/>
            <w:tabs>
              <w:tab w:val="right" w:leader="dot" w:pos="9061"/>
            </w:tabs>
            <w:spacing w:before="0" w:after="0" w:line="240" w:lineRule="auto"/>
            <w:rPr>
              <w:rFonts w:cs="Times New Roman"/>
              <w:noProof/>
              <w:sz w:val="22"/>
              <w:lang w:eastAsia="en-US"/>
            </w:rPr>
          </w:pPr>
          <w:hyperlink w:anchor="_Toc86319716" w:history="1">
            <w:r w:rsidRPr="00A46864">
              <w:rPr>
                <w:rStyle w:val="Hyperlink"/>
                <w:rFonts w:eastAsiaTheme="majorEastAsia" w:cs="Times New Roman"/>
                <w:b/>
                <w:noProof/>
                <w:sz w:val="22"/>
                <w:highlight w:val="white"/>
              </w:rPr>
              <w:t>PHỤ LỤC 3: BIÊN BẢN THAM VẤN CỘNG ĐỒNG</w:t>
            </w:r>
            <w:r w:rsidRPr="00A46864">
              <w:rPr>
                <w:rFonts w:cs="Times New Roman"/>
                <w:noProof/>
                <w:webHidden/>
                <w:sz w:val="22"/>
              </w:rPr>
              <w:tab/>
            </w:r>
            <w:r w:rsidRPr="00A46864">
              <w:rPr>
                <w:rFonts w:cs="Times New Roman"/>
                <w:noProof/>
                <w:webHidden/>
                <w:sz w:val="22"/>
              </w:rPr>
              <w:fldChar w:fldCharType="begin"/>
            </w:r>
            <w:r w:rsidRPr="00A46864">
              <w:rPr>
                <w:rFonts w:cs="Times New Roman"/>
                <w:noProof/>
                <w:webHidden/>
                <w:sz w:val="22"/>
              </w:rPr>
              <w:instrText xml:space="preserve"> PAGEREF _Toc86319716 \h </w:instrText>
            </w:r>
            <w:r w:rsidRPr="00A46864">
              <w:rPr>
                <w:rFonts w:cs="Times New Roman"/>
                <w:noProof/>
                <w:webHidden/>
                <w:sz w:val="22"/>
              </w:rPr>
            </w:r>
            <w:r w:rsidRPr="00A46864">
              <w:rPr>
                <w:rFonts w:cs="Times New Roman"/>
                <w:noProof/>
                <w:webHidden/>
                <w:sz w:val="22"/>
              </w:rPr>
              <w:fldChar w:fldCharType="separate"/>
            </w:r>
            <w:r w:rsidRPr="00A46864">
              <w:rPr>
                <w:rFonts w:cs="Times New Roman"/>
                <w:noProof/>
                <w:webHidden/>
                <w:sz w:val="22"/>
              </w:rPr>
              <w:t>50</w:t>
            </w:r>
            <w:r w:rsidRPr="00A46864">
              <w:rPr>
                <w:rFonts w:cs="Times New Roman"/>
                <w:noProof/>
                <w:webHidden/>
                <w:sz w:val="22"/>
              </w:rPr>
              <w:fldChar w:fldCharType="end"/>
            </w:r>
          </w:hyperlink>
        </w:p>
        <w:p w14:paraId="2D6E91CB" w14:textId="2F1AC8A0" w:rsidR="00ED55D6" w:rsidRPr="00A46864" w:rsidRDefault="000D4AAE" w:rsidP="00A46864">
          <w:pPr>
            <w:pStyle w:val="TOC2"/>
            <w:tabs>
              <w:tab w:val="right" w:leader="dot" w:pos="9061"/>
            </w:tabs>
            <w:spacing w:before="0" w:after="0" w:line="240" w:lineRule="auto"/>
            <w:rPr>
              <w:rFonts w:cs="Times New Roman"/>
              <w:noProof/>
              <w:sz w:val="22"/>
              <w:highlight w:val="white"/>
            </w:rPr>
          </w:pPr>
          <w:r w:rsidRPr="00A46864">
            <w:rPr>
              <w:rFonts w:cs="Times New Roman"/>
              <w:b/>
              <w:bCs/>
              <w:noProof/>
              <w:sz w:val="22"/>
              <w:highlight w:val="white"/>
            </w:rPr>
            <w:fldChar w:fldCharType="end"/>
          </w:r>
        </w:p>
      </w:sdtContent>
    </w:sdt>
    <w:p w14:paraId="05DBD225" w14:textId="77777777" w:rsidR="00A86B80" w:rsidRPr="00AF7D59" w:rsidRDefault="00DD7FCD" w:rsidP="00B71F13">
      <w:pPr>
        <w:pStyle w:val="heading"/>
        <w:rPr>
          <w:rFonts w:cs="Times New Roman"/>
          <w:noProof/>
          <w:sz w:val="22"/>
          <w:szCs w:val="22"/>
          <w:highlight w:val="white"/>
        </w:rPr>
      </w:pPr>
      <w:r w:rsidRPr="00AF7D59">
        <w:rPr>
          <w:rFonts w:cs="Times New Roman"/>
          <w:noProof/>
          <w:sz w:val="24"/>
          <w:szCs w:val="24"/>
          <w:highlight w:val="white"/>
        </w:rPr>
        <w:br w:type="page"/>
      </w:r>
      <w:bookmarkStart w:id="1" w:name="_Toc56001377"/>
      <w:bookmarkStart w:id="2" w:name="_Toc86319653"/>
      <w:r w:rsidR="00A86B80" w:rsidRPr="00AF7D59">
        <w:rPr>
          <w:rFonts w:cs="Times New Roman"/>
          <w:noProof/>
          <w:sz w:val="22"/>
          <w:szCs w:val="22"/>
          <w:highlight w:val="white"/>
        </w:rPr>
        <w:lastRenderedPageBreak/>
        <w:t>DANH MỤC BẢNG</w:t>
      </w:r>
      <w:bookmarkEnd w:id="1"/>
      <w:bookmarkEnd w:id="2"/>
    </w:p>
    <w:p w14:paraId="2AFA29A8" w14:textId="5612D132" w:rsidR="00266A4D" w:rsidRPr="00266A4D" w:rsidRDefault="000D4AAE">
      <w:pPr>
        <w:pStyle w:val="TableofFigures"/>
        <w:tabs>
          <w:tab w:val="right" w:leader="dot" w:pos="9061"/>
        </w:tabs>
        <w:rPr>
          <w:i/>
          <w:noProof/>
          <w:sz w:val="22"/>
          <w:szCs w:val="22"/>
          <w:highlight w:val="white"/>
        </w:rPr>
      </w:pPr>
      <w:r w:rsidRPr="00AF7D59">
        <w:rPr>
          <w:rStyle w:val="Hyperlink"/>
          <w:rFonts w:cs="Times New Roman"/>
          <w:noProof/>
          <w:color w:val="auto"/>
          <w:sz w:val="22"/>
          <w:szCs w:val="22"/>
          <w:highlight w:val="white"/>
          <w:u w:val="none"/>
        </w:rPr>
        <w:fldChar w:fldCharType="begin"/>
      </w:r>
      <w:r w:rsidR="00ED55D6" w:rsidRPr="00AF7D59">
        <w:rPr>
          <w:rStyle w:val="Hyperlink"/>
          <w:rFonts w:cs="Times New Roman"/>
          <w:noProof/>
          <w:color w:val="auto"/>
          <w:sz w:val="22"/>
          <w:szCs w:val="22"/>
          <w:highlight w:val="white"/>
          <w:u w:val="none"/>
        </w:rPr>
        <w:instrText xml:space="preserve"> TOC \h \z \t "Table,1" \c "Bảng" </w:instrText>
      </w:r>
      <w:r w:rsidRPr="00AF7D59">
        <w:rPr>
          <w:rStyle w:val="Hyperlink"/>
          <w:rFonts w:cs="Times New Roman"/>
          <w:noProof/>
          <w:color w:val="auto"/>
          <w:sz w:val="22"/>
          <w:szCs w:val="22"/>
          <w:highlight w:val="white"/>
          <w:u w:val="none"/>
        </w:rPr>
        <w:fldChar w:fldCharType="separate"/>
      </w:r>
      <w:hyperlink w:anchor="_Toc84071211" w:history="1">
        <w:r w:rsidR="00266A4D" w:rsidRPr="00266A4D">
          <w:rPr>
            <w:i/>
            <w:sz w:val="22"/>
            <w:szCs w:val="22"/>
            <w:highlight w:val="white"/>
          </w:rPr>
          <w:t>Bảng 1: Tổng mức đầu tư</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_Toc84071211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28</w:t>
        </w:r>
        <w:r w:rsidR="00266A4D" w:rsidRPr="00266A4D">
          <w:rPr>
            <w:i/>
            <w:noProof/>
            <w:webHidden/>
            <w:sz w:val="22"/>
            <w:szCs w:val="22"/>
            <w:highlight w:val="white"/>
          </w:rPr>
          <w:fldChar w:fldCharType="end"/>
        </w:r>
      </w:hyperlink>
    </w:p>
    <w:p w14:paraId="5A1CD218" w14:textId="6AAA33E5" w:rsidR="00266A4D" w:rsidRPr="00266A4D" w:rsidRDefault="00277F40">
      <w:pPr>
        <w:pStyle w:val="TableofFigures"/>
        <w:tabs>
          <w:tab w:val="right" w:leader="dot" w:pos="9061"/>
        </w:tabs>
        <w:rPr>
          <w:i/>
          <w:noProof/>
          <w:sz w:val="22"/>
          <w:szCs w:val="22"/>
          <w:highlight w:val="white"/>
        </w:rPr>
      </w:pPr>
      <w:hyperlink w:anchor="_Toc84071212" w:history="1">
        <w:r w:rsidR="00266A4D" w:rsidRPr="00266A4D">
          <w:rPr>
            <w:i/>
            <w:sz w:val="22"/>
            <w:szCs w:val="22"/>
            <w:highlight w:val="white"/>
          </w:rPr>
          <w:t>Bảng 2: Kế hoạch thực hiện dự án</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_Toc84071212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28</w:t>
        </w:r>
        <w:r w:rsidR="00266A4D" w:rsidRPr="00266A4D">
          <w:rPr>
            <w:i/>
            <w:noProof/>
            <w:webHidden/>
            <w:sz w:val="22"/>
            <w:szCs w:val="22"/>
            <w:highlight w:val="white"/>
          </w:rPr>
          <w:fldChar w:fldCharType="end"/>
        </w:r>
      </w:hyperlink>
    </w:p>
    <w:p w14:paraId="1EB4C82D" w14:textId="4EE436FA" w:rsidR="00266A4D" w:rsidRPr="00266A4D" w:rsidRDefault="00277F40">
      <w:pPr>
        <w:pStyle w:val="TableofFigures"/>
        <w:tabs>
          <w:tab w:val="right" w:leader="dot" w:pos="9061"/>
        </w:tabs>
        <w:rPr>
          <w:i/>
          <w:noProof/>
          <w:sz w:val="22"/>
          <w:szCs w:val="22"/>
          <w:highlight w:val="white"/>
        </w:rPr>
      </w:pPr>
      <w:hyperlink w:anchor="_Toc84071213" w:history="1">
        <w:r w:rsidR="00266A4D" w:rsidRPr="00266A4D">
          <w:rPr>
            <w:i/>
            <w:sz w:val="22"/>
            <w:szCs w:val="22"/>
            <w:highlight w:val="white"/>
          </w:rPr>
          <w:t>Bảng 3: Các chính sách an toàn của WB áp dụng cho Dự án</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_Toc84071213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31</w:t>
        </w:r>
        <w:r w:rsidR="00266A4D" w:rsidRPr="00266A4D">
          <w:rPr>
            <w:i/>
            <w:noProof/>
            <w:webHidden/>
            <w:sz w:val="22"/>
            <w:szCs w:val="22"/>
            <w:highlight w:val="white"/>
          </w:rPr>
          <w:fldChar w:fldCharType="end"/>
        </w:r>
      </w:hyperlink>
    </w:p>
    <w:p w14:paraId="18701794" w14:textId="44CF19F3" w:rsidR="00266A4D" w:rsidRPr="00266A4D" w:rsidRDefault="00277F40">
      <w:pPr>
        <w:pStyle w:val="TableofFigures"/>
        <w:tabs>
          <w:tab w:val="right" w:leader="dot" w:pos="9061"/>
        </w:tabs>
        <w:rPr>
          <w:i/>
          <w:noProof/>
          <w:sz w:val="22"/>
          <w:szCs w:val="22"/>
          <w:highlight w:val="white"/>
        </w:rPr>
      </w:pPr>
      <w:hyperlink w:anchor="_Toc84071214" w:history="1">
        <w:r w:rsidR="00266A4D" w:rsidRPr="00266A4D">
          <w:rPr>
            <w:i/>
            <w:sz w:val="22"/>
            <w:szCs w:val="22"/>
            <w:highlight w:val="white"/>
          </w:rPr>
          <w:t>Bảng 4: Địa điểm trồng và mật độ trồng bổ sung</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_Toc84071214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32</w:t>
        </w:r>
        <w:r w:rsidR="00266A4D" w:rsidRPr="00266A4D">
          <w:rPr>
            <w:i/>
            <w:noProof/>
            <w:webHidden/>
            <w:sz w:val="22"/>
            <w:szCs w:val="22"/>
            <w:highlight w:val="white"/>
          </w:rPr>
          <w:fldChar w:fldCharType="end"/>
        </w:r>
      </w:hyperlink>
    </w:p>
    <w:p w14:paraId="1F454935" w14:textId="467B0E3F" w:rsidR="00266A4D" w:rsidRPr="00266A4D" w:rsidRDefault="00277F40">
      <w:pPr>
        <w:pStyle w:val="TableofFigures"/>
        <w:tabs>
          <w:tab w:val="right" w:leader="dot" w:pos="9061"/>
        </w:tabs>
        <w:rPr>
          <w:i/>
          <w:noProof/>
          <w:sz w:val="22"/>
          <w:szCs w:val="22"/>
          <w:highlight w:val="white"/>
        </w:rPr>
      </w:pPr>
      <w:hyperlink w:anchor="_Toc84071215" w:history="1">
        <w:r w:rsidR="00266A4D" w:rsidRPr="00266A4D">
          <w:rPr>
            <w:i/>
            <w:sz w:val="22"/>
            <w:szCs w:val="22"/>
            <w:highlight w:val="white"/>
          </w:rPr>
          <w:t>Bảng 6: Mật độ trồng rừng</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_Toc84071215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34</w:t>
        </w:r>
        <w:r w:rsidR="00266A4D" w:rsidRPr="00266A4D">
          <w:rPr>
            <w:i/>
            <w:noProof/>
            <w:webHidden/>
            <w:sz w:val="22"/>
            <w:szCs w:val="22"/>
            <w:highlight w:val="white"/>
          </w:rPr>
          <w:fldChar w:fldCharType="end"/>
        </w:r>
      </w:hyperlink>
    </w:p>
    <w:p w14:paraId="401631D2" w14:textId="5BA5897D" w:rsidR="00266A4D" w:rsidRPr="00266A4D" w:rsidRDefault="00277F40">
      <w:pPr>
        <w:pStyle w:val="TableofFigures"/>
        <w:tabs>
          <w:tab w:val="right" w:leader="dot" w:pos="9061"/>
        </w:tabs>
        <w:rPr>
          <w:i/>
          <w:noProof/>
          <w:sz w:val="22"/>
          <w:szCs w:val="22"/>
          <w:highlight w:val="white"/>
        </w:rPr>
      </w:pPr>
      <w:hyperlink w:anchor="_Toc84071216" w:history="1">
        <w:r w:rsidR="00266A4D" w:rsidRPr="00266A4D">
          <w:rPr>
            <w:i/>
            <w:sz w:val="22"/>
            <w:szCs w:val="22"/>
            <w:highlight w:val="white"/>
          </w:rPr>
          <w:t>Bảng 7: Chi tiết điều kiện kinh tế xã hội của các xã trong tiểu dự án</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_Toc84071216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41</w:t>
        </w:r>
        <w:r w:rsidR="00266A4D" w:rsidRPr="00266A4D">
          <w:rPr>
            <w:i/>
            <w:noProof/>
            <w:webHidden/>
            <w:sz w:val="22"/>
            <w:szCs w:val="22"/>
            <w:highlight w:val="white"/>
          </w:rPr>
          <w:fldChar w:fldCharType="end"/>
        </w:r>
      </w:hyperlink>
    </w:p>
    <w:p w14:paraId="2E822EA4" w14:textId="08E64342" w:rsidR="00266A4D" w:rsidRPr="00266A4D" w:rsidRDefault="00277F40">
      <w:pPr>
        <w:pStyle w:val="TableofFigures"/>
        <w:tabs>
          <w:tab w:val="right" w:leader="dot" w:pos="9061"/>
        </w:tabs>
        <w:rPr>
          <w:i/>
          <w:noProof/>
          <w:sz w:val="22"/>
          <w:szCs w:val="22"/>
          <w:highlight w:val="white"/>
        </w:rPr>
      </w:pPr>
      <w:hyperlink w:anchor="_Toc84071217" w:history="1">
        <w:r w:rsidR="00266A4D" w:rsidRPr="00266A4D">
          <w:rPr>
            <w:i/>
            <w:sz w:val="22"/>
            <w:szCs w:val="22"/>
            <w:highlight w:val="white"/>
          </w:rPr>
          <w:t>Bảng 8: Tỷ lệ nhân khẩu chia theo khoảng</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_Toc84071217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36</w:t>
        </w:r>
        <w:r w:rsidR="00266A4D" w:rsidRPr="00266A4D">
          <w:rPr>
            <w:i/>
            <w:noProof/>
            <w:webHidden/>
            <w:sz w:val="22"/>
            <w:szCs w:val="22"/>
            <w:highlight w:val="white"/>
          </w:rPr>
          <w:fldChar w:fldCharType="end"/>
        </w:r>
      </w:hyperlink>
    </w:p>
    <w:p w14:paraId="53440BE4" w14:textId="26E57B86" w:rsidR="00266A4D" w:rsidRPr="00266A4D" w:rsidRDefault="00277F40">
      <w:pPr>
        <w:pStyle w:val="TableofFigures"/>
        <w:tabs>
          <w:tab w:val="right" w:leader="dot" w:pos="9061"/>
        </w:tabs>
        <w:rPr>
          <w:i/>
          <w:noProof/>
          <w:sz w:val="22"/>
          <w:szCs w:val="22"/>
          <w:highlight w:val="white"/>
        </w:rPr>
      </w:pPr>
      <w:hyperlink w:anchor="_Toc84071218" w:history="1">
        <w:r w:rsidR="00266A4D" w:rsidRPr="00266A4D">
          <w:rPr>
            <w:i/>
            <w:sz w:val="22"/>
            <w:szCs w:val="22"/>
            <w:highlight w:val="white"/>
          </w:rPr>
          <w:t>Bảng 9: Giới tính chủ hộ</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_Toc84071218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36</w:t>
        </w:r>
        <w:r w:rsidR="00266A4D" w:rsidRPr="00266A4D">
          <w:rPr>
            <w:i/>
            <w:noProof/>
            <w:webHidden/>
            <w:sz w:val="22"/>
            <w:szCs w:val="22"/>
            <w:highlight w:val="white"/>
          </w:rPr>
          <w:fldChar w:fldCharType="end"/>
        </w:r>
      </w:hyperlink>
    </w:p>
    <w:p w14:paraId="7488FA26" w14:textId="058B92AE" w:rsidR="00266A4D" w:rsidRPr="00266A4D" w:rsidRDefault="00277F40">
      <w:pPr>
        <w:pStyle w:val="TableofFigures"/>
        <w:tabs>
          <w:tab w:val="right" w:leader="dot" w:pos="9061"/>
        </w:tabs>
        <w:rPr>
          <w:i/>
          <w:noProof/>
          <w:sz w:val="22"/>
          <w:szCs w:val="22"/>
          <w:highlight w:val="white"/>
        </w:rPr>
      </w:pPr>
      <w:hyperlink w:anchor="_Toc84071219" w:history="1">
        <w:r w:rsidR="00266A4D" w:rsidRPr="00266A4D">
          <w:rPr>
            <w:i/>
            <w:sz w:val="22"/>
            <w:szCs w:val="22"/>
            <w:highlight w:val="white"/>
          </w:rPr>
          <w:t>Bảng 10: Tình hình sử dụng nước tại các xã</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_Toc84071219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36</w:t>
        </w:r>
        <w:r w:rsidR="00266A4D" w:rsidRPr="00266A4D">
          <w:rPr>
            <w:i/>
            <w:noProof/>
            <w:webHidden/>
            <w:sz w:val="22"/>
            <w:szCs w:val="22"/>
            <w:highlight w:val="white"/>
          </w:rPr>
          <w:fldChar w:fldCharType="end"/>
        </w:r>
      </w:hyperlink>
    </w:p>
    <w:p w14:paraId="45F17938" w14:textId="47D8D076" w:rsidR="00266A4D" w:rsidRPr="00266A4D" w:rsidRDefault="00277F40">
      <w:pPr>
        <w:pStyle w:val="TableofFigures"/>
        <w:tabs>
          <w:tab w:val="right" w:leader="dot" w:pos="9061"/>
        </w:tabs>
        <w:rPr>
          <w:i/>
          <w:noProof/>
          <w:sz w:val="22"/>
          <w:szCs w:val="22"/>
          <w:highlight w:val="white"/>
        </w:rPr>
      </w:pPr>
      <w:hyperlink w:anchor="_Toc84071220" w:history="1">
        <w:r w:rsidR="00266A4D" w:rsidRPr="00266A4D">
          <w:rPr>
            <w:i/>
            <w:sz w:val="22"/>
            <w:szCs w:val="22"/>
            <w:highlight w:val="white"/>
          </w:rPr>
          <w:t>Bảng 11: Loại nhà vệ sinh của các hộ được khảo sát</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_Toc84071220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37</w:t>
        </w:r>
        <w:r w:rsidR="00266A4D" w:rsidRPr="00266A4D">
          <w:rPr>
            <w:i/>
            <w:noProof/>
            <w:webHidden/>
            <w:sz w:val="22"/>
            <w:szCs w:val="22"/>
            <w:highlight w:val="white"/>
          </w:rPr>
          <w:fldChar w:fldCharType="end"/>
        </w:r>
      </w:hyperlink>
    </w:p>
    <w:p w14:paraId="5BC42518" w14:textId="1F5F5A80" w:rsidR="00266A4D" w:rsidRPr="00266A4D" w:rsidRDefault="00277F40">
      <w:pPr>
        <w:pStyle w:val="TableofFigures"/>
        <w:tabs>
          <w:tab w:val="right" w:leader="dot" w:pos="9061"/>
        </w:tabs>
        <w:rPr>
          <w:i/>
          <w:noProof/>
          <w:sz w:val="22"/>
          <w:szCs w:val="22"/>
          <w:highlight w:val="white"/>
        </w:rPr>
      </w:pPr>
      <w:hyperlink w:anchor="_Toc84071221" w:history="1">
        <w:r w:rsidR="00266A4D" w:rsidRPr="00266A4D">
          <w:rPr>
            <w:i/>
            <w:sz w:val="22"/>
            <w:szCs w:val="22"/>
            <w:highlight w:val="white"/>
          </w:rPr>
          <w:t>Bảng 12: Tóm lược các tác động trong giai đoạn trồng rừng</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_Toc84071221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39</w:t>
        </w:r>
        <w:r w:rsidR="00266A4D" w:rsidRPr="00266A4D">
          <w:rPr>
            <w:i/>
            <w:noProof/>
            <w:webHidden/>
            <w:sz w:val="22"/>
            <w:szCs w:val="22"/>
            <w:highlight w:val="white"/>
          </w:rPr>
          <w:fldChar w:fldCharType="end"/>
        </w:r>
      </w:hyperlink>
    </w:p>
    <w:p w14:paraId="0ECFFC10" w14:textId="1FE9E0BE" w:rsidR="00266A4D" w:rsidRPr="00266A4D" w:rsidRDefault="00277F40">
      <w:pPr>
        <w:pStyle w:val="TableofFigures"/>
        <w:tabs>
          <w:tab w:val="right" w:leader="dot" w:pos="9061"/>
        </w:tabs>
        <w:rPr>
          <w:i/>
          <w:noProof/>
          <w:sz w:val="22"/>
          <w:szCs w:val="22"/>
          <w:highlight w:val="white"/>
        </w:rPr>
      </w:pPr>
      <w:hyperlink w:anchor="_Toc84071222" w:history="1">
        <w:r w:rsidR="00266A4D" w:rsidRPr="00266A4D">
          <w:rPr>
            <w:i/>
            <w:sz w:val="22"/>
            <w:szCs w:val="22"/>
            <w:highlight w:val="white"/>
          </w:rPr>
          <w:t>Bảng 13: Quy tắc môi trường thực tiễn (ECOP) để giảm thiểu các tác động chung</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_Toc84071222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47</w:t>
        </w:r>
        <w:r w:rsidR="00266A4D" w:rsidRPr="00266A4D">
          <w:rPr>
            <w:i/>
            <w:noProof/>
            <w:webHidden/>
            <w:sz w:val="22"/>
            <w:szCs w:val="22"/>
            <w:highlight w:val="white"/>
          </w:rPr>
          <w:fldChar w:fldCharType="end"/>
        </w:r>
      </w:hyperlink>
    </w:p>
    <w:p w14:paraId="5C05AC55" w14:textId="54F5A118" w:rsidR="00266A4D" w:rsidRPr="00266A4D" w:rsidRDefault="00277F40">
      <w:pPr>
        <w:pStyle w:val="TableofFigures"/>
        <w:tabs>
          <w:tab w:val="right" w:leader="dot" w:pos="9061"/>
        </w:tabs>
        <w:rPr>
          <w:i/>
          <w:noProof/>
          <w:sz w:val="22"/>
          <w:szCs w:val="22"/>
          <w:highlight w:val="white"/>
        </w:rPr>
      </w:pPr>
      <w:hyperlink w:anchor="_Toc84071223" w:history="1">
        <w:r w:rsidR="00266A4D" w:rsidRPr="00266A4D">
          <w:rPr>
            <w:i/>
            <w:sz w:val="22"/>
            <w:szCs w:val="22"/>
            <w:highlight w:val="white"/>
          </w:rPr>
          <w:t>Bảng 14: Quy tắc ứng xử khi làm việc</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_Toc84071223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52</w:t>
        </w:r>
        <w:r w:rsidR="00266A4D" w:rsidRPr="00266A4D">
          <w:rPr>
            <w:i/>
            <w:noProof/>
            <w:webHidden/>
            <w:sz w:val="22"/>
            <w:szCs w:val="22"/>
            <w:highlight w:val="white"/>
          </w:rPr>
          <w:fldChar w:fldCharType="end"/>
        </w:r>
      </w:hyperlink>
    </w:p>
    <w:p w14:paraId="60B10D65" w14:textId="3B3B438E" w:rsidR="00266A4D" w:rsidRPr="00266A4D" w:rsidRDefault="00277F40">
      <w:pPr>
        <w:pStyle w:val="TableofFigures"/>
        <w:tabs>
          <w:tab w:val="right" w:leader="dot" w:pos="9061"/>
        </w:tabs>
        <w:rPr>
          <w:i/>
          <w:noProof/>
          <w:sz w:val="22"/>
          <w:szCs w:val="22"/>
          <w:highlight w:val="white"/>
        </w:rPr>
      </w:pPr>
      <w:hyperlink w:anchor="_Toc84071224" w:history="1">
        <w:r w:rsidR="00266A4D" w:rsidRPr="00266A4D">
          <w:rPr>
            <w:i/>
            <w:sz w:val="22"/>
            <w:szCs w:val="22"/>
            <w:highlight w:val="white"/>
          </w:rPr>
          <w:t>Bảng 15: Vai trò và trách nhiệm của các bên liên quan</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_Toc84071224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52</w:t>
        </w:r>
        <w:r w:rsidR="00266A4D" w:rsidRPr="00266A4D">
          <w:rPr>
            <w:i/>
            <w:noProof/>
            <w:webHidden/>
            <w:sz w:val="22"/>
            <w:szCs w:val="22"/>
            <w:highlight w:val="white"/>
          </w:rPr>
          <w:fldChar w:fldCharType="end"/>
        </w:r>
      </w:hyperlink>
    </w:p>
    <w:p w14:paraId="035BD7B4" w14:textId="7B8A61B7" w:rsidR="00266A4D" w:rsidRPr="00266A4D" w:rsidRDefault="00277F40">
      <w:pPr>
        <w:pStyle w:val="TableofFigures"/>
        <w:tabs>
          <w:tab w:val="right" w:leader="dot" w:pos="9061"/>
        </w:tabs>
        <w:rPr>
          <w:i/>
          <w:noProof/>
          <w:sz w:val="22"/>
          <w:szCs w:val="22"/>
          <w:highlight w:val="white"/>
        </w:rPr>
      </w:pPr>
      <w:hyperlink w:anchor="_Toc84071225" w:history="1">
        <w:r w:rsidR="00266A4D" w:rsidRPr="00266A4D">
          <w:rPr>
            <w:i/>
            <w:sz w:val="22"/>
            <w:szCs w:val="22"/>
            <w:highlight w:val="white"/>
          </w:rPr>
          <w:t>Bảng 16: Tổng hợp các hoạt động tham vấn đã thực hiện</w:t>
        </w:r>
        <w:r w:rsidR="00266A4D" w:rsidRPr="00266A4D">
          <w:rPr>
            <w:i/>
            <w:noProof/>
            <w:webHidden/>
            <w:sz w:val="22"/>
            <w:szCs w:val="22"/>
            <w:highlight w:val="white"/>
          </w:rPr>
          <w:tab/>
        </w:r>
        <w:r w:rsidR="00266A4D" w:rsidRPr="00266A4D">
          <w:rPr>
            <w:i/>
            <w:noProof/>
            <w:webHidden/>
            <w:sz w:val="22"/>
            <w:szCs w:val="22"/>
            <w:highlight w:val="white"/>
          </w:rPr>
          <w:fldChar w:fldCharType="begin"/>
        </w:r>
        <w:r w:rsidR="00266A4D" w:rsidRPr="00266A4D">
          <w:rPr>
            <w:i/>
            <w:noProof/>
            <w:webHidden/>
            <w:sz w:val="22"/>
            <w:szCs w:val="22"/>
            <w:highlight w:val="white"/>
          </w:rPr>
          <w:instrText xml:space="preserve"> PAGEREF _Toc84071225 \h </w:instrText>
        </w:r>
        <w:r w:rsidR="00266A4D" w:rsidRPr="00266A4D">
          <w:rPr>
            <w:i/>
            <w:noProof/>
            <w:webHidden/>
            <w:sz w:val="22"/>
            <w:szCs w:val="22"/>
            <w:highlight w:val="white"/>
          </w:rPr>
        </w:r>
        <w:r w:rsidR="00266A4D" w:rsidRPr="00266A4D">
          <w:rPr>
            <w:i/>
            <w:noProof/>
            <w:webHidden/>
            <w:sz w:val="22"/>
            <w:szCs w:val="22"/>
            <w:highlight w:val="white"/>
          </w:rPr>
          <w:fldChar w:fldCharType="separate"/>
        </w:r>
        <w:r w:rsidR="00266A4D" w:rsidRPr="00266A4D">
          <w:rPr>
            <w:i/>
            <w:noProof/>
            <w:webHidden/>
            <w:sz w:val="22"/>
            <w:szCs w:val="22"/>
            <w:highlight w:val="white"/>
          </w:rPr>
          <w:t>55</w:t>
        </w:r>
        <w:r w:rsidR="00266A4D" w:rsidRPr="00266A4D">
          <w:rPr>
            <w:i/>
            <w:noProof/>
            <w:webHidden/>
            <w:sz w:val="22"/>
            <w:szCs w:val="22"/>
            <w:highlight w:val="white"/>
          </w:rPr>
          <w:fldChar w:fldCharType="end"/>
        </w:r>
      </w:hyperlink>
    </w:p>
    <w:p w14:paraId="2569BA1E" w14:textId="77E1C2C6" w:rsidR="00453DA0" w:rsidRPr="00AF7D59" w:rsidRDefault="000D4AAE" w:rsidP="00ED55D6">
      <w:pPr>
        <w:pStyle w:val="TableofFigures"/>
        <w:tabs>
          <w:tab w:val="right" w:leader="dot" w:pos="9061"/>
        </w:tabs>
        <w:spacing w:before="40" w:after="40" w:line="240" w:lineRule="auto"/>
        <w:rPr>
          <w:rFonts w:eastAsia="Times New Roman" w:cs="Times New Roman"/>
          <w:b/>
          <w:bCs w:val="0"/>
          <w:noProof/>
          <w:kern w:val="32"/>
          <w:sz w:val="22"/>
          <w:szCs w:val="22"/>
          <w:highlight w:val="white"/>
          <w:lang w:eastAsia="en-US"/>
        </w:rPr>
      </w:pPr>
      <w:r w:rsidRPr="00AF7D59">
        <w:rPr>
          <w:rStyle w:val="Hyperlink"/>
          <w:rFonts w:cs="Times New Roman"/>
          <w:noProof/>
          <w:color w:val="auto"/>
          <w:sz w:val="22"/>
          <w:szCs w:val="22"/>
          <w:highlight w:val="white"/>
          <w:u w:val="none"/>
        </w:rPr>
        <w:fldChar w:fldCharType="end"/>
      </w:r>
    </w:p>
    <w:p w14:paraId="6415DB4D" w14:textId="77777777" w:rsidR="00B8386A" w:rsidRPr="00AF7D59" w:rsidRDefault="00B8386A" w:rsidP="006D651E">
      <w:pPr>
        <w:pStyle w:val="heading"/>
        <w:rPr>
          <w:rFonts w:cs="Times New Roman"/>
          <w:noProof/>
          <w:sz w:val="22"/>
          <w:szCs w:val="22"/>
          <w:highlight w:val="white"/>
        </w:rPr>
      </w:pPr>
      <w:bookmarkStart w:id="3" w:name="_Toc56001378"/>
      <w:bookmarkStart w:id="4" w:name="_Toc86319654"/>
      <w:r w:rsidRPr="00AF7D59">
        <w:rPr>
          <w:rFonts w:cs="Times New Roman"/>
          <w:noProof/>
          <w:sz w:val="22"/>
          <w:szCs w:val="22"/>
          <w:highlight w:val="white"/>
        </w:rPr>
        <w:t>DANH MỤC HÌNH</w:t>
      </w:r>
      <w:bookmarkEnd w:id="3"/>
      <w:bookmarkEnd w:id="4"/>
    </w:p>
    <w:p w14:paraId="67444592" w14:textId="3652B6CF" w:rsidR="00266A4D" w:rsidRPr="00266A4D" w:rsidRDefault="000D4AAE">
      <w:pPr>
        <w:pStyle w:val="TableofFigures"/>
        <w:tabs>
          <w:tab w:val="right" w:leader="dot" w:pos="9061"/>
        </w:tabs>
        <w:rPr>
          <w:i/>
          <w:sz w:val="22"/>
          <w:szCs w:val="22"/>
          <w:highlight w:val="white"/>
        </w:rPr>
      </w:pPr>
      <w:r w:rsidRPr="00AF7D59">
        <w:rPr>
          <w:rFonts w:cs="Times New Roman"/>
          <w:noProof/>
          <w:sz w:val="22"/>
          <w:szCs w:val="22"/>
          <w:highlight w:val="white"/>
        </w:rPr>
        <w:fldChar w:fldCharType="begin"/>
      </w:r>
      <w:r w:rsidR="00E20367" w:rsidRPr="00AF7D59">
        <w:rPr>
          <w:rFonts w:cs="Times New Roman"/>
          <w:noProof/>
          <w:sz w:val="22"/>
          <w:szCs w:val="22"/>
          <w:highlight w:val="white"/>
        </w:rPr>
        <w:instrText xml:space="preserve"> TOC \h \z \t "Figure,1" \c "Hình" </w:instrText>
      </w:r>
      <w:r w:rsidRPr="00AF7D59">
        <w:rPr>
          <w:rFonts w:cs="Times New Roman"/>
          <w:noProof/>
          <w:sz w:val="22"/>
          <w:szCs w:val="22"/>
          <w:highlight w:val="white"/>
        </w:rPr>
        <w:fldChar w:fldCharType="separate"/>
      </w:r>
      <w:hyperlink w:anchor="_Toc84071238" w:history="1">
        <w:r w:rsidR="00266A4D" w:rsidRPr="00266A4D">
          <w:rPr>
            <w:i/>
            <w:sz w:val="22"/>
            <w:szCs w:val="22"/>
            <w:highlight w:val="white"/>
          </w:rPr>
          <w:t>Hình 1: Vị trí thiết kế trồng rừng tại xã Hồng Thủy</w:t>
        </w:r>
        <w:r w:rsidR="00266A4D" w:rsidRPr="00266A4D">
          <w:rPr>
            <w:i/>
            <w:webHidden/>
            <w:sz w:val="22"/>
            <w:szCs w:val="22"/>
            <w:highlight w:val="white"/>
          </w:rPr>
          <w:tab/>
        </w:r>
        <w:r w:rsidR="00266A4D" w:rsidRPr="00266A4D">
          <w:rPr>
            <w:i/>
            <w:webHidden/>
            <w:sz w:val="22"/>
            <w:szCs w:val="22"/>
            <w:highlight w:val="white"/>
          </w:rPr>
          <w:fldChar w:fldCharType="begin"/>
        </w:r>
        <w:r w:rsidR="00266A4D" w:rsidRPr="00266A4D">
          <w:rPr>
            <w:i/>
            <w:webHidden/>
            <w:sz w:val="22"/>
            <w:szCs w:val="22"/>
            <w:highlight w:val="white"/>
          </w:rPr>
          <w:instrText xml:space="preserve"> PAGEREF _Toc84071238 \h </w:instrText>
        </w:r>
        <w:r w:rsidR="00266A4D" w:rsidRPr="00266A4D">
          <w:rPr>
            <w:i/>
            <w:webHidden/>
            <w:sz w:val="22"/>
            <w:szCs w:val="22"/>
            <w:highlight w:val="white"/>
          </w:rPr>
        </w:r>
        <w:r w:rsidR="00266A4D" w:rsidRPr="00266A4D">
          <w:rPr>
            <w:i/>
            <w:webHidden/>
            <w:sz w:val="22"/>
            <w:szCs w:val="22"/>
            <w:highlight w:val="white"/>
          </w:rPr>
          <w:fldChar w:fldCharType="separate"/>
        </w:r>
        <w:r w:rsidR="00266A4D" w:rsidRPr="00266A4D">
          <w:rPr>
            <w:i/>
            <w:webHidden/>
            <w:sz w:val="22"/>
            <w:szCs w:val="22"/>
            <w:highlight w:val="white"/>
          </w:rPr>
          <w:t>25</w:t>
        </w:r>
        <w:r w:rsidR="00266A4D" w:rsidRPr="00266A4D">
          <w:rPr>
            <w:i/>
            <w:webHidden/>
            <w:sz w:val="22"/>
            <w:szCs w:val="22"/>
            <w:highlight w:val="white"/>
          </w:rPr>
          <w:fldChar w:fldCharType="end"/>
        </w:r>
      </w:hyperlink>
    </w:p>
    <w:p w14:paraId="412DDA0A" w14:textId="2D80118A" w:rsidR="00266A4D" w:rsidRPr="00266A4D" w:rsidRDefault="00277F40">
      <w:pPr>
        <w:pStyle w:val="TableofFigures"/>
        <w:tabs>
          <w:tab w:val="right" w:leader="dot" w:pos="9061"/>
        </w:tabs>
        <w:rPr>
          <w:i/>
          <w:sz w:val="22"/>
          <w:szCs w:val="22"/>
          <w:highlight w:val="white"/>
        </w:rPr>
      </w:pPr>
      <w:hyperlink w:anchor="_Toc84071239" w:history="1">
        <w:r w:rsidR="00266A4D" w:rsidRPr="00266A4D">
          <w:rPr>
            <w:i/>
            <w:sz w:val="22"/>
            <w:szCs w:val="22"/>
            <w:highlight w:val="white"/>
          </w:rPr>
          <w:t>Hình 2: Vị trí thiết kế trồng rừng xã Ngư Thủy</w:t>
        </w:r>
        <w:r w:rsidR="00266A4D" w:rsidRPr="00266A4D">
          <w:rPr>
            <w:i/>
            <w:webHidden/>
            <w:sz w:val="22"/>
            <w:szCs w:val="22"/>
            <w:highlight w:val="white"/>
          </w:rPr>
          <w:tab/>
        </w:r>
        <w:r w:rsidR="00266A4D" w:rsidRPr="00266A4D">
          <w:rPr>
            <w:i/>
            <w:webHidden/>
            <w:sz w:val="22"/>
            <w:szCs w:val="22"/>
            <w:highlight w:val="white"/>
          </w:rPr>
          <w:fldChar w:fldCharType="begin"/>
        </w:r>
        <w:r w:rsidR="00266A4D" w:rsidRPr="00266A4D">
          <w:rPr>
            <w:i/>
            <w:webHidden/>
            <w:sz w:val="22"/>
            <w:szCs w:val="22"/>
            <w:highlight w:val="white"/>
          </w:rPr>
          <w:instrText xml:space="preserve"> PAGEREF _Toc84071239 \h </w:instrText>
        </w:r>
        <w:r w:rsidR="00266A4D" w:rsidRPr="00266A4D">
          <w:rPr>
            <w:i/>
            <w:webHidden/>
            <w:sz w:val="22"/>
            <w:szCs w:val="22"/>
            <w:highlight w:val="white"/>
          </w:rPr>
        </w:r>
        <w:r w:rsidR="00266A4D" w:rsidRPr="00266A4D">
          <w:rPr>
            <w:i/>
            <w:webHidden/>
            <w:sz w:val="22"/>
            <w:szCs w:val="22"/>
            <w:highlight w:val="white"/>
          </w:rPr>
          <w:fldChar w:fldCharType="separate"/>
        </w:r>
        <w:r w:rsidR="00266A4D" w:rsidRPr="00266A4D">
          <w:rPr>
            <w:i/>
            <w:webHidden/>
            <w:sz w:val="22"/>
            <w:szCs w:val="22"/>
            <w:highlight w:val="white"/>
          </w:rPr>
          <w:t>26</w:t>
        </w:r>
        <w:r w:rsidR="00266A4D" w:rsidRPr="00266A4D">
          <w:rPr>
            <w:i/>
            <w:webHidden/>
            <w:sz w:val="22"/>
            <w:szCs w:val="22"/>
            <w:highlight w:val="white"/>
          </w:rPr>
          <w:fldChar w:fldCharType="end"/>
        </w:r>
      </w:hyperlink>
    </w:p>
    <w:p w14:paraId="17128FF8" w14:textId="04066820" w:rsidR="00266A4D" w:rsidRPr="00266A4D" w:rsidRDefault="00277F40">
      <w:pPr>
        <w:pStyle w:val="TableofFigures"/>
        <w:tabs>
          <w:tab w:val="right" w:leader="dot" w:pos="9061"/>
        </w:tabs>
        <w:rPr>
          <w:i/>
          <w:sz w:val="22"/>
          <w:szCs w:val="22"/>
          <w:highlight w:val="white"/>
        </w:rPr>
      </w:pPr>
      <w:hyperlink w:anchor="_Toc84071240" w:history="1">
        <w:r w:rsidR="00266A4D" w:rsidRPr="00266A4D">
          <w:rPr>
            <w:i/>
            <w:sz w:val="22"/>
            <w:szCs w:val="22"/>
            <w:highlight w:val="white"/>
          </w:rPr>
          <w:t>Hình 3: Vị trí thiết kế trồng rừng xã Ngư Thủy Bắc</w:t>
        </w:r>
        <w:r w:rsidR="00266A4D" w:rsidRPr="00266A4D">
          <w:rPr>
            <w:i/>
            <w:webHidden/>
            <w:sz w:val="22"/>
            <w:szCs w:val="22"/>
            <w:highlight w:val="white"/>
          </w:rPr>
          <w:tab/>
        </w:r>
        <w:r w:rsidR="00266A4D" w:rsidRPr="00266A4D">
          <w:rPr>
            <w:i/>
            <w:webHidden/>
            <w:sz w:val="22"/>
            <w:szCs w:val="22"/>
            <w:highlight w:val="white"/>
          </w:rPr>
          <w:fldChar w:fldCharType="begin"/>
        </w:r>
        <w:r w:rsidR="00266A4D" w:rsidRPr="00266A4D">
          <w:rPr>
            <w:i/>
            <w:webHidden/>
            <w:sz w:val="22"/>
            <w:szCs w:val="22"/>
            <w:highlight w:val="white"/>
          </w:rPr>
          <w:instrText xml:space="preserve"> PAGEREF _Toc84071240 \h </w:instrText>
        </w:r>
        <w:r w:rsidR="00266A4D" w:rsidRPr="00266A4D">
          <w:rPr>
            <w:i/>
            <w:webHidden/>
            <w:sz w:val="22"/>
            <w:szCs w:val="22"/>
            <w:highlight w:val="white"/>
          </w:rPr>
        </w:r>
        <w:r w:rsidR="00266A4D" w:rsidRPr="00266A4D">
          <w:rPr>
            <w:i/>
            <w:webHidden/>
            <w:sz w:val="22"/>
            <w:szCs w:val="22"/>
            <w:highlight w:val="white"/>
          </w:rPr>
          <w:fldChar w:fldCharType="separate"/>
        </w:r>
        <w:r w:rsidR="00266A4D" w:rsidRPr="00266A4D">
          <w:rPr>
            <w:i/>
            <w:webHidden/>
            <w:sz w:val="22"/>
            <w:szCs w:val="22"/>
            <w:highlight w:val="white"/>
          </w:rPr>
          <w:t>26</w:t>
        </w:r>
        <w:r w:rsidR="00266A4D" w:rsidRPr="00266A4D">
          <w:rPr>
            <w:i/>
            <w:webHidden/>
            <w:sz w:val="22"/>
            <w:szCs w:val="22"/>
            <w:highlight w:val="white"/>
          </w:rPr>
          <w:fldChar w:fldCharType="end"/>
        </w:r>
      </w:hyperlink>
    </w:p>
    <w:p w14:paraId="3E29EADF" w14:textId="323F7C6A" w:rsidR="00266A4D" w:rsidRPr="00266A4D" w:rsidRDefault="00277F40">
      <w:pPr>
        <w:pStyle w:val="TableofFigures"/>
        <w:tabs>
          <w:tab w:val="right" w:leader="dot" w:pos="9061"/>
        </w:tabs>
        <w:rPr>
          <w:i/>
          <w:sz w:val="22"/>
          <w:szCs w:val="22"/>
          <w:highlight w:val="white"/>
        </w:rPr>
      </w:pPr>
      <w:hyperlink w:anchor="_Toc84071241" w:history="1">
        <w:r w:rsidR="00266A4D" w:rsidRPr="00266A4D">
          <w:rPr>
            <w:i/>
            <w:sz w:val="22"/>
            <w:szCs w:val="22"/>
            <w:highlight w:val="white"/>
          </w:rPr>
          <w:t>Hình 4: Vị trí thiết kế trồng rừng xã Hải Ninh</w:t>
        </w:r>
        <w:r w:rsidR="00266A4D" w:rsidRPr="00266A4D">
          <w:rPr>
            <w:i/>
            <w:webHidden/>
            <w:sz w:val="22"/>
            <w:szCs w:val="22"/>
            <w:highlight w:val="white"/>
          </w:rPr>
          <w:tab/>
        </w:r>
        <w:r w:rsidR="00266A4D" w:rsidRPr="00266A4D">
          <w:rPr>
            <w:i/>
            <w:webHidden/>
            <w:sz w:val="22"/>
            <w:szCs w:val="22"/>
            <w:highlight w:val="white"/>
          </w:rPr>
          <w:fldChar w:fldCharType="begin"/>
        </w:r>
        <w:r w:rsidR="00266A4D" w:rsidRPr="00266A4D">
          <w:rPr>
            <w:i/>
            <w:webHidden/>
            <w:sz w:val="22"/>
            <w:szCs w:val="22"/>
            <w:highlight w:val="white"/>
          </w:rPr>
          <w:instrText xml:space="preserve"> PAGEREF _Toc84071241 \h </w:instrText>
        </w:r>
        <w:r w:rsidR="00266A4D" w:rsidRPr="00266A4D">
          <w:rPr>
            <w:i/>
            <w:webHidden/>
            <w:sz w:val="22"/>
            <w:szCs w:val="22"/>
            <w:highlight w:val="white"/>
          </w:rPr>
        </w:r>
        <w:r w:rsidR="00266A4D" w:rsidRPr="00266A4D">
          <w:rPr>
            <w:i/>
            <w:webHidden/>
            <w:sz w:val="22"/>
            <w:szCs w:val="22"/>
            <w:highlight w:val="white"/>
          </w:rPr>
          <w:fldChar w:fldCharType="separate"/>
        </w:r>
        <w:r w:rsidR="00266A4D" w:rsidRPr="00266A4D">
          <w:rPr>
            <w:i/>
            <w:webHidden/>
            <w:sz w:val="22"/>
            <w:szCs w:val="22"/>
            <w:highlight w:val="white"/>
          </w:rPr>
          <w:t>26</w:t>
        </w:r>
        <w:r w:rsidR="00266A4D" w:rsidRPr="00266A4D">
          <w:rPr>
            <w:i/>
            <w:webHidden/>
            <w:sz w:val="22"/>
            <w:szCs w:val="22"/>
            <w:highlight w:val="white"/>
          </w:rPr>
          <w:fldChar w:fldCharType="end"/>
        </w:r>
      </w:hyperlink>
    </w:p>
    <w:p w14:paraId="69243551" w14:textId="42653835" w:rsidR="00266A4D" w:rsidRPr="00266A4D" w:rsidRDefault="00277F40">
      <w:pPr>
        <w:pStyle w:val="TableofFigures"/>
        <w:tabs>
          <w:tab w:val="right" w:leader="dot" w:pos="9061"/>
        </w:tabs>
        <w:rPr>
          <w:i/>
          <w:sz w:val="22"/>
          <w:szCs w:val="22"/>
          <w:highlight w:val="white"/>
        </w:rPr>
      </w:pPr>
      <w:hyperlink w:anchor="_Toc84071242" w:history="1">
        <w:r w:rsidR="00266A4D" w:rsidRPr="00266A4D">
          <w:rPr>
            <w:i/>
            <w:sz w:val="22"/>
            <w:szCs w:val="22"/>
            <w:highlight w:val="white"/>
          </w:rPr>
          <w:t>Hình 5: Vị trí thiết kế trồng rừng xã Võ Ninh</w:t>
        </w:r>
        <w:r w:rsidR="00266A4D" w:rsidRPr="00266A4D">
          <w:rPr>
            <w:i/>
            <w:webHidden/>
            <w:sz w:val="22"/>
            <w:szCs w:val="22"/>
            <w:highlight w:val="white"/>
          </w:rPr>
          <w:tab/>
        </w:r>
        <w:r w:rsidR="00266A4D" w:rsidRPr="00266A4D">
          <w:rPr>
            <w:i/>
            <w:webHidden/>
            <w:sz w:val="22"/>
            <w:szCs w:val="22"/>
            <w:highlight w:val="white"/>
          </w:rPr>
          <w:fldChar w:fldCharType="begin"/>
        </w:r>
        <w:r w:rsidR="00266A4D" w:rsidRPr="00266A4D">
          <w:rPr>
            <w:i/>
            <w:webHidden/>
            <w:sz w:val="22"/>
            <w:szCs w:val="22"/>
            <w:highlight w:val="white"/>
          </w:rPr>
          <w:instrText xml:space="preserve"> PAGEREF _Toc84071242 \h </w:instrText>
        </w:r>
        <w:r w:rsidR="00266A4D" w:rsidRPr="00266A4D">
          <w:rPr>
            <w:i/>
            <w:webHidden/>
            <w:sz w:val="22"/>
            <w:szCs w:val="22"/>
            <w:highlight w:val="white"/>
          </w:rPr>
        </w:r>
        <w:r w:rsidR="00266A4D" w:rsidRPr="00266A4D">
          <w:rPr>
            <w:i/>
            <w:webHidden/>
            <w:sz w:val="22"/>
            <w:szCs w:val="22"/>
            <w:highlight w:val="white"/>
          </w:rPr>
          <w:fldChar w:fldCharType="separate"/>
        </w:r>
        <w:r w:rsidR="00266A4D" w:rsidRPr="00266A4D">
          <w:rPr>
            <w:i/>
            <w:webHidden/>
            <w:sz w:val="22"/>
            <w:szCs w:val="22"/>
            <w:highlight w:val="white"/>
          </w:rPr>
          <w:t>27</w:t>
        </w:r>
        <w:r w:rsidR="00266A4D" w:rsidRPr="00266A4D">
          <w:rPr>
            <w:i/>
            <w:webHidden/>
            <w:sz w:val="22"/>
            <w:szCs w:val="22"/>
            <w:highlight w:val="white"/>
          </w:rPr>
          <w:fldChar w:fldCharType="end"/>
        </w:r>
      </w:hyperlink>
    </w:p>
    <w:p w14:paraId="2D1E4922" w14:textId="1477E694" w:rsidR="00266A4D" w:rsidRPr="00266A4D" w:rsidRDefault="00277F40">
      <w:pPr>
        <w:pStyle w:val="TableofFigures"/>
        <w:tabs>
          <w:tab w:val="right" w:leader="dot" w:pos="9061"/>
        </w:tabs>
        <w:rPr>
          <w:i/>
          <w:sz w:val="22"/>
          <w:szCs w:val="22"/>
          <w:highlight w:val="white"/>
        </w:rPr>
      </w:pPr>
      <w:hyperlink w:anchor="_Toc84071243" w:history="1">
        <w:r w:rsidR="00266A4D" w:rsidRPr="00266A4D">
          <w:rPr>
            <w:i/>
            <w:sz w:val="22"/>
            <w:szCs w:val="22"/>
            <w:highlight w:val="white"/>
          </w:rPr>
          <w:t>Hình 6: Vị trí thiết kế trồng rừng xã Đại Trạch</w:t>
        </w:r>
        <w:r w:rsidR="00266A4D" w:rsidRPr="00266A4D">
          <w:rPr>
            <w:i/>
            <w:webHidden/>
            <w:sz w:val="22"/>
            <w:szCs w:val="22"/>
            <w:highlight w:val="white"/>
          </w:rPr>
          <w:tab/>
        </w:r>
        <w:r w:rsidR="00266A4D" w:rsidRPr="00266A4D">
          <w:rPr>
            <w:i/>
            <w:webHidden/>
            <w:sz w:val="22"/>
            <w:szCs w:val="22"/>
            <w:highlight w:val="white"/>
          </w:rPr>
          <w:fldChar w:fldCharType="begin"/>
        </w:r>
        <w:r w:rsidR="00266A4D" w:rsidRPr="00266A4D">
          <w:rPr>
            <w:i/>
            <w:webHidden/>
            <w:sz w:val="22"/>
            <w:szCs w:val="22"/>
            <w:highlight w:val="white"/>
          </w:rPr>
          <w:instrText xml:space="preserve"> PAGEREF _Toc84071243 \h </w:instrText>
        </w:r>
        <w:r w:rsidR="00266A4D" w:rsidRPr="00266A4D">
          <w:rPr>
            <w:i/>
            <w:webHidden/>
            <w:sz w:val="22"/>
            <w:szCs w:val="22"/>
            <w:highlight w:val="white"/>
          </w:rPr>
        </w:r>
        <w:r w:rsidR="00266A4D" w:rsidRPr="00266A4D">
          <w:rPr>
            <w:i/>
            <w:webHidden/>
            <w:sz w:val="22"/>
            <w:szCs w:val="22"/>
            <w:highlight w:val="white"/>
          </w:rPr>
          <w:fldChar w:fldCharType="separate"/>
        </w:r>
        <w:r w:rsidR="00266A4D" w:rsidRPr="00266A4D">
          <w:rPr>
            <w:i/>
            <w:webHidden/>
            <w:sz w:val="22"/>
            <w:szCs w:val="22"/>
            <w:highlight w:val="white"/>
          </w:rPr>
          <w:t>27</w:t>
        </w:r>
        <w:r w:rsidR="00266A4D" w:rsidRPr="00266A4D">
          <w:rPr>
            <w:i/>
            <w:webHidden/>
            <w:sz w:val="22"/>
            <w:szCs w:val="22"/>
            <w:highlight w:val="white"/>
          </w:rPr>
          <w:fldChar w:fldCharType="end"/>
        </w:r>
      </w:hyperlink>
    </w:p>
    <w:p w14:paraId="7DE8559F" w14:textId="3E787882" w:rsidR="00266A4D" w:rsidRPr="00266A4D" w:rsidRDefault="00277F40">
      <w:pPr>
        <w:pStyle w:val="TableofFigures"/>
        <w:tabs>
          <w:tab w:val="right" w:leader="dot" w:pos="9061"/>
        </w:tabs>
        <w:rPr>
          <w:i/>
          <w:sz w:val="22"/>
          <w:szCs w:val="22"/>
          <w:highlight w:val="white"/>
        </w:rPr>
      </w:pPr>
      <w:hyperlink w:anchor="_Toc84071244" w:history="1">
        <w:r w:rsidR="00266A4D" w:rsidRPr="00266A4D">
          <w:rPr>
            <w:i/>
            <w:sz w:val="22"/>
            <w:szCs w:val="22"/>
            <w:highlight w:val="white"/>
          </w:rPr>
          <w:t>Hình 7: Sơ đồ kỹ thuật trồng rừng</w:t>
        </w:r>
        <w:r w:rsidR="00266A4D" w:rsidRPr="00266A4D">
          <w:rPr>
            <w:i/>
            <w:webHidden/>
            <w:sz w:val="22"/>
            <w:szCs w:val="22"/>
            <w:highlight w:val="white"/>
          </w:rPr>
          <w:tab/>
        </w:r>
        <w:r w:rsidR="00266A4D" w:rsidRPr="00266A4D">
          <w:rPr>
            <w:i/>
            <w:webHidden/>
            <w:sz w:val="22"/>
            <w:szCs w:val="22"/>
            <w:highlight w:val="white"/>
          </w:rPr>
          <w:fldChar w:fldCharType="begin"/>
        </w:r>
        <w:r w:rsidR="00266A4D" w:rsidRPr="00266A4D">
          <w:rPr>
            <w:i/>
            <w:webHidden/>
            <w:sz w:val="22"/>
            <w:szCs w:val="22"/>
            <w:highlight w:val="white"/>
          </w:rPr>
          <w:instrText xml:space="preserve"> PAGEREF _Toc84071244 \h </w:instrText>
        </w:r>
        <w:r w:rsidR="00266A4D" w:rsidRPr="00266A4D">
          <w:rPr>
            <w:i/>
            <w:webHidden/>
            <w:sz w:val="22"/>
            <w:szCs w:val="22"/>
            <w:highlight w:val="white"/>
          </w:rPr>
        </w:r>
        <w:r w:rsidR="00266A4D" w:rsidRPr="00266A4D">
          <w:rPr>
            <w:i/>
            <w:webHidden/>
            <w:sz w:val="22"/>
            <w:szCs w:val="22"/>
            <w:highlight w:val="white"/>
          </w:rPr>
          <w:fldChar w:fldCharType="separate"/>
        </w:r>
        <w:r w:rsidR="00266A4D" w:rsidRPr="00266A4D">
          <w:rPr>
            <w:i/>
            <w:webHidden/>
            <w:sz w:val="22"/>
            <w:szCs w:val="22"/>
            <w:highlight w:val="white"/>
          </w:rPr>
          <w:t>36</w:t>
        </w:r>
        <w:r w:rsidR="00266A4D" w:rsidRPr="00266A4D">
          <w:rPr>
            <w:i/>
            <w:webHidden/>
            <w:sz w:val="22"/>
            <w:szCs w:val="22"/>
            <w:highlight w:val="white"/>
          </w:rPr>
          <w:fldChar w:fldCharType="end"/>
        </w:r>
      </w:hyperlink>
    </w:p>
    <w:p w14:paraId="55299E69" w14:textId="08A143A4" w:rsidR="00266A4D" w:rsidRPr="00266A4D" w:rsidRDefault="00277F40">
      <w:pPr>
        <w:pStyle w:val="TableofFigures"/>
        <w:tabs>
          <w:tab w:val="right" w:leader="dot" w:pos="9061"/>
        </w:tabs>
        <w:rPr>
          <w:i/>
          <w:sz w:val="22"/>
          <w:szCs w:val="22"/>
          <w:highlight w:val="white"/>
        </w:rPr>
      </w:pPr>
      <w:hyperlink w:anchor="_Toc84071245" w:history="1">
        <w:r w:rsidR="00266A4D" w:rsidRPr="00266A4D">
          <w:rPr>
            <w:i/>
            <w:sz w:val="22"/>
            <w:szCs w:val="22"/>
            <w:highlight w:val="white"/>
          </w:rPr>
          <w:t>Hình 8: Hình ảnh vị trí các tác động đặc thù</w:t>
        </w:r>
        <w:r w:rsidR="00266A4D" w:rsidRPr="00266A4D">
          <w:rPr>
            <w:i/>
            <w:webHidden/>
            <w:sz w:val="22"/>
            <w:szCs w:val="22"/>
            <w:highlight w:val="white"/>
          </w:rPr>
          <w:tab/>
        </w:r>
        <w:r w:rsidR="00266A4D" w:rsidRPr="00266A4D">
          <w:rPr>
            <w:i/>
            <w:webHidden/>
            <w:sz w:val="22"/>
            <w:szCs w:val="22"/>
            <w:highlight w:val="white"/>
          </w:rPr>
          <w:fldChar w:fldCharType="begin"/>
        </w:r>
        <w:r w:rsidR="00266A4D" w:rsidRPr="00266A4D">
          <w:rPr>
            <w:i/>
            <w:webHidden/>
            <w:sz w:val="22"/>
            <w:szCs w:val="22"/>
            <w:highlight w:val="white"/>
          </w:rPr>
          <w:instrText xml:space="preserve"> PAGEREF _Toc84071245 \h </w:instrText>
        </w:r>
        <w:r w:rsidR="00266A4D" w:rsidRPr="00266A4D">
          <w:rPr>
            <w:i/>
            <w:webHidden/>
            <w:sz w:val="22"/>
            <w:szCs w:val="22"/>
            <w:highlight w:val="white"/>
          </w:rPr>
        </w:r>
        <w:r w:rsidR="00266A4D" w:rsidRPr="00266A4D">
          <w:rPr>
            <w:i/>
            <w:webHidden/>
            <w:sz w:val="22"/>
            <w:szCs w:val="22"/>
            <w:highlight w:val="white"/>
          </w:rPr>
          <w:fldChar w:fldCharType="separate"/>
        </w:r>
        <w:r w:rsidR="00266A4D" w:rsidRPr="00266A4D">
          <w:rPr>
            <w:i/>
            <w:webHidden/>
            <w:sz w:val="22"/>
            <w:szCs w:val="22"/>
            <w:highlight w:val="white"/>
          </w:rPr>
          <w:t>37</w:t>
        </w:r>
        <w:r w:rsidR="00266A4D" w:rsidRPr="00266A4D">
          <w:rPr>
            <w:i/>
            <w:webHidden/>
            <w:sz w:val="22"/>
            <w:szCs w:val="22"/>
            <w:highlight w:val="white"/>
          </w:rPr>
          <w:fldChar w:fldCharType="end"/>
        </w:r>
      </w:hyperlink>
    </w:p>
    <w:p w14:paraId="65353B40" w14:textId="0837FF28" w:rsidR="00DD7FCD" w:rsidRPr="00AF7D59" w:rsidRDefault="000D4AAE" w:rsidP="006D651E">
      <w:pPr>
        <w:pStyle w:val="heading"/>
        <w:rPr>
          <w:rFonts w:cs="Times New Roman"/>
          <w:noProof/>
          <w:sz w:val="22"/>
          <w:szCs w:val="22"/>
          <w:highlight w:val="white"/>
        </w:rPr>
      </w:pPr>
      <w:r w:rsidRPr="00AF7D59">
        <w:rPr>
          <w:rFonts w:cs="Times New Roman"/>
          <w:noProof/>
          <w:sz w:val="22"/>
          <w:szCs w:val="20"/>
          <w:highlight w:val="white"/>
        </w:rPr>
        <w:fldChar w:fldCharType="end"/>
      </w:r>
      <w:r w:rsidR="00A86B80" w:rsidRPr="00AF7D59">
        <w:rPr>
          <w:rFonts w:cs="Times New Roman"/>
          <w:b w:val="0"/>
          <w:noProof/>
          <w:sz w:val="22"/>
          <w:szCs w:val="22"/>
          <w:highlight w:val="white"/>
        </w:rPr>
        <w:br w:type="page"/>
      </w:r>
      <w:bookmarkStart w:id="5" w:name="_Toc56001379"/>
      <w:bookmarkStart w:id="6" w:name="_Toc86319655"/>
      <w:r w:rsidR="00DD7FCD" w:rsidRPr="00AF7D59">
        <w:rPr>
          <w:rFonts w:cs="Times New Roman"/>
          <w:noProof/>
          <w:sz w:val="22"/>
          <w:szCs w:val="22"/>
          <w:highlight w:val="white"/>
        </w:rPr>
        <w:lastRenderedPageBreak/>
        <w:t>DANH MỤC CÁC TỪ VÀ CÁC KÝ HIỆU VIẾT TẮT</w:t>
      </w:r>
      <w:bookmarkEnd w:id="5"/>
      <w:bookmarkEnd w:id="6"/>
    </w:p>
    <w:p w14:paraId="462EE4E2" w14:textId="77777777" w:rsidR="003F160C" w:rsidRPr="00AF7D59" w:rsidRDefault="003F160C">
      <w:pPr>
        <w:spacing w:before="0" w:after="0" w:line="312" w:lineRule="auto"/>
        <w:jc w:val="left"/>
        <w:rPr>
          <w:rFonts w:cs="Times New Roman"/>
          <w:b/>
          <w:caps/>
          <w:noProof/>
          <w:sz w:val="22"/>
          <w:highlight w:val="white"/>
        </w:rPr>
      </w:pPr>
    </w:p>
    <w:p w14:paraId="100F9BC1" w14:textId="77777777" w:rsidR="00723E0F" w:rsidRPr="00AF7D59" w:rsidRDefault="00723E0F" w:rsidP="00DA2A19">
      <w:pPr>
        <w:adjustRightInd w:val="0"/>
        <w:snapToGrid w:val="0"/>
        <w:spacing w:before="40" w:after="40" w:line="240" w:lineRule="auto"/>
        <w:ind w:firstLine="720"/>
        <w:rPr>
          <w:noProof/>
          <w:spacing w:val="-2"/>
          <w:sz w:val="22"/>
          <w:highlight w:val="white"/>
        </w:rPr>
      </w:pPr>
      <w:bookmarkStart w:id="7" w:name="_Toc56001380"/>
      <w:r w:rsidRPr="00AF7D59">
        <w:rPr>
          <w:noProof/>
          <w:spacing w:val="-2"/>
          <w:sz w:val="22"/>
          <w:highlight w:val="white"/>
        </w:rPr>
        <w:t>CPC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Uỷ ban Nhân dân xã</w:t>
      </w:r>
    </w:p>
    <w:p w14:paraId="41D6F2E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CSC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Tư vấn giám sát công trình</w:t>
      </w:r>
    </w:p>
    <w:p w14:paraId="6E32A106"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CFB</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Lâm nghiệp xã</w:t>
      </w:r>
    </w:p>
    <w:p w14:paraId="27585A18"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CFM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 xml:space="preserve">Quản lý rừng cộng đồng </w:t>
      </w:r>
    </w:p>
    <w:p w14:paraId="03850864"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CSO</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Tổ chức Xã hội Dân sự</w:t>
      </w:r>
    </w:p>
    <w:p w14:paraId="219F844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DARD</w:t>
      </w:r>
      <w:r w:rsidRPr="00AF7D59">
        <w:rPr>
          <w:noProof/>
          <w:spacing w:val="-2"/>
          <w:sz w:val="22"/>
          <w:highlight w:val="white"/>
        </w:rPr>
        <w:tab/>
      </w:r>
      <w:r w:rsidR="00725FC3" w:rsidRPr="00AF7D59">
        <w:rPr>
          <w:noProof/>
          <w:spacing w:val="-2"/>
          <w:sz w:val="22"/>
          <w:highlight w:val="white"/>
        </w:rPr>
        <w:tab/>
      </w:r>
      <w:r w:rsidR="00DA2A19" w:rsidRPr="00AF7D59">
        <w:rPr>
          <w:noProof/>
          <w:spacing w:val="-2"/>
          <w:sz w:val="22"/>
          <w:highlight w:val="white"/>
        </w:rPr>
        <w:tab/>
      </w:r>
      <w:r w:rsidRPr="00AF7D59">
        <w:rPr>
          <w:noProof/>
          <w:spacing w:val="-2"/>
          <w:sz w:val="22"/>
          <w:highlight w:val="white"/>
        </w:rPr>
        <w:t>Sở Nông nghiệp và Phát triển nông thôn</w:t>
      </w:r>
    </w:p>
    <w:p w14:paraId="7FA14D4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DPC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Uỷ ban Nhân dân huyện</w:t>
      </w:r>
    </w:p>
    <w:p w14:paraId="6A1DDE2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EA</w:t>
      </w:r>
      <w:r w:rsidRPr="00AF7D59">
        <w:rPr>
          <w:noProof/>
          <w:spacing w:val="-2"/>
          <w:sz w:val="22"/>
          <w:highlight w:val="white"/>
        </w:rPr>
        <w:tab/>
      </w:r>
      <w:r w:rsidRPr="00AF7D59">
        <w:rPr>
          <w:noProof/>
          <w:spacing w:val="-2"/>
          <w:sz w:val="22"/>
          <w:highlight w:val="white"/>
        </w:rPr>
        <w:tab/>
      </w:r>
      <w:r w:rsidR="00E05B55" w:rsidRPr="00AF7D59">
        <w:rPr>
          <w:noProof/>
          <w:spacing w:val="-2"/>
          <w:sz w:val="22"/>
          <w:highlight w:val="white"/>
        </w:rPr>
        <w:tab/>
      </w:r>
      <w:r w:rsidRPr="00AF7D59">
        <w:rPr>
          <w:noProof/>
          <w:spacing w:val="-2"/>
          <w:sz w:val="22"/>
          <w:highlight w:val="white"/>
        </w:rPr>
        <w:t>Đánh giá Môi trường</w:t>
      </w:r>
    </w:p>
    <w:p w14:paraId="16E05DB4"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ECOP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 xml:space="preserve">Thực hành Mã Môi trường </w:t>
      </w:r>
    </w:p>
    <w:p w14:paraId="38778C9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EHS</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Hướng dẫn An toàn, Sức khoẻ và Môi trường</w:t>
      </w:r>
    </w:p>
    <w:p w14:paraId="5D58902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Dân tộc thiểu số</w:t>
      </w:r>
    </w:p>
    <w:p w14:paraId="299E530D"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EMC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Tư vấn Giám sát môi trường</w:t>
      </w:r>
    </w:p>
    <w:p w14:paraId="39E4E66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EPP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Kế hoạch Bảo vệ Môi trường</w:t>
      </w:r>
    </w:p>
    <w:p w14:paraId="1D66C3C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ESMP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Kế hoạch Quản lý Môi trường và Xã hội</w:t>
      </w:r>
    </w:p>
    <w:p w14:paraId="0A704C2F" w14:textId="661109FC"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ESMF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 xml:space="preserve">Khung Quản </w:t>
      </w:r>
      <w:r w:rsidR="007A12EA" w:rsidRPr="00AF7D59">
        <w:rPr>
          <w:noProof/>
          <w:color w:val="000000"/>
          <w:spacing w:val="-2"/>
          <w:sz w:val="22"/>
          <w:highlight w:val="white"/>
          <w:u w:color="FF0000"/>
        </w:rPr>
        <w:t>lý</w:t>
      </w:r>
      <w:r w:rsidR="00990268" w:rsidRPr="00AF7D59">
        <w:rPr>
          <w:noProof/>
          <w:color w:val="000000"/>
          <w:spacing w:val="-2"/>
          <w:sz w:val="22"/>
          <w:highlight w:val="white"/>
          <w:u w:color="FF0000"/>
        </w:rPr>
        <w:t xml:space="preserve"> </w:t>
      </w:r>
      <w:r w:rsidRPr="00AF7D59">
        <w:rPr>
          <w:noProof/>
          <w:color w:val="000000"/>
          <w:spacing w:val="-2"/>
          <w:sz w:val="22"/>
          <w:highlight w:val="white"/>
          <w:u w:color="FF0000"/>
        </w:rPr>
        <w:t>Môi trường</w:t>
      </w:r>
      <w:r w:rsidRPr="00AF7D59">
        <w:rPr>
          <w:noProof/>
          <w:spacing w:val="-2"/>
          <w:sz w:val="22"/>
          <w:highlight w:val="white"/>
        </w:rPr>
        <w:t xml:space="preserve"> và Xã hội</w:t>
      </w:r>
    </w:p>
    <w:p w14:paraId="112759BB"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ESO</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Cán bộ chính sách An toàn Môi trường và Xã hội</w:t>
      </w:r>
    </w:p>
    <w:p w14:paraId="2DAA065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FCPF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Quỹ Đối tác Các bon Rừng</w:t>
      </w:r>
    </w:p>
    <w:p w14:paraId="6EC131C8" w14:textId="77777777" w:rsidR="00723E0F" w:rsidRPr="00AF7D59" w:rsidRDefault="00723E0F" w:rsidP="00DA2A19">
      <w:pPr>
        <w:adjustRightInd w:val="0"/>
        <w:snapToGrid w:val="0"/>
        <w:spacing w:before="40" w:after="40" w:line="240" w:lineRule="auto"/>
        <w:ind w:left="2880" w:hanging="2160"/>
        <w:rPr>
          <w:noProof/>
          <w:spacing w:val="-2"/>
          <w:sz w:val="22"/>
          <w:highlight w:val="white"/>
        </w:rPr>
      </w:pPr>
      <w:r w:rsidRPr="00AF7D59">
        <w:rPr>
          <w:noProof/>
          <w:spacing w:val="-2"/>
          <w:sz w:val="22"/>
          <w:highlight w:val="white"/>
        </w:rPr>
        <w:t>FMCR</w:t>
      </w:r>
      <w:r w:rsidRPr="00AF7D59">
        <w:rPr>
          <w:noProof/>
          <w:spacing w:val="-2"/>
          <w:sz w:val="22"/>
          <w:highlight w:val="white"/>
        </w:rPr>
        <w:tab/>
        <w:t xml:space="preserve">Dự án Hiện đại hoá ngành Lâm nghiệp và Tăng cường tính chống </w:t>
      </w:r>
      <w:r w:rsidRPr="00AF7D59">
        <w:rPr>
          <w:noProof/>
          <w:color w:val="000000"/>
          <w:spacing w:val="-2"/>
          <w:sz w:val="22"/>
          <w:highlight w:val="white"/>
          <w:u w:color="FF0000"/>
        </w:rPr>
        <w:t>chịu vùng</w:t>
      </w:r>
      <w:r w:rsidRPr="00AF7D59">
        <w:rPr>
          <w:noProof/>
          <w:spacing w:val="-2"/>
          <w:sz w:val="22"/>
          <w:highlight w:val="white"/>
        </w:rPr>
        <w:t xml:space="preserve"> ven biển </w:t>
      </w:r>
    </w:p>
    <w:p w14:paraId="049FB621"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FPIC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Tham vấn tự do, tham vấn trước và tham vấn có thông tin</w:t>
      </w:r>
    </w:p>
    <w:p w14:paraId="7E1AB5D3"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FSC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Hội đồng Quản lý rừng</w:t>
      </w:r>
    </w:p>
    <w:p w14:paraId="61BE557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GRM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Cơ chế giải quyết khiếu nại</w:t>
      </w:r>
    </w:p>
    <w:p w14:paraId="5DE09835"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GRS</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Các dịch vụ giải quyết khiếu nại</w:t>
      </w:r>
    </w:p>
    <w:p w14:paraId="0C3C0006"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HH</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Hộ gia đình</w:t>
      </w:r>
    </w:p>
    <w:p w14:paraId="74D9A6B1"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IEMC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Tư vấn Giám sát Môi trường độc lập</w:t>
      </w:r>
    </w:p>
    <w:p w14:paraId="5CDCBD33"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IMC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Tư vấn Giám sát độc lập</w:t>
      </w:r>
    </w:p>
    <w:p w14:paraId="1B5332C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IPM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Quản lý sinh vật gây hại tích hợp</w:t>
      </w:r>
    </w:p>
    <w:p w14:paraId="61CEFF29"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ISP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Quy hoạch không gian tổng hợp</w:t>
      </w:r>
    </w:p>
    <w:p w14:paraId="5D1FBB0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MARD</w:t>
      </w:r>
      <w:r w:rsidRPr="00AF7D59">
        <w:rPr>
          <w:noProof/>
          <w:spacing w:val="-2"/>
          <w:sz w:val="22"/>
          <w:highlight w:val="white"/>
        </w:rPr>
        <w:tab/>
      </w:r>
      <w:r w:rsidR="00725FC3" w:rsidRPr="00AF7D59">
        <w:rPr>
          <w:noProof/>
          <w:spacing w:val="-2"/>
          <w:sz w:val="22"/>
          <w:highlight w:val="white"/>
        </w:rPr>
        <w:tab/>
      </w:r>
      <w:r w:rsidR="00DA2A19" w:rsidRPr="00AF7D59">
        <w:rPr>
          <w:noProof/>
          <w:spacing w:val="-2"/>
          <w:sz w:val="22"/>
          <w:highlight w:val="white"/>
        </w:rPr>
        <w:tab/>
      </w:r>
      <w:r w:rsidRPr="00AF7D59">
        <w:rPr>
          <w:noProof/>
          <w:spacing w:val="-2"/>
          <w:sz w:val="22"/>
          <w:highlight w:val="white"/>
        </w:rPr>
        <w:t>Bộ Nông nghiệp và Phát triển nông thôn</w:t>
      </w:r>
    </w:p>
    <w:p w14:paraId="25580F4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MBFP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các dự án Lâm nghiệp</w:t>
      </w:r>
    </w:p>
    <w:p w14:paraId="3E4E248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MONRE</w:t>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Bộ Tài nguyên và Môi trường</w:t>
      </w:r>
    </w:p>
    <w:p w14:paraId="56DC28CE"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OP/BP</w:t>
      </w:r>
      <w:r w:rsidRPr="00AF7D59">
        <w:rPr>
          <w:noProof/>
          <w:spacing w:val="-2"/>
          <w:sz w:val="22"/>
          <w:highlight w:val="white"/>
        </w:rPr>
        <w:tab/>
      </w:r>
      <w:r w:rsidRPr="00AF7D59">
        <w:rPr>
          <w:noProof/>
          <w:spacing w:val="-2"/>
          <w:sz w:val="22"/>
          <w:highlight w:val="white"/>
        </w:rPr>
        <w:tab/>
      </w:r>
      <w:r w:rsidR="00E05B55" w:rsidRPr="00AF7D59">
        <w:rPr>
          <w:noProof/>
          <w:spacing w:val="-2"/>
          <w:sz w:val="22"/>
          <w:highlight w:val="white"/>
        </w:rPr>
        <w:tab/>
      </w:r>
      <w:r w:rsidRPr="00AF7D59">
        <w:rPr>
          <w:noProof/>
          <w:spacing w:val="-2"/>
          <w:sz w:val="22"/>
          <w:highlight w:val="white"/>
        </w:rPr>
        <w:t>Chính sách hoạt độ</w:t>
      </w:r>
      <w:r w:rsidR="00E05B55" w:rsidRPr="00AF7D59">
        <w:rPr>
          <w:noProof/>
          <w:spacing w:val="-2"/>
          <w:sz w:val="22"/>
          <w:highlight w:val="white"/>
        </w:rPr>
        <w:t>ng</w:t>
      </w:r>
      <w:r w:rsidRPr="00AF7D59">
        <w:rPr>
          <w:noProof/>
          <w:spacing w:val="-2"/>
          <w:sz w:val="22"/>
          <w:highlight w:val="white"/>
        </w:rPr>
        <w:t xml:space="preserve"> (của Ngân hàng thế giới)</w:t>
      </w:r>
    </w:p>
    <w:p w14:paraId="571657E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PAP/PAH</w:t>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Người bị ảnh hưởng/Hộ bị ảnh hưởng bời dự án</w:t>
      </w:r>
    </w:p>
    <w:p w14:paraId="0F37166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PBFP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các dự án Lâm nghiệp tỉnh</w:t>
      </w:r>
    </w:p>
    <w:p w14:paraId="4F6447D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PCR</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Tài nguyên văn hoá vật thể</w:t>
      </w:r>
    </w:p>
    <w:p w14:paraId="5523C5D6"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PF</w:t>
      </w:r>
      <w:r w:rsidRPr="00AF7D59">
        <w:rPr>
          <w:noProof/>
          <w:spacing w:val="-2"/>
          <w:sz w:val="22"/>
          <w:highlight w:val="white"/>
        </w:rPr>
        <w:tab/>
      </w:r>
      <w:r w:rsidRPr="00AF7D59">
        <w:rPr>
          <w:noProof/>
          <w:spacing w:val="-2"/>
          <w:sz w:val="22"/>
          <w:highlight w:val="white"/>
        </w:rPr>
        <w:tab/>
      </w:r>
      <w:r w:rsidR="00E05B55" w:rsidRPr="00AF7D59">
        <w:rPr>
          <w:noProof/>
          <w:spacing w:val="-2"/>
          <w:sz w:val="22"/>
          <w:highlight w:val="white"/>
        </w:rPr>
        <w:tab/>
      </w:r>
      <w:r w:rsidRPr="00AF7D59">
        <w:rPr>
          <w:noProof/>
          <w:spacing w:val="-2"/>
          <w:sz w:val="22"/>
          <w:highlight w:val="white"/>
        </w:rPr>
        <w:t>Khung quy trình</w:t>
      </w:r>
    </w:p>
    <w:p w14:paraId="62DFE629"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PFMB</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rừng phòng hộ</w:t>
      </w:r>
    </w:p>
    <w:p w14:paraId="428D9906"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PMU</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dự án</w:t>
      </w:r>
    </w:p>
    <w:p w14:paraId="4D3444C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PMF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Khung Quản lý sinh vật gây hại</w:t>
      </w:r>
    </w:p>
    <w:p w14:paraId="693EAE8D"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PIM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Sổ tay thực hiện dự án</w:t>
      </w:r>
    </w:p>
    <w:p w14:paraId="24BB3C8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PMP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Kế hoạch Quản lý sinh vật gây hại</w:t>
      </w:r>
    </w:p>
    <w:p w14:paraId="3E0DD0B3"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PPMU</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dự án tỉnh</w:t>
      </w:r>
    </w:p>
    <w:p w14:paraId="330C2BB5"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PPD</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Chi cục Kiểm lâm</w:t>
      </w:r>
    </w:p>
    <w:p w14:paraId="74F59FE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PPPD</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Chi cục kiểm lâm tỉnh</w:t>
      </w:r>
    </w:p>
    <w:p w14:paraId="0E058438"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Uỷ ban Nhân dân tỉnh</w:t>
      </w:r>
    </w:p>
    <w:p w14:paraId="04AE1D8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PSC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Điều hành dự án</w:t>
      </w:r>
    </w:p>
    <w:p w14:paraId="26AEAA71"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PPSC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Điều hành dự án tỉnh</w:t>
      </w:r>
    </w:p>
    <w:p w14:paraId="15CD7CF5"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lastRenderedPageBreak/>
        <w:t>RAP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Kế hoạch hành động Tái định cư</w:t>
      </w:r>
    </w:p>
    <w:p w14:paraId="073F768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RPF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Khung Chính sách Tái định cư</w:t>
      </w:r>
    </w:p>
    <w:p w14:paraId="28B3FE3A"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SA</w:t>
      </w:r>
      <w:r w:rsidRPr="00AF7D59">
        <w:rPr>
          <w:noProof/>
          <w:spacing w:val="-2"/>
          <w:sz w:val="22"/>
          <w:highlight w:val="white"/>
        </w:rPr>
        <w:tab/>
      </w:r>
      <w:r w:rsidRPr="00AF7D59">
        <w:rPr>
          <w:noProof/>
          <w:spacing w:val="-2"/>
          <w:sz w:val="22"/>
          <w:highlight w:val="white"/>
        </w:rPr>
        <w:tab/>
      </w:r>
      <w:r w:rsidR="00E05B55" w:rsidRPr="00AF7D59">
        <w:rPr>
          <w:noProof/>
          <w:spacing w:val="-2"/>
          <w:sz w:val="22"/>
          <w:highlight w:val="white"/>
        </w:rPr>
        <w:tab/>
      </w:r>
      <w:r w:rsidRPr="00AF7D59">
        <w:rPr>
          <w:noProof/>
          <w:spacing w:val="-2"/>
          <w:sz w:val="22"/>
          <w:highlight w:val="white"/>
        </w:rPr>
        <w:t>Đánh giá Xã hội</w:t>
      </w:r>
    </w:p>
    <w:p w14:paraId="1C2CCC5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SESA</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 xml:space="preserve">Đánh giá chiến lược môi trường và xã hội </w:t>
      </w:r>
    </w:p>
    <w:p w14:paraId="7DA7F434"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SFM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Quản lý rừng bền vững</w:t>
      </w:r>
    </w:p>
    <w:p w14:paraId="2F505D7C"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SEO</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Cán bộ Chính sách an toàn và Môi trường</w:t>
      </w:r>
    </w:p>
    <w:p w14:paraId="391F3BC8"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SMEs</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Doanh nghiệp vừa và nhỏ</w:t>
      </w:r>
    </w:p>
    <w:p w14:paraId="7E454A69"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SUF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Rừng đặc dụng</w:t>
      </w:r>
    </w:p>
    <w:p w14:paraId="4344876B"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SUFMB</w:t>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rừng đặc dụng</w:t>
      </w:r>
    </w:p>
    <w:p w14:paraId="370BF5A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UXO</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Vật chưa nổ</w:t>
      </w:r>
    </w:p>
    <w:p w14:paraId="60DBE314"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VDIC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Trung tâm Công bố thông tin Việt Nam</w:t>
      </w:r>
    </w:p>
    <w:p w14:paraId="6EA3672E" w14:textId="77777777" w:rsidR="0054780C"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WB/IDA</w:t>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Ngân hàng thế giới</w:t>
      </w:r>
    </w:p>
    <w:p w14:paraId="0DBA45A7" w14:textId="77777777" w:rsidR="00DA2A19" w:rsidRPr="00AF7D59" w:rsidRDefault="00DA2A19" w:rsidP="001A1598">
      <w:pPr>
        <w:adjustRightInd w:val="0"/>
        <w:snapToGrid w:val="0"/>
        <w:spacing w:before="60" w:after="60" w:line="240" w:lineRule="auto"/>
        <w:ind w:firstLine="720"/>
        <w:rPr>
          <w:noProof/>
          <w:spacing w:val="-2"/>
          <w:sz w:val="22"/>
          <w:highlight w:val="white"/>
        </w:rPr>
        <w:sectPr w:rsidR="00DA2A19" w:rsidRPr="00AF7D59" w:rsidSect="00ED390A">
          <w:headerReference w:type="default" r:id="rId10"/>
          <w:footerReference w:type="default" r:id="rId11"/>
          <w:pgSz w:w="11906" w:h="16838" w:code="9"/>
          <w:pgMar w:top="1134" w:right="1134" w:bottom="1134" w:left="1701" w:header="510" w:footer="510" w:gutter="0"/>
          <w:pgNumType w:start="1"/>
          <w:cols w:space="720"/>
          <w:docGrid w:linePitch="367"/>
        </w:sectPr>
      </w:pPr>
    </w:p>
    <w:p w14:paraId="3E0EC78C" w14:textId="77777777" w:rsidR="00FF4BB6" w:rsidRPr="00AF7D59" w:rsidRDefault="00FF4BB6" w:rsidP="00DA2A19">
      <w:pPr>
        <w:pStyle w:val="heading"/>
        <w:spacing w:before="100" w:after="100"/>
        <w:rPr>
          <w:rFonts w:cs="Times New Roman"/>
          <w:noProof/>
          <w:sz w:val="22"/>
          <w:szCs w:val="22"/>
          <w:highlight w:val="white"/>
        </w:rPr>
      </w:pPr>
      <w:bookmarkStart w:id="8" w:name="_Toc86319656"/>
      <w:r w:rsidRPr="00AF7D59">
        <w:rPr>
          <w:rFonts w:cs="Times New Roman"/>
          <w:noProof/>
          <w:sz w:val="22"/>
          <w:szCs w:val="22"/>
          <w:highlight w:val="white"/>
        </w:rPr>
        <w:lastRenderedPageBreak/>
        <w:t>TÓM TẮT</w:t>
      </w:r>
      <w:r w:rsidR="00CB6958" w:rsidRPr="00AF7D59">
        <w:rPr>
          <w:rFonts w:cs="Times New Roman"/>
          <w:noProof/>
          <w:sz w:val="22"/>
          <w:szCs w:val="22"/>
          <w:highlight w:val="white"/>
        </w:rPr>
        <w:t xml:space="preserve"> BÁO CÁO</w:t>
      </w:r>
      <w:bookmarkEnd w:id="7"/>
      <w:bookmarkEnd w:id="8"/>
    </w:p>
    <w:p w14:paraId="580A2252" w14:textId="3BB9A19E" w:rsidR="00547118" w:rsidRPr="00AF7D59" w:rsidRDefault="00CB6958" w:rsidP="00DA2A19">
      <w:pPr>
        <w:pStyle w:val="ListParagraph"/>
        <w:numPr>
          <w:ilvl w:val="0"/>
          <w:numId w:val="13"/>
        </w:numPr>
        <w:spacing w:before="100" w:after="100" w:line="240" w:lineRule="auto"/>
        <w:ind w:left="0" w:firstLine="0"/>
        <w:contextualSpacing w:val="0"/>
        <w:rPr>
          <w:rFonts w:cs="Times New Roman"/>
          <w:noProof/>
          <w:spacing w:val="-2"/>
          <w:sz w:val="22"/>
          <w:highlight w:val="white"/>
        </w:rPr>
      </w:pPr>
      <w:r w:rsidRPr="00AF7D59">
        <w:rPr>
          <w:rFonts w:cs="Times New Roman"/>
          <w:b/>
          <w:noProof/>
          <w:spacing w:val="-2"/>
          <w:sz w:val="22"/>
          <w:highlight w:val="white"/>
        </w:rPr>
        <w:t>Bối cảnh:</w:t>
      </w:r>
      <w:r w:rsidR="00F01393" w:rsidRPr="00AF7D59">
        <w:rPr>
          <w:rFonts w:cs="Times New Roman"/>
          <w:b/>
          <w:noProof/>
          <w:spacing w:val="-2"/>
          <w:sz w:val="22"/>
          <w:highlight w:val="white"/>
        </w:rPr>
        <w:t xml:space="preserve"> </w:t>
      </w:r>
      <w:r w:rsidR="009609C6" w:rsidRPr="00AF7D59">
        <w:rPr>
          <w:noProof/>
          <w:spacing w:val="-6"/>
          <w:kern w:val="2"/>
          <w:sz w:val="22"/>
          <w:highlight w:val="white"/>
        </w:rPr>
        <w:t xml:space="preserve">Chính phủ Việt Nam thông qua Bộ Nông nghiệp và Phát triển nông thôn (Bộ NN </w:t>
      </w:r>
      <w:r w:rsidR="009609C6" w:rsidRPr="00AF7D59">
        <w:rPr>
          <w:noProof/>
          <w:color w:val="000000"/>
          <w:spacing w:val="-6"/>
          <w:kern w:val="2"/>
          <w:sz w:val="22"/>
          <w:highlight w:val="white"/>
          <w:u w:color="FF0000"/>
        </w:rPr>
        <w:t>&amp;</w:t>
      </w:r>
      <w:r w:rsidR="009609C6" w:rsidRPr="00AF7D59">
        <w:rPr>
          <w:noProof/>
          <w:spacing w:val="-6"/>
          <w:kern w:val="2"/>
          <w:sz w:val="22"/>
          <w:highlight w:val="white"/>
        </w:rPr>
        <w:t xml:space="preserve"> PTNT) đã và đang chuẩn bị một dự án đầu tư, có tên là Hiện đại hóa ngành lâm nghiệp và Tăng cường tính chống chịu vùng ven biển (FMCRP), </w:t>
      </w:r>
      <w:r w:rsidR="009609C6" w:rsidRPr="00A46864">
        <w:rPr>
          <w:noProof/>
          <w:spacing w:val="-6"/>
          <w:kern w:val="2"/>
          <w:sz w:val="22"/>
          <w:highlight w:val="white"/>
        </w:rPr>
        <w:t>với mục tiêu cải thiện quản lý rừng ven biển trong các tỉnh được lựa chọn</w:t>
      </w:r>
      <w:r w:rsidR="009609C6" w:rsidRPr="00AF7D59">
        <w:rPr>
          <w:i/>
          <w:noProof/>
          <w:spacing w:val="-6"/>
          <w:kern w:val="2"/>
          <w:sz w:val="22"/>
          <w:highlight w:val="white"/>
        </w:rPr>
        <w:t>.</w:t>
      </w:r>
      <w:r w:rsidR="009609C6" w:rsidRPr="00AF7D59">
        <w:rPr>
          <w:noProof/>
          <w:spacing w:val="-6"/>
          <w:kern w:val="2"/>
          <w:sz w:val="22"/>
          <w:highlight w:val="white"/>
        </w:rPr>
        <w:t xml:space="preserve"> Dự án sẽ được thực hiện tại các xã trong tám</w:t>
      </w:r>
      <w:r w:rsidR="00181DC2">
        <w:rPr>
          <w:noProof/>
          <w:spacing w:val="-6"/>
          <w:kern w:val="2"/>
          <w:sz w:val="22"/>
          <w:highlight w:val="white"/>
        </w:rPr>
        <w:t xml:space="preserve"> (08)</w:t>
      </w:r>
      <w:r w:rsidR="009609C6" w:rsidRPr="00AF7D59">
        <w:rPr>
          <w:noProof/>
          <w:spacing w:val="-6"/>
          <w:kern w:val="2"/>
          <w:sz w:val="22"/>
          <w:highlight w:val="white"/>
        </w:rPr>
        <w:t xml:space="preserve"> tỉnh - </w:t>
      </w:r>
      <w:r w:rsidR="00A70BCE">
        <w:rPr>
          <w:noProof/>
          <w:spacing w:val="-6"/>
          <w:kern w:val="2"/>
          <w:sz w:val="22"/>
          <w:highlight w:val="white"/>
        </w:rPr>
        <w:t>Quảng Bình</w:t>
      </w:r>
      <w:r w:rsidR="009609C6" w:rsidRPr="00AF7D59">
        <w:rPr>
          <w:noProof/>
          <w:spacing w:val="-6"/>
          <w:kern w:val="2"/>
          <w:sz w:val="22"/>
          <w:highlight w:val="white"/>
        </w:rPr>
        <w:t>, Thanh Hóa, Nghệ An, Hà Tĩnh, Quảng Bình, Thừa Thiên Huế, Quảng Ninh và Hải Phòng. Hai tỉnh cuối là ở đồng bằng sông Hồng (ĐBSH); sáu tỉnh đầu tiên là các tỉnh ven biển trong khu vực Bắc Trung Bộ. Các tỉnh này có khoảng 400km bờ biển (12% tổng chiều dài bờ biển của Việt Nam)</w:t>
      </w:r>
      <w:r w:rsidR="002956E7" w:rsidRPr="00AF7D59">
        <w:rPr>
          <w:rFonts w:cs="Times New Roman"/>
          <w:noProof/>
          <w:spacing w:val="-2"/>
          <w:sz w:val="22"/>
          <w:highlight w:val="white"/>
        </w:rPr>
        <w:t xml:space="preserve">. </w:t>
      </w:r>
    </w:p>
    <w:p w14:paraId="17D3832D" w14:textId="3A8BCB97" w:rsidR="002956E7" w:rsidRPr="00AF7D59" w:rsidRDefault="00276DC2" w:rsidP="00A70BCE">
      <w:pPr>
        <w:pStyle w:val="ListParagraph"/>
        <w:numPr>
          <w:ilvl w:val="0"/>
          <w:numId w:val="13"/>
        </w:numPr>
        <w:spacing w:before="100" w:after="100" w:line="240" w:lineRule="auto"/>
        <w:ind w:left="0" w:firstLine="0"/>
        <w:contextualSpacing w:val="0"/>
        <w:rPr>
          <w:rFonts w:cs="Times New Roman"/>
          <w:noProof/>
          <w:spacing w:val="-2"/>
          <w:sz w:val="22"/>
          <w:highlight w:val="white"/>
        </w:rPr>
      </w:pPr>
      <w:r w:rsidRPr="00AF7D59">
        <w:rPr>
          <w:rFonts w:cs="Times New Roman"/>
          <w:noProof/>
          <w:spacing w:val="-2"/>
          <w:sz w:val="22"/>
          <w:highlight w:val="white"/>
        </w:rPr>
        <w:t xml:space="preserve">Tiểu dự </w:t>
      </w:r>
      <w:r w:rsidRPr="002626C4">
        <w:rPr>
          <w:rFonts w:cs="Times New Roman"/>
          <w:noProof/>
          <w:spacing w:val="-2"/>
          <w:sz w:val="22"/>
          <w:highlight w:val="white"/>
        </w:rPr>
        <w:t>án</w:t>
      </w:r>
      <w:r w:rsidR="00547118" w:rsidRPr="002626C4">
        <w:rPr>
          <w:rFonts w:cs="Times New Roman"/>
          <w:noProof/>
          <w:spacing w:val="-2"/>
          <w:sz w:val="22"/>
          <w:highlight w:val="white"/>
        </w:rPr>
        <w:t>: “</w:t>
      </w:r>
      <w:r w:rsidR="00A70BCE" w:rsidRPr="00A70BCE">
        <w:rPr>
          <w:rFonts w:cs="Times New Roman"/>
          <w:noProof/>
          <w:spacing w:val="-2"/>
          <w:sz w:val="22"/>
          <w:highlight w:val="white"/>
        </w:rPr>
        <w:t>Thiết kế trồng phục hồi rừng phòng hộ ven biển trên cạn - năm 2021</w:t>
      </w:r>
      <w:r w:rsidR="00547118" w:rsidRPr="00A70BCE">
        <w:rPr>
          <w:rFonts w:cs="Times New Roman"/>
          <w:noProof/>
          <w:spacing w:val="-2"/>
          <w:sz w:val="22"/>
          <w:highlight w:val="white"/>
        </w:rPr>
        <w:t>”</w:t>
      </w:r>
      <w:r w:rsidR="00547118" w:rsidRPr="002626C4">
        <w:rPr>
          <w:noProof/>
          <w:color w:val="000000"/>
          <w:sz w:val="22"/>
          <w:highlight w:val="white"/>
        </w:rPr>
        <w:t xml:space="preserve"> thuộc</w:t>
      </w:r>
      <w:r w:rsidR="00547118" w:rsidRPr="00AF7D59">
        <w:rPr>
          <w:noProof/>
          <w:color w:val="000000"/>
          <w:sz w:val="22"/>
          <w:highlight w:val="white"/>
        </w:rPr>
        <w:t xml:space="preserve"> dự án thành phần “Hiện đại hóa ngành Lâm nghiệp và tăng cường chống chịu vùng ven biển</w:t>
      </w:r>
      <w:r w:rsidR="00547118" w:rsidRPr="00AF7D59">
        <w:rPr>
          <w:noProof/>
          <w:sz w:val="22"/>
          <w:highlight w:val="white"/>
        </w:rPr>
        <w:t xml:space="preserve"> tỉnh </w:t>
      </w:r>
      <w:r w:rsidR="00A70BCE">
        <w:rPr>
          <w:noProof/>
          <w:sz w:val="22"/>
          <w:highlight w:val="white"/>
        </w:rPr>
        <w:t>Quảng Bình</w:t>
      </w:r>
      <w:r w:rsidR="00547118" w:rsidRPr="00AF7D59">
        <w:rPr>
          <w:noProof/>
          <w:sz w:val="22"/>
          <w:highlight w:val="white"/>
        </w:rPr>
        <w:t xml:space="preserve">” theo </w:t>
      </w:r>
      <w:r w:rsidR="00547118" w:rsidRPr="00AF7D59">
        <w:rPr>
          <w:noProof/>
          <w:color w:val="000000"/>
          <w:sz w:val="22"/>
          <w:highlight w:val="white"/>
          <w:lang w:eastAsia="vi-VN"/>
        </w:rPr>
        <w:t xml:space="preserve">Quyết định số </w:t>
      </w:r>
      <w:r w:rsidR="00A70BCE">
        <w:rPr>
          <w:noProof/>
          <w:color w:val="000000"/>
          <w:sz w:val="22"/>
          <w:highlight w:val="white"/>
          <w:lang w:eastAsia="vi-VN"/>
        </w:rPr>
        <w:t>3096</w:t>
      </w:r>
      <w:r w:rsidR="00547118" w:rsidRPr="00AF7D59">
        <w:rPr>
          <w:noProof/>
          <w:color w:val="000000"/>
          <w:sz w:val="22"/>
          <w:highlight w:val="white"/>
          <w:lang w:eastAsia="vi-VN"/>
        </w:rPr>
        <w:t xml:space="preserve">/QĐ-UBND ngày </w:t>
      </w:r>
      <w:r w:rsidR="00A70BCE">
        <w:rPr>
          <w:noProof/>
          <w:color w:val="000000"/>
          <w:sz w:val="22"/>
          <w:highlight w:val="white"/>
          <w:lang w:eastAsia="vi-VN"/>
        </w:rPr>
        <w:t>28/09/2021</w:t>
      </w:r>
      <w:r w:rsidR="00547118" w:rsidRPr="00AF7D59">
        <w:rPr>
          <w:noProof/>
          <w:color w:val="000000"/>
          <w:sz w:val="22"/>
          <w:highlight w:val="white"/>
          <w:lang w:eastAsia="vi-VN"/>
        </w:rPr>
        <w:t xml:space="preserve"> của UBND tỉnh </w:t>
      </w:r>
      <w:r w:rsidR="00A70BCE">
        <w:rPr>
          <w:noProof/>
          <w:color w:val="000000"/>
          <w:sz w:val="22"/>
          <w:highlight w:val="white"/>
          <w:lang w:eastAsia="vi-VN"/>
        </w:rPr>
        <w:t>Quảng Bình</w:t>
      </w:r>
      <w:r w:rsidR="00547118" w:rsidRPr="00AF7D59">
        <w:rPr>
          <w:noProof/>
          <w:color w:val="000000"/>
          <w:sz w:val="22"/>
          <w:highlight w:val="white"/>
          <w:lang w:eastAsia="vi-VN"/>
        </w:rPr>
        <w:t xml:space="preserve"> về việc phê duyệt </w:t>
      </w:r>
      <w:r w:rsidR="00A70BCE">
        <w:rPr>
          <w:noProof/>
          <w:color w:val="000000"/>
          <w:sz w:val="22"/>
          <w:highlight w:val="white"/>
          <w:lang w:eastAsia="vi-VN"/>
        </w:rPr>
        <w:t>thiết kế kỹ thuật và dự toán trồng rừng phòng hộ ven biển trên cạn năm 2021 thuộc Dự án</w:t>
      </w:r>
      <w:r w:rsidR="00547118" w:rsidRPr="00AF7D59">
        <w:rPr>
          <w:noProof/>
          <w:color w:val="000000"/>
          <w:sz w:val="22"/>
          <w:highlight w:val="white"/>
          <w:lang w:eastAsia="vi-VN"/>
        </w:rPr>
        <w:t xml:space="preserve"> “Hiện đại hóa ngành Lâm nghiệp và tăng cường tính chống chịu vùng ven biển (FMCR) tỉnh </w:t>
      </w:r>
      <w:r w:rsidR="00A70BCE">
        <w:rPr>
          <w:noProof/>
          <w:color w:val="000000"/>
          <w:sz w:val="22"/>
          <w:highlight w:val="white"/>
          <w:lang w:eastAsia="vi-VN"/>
        </w:rPr>
        <w:t>Quảng Bình</w:t>
      </w:r>
      <w:r w:rsidR="00547118" w:rsidRPr="00AF7D59">
        <w:rPr>
          <w:noProof/>
          <w:spacing w:val="-6"/>
          <w:kern w:val="2"/>
          <w:sz w:val="22"/>
          <w:highlight w:val="white"/>
        </w:rPr>
        <w:t xml:space="preserve">. </w:t>
      </w:r>
    </w:p>
    <w:p w14:paraId="2F662B1A" w14:textId="60EA314D" w:rsidR="003B28A0" w:rsidRPr="003B28A0" w:rsidRDefault="007F1299" w:rsidP="00CE2BFB">
      <w:pPr>
        <w:pStyle w:val="ListParagraph"/>
        <w:numPr>
          <w:ilvl w:val="0"/>
          <w:numId w:val="13"/>
        </w:numPr>
        <w:spacing w:before="100" w:after="100" w:line="240" w:lineRule="auto"/>
        <w:ind w:left="0" w:firstLine="0"/>
        <w:contextualSpacing w:val="0"/>
        <w:rPr>
          <w:noProof/>
          <w:spacing w:val="-6"/>
          <w:kern w:val="2"/>
          <w:sz w:val="22"/>
          <w:highlight w:val="white"/>
        </w:rPr>
      </w:pPr>
      <w:r w:rsidRPr="00AF7D59">
        <w:rPr>
          <w:b/>
          <w:noProof/>
          <w:spacing w:val="-6"/>
          <w:kern w:val="2"/>
          <w:sz w:val="22"/>
          <w:highlight w:val="white"/>
        </w:rPr>
        <w:t xml:space="preserve">Mô tả các hạng mục </w:t>
      </w:r>
      <w:r w:rsidR="00547118" w:rsidRPr="00AF7D59">
        <w:rPr>
          <w:b/>
          <w:noProof/>
          <w:spacing w:val="-6"/>
          <w:kern w:val="2"/>
          <w:sz w:val="22"/>
          <w:highlight w:val="white"/>
        </w:rPr>
        <w:t xml:space="preserve">của </w:t>
      </w:r>
      <w:r w:rsidR="00276DC2" w:rsidRPr="00AF7D59">
        <w:rPr>
          <w:b/>
          <w:noProof/>
          <w:spacing w:val="-6"/>
          <w:kern w:val="2"/>
          <w:sz w:val="22"/>
          <w:highlight w:val="white"/>
        </w:rPr>
        <w:t>tiểu dự án</w:t>
      </w:r>
      <w:r w:rsidRPr="00AF7D59">
        <w:rPr>
          <w:b/>
          <w:noProof/>
          <w:spacing w:val="-6"/>
          <w:kern w:val="2"/>
          <w:sz w:val="22"/>
          <w:highlight w:val="white"/>
        </w:rPr>
        <w:t>:</w:t>
      </w:r>
      <w:r w:rsidR="00F01393" w:rsidRPr="00AF7D59">
        <w:rPr>
          <w:b/>
          <w:noProof/>
          <w:spacing w:val="-6"/>
          <w:kern w:val="2"/>
          <w:sz w:val="22"/>
          <w:highlight w:val="white"/>
        </w:rPr>
        <w:t xml:space="preserve"> </w:t>
      </w:r>
      <w:r w:rsidR="0067653D" w:rsidRPr="0067653D">
        <w:rPr>
          <w:noProof/>
          <w:color w:val="000000"/>
          <w:sz w:val="22"/>
          <w:highlight w:val="white"/>
          <w:lang w:eastAsia="vi-VN"/>
        </w:rPr>
        <w:t>Trồng phụ</w:t>
      </w:r>
      <w:r w:rsidR="00DD79B2">
        <w:rPr>
          <w:noProof/>
          <w:color w:val="000000"/>
          <w:sz w:val="22"/>
          <w:highlight w:val="white"/>
          <w:lang w:eastAsia="vi-VN"/>
        </w:rPr>
        <w:t>c</w:t>
      </w:r>
      <w:r w:rsidR="0067653D" w:rsidRPr="0067653D">
        <w:rPr>
          <w:noProof/>
          <w:color w:val="000000"/>
          <w:sz w:val="22"/>
          <w:highlight w:val="white"/>
          <w:lang w:eastAsia="vi-VN"/>
        </w:rPr>
        <w:t xml:space="preserve"> hồi rừng trên cạn ven biển tại </w:t>
      </w:r>
      <w:r w:rsidR="00A70BCE" w:rsidRPr="00A70BCE">
        <w:rPr>
          <w:noProof/>
          <w:color w:val="000000"/>
          <w:sz w:val="22"/>
          <w:highlight w:val="white"/>
          <w:lang w:eastAsia="vi-VN"/>
        </w:rPr>
        <w:t>06 xã thuộc 03 huyện bao gồm xã Hồng Thủy, Ngư Thủy, Ngư Thủy Bắc của huyện Lệ Thủ</w:t>
      </w:r>
      <w:r w:rsidR="00DD79B2">
        <w:rPr>
          <w:noProof/>
          <w:color w:val="000000"/>
          <w:sz w:val="22"/>
          <w:highlight w:val="white"/>
          <w:lang w:eastAsia="vi-VN"/>
        </w:rPr>
        <w:t>y;</w:t>
      </w:r>
      <w:r w:rsidR="00A70BCE" w:rsidRPr="00A70BCE">
        <w:rPr>
          <w:noProof/>
          <w:color w:val="000000"/>
          <w:sz w:val="22"/>
          <w:highlight w:val="white"/>
          <w:lang w:eastAsia="vi-VN"/>
        </w:rPr>
        <w:t xml:space="preserve"> xã Võ Ninh, Hải Ninh của huyện Quả</w:t>
      </w:r>
      <w:r w:rsidR="00DD79B2">
        <w:rPr>
          <w:noProof/>
          <w:color w:val="000000"/>
          <w:sz w:val="22"/>
          <w:highlight w:val="white"/>
          <w:lang w:eastAsia="vi-VN"/>
        </w:rPr>
        <w:t>ng Ninh và</w:t>
      </w:r>
      <w:r w:rsidR="00A70BCE" w:rsidRPr="00A70BCE">
        <w:rPr>
          <w:noProof/>
          <w:color w:val="000000"/>
          <w:sz w:val="22"/>
          <w:highlight w:val="white"/>
          <w:lang w:eastAsia="vi-VN"/>
        </w:rPr>
        <w:t xml:space="preserve"> xã Đại Trạch của huyện Bố trạch, tỉnh Quảng Bình</w:t>
      </w:r>
      <w:r w:rsidR="00DD79B2">
        <w:rPr>
          <w:noProof/>
          <w:color w:val="000000"/>
          <w:sz w:val="22"/>
          <w:highlight w:val="white"/>
          <w:lang w:eastAsia="vi-VN"/>
        </w:rPr>
        <w:t>. Tiểu dự án này thực hiện</w:t>
      </w:r>
      <w:r w:rsidR="0067653D" w:rsidRPr="0067653D">
        <w:rPr>
          <w:noProof/>
          <w:color w:val="000000"/>
          <w:sz w:val="22"/>
          <w:highlight w:val="white"/>
          <w:lang w:eastAsia="vi-VN"/>
        </w:rPr>
        <w:t xml:space="preserve"> nhằm tăng tỷ lệ che phủ, cải thiện chất lượng rừng, tăng cường chức năng phòng hộ chắn gió, chắn cát bay, hạn chế sạt lở - cát bay – cát nhảy, bảo vệ cộng đồng dân cư, giảm thiểu tác động tiêu cực của biến đổi khí hậu và tạo môi trường thuận lợi cho chăn nuôi tăng thu nhập cho hộ gia đình</w:t>
      </w:r>
      <w:r w:rsidR="00A70BCE">
        <w:rPr>
          <w:noProof/>
          <w:color w:val="000000"/>
          <w:sz w:val="22"/>
          <w:highlight w:val="white"/>
          <w:lang w:eastAsia="vi-VN"/>
        </w:rPr>
        <w:t>.</w:t>
      </w:r>
      <w:r w:rsidR="00CE2BFB" w:rsidRPr="0067653D">
        <w:rPr>
          <w:noProof/>
          <w:color w:val="000000"/>
          <w:sz w:val="22"/>
          <w:highlight w:val="white"/>
          <w:lang w:eastAsia="vi-VN"/>
        </w:rPr>
        <w:t xml:space="preserve"> Các loại cây trồng là </w:t>
      </w:r>
      <w:r w:rsidR="00A41B1C">
        <w:rPr>
          <w:noProof/>
          <w:color w:val="000000"/>
          <w:sz w:val="22"/>
          <w:highlight w:val="white"/>
          <w:lang w:eastAsia="vi-VN"/>
        </w:rPr>
        <w:t>cây Phi Lao</w:t>
      </w:r>
      <w:r w:rsidR="00CE2BFB" w:rsidRPr="0067653D">
        <w:rPr>
          <w:noProof/>
          <w:color w:val="000000"/>
          <w:sz w:val="22"/>
          <w:highlight w:val="white"/>
          <w:lang w:eastAsia="vi-VN"/>
        </w:rPr>
        <w:t>. Vị trí các lô trồng rừng như sau:</w:t>
      </w:r>
      <w:r w:rsidR="0067653D" w:rsidRPr="0067653D">
        <w:rPr>
          <w:noProof/>
          <w:color w:val="000000"/>
          <w:sz w:val="22"/>
          <w:highlight w:val="white"/>
          <w:lang w:eastAsia="vi-VN"/>
        </w:rPr>
        <w:t xml:space="preserve"> </w:t>
      </w:r>
    </w:p>
    <w:p w14:paraId="23D8E555" w14:textId="1BD61B21" w:rsidR="00A70BCE" w:rsidRPr="00A70BCE" w:rsidRDefault="00A70BCE" w:rsidP="00A46864">
      <w:pPr>
        <w:pStyle w:val="ECC-3Gachdaudong"/>
        <w:numPr>
          <w:ilvl w:val="0"/>
          <w:numId w:val="14"/>
        </w:numPr>
        <w:spacing w:before="0" w:after="0"/>
        <w:ind w:left="714" w:hanging="357"/>
        <w:rPr>
          <w:noProof/>
          <w:sz w:val="22"/>
          <w:highlight w:val="white"/>
          <w:lang w:val="en-US"/>
        </w:rPr>
      </w:pPr>
      <w:r w:rsidRPr="00A70BCE">
        <w:rPr>
          <w:noProof/>
          <w:sz w:val="22"/>
          <w:highlight w:val="white"/>
          <w:lang w:val="en-US"/>
        </w:rPr>
        <w:t>Xã Hồng Thủy (26 lô): Khoảnh 1, 3, 5-Tiểu khu 372.</w:t>
      </w:r>
    </w:p>
    <w:p w14:paraId="52E2B5CF" w14:textId="14F12F29" w:rsidR="00A70BCE" w:rsidRPr="00A70BCE" w:rsidRDefault="00A70BCE" w:rsidP="00A46864">
      <w:pPr>
        <w:pStyle w:val="ECC-3Gachdaudong"/>
        <w:numPr>
          <w:ilvl w:val="0"/>
          <w:numId w:val="14"/>
        </w:numPr>
        <w:spacing w:before="0" w:after="0"/>
        <w:ind w:left="714" w:hanging="357"/>
        <w:rPr>
          <w:noProof/>
          <w:sz w:val="22"/>
          <w:highlight w:val="white"/>
          <w:lang w:val="en-US"/>
        </w:rPr>
      </w:pPr>
      <w:r w:rsidRPr="00A70BCE">
        <w:rPr>
          <w:noProof/>
          <w:sz w:val="22"/>
          <w:highlight w:val="white"/>
          <w:lang w:val="en-US"/>
        </w:rPr>
        <w:t>Xã Ngư Thủy (06 lô): Khoảnh 1-Tiểu khu 343A.</w:t>
      </w:r>
    </w:p>
    <w:p w14:paraId="5E65AE6C" w14:textId="6B783C71" w:rsidR="00A70BCE" w:rsidRPr="00A70BCE" w:rsidRDefault="00A70BCE" w:rsidP="00A46864">
      <w:pPr>
        <w:pStyle w:val="ECC-3Gachdaudong"/>
        <w:numPr>
          <w:ilvl w:val="0"/>
          <w:numId w:val="14"/>
        </w:numPr>
        <w:spacing w:before="0" w:after="0"/>
        <w:ind w:left="714" w:hanging="357"/>
        <w:rPr>
          <w:noProof/>
          <w:sz w:val="22"/>
          <w:highlight w:val="white"/>
          <w:lang w:val="en-US"/>
        </w:rPr>
      </w:pPr>
      <w:r w:rsidRPr="00A70BCE">
        <w:rPr>
          <w:noProof/>
          <w:sz w:val="22"/>
          <w:highlight w:val="white"/>
          <w:lang w:val="en-US"/>
        </w:rPr>
        <w:t>Xã Ngư Thủy Bắc (28 lô): Khoảnh 1-Tiểu khu 373B, Khoảnh 1, 2,3, 4-Tiểu khu 396A; Khoảnh 1, 2-Tiểu khu 398.</w:t>
      </w:r>
    </w:p>
    <w:p w14:paraId="7DE15878" w14:textId="5B131F5F" w:rsidR="00A70BCE" w:rsidRPr="00A70BCE" w:rsidRDefault="00A70BCE" w:rsidP="00A46864">
      <w:pPr>
        <w:pStyle w:val="ECC-3Gachdaudong"/>
        <w:numPr>
          <w:ilvl w:val="0"/>
          <w:numId w:val="14"/>
        </w:numPr>
        <w:spacing w:before="0" w:after="0"/>
        <w:ind w:left="714" w:hanging="357"/>
        <w:rPr>
          <w:noProof/>
          <w:sz w:val="22"/>
          <w:highlight w:val="white"/>
          <w:lang w:val="en-US"/>
        </w:rPr>
      </w:pPr>
      <w:r w:rsidRPr="00A70BCE">
        <w:rPr>
          <w:noProof/>
          <w:sz w:val="22"/>
          <w:highlight w:val="white"/>
          <w:lang w:val="en-US"/>
        </w:rPr>
        <w:t>Xã Hải Ninh (25 lô): Khoảnh 4-Tiểu khu 362; Khoảnh 1-Tiểu khu 369B và khoảnh 2-Tiểu khu 373A.</w:t>
      </w:r>
    </w:p>
    <w:p w14:paraId="490C01BC" w14:textId="64DF45C1" w:rsidR="00A70BCE" w:rsidRPr="00A70BCE" w:rsidRDefault="00A70BCE" w:rsidP="00A46864">
      <w:pPr>
        <w:pStyle w:val="ECC-3Gachdaudong"/>
        <w:numPr>
          <w:ilvl w:val="0"/>
          <w:numId w:val="14"/>
        </w:numPr>
        <w:spacing w:before="0" w:after="0"/>
        <w:ind w:left="714" w:hanging="357"/>
        <w:rPr>
          <w:noProof/>
          <w:sz w:val="22"/>
          <w:highlight w:val="white"/>
          <w:lang w:val="en-US"/>
        </w:rPr>
      </w:pPr>
      <w:r w:rsidRPr="00A70BCE">
        <w:rPr>
          <w:noProof/>
          <w:sz w:val="22"/>
          <w:highlight w:val="white"/>
          <w:lang w:val="en-US"/>
        </w:rPr>
        <w:t>Xã Võ Ninh (9 lô): Khoảnh 2-Tiểu khu 361.</w:t>
      </w:r>
    </w:p>
    <w:p w14:paraId="0975EFCE" w14:textId="68F46658" w:rsidR="00CE2BFB" w:rsidRPr="003B28A0" w:rsidRDefault="00A70BCE" w:rsidP="00A46864">
      <w:pPr>
        <w:pStyle w:val="ECC-3Gachdaudong"/>
        <w:numPr>
          <w:ilvl w:val="0"/>
          <w:numId w:val="14"/>
        </w:numPr>
        <w:spacing w:before="0" w:after="0"/>
        <w:ind w:left="714" w:hanging="357"/>
        <w:rPr>
          <w:noProof/>
          <w:sz w:val="22"/>
          <w:highlight w:val="white"/>
          <w:lang w:val="en-US"/>
        </w:rPr>
      </w:pPr>
      <w:r w:rsidRPr="00A70BCE">
        <w:rPr>
          <w:noProof/>
          <w:sz w:val="22"/>
          <w:highlight w:val="white"/>
          <w:lang w:val="en-US"/>
        </w:rPr>
        <w:t>Xã Đại Trạch (12 lô): Khoảnh 1-Tiểu khu 242A.</w:t>
      </w:r>
    </w:p>
    <w:p w14:paraId="15E131F4" w14:textId="77777777" w:rsidR="00DD79B2" w:rsidRDefault="00F62560" w:rsidP="00DA2A19">
      <w:pPr>
        <w:pStyle w:val="ListParagraph"/>
        <w:numPr>
          <w:ilvl w:val="0"/>
          <w:numId w:val="13"/>
        </w:numPr>
        <w:spacing w:before="100" w:after="100" w:line="240" w:lineRule="auto"/>
        <w:ind w:left="0" w:firstLine="0"/>
        <w:contextualSpacing w:val="0"/>
        <w:rPr>
          <w:noProof/>
          <w:sz w:val="22"/>
          <w:highlight w:val="white"/>
        </w:rPr>
      </w:pPr>
      <w:r w:rsidRPr="00AF7D59">
        <w:rPr>
          <w:b/>
          <w:noProof/>
          <w:spacing w:val="-6"/>
          <w:kern w:val="2"/>
          <w:sz w:val="22"/>
          <w:highlight w:val="white"/>
        </w:rPr>
        <w:t>Tác động môi trường và các biện pháp giảm thiểu:</w:t>
      </w:r>
      <w:r w:rsidR="006B1427" w:rsidRPr="00AF7D59">
        <w:rPr>
          <w:b/>
          <w:noProof/>
          <w:spacing w:val="-6"/>
          <w:kern w:val="2"/>
          <w:sz w:val="22"/>
          <w:highlight w:val="white"/>
        </w:rPr>
        <w:t xml:space="preserve"> </w:t>
      </w:r>
      <w:r w:rsidRPr="00AF7D59">
        <w:rPr>
          <w:noProof/>
          <w:sz w:val="22"/>
          <w:highlight w:val="white"/>
        </w:rPr>
        <w:t xml:space="preserve">Các tác động tổng quan sẽ là tích cực do các hoạt động của </w:t>
      </w:r>
      <w:r w:rsidR="00DF3189" w:rsidRPr="00AF7D59">
        <w:rPr>
          <w:noProof/>
          <w:sz w:val="22"/>
          <w:highlight w:val="white"/>
        </w:rPr>
        <w:t>Dự án</w:t>
      </w:r>
      <w:r w:rsidRPr="00AF7D59">
        <w:rPr>
          <w:noProof/>
          <w:sz w:val="22"/>
          <w:highlight w:val="white"/>
        </w:rPr>
        <w:t xml:space="preserve"> mang lại đó là </w:t>
      </w:r>
      <w:r w:rsidR="00CB428D" w:rsidRPr="00AF7D59">
        <w:rPr>
          <w:noProof/>
          <w:sz w:val="22"/>
          <w:highlight w:val="white"/>
        </w:rPr>
        <w:t xml:space="preserve">việc trồng rừng </w:t>
      </w:r>
      <w:r w:rsidR="00555925" w:rsidRPr="00AF7D59">
        <w:rPr>
          <w:noProof/>
          <w:sz w:val="22"/>
          <w:highlight w:val="white"/>
        </w:rPr>
        <w:t>phòng hộ</w:t>
      </w:r>
      <w:r w:rsidR="00CB428D" w:rsidRPr="00AF7D59">
        <w:rPr>
          <w:noProof/>
          <w:sz w:val="22"/>
          <w:highlight w:val="white"/>
        </w:rPr>
        <w:t xml:space="preserve"> sẽ mang lại những lợi ích to lớn về môi trường, xã hội và phòng chống thiên tai, nâng cao nhận thức cho người dân về trách nhiệm và quyền lợi từ việc bảo vệ và phát triển rừng; Trồng rừng sẽ góp phần nào đó vào việc giải quyết công ăn việc làm cho lao động địa phương, thông qua việc thuê khoán lao động trồng, chăm sóc, bảo vệ rừng; Rừng </w:t>
      </w:r>
      <w:r w:rsidR="00555925" w:rsidRPr="00AF7D59">
        <w:rPr>
          <w:noProof/>
          <w:sz w:val="22"/>
          <w:highlight w:val="white"/>
        </w:rPr>
        <w:t>phòng hộ</w:t>
      </w:r>
      <w:r w:rsidR="00CB428D" w:rsidRPr="00AF7D59">
        <w:rPr>
          <w:noProof/>
          <w:sz w:val="22"/>
          <w:highlight w:val="white"/>
        </w:rPr>
        <w:t xml:space="preserve"> có tác dụng rất lớn bảo vệ đê điều, bờ đầm không bị vỡ hoặc xói lở, giảm thiểu tối đa thảm hoạ khi giông bão, triều cường đổ bộ vào; Hạn chế được </w:t>
      </w:r>
      <w:r w:rsidR="00CB428D" w:rsidRPr="00AF7D59">
        <w:rPr>
          <w:noProof/>
          <w:color w:val="000000"/>
          <w:sz w:val="22"/>
          <w:highlight w:val="white"/>
          <w:u w:color="FF0000"/>
        </w:rPr>
        <w:t>độ nhiễm mặn</w:t>
      </w:r>
      <w:r w:rsidR="00CB428D" w:rsidRPr="00AF7D59">
        <w:rPr>
          <w:noProof/>
          <w:sz w:val="22"/>
          <w:highlight w:val="white"/>
        </w:rPr>
        <w:t xml:space="preserve"> đối với đất canh tác nông nghiệp…; Bảo vệ môi trường sống cho sinh vật </w:t>
      </w:r>
      <w:r w:rsidR="00CB428D" w:rsidRPr="00AF7D59">
        <w:rPr>
          <w:noProof/>
          <w:color w:val="000000"/>
          <w:sz w:val="22"/>
          <w:highlight w:val="white"/>
          <w:u w:color="FF0000"/>
        </w:rPr>
        <w:t>biển ven bờ</w:t>
      </w:r>
      <w:r w:rsidR="00CB428D" w:rsidRPr="00AF7D59">
        <w:rPr>
          <w:noProof/>
          <w:sz w:val="22"/>
          <w:highlight w:val="white"/>
        </w:rPr>
        <w:t>; Duy trì tính đa dạng sinh học vùng ven biển; Góp phần điều hoà khí hậu, làm trong sạch môi trường</w:t>
      </w:r>
      <w:r w:rsidRPr="00AF7D59">
        <w:rPr>
          <w:noProof/>
          <w:sz w:val="22"/>
          <w:highlight w:val="white"/>
        </w:rPr>
        <w:t xml:space="preserve">. </w:t>
      </w:r>
    </w:p>
    <w:p w14:paraId="1336A6C1" w14:textId="1D551AB8" w:rsidR="00F62560" w:rsidRPr="00AF7D59" w:rsidRDefault="00F62560" w:rsidP="00DA2A19">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Các tác động tiêu cực chính sẽ xả</w:t>
      </w:r>
      <w:r w:rsidR="00DD79B2">
        <w:rPr>
          <w:noProof/>
          <w:sz w:val="22"/>
          <w:highlight w:val="white"/>
        </w:rPr>
        <w:t xml:space="preserve">y ra do: </w:t>
      </w:r>
      <w:r w:rsidRPr="00AF7D59">
        <w:rPr>
          <w:noProof/>
          <w:sz w:val="22"/>
          <w:highlight w:val="white"/>
        </w:rPr>
        <w:t xml:space="preserve">(a) Các hoạt động </w:t>
      </w:r>
      <w:r w:rsidR="00EF3B9C" w:rsidRPr="00AF7D59">
        <w:rPr>
          <w:noProof/>
          <w:sz w:val="22"/>
          <w:highlight w:val="white"/>
        </w:rPr>
        <w:t>trồng rừng</w:t>
      </w:r>
      <w:r w:rsidRPr="00AF7D59">
        <w:rPr>
          <w:noProof/>
          <w:sz w:val="22"/>
          <w:highlight w:val="white"/>
        </w:rPr>
        <w:t xml:space="preserve"> sẽ tác động đến môi trường không khí, </w:t>
      </w:r>
      <w:r w:rsidR="00421425" w:rsidRPr="00AF7D59">
        <w:rPr>
          <w:noProof/>
          <w:sz w:val="22"/>
          <w:highlight w:val="white"/>
        </w:rPr>
        <w:t>nước và</w:t>
      </w:r>
      <w:r w:rsidRPr="00AF7D59">
        <w:rPr>
          <w:noProof/>
          <w:sz w:val="22"/>
          <w:highlight w:val="white"/>
        </w:rPr>
        <w:t xml:space="preserve"> và </w:t>
      </w:r>
      <w:r w:rsidR="00CB428D" w:rsidRPr="00AF7D59">
        <w:rPr>
          <w:noProof/>
          <w:sz w:val="22"/>
          <w:highlight w:val="white"/>
        </w:rPr>
        <w:t>chất thải rắn, chất thải nhựa</w:t>
      </w:r>
      <w:r w:rsidRPr="00AF7D59">
        <w:rPr>
          <w:noProof/>
          <w:sz w:val="22"/>
          <w:highlight w:val="white"/>
        </w:rPr>
        <w:t>, và cản trở giao thông trong vùng</w:t>
      </w:r>
      <w:r w:rsidR="00CB428D" w:rsidRPr="00AF7D59">
        <w:rPr>
          <w:noProof/>
          <w:sz w:val="22"/>
          <w:highlight w:val="white"/>
        </w:rPr>
        <w:t xml:space="preserve">, rủi ro xói mòn, </w:t>
      </w:r>
      <w:r w:rsidR="00CB428D" w:rsidRPr="00AF7D59">
        <w:rPr>
          <w:noProof/>
          <w:color w:val="000000"/>
          <w:sz w:val="22"/>
          <w:highlight w:val="white"/>
          <w:u w:color="FF0000"/>
        </w:rPr>
        <w:t>sạt trượt</w:t>
      </w:r>
      <w:r w:rsidR="00CB428D" w:rsidRPr="00AF7D59">
        <w:rPr>
          <w:noProof/>
          <w:sz w:val="22"/>
          <w:highlight w:val="white"/>
        </w:rPr>
        <w:t>, cuốn trôi đất đá</w:t>
      </w:r>
      <w:r w:rsidR="003C1827">
        <w:rPr>
          <w:noProof/>
          <w:sz w:val="22"/>
          <w:highlight w:val="white"/>
        </w:rPr>
        <w:t xml:space="preserve"> tại các vị trí </w:t>
      </w:r>
      <w:r w:rsidR="003C1827" w:rsidRPr="00F71B20">
        <w:rPr>
          <w:noProof/>
          <w:sz w:val="22"/>
        </w:rPr>
        <w:t>bờ đê, bờ kè, t</w:t>
      </w:r>
      <w:r w:rsidR="003C1827">
        <w:rPr>
          <w:noProof/>
          <w:sz w:val="22"/>
        </w:rPr>
        <w:t>a</w:t>
      </w:r>
      <w:r w:rsidR="003C1827" w:rsidRPr="00F71B20">
        <w:rPr>
          <w:noProof/>
          <w:sz w:val="22"/>
        </w:rPr>
        <w:t xml:space="preserve"> luy trong quá trình vận chuyển cây giống và đi lại của công nhân trồng, chăm sóc, bảo vệ rừng</w:t>
      </w:r>
      <w:r w:rsidR="003C1827">
        <w:rPr>
          <w:noProof/>
          <w:sz w:val="22"/>
          <w:highlight w:val="white"/>
        </w:rPr>
        <w:t>;</w:t>
      </w:r>
      <w:r w:rsidR="003C1827" w:rsidRPr="00C848AB">
        <w:rPr>
          <w:noProof/>
          <w:sz w:val="22"/>
          <w:highlight w:val="white"/>
        </w:rPr>
        <w:t xml:space="preserve"> </w:t>
      </w:r>
      <w:r w:rsidR="003C1827">
        <w:rPr>
          <w:noProof/>
          <w:sz w:val="22"/>
        </w:rPr>
        <w:t xml:space="preserve">(b) Tác động đến sinh thái như: </w:t>
      </w:r>
      <w:r w:rsidR="003C1827" w:rsidRPr="00C848AB">
        <w:rPr>
          <w:noProof/>
          <w:sz w:val="22"/>
        </w:rPr>
        <w:t>ảnh hưởng đến môi trường sống của các loài sinh vật hiện hữu và ảnh hưởng đến sinh trưởng của cây rừ</w:t>
      </w:r>
      <w:r w:rsidR="003C1827">
        <w:rPr>
          <w:noProof/>
          <w:sz w:val="22"/>
        </w:rPr>
        <w:t>ng</w:t>
      </w:r>
      <w:r w:rsidR="006E4478">
        <w:rPr>
          <w:noProof/>
          <w:sz w:val="22"/>
          <w:highlight w:val="white"/>
        </w:rPr>
        <w:t xml:space="preserve">; </w:t>
      </w:r>
      <w:r w:rsidR="00CB428D" w:rsidRPr="00AF7D59">
        <w:rPr>
          <w:noProof/>
          <w:sz w:val="22"/>
          <w:highlight w:val="white"/>
        </w:rPr>
        <w:t>(</w:t>
      </w:r>
      <w:r w:rsidR="006E4478">
        <w:rPr>
          <w:noProof/>
          <w:sz w:val="22"/>
          <w:highlight w:val="white"/>
        </w:rPr>
        <w:t>c</w:t>
      </w:r>
      <w:r w:rsidR="00CB428D" w:rsidRPr="00AF7D59">
        <w:rPr>
          <w:noProof/>
          <w:sz w:val="22"/>
          <w:highlight w:val="white"/>
        </w:rPr>
        <w:t>) Các tác động về xã hội bao gồm: Vấn đề giớ</w:t>
      </w:r>
      <w:r w:rsidR="0025244C">
        <w:rPr>
          <w:noProof/>
          <w:sz w:val="22"/>
          <w:highlight w:val="white"/>
        </w:rPr>
        <w:t>i; r</w:t>
      </w:r>
      <w:r w:rsidR="00CB428D" w:rsidRPr="00AF7D59">
        <w:rPr>
          <w:noProof/>
          <w:sz w:val="22"/>
          <w:highlight w:val="white"/>
        </w:rPr>
        <w:t>ủi ro sử dụng lao động trẻ</w:t>
      </w:r>
      <w:r w:rsidR="0025244C">
        <w:rPr>
          <w:noProof/>
          <w:sz w:val="22"/>
          <w:highlight w:val="white"/>
        </w:rPr>
        <w:t xml:space="preserve"> em; r</w:t>
      </w:r>
      <w:r w:rsidR="00CB428D" w:rsidRPr="00AF7D59">
        <w:rPr>
          <w:noProof/>
          <w:sz w:val="22"/>
          <w:highlight w:val="white"/>
        </w:rPr>
        <w:t>ủi ro xảy ra mâu thuẫn xã hội; HIV/AIDS; (</w:t>
      </w:r>
      <w:r w:rsidR="006E4478">
        <w:rPr>
          <w:noProof/>
          <w:sz w:val="22"/>
          <w:highlight w:val="white"/>
        </w:rPr>
        <w:t>d</w:t>
      </w:r>
      <w:r w:rsidR="00CB428D" w:rsidRPr="00AF7D59">
        <w:rPr>
          <w:noProof/>
          <w:sz w:val="22"/>
          <w:highlight w:val="white"/>
        </w:rPr>
        <w:t>) Rủi ro về an toàn và sức khỏe: Rủi ro người tham gia trồng rừng có thể bị thương, tai nạ</w:t>
      </w:r>
      <w:r w:rsidR="0025244C">
        <w:rPr>
          <w:noProof/>
          <w:sz w:val="22"/>
          <w:highlight w:val="white"/>
        </w:rPr>
        <w:t>n, d</w:t>
      </w:r>
      <w:r w:rsidR="00CB428D" w:rsidRPr="00AF7D59">
        <w:rPr>
          <w:noProof/>
          <w:sz w:val="22"/>
          <w:highlight w:val="white"/>
        </w:rPr>
        <w:t xml:space="preserve">ịch bệnh Covid 19 </w:t>
      </w:r>
      <w:r w:rsidR="009877A8" w:rsidRPr="00AF7D59">
        <w:rPr>
          <w:noProof/>
          <w:sz w:val="22"/>
          <w:highlight w:val="white"/>
        </w:rPr>
        <w:t>..</w:t>
      </w:r>
      <w:r w:rsidR="00CB428D" w:rsidRPr="00AF7D59">
        <w:rPr>
          <w:noProof/>
          <w:sz w:val="22"/>
          <w:highlight w:val="white"/>
        </w:rPr>
        <w:t>.</w:t>
      </w:r>
      <w:r w:rsidRPr="00AF7D59">
        <w:rPr>
          <w:noProof/>
          <w:sz w:val="22"/>
          <w:highlight w:val="white"/>
        </w:rPr>
        <w:t xml:space="preserve">Các tác động này được đánh giá ở mức độ </w:t>
      </w:r>
      <w:r w:rsidR="00EF3B9C" w:rsidRPr="00AF7D59">
        <w:rPr>
          <w:noProof/>
          <w:sz w:val="22"/>
          <w:highlight w:val="white"/>
        </w:rPr>
        <w:t xml:space="preserve">thấp </w:t>
      </w:r>
      <w:r w:rsidRPr="00AF7D59">
        <w:rPr>
          <w:noProof/>
          <w:sz w:val="22"/>
          <w:highlight w:val="white"/>
        </w:rPr>
        <w:t xml:space="preserve">và trung bình, cục bộ, tạm thời và có thể giảm thiểu được </w:t>
      </w:r>
      <w:r w:rsidR="00EF3B9C" w:rsidRPr="00AF7D59">
        <w:rPr>
          <w:noProof/>
          <w:sz w:val="22"/>
          <w:highlight w:val="white"/>
        </w:rPr>
        <w:t>thông qua các biện pháp giảm thiểu tác động và chương trình quản lý.</w:t>
      </w:r>
      <w:r w:rsidR="006E4478">
        <w:rPr>
          <w:noProof/>
          <w:sz w:val="22"/>
          <w:highlight w:val="white"/>
        </w:rPr>
        <w:t xml:space="preserve"> (e) Các rủi ro sự cố</w:t>
      </w:r>
      <w:r w:rsidR="003C1827">
        <w:rPr>
          <w:noProof/>
          <w:sz w:val="22"/>
          <w:highlight w:val="white"/>
        </w:rPr>
        <w:t>,</w:t>
      </w:r>
      <w:r w:rsidR="006E4478">
        <w:rPr>
          <w:noProof/>
          <w:sz w:val="22"/>
          <w:highlight w:val="white"/>
        </w:rPr>
        <w:t xml:space="preserve"> </w:t>
      </w:r>
      <w:r w:rsidR="003C1827">
        <w:rPr>
          <w:noProof/>
          <w:sz w:val="22"/>
        </w:rPr>
        <w:t>g</w:t>
      </w:r>
      <w:r w:rsidR="003C1827" w:rsidRPr="00C848AB">
        <w:rPr>
          <w:noProof/>
          <w:sz w:val="22"/>
        </w:rPr>
        <w:t>ia tăng nguy cơ rủi ro về cháy rừng do hoạt động trồng, chăm sóc rừng của con người mang lại và; Gia tăng nguy cơ về phát triển dịch sâu bệnh hại</w:t>
      </w:r>
      <w:r w:rsidR="0025244C">
        <w:rPr>
          <w:noProof/>
          <w:sz w:val="22"/>
        </w:rPr>
        <w:t>.</w:t>
      </w:r>
    </w:p>
    <w:p w14:paraId="32A7E799" w14:textId="77777777" w:rsidR="00F62560" w:rsidRPr="00AF7D59" w:rsidRDefault="002C6AC9" w:rsidP="00CE2BFB">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Trong giai đoạn vận hành các tác động tiêu cực đến môi trường và xã hội hầu như là được giảm thiểu tối đa, tuy nhiên vẫn có thể phát sinh chất thải rắn do sự quản lý không chặt chẽ hoặc xảy ra sự cố cháy rừng, thiên tai, lũ lụt… Tuy nhiên các tác động này được đánh giá là thấp thông qua các biện pháp quản lý và dự báo</w:t>
      </w:r>
      <w:r w:rsidR="00F62560" w:rsidRPr="00AF7D59">
        <w:rPr>
          <w:noProof/>
          <w:sz w:val="22"/>
          <w:highlight w:val="white"/>
        </w:rPr>
        <w:t xml:space="preserve">.  </w:t>
      </w:r>
    </w:p>
    <w:p w14:paraId="6E6C95DF" w14:textId="56BA2BFC" w:rsidR="00F62560" w:rsidRPr="00AF7D59" w:rsidRDefault="00F62560" w:rsidP="00DA2A19">
      <w:pPr>
        <w:pStyle w:val="ListParagraph"/>
        <w:numPr>
          <w:ilvl w:val="0"/>
          <w:numId w:val="13"/>
        </w:numPr>
        <w:spacing w:before="100" w:after="100" w:line="240" w:lineRule="auto"/>
        <w:ind w:left="0" w:firstLine="0"/>
        <w:contextualSpacing w:val="0"/>
        <w:rPr>
          <w:noProof/>
          <w:sz w:val="22"/>
          <w:highlight w:val="white"/>
        </w:rPr>
      </w:pPr>
      <w:r w:rsidRPr="00AF7D59">
        <w:rPr>
          <w:b/>
          <w:noProof/>
          <w:spacing w:val="-6"/>
          <w:kern w:val="2"/>
          <w:sz w:val="22"/>
          <w:highlight w:val="white"/>
        </w:rPr>
        <w:t>Các hoạt động phải thực hiện trong vùng Tiểu dự án:</w:t>
      </w:r>
      <w:r w:rsidR="00F01393" w:rsidRPr="00AF7D59">
        <w:rPr>
          <w:b/>
          <w:noProof/>
          <w:spacing w:val="-6"/>
          <w:kern w:val="2"/>
          <w:sz w:val="22"/>
          <w:highlight w:val="white"/>
        </w:rPr>
        <w:t xml:space="preserve"> </w:t>
      </w:r>
      <w:r w:rsidRPr="00AF7D59">
        <w:rPr>
          <w:noProof/>
          <w:sz w:val="22"/>
          <w:highlight w:val="white"/>
        </w:rPr>
        <w:t xml:space="preserve">Để giảm thiểu các tác động tiêu cực tiềm tàng ở các giai đoạn trước xây dựng, giai đoạn xây dựng và giai đoạn vận hành, các biện pháp </w:t>
      </w:r>
      <w:r w:rsidR="002C6AC9" w:rsidRPr="00AF7D59">
        <w:rPr>
          <w:noProof/>
          <w:sz w:val="22"/>
          <w:highlight w:val="white"/>
        </w:rPr>
        <w:t xml:space="preserve">được mô </w:t>
      </w:r>
      <w:r w:rsidR="002C6AC9" w:rsidRPr="00AF7D59">
        <w:rPr>
          <w:noProof/>
          <w:sz w:val="22"/>
          <w:highlight w:val="white"/>
        </w:rPr>
        <w:lastRenderedPageBreak/>
        <w:t xml:space="preserve">tả trong ESMP </w:t>
      </w:r>
      <w:r w:rsidR="00EF3B9C" w:rsidRPr="00AF7D59">
        <w:rPr>
          <w:noProof/>
          <w:sz w:val="22"/>
          <w:highlight w:val="white"/>
        </w:rPr>
        <w:t xml:space="preserve">đơn giản </w:t>
      </w:r>
      <w:r w:rsidR="002C6AC9" w:rsidRPr="00AF7D59">
        <w:rPr>
          <w:noProof/>
          <w:sz w:val="22"/>
          <w:highlight w:val="white"/>
        </w:rPr>
        <w:t>này</w:t>
      </w:r>
      <w:r w:rsidRPr="00AF7D59">
        <w:rPr>
          <w:noProof/>
          <w:sz w:val="22"/>
          <w:highlight w:val="white"/>
        </w:rPr>
        <w:t xml:space="preserve"> sẽ được tiến hành trong khi thực hiện TDA với sự phối hợp chặt chẽ của Chủ </w:t>
      </w:r>
      <w:r w:rsidR="002C6AC9" w:rsidRPr="00AF7D59">
        <w:rPr>
          <w:noProof/>
          <w:sz w:val="22"/>
          <w:highlight w:val="white"/>
        </w:rPr>
        <w:t>dự án</w:t>
      </w:r>
      <w:r w:rsidRPr="00AF7D59">
        <w:rPr>
          <w:noProof/>
          <w:sz w:val="22"/>
          <w:highlight w:val="white"/>
        </w:rPr>
        <w:t>, Nhà thầu và tham vấn với chính quyền và cộng đồng đị</w:t>
      </w:r>
      <w:r w:rsidR="00A022C9" w:rsidRPr="00AF7D59">
        <w:rPr>
          <w:noProof/>
          <w:sz w:val="22"/>
          <w:highlight w:val="white"/>
        </w:rPr>
        <w:t>a phương.</w:t>
      </w:r>
    </w:p>
    <w:p w14:paraId="37414F2D" w14:textId="2D42C465" w:rsidR="009877A8" w:rsidRPr="007714DC" w:rsidRDefault="00A022C9" w:rsidP="007714DC">
      <w:pPr>
        <w:pStyle w:val="ListParagraph"/>
        <w:numPr>
          <w:ilvl w:val="0"/>
          <w:numId w:val="13"/>
        </w:numPr>
        <w:spacing w:before="100" w:after="100" w:line="240" w:lineRule="auto"/>
        <w:ind w:left="0" w:firstLine="0"/>
        <w:contextualSpacing w:val="0"/>
        <w:rPr>
          <w:noProof/>
          <w:sz w:val="22"/>
          <w:highlight w:val="white"/>
        </w:rPr>
      </w:pPr>
      <w:r w:rsidRPr="00AF7D59">
        <w:rPr>
          <w:b/>
          <w:noProof/>
          <w:spacing w:val="-6"/>
          <w:kern w:val="2"/>
          <w:sz w:val="22"/>
          <w:highlight w:val="white"/>
        </w:rPr>
        <w:t>Trách nhiệm:</w:t>
      </w:r>
      <w:r w:rsidR="00396852" w:rsidRPr="00AF7D59">
        <w:rPr>
          <w:noProof/>
          <w:sz w:val="22"/>
          <w:highlight w:val="white"/>
        </w:rPr>
        <w:t xml:space="preserve"> P</w:t>
      </w:r>
      <w:r w:rsidRPr="00AF7D59">
        <w:rPr>
          <w:noProof/>
          <w:sz w:val="22"/>
          <w:highlight w:val="white"/>
        </w:rPr>
        <w:t xml:space="preserve">MU tỉnh </w:t>
      </w:r>
      <w:r w:rsidR="00A70BCE">
        <w:rPr>
          <w:noProof/>
          <w:sz w:val="22"/>
          <w:highlight w:val="white"/>
        </w:rPr>
        <w:t>Quảng Bình</w:t>
      </w:r>
      <w:r w:rsidRPr="00AF7D59">
        <w:rPr>
          <w:noProof/>
          <w:sz w:val="22"/>
          <w:highlight w:val="white"/>
        </w:rPr>
        <w:t xml:space="preserve"> sẽ chịu trách nhiệm thực hiện hiệu quả Kế hoạch quản lý môi trường và xã hội (ESMP) của </w:t>
      </w:r>
      <w:r w:rsidR="00276DC2" w:rsidRPr="00AF7D59">
        <w:rPr>
          <w:noProof/>
          <w:sz w:val="22"/>
          <w:highlight w:val="white"/>
        </w:rPr>
        <w:t xml:space="preserve">tiểu </w:t>
      </w:r>
      <w:r w:rsidR="00396852" w:rsidRPr="00AF7D59">
        <w:rPr>
          <w:noProof/>
          <w:sz w:val="22"/>
          <w:highlight w:val="white"/>
        </w:rPr>
        <w:t>dự án</w:t>
      </w:r>
      <w:r w:rsidRPr="00AF7D59">
        <w:rPr>
          <w:noProof/>
          <w:sz w:val="22"/>
          <w:highlight w:val="white"/>
        </w:rPr>
        <w:t xml:space="preserve"> và đảm bảo là các Nhà thầu tuân thủ</w:t>
      </w:r>
      <w:r w:rsidR="00591AC4">
        <w:rPr>
          <w:noProof/>
          <w:sz w:val="22"/>
          <w:highlight w:val="white"/>
        </w:rPr>
        <w:t xml:space="preserve"> theo k</w:t>
      </w:r>
      <w:r w:rsidRPr="00AF7D59">
        <w:rPr>
          <w:noProof/>
          <w:sz w:val="22"/>
          <w:highlight w:val="white"/>
        </w:rPr>
        <w:t>ế hoạ</w:t>
      </w:r>
      <w:r w:rsidR="00396852" w:rsidRPr="00AF7D59">
        <w:rPr>
          <w:noProof/>
          <w:sz w:val="22"/>
          <w:highlight w:val="white"/>
        </w:rPr>
        <w:t>ch này. P</w:t>
      </w:r>
      <w:r w:rsidR="004752D0">
        <w:rPr>
          <w:noProof/>
          <w:sz w:val="22"/>
          <w:highlight w:val="white"/>
        </w:rPr>
        <w:t>P</w:t>
      </w:r>
      <w:r w:rsidRPr="00AF7D59">
        <w:rPr>
          <w:noProof/>
          <w:sz w:val="22"/>
          <w:highlight w:val="white"/>
        </w:rPr>
        <w:t>MU sẽ phối hợp chặt chẽ với chính quyền và cộng đồng địa phương để giám sát và thúc đẩy việc thực hiện hiệu quả các biện pháp giảm thiể</w:t>
      </w:r>
      <w:r w:rsidR="00396852" w:rsidRPr="00AF7D59">
        <w:rPr>
          <w:noProof/>
          <w:sz w:val="22"/>
          <w:highlight w:val="white"/>
        </w:rPr>
        <w:t>u và chính sách an toàn</w:t>
      </w:r>
      <w:r w:rsidRPr="00AF7D59">
        <w:rPr>
          <w:noProof/>
          <w:sz w:val="22"/>
          <w:highlight w:val="white"/>
        </w:rPr>
        <w:t xml:space="preserve">. </w:t>
      </w:r>
    </w:p>
    <w:p w14:paraId="776FFA1A" w14:textId="3CB431DC" w:rsidR="00CE2BFB" w:rsidRDefault="00CE2BFB">
      <w:pPr>
        <w:spacing w:before="0" w:after="0" w:line="312" w:lineRule="auto"/>
        <w:jc w:val="left"/>
        <w:rPr>
          <w:rFonts w:eastAsia="Calibri" w:cs="Times New Roman"/>
          <w:noProof/>
          <w:sz w:val="22"/>
          <w:highlight w:val="white"/>
          <w:lang w:eastAsia="en-US"/>
        </w:rPr>
      </w:pPr>
      <w:r>
        <w:rPr>
          <w:noProof/>
          <w:sz w:val="22"/>
          <w:highlight w:val="white"/>
        </w:rPr>
        <w:br w:type="page"/>
      </w:r>
    </w:p>
    <w:p w14:paraId="5F872FD6" w14:textId="77777777" w:rsidR="00DD7FCD" w:rsidRPr="00AF7D59" w:rsidRDefault="009877A8" w:rsidP="009A5AE4">
      <w:pPr>
        <w:pStyle w:val="Heading1"/>
        <w:spacing w:line="240" w:lineRule="auto"/>
        <w:jc w:val="center"/>
        <w:rPr>
          <w:rFonts w:cs="Times New Roman"/>
          <w:noProof/>
          <w:sz w:val="22"/>
          <w:szCs w:val="22"/>
          <w:highlight w:val="white"/>
        </w:rPr>
      </w:pPr>
      <w:bookmarkStart w:id="9" w:name="_Toc56001381"/>
      <w:bookmarkStart w:id="10" w:name="_Toc86319657"/>
      <w:r w:rsidRPr="00AF7D59">
        <w:rPr>
          <w:rFonts w:cs="Times New Roman"/>
          <w:noProof/>
          <w:sz w:val="22"/>
          <w:szCs w:val="22"/>
          <w:highlight w:val="white"/>
        </w:rPr>
        <w:lastRenderedPageBreak/>
        <w:t xml:space="preserve">CHƯƠNG I: </w:t>
      </w:r>
      <w:r w:rsidR="00A3403E" w:rsidRPr="00AF7D59">
        <w:rPr>
          <w:rFonts w:cs="Times New Roman"/>
          <w:noProof/>
          <w:sz w:val="22"/>
          <w:szCs w:val="22"/>
          <w:highlight w:val="white"/>
        </w:rPr>
        <w:t xml:space="preserve">GIỚI THIỆU </w:t>
      </w:r>
      <w:bookmarkEnd w:id="9"/>
      <w:r w:rsidR="00725FC3" w:rsidRPr="00AF7D59">
        <w:rPr>
          <w:rFonts w:cs="Times New Roman"/>
          <w:noProof/>
          <w:sz w:val="22"/>
          <w:szCs w:val="22"/>
          <w:highlight w:val="white"/>
        </w:rPr>
        <w:t>CHUNG</w:t>
      </w:r>
      <w:bookmarkEnd w:id="10"/>
    </w:p>
    <w:p w14:paraId="60431150" w14:textId="77777777" w:rsidR="004D1896" w:rsidRPr="00AF7D59" w:rsidRDefault="00725FC3" w:rsidP="00D02240">
      <w:pPr>
        <w:pStyle w:val="Heading2"/>
        <w:numPr>
          <w:ilvl w:val="1"/>
          <w:numId w:val="15"/>
        </w:numPr>
        <w:spacing w:line="240" w:lineRule="auto"/>
        <w:rPr>
          <w:rFonts w:cs="Times New Roman"/>
          <w:i w:val="0"/>
          <w:noProof/>
          <w:sz w:val="22"/>
          <w:szCs w:val="22"/>
          <w:highlight w:val="white"/>
        </w:rPr>
      </w:pPr>
      <w:bookmarkStart w:id="11" w:name="_Toc86319658"/>
      <w:r w:rsidRPr="00AF7D59">
        <w:rPr>
          <w:rFonts w:cs="Times New Roman"/>
          <w:i w:val="0"/>
          <w:noProof/>
          <w:sz w:val="22"/>
          <w:szCs w:val="22"/>
          <w:highlight w:val="white"/>
        </w:rPr>
        <w:t>Giới thiệu chung về dự án</w:t>
      </w:r>
      <w:bookmarkEnd w:id="11"/>
    </w:p>
    <w:p w14:paraId="07FC0B79" w14:textId="0C8DD517" w:rsidR="009877A8" w:rsidRPr="00AF7D59" w:rsidRDefault="00725FC3" w:rsidP="0018549D">
      <w:pPr>
        <w:pStyle w:val="ListParagraph"/>
        <w:numPr>
          <w:ilvl w:val="0"/>
          <w:numId w:val="13"/>
        </w:numPr>
        <w:spacing w:before="100" w:after="100" w:line="240" w:lineRule="auto"/>
        <w:ind w:left="0" w:firstLine="0"/>
        <w:contextualSpacing w:val="0"/>
        <w:rPr>
          <w:b/>
          <w:noProof/>
          <w:sz w:val="22"/>
          <w:highlight w:val="white"/>
        </w:rPr>
      </w:pPr>
      <w:r w:rsidRPr="00AF7D59">
        <w:rPr>
          <w:noProof/>
          <w:spacing w:val="-2"/>
          <w:sz w:val="22"/>
          <w:highlight w:val="white"/>
        </w:rPr>
        <w:t>Dự án Hiện đại hóa ngành Lâm nghiệp và Tăng cường tính chống chịu vùng ven biển (FMCR)</w:t>
      </w:r>
      <w:r w:rsidR="00A41B1C">
        <w:rPr>
          <w:noProof/>
          <w:spacing w:val="-2"/>
          <w:sz w:val="22"/>
          <w:highlight w:val="white"/>
        </w:rPr>
        <w:t xml:space="preserve"> </w:t>
      </w:r>
      <w:r w:rsidRPr="00AF7D59">
        <w:rPr>
          <w:noProof/>
          <w:spacing w:val="-2"/>
          <w:sz w:val="22"/>
          <w:highlight w:val="white"/>
        </w:rPr>
        <w:t xml:space="preserve">được Ngân hàng thế giới (WB) tài trợ, Chính phủ Việt Nam thông qua Bộ Nông nghiệp và Phát triển nông thôn thực hiện với mục tiêu cải thiện quản lý rừng ven biển trong các tỉnh </w:t>
      </w:r>
      <w:r w:rsidRPr="00AF7D59">
        <w:rPr>
          <w:noProof/>
          <w:spacing w:val="-6"/>
          <w:kern w:val="2"/>
          <w:sz w:val="22"/>
          <w:highlight w:val="white"/>
        </w:rPr>
        <w:t>được</w:t>
      </w:r>
      <w:r w:rsidRPr="00AF7D59">
        <w:rPr>
          <w:noProof/>
          <w:spacing w:val="-2"/>
          <w:sz w:val="22"/>
          <w:highlight w:val="white"/>
        </w:rPr>
        <w:t xml:space="preserve"> lựa chọn. Dự án khắc phục ba yếu tố trọng tâm để khôi phục thành công rừng ven biển cả trong và  sau  thời gian thực hiện dự án: (i) tạo điều kiện để duy trì các yếu tố đầu vào cần thiết và tài chính để phục hồi rừng ven biển có thể giúp giảm sự tiếp xúc với sóng do bão và nước biển dâng, (</w:t>
      </w:r>
      <w:r w:rsidRPr="00AF7D59">
        <w:rPr>
          <w:noProof/>
          <w:color w:val="000000"/>
          <w:spacing w:val="-2"/>
          <w:sz w:val="22"/>
          <w:highlight w:val="white"/>
          <w:u w:color="FF0000"/>
        </w:rPr>
        <w:t>ii</w:t>
      </w:r>
      <w:r w:rsidRPr="00AF7D59">
        <w:rPr>
          <w:noProof/>
          <w:spacing w:val="-2"/>
          <w:sz w:val="22"/>
          <w:highlight w:val="white"/>
        </w:rPr>
        <w:t>) các thực hành và công trình lâm sinh cần mở rộng và quản lý rừng ven biển và làm tăng tỷ lệ sống của rừng, và (iii) cải thiện các cơ sở kinh tế để bảo vệ và duy trì rừng ven biển.</w:t>
      </w:r>
    </w:p>
    <w:p w14:paraId="6B50D987" w14:textId="7A72EEA0" w:rsidR="00725FC3" w:rsidRPr="00AF7D59" w:rsidRDefault="00725FC3" w:rsidP="0018549D">
      <w:pPr>
        <w:pStyle w:val="ListParagraph"/>
        <w:numPr>
          <w:ilvl w:val="0"/>
          <w:numId w:val="13"/>
        </w:numPr>
        <w:spacing w:before="100" w:after="100" w:line="240" w:lineRule="auto"/>
        <w:ind w:left="0" w:firstLine="0"/>
        <w:contextualSpacing w:val="0"/>
        <w:rPr>
          <w:noProof/>
          <w:spacing w:val="-2"/>
          <w:sz w:val="22"/>
          <w:highlight w:val="white"/>
        </w:rPr>
      </w:pPr>
      <w:r w:rsidRPr="00AF7D59">
        <w:rPr>
          <w:noProof/>
          <w:spacing w:val="-2"/>
          <w:sz w:val="22"/>
          <w:highlight w:val="white"/>
        </w:rPr>
        <w:t xml:space="preserve">Dự án được thực hiện tại 08 tỉnh/thành phố bao gồm: </w:t>
      </w:r>
      <w:r w:rsidR="00A70BCE">
        <w:rPr>
          <w:noProof/>
          <w:spacing w:val="-2"/>
          <w:sz w:val="22"/>
          <w:highlight w:val="white"/>
        </w:rPr>
        <w:t>Quảng Bình</w:t>
      </w:r>
      <w:r w:rsidRPr="00AF7D59">
        <w:rPr>
          <w:noProof/>
          <w:spacing w:val="-2"/>
          <w:sz w:val="22"/>
          <w:highlight w:val="white"/>
        </w:rPr>
        <w:t>, Thanh Hóa, Nghệ An, Hà Tĩnh, Quảng Bình, Thừa Thiên Huế, Quảng Ninh và Hải Phòng.</w:t>
      </w:r>
    </w:p>
    <w:p w14:paraId="17B5EF34" w14:textId="77777777" w:rsidR="00725FC3" w:rsidRPr="00AF7D59" w:rsidRDefault="00725FC3" w:rsidP="00D02240">
      <w:pPr>
        <w:numPr>
          <w:ilvl w:val="0"/>
          <w:numId w:val="14"/>
        </w:numPr>
        <w:adjustRightInd w:val="0"/>
        <w:snapToGrid w:val="0"/>
        <w:spacing w:line="240" w:lineRule="auto"/>
        <w:rPr>
          <w:noProof/>
          <w:sz w:val="22"/>
          <w:highlight w:val="white"/>
        </w:rPr>
      </w:pPr>
      <w:r w:rsidRPr="00AF7D59">
        <w:rPr>
          <w:noProof/>
          <w:sz w:val="22"/>
          <w:highlight w:val="white"/>
        </w:rPr>
        <w:t>Thời gian thực hiện dự án: từ năm 2018 đến năm 2023.</w:t>
      </w:r>
    </w:p>
    <w:p w14:paraId="39A66BBE" w14:textId="77777777" w:rsidR="00725FC3" w:rsidRPr="00AF7D59" w:rsidRDefault="00725FC3" w:rsidP="00D02240">
      <w:pPr>
        <w:numPr>
          <w:ilvl w:val="0"/>
          <w:numId w:val="14"/>
        </w:numPr>
        <w:adjustRightInd w:val="0"/>
        <w:snapToGrid w:val="0"/>
        <w:spacing w:line="240" w:lineRule="auto"/>
        <w:rPr>
          <w:noProof/>
          <w:sz w:val="22"/>
          <w:highlight w:val="white"/>
        </w:rPr>
      </w:pPr>
      <w:r w:rsidRPr="00AF7D59">
        <w:rPr>
          <w:noProof/>
          <w:sz w:val="22"/>
          <w:highlight w:val="white"/>
        </w:rPr>
        <w:t>Tổng mức đầu tư: 195 triệu USD</w:t>
      </w:r>
    </w:p>
    <w:p w14:paraId="4080274C" w14:textId="77777777" w:rsidR="00537825" w:rsidRPr="00AF7D59" w:rsidRDefault="008779EA" w:rsidP="00D02240">
      <w:pPr>
        <w:pStyle w:val="Heading2"/>
        <w:numPr>
          <w:ilvl w:val="1"/>
          <w:numId w:val="15"/>
        </w:numPr>
        <w:spacing w:line="240" w:lineRule="auto"/>
        <w:rPr>
          <w:rFonts w:cs="Times New Roman"/>
          <w:i w:val="0"/>
          <w:noProof/>
          <w:sz w:val="22"/>
          <w:szCs w:val="22"/>
          <w:highlight w:val="white"/>
        </w:rPr>
      </w:pPr>
      <w:bookmarkStart w:id="12" w:name="_Toc86319659"/>
      <w:r w:rsidRPr="00AF7D59">
        <w:rPr>
          <w:rFonts w:cs="Times New Roman"/>
          <w:i w:val="0"/>
          <w:noProof/>
          <w:sz w:val="22"/>
          <w:szCs w:val="22"/>
          <w:highlight w:val="white"/>
        </w:rPr>
        <w:t>Giới thiệu tiểu dự án</w:t>
      </w:r>
      <w:bookmarkEnd w:id="12"/>
    </w:p>
    <w:p w14:paraId="0F706F32" w14:textId="77777777" w:rsidR="000F7D05" w:rsidRPr="00AF7D59" w:rsidRDefault="000F7D05" w:rsidP="00D02240">
      <w:pPr>
        <w:pStyle w:val="ListParagraph"/>
        <w:numPr>
          <w:ilvl w:val="2"/>
          <w:numId w:val="15"/>
        </w:numPr>
        <w:spacing w:line="240" w:lineRule="auto"/>
        <w:contextualSpacing w:val="0"/>
        <w:outlineLvl w:val="2"/>
        <w:rPr>
          <w:b/>
          <w:noProof/>
          <w:sz w:val="22"/>
          <w:highlight w:val="white"/>
        </w:rPr>
      </w:pPr>
      <w:bookmarkStart w:id="13" w:name="_Toc86319660"/>
      <w:r w:rsidRPr="00AF7D59">
        <w:rPr>
          <w:b/>
          <w:noProof/>
          <w:sz w:val="22"/>
          <w:highlight w:val="white"/>
        </w:rPr>
        <w:t>Thông tin chung về TDA</w:t>
      </w:r>
      <w:bookmarkEnd w:id="13"/>
    </w:p>
    <w:p w14:paraId="676689CF" w14:textId="7FCE87B6" w:rsidR="00CF19C9" w:rsidRPr="00AF7D59" w:rsidRDefault="00CF19C9" w:rsidP="00D02240">
      <w:pPr>
        <w:numPr>
          <w:ilvl w:val="0"/>
          <w:numId w:val="14"/>
        </w:numPr>
        <w:adjustRightInd w:val="0"/>
        <w:snapToGrid w:val="0"/>
        <w:spacing w:line="240" w:lineRule="auto"/>
        <w:rPr>
          <w:noProof/>
          <w:sz w:val="22"/>
          <w:highlight w:val="white"/>
        </w:rPr>
      </w:pPr>
      <w:r w:rsidRPr="00AF7D59">
        <w:rPr>
          <w:b/>
          <w:noProof/>
          <w:sz w:val="22"/>
          <w:highlight w:val="white"/>
        </w:rPr>
        <w:t xml:space="preserve">Tên </w:t>
      </w:r>
      <w:r w:rsidR="008779EA" w:rsidRPr="00AF7D59">
        <w:rPr>
          <w:b/>
          <w:noProof/>
          <w:sz w:val="22"/>
          <w:highlight w:val="white"/>
        </w:rPr>
        <w:t>tiểu dự án</w:t>
      </w:r>
      <w:r w:rsidRPr="00AF7D59">
        <w:rPr>
          <w:b/>
          <w:noProof/>
          <w:sz w:val="22"/>
          <w:highlight w:val="white"/>
        </w:rPr>
        <w:t>:</w:t>
      </w:r>
      <w:r w:rsidRPr="00AF7D59">
        <w:rPr>
          <w:noProof/>
          <w:sz w:val="22"/>
          <w:highlight w:val="white"/>
        </w:rPr>
        <w:t xml:space="preserve"> </w:t>
      </w:r>
      <w:r w:rsidR="00A41B1C" w:rsidRPr="00E54FA6">
        <w:rPr>
          <w:rFonts w:cs="Times New Roman"/>
          <w:color w:val="000000"/>
          <w:sz w:val="22"/>
        </w:rPr>
        <w:t>Thiết kế trồng phục hồi rừng phòng hộ ven biển trên cạn - năm 2021</w:t>
      </w:r>
      <w:r w:rsidRPr="003B28A0">
        <w:rPr>
          <w:noProof/>
          <w:sz w:val="22"/>
        </w:rPr>
        <w:t>.</w:t>
      </w:r>
    </w:p>
    <w:p w14:paraId="63C1B053" w14:textId="7A20B24E" w:rsidR="00CF19C9" w:rsidRPr="00AF7D59" w:rsidRDefault="00CF19C9" w:rsidP="00D02240">
      <w:pPr>
        <w:numPr>
          <w:ilvl w:val="0"/>
          <w:numId w:val="14"/>
        </w:numPr>
        <w:adjustRightInd w:val="0"/>
        <w:snapToGrid w:val="0"/>
        <w:spacing w:line="240" w:lineRule="auto"/>
        <w:rPr>
          <w:noProof/>
          <w:sz w:val="22"/>
          <w:highlight w:val="white"/>
        </w:rPr>
      </w:pPr>
      <w:r w:rsidRPr="00AF7D59">
        <w:rPr>
          <w:b/>
          <w:noProof/>
          <w:sz w:val="22"/>
          <w:highlight w:val="white"/>
        </w:rPr>
        <w:t>Địa điểm trồng rừng:</w:t>
      </w:r>
      <w:r w:rsidRPr="00AF7D59">
        <w:rPr>
          <w:noProof/>
          <w:sz w:val="22"/>
          <w:highlight w:val="white"/>
        </w:rPr>
        <w:t xml:space="preserve"> </w:t>
      </w:r>
      <w:r w:rsidR="00A41B1C" w:rsidRPr="00E54FA6">
        <w:rPr>
          <w:rFonts w:cs="Times New Roman"/>
          <w:sz w:val="22"/>
          <w:lang w:val="de-DE"/>
        </w:rPr>
        <w:t xml:space="preserve">06 xã thuộc 03 huyện bao gồm </w:t>
      </w:r>
      <w:r w:rsidR="00A41B1C" w:rsidRPr="00E54FA6">
        <w:rPr>
          <w:rFonts w:cs="Times New Roman"/>
          <w:sz w:val="22"/>
          <w:lang w:val="nl-NL"/>
        </w:rPr>
        <w:t>xã Hồng Thủy, Ngư Thủy, Ngư Thủy Bắc của huyện Lệ Thủy, xã Võ Ninh, Hải Ninh của huyện Quảng Ninh</w:t>
      </w:r>
      <w:r w:rsidR="00DD79B2">
        <w:rPr>
          <w:rFonts w:cs="Times New Roman"/>
          <w:sz w:val="22"/>
          <w:lang w:val="en-GB"/>
        </w:rPr>
        <w:t xml:space="preserve"> và</w:t>
      </w:r>
      <w:r w:rsidR="00A41B1C" w:rsidRPr="00E54FA6">
        <w:rPr>
          <w:rFonts w:cs="Times New Roman"/>
          <w:sz w:val="22"/>
          <w:lang w:val="en-GB"/>
        </w:rPr>
        <w:t xml:space="preserve"> xã Đại Trạch của huyện Bố trạch, tỉnh Quảng Bình</w:t>
      </w:r>
      <w:r w:rsidR="00A41B1C">
        <w:rPr>
          <w:rFonts w:cs="Times New Roman"/>
          <w:sz w:val="22"/>
          <w:lang w:val="en-GB"/>
        </w:rPr>
        <w:t>.</w:t>
      </w:r>
      <w:r w:rsidR="009A43CB" w:rsidRPr="00F11DE3">
        <w:rPr>
          <w:sz w:val="22"/>
        </w:rPr>
        <w:t xml:space="preserve"> </w:t>
      </w:r>
    </w:p>
    <w:p w14:paraId="18965019" w14:textId="2FB3B31D" w:rsidR="000F7D05" w:rsidRPr="00AF7D59" w:rsidRDefault="000F7D05" w:rsidP="00D02240">
      <w:pPr>
        <w:numPr>
          <w:ilvl w:val="0"/>
          <w:numId w:val="14"/>
        </w:numPr>
        <w:adjustRightInd w:val="0"/>
        <w:snapToGrid w:val="0"/>
        <w:spacing w:line="240" w:lineRule="auto"/>
        <w:rPr>
          <w:noProof/>
          <w:sz w:val="22"/>
          <w:highlight w:val="white"/>
        </w:rPr>
      </w:pPr>
      <w:r w:rsidRPr="00AF7D59">
        <w:rPr>
          <w:b/>
          <w:noProof/>
          <w:sz w:val="22"/>
          <w:highlight w:val="white"/>
        </w:rPr>
        <w:t>Chủ quản TDA</w:t>
      </w:r>
      <w:r w:rsidRPr="00AF7D59">
        <w:rPr>
          <w:noProof/>
          <w:sz w:val="22"/>
          <w:highlight w:val="white"/>
        </w:rPr>
        <w:t xml:space="preserve">: UBND tỉnh </w:t>
      </w:r>
      <w:r w:rsidR="00A70BCE">
        <w:rPr>
          <w:noProof/>
          <w:sz w:val="22"/>
          <w:highlight w:val="white"/>
        </w:rPr>
        <w:t>Quảng Bình</w:t>
      </w:r>
    </w:p>
    <w:p w14:paraId="598B90CB" w14:textId="23460C0E" w:rsidR="000F7D05" w:rsidRPr="00AF7D59" w:rsidRDefault="000F7D05" w:rsidP="00D02240">
      <w:pPr>
        <w:numPr>
          <w:ilvl w:val="0"/>
          <w:numId w:val="14"/>
        </w:numPr>
        <w:adjustRightInd w:val="0"/>
        <w:snapToGrid w:val="0"/>
        <w:spacing w:line="240" w:lineRule="auto"/>
        <w:rPr>
          <w:noProof/>
          <w:sz w:val="22"/>
          <w:highlight w:val="white"/>
        </w:rPr>
      </w:pPr>
      <w:r w:rsidRPr="00AF7D59">
        <w:rPr>
          <w:b/>
          <w:noProof/>
          <w:sz w:val="22"/>
          <w:highlight w:val="white"/>
        </w:rPr>
        <w:t>Chủ đầu tư TDA</w:t>
      </w:r>
      <w:r w:rsidRPr="00AF7D59">
        <w:rPr>
          <w:noProof/>
          <w:sz w:val="22"/>
          <w:highlight w:val="white"/>
        </w:rPr>
        <w:t xml:space="preserve">: </w:t>
      </w:r>
      <w:r w:rsidR="00A41B1C" w:rsidRPr="00E54FA6">
        <w:rPr>
          <w:rFonts w:cs="Times New Roman"/>
          <w:sz w:val="22"/>
          <w:lang w:val="en-GB"/>
        </w:rPr>
        <w:t>Sở Nông nghiệ</w:t>
      </w:r>
      <w:r w:rsidR="00B10E45">
        <w:rPr>
          <w:rFonts w:cs="Times New Roman"/>
          <w:sz w:val="22"/>
          <w:lang w:val="en-GB"/>
        </w:rPr>
        <w:t>p và P</w:t>
      </w:r>
      <w:r w:rsidR="00A41B1C" w:rsidRPr="00E54FA6">
        <w:rPr>
          <w:rFonts w:cs="Times New Roman"/>
          <w:sz w:val="22"/>
          <w:lang w:val="en-GB"/>
        </w:rPr>
        <w:t>hát triển nông thôn tỉnh Quảng Bình (Đại diện chủ đầu tư là Ban quản lý dự</w:t>
      </w:r>
      <w:r w:rsidR="00D056CE">
        <w:rPr>
          <w:rFonts w:cs="Times New Roman"/>
          <w:sz w:val="22"/>
          <w:lang w:val="en-GB"/>
        </w:rPr>
        <w:t xml:space="preserve"> án FMCR-</w:t>
      </w:r>
      <w:r w:rsidR="00A41B1C" w:rsidRPr="00E54FA6">
        <w:rPr>
          <w:rFonts w:cs="Times New Roman"/>
          <w:sz w:val="22"/>
          <w:lang w:val="en-GB"/>
        </w:rPr>
        <w:t>Quảng Bình)</w:t>
      </w:r>
    </w:p>
    <w:p w14:paraId="5A3EA10C" w14:textId="774BAA93" w:rsidR="008779EA" w:rsidRPr="00FC3BCB" w:rsidRDefault="003B28A0" w:rsidP="00FC3BCB">
      <w:pPr>
        <w:pStyle w:val="CommentText"/>
        <w:jc w:val="both"/>
      </w:pPr>
      <w:r w:rsidRPr="008F20C1">
        <w:rPr>
          <w:color w:val="000000" w:themeColor="text1"/>
          <w:sz w:val="22"/>
          <w:lang w:eastAsia="vi-VN"/>
        </w:rPr>
        <w:t xml:space="preserve">Vị trí trồng rừng phục hồi trên cạn ven biển năm 2021 tỉnh </w:t>
      </w:r>
      <w:r w:rsidR="00A70BCE">
        <w:rPr>
          <w:color w:val="000000" w:themeColor="text1"/>
          <w:sz w:val="22"/>
          <w:lang w:eastAsia="vi-VN"/>
        </w:rPr>
        <w:t>Quảng Bình</w:t>
      </w:r>
      <w:r w:rsidRPr="008F20C1">
        <w:rPr>
          <w:color w:val="000000" w:themeColor="text1"/>
          <w:sz w:val="22"/>
          <w:lang w:eastAsia="vi-VN"/>
        </w:rPr>
        <w:t xml:space="preserve"> là hiện </w:t>
      </w:r>
      <w:r w:rsidR="00A41B1C">
        <w:rPr>
          <w:color w:val="000000" w:themeColor="text1"/>
          <w:sz w:val="22"/>
          <w:lang w:eastAsia="vi-VN"/>
        </w:rPr>
        <w:t>trạng</w:t>
      </w:r>
      <w:r w:rsidRPr="008F20C1">
        <w:rPr>
          <w:color w:val="000000" w:themeColor="text1"/>
          <w:sz w:val="22"/>
          <w:lang w:eastAsia="vi-VN"/>
        </w:rPr>
        <w:t xml:space="preserve"> </w:t>
      </w:r>
      <w:r w:rsidR="00A46864">
        <w:rPr>
          <w:sz w:val="22"/>
          <w:lang w:val="it-IT"/>
        </w:rPr>
        <w:t>l</w:t>
      </w:r>
      <w:r w:rsidR="00A41B1C" w:rsidRPr="00E54FA6">
        <w:rPr>
          <w:sz w:val="22"/>
          <w:lang w:val="it-IT"/>
        </w:rPr>
        <w:t xml:space="preserve">à những diện tích đất đã có rừng, </w:t>
      </w:r>
      <w:r w:rsidR="00A41B1C" w:rsidRPr="00E54FA6">
        <w:rPr>
          <w:sz w:val="22"/>
        </w:rPr>
        <w:t>tuy nhiên do điều kiện thời tiết khắc nghiệt như nắng hạn kéo dài, bão lớn… làm rừng trồng bị giảm sút về số lượng và chất lượng, mật độ hiện có giao động từ 500 đến 900 cây/ha</w:t>
      </w:r>
      <w:r w:rsidR="00A41B1C" w:rsidRPr="00E54FA6">
        <w:rPr>
          <w:sz w:val="22"/>
          <w:lang w:val="it-IT"/>
        </w:rPr>
        <w:t xml:space="preserve">, thuộc quy </w:t>
      </w:r>
      <w:r w:rsidR="00A41B1C" w:rsidRPr="00FC3BCB">
        <w:rPr>
          <w:sz w:val="22"/>
          <w:szCs w:val="22"/>
          <w:lang w:val="it-IT"/>
        </w:rPr>
        <w:t>hoạch đất rừng phòng hộ</w:t>
      </w:r>
      <w:r w:rsidR="00714E0B">
        <w:rPr>
          <w:sz w:val="22"/>
          <w:szCs w:val="22"/>
          <w:lang w:val="it-IT"/>
        </w:rPr>
        <w:t xml:space="preserve">. </w:t>
      </w:r>
      <w:r w:rsidR="00FC3BCB" w:rsidRPr="00FC3BCB">
        <w:rPr>
          <w:sz w:val="22"/>
          <w:szCs w:val="22"/>
          <w:lang w:val="it-IT"/>
        </w:rPr>
        <w:t>T</w:t>
      </w:r>
      <w:r w:rsidR="00714E0B">
        <w:rPr>
          <w:sz w:val="22"/>
          <w:szCs w:val="22"/>
          <w:lang w:val="it-IT"/>
        </w:rPr>
        <w:t>heo q</w:t>
      </w:r>
      <w:r w:rsidR="00A41B1C" w:rsidRPr="00FC3BCB">
        <w:rPr>
          <w:sz w:val="22"/>
          <w:szCs w:val="22"/>
          <w:lang w:val="it-IT"/>
        </w:rPr>
        <w:t xml:space="preserve">uy hoạch 3 loại rừng tỉnh Quảng Bình đã được phê duyệt tại Quyết định số 4534/QĐ-UBND ngày 25/12/2018 của UBND tỉnh Quảng Bình. Đất </w:t>
      </w:r>
      <w:r w:rsidR="00714E0B">
        <w:rPr>
          <w:sz w:val="22"/>
          <w:szCs w:val="22"/>
          <w:lang w:val="it-IT"/>
        </w:rPr>
        <w:t xml:space="preserve">rừng </w:t>
      </w:r>
      <w:r w:rsidR="00A41B1C" w:rsidRPr="00FC3BCB">
        <w:rPr>
          <w:sz w:val="22"/>
          <w:szCs w:val="22"/>
          <w:lang w:val="it-IT"/>
        </w:rPr>
        <w:t>hiện</w:t>
      </w:r>
      <w:r w:rsidR="00714E0B">
        <w:rPr>
          <w:sz w:val="22"/>
          <w:szCs w:val="22"/>
          <w:lang w:val="it-IT"/>
        </w:rPr>
        <w:t xml:space="preserve"> nay</w:t>
      </w:r>
      <w:r w:rsidR="00B10E45">
        <w:rPr>
          <w:sz w:val="22"/>
          <w:szCs w:val="22"/>
          <w:lang w:val="it-IT"/>
        </w:rPr>
        <w:t xml:space="preserve"> đang do UBND các xã,</w:t>
      </w:r>
      <w:r w:rsidR="00A41B1C" w:rsidRPr="00FC3BCB">
        <w:rPr>
          <w:sz w:val="22"/>
          <w:szCs w:val="22"/>
          <w:lang w:val="it-IT"/>
        </w:rPr>
        <w:t xml:space="preserve"> </w:t>
      </w:r>
      <w:r w:rsidR="00A41B1C" w:rsidRPr="00A46864">
        <w:rPr>
          <w:sz w:val="22"/>
          <w:szCs w:val="22"/>
          <w:lang w:val="it-IT"/>
        </w:rPr>
        <w:t>BQL K</w:t>
      </w:r>
      <w:r w:rsidR="00B10E45">
        <w:rPr>
          <w:sz w:val="22"/>
          <w:szCs w:val="22"/>
          <w:lang w:val="it-IT"/>
        </w:rPr>
        <w:t>hu dự trữ thiên nhiên Động Châu</w:t>
      </w:r>
      <w:r w:rsidR="00A41B1C" w:rsidRPr="00A46864">
        <w:rPr>
          <w:sz w:val="22"/>
          <w:szCs w:val="22"/>
          <w:lang w:val="it-IT"/>
        </w:rPr>
        <w:t>-Khe Nước Trong</w:t>
      </w:r>
      <w:r w:rsidR="00A41B1C" w:rsidRPr="00FC3BCB">
        <w:rPr>
          <w:sz w:val="22"/>
          <w:szCs w:val="22"/>
          <w:lang w:val="it-IT"/>
        </w:rPr>
        <w:t xml:space="preserve"> quản lý</w:t>
      </w:r>
      <w:r w:rsidR="00B10E45">
        <w:rPr>
          <w:sz w:val="22"/>
          <w:szCs w:val="22"/>
          <w:lang w:val="it-IT"/>
        </w:rPr>
        <w:t xml:space="preserve">. </w:t>
      </w:r>
      <w:r w:rsidR="00FC3BCB" w:rsidRPr="00FC3BCB">
        <w:rPr>
          <w:color w:val="001A33"/>
          <w:sz w:val="22"/>
          <w:szCs w:val="22"/>
          <w:shd w:val="clear" w:color="auto" w:fill="FFFFFF"/>
        </w:rPr>
        <w:t xml:space="preserve">BQL Khu Dự trữ Thiên nhiên </w:t>
      </w:r>
      <w:r w:rsidR="00B10E45">
        <w:rPr>
          <w:color w:val="001A33"/>
          <w:sz w:val="22"/>
          <w:szCs w:val="22"/>
          <w:shd w:val="clear" w:color="auto" w:fill="FFFFFF"/>
        </w:rPr>
        <w:t>Động Châu – Khe nước trong</w:t>
      </w:r>
      <w:r w:rsidR="00FC3BCB" w:rsidRPr="00FC3BCB">
        <w:rPr>
          <w:color w:val="001A33"/>
          <w:sz w:val="22"/>
          <w:szCs w:val="22"/>
          <w:shd w:val="clear" w:color="auto" w:fill="FFFFFF"/>
        </w:rPr>
        <w:t xml:space="preserve"> được giao quản lý 21.178 ha rừng đặc dụng ở khu vực vùng đồi</w:t>
      </w:r>
      <w:r w:rsidR="00B10E45">
        <w:rPr>
          <w:color w:val="001A33"/>
          <w:sz w:val="22"/>
          <w:szCs w:val="22"/>
          <w:shd w:val="clear" w:color="auto" w:fill="FFFFFF"/>
        </w:rPr>
        <w:t xml:space="preserve"> và tạm giao quản lý các diện tí</w:t>
      </w:r>
      <w:r w:rsidR="00FC3BCB" w:rsidRPr="00FC3BCB">
        <w:rPr>
          <w:color w:val="001A33"/>
          <w:sz w:val="22"/>
          <w:szCs w:val="22"/>
          <w:shd w:val="clear" w:color="auto" w:fill="FFFFFF"/>
        </w:rPr>
        <w:t>ch rừng ven biển, cũng là các vị trí trồng rừng (nằm ngoài</w:t>
      </w:r>
      <w:r w:rsidR="00B10E45">
        <w:rPr>
          <w:color w:val="001A33"/>
          <w:sz w:val="22"/>
          <w:szCs w:val="22"/>
          <w:shd w:val="clear" w:color="auto" w:fill="FFFFFF"/>
        </w:rPr>
        <w:t xml:space="preserve"> phạm vi, ranh giới, diện tích k</w:t>
      </w:r>
      <w:r w:rsidR="00FC3BCB" w:rsidRPr="00FC3BCB">
        <w:rPr>
          <w:color w:val="001A33"/>
          <w:sz w:val="22"/>
          <w:szCs w:val="22"/>
          <w:shd w:val="clear" w:color="auto" w:fill="FFFFFF"/>
        </w:rPr>
        <w:t>hu DTTN</w:t>
      </w:r>
      <w:r w:rsidR="00B10E45">
        <w:rPr>
          <w:color w:val="001A33"/>
          <w:sz w:val="22"/>
          <w:szCs w:val="22"/>
          <w:shd w:val="clear" w:color="auto" w:fill="FFFFFF"/>
        </w:rPr>
        <w:t xml:space="preserve"> này</w:t>
      </w:r>
      <w:r w:rsidR="00FC3BCB" w:rsidRPr="00FC3BCB">
        <w:rPr>
          <w:color w:val="001A33"/>
          <w:sz w:val="22"/>
          <w:szCs w:val="22"/>
          <w:shd w:val="clear" w:color="auto" w:fill="FFFFFF"/>
        </w:rPr>
        <w:t xml:space="preserve">). Do đó, các vị trí trồng rừng không ảnh hưởng </w:t>
      </w:r>
      <w:r w:rsidR="00714E0B">
        <w:rPr>
          <w:color w:val="001A33"/>
          <w:sz w:val="22"/>
          <w:szCs w:val="22"/>
          <w:shd w:val="clear" w:color="auto" w:fill="FFFFFF"/>
        </w:rPr>
        <w:t>đến hệ sinh thái động, thực vật..</w:t>
      </w:r>
      <w:r w:rsidR="00FC3BCB" w:rsidRPr="00FC3BCB">
        <w:rPr>
          <w:color w:val="001A33"/>
          <w:sz w:val="22"/>
          <w:szCs w:val="22"/>
          <w:shd w:val="clear" w:color="auto" w:fill="FFFFFF"/>
        </w:rPr>
        <w:t xml:space="preserve">.và không phải là vị trí nhạy cảm. </w:t>
      </w:r>
      <w:r w:rsidR="00FC3BCB">
        <w:rPr>
          <w:sz w:val="22"/>
          <w:lang w:val="it-IT"/>
        </w:rPr>
        <w:t xml:space="preserve">Các vị trí, pham vi trồng rừng tại báo cáo này, </w:t>
      </w:r>
      <w:r w:rsidR="00A41B1C" w:rsidRPr="00E54FA6">
        <w:rPr>
          <w:sz w:val="22"/>
          <w:lang w:val="it-IT"/>
        </w:rPr>
        <w:t xml:space="preserve"> </w:t>
      </w:r>
      <w:r w:rsidR="00A41B1C" w:rsidRPr="00E54FA6">
        <w:rPr>
          <w:sz w:val="22"/>
        </w:rPr>
        <w:t xml:space="preserve">nằm trong vùng quy hoạch thực hiện </w:t>
      </w:r>
      <w:r w:rsidR="00A41B1C" w:rsidRPr="00E54FA6">
        <w:rPr>
          <w:sz w:val="22"/>
          <w:lang w:val="it-IT"/>
        </w:rPr>
        <w:t>dự án Hiện đại hóa ngành lâm nghiệp và tăng cường tính chống chịu ven biển tỉnh Quảng Bình đã được phê duyệt tại Quyết định số 1481/QĐ-UBND ngày 24/5/2021</w:t>
      </w:r>
      <w:r w:rsidRPr="008F20C1">
        <w:rPr>
          <w:color w:val="000000" w:themeColor="text1"/>
          <w:sz w:val="22"/>
          <w:lang w:eastAsia="vi-VN"/>
        </w:rPr>
        <w:t>, cụ thể như sau</w:t>
      </w:r>
      <w:r>
        <w:rPr>
          <w:color w:val="000000" w:themeColor="text1"/>
          <w:sz w:val="22"/>
          <w:lang w:eastAsia="vi-VN"/>
        </w:rPr>
        <w:t>:</w:t>
      </w:r>
    </w:p>
    <w:p w14:paraId="7BDD0FAF" w14:textId="77777777" w:rsidR="004149C7" w:rsidRPr="00E54FA6" w:rsidRDefault="004149C7" w:rsidP="004149C7">
      <w:pPr>
        <w:numPr>
          <w:ilvl w:val="0"/>
          <w:numId w:val="14"/>
        </w:numPr>
        <w:adjustRightInd w:val="0"/>
        <w:snapToGrid w:val="0"/>
        <w:spacing w:line="240" w:lineRule="auto"/>
        <w:rPr>
          <w:rFonts w:cs="Times New Roman"/>
          <w:sz w:val="22"/>
          <w:lang w:val="en-GB"/>
        </w:rPr>
      </w:pPr>
      <w:r w:rsidRPr="00E54FA6">
        <w:rPr>
          <w:rFonts w:cs="Times New Roman"/>
          <w:sz w:val="22"/>
          <w:lang w:val="en-GB"/>
        </w:rPr>
        <w:t>Xã Hồng Thủy (26 lô):</w:t>
      </w:r>
      <w:r w:rsidRPr="004149C7">
        <w:rPr>
          <w:rFonts w:cs="Times New Roman"/>
          <w:sz w:val="22"/>
          <w:lang w:val="en-GB"/>
        </w:rPr>
        <w:t xml:space="preserve"> </w:t>
      </w:r>
      <w:r w:rsidRPr="00E54FA6">
        <w:rPr>
          <w:rFonts w:cs="Times New Roman"/>
          <w:sz w:val="22"/>
          <w:lang w:val="en-GB"/>
        </w:rPr>
        <w:t>Khoảnh 1, 3, 5-Tiểu khu 372</w:t>
      </w:r>
      <w:r w:rsidRPr="004149C7">
        <w:rPr>
          <w:rFonts w:cs="Times New Roman"/>
          <w:sz w:val="22"/>
          <w:lang w:val="en-GB"/>
        </w:rPr>
        <w:t xml:space="preserve">; Diện tích: </w:t>
      </w:r>
      <w:r w:rsidRPr="00E54FA6">
        <w:rPr>
          <w:rFonts w:cs="Times New Roman"/>
          <w:sz w:val="22"/>
          <w:lang w:val="en-GB"/>
        </w:rPr>
        <w:t>100,54 ha.</w:t>
      </w:r>
    </w:p>
    <w:p w14:paraId="6AAF9C71" w14:textId="6010EFC1" w:rsidR="004149C7" w:rsidRPr="00E54FA6" w:rsidRDefault="004149C7" w:rsidP="004149C7">
      <w:pPr>
        <w:numPr>
          <w:ilvl w:val="0"/>
          <w:numId w:val="14"/>
        </w:numPr>
        <w:adjustRightInd w:val="0"/>
        <w:snapToGrid w:val="0"/>
        <w:spacing w:line="240" w:lineRule="auto"/>
        <w:rPr>
          <w:rFonts w:cs="Times New Roman"/>
          <w:sz w:val="22"/>
          <w:lang w:val="en-GB"/>
        </w:rPr>
      </w:pPr>
      <w:r w:rsidRPr="00E54FA6">
        <w:rPr>
          <w:rFonts w:cs="Times New Roman"/>
          <w:sz w:val="22"/>
          <w:lang w:val="en-GB"/>
        </w:rPr>
        <w:t>Xã Ngư Thủy (06 lô):</w:t>
      </w:r>
      <w:r w:rsidRPr="004149C7">
        <w:rPr>
          <w:rFonts w:cs="Times New Roman"/>
          <w:sz w:val="22"/>
          <w:lang w:val="en-GB"/>
        </w:rPr>
        <w:t xml:space="preserve"> </w:t>
      </w:r>
      <w:r w:rsidRPr="00E54FA6">
        <w:rPr>
          <w:rFonts w:cs="Times New Roman"/>
          <w:sz w:val="22"/>
          <w:lang w:val="en-GB"/>
        </w:rPr>
        <w:t>Khoảnh 1-Tiểu khu 343A</w:t>
      </w:r>
      <w:r w:rsidRPr="004149C7">
        <w:rPr>
          <w:rFonts w:cs="Times New Roman"/>
          <w:sz w:val="22"/>
          <w:lang w:val="en-GB"/>
        </w:rPr>
        <w:t xml:space="preserve">; diện tích: </w:t>
      </w:r>
      <w:r w:rsidRPr="00E54FA6">
        <w:rPr>
          <w:rFonts w:cs="Times New Roman"/>
          <w:sz w:val="22"/>
          <w:lang w:val="en-GB"/>
        </w:rPr>
        <w:t>27,37 ha.</w:t>
      </w:r>
    </w:p>
    <w:p w14:paraId="6E117C3B" w14:textId="689838B6" w:rsidR="004149C7" w:rsidRPr="00E54FA6" w:rsidRDefault="004149C7" w:rsidP="004149C7">
      <w:pPr>
        <w:numPr>
          <w:ilvl w:val="0"/>
          <w:numId w:val="14"/>
        </w:numPr>
        <w:adjustRightInd w:val="0"/>
        <w:snapToGrid w:val="0"/>
        <w:spacing w:line="240" w:lineRule="auto"/>
        <w:rPr>
          <w:rFonts w:cs="Times New Roman"/>
          <w:sz w:val="22"/>
          <w:lang w:val="en-GB"/>
        </w:rPr>
      </w:pPr>
      <w:r w:rsidRPr="00E54FA6">
        <w:rPr>
          <w:rFonts w:cs="Times New Roman"/>
          <w:sz w:val="22"/>
          <w:lang w:val="en-GB"/>
        </w:rPr>
        <w:t>Xã Ngư Thủy Bắc (28 lô):</w:t>
      </w:r>
      <w:r w:rsidRPr="004149C7">
        <w:rPr>
          <w:rFonts w:cs="Times New Roman"/>
          <w:sz w:val="22"/>
          <w:lang w:val="en-GB"/>
        </w:rPr>
        <w:t xml:space="preserve"> </w:t>
      </w:r>
      <w:r w:rsidRPr="00E54FA6">
        <w:rPr>
          <w:rFonts w:cs="Times New Roman"/>
          <w:sz w:val="22"/>
          <w:lang w:val="en-GB"/>
        </w:rPr>
        <w:t>Khoảnh 1-Tiểu khu 373B, Khoảnh 1, 2,3, 4-Tiểu khu 396A; Khoảnh 1, 2-Tiểu khu 398</w:t>
      </w:r>
      <w:r w:rsidRPr="004149C7">
        <w:rPr>
          <w:rFonts w:cs="Times New Roman"/>
          <w:sz w:val="22"/>
          <w:lang w:val="en-GB"/>
        </w:rPr>
        <w:t xml:space="preserve">; Diện tích: </w:t>
      </w:r>
      <w:r w:rsidRPr="00E54FA6">
        <w:rPr>
          <w:rFonts w:cs="Times New Roman"/>
          <w:sz w:val="22"/>
          <w:lang w:val="en-GB"/>
        </w:rPr>
        <w:t>40,75 ha.</w:t>
      </w:r>
    </w:p>
    <w:p w14:paraId="2FD7D3D4" w14:textId="3494DC20" w:rsidR="004149C7" w:rsidRPr="00E54FA6" w:rsidRDefault="004149C7" w:rsidP="004149C7">
      <w:pPr>
        <w:numPr>
          <w:ilvl w:val="0"/>
          <w:numId w:val="14"/>
        </w:numPr>
        <w:adjustRightInd w:val="0"/>
        <w:snapToGrid w:val="0"/>
        <w:spacing w:line="240" w:lineRule="auto"/>
        <w:rPr>
          <w:rFonts w:cs="Times New Roman"/>
          <w:sz w:val="22"/>
          <w:lang w:val="en-GB"/>
        </w:rPr>
      </w:pPr>
      <w:r w:rsidRPr="00E54FA6">
        <w:rPr>
          <w:rFonts w:cs="Times New Roman"/>
          <w:sz w:val="22"/>
          <w:lang w:val="en-GB"/>
        </w:rPr>
        <w:t xml:space="preserve">Xã Hải Ninh (25lô): </w:t>
      </w:r>
      <w:r w:rsidRPr="004149C7">
        <w:rPr>
          <w:rFonts w:cs="Times New Roman"/>
          <w:sz w:val="22"/>
          <w:lang w:val="en-GB"/>
        </w:rPr>
        <w:t xml:space="preserve">Khoảnh 4-Tiểu khu 362; Khoảnh 1-Tiểu khu 369B và khoảnh 2-Tiểu khu 373A; Diện tích: </w:t>
      </w:r>
      <w:r w:rsidRPr="00E54FA6">
        <w:rPr>
          <w:rFonts w:cs="Times New Roman"/>
          <w:sz w:val="22"/>
          <w:lang w:val="en-GB"/>
        </w:rPr>
        <w:t>84,48 ha.</w:t>
      </w:r>
    </w:p>
    <w:p w14:paraId="05E6312E" w14:textId="320334BE" w:rsidR="004149C7" w:rsidRPr="00E54FA6" w:rsidRDefault="004149C7" w:rsidP="004149C7">
      <w:pPr>
        <w:numPr>
          <w:ilvl w:val="0"/>
          <w:numId w:val="14"/>
        </w:numPr>
        <w:adjustRightInd w:val="0"/>
        <w:snapToGrid w:val="0"/>
        <w:spacing w:line="240" w:lineRule="auto"/>
        <w:rPr>
          <w:rFonts w:cs="Times New Roman"/>
          <w:sz w:val="22"/>
          <w:lang w:val="en-GB"/>
        </w:rPr>
      </w:pPr>
      <w:r w:rsidRPr="00E54FA6">
        <w:rPr>
          <w:rFonts w:cs="Times New Roman"/>
          <w:sz w:val="22"/>
          <w:lang w:val="en-GB"/>
        </w:rPr>
        <w:t xml:space="preserve">Xã Võ Ninh (09 lô): </w:t>
      </w:r>
      <w:r w:rsidRPr="004149C7">
        <w:rPr>
          <w:rFonts w:cs="Times New Roman"/>
          <w:sz w:val="22"/>
          <w:lang w:val="en-GB"/>
        </w:rPr>
        <w:t xml:space="preserve">Khoảnh 2-Tiểu khu 361; Diện tích: </w:t>
      </w:r>
      <w:r w:rsidRPr="00E54FA6">
        <w:rPr>
          <w:rFonts w:cs="Times New Roman"/>
          <w:sz w:val="22"/>
          <w:lang w:val="en-GB"/>
        </w:rPr>
        <w:t>29,42 ha.</w:t>
      </w:r>
    </w:p>
    <w:p w14:paraId="18440211" w14:textId="0B741959" w:rsidR="003B28A0" w:rsidRPr="004149C7" w:rsidRDefault="004149C7" w:rsidP="004149C7">
      <w:pPr>
        <w:numPr>
          <w:ilvl w:val="0"/>
          <w:numId w:val="14"/>
        </w:numPr>
        <w:adjustRightInd w:val="0"/>
        <w:snapToGrid w:val="0"/>
        <w:spacing w:line="240" w:lineRule="auto"/>
        <w:rPr>
          <w:rFonts w:cs="Times New Roman"/>
          <w:sz w:val="22"/>
          <w:lang w:val="en-GB"/>
        </w:rPr>
      </w:pPr>
      <w:r w:rsidRPr="00E54FA6">
        <w:rPr>
          <w:rFonts w:cs="Times New Roman"/>
          <w:sz w:val="22"/>
          <w:lang w:val="en-GB"/>
        </w:rPr>
        <w:t>Xã Đại Trạch (12 lô): Khoảnh 1-Tiểu khu 242A</w:t>
      </w:r>
      <w:r w:rsidRPr="004149C7">
        <w:rPr>
          <w:rFonts w:cs="Times New Roman"/>
          <w:sz w:val="22"/>
          <w:lang w:val="en-GB"/>
        </w:rPr>
        <w:t xml:space="preserve">; Diện tích: </w:t>
      </w:r>
      <w:r w:rsidRPr="00E54FA6">
        <w:rPr>
          <w:rFonts w:cs="Times New Roman"/>
          <w:sz w:val="22"/>
          <w:lang w:val="en-GB"/>
        </w:rPr>
        <w:t>37,12 ha</w:t>
      </w:r>
      <w:r w:rsidR="003B28A0" w:rsidRPr="004149C7">
        <w:rPr>
          <w:rFonts w:cs="Times New Roman"/>
          <w:sz w:val="22"/>
          <w:lang w:val="en-GB"/>
        </w:rPr>
        <w:t>.</w:t>
      </w:r>
    </w:p>
    <w:p w14:paraId="61C0BEAD" w14:textId="77777777" w:rsidR="009741C3" w:rsidRDefault="009741C3" w:rsidP="009A43CB">
      <w:pPr>
        <w:pStyle w:val="Caption"/>
        <w:spacing w:after="120"/>
        <w:jc w:val="center"/>
        <w:rPr>
          <w:noProof/>
          <w:color w:val="000000" w:themeColor="text1"/>
          <w:szCs w:val="22"/>
          <w:highlight w:val="white"/>
        </w:rPr>
      </w:pPr>
      <w:bookmarkStart w:id="14" w:name="_Toc84071238"/>
    </w:p>
    <w:p w14:paraId="6B82528B" w14:textId="77777777" w:rsidR="009741C3" w:rsidRDefault="009741C3" w:rsidP="009A43CB">
      <w:pPr>
        <w:pStyle w:val="Caption"/>
        <w:spacing w:after="120"/>
        <w:jc w:val="center"/>
        <w:rPr>
          <w:noProof/>
          <w:color w:val="000000" w:themeColor="text1"/>
          <w:szCs w:val="22"/>
          <w:highlight w:val="white"/>
        </w:rPr>
      </w:pPr>
    </w:p>
    <w:p w14:paraId="6E55A396" w14:textId="77777777" w:rsidR="009741C3" w:rsidRDefault="009741C3" w:rsidP="009A43CB">
      <w:pPr>
        <w:pStyle w:val="Caption"/>
        <w:spacing w:after="120"/>
        <w:jc w:val="center"/>
        <w:rPr>
          <w:noProof/>
          <w:color w:val="000000" w:themeColor="text1"/>
          <w:szCs w:val="22"/>
          <w:highlight w:val="white"/>
        </w:rPr>
      </w:pPr>
    </w:p>
    <w:p w14:paraId="4333D9EB" w14:textId="77777777" w:rsidR="009741C3" w:rsidRDefault="009741C3" w:rsidP="009A43CB">
      <w:pPr>
        <w:pStyle w:val="Caption"/>
        <w:spacing w:after="120"/>
        <w:jc w:val="center"/>
        <w:rPr>
          <w:noProof/>
          <w:color w:val="000000" w:themeColor="text1"/>
          <w:szCs w:val="22"/>
          <w:highlight w:val="white"/>
        </w:rPr>
      </w:pPr>
    </w:p>
    <w:p w14:paraId="788AEB32" w14:textId="77777777" w:rsidR="009741C3" w:rsidRDefault="009741C3" w:rsidP="009A43CB">
      <w:pPr>
        <w:pStyle w:val="Caption"/>
        <w:spacing w:after="120"/>
        <w:jc w:val="center"/>
        <w:rPr>
          <w:noProof/>
          <w:color w:val="000000" w:themeColor="text1"/>
          <w:szCs w:val="22"/>
          <w:highlight w:val="white"/>
        </w:rPr>
      </w:pPr>
    </w:p>
    <w:p w14:paraId="70AE9AA9" w14:textId="77777777" w:rsidR="009741C3" w:rsidRDefault="009741C3" w:rsidP="009A43CB">
      <w:pPr>
        <w:pStyle w:val="Caption"/>
        <w:spacing w:after="120"/>
        <w:jc w:val="center"/>
        <w:rPr>
          <w:noProof/>
          <w:color w:val="000000" w:themeColor="text1"/>
          <w:szCs w:val="22"/>
          <w:highlight w:val="white"/>
        </w:rPr>
      </w:pPr>
    </w:p>
    <w:p w14:paraId="23CE5B9A" w14:textId="0362644D" w:rsidR="008779EA" w:rsidRPr="00AF7D59" w:rsidRDefault="00E05B55" w:rsidP="009A43CB">
      <w:pPr>
        <w:pStyle w:val="Caption"/>
        <w:spacing w:after="120"/>
        <w:jc w:val="center"/>
        <w:rPr>
          <w:noProof/>
          <w:color w:val="000000" w:themeColor="text1"/>
          <w:szCs w:val="22"/>
          <w:highlight w:val="white"/>
        </w:rPr>
      </w:pPr>
      <w:r w:rsidRPr="00AF7D59">
        <w:rPr>
          <w:noProof/>
          <w:color w:val="000000" w:themeColor="text1"/>
          <w:szCs w:val="22"/>
          <w:highlight w:val="white"/>
        </w:rPr>
        <w:t xml:space="preserve">Hình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Hình \* ARABIC </w:instrText>
      </w:r>
      <w:r w:rsidR="000D4AAE" w:rsidRPr="00AF7D59">
        <w:rPr>
          <w:noProof/>
          <w:color w:val="000000" w:themeColor="text1"/>
          <w:szCs w:val="22"/>
          <w:highlight w:val="white"/>
        </w:rPr>
        <w:fldChar w:fldCharType="separate"/>
      </w:r>
      <w:r w:rsidR="00266A4D">
        <w:rPr>
          <w:noProof/>
          <w:color w:val="000000" w:themeColor="text1"/>
          <w:szCs w:val="22"/>
          <w:highlight w:val="white"/>
        </w:rPr>
        <w:t>1</w:t>
      </w:r>
      <w:r w:rsidR="000D4AAE" w:rsidRPr="00AF7D59">
        <w:rPr>
          <w:noProof/>
          <w:color w:val="000000" w:themeColor="text1"/>
          <w:szCs w:val="22"/>
          <w:highlight w:val="white"/>
        </w:rPr>
        <w:fldChar w:fldCharType="end"/>
      </w:r>
      <w:r w:rsidR="008779EA" w:rsidRPr="00AF7D59">
        <w:rPr>
          <w:noProof/>
          <w:color w:val="000000" w:themeColor="text1"/>
          <w:szCs w:val="22"/>
          <w:highlight w:val="white"/>
        </w:rPr>
        <w:t xml:space="preserve">: Vị trí thiết kế trồng rừng tại xã </w:t>
      </w:r>
      <w:r w:rsidR="00D96B1C">
        <w:rPr>
          <w:noProof/>
          <w:color w:val="000000" w:themeColor="text1"/>
          <w:szCs w:val="22"/>
          <w:highlight w:val="white"/>
        </w:rPr>
        <w:t>Hồng Thủy</w:t>
      </w:r>
      <w:bookmarkEnd w:id="14"/>
    </w:p>
    <w:p w14:paraId="38B56BA8" w14:textId="1B1D0B62" w:rsidR="00E26F5B" w:rsidRPr="00AF7D59" w:rsidRDefault="00535090" w:rsidP="00E26F5B">
      <w:pPr>
        <w:jc w:val="center"/>
        <w:rPr>
          <w:noProof/>
          <w:highlight w:val="white"/>
        </w:rPr>
      </w:pPr>
      <w:r>
        <w:rPr>
          <w:noProof/>
          <w:lang w:eastAsia="en-US"/>
        </w:rPr>
        <w:drawing>
          <wp:inline distT="0" distB="0" distL="0" distR="0" wp14:anchorId="4724FF8E" wp14:editId="3A6AD506">
            <wp:extent cx="4286250" cy="2371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286250" cy="2371725"/>
                    </a:xfrm>
                    <a:prstGeom prst="rect">
                      <a:avLst/>
                    </a:prstGeom>
                    <a:ln>
                      <a:noFill/>
                    </a:ln>
                    <a:extLst>
                      <a:ext uri="{53640926-AAD7-44D8-BBD7-CCE9431645EC}">
                        <a14:shadowObscured xmlns:a14="http://schemas.microsoft.com/office/drawing/2010/main"/>
                      </a:ext>
                    </a:extLst>
                  </pic:spPr>
                </pic:pic>
              </a:graphicData>
            </a:graphic>
          </wp:inline>
        </w:drawing>
      </w:r>
    </w:p>
    <w:p w14:paraId="268F28B8" w14:textId="77777777" w:rsidR="00546FCE" w:rsidRPr="00AF7D59" w:rsidRDefault="00546FCE" w:rsidP="00790D00">
      <w:pPr>
        <w:pStyle w:val="Caption"/>
        <w:spacing w:before="0" w:after="0"/>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5D19F3DB" w14:textId="190189EB" w:rsidR="008779EA" w:rsidRPr="00AF7D59" w:rsidRDefault="008779EA" w:rsidP="008779EA">
      <w:pPr>
        <w:pStyle w:val="Caption"/>
        <w:spacing w:after="120"/>
        <w:jc w:val="center"/>
        <w:rPr>
          <w:noProof/>
          <w:color w:val="000000" w:themeColor="text1"/>
          <w:szCs w:val="22"/>
          <w:highlight w:val="white"/>
        </w:rPr>
      </w:pPr>
      <w:bookmarkStart w:id="15" w:name="_Toc84071239"/>
      <w:r w:rsidRPr="00AF7D59">
        <w:rPr>
          <w:noProof/>
          <w:color w:val="000000" w:themeColor="text1"/>
          <w:szCs w:val="22"/>
          <w:highlight w:val="white"/>
        </w:rPr>
        <w:t xml:space="preserve">Hình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Hình \* ARABIC </w:instrText>
      </w:r>
      <w:r w:rsidR="000D4AAE" w:rsidRPr="00AF7D59">
        <w:rPr>
          <w:noProof/>
          <w:color w:val="000000" w:themeColor="text1"/>
          <w:szCs w:val="22"/>
          <w:highlight w:val="white"/>
        </w:rPr>
        <w:fldChar w:fldCharType="separate"/>
      </w:r>
      <w:r w:rsidR="00266A4D">
        <w:rPr>
          <w:noProof/>
          <w:color w:val="000000" w:themeColor="text1"/>
          <w:szCs w:val="22"/>
          <w:highlight w:val="white"/>
        </w:rPr>
        <w:t>2</w:t>
      </w:r>
      <w:r w:rsidR="000D4AAE" w:rsidRPr="00AF7D59">
        <w:rPr>
          <w:noProof/>
          <w:color w:val="000000" w:themeColor="text1"/>
          <w:szCs w:val="22"/>
          <w:highlight w:val="white"/>
        </w:rPr>
        <w:fldChar w:fldCharType="end"/>
      </w:r>
      <w:r w:rsidRPr="00AF7D59">
        <w:rPr>
          <w:noProof/>
          <w:color w:val="000000" w:themeColor="text1"/>
          <w:szCs w:val="22"/>
          <w:highlight w:val="white"/>
        </w:rPr>
        <w:t xml:space="preserve">: Vị trí thiết kế trồng rừng </w:t>
      </w:r>
      <w:r w:rsidR="009A43CB">
        <w:rPr>
          <w:noProof/>
          <w:color w:val="000000" w:themeColor="text1"/>
          <w:szCs w:val="22"/>
          <w:highlight w:val="white"/>
        </w:rPr>
        <w:t xml:space="preserve">xã </w:t>
      </w:r>
      <w:r w:rsidR="001D249C">
        <w:rPr>
          <w:noProof/>
          <w:color w:val="000000" w:themeColor="text1"/>
          <w:szCs w:val="22"/>
          <w:highlight w:val="white"/>
        </w:rPr>
        <w:t>Ngư Thủy</w:t>
      </w:r>
      <w:bookmarkEnd w:id="15"/>
    </w:p>
    <w:p w14:paraId="7E29D652" w14:textId="16A46834" w:rsidR="00E26F5B" w:rsidRPr="00AF7D59" w:rsidRDefault="001D249C" w:rsidP="00E26F5B">
      <w:pPr>
        <w:jc w:val="center"/>
        <w:rPr>
          <w:noProof/>
          <w:highlight w:val="white"/>
        </w:rPr>
      </w:pPr>
      <w:r>
        <w:rPr>
          <w:noProof/>
          <w:lang w:eastAsia="en-US"/>
        </w:rPr>
        <w:drawing>
          <wp:inline distT="0" distB="0" distL="0" distR="0" wp14:anchorId="0EA4DFA3" wp14:editId="788B16B3">
            <wp:extent cx="4286250" cy="2571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286250" cy="2571750"/>
                    </a:xfrm>
                    <a:prstGeom prst="rect">
                      <a:avLst/>
                    </a:prstGeom>
                    <a:ln>
                      <a:noFill/>
                    </a:ln>
                    <a:extLst>
                      <a:ext uri="{53640926-AAD7-44D8-BBD7-CCE9431645EC}">
                        <a14:shadowObscured xmlns:a14="http://schemas.microsoft.com/office/drawing/2010/main"/>
                      </a:ext>
                    </a:extLst>
                  </pic:spPr>
                </pic:pic>
              </a:graphicData>
            </a:graphic>
          </wp:inline>
        </w:drawing>
      </w:r>
    </w:p>
    <w:p w14:paraId="5565507A" w14:textId="02639DE5" w:rsidR="00546FCE" w:rsidRDefault="00546FCE" w:rsidP="00BD414A">
      <w:pPr>
        <w:pStyle w:val="Caption"/>
        <w:spacing w:before="0" w:after="120"/>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42AD0F04" w14:textId="7FC47E86" w:rsidR="009A43CB" w:rsidRDefault="009A43CB" w:rsidP="009A43CB">
      <w:pPr>
        <w:pStyle w:val="Caption"/>
        <w:spacing w:after="120"/>
        <w:jc w:val="center"/>
        <w:rPr>
          <w:noProof/>
          <w:color w:val="000000" w:themeColor="text1"/>
          <w:szCs w:val="22"/>
          <w:highlight w:val="white"/>
        </w:rPr>
      </w:pPr>
      <w:bookmarkStart w:id="16" w:name="_Toc84071240"/>
      <w:r w:rsidRPr="009A43CB">
        <w:rPr>
          <w:noProof/>
          <w:color w:val="000000" w:themeColor="text1"/>
          <w:szCs w:val="22"/>
          <w:highlight w:val="white"/>
        </w:rPr>
        <w:t xml:space="preserve">Hình </w:t>
      </w:r>
      <w:r w:rsidRPr="009A43CB">
        <w:rPr>
          <w:noProof/>
          <w:color w:val="000000" w:themeColor="text1"/>
          <w:szCs w:val="22"/>
          <w:highlight w:val="white"/>
        </w:rPr>
        <w:fldChar w:fldCharType="begin"/>
      </w:r>
      <w:r w:rsidRPr="009A43CB">
        <w:rPr>
          <w:noProof/>
          <w:color w:val="000000" w:themeColor="text1"/>
          <w:szCs w:val="22"/>
          <w:highlight w:val="white"/>
        </w:rPr>
        <w:instrText xml:space="preserve"> SEQ Hình \* ARABIC </w:instrText>
      </w:r>
      <w:r w:rsidRPr="009A43CB">
        <w:rPr>
          <w:noProof/>
          <w:color w:val="000000" w:themeColor="text1"/>
          <w:szCs w:val="22"/>
          <w:highlight w:val="white"/>
        </w:rPr>
        <w:fldChar w:fldCharType="separate"/>
      </w:r>
      <w:r w:rsidR="00266A4D">
        <w:rPr>
          <w:noProof/>
          <w:color w:val="000000" w:themeColor="text1"/>
          <w:szCs w:val="22"/>
          <w:highlight w:val="white"/>
        </w:rPr>
        <w:t>3</w:t>
      </w:r>
      <w:r w:rsidRPr="009A43CB">
        <w:rPr>
          <w:noProof/>
          <w:color w:val="000000" w:themeColor="text1"/>
          <w:szCs w:val="22"/>
          <w:highlight w:val="white"/>
        </w:rPr>
        <w:fldChar w:fldCharType="end"/>
      </w:r>
      <w:r w:rsidRPr="009A43CB">
        <w:rPr>
          <w:noProof/>
          <w:color w:val="000000" w:themeColor="text1"/>
          <w:szCs w:val="22"/>
          <w:highlight w:val="white"/>
        </w:rPr>
        <w:t xml:space="preserve">: </w:t>
      </w:r>
      <w:r w:rsidRPr="00AF7D59">
        <w:rPr>
          <w:noProof/>
          <w:color w:val="000000" w:themeColor="text1"/>
          <w:szCs w:val="22"/>
          <w:highlight w:val="white"/>
        </w:rPr>
        <w:t xml:space="preserve">Vị trí thiết kế trồng rừng </w:t>
      </w:r>
      <w:r>
        <w:rPr>
          <w:noProof/>
          <w:color w:val="000000" w:themeColor="text1"/>
          <w:szCs w:val="22"/>
          <w:highlight w:val="white"/>
        </w:rPr>
        <w:t xml:space="preserve">xã </w:t>
      </w:r>
      <w:r w:rsidR="001D249C">
        <w:rPr>
          <w:noProof/>
          <w:color w:val="000000" w:themeColor="text1"/>
          <w:szCs w:val="22"/>
          <w:highlight w:val="white"/>
        </w:rPr>
        <w:t>Ngư Thủy Bắc</w:t>
      </w:r>
      <w:bookmarkEnd w:id="16"/>
    </w:p>
    <w:p w14:paraId="64F2E6C4" w14:textId="136184B1" w:rsidR="009A43CB" w:rsidRPr="001D249C" w:rsidRDefault="001D249C" w:rsidP="001F63FC">
      <w:pPr>
        <w:jc w:val="center"/>
        <w:rPr>
          <w:b/>
          <w:highlight w:val="white"/>
        </w:rPr>
      </w:pPr>
      <w:r>
        <w:rPr>
          <w:noProof/>
          <w:lang w:eastAsia="en-US"/>
        </w:rPr>
        <w:drawing>
          <wp:inline distT="0" distB="0" distL="0" distR="0" wp14:anchorId="49A31FF2" wp14:editId="62201C76">
            <wp:extent cx="2295525" cy="2266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295525" cy="22669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7A2472F1" wp14:editId="497BD7F3">
            <wp:extent cx="2241550" cy="22669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241550" cy="2266950"/>
                    </a:xfrm>
                    <a:prstGeom prst="rect">
                      <a:avLst/>
                    </a:prstGeom>
                    <a:ln>
                      <a:noFill/>
                    </a:ln>
                    <a:extLst>
                      <a:ext uri="{53640926-AAD7-44D8-BBD7-CCE9431645EC}">
                        <a14:shadowObscured xmlns:a14="http://schemas.microsoft.com/office/drawing/2010/main"/>
                      </a:ext>
                    </a:extLst>
                  </pic:spPr>
                </pic:pic>
              </a:graphicData>
            </a:graphic>
          </wp:inline>
        </w:drawing>
      </w:r>
    </w:p>
    <w:p w14:paraId="45BDDDFB" w14:textId="2716465A" w:rsidR="009A43CB" w:rsidRDefault="009A43CB" w:rsidP="009A43CB">
      <w:pPr>
        <w:pStyle w:val="Caption"/>
        <w:spacing w:before="0" w:after="120"/>
        <w:jc w:val="right"/>
        <w:rPr>
          <w:noProof/>
          <w:color w:val="000000" w:themeColor="text1"/>
          <w:szCs w:val="22"/>
          <w:highlight w:val="white"/>
        </w:rPr>
      </w:pPr>
      <w:r w:rsidRPr="00AF7D59">
        <w:rPr>
          <w:noProof/>
          <w:color w:val="000000" w:themeColor="text1"/>
          <w:szCs w:val="22"/>
          <w:highlight w:val="white"/>
        </w:rPr>
        <w:lastRenderedPageBreak/>
        <w:t>Nguồn: Báo cáo thuyết minh thiết kế kỹ thuật</w:t>
      </w:r>
    </w:p>
    <w:p w14:paraId="1C95B3C1" w14:textId="68238251" w:rsidR="009A43CB" w:rsidRPr="009A43CB" w:rsidRDefault="009A43CB" w:rsidP="009A43CB">
      <w:pPr>
        <w:pStyle w:val="Caption"/>
        <w:spacing w:after="120"/>
        <w:jc w:val="center"/>
        <w:rPr>
          <w:noProof/>
          <w:color w:val="000000" w:themeColor="text1"/>
          <w:szCs w:val="22"/>
          <w:highlight w:val="white"/>
        </w:rPr>
      </w:pPr>
      <w:bookmarkStart w:id="17" w:name="_Toc84071241"/>
      <w:r w:rsidRPr="009A43CB">
        <w:rPr>
          <w:noProof/>
          <w:color w:val="000000" w:themeColor="text1"/>
          <w:szCs w:val="22"/>
          <w:highlight w:val="white"/>
        </w:rPr>
        <w:t xml:space="preserve">Hình </w:t>
      </w:r>
      <w:r w:rsidRPr="009A43CB">
        <w:rPr>
          <w:noProof/>
          <w:color w:val="000000" w:themeColor="text1"/>
          <w:szCs w:val="22"/>
          <w:highlight w:val="white"/>
        </w:rPr>
        <w:fldChar w:fldCharType="begin"/>
      </w:r>
      <w:r w:rsidRPr="009A43CB">
        <w:rPr>
          <w:noProof/>
          <w:color w:val="000000" w:themeColor="text1"/>
          <w:szCs w:val="22"/>
          <w:highlight w:val="white"/>
        </w:rPr>
        <w:instrText xml:space="preserve"> SEQ Hình \* ARABIC </w:instrText>
      </w:r>
      <w:r w:rsidRPr="009A43CB">
        <w:rPr>
          <w:noProof/>
          <w:color w:val="000000" w:themeColor="text1"/>
          <w:szCs w:val="22"/>
          <w:highlight w:val="white"/>
        </w:rPr>
        <w:fldChar w:fldCharType="separate"/>
      </w:r>
      <w:r w:rsidR="00266A4D">
        <w:rPr>
          <w:noProof/>
          <w:color w:val="000000" w:themeColor="text1"/>
          <w:szCs w:val="22"/>
          <w:highlight w:val="white"/>
        </w:rPr>
        <w:t>4</w:t>
      </w:r>
      <w:r w:rsidRPr="009A43CB">
        <w:rPr>
          <w:noProof/>
          <w:color w:val="000000" w:themeColor="text1"/>
          <w:szCs w:val="22"/>
          <w:highlight w:val="white"/>
        </w:rPr>
        <w:fldChar w:fldCharType="end"/>
      </w:r>
      <w:r w:rsidRPr="009A43CB">
        <w:rPr>
          <w:noProof/>
          <w:color w:val="000000" w:themeColor="text1"/>
          <w:szCs w:val="22"/>
          <w:highlight w:val="white"/>
        </w:rPr>
        <w:t xml:space="preserve">: </w:t>
      </w:r>
      <w:r w:rsidRPr="00AF7D59">
        <w:rPr>
          <w:noProof/>
          <w:color w:val="000000" w:themeColor="text1"/>
          <w:szCs w:val="22"/>
          <w:highlight w:val="white"/>
        </w:rPr>
        <w:t xml:space="preserve">Vị trí thiết kế trồng rừng </w:t>
      </w:r>
      <w:r w:rsidR="00614843">
        <w:rPr>
          <w:noProof/>
          <w:color w:val="000000" w:themeColor="text1"/>
          <w:szCs w:val="22"/>
          <w:highlight w:val="white"/>
        </w:rPr>
        <w:t xml:space="preserve">xã </w:t>
      </w:r>
      <w:r w:rsidR="001F63FC">
        <w:rPr>
          <w:noProof/>
          <w:color w:val="000000" w:themeColor="text1"/>
          <w:szCs w:val="22"/>
          <w:highlight w:val="white"/>
        </w:rPr>
        <w:t>Hải Ninh</w:t>
      </w:r>
      <w:bookmarkEnd w:id="17"/>
    </w:p>
    <w:p w14:paraId="34A68E1D" w14:textId="77777777" w:rsidR="00535090" w:rsidRDefault="00535090" w:rsidP="00535090">
      <w:pPr>
        <w:pStyle w:val="Caption"/>
        <w:spacing w:before="0" w:after="120"/>
        <w:jc w:val="center"/>
        <w:rPr>
          <w:noProof/>
          <w:color w:val="000000" w:themeColor="text1"/>
          <w:szCs w:val="22"/>
          <w:highlight w:val="white"/>
        </w:rPr>
      </w:pPr>
      <w:r>
        <w:rPr>
          <w:noProof/>
          <w:lang w:eastAsia="en-US"/>
        </w:rPr>
        <w:drawing>
          <wp:inline distT="0" distB="0" distL="0" distR="0" wp14:anchorId="69AFD51E" wp14:editId="526CA0F0">
            <wp:extent cx="4451350" cy="23622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451350" cy="2362200"/>
                    </a:xfrm>
                    <a:prstGeom prst="rect">
                      <a:avLst/>
                    </a:prstGeom>
                    <a:ln>
                      <a:noFill/>
                    </a:ln>
                    <a:extLst>
                      <a:ext uri="{53640926-AAD7-44D8-BBD7-CCE9431645EC}">
                        <a14:shadowObscured xmlns:a14="http://schemas.microsoft.com/office/drawing/2010/main"/>
                      </a:ext>
                    </a:extLst>
                  </pic:spPr>
                </pic:pic>
              </a:graphicData>
            </a:graphic>
          </wp:inline>
        </w:drawing>
      </w:r>
    </w:p>
    <w:p w14:paraId="1C175F9B" w14:textId="38231342" w:rsidR="009A43CB" w:rsidRDefault="009A43CB" w:rsidP="009A43CB">
      <w:pPr>
        <w:pStyle w:val="Caption"/>
        <w:spacing w:before="0" w:after="120"/>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2E93E8EF" w14:textId="14ACC9F1" w:rsidR="009A43CB" w:rsidRDefault="009A43CB" w:rsidP="009A43CB">
      <w:pPr>
        <w:pStyle w:val="Caption"/>
        <w:spacing w:after="120"/>
        <w:jc w:val="center"/>
        <w:rPr>
          <w:noProof/>
          <w:color w:val="000000" w:themeColor="text1"/>
          <w:szCs w:val="22"/>
          <w:highlight w:val="white"/>
        </w:rPr>
      </w:pPr>
      <w:bookmarkStart w:id="18" w:name="_Toc84071242"/>
      <w:r w:rsidRPr="009A43CB">
        <w:rPr>
          <w:noProof/>
          <w:color w:val="000000" w:themeColor="text1"/>
          <w:szCs w:val="22"/>
          <w:highlight w:val="white"/>
        </w:rPr>
        <w:t xml:space="preserve">Hình </w:t>
      </w:r>
      <w:r w:rsidRPr="009A43CB">
        <w:rPr>
          <w:noProof/>
          <w:color w:val="000000" w:themeColor="text1"/>
          <w:szCs w:val="22"/>
          <w:highlight w:val="white"/>
        </w:rPr>
        <w:fldChar w:fldCharType="begin"/>
      </w:r>
      <w:r w:rsidRPr="009A43CB">
        <w:rPr>
          <w:noProof/>
          <w:color w:val="000000" w:themeColor="text1"/>
          <w:szCs w:val="22"/>
          <w:highlight w:val="white"/>
        </w:rPr>
        <w:instrText xml:space="preserve"> SEQ Hình \* ARABIC </w:instrText>
      </w:r>
      <w:r w:rsidRPr="009A43CB">
        <w:rPr>
          <w:noProof/>
          <w:color w:val="000000" w:themeColor="text1"/>
          <w:szCs w:val="22"/>
          <w:highlight w:val="white"/>
        </w:rPr>
        <w:fldChar w:fldCharType="separate"/>
      </w:r>
      <w:r w:rsidR="00266A4D">
        <w:rPr>
          <w:noProof/>
          <w:color w:val="000000" w:themeColor="text1"/>
          <w:szCs w:val="22"/>
          <w:highlight w:val="white"/>
        </w:rPr>
        <w:t>5</w:t>
      </w:r>
      <w:r w:rsidRPr="009A43CB">
        <w:rPr>
          <w:noProof/>
          <w:color w:val="000000" w:themeColor="text1"/>
          <w:szCs w:val="22"/>
          <w:highlight w:val="white"/>
        </w:rPr>
        <w:fldChar w:fldCharType="end"/>
      </w:r>
      <w:r w:rsidRPr="009A43CB">
        <w:rPr>
          <w:noProof/>
          <w:color w:val="000000" w:themeColor="text1"/>
          <w:szCs w:val="22"/>
          <w:highlight w:val="white"/>
        </w:rPr>
        <w:t xml:space="preserve">: </w:t>
      </w:r>
      <w:r w:rsidRPr="00AF7D59">
        <w:rPr>
          <w:noProof/>
          <w:color w:val="000000" w:themeColor="text1"/>
          <w:szCs w:val="22"/>
          <w:highlight w:val="white"/>
        </w:rPr>
        <w:t xml:space="preserve">Vị trí thiết kế trồng rừng </w:t>
      </w:r>
      <w:r>
        <w:rPr>
          <w:noProof/>
          <w:color w:val="000000" w:themeColor="text1"/>
          <w:szCs w:val="22"/>
          <w:highlight w:val="white"/>
        </w:rPr>
        <w:t xml:space="preserve">xã </w:t>
      </w:r>
      <w:r w:rsidR="001F63FC">
        <w:rPr>
          <w:noProof/>
          <w:color w:val="000000" w:themeColor="text1"/>
          <w:szCs w:val="22"/>
          <w:highlight w:val="white"/>
        </w:rPr>
        <w:t>Võ Ninh</w:t>
      </w:r>
      <w:bookmarkEnd w:id="18"/>
    </w:p>
    <w:p w14:paraId="0B49E361" w14:textId="4C3DF14B" w:rsidR="00987E8E" w:rsidRPr="00987E8E" w:rsidRDefault="00987E8E" w:rsidP="00987E8E">
      <w:pPr>
        <w:jc w:val="center"/>
        <w:rPr>
          <w:highlight w:val="white"/>
        </w:rPr>
      </w:pPr>
      <w:r>
        <w:rPr>
          <w:noProof/>
          <w:lang w:eastAsia="en-US"/>
        </w:rPr>
        <w:drawing>
          <wp:inline distT="0" distB="0" distL="0" distR="0" wp14:anchorId="56540C1E" wp14:editId="79365A03">
            <wp:extent cx="4476750" cy="2381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476750" cy="2381250"/>
                    </a:xfrm>
                    <a:prstGeom prst="rect">
                      <a:avLst/>
                    </a:prstGeom>
                    <a:ln>
                      <a:noFill/>
                    </a:ln>
                    <a:extLst>
                      <a:ext uri="{53640926-AAD7-44D8-BBD7-CCE9431645EC}">
                        <a14:shadowObscured xmlns:a14="http://schemas.microsoft.com/office/drawing/2010/main"/>
                      </a:ext>
                    </a:extLst>
                  </pic:spPr>
                </pic:pic>
              </a:graphicData>
            </a:graphic>
          </wp:inline>
        </w:drawing>
      </w:r>
    </w:p>
    <w:p w14:paraId="21D65CB6" w14:textId="00B72720" w:rsidR="009A43CB" w:rsidRDefault="009A43CB" w:rsidP="009A43CB">
      <w:pPr>
        <w:pStyle w:val="Caption"/>
        <w:spacing w:before="0" w:after="120"/>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0D649F9D" w14:textId="5C60E797" w:rsidR="009A43CB" w:rsidRDefault="009A43CB" w:rsidP="009A43CB">
      <w:pPr>
        <w:pStyle w:val="Caption"/>
        <w:spacing w:after="120"/>
        <w:jc w:val="center"/>
        <w:rPr>
          <w:noProof/>
          <w:color w:val="000000" w:themeColor="text1"/>
          <w:szCs w:val="22"/>
          <w:highlight w:val="white"/>
        </w:rPr>
      </w:pPr>
      <w:bookmarkStart w:id="19" w:name="_Toc84071243"/>
      <w:r w:rsidRPr="009A43CB">
        <w:rPr>
          <w:noProof/>
          <w:color w:val="000000" w:themeColor="text1"/>
          <w:szCs w:val="22"/>
          <w:highlight w:val="white"/>
        </w:rPr>
        <w:t xml:space="preserve">Hình </w:t>
      </w:r>
      <w:r w:rsidRPr="009A43CB">
        <w:rPr>
          <w:noProof/>
          <w:color w:val="000000" w:themeColor="text1"/>
          <w:szCs w:val="22"/>
          <w:highlight w:val="white"/>
        </w:rPr>
        <w:fldChar w:fldCharType="begin"/>
      </w:r>
      <w:r w:rsidRPr="009A43CB">
        <w:rPr>
          <w:noProof/>
          <w:color w:val="000000" w:themeColor="text1"/>
          <w:szCs w:val="22"/>
          <w:highlight w:val="white"/>
        </w:rPr>
        <w:instrText xml:space="preserve"> SEQ Hình \* ARABIC </w:instrText>
      </w:r>
      <w:r w:rsidRPr="009A43CB">
        <w:rPr>
          <w:noProof/>
          <w:color w:val="000000" w:themeColor="text1"/>
          <w:szCs w:val="22"/>
          <w:highlight w:val="white"/>
        </w:rPr>
        <w:fldChar w:fldCharType="separate"/>
      </w:r>
      <w:r w:rsidR="00793260">
        <w:rPr>
          <w:noProof/>
          <w:color w:val="000000" w:themeColor="text1"/>
          <w:szCs w:val="22"/>
          <w:highlight w:val="white"/>
        </w:rPr>
        <w:t>6</w:t>
      </w:r>
      <w:r w:rsidRPr="009A43CB">
        <w:rPr>
          <w:noProof/>
          <w:color w:val="000000" w:themeColor="text1"/>
          <w:szCs w:val="22"/>
          <w:highlight w:val="white"/>
        </w:rPr>
        <w:fldChar w:fldCharType="end"/>
      </w:r>
      <w:r w:rsidRPr="009A43CB">
        <w:rPr>
          <w:noProof/>
          <w:color w:val="000000" w:themeColor="text1"/>
          <w:szCs w:val="22"/>
          <w:highlight w:val="white"/>
        </w:rPr>
        <w:t xml:space="preserve">: </w:t>
      </w:r>
      <w:r w:rsidRPr="00AF7D59">
        <w:rPr>
          <w:noProof/>
          <w:color w:val="000000" w:themeColor="text1"/>
          <w:szCs w:val="22"/>
          <w:highlight w:val="white"/>
        </w:rPr>
        <w:t xml:space="preserve">Vị trí thiết kế trồng rừng </w:t>
      </w:r>
      <w:r>
        <w:rPr>
          <w:noProof/>
          <w:color w:val="000000" w:themeColor="text1"/>
          <w:szCs w:val="22"/>
          <w:highlight w:val="white"/>
        </w:rPr>
        <w:t xml:space="preserve">xã </w:t>
      </w:r>
      <w:r w:rsidR="007E5725">
        <w:rPr>
          <w:noProof/>
          <w:color w:val="000000" w:themeColor="text1"/>
          <w:szCs w:val="22"/>
          <w:highlight w:val="white"/>
        </w:rPr>
        <w:t>Đại Trạch</w:t>
      </w:r>
      <w:bookmarkEnd w:id="19"/>
    </w:p>
    <w:p w14:paraId="3B2A57F6" w14:textId="4EE798A5" w:rsidR="00901573" w:rsidRPr="00901573" w:rsidRDefault="00901573" w:rsidP="00901573">
      <w:pPr>
        <w:jc w:val="center"/>
        <w:rPr>
          <w:highlight w:val="white"/>
        </w:rPr>
      </w:pPr>
      <w:r>
        <w:rPr>
          <w:noProof/>
          <w:lang w:eastAsia="en-US"/>
        </w:rPr>
        <w:drawing>
          <wp:inline distT="0" distB="0" distL="0" distR="0" wp14:anchorId="0EE963E2" wp14:editId="115BAA5C">
            <wp:extent cx="444817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448175" cy="2409825"/>
                    </a:xfrm>
                    <a:prstGeom prst="rect">
                      <a:avLst/>
                    </a:prstGeom>
                    <a:ln>
                      <a:noFill/>
                    </a:ln>
                    <a:extLst>
                      <a:ext uri="{53640926-AAD7-44D8-BBD7-CCE9431645EC}">
                        <a14:shadowObscured xmlns:a14="http://schemas.microsoft.com/office/drawing/2010/main"/>
                      </a:ext>
                    </a:extLst>
                  </pic:spPr>
                </pic:pic>
              </a:graphicData>
            </a:graphic>
          </wp:inline>
        </w:drawing>
      </w:r>
    </w:p>
    <w:p w14:paraId="2AAA64AD" w14:textId="3FC61F83" w:rsidR="009741C3" w:rsidRPr="00793260" w:rsidRDefault="00D46BF7" w:rsidP="00793260">
      <w:pPr>
        <w:pStyle w:val="Caption"/>
        <w:spacing w:before="0" w:after="120"/>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23EACC11" w14:textId="77777777" w:rsidR="009741C3" w:rsidRPr="009741C3" w:rsidRDefault="009741C3" w:rsidP="009741C3">
      <w:pPr>
        <w:rPr>
          <w:highlight w:val="white"/>
        </w:rPr>
      </w:pPr>
    </w:p>
    <w:p w14:paraId="7E898345" w14:textId="77777777" w:rsidR="00A1443E" w:rsidRPr="00AF7D59" w:rsidRDefault="00A1443E" w:rsidP="00BD414A">
      <w:pPr>
        <w:pStyle w:val="ListParagraph"/>
        <w:numPr>
          <w:ilvl w:val="2"/>
          <w:numId w:val="15"/>
        </w:numPr>
        <w:spacing w:after="0" w:line="240" w:lineRule="auto"/>
        <w:contextualSpacing w:val="0"/>
        <w:outlineLvl w:val="2"/>
        <w:rPr>
          <w:b/>
          <w:noProof/>
          <w:sz w:val="22"/>
          <w:highlight w:val="white"/>
        </w:rPr>
      </w:pPr>
      <w:bookmarkStart w:id="20" w:name="_Toc56001388"/>
      <w:bookmarkStart w:id="21" w:name="_Toc86319661"/>
      <w:r w:rsidRPr="00AF7D59">
        <w:rPr>
          <w:b/>
          <w:noProof/>
          <w:sz w:val="22"/>
          <w:highlight w:val="white"/>
        </w:rPr>
        <w:t>Tiến độ thực hiện dự án</w:t>
      </w:r>
      <w:bookmarkEnd w:id="21"/>
    </w:p>
    <w:p w14:paraId="7C7DE7AC" w14:textId="27CD83B5" w:rsidR="00A1443E" w:rsidRPr="00AF7D59" w:rsidRDefault="00A1443E" w:rsidP="00A65C40">
      <w:pPr>
        <w:pStyle w:val="Caption"/>
        <w:spacing w:after="120"/>
        <w:jc w:val="center"/>
        <w:rPr>
          <w:noProof/>
          <w:color w:val="000000" w:themeColor="text1"/>
          <w:szCs w:val="22"/>
          <w:highlight w:val="white"/>
        </w:rPr>
      </w:pPr>
      <w:bookmarkStart w:id="22" w:name="_Toc84071212"/>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793260">
        <w:rPr>
          <w:noProof/>
          <w:color w:val="000000" w:themeColor="text1"/>
          <w:szCs w:val="22"/>
          <w:highlight w:val="white"/>
        </w:rPr>
        <w:t>1</w:t>
      </w:r>
      <w:r w:rsidR="000D4AAE" w:rsidRPr="00AF7D59">
        <w:rPr>
          <w:noProof/>
          <w:color w:val="000000" w:themeColor="text1"/>
          <w:szCs w:val="22"/>
          <w:highlight w:val="white"/>
        </w:rPr>
        <w:fldChar w:fldCharType="end"/>
      </w:r>
      <w:r w:rsidRPr="00AF7D59">
        <w:rPr>
          <w:noProof/>
          <w:color w:val="000000" w:themeColor="text1"/>
          <w:szCs w:val="22"/>
          <w:highlight w:val="white"/>
        </w:rPr>
        <w:t>: Kế hoạch thực hiện dự án</w:t>
      </w:r>
      <w:bookmarkEnd w:id="22"/>
    </w:p>
    <w:tbl>
      <w:tblPr>
        <w:tblW w:w="5000" w:type="pct"/>
        <w:tblLook w:val="04A0" w:firstRow="1" w:lastRow="0" w:firstColumn="1" w:lastColumn="0" w:noHBand="0" w:noVBand="1"/>
      </w:tblPr>
      <w:tblGrid>
        <w:gridCol w:w="677"/>
        <w:gridCol w:w="2885"/>
        <w:gridCol w:w="681"/>
        <w:gridCol w:w="1104"/>
        <w:gridCol w:w="964"/>
        <w:gridCol w:w="1103"/>
        <w:gridCol w:w="824"/>
        <w:gridCol w:w="821"/>
      </w:tblGrid>
      <w:tr w:rsidR="009741C3" w:rsidRPr="008F20C1" w14:paraId="4F777D3D" w14:textId="77777777" w:rsidTr="00793260">
        <w:trPr>
          <w:trHeight w:val="20"/>
        </w:trPr>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C5B3F" w14:textId="77777777" w:rsidR="0005070D" w:rsidRPr="008F20C1" w:rsidRDefault="0005070D" w:rsidP="004842FD">
            <w:pPr>
              <w:spacing w:before="0" w:after="0" w:line="240" w:lineRule="auto"/>
              <w:jc w:val="center"/>
              <w:rPr>
                <w:b/>
                <w:bCs/>
                <w:color w:val="000000"/>
                <w:sz w:val="22"/>
              </w:rPr>
            </w:pPr>
            <w:r w:rsidRPr="008F20C1">
              <w:rPr>
                <w:b/>
                <w:bCs/>
                <w:color w:val="000000"/>
                <w:sz w:val="22"/>
              </w:rPr>
              <w:t>STT</w:t>
            </w:r>
          </w:p>
        </w:tc>
        <w:tc>
          <w:tcPr>
            <w:tcW w:w="14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54C77" w14:textId="77777777" w:rsidR="0005070D" w:rsidRPr="008F20C1" w:rsidRDefault="0005070D" w:rsidP="004842FD">
            <w:pPr>
              <w:spacing w:before="0" w:after="0" w:line="240" w:lineRule="auto"/>
              <w:jc w:val="center"/>
              <w:rPr>
                <w:b/>
                <w:bCs/>
                <w:color w:val="000000"/>
                <w:sz w:val="22"/>
              </w:rPr>
            </w:pPr>
            <w:r w:rsidRPr="008F20C1">
              <w:rPr>
                <w:b/>
                <w:bCs/>
                <w:color w:val="000000"/>
                <w:sz w:val="22"/>
              </w:rPr>
              <w:t>Hạng mục</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33D21" w14:textId="77777777" w:rsidR="0005070D" w:rsidRPr="008F20C1" w:rsidRDefault="0005070D" w:rsidP="004842FD">
            <w:pPr>
              <w:spacing w:before="0" w:after="0" w:line="240" w:lineRule="auto"/>
              <w:jc w:val="center"/>
              <w:rPr>
                <w:b/>
                <w:bCs/>
                <w:color w:val="000000"/>
                <w:sz w:val="22"/>
              </w:rPr>
            </w:pPr>
            <w:r w:rsidRPr="008F20C1">
              <w:rPr>
                <w:b/>
                <w:bCs/>
                <w:color w:val="000000"/>
                <w:sz w:val="22"/>
              </w:rPr>
              <w:t>ĐVT (ha)</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D1B44" w14:textId="77777777" w:rsidR="0005070D" w:rsidRPr="008F20C1" w:rsidRDefault="0005070D" w:rsidP="004842FD">
            <w:pPr>
              <w:spacing w:before="0" w:after="0" w:line="240" w:lineRule="auto"/>
              <w:jc w:val="center"/>
              <w:rPr>
                <w:b/>
                <w:bCs/>
                <w:color w:val="000000"/>
                <w:sz w:val="22"/>
              </w:rPr>
            </w:pPr>
            <w:r w:rsidRPr="008F20C1">
              <w:rPr>
                <w:b/>
                <w:bCs/>
                <w:color w:val="000000"/>
                <w:sz w:val="22"/>
              </w:rPr>
              <w:t>Khối</w:t>
            </w:r>
            <w:r w:rsidRPr="008F20C1">
              <w:rPr>
                <w:color w:val="000000"/>
                <w:sz w:val="22"/>
              </w:rPr>
              <w:t xml:space="preserve"> </w:t>
            </w:r>
            <w:r w:rsidRPr="008F20C1">
              <w:rPr>
                <w:b/>
                <w:bCs/>
                <w:color w:val="000000"/>
                <w:sz w:val="22"/>
              </w:rPr>
              <w:t>lượng</w:t>
            </w:r>
          </w:p>
        </w:tc>
        <w:tc>
          <w:tcPr>
            <w:tcW w:w="2108" w:type="pct"/>
            <w:gridSpan w:val="4"/>
            <w:tcBorders>
              <w:top w:val="single" w:sz="4" w:space="0" w:color="auto"/>
              <w:left w:val="nil"/>
              <w:bottom w:val="single" w:sz="4" w:space="0" w:color="auto"/>
              <w:right w:val="single" w:sz="4" w:space="0" w:color="auto"/>
            </w:tcBorders>
            <w:shd w:val="clear" w:color="auto" w:fill="auto"/>
            <w:vAlign w:val="center"/>
            <w:hideMark/>
          </w:tcPr>
          <w:p w14:paraId="460BD858" w14:textId="77777777" w:rsidR="0005070D" w:rsidRPr="008F20C1" w:rsidRDefault="0005070D" w:rsidP="004842FD">
            <w:pPr>
              <w:spacing w:before="0" w:after="0" w:line="240" w:lineRule="auto"/>
              <w:jc w:val="center"/>
              <w:rPr>
                <w:b/>
                <w:bCs/>
                <w:color w:val="000000"/>
                <w:sz w:val="22"/>
              </w:rPr>
            </w:pPr>
            <w:r w:rsidRPr="008F20C1">
              <w:rPr>
                <w:b/>
                <w:bCs/>
                <w:color w:val="000000"/>
                <w:sz w:val="22"/>
              </w:rPr>
              <w:t>Kế hoạch thực hiện</w:t>
            </w:r>
          </w:p>
        </w:tc>
      </w:tr>
      <w:tr w:rsidR="009741C3" w:rsidRPr="008F20C1" w14:paraId="6B50E5E6" w14:textId="77777777" w:rsidTr="00793260">
        <w:trPr>
          <w:trHeight w:val="20"/>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360C5BC3" w14:textId="77777777" w:rsidR="0005070D" w:rsidRPr="008F20C1" w:rsidRDefault="0005070D" w:rsidP="004842FD">
            <w:pPr>
              <w:spacing w:before="0" w:after="0" w:line="240" w:lineRule="auto"/>
              <w:jc w:val="center"/>
              <w:rPr>
                <w:b/>
                <w:bCs/>
                <w:color w:val="000000"/>
                <w:sz w:val="22"/>
              </w:rPr>
            </w:pPr>
          </w:p>
        </w:tc>
        <w:tc>
          <w:tcPr>
            <w:tcW w:w="1485" w:type="pct"/>
            <w:vMerge/>
            <w:tcBorders>
              <w:top w:val="single" w:sz="4" w:space="0" w:color="auto"/>
              <w:left w:val="single" w:sz="4" w:space="0" w:color="auto"/>
              <w:bottom w:val="single" w:sz="4" w:space="0" w:color="auto"/>
              <w:right w:val="single" w:sz="4" w:space="0" w:color="auto"/>
            </w:tcBorders>
            <w:vAlign w:val="center"/>
            <w:hideMark/>
          </w:tcPr>
          <w:p w14:paraId="13291013" w14:textId="77777777" w:rsidR="0005070D" w:rsidRPr="008F20C1" w:rsidRDefault="0005070D" w:rsidP="004842FD">
            <w:pPr>
              <w:spacing w:before="0" w:after="0" w:line="240" w:lineRule="auto"/>
              <w:jc w:val="center"/>
              <w:rPr>
                <w:b/>
                <w:bCs/>
                <w:color w:val="000000"/>
                <w:sz w:val="22"/>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95A6047" w14:textId="77777777" w:rsidR="0005070D" w:rsidRPr="008F20C1" w:rsidRDefault="0005070D" w:rsidP="004842FD">
            <w:pPr>
              <w:spacing w:before="0" w:after="0" w:line="240" w:lineRule="auto"/>
              <w:jc w:val="center"/>
              <w:rPr>
                <w:b/>
                <w:bCs/>
                <w:color w:val="000000"/>
                <w:sz w:val="22"/>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0B2C4030" w14:textId="77777777" w:rsidR="0005070D" w:rsidRPr="008F20C1" w:rsidRDefault="0005070D" w:rsidP="004842FD">
            <w:pPr>
              <w:spacing w:before="0" w:after="0" w:line="240" w:lineRule="auto"/>
              <w:jc w:val="center"/>
              <w:rPr>
                <w:b/>
                <w:bCs/>
                <w:color w:val="000000"/>
                <w:sz w:val="22"/>
              </w:rPr>
            </w:pPr>
          </w:p>
        </w:tc>
        <w:tc>
          <w:tcPr>
            <w:tcW w:w="548" w:type="pct"/>
            <w:tcBorders>
              <w:top w:val="nil"/>
              <w:left w:val="nil"/>
              <w:bottom w:val="single" w:sz="4" w:space="0" w:color="auto"/>
              <w:right w:val="single" w:sz="4" w:space="0" w:color="auto"/>
            </w:tcBorders>
            <w:shd w:val="clear" w:color="auto" w:fill="auto"/>
            <w:vAlign w:val="center"/>
            <w:hideMark/>
          </w:tcPr>
          <w:p w14:paraId="3BA73459" w14:textId="77777777" w:rsidR="0005070D" w:rsidRPr="008F20C1" w:rsidRDefault="0005070D" w:rsidP="004842FD">
            <w:pPr>
              <w:spacing w:before="0" w:after="0" w:line="240" w:lineRule="auto"/>
              <w:jc w:val="center"/>
              <w:rPr>
                <w:b/>
                <w:bCs/>
                <w:color w:val="000000"/>
                <w:sz w:val="22"/>
              </w:rPr>
            </w:pPr>
            <w:r w:rsidRPr="008F20C1">
              <w:rPr>
                <w:b/>
                <w:bCs/>
                <w:color w:val="000000"/>
                <w:sz w:val="22"/>
              </w:rPr>
              <w:t>Năm 2021</w:t>
            </w:r>
          </w:p>
        </w:tc>
        <w:tc>
          <w:tcPr>
            <w:tcW w:w="625" w:type="pct"/>
            <w:tcBorders>
              <w:top w:val="nil"/>
              <w:left w:val="nil"/>
              <w:bottom w:val="single" w:sz="4" w:space="0" w:color="auto"/>
              <w:right w:val="single" w:sz="4" w:space="0" w:color="auto"/>
            </w:tcBorders>
            <w:shd w:val="clear" w:color="auto" w:fill="auto"/>
            <w:vAlign w:val="center"/>
            <w:hideMark/>
          </w:tcPr>
          <w:p w14:paraId="18901C0B" w14:textId="77777777" w:rsidR="0005070D" w:rsidRPr="008F20C1" w:rsidRDefault="0005070D" w:rsidP="004842FD">
            <w:pPr>
              <w:spacing w:before="0" w:after="0" w:line="240" w:lineRule="auto"/>
              <w:jc w:val="center"/>
              <w:rPr>
                <w:b/>
                <w:bCs/>
                <w:color w:val="000000"/>
                <w:sz w:val="22"/>
              </w:rPr>
            </w:pPr>
            <w:r w:rsidRPr="008F20C1">
              <w:rPr>
                <w:b/>
                <w:bCs/>
                <w:color w:val="000000"/>
                <w:sz w:val="22"/>
              </w:rPr>
              <w:t>Năm 2022</w:t>
            </w:r>
          </w:p>
        </w:tc>
        <w:tc>
          <w:tcPr>
            <w:tcW w:w="470" w:type="pct"/>
            <w:tcBorders>
              <w:top w:val="nil"/>
              <w:left w:val="nil"/>
              <w:bottom w:val="single" w:sz="4" w:space="0" w:color="auto"/>
              <w:right w:val="single" w:sz="4" w:space="0" w:color="auto"/>
            </w:tcBorders>
            <w:shd w:val="clear" w:color="auto" w:fill="auto"/>
            <w:vAlign w:val="center"/>
            <w:hideMark/>
          </w:tcPr>
          <w:p w14:paraId="6B908013" w14:textId="77777777" w:rsidR="0005070D" w:rsidRPr="008F20C1" w:rsidRDefault="0005070D" w:rsidP="004842FD">
            <w:pPr>
              <w:spacing w:before="0" w:after="0" w:line="240" w:lineRule="auto"/>
              <w:jc w:val="center"/>
              <w:rPr>
                <w:b/>
                <w:bCs/>
                <w:color w:val="000000"/>
                <w:sz w:val="22"/>
              </w:rPr>
            </w:pPr>
            <w:r w:rsidRPr="008F20C1">
              <w:rPr>
                <w:b/>
                <w:bCs/>
                <w:color w:val="000000"/>
                <w:sz w:val="22"/>
              </w:rPr>
              <w:t>Năm 2023</w:t>
            </w:r>
          </w:p>
        </w:tc>
        <w:tc>
          <w:tcPr>
            <w:tcW w:w="465" w:type="pct"/>
            <w:tcBorders>
              <w:top w:val="nil"/>
              <w:left w:val="nil"/>
              <w:bottom w:val="single" w:sz="4" w:space="0" w:color="auto"/>
              <w:right w:val="single" w:sz="4" w:space="0" w:color="auto"/>
            </w:tcBorders>
            <w:shd w:val="clear" w:color="auto" w:fill="auto"/>
            <w:vAlign w:val="center"/>
            <w:hideMark/>
          </w:tcPr>
          <w:p w14:paraId="218E4DF1" w14:textId="77777777" w:rsidR="0005070D" w:rsidRPr="008F20C1" w:rsidRDefault="0005070D" w:rsidP="004842FD">
            <w:pPr>
              <w:spacing w:before="0" w:after="0" w:line="240" w:lineRule="auto"/>
              <w:jc w:val="center"/>
              <w:rPr>
                <w:b/>
                <w:bCs/>
                <w:color w:val="000000"/>
                <w:sz w:val="22"/>
              </w:rPr>
            </w:pPr>
            <w:r w:rsidRPr="008F20C1">
              <w:rPr>
                <w:b/>
                <w:bCs/>
                <w:color w:val="000000"/>
                <w:sz w:val="22"/>
              </w:rPr>
              <w:t>Năm 2024</w:t>
            </w:r>
          </w:p>
        </w:tc>
      </w:tr>
      <w:tr w:rsidR="009741C3" w:rsidRPr="008F20C1" w14:paraId="00969CCC" w14:textId="77777777" w:rsidTr="00793260">
        <w:trPr>
          <w:trHeight w:val="20"/>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1990901C" w14:textId="77777777" w:rsidR="0005070D" w:rsidRPr="008F20C1" w:rsidRDefault="0005070D" w:rsidP="004842FD">
            <w:pPr>
              <w:spacing w:before="0" w:after="0" w:line="240" w:lineRule="auto"/>
              <w:jc w:val="center"/>
              <w:rPr>
                <w:color w:val="000000"/>
                <w:sz w:val="22"/>
              </w:rPr>
            </w:pPr>
            <w:r w:rsidRPr="008F20C1">
              <w:rPr>
                <w:color w:val="000000"/>
                <w:sz w:val="22"/>
              </w:rPr>
              <w:t>1</w:t>
            </w:r>
          </w:p>
        </w:tc>
        <w:tc>
          <w:tcPr>
            <w:tcW w:w="1485" w:type="pct"/>
            <w:tcBorders>
              <w:top w:val="nil"/>
              <w:left w:val="nil"/>
              <w:bottom w:val="single" w:sz="4" w:space="0" w:color="auto"/>
              <w:right w:val="single" w:sz="4" w:space="0" w:color="auto"/>
            </w:tcBorders>
            <w:shd w:val="clear" w:color="auto" w:fill="auto"/>
            <w:noWrap/>
            <w:vAlign w:val="center"/>
            <w:hideMark/>
          </w:tcPr>
          <w:p w14:paraId="59F536D8" w14:textId="66442324" w:rsidR="0005070D" w:rsidRPr="008F20C1" w:rsidRDefault="0005070D" w:rsidP="009741C3">
            <w:pPr>
              <w:spacing w:before="0" w:after="0" w:line="240" w:lineRule="auto"/>
              <w:ind w:left="-111" w:right="-111"/>
              <w:rPr>
                <w:color w:val="000000"/>
                <w:sz w:val="22"/>
              </w:rPr>
            </w:pPr>
            <w:r w:rsidRPr="008F20C1">
              <w:rPr>
                <w:color w:val="000000"/>
                <w:sz w:val="22"/>
              </w:rPr>
              <w:t>Trồng rừng</w:t>
            </w:r>
            <w:r w:rsidR="004842FD">
              <w:rPr>
                <w:color w:val="000000"/>
                <w:sz w:val="22"/>
              </w:rPr>
              <w:t xml:space="preserve"> và chăm sóc rừng </w:t>
            </w:r>
          </w:p>
        </w:tc>
        <w:tc>
          <w:tcPr>
            <w:tcW w:w="391" w:type="pct"/>
            <w:tcBorders>
              <w:top w:val="nil"/>
              <w:left w:val="nil"/>
              <w:bottom w:val="single" w:sz="4" w:space="0" w:color="auto"/>
              <w:right w:val="single" w:sz="4" w:space="0" w:color="auto"/>
            </w:tcBorders>
            <w:shd w:val="clear" w:color="auto" w:fill="auto"/>
            <w:vAlign w:val="center"/>
            <w:hideMark/>
          </w:tcPr>
          <w:p w14:paraId="2F45F0E9" w14:textId="77777777" w:rsidR="0005070D" w:rsidRPr="008F20C1" w:rsidRDefault="0005070D" w:rsidP="004842FD">
            <w:pPr>
              <w:spacing w:before="0" w:after="0" w:line="240" w:lineRule="auto"/>
              <w:jc w:val="center"/>
              <w:rPr>
                <w:color w:val="000000"/>
                <w:sz w:val="22"/>
              </w:rPr>
            </w:pPr>
            <w:r w:rsidRPr="008F20C1">
              <w:rPr>
                <w:color w:val="000000"/>
                <w:sz w:val="22"/>
              </w:rPr>
              <w:t>ha</w:t>
            </w:r>
          </w:p>
        </w:tc>
        <w:tc>
          <w:tcPr>
            <w:tcW w:w="626" w:type="pct"/>
            <w:tcBorders>
              <w:top w:val="nil"/>
              <w:left w:val="nil"/>
              <w:bottom w:val="single" w:sz="4" w:space="0" w:color="auto"/>
              <w:right w:val="single" w:sz="4" w:space="0" w:color="auto"/>
            </w:tcBorders>
            <w:shd w:val="clear" w:color="auto" w:fill="auto"/>
            <w:vAlign w:val="center"/>
            <w:hideMark/>
          </w:tcPr>
          <w:p w14:paraId="2937D876" w14:textId="27591DE2"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548" w:type="pct"/>
            <w:tcBorders>
              <w:top w:val="nil"/>
              <w:left w:val="nil"/>
              <w:bottom w:val="single" w:sz="4" w:space="0" w:color="auto"/>
              <w:right w:val="single" w:sz="4" w:space="0" w:color="auto"/>
            </w:tcBorders>
            <w:shd w:val="clear" w:color="auto" w:fill="auto"/>
            <w:vAlign w:val="center"/>
            <w:hideMark/>
          </w:tcPr>
          <w:p w14:paraId="5E77FB16" w14:textId="50C9067D"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625" w:type="pct"/>
            <w:tcBorders>
              <w:top w:val="nil"/>
              <w:left w:val="nil"/>
              <w:bottom w:val="single" w:sz="4" w:space="0" w:color="auto"/>
              <w:right w:val="single" w:sz="4" w:space="0" w:color="auto"/>
            </w:tcBorders>
            <w:shd w:val="clear" w:color="auto" w:fill="auto"/>
            <w:vAlign w:val="center"/>
            <w:hideMark/>
          </w:tcPr>
          <w:p w14:paraId="3BE85B20" w14:textId="77777777" w:rsidR="0005070D" w:rsidRPr="008F20C1" w:rsidRDefault="0005070D" w:rsidP="004842FD">
            <w:pPr>
              <w:spacing w:before="0" w:after="0" w:line="240" w:lineRule="auto"/>
              <w:jc w:val="right"/>
              <w:rPr>
                <w:color w:val="000000"/>
                <w:sz w:val="22"/>
              </w:rPr>
            </w:pPr>
          </w:p>
        </w:tc>
        <w:tc>
          <w:tcPr>
            <w:tcW w:w="470" w:type="pct"/>
            <w:tcBorders>
              <w:top w:val="nil"/>
              <w:left w:val="nil"/>
              <w:bottom w:val="single" w:sz="4" w:space="0" w:color="auto"/>
              <w:right w:val="single" w:sz="4" w:space="0" w:color="auto"/>
            </w:tcBorders>
            <w:shd w:val="clear" w:color="auto" w:fill="auto"/>
            <w:vAlign w:val="center"/>
            <w:hideMark/>
          </w:tcPr>
          <w:p w14:paraId="5BFCB630" w14:textId="77777777" w:rsidR="0005070D" w:rsidRPr="008F20C1" w:rsidRDefault="0005070D" w:rsidP="004842FD">
            <w:pPr>
              <w:spacing w:before="0" w:after="0" w:line="240" w:lineRule="auto"/>
              <w:jc w:val="right"/>
              <w:rPr>
                <w:color w:val="000000"/>
                <w:sz w:val="22"/>
              </w:rPr>
            </w:pPr>
          </w:p>
        </w:tc>
        <w:tc>
          <w:tcPr>
            <w:tcW w:w="465" w:type="pct"/>
            <w:tcBorders>
              <w:top w:val="nil"/>
              <w:left w:val="nil"/>
              <w:bottom w:val="single" w:sz="4" w:space="0" w:color="auto"/>
              <w:right w:val="single" w:sz="4" w:space="0" w:color="auto"/>
            </w:tcBorders>
            <w:shd w:val="clear" w:color="auto" w:fill="auto"/>
            <w:noWrap/>
            <w:vAlign w:val="center"/>
            <w:hideMark/>
          </w:tcPr>
          <w:p w14:paraId="08E627EE" w14:textId="77777777" w:rsidR="0005070D" w:rsidRPr="008F20C1" w:rsidRDefault="0005070D" w:rsidP="004842FD">
            <w:pPr>
              <w:spacing w:before="0" w:after="0" w:line="240" w:lineRule="auto"/>
              <w:jc w:val="right"/>
              <w:rPr>
                <w:color w:val="000000"/>
                <w:sz w:val="22"/>
              </w:rPr>
            </w:pPr>
          </w:p>
        </w:tc>
      </w:tr>
      <w:tr w:rsidR="009741C3" w:rsidRPr="008F20C1" w14:paraId="3DEFCF49" w14:textId="77777777" w:rsidTr="00793260">
        <w:trPr>
          <w:trHeight w:val="20"/>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2D09EE97" w14:textId="77777777" w:rsidR="0005070D" w:rsidRPr="008F20C1" w:rsidRDefault="0005070D" w:rsidP="004842FD">
            <w:pPr>
              <w:spacing w:before="0" w:after="0" w:line="240" w:lineRule="auto"/>
              <w:jc w:val="center"/>
              <w:rPr>
                <w:color w:val="000000"/>
                <w:sz w:val="22"/>
              </w:rPr>
            </w:pPr>
            <w:r w:rsidRPr="008F20C1">
              <w:rPr>
                <w:color w:val="000000"/>
                <w:sz w:val="22"/>
              </w:rPr>
              <w:t>2</w:t>
            </w:r>
          </w:p>
        </w:tc>
        <w:tc>
          <w:tcPr>
            <w:tcW w:w="1485" w:type="pct"/>
            <w:tcBorders>
              <w:top w:val="nil"/>
              <w:left w:val="nil"/>
              <w:bottom w:val="single" w:sz="4" w:space="0" w:color="auto"/>
              <w:right w:val="single" w:sz="4" w:space="0" w:color="auto"/>
            </w:tcBorders>
            <w:shd w:val="clear" w:color="auto" w:fill="auto"/>
            <w:noWrap/>
            <w:vAlign w:val="center"/>
            <w:hideMark/>
          </w:tcPr>
          <w:p w14:paraId="7112DE56" w14:textId="77777777" w:rsidR="0005070D" w:rsidRPr="008F20C1" w:rsidRDefault="0005070D" w:rsidP="004842FD">
            <w:pPr>
              <w:spacing w:before="0" w:after="0" w:line="240" w:lineRule="auto"/>
              <w:rPr>
                <w:color w:val="000000"/>
                <w:sz w:val="22"/>
              </w:rPr>
            </w:pPr>
            <w:r w:rsidRPr="008F20C1">
              <w:rPr>
                <w:color w:val="000000"/>
                <w:sz w:val="22"/>
              </w:rPr>
              <w:t>Chăm sóc năm 1</w:t>
            </w:r>
          </w:p>
        </w:tc>
        <w:tc>
          <w:tcPr>
            <w:tcW w:w="391" w:type="pct"/>
            <w:tcBorders>
              <w:top w:val="nil"/>
              <w:left w:val="nil"/>
              <w:bottom w:val="single" w:sz="4" w:space="0" w:color="auto"/>
              <w:right w:val="single" w:sz="4" w:space="0" w:color="auto"/>
            </w:tcBorders>
            <w:shd w:val="clear" w:color="auto" w:fill="auto"/>
            <w:vAlign w:val="center"/>
            <w:hideMark/>
          </w:tcPr>
          <w:p w14:paraId="7BE87985" w14:textId="77777777" w:rsidR="0005070D" w:rsidRPr="008F20C1" w:rsidRDefault="0005070D" w:rsidP="004842FD">
            <w:pPr>
              <w:spacing w:before="0" w:after="0" w:line="240" w:lineRule="auto"/>
              <w:jc w:val="center"/>
              <w:rPr>
                <w:color w:val="000000"/>
                <w:sz w:val="22"/>
              </w:rPr>
            </w:pPr>
            <w:r w:rsidRPr="008F20C1">
              <w:rPr>
                <w:color w:val="000000"/>
                <w:sz w:val="22"/>
              </w:rPr>
              <w:t>ha</w:t>
            </w:r>
          </w:p>
        </w:tc>
        <w:tc>
          <w:tcPr>
            <w:tcW w:w="626" w:type="pct"/>
            <w:tcBorders>
              <w:top w:val="nil"/>
              <w:left w:val="nil"/>
              <w:bottom w:val="single" w:sz="4" w:space="0" w:color="auto"/>
              <w:right w:val="single" w:sz="4" w:space="0" w:color="auto"/>
            </w:tcBorders>
            <w:shd w:val="clear" w:color="auto" w:fill="auto"/>
            <w:vAlign w:val="center"/>
            <w:hideMark/>
          </w:tcPr>
          <w:p w14:paraId="208AD7AF" w14:textId="7E99F013"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548" w:type="pct"/>
            <w:tcBorders>
              <w:top w:val="nil"/>
              <w:left w:val="nil"/>
              <w:bottom w:val="single" w:sz="4" w:space="0" w:color="auto"/>
              <w:right w:val="single" w:sz="4" w:space="0" w:color="auto"/>
            </w:tcBorders>
            <w:shd w:val="clear" w:color="auto" w:fill="auto"/>
            <w:vAlign w:val="center"/>
            <w:hideMark/>
          </w:tcPr>
          <w:p w14:paraId="09810B80" w14:textId="77777777" w:rsidR="0005070D" w:rsidRPr="008F20C1" w:rsidRDefault="0005070D" w:rsidP="004842FD">
            <w:pPr>
              <w:spacing w:before="0" w:after="0" w:line="240" w:lineRule="auto"/>
              <w:jc w:val="right"/>
              <w:rPr>
                <w:color w:val="000000"/>
                <w:sz w:val="22"/>
              </w:rPr>
            </w:pPr>
          </w:p>
        </w:tc>
        <w:tc>
          <w:tcPr>
            <w:tcW w:w="625" w:type="pct"/>
            <w:tcBorders>
              <w:top w:val="nil"/>
              <w:left w:val="nil"/>
              <w:bottom w:val="single" w:sz="4" w:space="0" w:color="auto"/>
              <w:right w:val="single" w:sz="4" w:space="0" w:color="auto"/>
            </w:tcBorders>
            <w:shd w:val="clear" w:color="auto" w:fill="auto"/>
            <w:vAlign w:val="center"/>
            <w:hideMark/>
          </w:tcPr>
          <w:p w14:paraId="36A2E672" w14:textId="16A7F426"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470" w:type="pct"/>
            <w:tcBorders>
              <w:top w:val="nil"/>
              <w:left w:val="nil"/>
              <w:bottom w:val="single" w:sz="4" w:space="0" w:color="auto"/>
              <w:right w:val="single" w:sz="4" w:space="0" w:color="auto"/>
            </w:tcBorders>
            <w:shd w:val="clear" w:color="auto" w:fill="auto"/>
            <w:vAlign w:val="center"/>
            <w:hideMark/>
          </w:tcPr>
          <w:p w14:paraId="226F7F0E" w14:textId="77777777" w:rsidR="0005070D" w:rsidRPr="008F20C1" w:rsidRDefault="0005070D" w:rsidP="004842FD">
            <w:pPr>
              <w:spacing w:before="0" w:after="0" w:line="240" w:lineRule="auto"/>
              <w:jc w:val="right"/>
              <w:rPr>
                <w:color w:val="000000"/>
                <w:sz w:val="22"/>
              </w:rPr>
            </w:pPr>
          </w:p>
        </w:tc>
        <w:tc>
          <w:tcPr>
            <w:tcW w:w="465" w:type="pct"/>
            <w:tcBorders>
              <w:top w:val="nil"/>
              <w:left w:val="nil"/>
              <w:bottom w:val="single" w:sz="4" w:space="0" w:color="auto"/>
              <w:right w:val="single" w:sz="4" w:space="0" w:color="auto"/>
            </w:tcBorders>
            <w:shd w:val="clear" w:color="auto" w:fill="auto"/>
            <w:noWrap/>
            <w:vAlign w:val="center"/>
            <w:hideMark/>
          </w:tcPr>
          <w:p w14:paraId="2A69F52F" w14:textId="77777777" w:rsidR="0005070D" w:rsidRPr="008F20C1" w:rsidRDefault="0005070D" w:rsidP="004842FD">
            <w:pPr>
              <w:spacing w:before="0" w:after="0" w:line="240" w:lineRule="auto"/>
              <w:jc w:val="right"/>
              <w:rPr>
                <w:color w:val="000000"/>
                <w:sz w:val="22"/>
              </w:rPr>
            </w:pPr>
          </w:p>
        </w:tc>
      </w:tr>
      <w:tr w:rsidR="009741C3" w:rsidRPr="008F20C1" w14:paraId="7A07505B" w14:textId="77777777" w:rsidTr="00793260">
        <w:trPr>
          <w:trHeight w:val="20"/>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33EFFABD" w14:textId="77777777" w:rsidR="0005070D" w:rsidRPr="008F20C1" w:rsidRDefault="0005070D" w:rsidP="004842FD">
            <w:pPr>
              <w:spacing w:before="0" w:after="0" w:line="240" w:lineRule="auto"/>
              <w:jc w:val="center"/>
              <w:rPr>
                <w:color w:val="000000"/>
                <w:sz w:val="22"/>
              </w:rPr>
            </w:pPr>
            <w:r w:rsidRPr="008F20C1">
              <w:rPr>
                <w:color w:val="000000"/>
                <w:sz w:val="22"/>
              </w:rPr>
              <w:t>3</w:t>
            </w:r>
          </w:p>
        </w:tc>
        <w:tc>
          <w:tcPr>
            <w:tcW w:w="1485" w:type="pct"/>
            <w:tcBorders>
              <w:top w:val="nil"/>
              <w:left w:val="nil"/>
              <w:bottom w:val="single" w:sz="4" w:space="0" w:color="auto"/>
              <w:right w:val="single" w:sz="4" w:space="0" w:color="auto"/>
            </w:tcBorders>
            <w:shd w:val="clear" w:color="auto" w:fill="auto"/>
            <w:noWrap/>
            <w:vAlign w:val="center"/>
            <w:hideMark/>
          </w:tcPr>
          <w:p w14:paraId="1872E89F" w14:textId="77777777" w:rsidR="0005070D" w:rsidRPr="008F20C1" w:rsidRDefault="0005070D" w:rsidP="004842FD">
            <w:pPr>
              <w:spacing w:before="0" w:after="0" w:line="240" w:lineRule="auto"/>
              <w:rPr>
                <w:color w:val="000000"/>
                <w:sz w:val="22"/>
              </w:rPr>
            </w:pPr>
            <w:r w:rsidRPr="008F20C1">
              <w:rPr>
                <w:color w:val="000000"/>
                <w:sz w:val="22"/>
              </w:rPr>
              <w:t>Chăm sóc năm 2</w:t>
            </w:r>
          </w:p>
        </w:tc>
        <w:tc>
          <w:tcPr>
            <w:tcW w:w="391" w:type="pct"/>
            <w:tcBorders>
              <w:top w:val="nil"/>
              <w:left w:val="nil"/>
              <w:bottom w:val="single" w:sz="4" w:space="0" w:color="auto"/>
              <w:right w:val="single" w:sz="4" w:space="0" w:color="auto"/>
            </w:tcBorders>
            <w:shd w:val="clear" w:color="auto" w:fill="auto"/>
            <w:vAlign w:val="center"/>
            <w:hideMark/>
          </w:tcPr>
          <w:p w14:paraId="0B52EBF0" w14:textId="77777777" w:rsidR="0005070D" w:rsidRPr="008F20C1" w:rsidRDefault="0005070D" w:rsidP="004842FD">
            <w:pPr>
              <w:spacing w:before="0" w:after="0" w:line="240" w:lineRule="auto"/>
              <w:jc w:val="center"/>
              <w:rPr>
                <w:color w:val="000000"/>
                <w:sz w:val="22"/>
              </w:rPr>
            </w:pPr>
            <w:r w:rsidRPr="008F20C1">
              <w:rPr>
                <w:color w:val="000000"/>
                <w:sz w:val="22"/>
              </w:rPr>
              <w:t>ha</w:t>
            </w:r>
          </w:p>
        </w:tc>
        <w:tc>
          <w:tcPr>
            <w:tcW w:w="626" w:type="pct"/>
            <w:tcBorders>
              <w:top w:val="nil"/>
              <w:left w:val="nil"/>
              <w:bottom w:val="single" w:sz="4" w:space="0" w:color="auto"/>
              <w:right w:val="single" w:sz="4" w:space="0" w:color="auto"/>
            </w:tcBorders>
            <w:shd w:val="clear" w:color="auto" w:fill="auto"/>
            <w:vAlign w:val="center"/>
            <w:hideMark/>
          </w:tcPr>
          <w:p w14:paraId="0732174E" w14:textId="79A956F6"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548" w:type="pct"/>
            <w:tcBorders>
              <w:top w:val="nil"/>
              <w:left w:val="nil"/>
              <w:bottom w:val="single" w:sz="4" w:space="0" w:color="auto"/>
              <w:right w:val="single" w:sz="4" w:space="0" w:color="auto"/>
            </w:tcBorders>
            <w:shd w:val="clear" w:color="auto" w:fill="auto"/>
            <w:vAlign w:val="center"/>
            <w:hideMark/>
          </w:tcPr>
          <w:p w14:paraId="27B4B8E5" w14:textId="77777777" w:rsidR="0005070D" w:rsidRPr="008F20C1" w:rsidRDefault="0005070D" w:rsidP="004842FD">
            <w:pPr>
              <w:spacing w:before="0" w:after="0" w:line="240" w:lineRule="auto"/>
              <w:jc w:val="right"/>
              <w:rPr>
                <w:color w:val="000000"/>
                <w:sz w:val="22"/>
              </w:rPr>
            </w:pPr>
          </w:p>
        </w:tc>
        <w:tc>
          <w:tcPr>
            <w:tcW w:w="625" w:type="pct"/>
            <w:tcBorders>
              <w:top w:val="nil"/>
              <w:left w:val="nil"/>
              <w:bottom w:val="single" w:sz="4" w:space="0" w:color="auto"/>
              <w:right w:val="single" w:sz="4" w:space="0" w:color="auto"/>
            </w:tcBorders>
            <w:shd w:val="clear" w:color="auto" w:fill="auto"/>
            <w:vAlign w:val="center"/>
            <w:hideMark/>
          </w:tcPr>
          <w:p w14:paraId="5B25ED73" w14:textId="77777777" w:rsidR="0005070D" w:rsidRPr="008F20C1" w:rsidRDefault="0005070D" w:rsidP="004842FD">
            <w:pPr>
              <w:spacing w:before="0" w:after="0" w:line="240" w:lineRule="auto"/>
              <w:jc w:val="right"/>
              <w:rPr>
                <w:color w:val="000000"/>
                <w:sz w:val="22"/>
              </w:rPr>
            </w:pPr>
          </w:p>
        </w:tc>
        <w:tc>
          <w:tcPr>
            <w:tcW w:w="470" w:type="pct"/>
            <w:tcBorders>
              <w:top w:val="nil"/>
              <w:left w:val="nil"/>
              <w:bottom w:val="single" w:sz="4" w:space="0" w:color="auto"/>
              <w:right w:val="single" w:sz="4" w:space="0" w:color="auto"/>
            </w:tcBorders>
            <w:shd w:val="clear" w:color="auto" w:fill="auto"/>
            <w:vAlign w:val="center"/>
            <w:hideMark/>
          </w:tcPr>
          <w:p w14:paraId="591340D3" w14:textId="687A16CB"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465" w:type="pct"/>
            <w:tcBorders>
              <w:top w:val="nil"/>
              <w:left w:val="nil"/>
              <w:bottom w:val="single" w:sz="4" w:space="0" w:color="auto"/>
              <w:right w:val="single" w:sz="4" w:space="0" w:color="auto"/>
            </w:tcBorders>
            <w:shd w:val="clear" w:color="auto" w:fill="auto"/>
            <w:noWrap/>
            <w:vAlign w:val="center"/>
            <w:hideMark/>
          </w:tcPr>
          <w:p w14:paraId="52AAB5A5" w14:textId="77777777" w:rsidR="0005070D" w:rsidRPr="008F20C1" w:rsidRDefault="0005070D" w:rsidP="004842FD">
            <w:pPr>
              <w:spacing w:before="0" w:after="0" w:line="240" w:lineRule="auto"/>
              <w:jc w:val="right"/>
              <w:rPr>
                <w:color w:val="000000"/>
                <w:sz w:val="22"/>
              </w:rPr>
            </w:pPr>
          </w:p>
        </w:tc>
      </w:tr>
      <w:tr w:rsidR="009741C3" w:rsidRPr="008F20C1" w14:paraId="6EA9DEB9" w14:textId="77777777" w:rsidTr="00793260">
        <w:trPr>
          <w:trHeight w:val="20"/>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05A2B5F6" w14:textId="77777777" w:rsidR="0005070D" w:rsidRPr="008F20C1" w:rsidRDefault="0005070D" w:rsidP="004842FD">
            <w:pPr>
              <w:spacing w:before="0" w:after="0" w:line="240" w:lineRule="auto"/>
              <w:jc w:val="center"/>
              <w:rPr>
                <w:color w:val="000000"/>
                <w:sz w:val="22"/>
              </w:rPr>
            </w:pPr>
            <w:r w:rsidRPr="008F20C1">
              <w:rPr>
                <w:color w:val="000000"/>
                <w:sz w:val="22"/>
              </w:rPr>
              <w:t>4</w:t>
            </w:r>
          </w:p>
        </w:tc>
        <w:tc>
          <w:tcPr>
            <w:tcW w:w="1485" w:type="pct"/>
            <w:tcBorders>
              <w:top w:val="nil"/>
              <w:left w:val="nil"/>
              <w:bottom w:val="single" w:sz="4" w:space="0" w:color="auto"/>
              <w:right w:val="single" w:sz="4" w:space="0" w:color="auto"/>
            </w:tcBorders>
            <w:shd w:val="clear" w:color="auto" w:fill="auto"/>
            <w:noWrap/>
            <w:vAlign w:val="center"/>
            <w:hideMark/>
          </w:tcPr>
          <w:p w14:paraId="4E2B5E6E" w14:textId="77777777" w:rsidR="0005070D" w:rsidRPr="008F20C1" w:rsidRDefault="0005070D" w:rsidP="004842FD">
            <w:pPr>
              <w:spacing w:before="0" w:after="0" w:line="240" w:lineRule="auto"/>
              <w:rPr>
                <w:color w:val="000000"/>
                <w:sz w:val="22"/>
              </w:rPr>
            </w:pPr>
            <w:r w:rsidRPr="008F20C1">
              <w:rPr>
                <w:color w:val="000000"/>
                <w:sz w:val="22"/>
              </w:rPr>
              <w:t>Chăm sóc năm 3</w:t>
            </w:r>
          </w:p>
        </w:tc>
        <w:tc>
          <w:tcPr>
            <w:tcW w:w="391" w:type="pct"/>
            <w:tcBorders>
              <w:top w:val="nil"/>
              <w:left w:val="nil"/>
              <w:bottom w:val="single" w:sz="4" w:space="0" w:color="auto"/>
              <w:right w:val="single" w:sz="4" w:space="0" w:color="auto"/>
            </w:tcBorders>
            <w:shd w:val="clear" w:color="auto" w:fill="auto"/>
            <w:vAlign w:val="center"/>
            <w:hideMark/>
          </w:tcPr>
          <w:p w14:paraId="70D28769" w14:textId="77777777" w:rsidR="0005070D" w:rsidRPr="008F20C1" w:rsidRDefault="0005070D" w:rsidP="004842FD">
            <w:pPr>
              <w:spacing w:before="0" w:after="0" w:line="240" w:lineRule="auto"/>
              <w:jc w:val="center"/>
              <w:rPr>
                <w:color w:val="000000"/>
                <w:sz w:val="22"/>
              </w:rPr>
            </w:pPr>
            <w:r w:rsidRPr="008F20C1">
              <w:rPr>
                <w:color w:val="000000"/>
                <w:sz w:val="22"/>
              </w:rPr>
              <w:t>ha</w:t>
            </w:r>
          </w:p>
        </w:tc>
        <w:tc>
          <w:tcPr>
            <w:tcW w:w="626" w:type="pct"/>
            <w:tcBorders>
              <w:top w:val="nil"/>
              <w:left w:val="nil"/>
              <w:bottom w:val="single" w:sz="4" w:space="0" w:color="auto"/>
              <w:right w:val="single" w:sz="4" w:space="0" w:color="auto"/>
            </w:tcBorders>
            <w:shd w:val="clear" w:color="auto" w:fill="auto"/>
            <w:vAlign w:val="center"/>
            <w:hideMark/>
          </w:tcPr>
          <w:p w14:paraId="57A1C519" w14:textId="276A64F0"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548" w:type="pct"/>
            <w:tcBorders>
              <w:top w:val="nil"/>
              <w:left w:val="nil"/>
              <w:bottom w:val="single" w:sz="4" w:space="0" w:color="auto"/>
              <w:right w:val="single" w:sz="4" w:space="0" w:color="auto"/>
            </w:tcBorders>
            <w:shd w:val="clear" w:color="auto" w:fill="auto"/>
            <w:vAlign w:val="center"/>
            <w:hideMark/>
          </w:tcPr>
          <w:p w14:paraId="741336F5" w14:textId="77777777" w:rsidR="0005070D" w:rsidRPr="008F20C1" w:rsidRDefault="0005070D" w:rsidP="004842FD">
            <w:pPr>
              <w:spacing w:before="0" w:after="0" w:line="240" w:lineRule="auto"/>
              <w:jc w:val="right"/>
              <w:rPr>
                <w:color w:val="000000"/>
                <w:sz w:val="22"/>
              </w:rPr>
            </w:pPr>
          </w:p>
        </w:tc>
        <w:tc>
          <w:tcPr>
            <w:tcW w:w="625" w:type="pct"/>
            <w:tcBorders>
              <w:top w:val="nil"/>
              <w:left w:val="nil"/>
              <w:bottom w:val="single" w:sz="4" w:space="0" w:color="auto"/>
              <w:right w:val="single" w:sz="4" w:space="0" w:color="auto"/>
            </w:tcBorders>
            <w:shd w:val="clear" w:color="auto" w:fill="auto"/>
            <w:vAlign w:val="center"/>
            <w:hideMark/>
          </w:tcPr>
          <w:p w14:paraId="20303DE8" w14:textId="77777777" w:rsidR="0005070D" w:rsidRPr="008F20C1" w:rsidRDefault="0005070D" w:rsidP="004842FD">
            <w:pPr>
              <w:spacing w:before="0" w:after="0" w:line="240" w:lineRule="auto"/>
              <w:jc w:val="right"/>
              <w:rPr>
                <w:color w:val="000000"/>
                <w:sz w:val="22"/>
              </w:rPr>
            </w:pPr>
          </w:p>
        </w:tc>
        <w:tc>
          <w:tcPr>
            <w:tcW w:w="470" w:type="pct"/>
            <w:tcBorders>
              <w:top w:val="nil"/>
              <w:left w:val="nil"/>
              <w:bottom w:val="single" w:sz="4" w:space="0" w:color="auto"/>
              <w:right w:val="single" w:sz="4" w:space="0" w:color="auto"/>
            </w:tcBorders>
            <w:shd w:val="clear" w:color="auto" w:fill="auto"/>
            <w:vAlign w:val="center"/>
            <w:hideMark/>
          </w:tcPr>
          <w:p w14:paraId="75C3AC25" w14:textId="77777777" w:rsidR="0005070D" w:rsidRPr="008F20C1" w:rsidRDefault="0005070D" w:rsidP="004842FD">
            <w:pPr>
              <w:spacing w:before="0" w:after="0" w:line="240" w:lineRule="auto"/>
              <w:jc w:val="right"/>
              <w:rPr>
                <w:color w:val="000000"/>
                <w:sz w:val="22"/>
              </w:rPr>
            </w:pPr>
          </w:p>
        </w:tc>
        <w:tc>
          <w:tcPr>
            <w:tcW w:w="465" w:type="pct"/>
            <w:tcBorders>
              <w:top w:val="nil"/>
              <w:left w:val="nil"/>
              <w:bottom w:val="single" w:sz="4" w:space="0" w:color="auto"/>
              <w:right w:val="single" w:sz="4" w:space="0" w:color="auto"/>
            </w:tcBorders>
            <w:shd w:val="clear" w:color="auto" w:fill="auto"/>
            <w:noWrap/>
            <w:vAlign w:val="center"/>
            <w:hideMark/>
          </w:tcPr>
          <w:p w14:paraId="6EAFF07D" w14:textId="004C7941"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r>
      <w:tr w:rsidR="009741C3" w:rsidRPr="008F20C1" w14:paraId="43BF8B3F" w14:textId="77777777" w:rsidTr="00793260">
        <w:trPr>
          <w:trHeight w:val="20"/>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05D24E08" w14:textId="77777777" w:rsidR="0005070D" w:rsidRPr="008F20C1" w:rsidRDefault="0005070D" w:rsidP="004842FD">
            <w:pPr>
              <w:spacing w:before="0" w:after="0" w:line="240" w:lineRule="auto"/>
              <w:jc w:val="center"/>
              <w:rPr>
                <w:color w:val="000000"/>
                <w:sz w:val="22"/>
              </w:rPr>
            </w:pPr>
            <w:r w:rsidRPr="008F20C1">
              <w:rPr>
                <w:color w:val="000000"/>
                <w:sz w:val="22"/>
              </w:rPr>
              <w:t>5</w:t>
            </w:r>
          </w:p>
        </w:tc>
        <w:tc>
          <w:tcPr>
            <w:tcW w:w="1485" w:type="pct"/>
            <w:tcBorders>
              <w:top w:val="nil"/>
              <w:left w:val="nil"/>
              <w:bottom w:val="single" w:sz="4" w:space="0" w:color="auto"/>
              <w:right w:val="single" w:sz="4" w:space="0" w:color="auto"/>
            </w:tcBorders>
            <w:shd w:val="clear" w:color="auto" w:fill="auto"/>
            <w:noWrap/>
            <w:vAlign w:val="center"/>
            <w:hideMark/>
          </w:tcPr>
          <w:p w14:paraId="70082EE4" w14:textId="77777777" w:rsidR="0005070D" w:rsidRPr="008F20C1" w:rsidRDefault="0005070D" w:rsidP="004842FD">
            <w:pPr>
              <w:spacing w:before="0" w:after="0" w:line="240" w:lineRule="auto"/>
              <w:rPr>
                <w:color w:val="000000"/>
                <w:sz w:val="22"/>
              </w:rPr>
            </w:pPr>
            <w:r w:rsidRPr="008F20C1">
              <w:rPr>
                <w:color w:val="000000"/>
                <w:sz w:val="22"/>
              </w:rPr>
              <w:t>Bảo vệ rừng các năm</w:t>
            </w:r>
          </w:p>
        </w:tc>
        <w:tc>
          <w:tcPr>
            <w:tcW w:w="391" w:type="pct"/>
            <w:tcBorders>
              <w:top w:val="nil"/>
              <w:left w:val="nil"/>
              <w:bottom w:val="single" w:sz="4" w:space="0" w:color="auto"/>
              <w:right w:val="single" w:sz="4" w:space="0" w:color="auto"/>
            </w:tcBorders>
            <w:shd w:val="clear" w:color="auto" w:fill="auto"/>
            <w:vAlign w:val="center"/>
            <w:hideMark/>
          </w:tcPr>
          <w:p w14:paraId="04FBE48E" w14:textId="77777777" w:rsidR="0005070D" w:rsidRPr="008F20C1" w:rsidRDefault="0005070D" w:rsidP="004842FD">
            <w:pPr>
              <w:spacing w:before="0" w:after="0" w:line="240" w:lineRule="auto"/>
              <w:jc w:val="center"/>
              <w:rPr>
                <w:color w:val="000000"/>
                <w:sz w:val="22"/>
              </w:rPr>
            </w:pPr>
            <w:r w:rsidRPr="008F20C1">
              <w:rPr>
                <w:color w:val="000000"/>
                <w:sz w:val="22"/>
              </w:rPr>
              <w:t>ha</w:t>
            </w:r>
          </w:p>
        </w:tc>
        <w:tc>
          <w:tcPr>
            <w:tcW w:w="626" w:type="pct"/>
            <w:tcBorders>
              <w:top w:val="nil"/>
              <w:left w:val="nil"/>
              <w:bottom w:val="single" w:sz="4" w:space="0" w:color="auto"/>
              <w:right w:val="single" w:sz="4" w:space="0" w:color="auto"/>
            </w:tcBorders>
            <w:shd w:val="clear" w:color="auto" w:fill="auto"/>
            <w:vAlign w:val="center"/>
            <w:hideMark/>
          </w:tcPr>
          <w:p w14:paraId="4E7BDBA6" w14:textId="08919387" w:rsidR="0005070D" w:rsidRPr="008F20C1" w:rsidRDefault="004D50A6" w:rsidP="004842FD">
            <w:pPr>
              <w:spacing w:before="0" w:after="0" w:line="240" w:lineRule="auto"/>
              <w:jc w:val="right"/>
              <w:rPr>
                <w:color w:val="000000"/>
                <w:sz w:val="22"/>
              </w:rPr>
            </w:pPr>
            <w:r>
              <w:rPr>
                <w:color w:val="000000"/>
                <w:sz w:val="22"/>
              </w:rPr>
              <w:t>1.278,72</w:t>
            </w:r>
          </w:p>
        </w:tc>
        <w:tc>
          <w:tcPr>
            <w:tcW w:w="548" w:type="pct"/>
            <w:tcBorders>
              <w:top w:val="nil"/>
              <w:left w:val="nil"/>
              <w:bottom w:val="single" w:sz="4" w:space="0" w:color="auto"/>
              <w:right w:val="single" w:sz="4" w:space="0" w:color="auto"/>
            </w:tcBorders>
            <w:shd w:val="clear" w:color="auto" w:fill="auto"/>
            <w:vAlign w:val="center"/>
            <w:hideMark/>
          </w:tcPr>
          <w:p w14:paraId="00A654C3" w14:textId="6082AD82"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625" w:type="pct"/>
            <w:tcBorders>
              <w:top w:val="nil"/>
              <w:left w:val="nil"/>
              <w:bottom w:val="single" w:sz="4" w:space="0" w:color="auto"/>
              <w:right w:val="single" w:sz="4" w:space="0" w:color="auto"/>
            </w:tcBorders>
            <w:shd w:val="clear" w:color="auto" w:fill="auto"/>
            <w:vAlign w:val="center"/>
            <w:hideMark/>
          </w:tcPr>
          <w:p w14:paraId="080E6E12" w14:textId="6C1A3554"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470" w:type="pct"/>
            <w:tcBorders>
              <w:top w:val="nil"/>
              <w:left w:val="nil"/>
              <w:bottom w:val="single" w:sz="4" w:space="0" w:color="auto"/>
              <w:right w:val="single" w:sz="4" w:space="0" w:color="auto"/>
            </w:tcBorders>
            <w:shd w:val="clear" w:color="auto" w:fill="auto"/>
            <w:vAlign w:val="center"/>
            <w:hideMark/>
          </w:tcPr>
          <w:p w14:paraId="2CA168FB" w14:textId="340C10EF"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c>
          <w:tcPr>
            <w:tcW w:w="465" w:type="pct"/>
            <w:tcBorders>
              <w:top w:val="nil"/>
              <w:left w:val="nil"/>
              <w:bottom w:val="single" w:sz="4" w:space="0" w:color="auto"/>
              <w:right w:val="single" w:sz="4" w:space="0" w:color="auto"/>
            </w:tcBorders>
            <w:shd w:val="clear" w:color="auto" w:fill="auto"/>
            <w:vAlign w:val="center"/>
            <w:hideMark/>
          </w:tcPr>
          <w:p w14:paraId="47452C41" w14:textId="52EC7E6A" w:rsidR="0005070D" w:rsidRPr="008F20C1" w:rsidRDefault="004D50A6" w:rsidP="004842FD">
            <w:pPr>
              <w:spacing w:before="0" w:after="0" w:line="240" w:lineRule="auto"/>
              <w:jc w:val="right"/>
              <w:rPr>
                <w:color w:val="000000"/>
                <w:sz w:val="22"/>
              </w:rPr>
            </w:pPr>
            <w:r w:rsidRPr="00E54FA6">
              <w:rPr>
                <w:rFonts w:cs="Times New Roman"/>
                <w:bCs/>
                <w:sz w:val="22"/>
              </w:rPr>
              <w:t xml:space="preserve">319,68 </w:t>
            </w:r>
          </w:p>
        </w:tc>
      </w:tr>
    </w:tbl>
    <w:p w14:paraId="09D0AFC5" w14:textId="77777777" w:rsidR="00C90FF5" w:rsidRPr="00AF7D59" w:rsidRDefault="00C90FF5" w:rsidP="00383853">
      <w:pPr>
        <w:pStyle w:val="Caption"/>
        <w:spacing w:after="120" w:line="240" w:lineRule="exact"/>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25F3CD48" w14:textId="77777777" w:rsidR="00A1443E" w:rsidRPr="00AF7D59" w:rsidRDefault="00A1443E" w:rsidP="00383853">
      <w:pPr>
        <w:pStyle w:val="Heading2"/>
        <w:numPr>
          <w:ilvl w:val="1"/>
          <w:numId w:val="15"/>
        </w:numPr>
        <w:spacing w:line="240" w:lineRule="auto"/>
        <w:rPr>
          <w:rFonts w:cs="Times New Roman"/>
          <w:i w:val="0"/>
          <w:noProof/>
          <w:sz w:val="22"/>
          <w:szCs w:val="22"/>
          <w:highlight w:val="white"/>
        </w:rPr>
      </w:pPr>
      <w:bookmarkStart w:id="23" w:name="_Toc86319662"/>
      <w:r w:rsidRPr="00AF7D59">
        <w:rPr>
          <w:rFonts w:cs="Times New Roman"/>
          <w:i w:val="0"/>
          <w:noProof/>
          <w:sz w:val="22"/>
          <w:szCs w:val="22"/>
          <w:highlight w:val="white"/>
        </w:rPr>
        <w:t>Kết quả sàng lọc tác động môi trường – xã hội của TDA</w:t>
      </w:r>
      <w:bookmarkEnd w:id="23"/>
    </w:p>
    <w:p w14:paraId="15170189" w14:textId="77777777"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 xml:space="preserve">Khu vực trồng rừng không phải là môi trường sống tự nhiên nhạy cảm, con người đã tiếp cận từ lâu. </w:t>
      </w:r>
    </w:p>
    <w:p w14:paraId="2EA2B3B5" w14:textId="1E57DD5F"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 xml:space="preserve">Tiểu dự án trồng rừng không dẫn tới mất hoặc suy thoái môi trường sống tự nhiên quan trọng: khu vực trồng rừng không </w:t>
      </w:r>
      <w:r w:rsidRPr="004842FD">
        <w:rPr>
          <w:noProof/>
          <w:sz w:val="22"/>
          <w:highlight w:val="white"/>
        </w:rPr>
        <w:t>phải là khu bảo tồn hay đề xuất thành khu bảo tồn. Sau khi trồng</w:t>
      </w:r>
      <w:r w:rsidR="003D79D5">
        <w:rPr>
          <w:noProof/>
          <w:sz w:val="22"/>
          <w:highlight w:val="white"/>
        </w:rPr>
        <w:t xml:space="preserve"> phục hồi thì</w:t>
      </w:r>
      <w:r w:rsidRPr="004842FD">
        <w:rPr>
          <w:noProof/>
          <w:sz w:val="22"/>
          <w:highlight w:val="white"/>
        </w:rPr>
        <w:t xml:space="preserve"> rừng sẽ được bảo vệ vì đây là </w:t>
      </w:r>
      <w:r w:rsidR="004842FD" w:rsidRPr="004842FD">
        <w:rPr>
          <w:sz w:val="22"/>
        </w:rPr>
        <w:t>vành đai bảo vệ giảm thiểu tác động của gió, lốc và cát bay, cát nhảy đến khu vực sản xuất và môi trường sống của người dân</w:t>
      </w:r>
      <w:r w:rsidRPr="004842FD">
        <w:rPr>
          <w:noProof/>
          <w:sz w:val="22"/>
          <w:highlight w:val="white"/>
        </w:rPr>
        <w:t>.</w:t>
      </w:r>
    </w:p>
    <w:p w14:paraId="32D4FB29" w14:textId="1D5D51FE"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Tiểu dự án không gây ra tác động tiêu cực đáng kể đáng kể nào về đa dạng sinh họ</w:t>
      </w:r>
      <w:r w:rsidR="003D79D5">
        <w:rPr>
          <w:noProof/>
          <w:sz w:val="22"/>
          <w:highlight w:val="white"/>
        </w:rPr>
        <w:t>c vì</w:t>
      </w:r>
      <w:r w:rsidRPr="00AF7D59">
        <w:rPr>
          <w:noProof/>
          <w:sz w:val="22"/>
          <w:highlight w:val="white"/>
        </w:rPr>
        <w:t xml:space="preserve"> loài cây được trồ</w:t>
      </w:r>
      <w:r w:rsidR="00321770">
        <w:rPr>
          <w:noProof/>
          <w:sz w:val="22"/>
          <w:highlight w:val="white"/>
        </w:rPr>
        <w:t>ng là Phi lao</w:t>
      </w:r>
      <w:r w:rsidR="003D79D5">
        <w:rPr>
          <w:noProof/>
          <w:sz w:val="22"/>
          <w:highlight w:val="white"/>
        </w:rPr>
        <w:t>. H</w:t>
      </w:r>
      <w:r w:rsidRPr="00AF7D59">
        <w:rPr>
          <w:noProof/>
          <w:sz w:val="22"/>
          <w:highlight w:val="white"/>
        </w:rPr>
        <w:t xml:space="preserve">oạt động trồng rừng chỉ tập trung trong phạm vi diện tích trồng </w:t>
      </w:r>
      <w:r w:rsidR="003D79D5">
        <w:rPr>
          <w:noProof/>
          <w:sz w:val="22"/>
          <w:highlight w:val="white"/>
        </w:rPr>
        <w:t>phục hồi</w:t>
      </w:r>
      <w:r w:rsidR="00321770">
        <w:rPr>
          <w:noProof/>
          <w:sz w:val="22"/>
          <w:highlight w:val="white"/>
        </w:rPr>
        <w:t xml:space="preserve"> là </w:t>
      </w:r>
      <w:r w:rsidR="003D79D5">
        <w:rPr>
          <w:noProof/>
          <w:sz w:val="22"/>
          <w:highlight w:val="white"/>
        </w:rPr>
        <w:t>319,68</w:t>
      </w:r>
      <w:r w:rsidR="005166D1">
        <w:rPr>
          <w:noProof/>
          <w:sz w:val="22"/>
          <w:highlight w:val="white"/>
        </w:rPr>
        <w:t xml:space="preserve"> </w:t>
      </w:r>
      <w:r w:rsidRPr="00AF7D59">
        <w:rPr>
          <w:noProof/>
          <w:sz w:val="22"/>
          <w:highlight w:val="white"/>
        </w:rPr>
        <w:t xml:space="preserve">ha đã được xác định. Trên thực tế, việc trồng rừng sẽ giúp nâng cao đa dạng sinh học </w:t>
      </w:r>
      <w:r w:rsidRPr="00AF7D59">
        <w:rPr>
          <w:noProof/>
          <w:color w:val="000000"/>
          <w:sz w:val="22"/>
          <w:highlight w:val="white"/>
          <w:u w:color="FF0000"/>
        </w:rPr>
        <w:t>dưới tán rừng</w:t>
      </w:r>
      <w:r w:rsidRPr="00AF7D59">
        <w:rPr>
          <w:noProof/>
          <w:sz w:val="22"/>
          <w:highlight w:val="white"/>
        </w:rPr>
        <w:t xml:space="preserve"> vì đó là môi trường sống rất tốt cho các loài động thực vật </w:t>
      </w:r>
      <w:r w:rsidRPr="00AF7D59">
        <w:rPr>
          <w:noProof/>
          <w:color w:val="000000"/>
          <w:sz w:val="22"/>
          <w:highlight w:val="white"/>
          <w:u w:color="FF0000"/>
        </w:rPr>
        <w:t>sống dưới tán rừng</w:t>
      </w:r>
      <w:r w:rsidRPr="00AF7D59">
        <w:rPr>
          <w:noProof/>
          <w:sz w:val="22"/>
          <w:highlight w:val="white"/>
        </w:rPr>
        <w:t>….</w:t>
      </w:r>
    </w:p>
    <w:p w14:paraId="2FB43245" w14:textId="07F100B8"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 xml:space="preserve">Tiểu dự án thực hiện ở các </w:t>
      </w:r>
      <w:r w:rsidR="003F37B9">
        <w:rPr>
          <w:noProof/>
          <w:sz w:val="22"/>
          <w:highlight w:val="white"/>
        </w:rPr>
        <w:t>khu vực rừng phòng hộ</w:t>
      </w:r>
      <w:r w:rsidRPr="00AF7D59">
        <w:rPr>
          <w:noProof/>
          <w:sz w:val="22"/>
          <w:highlight w:val="white"/>
        </w:rPr>
        <w:t xml:space="preserve"> </w:t>
      </w:r>
      <w:r w:rsidR="00A5281A" w:rsidRPr="00E54FA6">
        <w:rPr>
          <w:rFonts w:cs="Times New Roman"/>
          <w:sz w:val="22"/>
          <w:lang w:val="de-DE"/>
        </w:rPr>
        <w:t xml:space="preserve">06 xã thuộc 03 huyện bao gồm </w:t>
      </w:r>
      <w:r w:rsidR="00A5281A" w:rsidRPr="00E54FA6">
        <w:rPr>
          <w:rFonts w:cs="Times New Roman"/>
          <w:sz w:val="22"/>
          <w:lang w:val="nl-NL"/>
        </w:rPr>
        <w:t>xã Hồng Thủy, Ngư Thủy, Ngư Thủy Bắc của huyện Lệ Thủy, xã Võ Ninh, Hải Ninh của huyện Quảng Ninh</w:t>
      </w:r>
      <w:r w:rsidR="00A5281A" w:rsidRPr="00E54FA6">
        <w:rPr>
          <w:rFonts w:cs="Times New Roman"/>
          <w:sz w:val="22"/>
          <w:lang w:val="en-GB"/>
        </w:rPr>
        <w:t>, xã Đại Trạch của huyện Bố trạch, tỉnh Quảng Bình</w:t>
      </w:r>
      <w:r w:rsidR="005166D1">
        <w:rPr>
          <w:noProof/>
          <w:sz w:val="22"/>
        </w:rPr>
        <w:t xml:space="preserve"> </w:t>
      </w:r>
      <w:r w:rsidRPr="00AF7D59">
        <w:rPr>
          <w:noProof/>
          <w:sz w:val="22"/>
          <w:highlight w:val="white"/>
        </w:rPr>
        <w:t>nên không ảnh hưởng đến tài sản văn hóa vật thể nào.</w:t>
      </w:r>
    </w:p>
    <w:p w14:paraId="2EF93F25" w14:textId="574BCD34"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 xml:space="preserve">TDA thực hiện Trồng rừng trong khu vực đất rừng phòng hộ </w:t>
      </w:r>
      <w:r w:rsidR="00321770">
        <w:rPr>
          <w:noProof/>
          <w:sz w:val="22"/>
          <w:highlight w:val="white"/>
        </w:rPr>
        <w:t xml:space="preserve">hiện hữu </w:t>
      </w:r>
      <w:r w:rsidRPr="00AF7D59">
        <w:rPr>
          <w:noProof/>
          <w:sz w:val="22"/>
          <w:highlight w:val="white"/>
        </w:rPr>
        <w:t xml:space="preserve">của </w:t>
      </w:r>
      <w:r w:rsidR="002832CA" w:rsidRPr="00AF7D59">
        <w:rPr>
          <w:noProof/>
          <w:sz w:val="22"/>
          <w:highlight w:val="white"/>
        </w:rPr>
        <w:t xml:space="preserve">của </w:t>
      </w:r>
      <w:r w:rsidR="003D79D5" w:rsidRPr="00E54FA6">
        <w:rPr>
          <w:rFonts w:cs="Times New Roman"/>
          <w:sz w:val="22"/>
          <w:lang w:val="de-DE"/>
        </w:rPr>
        <w:t xml:space="preserve">06 xã thuộc 03 huyện bao gồm </w:t>
      </w:r>
      <w:r w:rsidR="003D79D5" w:rsidRPr="00E54FA6">
        <w:rPr>
          <w:rFonts w:cs="Times New Roman"/>
          <w:sz w:val="22"/>
          <w:lang w:val="nl-NL"/>
        </w:rPr>
        <w:t>xã Hồng Thủy, Ngư Thủy, Ngư Thủy Bắc của huyện Lệ Thủy, xã Võ Ninh, Hải Ninh của huyện Quảng Ninh</w:t>
      </w:r>
      <w:r w:rsidR="003D79D5" w:rsidRPr="00E54FA6">
        <w:rPr>
          <w:rFonts w:cs="Times New Roman"/>
          <w:sz w:val="22"/>
          <w:lang w:val="en-GB"/>
        </w:rPr>
        <w:t>, xã Đại Trạch của huyện Bố trạch, tỉnh Quảng Bình</w:t>
      </w:r>
      <w:r w:rsidR="003D79D5">
        <w:rPr>
          <w:rFonts w:cs="Times New Roman"/>
          <w:sz w:val="22"/>
          <w:lang w:val="en-GB"/>
        </w:rPr>
        <w:t>,</w:t>
      </w:r>
      <w:r w:rsidRPr="00AF7D59">
        <w:rPr>
          <w:noProof/>
          <w:sz w:val="22"/>
          <w:highlight w:val="white"/>
        </w:rPr>
        <w:t xml:space="preserve"> nên không có tranh chấp.  </w:t>
      </w:r>
    </w:p>
    <w:p w14:paraId="2AF847DF" w14:textId="77777777"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Tiểu dự án không gây ra tác động không thể đảo ngược hoặc tác động không dễ dàng giảm nhẹ do Tiểu dự án không xây dựng công trình quy mô lớn, không khai thác, sử dụng trực tiếp nước ngầm.</w:t>
      </w:r>
    </w:p>
    <w:p w14:paraId="11E9F48B" w14:textId="77777777"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Các tác động chủ yếu là tác động và rủi ro quy mô nhỏ mang tính cục bộ và tạm thời trong, tập trung trong giai đoạn trồng rừng.</w:t>
      </w:r>
    </w:p>
    <w:p w14:paraId="5E2C968B" w14:textId="77777777" w:rsidR="003C1827" w:rsidRPr="00AF7D59" w:rsidRDefault="003C1827"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 xml:space="preserve">Trồng rừng sẽ tạo điều kiện cho </w:t>
      </w:r>
      <w:r>
        <w:rPr>
          <w:noProof/>
          <w:sz w:val="22"/>
          <w:highlight w:val="white"/>
        </w:rPr>
        <w:t xml:space="preserve">các loại sinh vật dưới tán rừng và các loại động vật trên cạn như chim; bò sát phát triển. Việc </w:t>
      </w:r>
      <w:r w:rsidRPr="00AF7D59">
        <w:rPr>
          <w:noProof/>
          <w:sz w:val="22"/>
          <w:highlight w:val="white"/>
        </w:rPr>
        <w:t>phát sinh chất thải xây dựng</w:t>
      </w:r>
      <w:r>
        <w:rPr>
          <w:noProof/>
          <w:sz w:val="22"/>
          <w:highlight w:val="white"/>
        </w:rPr>
        <w:t xml:space="preserve"> chủ yếu là bao bì bầu bọc cây, đầu mẩu, que chống</w:t>
      </w:r>
      <w:r w:rsidRPr="00AF7D59">
        <w:rPr>
          <w:noProof/>
          <w:sz w:val="22"/>
          <w:highlight w:val="white"/>
        </w:rPr>
        <w:t xml:space="preserve">, </w:t>
      </w:r>
      <w:r>
        <w:rPr>
          <w:noProof/>
          <w:sz w:val="22"/>
          <w:highlight w:val="white"/>
        </w:rPr>
        <w:t>rác thải sinh hoạt của công nhân do mang đồ ăn uống đi làm</w:t>
      </w:r>
      <w:r w:rsidRPr="00AF7D59">
        <w:rPr>
          <w:noProof/>
          <w:sz w:val="22"/>
          <w:highlight w:val="white"/>
        </w:rPr>
        <w:t>;</w:t>
      </w:r>
    </w:p>
    <w:p w14:paraId="6F9835C6" w14:textId="45FAD3D0" w:rsidR="003C1827" w:rsidRPr="00AF7D59" w:rsidRDefault="003C1827" w:rsidP="00383853">
      <w:pPr>
        <w:numPr>
          <w:ilvl w:val="0"/>
          <w:numId w:val="14"/>
        </w:numPr>
        <w:tabs>
          <w:tab w:val="num" w:pos="360"/>
        </w:tabs>
        <w:adjustRightInd w:val="0"/>
        <w:snapToGrid w:val="0"/>
        <w:spacing w:line="240" w:lineRule="auto"/>
        <w:ind w:left="714" w:hanging="357"/>
        <w:rPr>
          <w:noProof/>
          <w:sz w:val="22"/>
          <w:highlight w:val="white"/>
        </w:rPr>
      </w:pPr>
      <w:r>
        <w:rPr>
          <w:noProof/>
          <w:sz w:val="22"/>
          <w:highlight w:val="white"/>
        </w:rPr>
        <w:t>Tải lượng</w:t>
      </w:r>
      <w:r w:rsidRPr="00AF7D59">
        <w:rPr>
          <w:noProof/>
          <w:sz w:val="22"/>
          <w:highlight w:val="white"/>
        </w:rPr>
        <w:t xml:space="preserve"> phát sinh bụi </w:t>
      </w:r>
      <w:r w:rsidR="0041745E">
        <w:rPr>
          <w:noProof/>
          <w:sz w:val="22"/>
          <w:highlight w:val="white"/>
        </w:rPr>
        <w:t xml:space="preserve">rất </w:t>
      </w:r>
      <w:r>
        <w:rPr>
          <w:noProof/>
          <w:sz w:val="22"/>
          <w:highlight w:val="white"/>
        </w:rPr>
        <w:t xml:space="preserve">thấp </w:t>
      </w:r>
      <w:r w:rsidRPr="00AF7D59">
        <w:rPr>
          <w:noProof/>
          <w:sz w:val="22"/>
          <w:highlight w:val="white"/>
        </w:rPr>
        <w:t xml:space="preserve">do </w:t>
      </w:r>
      <w:r>
        <w:rPr>
          <w:noProof/>
          <w:sz w:val="22"/>
          <w:highlight w:val="white"/>
        </w:rPr>
        <w:t xml:space="preserve">tính chất </w:t>
      </w:r>
      <w:r w:rsidRPr="00AF7D59">
        <w:rPr>
          <w:noProof/>
          <w:sz w:val="22"/>
          <w:highlight w:val="white"/>
        </w:rPr>
        <w:t>công việc thực hiện</w:t>
      </w:r>
      <w:r w:rsidR="0041745E">
        <w:rPr>
          <w:noProof/>
          <w:sz w:val="22"/>
          <w:highlight w:val="white"/>
        </w:rPr>
        <w:t>, hầu như không gây tác động đến chất lượng không khí khu vực</w:t>
      </w:r>
      <w:r w:rsidRPr="00AF7D59">
        <w:rPr>
          <w:noProof/>
          <w:sz w:val="22"/>
          <w:highlight w:val="white"/>
        </w:rPr>
        <w:t>;</w:t>
      </w:r>
    </w:p>
    <w:p w14:paraId="62A7A8FC" w14:textId="7D6870AA" w:rsidR="00A1443E" w:rsidRPr="00AF7D59" w:rsidRDefault="003C1827" w:rsidP="00383853">
      <w:pPr>
        <w:numPr>
          <w:ilvl w:val="0"/>
          <w:numId w:val="14"/>
        </w:numPr>
        <w:tabs>
          <w:tab w:val="num" w:pos="360"/>
        </w:tabs>
        <w:adjustRightInd w:val="0"/>
        <w:snapToGrid w:val="0"/>
        <w:spacing w:line="240" w:lineRule="auto"/>
        <w:ind w:left="714" w:hanging="357"/>
        <w:rPr>
          <w:noProof/>
          <w:sz w:val="22"/>
          <w:highlight w:val="white"/>
        </w:rPr>
      </w:pPr>
      <w:r>
        <w:rPr>
          <w:noProof/>
          <w:sz w:val="22"/>
          <w:highlight w:val="white"/>
        </w:rPr>
        <w:t>H</w:t>
      </w:r>
      <w:r w:rsidRPr="00AF7D59">
        <w:rPr>
          <w:noProof/>
          <w:sz w:val="22"/>
          <w:highlight w:val="white"/>
        </w:rPr>
        <w:t>oạt động phát sinh tiếng ồn hoặc gây rung</w:t>
      </w:r>
      <w:r>
        <w:rPr>
          <w:noProof/>
          <w:sz w:val="22"/>
          <w:highlight w:val="white"/>
        </w:rPr>
        <w:t xml:space="preserve"> ở mức thấp và không liên tục </w:t>
      </w:r>
      <w:r w:rsidRPr="00DE6E22">
        <w:rPr>
          <w:rFonts w:eastAsia="Times New Roman"/>
          <w:color w:val="000000" w:themeColor="text1"/>
          <w:spacing w:val="-6"/>
          <w:sz w:val="22"/>
        </w:rPr>
        <w:t>trong quá trình vận chuyển cây giống, phân bón</w:t>
      </w:r>
      <w:r w:rsidR="00421425" w:rsidRPr="00AF7D59">
        <w:rPr>
          <w:noProof/>
          <w:sz w:val="22"/>
          <w:highlight w:val="white"/>
        </w:rPr>
        <w:t>.</w:t>
      </w:r>
    </w:p>
    <w:p w14:paraId="550ABF9C" w14:textId="5A3E047B"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t xml:space="preserve">Khu vực </w:t>
      </w:r>
      <w:r w:rsidR="003D79D5">
        <w:rPr>
          <w:noProof/>
          <w:sz w:val="22"/>
          <w:highlight w:val="white"/>
        </w:rPr>
        <w:t>319,68</w:t>
      </w:r>
      <w:r w:rsidR="002832CA">
        <w:rPr>
          <w:noProof/>
          <w:sz w:val="22"/>
          <w:highlight w:val="white"/>
        </w:rPr>
        <w:t xml:space="preserve"> </w:t>
      </w:r>
      <w:r w:rsidR="00785AF1" w:rsidRPr="00AF7D59">
        <w:rPr>
          <w:noProof/>
          <w:color w:val="000000"/>
          <w:sz w:val="22"/>
          <w:highlight w:val="white"/>
          <w:u w:color="FF0000"/>
        </w:rPr>
        <w:t>ha trồng</w:t>
      </w:r>
      <w:r w:rsidR="00785AF1" w:rsidRPr="00AF7D59">
        <w:rPr>
          <w:noProof/>
          <w:sz w:val="22"/>
          <w:highlight w:val="white"/>
        </w:rPr>
        <w:t xml:space="preserve"> </w:t>
      </w:r>
      <w:r w:rsidR="00321770">
        <w:rPr>
          <w:noProof/>
          <w:sz w:val="22"/>
          <w:highlight w:val="white"/>
        </w:rPr>
        <w:t>bổ sung</w:t>
      </w:r>
      <w:r w:rsidRPr="00AF7D59">
        <w:rPr>
          <w:noProof/>
          <w:sz w:val="22"/>
          <w:highlight w:val="white"/>
        </w:rPr>
        <w:t xml:space="preserve"> </w:t>
      </w:r>
      <w:r w:rsidR="003D79D5" w:rsidRPr="00E54FA6">
        <w:rPr>
          <w:rFonts w:cs="Times New Roman"/>
          <w:sz w:val="22"/>
        </w:rPr>
        <w:t>đây là diện tích rừng Phi lao được trồng từ những chương trình dự án trước đây như Dự án ARCD, Dự án 327, Dự án 661</w:t>
      </w:r>
      <w:r w:rsidR="00785AF1" w:rsidRPr="00AF7D59">
        <w:rPr>
          <w:noProof/>
          <w:sz w:val="22"/>
          <w:highlight w:val="white"/>
        </w:rPr>
        <w:t>.</w:t>
      </w:r>
      <w:r w:rsidR="003D79D5">
        <w:rPr>
          <w:noProof/>
          <w:sz w:val="22"/>
          <w:highlight w:val="white"/>
        </w:rPr>
        <w:t xml:space="preserve"> </w:t>
      </w:r>
      <w:r w:rsidR="00785AF1" w:rsidRPr="00AF7D59">
        <w:rPr>
          <w:noProof/>
          <w:sz w:val="22"/>
          <w:highlight w:val="white"/>
        </w:rPr>
        <w:t>K</w:t>
      </w:r>
      <w:r w:rsidRPr="00AF7D59">
        <w:rPr>
          <w:noProof/>
          <w:sz w:val="22"/>
          <w:highlight w:val="white"/>
        </w:rPr>
        <w:t>hông có hoạt động khai thác, đánh bắt thủy hải sản, hay gần khu vực neo đậu thuyền bè. Không ảnh hưởng thu hồi đất và các hoạt động tạo thu nhập của cộng đồng.</w:t>
      </w:r>
    </w:p>
    <w:p w14:paraId="1865AB60" w14:textId="1BCC3A41" w:rsidR="00A1443E" w:rsidRPr="00AF7D59" w:rsidRDefault="00A1443E" w:rsidP="00383853">
      <w:pPr>
        <w:numPr>
          <w:ilvl w:val="0"/>
          <w:numId w:val="14"/>
        </w:numPr>
        <w:tabs>
          <w:tab w:val="num" w:pos="360"/>
        </w:tabs>
        <w:adjustRightInd w:val="0"/>
        <w:snapToGrid w:val="0"/>
        <w:spacing w:line="240" w:lineRule="auto"/>
        <w:ind w:left="714" w:hanging="357"/>
        <w:rPr>
          <w:noProof/>
          <w:sz w:val="22"/>
          <w:highlight w:val="white"/>
        </w:rPr>
      </w:pPr>
      <w:r w:rsidRPr="00AF7D59">
        <w:rPr>
          <w:noProof/>
          <w:sz w:val="22"/>
          <w:highlight w:val="white"/>
        </w:rPr>
        <w:lastRenderedPageBreak/>
        <w:t>Phương án trồng</w:t>
      </w:r>
      <w:r w:rsidR="00321770">
        <w:rPr>
          <w:noProof/>
          <w:sz w:val="22"/>
          <w:highlight w:val="white"/>
        </w:rPr>
        <w:t xml:space="preserve"> </w:t>
      </w:r>
      <w:r w:rsidR="00D04863">
        <w:rPr>
          <w:noProof/>
          <w:sz w:val="22"/>
          <w:highlight w:val="white"/>
        </w:rPr>
        <w:t>phục hồi</w:t>
      </w:r>
      <w:r w:rsidRPr="00AF7D59">
        <w:rPr>
          <w:noProof/>
          <w:sz w:val="22"/>
          <w:highlight w:val="white"/>
        </w:rPr>
        <w:t xml:space="preserve"> rừng </w:t>
      </w:r>
      <w:r w:rsidR="00D04863">
        <w:rPr>
          <w:noProof/>
          <w:sz w:val="22"/>
          <w:highlight w:val="white"/>
        </w:rPr>
        <w:t>319,68</w:t>
      </w:r>
      <w:r w:rsidRPr="00AF7D59">
        <w:rPr>
          <w:noProof/>
          <w:sz w:val="22"/>
          <w:highlight w:val="white"/>
        </w:rPr>
        <w:t xml:space="preserve"> ha năm 20</w:t>
      </w:r>
      <w:r w:rsidR="00785AF1" w:rsidRPr="00AF7D59">
        <w:rPr>
          <w:noProof/>
          <w:sz w:val="22"/>
          <w:highlight w:val="white"/>
        </w:rPr>
        <w:t>2</w:t>
      </w:r>
      <w:r w:rsidR="00A073D9">
        <w:rPr>
          <w:noProof/>
          <w:sz w:val="22"/>
          <w:highlight w:val="white"/>
        </w:rPr>
        <w:t>1</w:t>
      </w:r>
      <w:r w:rsidR="00623AD5">
        <w:rPr>
          <w:noProof/>
          <w:sz w:val="22"/>
          <w:highlight w:val="white"/>
        </w:rPr>
        <w:t xml:space="preserve"> (Dự kiến trong 3 tháng cuối năm 2021)</w:t>
      </w:r>
      <w:r w:rsidR="00785AF1" w:rsidRPr="00AF7D59">
        <w:rPr>
          <w:noProof/>
          <w:sz w:val="22"/>
          <w:highlight w:val="white"/>
        </w:rPr>
        <w:t xml:space="preserve"> tại</w:t>
      </w:r>
      <w:r w:rsidR="00A073D9">
        <w:rPr>
          <w:noProof/>
          <w:sz w:val="22"/>
          <w:highlight w:val="white"/>
        </w:rPr>
        <w:t xml:space="preserve"> </w:t>
      </w:r>
      <w:r w:rsidR="00D04863" w:rsidRPr="00E54FA6">
        <w:rPr>
          <w:rFonts w:cs="Times New Roman"/>
          <w:sz w:val="22"/>
          <w:lang w:val="de-DE"/>
        </w:rPr>
        <w:t xml:space="preserve">xã thuộc 03 huyện bao gồm </w:t>
      </w:r>
      <w:r w:rsidR="00D04863" w:rsidRPr="00E54FA6">
        <w:rPr>
          <w:rFonts w:cs="Times New Roman"/>
          <w:sz w:val="22"/>
          <w:lang w:val="nl-NL"/>
        </w:rPr>
        <w:t>xã Hồng Thủy, Ngư Thủy, Ngư Thủy Bắc của huyện Lệ Thủy, xã Võ Ninh, Hải Ninh của huyện Quảng Ninh</w:t>
      </w:r>
      <w:r w:rsidR="00D04863" w:rsidRPr="00E54FA6">
        <w:rPr>
          <w:rFonts w:cs="Times New Roman"/>
          <w:sz w:val="22"/>
          <w:lang w:val="en-GB"/>
        </w:rPr>
        <w:t>, xã Đại Trạch của huyện Bố trạch, tỉnh Quảng Bình</w:t>
      </w:r>
      <w:r w:rsidRPr="00AF7D59">
        <w:rPr>
          <w:noProof/>
          <w:sz w:val="22"/>
          <w:highlight w:val="white"/>
        </w:rPr>
        <w:t xml:space="preserve">, thuộc Dự án: Hiện đại hóa ngành Lâm nghiệp và tăng cường tính chống chịu vùng ven biển tỉnh </w:t>
      </w:r>
      <w:r w:rsidR="00A70BCE">
        <w:rPr>
          <w:noProof/>
          <w:sz w:val="22"/>
          <w:highlight w:val="white"/>
        </w:rPr>
        <w:t>Quảng Bình</w:t>
      </w:r>
      <w:r w:rsidRPr="00AF7D59">
        <w:rPr>
          <w:noProof/>
          <w:sz w:val="22"/>
          <w:highlight w:val="white"/>
        </w:rPr>
        <w:t>, đảm bảo tiêu chí hợp lệ cho tài trợ bởi dự</w:t>
      </w:r>
      <w:r w:rsidR="00D04863">
        <w:rPr>
          <w:noProof/>
          <w:sz w:val="22"/>
          <w:highlight w:val="white"/>
        </w:rPr>
        <w:t xml:space="preserve"> án FMCR</w:t>
      </w:r>
      <w:r w:rsidRPr="00AF7D59">
        <w:rPr>
          <w:noProof/>
          <w:sz w:val="22"/>
          <w:highlight w:val="white"/>
        </w:rPr>
        <w:t xml:space="preserve">, tác động môi trường xã hội thuộc nhóm B. Phải lập Kế hoạch </w:t>
      </w:r>
      <w:r w:rsidR="00785AF1" w:rsidRPr="00AF7D59">
        <w:rPr>
          <w:noProof/>
          <w:sz w:val="22"/>
          <w:highlight w:val="white"/>
        </w:rPr>
        <w:t>quản lý</w:t>
      </w:r>
      <w:r w:rsidRPr="00AF7D59">
        <w:rPr>
          <w:noProof/>
          <w:sz w:val="22"/>
          <w:highlight w:val="white"/>
        </w:rPr>
        <w:t xml:space="preserve"> môi trường xã hội (ESMP) cho hoạt động này.</w:t>
      </w:r>
    </w:p>
    <w:p w14:paraId="0F6C4457" w14:textId="4AC0A19E" w:rsidR="00785AF1" w:rsidRPr="00AF7D59" w:rsidRDefault="00785AF1" w:rsidP="00383853">
      <w:pPr>
        <w:pStyle w:val="Heading2"/>
        <w:numPr>
          <w:ilvl w:val="1"/>
          <w:numId w:val="15"/>
        </w:numPr>
        <w:spacing w:line="240" w:lineRule="auto"/>
        <w:rPr>
          <w:rFonts w:cs="Times New Roman"/>
          <w:i w:val="0"/>
          <w:noProof/>
          <w:sz w:val="22"/>
          <w:szCs w:val="22"/>
          <w:highlight w:val="white"/>
        </w:rPr>
      </w:pPr>
      <w:bookmarkStart w:id="24" w:name="_Toc86319663"/>
      <w:r w:rsidRPr="00AF7D59">
        <w:rPr>
          <w:rFonts w:cs="Times New Roman"/>
          <w:i w:val="0"/>
          <w:noProof/>
          <w:sz w:val="22"/>
          <w:szCs w:val="22"/>
          <w:highlight w:val="white"/>
        </w:rPr>
        <w:t>Mục đích lập Kế hoạch bảo vệ môi trường</w:t>
      </w:r>
      <w:r w:rsidR="009E5088">
        <w:rPr>
          <w:rFonts w:cs="Times New Roman"/>
          <w:i w:val="0"/>
          <w:noProof/>
          <w:sz w:val="22"/>
          <w:szCs w:val="22"/>
          <w:highlight w:val="white"/>
        </w:rPr>
        <w:t>.</w:t>
      </w:r>
      <w:bookmarkEnd w:id="24"/>
    </w:p>
    <w:p w14:paraId="47867580" w14:textId="23A64406" w:rsidR="00785AF1" w:rsidRPr="00AF7D59" w:rsidRDefault="00785AF1" w:rsidP="00383853">
      <w:pPr>
        <w:pStyle w:val="ListParagraph"/>
        <w:numPr>
          <w:ilvl w:val="0"/>
          <w:numId w:val="13"/>
        </w:numPr>
        <w:spacing w:line="240" w:lineRule="auto"/>
        <w:ind w:left="0" w:firstLine="0"/>
        <w:contextualSpacing w:val="0"/>
        <w:rPr>
          <w:noProof/>
          <w:color w:val="000000"/>
          <w:sz w:val="22"/>
          <w:highlight w:val="white"/>
        </w:rPr>
      </w:pPr>
      <w:r w:rsidRPr="00AF7D59">
        <w:rPr>
          <w:noProof/>
          <w:color w:val="000000"/>
          <w:sz w:val="22"/>
          <w:highlight w:val="white"/>
        </w:rPr>
        <w:t>Mục đích của việc lập ESMP – nhằm xác đánh giá một số tác động, rủi ro và đề xuất các biện pháp giảm thiểu.</w:t>
      </w:r>
      <w:r w:rsidR="009E5088">
        <w:rPr>
          <w:noProof/>
          <w:color w:val="000000"/>
          <w:sz w:val="22"/>
          <w:highlight w:val="white"/>
        </w:rPr>
        <w:t xml:space="preserve"> </w:t>
      </w:r>
      <w:r w:rsidRPr="0018549D">
        <w:rPr>
          <w:noProof/>
          <w:spacing w:val="-2"/>
          <w:sz w:val="22"/>
          <w:highlight w:val="white"/>
        </w:rPr>
        <w:t>ESMP</w:t>
      </w:r>
      <w:r w:rsidRPr="00AF7D59">
        <w:rPr>
          <w:noProof/>
          <w:color w:val="000000"/>
          <w:sz w:val="22"/>
          <w:highlight w:val="white"/>
        </w:rPr>
        <w:t xml:space="preserve"> cũng sẽ xác định cơ chế tổ chức thực hiện, ngân sách, cơ chế giám sát đánh giá.</w:t>
      </w:r>
    </w:p>
    <w:p w14:paraId="0C569CAD" w14:textId="77777777" w:rsidR="00785AF1" w:rsidRPr="00AF7D59" w:rsidRDefault="00785AF1" w:rsidP="00383853">
      <w:pPr>
        <w:spacing w:line="240" w:lineRule="auto"/>
        <w:jc w:val="left"/>
        <w:rPr>
          <w:noProof/>
          <w:sz w:val="22"/>
          <w:highlight w:val="white"/>
        </w:rPr>
      </w:pPr>
      <w:r w:rsidRPr="00AF7D59">
        <w:rPr>
          <w:noProof/>
          <w:sz w:val="22"/>
          <w:highlight w:val="white"/>
        </w:rPr>
        <w:br w:type="page"/>
      </w:r>
    </w:p>
    <w:p w14:paraId="71C53EE9" w14:textId="77777777" w:rsidR="00785AF1" w:rsidRPr="00AF7D59" w:rsidRDefault="00785AF1" w:rsidP="00785AF1">
      <w:pPr>
        <w:pStyle w:val="Heading1"/>
        <w:jc w:val="center"/>
        <w:rPr>
          <w:rFonts w:cs="Times New Roman"/>
          <w:noProof/>
          <w:sz w:val="22"/>
          <w:szCs w:val="22"/>
          <w:highlight w:val="white"/>
        </w:rPr>
      </w:pPr>
      <w:bookmarkStart w:id="25" w:name="_Toc86319664"/>
      <w:r w:rsidRPr="00AF7D59">
        <w:rPr>
          <w:rFonts w:cs="Times New Roman"/>
          <w:noProof/>
          <w:sz w:val="22"/>
          <w:szCs w:val="22"/>
          <w:highlight w:val="white"/>
        </w:rPr>
        <w:lastRenderedPageBreak/>
        <w:t>CHƯƠNG II: CƠ SỞ PHÁP LÝ</w:t>
      </w:r>
      <w:bookmarkEnd w:id="25"/>
    </w:p>
    <w:p w14:paraId="370B54F9" w14:textId="77777777" w:rsidR="00785AF1" w:rsidRPr="00AF7D59" w:rsidRDefault="00785AF1" w:rsidP="00D02240">
      <w:pPr>
        <w:pStyle w:val="ListParagraph"/>
        <w:keepNext/>
        <w:keepLines/>
        <w:numPr>
          <w:ilvl w:val="0"/>
          <w:numId w:val="15"/>
        </w:numPr>
        <w:spacing w:line="240" w:lineRule="auto"/>
        <w:contextualSpacing w:val="0"/>
        <w:outlineLvl w:val="1"/>
        <w:rPr>
          <w:rFonts w:eastAsiaTheme="majorEastAsia" w:cs="Times New Roman"/>
          <w:b/>
          <w:noProof/>
          <w:vanish/>
          <w:sz w:val="22"/>
          <w:highlight w:val="white"/>
        </w:rPr>
      </w:pPr>
      <w:bookmarkStart w:id="26" w:name="_Toc57150502"/>
      <w:bookmarkStart w:id="27" w:name="_Toc57150943"/>
      <w:bookmarkStart w:id="28" w:name="_Toc67491095"/>
      <w:bookmarkStart w:id="29" w:name="_Toc67491496"/>
      <w:bookmarkStart w:id="30" w:name="_Toc73698477"/>
      <w:bookmarkStart w:id="31" w:name="_Toc80173490"/>
      <w:bookmarkStart w:id="32" w:name="_Toc86319665"/>
      <w:bookmarkEnd w:id="26"/>
      <w:bookmarkEnd w:id="27"/>
      <w:bookmarkEnd w:id="28"/>
      <w:bookmarkEnd w:id="29"/>
      <w:bookmarkEnd w:id="30"/>
      <w:bookmarkEnd w:id="31"/>
      <w:bookmarkEnd w:id="32"/>
    </w:p>
    <w:p w14:paraId="48C7B6B0" w14:textId="77777777" w:rsidR="00264FBF" w:rsidRPr="00AF7D59" w:rsidRDefault="00767F16" w:rsidP="009606C9">
      <w:pPr>
        <w:pStyle w:val="Heading2"/>
        <w:numPr>
          <w:ilvl w:val="1"/>
          <w:numId w:val="15"/>
        </w:numPr>
        <w:spacing w:before="100" w:after="100" w:line="240" w:lineRule="auto"/>
        <w:rPr>
          <w:rFonts w:cs="Times New Roman"/>
          <w:i w:val="0"/>
          <w:noProof/>
          <w:sz w:val="22"/>
          <w:szCs w:val="22"/>
          <w:highlight w:val="white"/>
        </w:rPr>
      </w:pPr>
      <w:bookmarkStart w:id="33" w:name="_Toc86319666"/>
      <w:r w:rsidRPr="00AF7D59">
        <w:rPr>
          <w:rFonts w:cs="Times New Roman"/>
          <w:i w:val="0"/>
          <w:noProof/>
          <w:sz w:val="22"/>
          <w:szCs w:val="22"/>
          <w:highlight w:val="white"/>
        </w:rPr>
        <w:t>Các văn bản pháp lý và cơ sở kỹ thuật của Chính phủ Việt Nam</w:t>
      </w:r>
      <w:bookmarkEnd w:id="20"/>
      <w:bookmarkEnd w:id="33"/>
    </w:p>
    <w:p w14:paraId="30B85CCC" w14:textId="77777777" w:rsidR="00264FBF" w:rsidRPr="00AF7D59" w:rsidRDefault="005A3D3D" w:rsidP="009606C9">
      <w:pPr>
        <w:spacing w:before="100" w:after="100" w:line="240" w:lineRule="auto"/>
        <w:rPr>
          <w:rFonts w:cs="Times New Roman"/>
          <w:b/>
          <w:i/>
          <w:noProof/>
          <w:sz w:val="22"/>
          <w:highlight w:val="white"/>
        </w:rPr>
      </w:pPr>
      <w:r w:rsidRPr="00AF7D59">
        <w:rPr>
          <w:rFonts w:cs="Times New Roman"/>
          <w:b/>
          <w:i/>
          <w:noProof/>
          <w:sz w:val="22"/>
          <w:highlight w:val="white"/>
        </w:rPr>
        <w:t>* Luật</w:t>
      </w:r>
    </w:p>
    <w:p w14:paraId="2BCCD64D" w14:textId="5589CF36" w:rsidR="006E689C"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Bảo vệ môi trường số </w:t>
      </w:r>
      <w:r w:rsidR="00E12850">
        <w:rPr>
          <w:noProof/>
          <w:sz w:val="22"/>
          <w:highlight w:val="white"/>
        </w:rPr>
        <w:t>72</w:t>
      </w:r>
      <w:r w:rsidRPr="00AF7D59">
        <w:rPr>
          <w:noProof/>
          <w:sz w:val="22"/>
          <w:highlight w:val="white"/>
        </w:rPr>
        <w:t>/20</w:t>
      </w:r>
      <w:r w:rsidR="00E12850">
        <w:rPr>
          <w:noProof/>
          <w:sz w:val="22"/>
          <w:highlight w:val="white"/>
        </w:rPr>
        <w:t>20</w:t>
      </w:r>
      <w:r w:rsidRPr="00AF7D59">
        <w:rPr>
          <w:noProof/>
          <w:sz w:val="22"/>
          <w:highlight w:val="white"/>
        </w:rPr>
        <w:t>/QH</w:t>
      </w:r>
      <w:r w:rsidR="00E12850">
        <w:rPr>
          <w:noProof/>
          <w:sz w:val="22"/>
          <w:highlight w:val="white"/>
        </w:rPr>
        <w:t>14</w:t>
      </w:r>
      <w:r w:rsidRPr="00AF7D59">
        <w:rPr>
          <w:noProof/>
          <w:sz w:val="22"/>
          <w:highlight w:val="white"/>
        </w:rPr>
        <w:t xml:space="preserve"> ban hành ngày </w:t>
      </w:r>
      <w:r w:rsidR="00E12850">
        <w:rPr>
          <w:noProof/>
          <w:sz w:val="22"/>
          <w:highlight w:val="white"/>
        </w:rPr>
        <w:t>17</w:t>
      </w:r>
      <w:r w:rsidRPr="00AF7D59">
        <w:rPr>
          <w:noProof/>
          <w:sz w:val="22"/>
          <w:highlight w:val="white"/>
        </w:rPr>
        <w:t>/</w:t>
      </w:r>
      <w:r w:rsidR="00E12850">
        <w:rPr>
          <w:noProof/>
          <w:sz w:val="22"/>
          <w:highlight w:val="white"/>
        </w:rPr>
        <w:t>11</w:t>
      </w:r>
      <w:r w:rsidRPr="00AF7D59">
        <w:rPr>
          <w:noProof/>
          <w:sz w:val="22"/>
          <w:highlight w:val="white"/>
        </w:rPr>
        <w:t>/20</w:t>
      </w:r>
      <w:r w:rsidR="00E12850">
        <w:rPr>
          <w:noProof/>
          <w:sz w:val="22"/>
          <w:highlight w:val="white"/>
        </w:rPr>
        <w:t>20</w:t>
      </w:r>
      <w:r w:rsidR="00790D00" w:rsidRPr="00AF7D59">
        <w:rPr>
          <w:noProof/>
          <w:sz w:val="22"/>
          <w:highlight w:val="white"/>
        </w:rPr>
        <w:t>.</w:t>
      </w:r>
    </w:p>
    <w:p w14:paraId="6C4619CB"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Đất đai số 45/2013/QH13 ban hành ngày 29/11/2013.</w:t>
      </w:r>
    </w:p>
    <w:p w14:paraId="58586812"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Phòng, chống thiên tai số 33/2013/QH13 ban hành ngày 19/06/2013.</w:t>
      </w:r>
    </w:p>
    <w:p w14:paraId="529D66F6"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Tài nguyên </w:t>
      </w:r>
      <w:r w:rsidRPr="00AF7D59">
        <w:rPr>
          <w:noProof/>
          <w:color w:val="000000"/>
          <w:sz w:val="22"/>
          <w:highlight w:val="white"/>
          <w:u w:color="FF0000"/>
        </w:rPr>
        <w:t>nước số</w:t>
      </w:r>
      <w:r w:rsidRPr="00AF7D59">
        <w:rPr>
          <w:noProof/>
          <w:sz w:val="22"/>
          <w:highlight w:val="white"/>
        </w:rPr>
        <w:t xml:space="preserve"> 17/2012/QH13 ban hành ngày 21/06/2012.</w:t>
      </w:r>
    </w:p>
    <w:p w14:paraId="7B83BED6" w14:textId="547872DF"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Đa dạng sinh học số </w:t>
      </w:r>
      <w:r w:rsidR="009E341B">
        <w:rPr>
          <w:noProof/>
          <w:sz w:val="22"/>
          <w:highlight w:val="white"/>
        </w:rPr>
        <w:t>32</w:t>
      </w:r>
      <w:r w:rsidRPr="00AF7D59">
        <w:rPr>
          <w:noProof/>
          <w:sz w:val="22"/>
          <w:highlight w:val="white"/>
        </w:rPr>
        <w:t>/</w:t>
      </w:r>
      <w:r w:rsidR="009E341B" w:rsidRPr="00AF7D59">
        <w:rPr>
          <w:noProof/>
          <w:sz w:val="22"/>
          <w:highlight w:val="white"/>
        </w:rPr>
        <w:t>VBHN-VPQH</w:t>
      </w:r>
      <w:r w:rsidRPr="00AF7D59">
        <w:rPr>
          <w:noProof/>
          <w:sz w:val="22"/>
          <w:highlight w:val="white"/>
        </w:rPr>
        <w:t xml:space="preserve"> ban hành ngày </w:t>
      </w:r>
      <w:r w:rsidR="009E341B">
        <w:rPr>
          <w:noProof/>
          <w:sz w:val="22"/>
          <w:highlight w:val="white"/>
        </w:rPr>
        <w:t>10</w:t>
      </w:r>
      <w:r w:rsidRPr="00AF7D59">
        <w:rPr>
          <w:noProof/>
          <w:sz w:val="22"/>
          <w:highlight w:val="white"/>
        </w:rPr>
        <w:t>/1</w:t>
      </w:r>
      <w:r w:rsidR="009E341B">
        <w:rPr>
          <w:noProof/>
          <w:sz w:val="22"/>
          <w:highlight w:val="white"/>
        </w:rPr>
        <w:t>2</w:t>
      </w:r>
      <w:r w:rsidRPr="00AF7D59">
        <w:rPr>
          <w:noProof/>
          <w:sz w:val="22"/>
          <w:highlight w:val="white"/>
        </w:rPr>
        <w:t>/20</w:t>
      </w:r>
      <w:r w:rsidR="009E341B">
        <w:rPr>
          <w:noProof/>
          <w:sz w:val="22"/>
          <w:highlight w:val="white"/>
        </w:rPr>
        <w:t>18</w:t>
      </w:r>
      <w:r w:rsidRPr="00AF7D59">
        <w:rPr>
          <w:noProof/>
          <w:sz w:val="22"/>
          <w:highlight w:val="white"/>
        </w:rPr>
        <w:t>.</w:t>
      </w:r>
    </w:p>
    <w:p w14:paraId="083CFEEC"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Khiếu nại số 02/2011/QH13 ban hành ngày 11/11/2011.</w:t>
      </w:r>
    </w:p>
    <w:p w14:paraId="270C5BDC"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Di sản văn hóa số 10/VBHN-VPQH ban hành ngày 23/07/2013.</w:t>
      </w:r>
    </w:p>
    <w:p w14:paraId="202CBC46" w14:textId="77777777" w:rsidR="000842A9" w:rsidRPr="00AF7D59" w:rsidRDefault="00277F40" w:rsidP="009606C9">
      <w:pPr>
        <w:numPr>
          <w:ilvl w:val="0"/>
          <w:numId w:val="14"/>
        </w:numPr>
        <w:tabs>
          <w:tab w:val="num" w:pos="360"/>
        </w:tabs>
        <w:adjustRightInd w:val="0"/>
        <w:snapToGrid w:val="0"/>
        <w:spacing w:before="100" w:after="100" w:line="240" w:lineRule="auto"/>
        <w:rPr>
          <w:noProof/>
          <w:sz w:val="22"/>
          <w:highlight w:val="white"/>
        </w:rPr>
      </w:pPr>
      <w:hyperlink r:id="rId19" w:history="1">
        <w:r w:rsidR="000842A9" w:rsidRPr="00AF7D59">
          <w:rPr>
            <w:noProof/>
            <w:sz w:val="22"/>
            <w:highlight w:val="white"/>
          </w:rPr>
          <w:t>Luật An toàn, vệ sinh lao động số 84/2015/QH13</w:t>
        </w:r>
      </w:hyperlink>
      <w:r w:rsidR="000842A9" w:rsidRPr="00AF7D59">
        <w:rPr>
          <w:noProof/>
          <w:sz w:val="22"/>
          <w:highlight w:val="white"/>
        </w:rPr>
        <w:t xml:space="preserve"> ban hành ngày 25/06/2015.</w:t>
      </w:r>
    </w:p>
    <w:p w14:paraId="6F3F897E"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w:t>
      </w:r>
      <w:r w:rsidR="003C3013" w:rsidRPr="00AF7D59">
        <w:rPr>
          <w:noProof/>
          <w:sz w:val="22"/>
          <w:highlight w:val="white"/>
        </w:rPr>
        <w:t>L</w:t>
      </w:r>
      <w:r w:rsidRPr="00AF7D59">
        <w:rPr>
          <w:noProof/>
          <w:sz w:val="22"/>
          <w:highlight w:val="white"/>
        </w:rPr>
        <w:t xml:space="preserve">âm nghiệp </w:t>
      </w:r>
      <w:r w:rsidR="003C3013" w:rsidRPr="00AF7D59">
        <w:rPr>
          <w:noProof/>
          <w:sz w:val="22"/>
          <w:highlight w:val="white"/>
        </w:rPr>
        <w:t xml:space="preserve">số </w:t>
      </w:r>
      <w:r w:rsidRPr="00AF7D59">
        <w:rPr>
          <w:noProof/>
          <w:sz w:val="22"/>
          <w:highlight w:val="white"/>
        </w:rPr>
        <w:t>16/2017/QH14 được Quốc hội thông qua ngày 15/11/2017.</w:t>
      </w:r>
    </w:p>
    <w:p w14:paraId="738A8C39"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w:t>
      </w:r>
      <w:r w:rsidR="003C3013" w:rsidRPr="00AF7D59">
        <w:rPr>
          <w:noProof/>
          <w:sz w:val="22"/>
          <w:highlight w:val="white"/>
        </w:rPr>
        <w:t>L</w:t>
      </w:r>
      <w:r w:rsidRPr="00AF7D59">
        <w:rPr>
          <w:noProof/>
          <w:sz w:val="22"/>
          <w:highlight w:val="white"/>
        </w:rPr>
        <w:t>ao động số 45/2019/QH14 được quốc hội thông qua ngày 20/11/2019.</w:t>
      </w:r>
    </w:p>
    <w:p w14:paraId="253264D0"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bình đẳng </w:t>
      </w:r>
      <w:r w:rsidRPr="00AF7D59">
        <w:rPr>
          <w:noProof/>
          <w:color w:val="000000"/>
          <w:sz w:val="22"/>
          <w:highlight w:val="white"/>
          <w:u w:color="FF0000"/>
        </w:rPr>
        <w:t xml:space="preserve">giới </w:t>
      </w:r>
      <w:r w:rsidR="003C3013" w:rsidRPr="00AF7D59">
        <w:rPr>
          <w:noProof/>
          <w:color w:val="000000"/>
          <w:sz w:val="22"/>
          <w:highlight w:val="white"/>
          <w:u w:color="FF0000"/>
        </w:rPr>
        <w:t>số</w:t>
      </w:r>
      <w:r w:rsidR="003C3013" w:rsidRPr="00AF7D59">
        <w:rPr>
          <w:noProof/>
          <w:sz w:val="22"/>
          <w:highlight w:val="white"/>
        </w:rPr>
        <w:t xml:space="preserve"> </w:t>
      </w:r>
      <w:r w:rsidRPr="00AF7D59">
        <w:rPr>
          <w:noProof/>
          <w:sz w:val="22"/>
          <w:highlight w:val="white"/>
        </w:rPr>
        <w:t>73/2006/QH11 được quốc hội thông qua ngày 29/06/2006.</w:t>
      </w:r>
    </w:p>
    <w:p w14:paraId="19524E04" w14:textId="77777777" w:rsidR="005A3D3D" w:rsidRPr="00AF7D59" w:rsidRDefault="00B77049" w:rsidP="009606C9">
      <w:pPr>
        <w:spacing w:before="100" w:after="100" w:line="240" w:lineRule="auto"/>
        <w:rPr>
          <w:rFonts w:cs="Times New Roman"/>
          <w:b/>
          <w:i/>
          <w:noProof/>
          <w:sz w:val="22"/>
          <w:highlight w:val="white"/>
        </w:rPr>
      </w:pPr>
      <w:r w:rsidRPr="00AF7D59">
        <w:rPr>
          <w:rFonts w:cs="Times New Roman"/>
          <w:b/>
          <w:i/>
          <w:noProof/>
          <w:sz w:val="22"/>
          <w:highlight w:val="white"/>
        </w:rPr>
        <w:t>* Nghị định</w:t>
      </w:r>
    </w:p>
    <w:p w14:paraId="0587A9C0" w14:textId="77777777" w:rsidR="00721CCB"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Nghị định </w:t>
      </w:r>
      <w:r w:rsidR="00CD5194" w:rsidRPr="00AF7D59">
        <w:rPr>
          <w:noProof/>
          <w:sz w:val="22"/>
          <w:highlight w:val="white"/>
        </w:rPr>
        <w:t xml:space="preserve">số </w:t>
      </w:r>
      <w:r w:rsidRPr="00AF7D59">
        <w:rPr>
          <w:noProof/>
          <w:sz w:val="22"/>
          <w:highlight w:val="white"/>
        </w:rPr>
        <w:t>40/2019/NĐ-CP được Chính phủ ban hành ngày 13/05/2019</w:t>
      </w:r>
      <w:r w:rsidR="00721CCB" w:rsidRPr="00AF7D59">
        <w:rPr>
          <w:noProof/>
          <w:sz w:val="22"/>
          <w:highlight w:val="white"/>
        </w:rPr>
        <w:t xml:space="preserve"> về s</w:t>
      </w:r>
      <w:r w:rsidR="00721CCB" w:rsidRPr="00AF7D59">
        <w:rPr>
          <w:noProof/>
          <w:color w:val="000000"/>
          <w:sz w:val="22"/>
          <w:highlight w:val="white"/>
          <w:lang w:bidi="en-US"/>
        </w:rPr>
        <w:t>ửa đổi, bổ sung một số điều của các nghị định quy định chi tiết, hướng dẫn thi hành Luật bảo vệ môi trường</w:t>
      </w:r>
      <w:r w:rsidRPr="00AF7D59">
        <w:rPr>
          <w:noProof/>
          <w:sz w:val="22"/>
          <w:highlight w:val="white"/>
        </w:rPr>
        <w:t>.</w:t>
      </w:r>
    </w:p>
    <w:p w14:paraId="4087EA5D" w14:textId="77777777" w:rsidR="006C7B97" w:rsidRPr="00AF7D59" w:rsidRDefault="006C7B97"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Nghị định số 19/2015/NĐ-CP ngày 14/02/2015 của Chính phủ quy định chi tiết thi hành một số điều của Luật Bảo vệ môi trường</w:t>
      </w:r>
    </w:p>
    <w:p w14:paraId="3936D3CB" w14:textId="7574F386" w:rsidR="000842A9" w:rsidRPr="00AF7D59" w:rsidRDefault="00277F40" w:rsidP="009606C9">
      <w:pPr>
        <w:numPr>
          <w:ilvl w:val="0"/>
          <w:numId w:val="14"/>
        </w:numPr>
        <w:tabs>
          <w:tab w:val="num" w:pos="360"/>
        </w:tabs>
        <w:adjustRightInd w:val="0"/>
        <w:snapToGrid w:val="0"/>
        <w:spacing w:before="100" w:after="100" w:line="240" w:lineRule="auto"/>
        <w:rPr>
          <w:noProof/>
          <w:sz w:val="22"/>
          <w:highlight w:val="white"/>
        </w:rPr>
      </w:pPr>
      <w:hyperlink r:id="rId20" w:history="1">
        <w:hyperlink r:id="rId21" w:history="1">
          <w:r w:rsidR="006C7B97" w:rsidRPr="00AF7D59">
            <w:rPr>
              <w:noProof/>
              <w:color w:val="000000"/>
              <w:sz w:val="22"/>
              <w:highlight w:val="white"/>
              <w:u w:color="FF0000"/>
              <w:shd w:val="clear" w:color="auto" w:fill="FFFFFF"/>
            </w:rPr>
            <w:t xml:space="preserve">Nghị định </w:t>
          </w:r>
          <w:r w:rsidR="00CD5194" w:rsidRPr="00AF7D59">
            <w:rPr>
              <w:noProof/>
              <w:color w:val="000000"/>
              <w:sz w:val="22"/>
              <w:highlight w:val="white"/>
              <w:u w:color="FF0000"/>
              <w:shd w:val="clear" w:color="auto" w:fill="FFFFFF"/>
            </w:rPr>
            <w:t xml:space="preserve">số </w:t>
          </w:r>
          <w:r w:rsidR="006C7B97" w:rsidRPr="00AF7D59">
            <w:rPr>
              <w:noProof/>
              <w:color w:val="000000"/>
              <w:sz w:val="22"/>
              <w:highlight w:val="white"/>
              <w:u w:color="FF0000"/>
              <w:shd w:val="clear" w:color="auto" w:fill="FFFFFF"/>
            </w:rPr>
            <w:t>38/2015/NĐ-CP ngày 24/04/2015 của Chính phủ về</w:t>
          </w:r>
        </w:hyperlink>
        <w:r w:rsidR="00990268" w:rsidRPr="00AF7D59">
          <w:rPr>
            <w:noProof/>
            <w:color w:val="000000"/>
            <w:sz w:val="22"/>
            <w:highlight w:val="white"/>
            <w:u w:color="FF0000"/>
            <w:shd w:val="clear" w:color="auto" w:fill="FFFFFF"/>
          </w:rPr>
          <w:t xml:space="preserve"> </w:t>
        </w:r>
        <w:hyperlink r:id="rId22" w:history="1">
          <w:r w:rsidR="006C7B97" w:rsidRPr="00AF7D59">
            <w:rPr>
              <w:noProof/>
              <w:color w:val="000000"/>
              <w:sz w:val="22"/>
              <w:highlight w:val="white"/>
              <w:u w:color="FF0000"/>
              <w:shd w:val="clear" w:color="auto" w:fill="FFFFFF"/>
            </w:rPr>
            <w:t>quản lý chất thải và phế liệu</w:t>
          </w:r>
        </w:hyperlink>
        <w:r w:rsidR="000842A9" w:rsidRPr="00AF7D59">
          <w:rPr>
            <w:noProof/>
            <w:sz w:val="22"/>
            <w:highlight w:val="white"/>
          </w:rPr>
          <w:t xml:space="preserve">. </w:t>
        </w:r>
      </w:hyperlink>
    </w:p>
    <w:p w14:paraId="0767DCB4" w14:textId="77777777" w:rsidR="000842A9" w:rsidRPr="00AF7D59" w:rsidRDefault="00953F38"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Nghị định số 18/2015/NĐ-CP ngày 14/02/2015 của Chính phủ quy định về quy hoạch bảo vệ môi trường, đánh giá môi trường chiến lược, đánh giá tác động môi trường và kế hoạch bảo vệ môi trường</w:t>
      </w:r>
      <w:r w:rsidR="000842A9" w:rsidRPr="00AF7D59">
        <w:rPr>
          <w:noProof/>
          <w:sz w:val="22"/>
          <w:highlight w:val="white"/>
        </w:rPr>
        <w:t>.</w:t>
      </w:r>
    </w:p>
    <w:p w14:paraId="368AA395" w14:textId="77777777" w:rsidR="000842A9" w:rsidRPr="00AF7D59" w:rsidRDefault="00953F38"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Nghị định số 155/2016/NĐ-CP ngày 18/11/2016 của Chính phủ quy định về xử phạt vi phạm hành chính trong lĩnh vực bảo vệ môi trường</w:t>
      </w:r>
      <w:r w:rsidR="000842A9" w:rsidRPr="00AF7D59">
        <w:rPr>
          <w:noProof/>
          <w:sz w:val="22"/>
          <w:highlight w:val="white"/>
        </w:rPr>
        <w:t>.</w:t>
      </w:r>
    </w:p>
    <w:p w14:paraId="7FB25BD3" w14:textId="77777777" w:rsidR="00B77049" w:rsidRPr="00AF7D59" w:rsidRDefault="00B77049" w:rsidP="009606C9">
      <w:pPr>
        <w:spacing w:before="100" w:after="100" w:line="240" w:lineRule="auto"/>
        <w:rPr>
          <w:rFonts w:cs="Times New Roman"/>
          <w:b/>
          <w:i/>
          <w:noProof/>
          <w:sz w:val="22"/>
          <w:highlight w:val="white"/>
        </w:rPr>
      </w:pPr>
      <w:r w:rsidRPr="00AF7D59">
        <w:rPr>
          <w:rFonts w:cs="Times New Roman"/>
          <w:b/>
          <w:i/>
          <w:noProof/>
          <w:sz w:val="22"/>
          <w:highlight w:val="white"/>
        </w:rPr>
        <w:t>* Thông tư</w:t>
      </w:r>
    </w:p>
    <w:p w14:paraId="78799F8A" w14:textId="11CD24FA" w:rsidR="00500392" w:rsidRPr="00AF7D59" w:rsidRDefault="00953F38"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 xml:space="preserve">Thông tư số 25/2019/TT-BTNMT ngày 31/12/2019 của </w:t>
      </w:r>
      <w:hyperlink r:id="rId23" w:history="1">
        <w:r w:rsidRPr="00AF7D59">
          <w:rPr>
            <w:noProof/>
            <w:sz w:val="22"/>
            <w:highlight w:val="white"/>
            <w:shd w:val="clear" w:color="auto" w:fill="FFFFFF"/>
          </w:rPr>
          <w:t>Bộ Tài nguyên và Môi trường</w:t>
        </w:r>
      </w:hyperlink>
      <w:r w:rsidRPr="00AF7D59">
        <w:rPr>
          <w:noProof/>
          <w:sz w:val="22"/>
          <w:highlight w:val="white"/>
          <w:shd w:val="clear" w:color="auto" w:fill="FFFFFF"/>
        </w:rPr>
        <w:t xml:space="preserve"> quy định chi tiết thi hành một số điều của Nghị định số 40/2019/NĐ-CP ngày 13/5/2019 của Chính phủ sửa đổi, bổ sung một số điều của các nghị định quy định chi tiết, hướng dẫn thi hành Luật bảo vệ môi trường và quy định quản lý hoạt động dịch vụ quan trắc môi trường</w:t>
      </w:r>
      <w:r w:rsidR="009E5088">
        <w:rPr>
          <w:noProof/>
          <w:sz w:val="22"/>
          <w:highlight w:val="white"/>
          <w:shd w:val="clear" w:color="auto" w:fill="FFFFFF"/>
        </w:rPr>
        <w:t>.</w:t>
      </w:r>
    </w:p>
    <w:p w14:paraId="6CEA74EE" w14:textId="3E596E52" w:rsidR="00B77049" w:rsidRPr="00AF7D59" w:rsidRDefault="00953F38"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Thông tư số 37/2014/TT-BTNMT ngày 30/06/2014 của Bộ tài nguyên và Môi trường quy định chi tiết về bồi thường, hỗ trợ, tái định cư khi Nhà nước thu hồi đất</w:t>
      </w:r>
      <w:r w:rsidR="009E5088">
        <w:rPr>
          <w:noProof/>
          <w:sz w:val="22"/>
          <w:highlight w:val="white"/>
          <w:shd w:val="clear" w:color="auto" w:fill="FFFFFF"/>
        </w:rPr>
        <w:t>.</w:t>
      </w:r>
    </w:p>
    <w:p w14:paraId="7994BBC7" w14:textId="77777777" w:rsidR="00953F38" w:rsidRPr="00AF7D59" w:rsidRDefault="00953F38" w:rsidP="009606C9">
      <w:pPr>
        <w:numPr>
          <w:ilvl w:val="0"/>
          <w:numId w:val="14"/>
        </w:numPr>
        <w:spacing w:before="100" w:after="100" w:line="240" w:lineRule="auto"/>
        <w:rPr>
          <w:noProof/>
          <w:sz w:val="22"/>
          <w:highlight w:val="white"/>
          <w:shd w:val="clear" w:color="auto" w:fill="FFFFFF"/>
        </w:rPr>
      </w:pPr>
      <w:r w:rsidRPr="00AF7D59">
        <w:rPr>
          <w:noProof/>
          <w:sz w:val="22"/>
          <w:highlight w:val="white"/>
          <w:shd w:val="clear" w:color="auto" w:fill="FFFFFF"/>
        </w:rPr>
        <w:t>Thông tư số 19/2011/BYT-TT ngày 06/06/2011 của Bộ Y tế hướng dẫn quản lý vệ sinh lao động, sức khỏe người lao động và bệnh nghề nghiệp.</w:t>
      </w:r>
    </w:p>
    <w:p w14:paraId="59F4C218" w14:textId="02078387" w:rsidR="00953F38" w:rsidRPr="00AF7D59" w:rsidRDefault="00277F40" w:rsidP="009606C9">
      <w:pPr>
        <w:numPr>
          <w:ilvl w:val="0"/>
          <w:numId w:val="14"/>
        </w:numPr>
        <w:adjustRightInd w:val="0"/>
        <w:snapToGrid w:val="0"/>
        <w:spacing w:before="100" w:after="100" w:line="240" w:lineRule="auto"/>
        <w:rPr>
          <w:noProof/>
          <w:sz w:val="22"/>
          <w:highlight w:val="white"/>
        </w:rPr>
      </w:pPr>
      <w:hyperlink r:id="rId24" w:history="1">
        <w:r w:rsidR="00953F38" w:rsidRPr="00AF7D59">
          <w:rPr>
            <w:noProof/>
            <w:sz w:val="22"/>
            <w:highlight w:val="white"/>
            <w:shd w:val="clear" w:color="auto" w:fill="FFFFFF"/>
          </w:rPr>
          <w:t xml:space="preserve">Thông tư </w:t>
        </w:r>
        <w:r w:rsidR="003C3013" w:rsidRPr="00AF7D59">
          <w:rPr>
            <w:noProof/>
            <w:sz w:val="22"/>
            <w:highlight w:val="white"/>
            <w:shd w:val="clear" w:color="auto" w:fill="FFFFFF"/>
          </w:rPr>
          <w:t xml:space="preserve">số </w:t>
        </w:r>
        <w:r w:rsidR="00953F38" w:rsidRPr="00AF7D59">
          <w:rPr>
            <w:noProof/>
            <w:sz w:val="22"/>
            <w:highlight w:val="white"/>
            <w:shd w:val="clear" w:color="auto" w:fill="FFFFFF"/>
          </w:rPr>
          <w:t>13/2007/TT-BXD ngày 31/12/2007</w:t>
        </w:r>
        <w:r w:rsidR="003C3013" w:rsidRPr="00AF7D59">
          <w:rPr>
            <w:noProof/>
            <w:sz w:val="22"/>
            <w:highlight w:val="white"/>
            <w:shd w:val="clear" w:color="auto" w:fill="FFFFFF"/>
          </w:rPr>
          <w:t xml:space="preserve"> của Bộ Xây </w:t>
        </w:r>
        <w:r w:rsidR="003C3013" w:rsidRPr="00AF7D59">
          <w:rPr>
            <w:noProof/>
            <w:color w:val="000000"/>
            <w:sz w:val="22"/>
            <w:highlight w:val="white"/>
            <w:u w:color="FF0000"/>
            <w:shd w:val="clear" w:color="auto" w:fill="FFFFFF"/>
          </w:rPr>
          <w:t>dụng ban hành</w:t>
        </w:r>
        <w:r w:rsidR="00990268" w:rsidRPr="00AF7D59">
          <w:rPr>
            <w:noProof/>
            <w:color w:val="000000"/>
            <w:sz w:val="22"/>
            <w:highlight w:val="white"/>
            <w:u w:color="FF0000"/>
            <w:shd w:val="clear" w:color="auto" w:fill="FFFFFF"/>
          </w:rPr>
          <w:t xml:space="preserve"> </w:t>
        </w:r>
        <w:r w:rsidR="00953F38" w:rsidRPr="00AF7D59">
          <w:rPr>
            <w:noProof/>
            <w:color w:val="000000"/>
            <w:sz w:val="22"/>
            <w:highlight w:val="white"/>
            <w:u w:color="FF0000"/>
            <w:shd w:val="clear" w:color="auto" w:fill="FFFFFF"/>
          </w:rPr>
          <w:t>Hướng dẫn</w:t>
        </w:r>
        <w:r w:rsidR="00953F38" w:rsidRPr="00AF7D59">
          <w:rPr>
            <w:noProof/>
            <w:sz w:val="22"/>
            <w:highlight w:val="white"/>
            <w:shd w:val="clear" w:color="auto" w:fill="FFFFFF"/>
          </w:rPr>
          <w:t xml:space="preserve"> một số điều của Nghị định </w:t>
        </w:r>
        <w:r w:rsidR="003C3013" w:rsidRPr="00AF7D59">
          <w:rPr>
            <w:noProof/>
            <w:sz w:val="22"/>
            <w:highlight w:val="white"/>
            <w:shd w:val="clear" w:color="auto" w:fill="FFFFFF"/>
          </w:rPr>
          <w:t xml:space="preserve">số </w:t>
        </w:r>
        <w:r w:rsidR="00953F38" w:rsidRPr="00AF7D59">
          <w:rPr>
            <w:noProof/>
            <w:sz w:val="22"/>
            <w:highlight w:val="white"/>
            <w:shd w:val="clear" w:color="auto" w:fill="FFFFFF"/>
          </w:rPr>
          <w:t>59/2007/NĐ-CP ngày 9/4/2007 của Chính phủ về quản lý chất thải rắn.</w:t>
        </w:r>
      </w:hyperlink>
    </w:p>
    <w:p w14:paraId="1DC6F5DA"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Thông tư số 15/2019/TT-BNNPTNT ngày 30 tháng 10 năm 2019 của Bộ trưởng Bộ Nông nghiệp và Phát triển nông thôn hướng dẫn một số nội dung quản lý đầu tư công trình lâm sinh;</w:t>
      </w:r>
    </w:p>
    <w:p w14:paraId="74D26B95" w14:textId="77777777" w:rsidR="00AA1439" w:rsidRPr="00AF7D59" w:rsidRDefault="00AA143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Thông tư số 29/2018/TT- BNNPTNT ngày 16/11/2018 </w:t>
      </w:r>
      <w:r w:rsidR="003C3013" w:rsidRPr="00AF7D59">
        <w:rPr>
          <w:noProof/>
          <w:sz w:val="22"/>
          <w:highlight w:val="white"/>
        </w:rPr>
        <w:t xml:space="preserve">của Bộ trưởng Bộ Nông nghiệp và Phát triển nông thôn </w:t>
      </w:r>
      <w:r w:rsidRPr="00AF7D59">
        <w:rPr>
          <w:noProof/>
          <w:sz w:val="22"/>
          <w:highlight w:val="white"/>
        </w:rPr>
        <w:t>quy định về các biện pháp lâm sinh.</w:t>
      </w:r>
    </w:p>
    <w:p w14:paraId="47762698" w14:textId="4E1546CF" w:rsidR="00AA1439" w:rsidRDefault="00AA1439" w:rsidP="00AA1439">
      <w:pPr>
        <w:numPr>
          <w:ilvl w:val="0"/>
          <w:numId w:val="14"/>
        </w:numPr>
        <w:adjustRightInd w:val="0"/>
        <w:snapToGrid w:val="0"/>
        <w:spacing w:before="100" w:after="100" w:line="240" w:lineRule="auto"/>
        <w:rPr>
          <w:noProof/>
          <w:sz w:val="22"/>
          <w:highlight w:val="white"/>
        </w:rPr>
      </w:pPr>
      <w:r w:rsidRPr="00AF7D59">
        <w:rPr>
          <w:noProof/>
          <w:sz w:val="22"/>
          <w:highlight w:val="white"/>
        </w:rPr>
        <w:t>Thông tư số 30/2018/TT- BNNPTNT ngày 16/11/2018</w:t>
      </w:r>
      <w:r w:rsidR="009E5088">
        <w:rPr>
          <w:noProof/>
          <w:sz w:val="22"/>
          <w:highlight w:val="white"/>
        </w:rPr>
        <w:t xml:space="preserve"> </w:t>
      </w:r>
      <w:r w:rsidR="003C3013" w:rsidRPr="00AF7D59">
        <w:rPr>
          <w:noProof/>
          <w:sz w:val="22"/>
          <w:highlight w:val="white"/>
        </w:rPr>
        <w:t>của Bộ trưởng Bộ Nông nghiệp và Phát triển nông thôn</w:t>
      </w:r>
      <w:r w:rsidRPr="00AF7D59">
        <w:rPr>
          <w:noProof/>
          <w:sz w:val="22"/>
          <w:highlight w:val="white"/>
        </w:rPr>
        <w:t xml:space="preserve"> quy định danh </w:t>
      </w:r>
      <w:r w:rsidRPr="00AF7D59">
        <w:rPr>
          <w:noProof/>
          <w:color w:val="000000"/>
          <w:sz w:val="22"/>
          <w:highlight w:val="white"/>
          <w:u w:color="FF0000"/>
        </w:rPr>
        <w:t>mục loài</w:t>
      </w:r>
      <w:r w:rsidRPr="00AF7D59">
        <w:rPr>
          <w:noProof/>
          <w:sz w:val="22"/>
          <w:highlight w:val="white"/>
        </w:rPr>
        <w:t xml:space="preserve"> cây trồng lâm nghiệp chính; công nhận giống và nguồn giống; quản lý vật liệu giống cây trồng lâm nghiệp chính.</w:t>
      </w:r>
    </w:p>
    <w:p w14:paraId="214A4D44" w14:textId="58E378AA" w:rsidR="009E5088" w:rsidRDefault="009E5088" w:rsidP="009E5088">
      <w:pPr>
        <w:adjustRightInd w:val="0"/>
        <w:snapToGrid w:val="0"/>
        <w:spacing w:before="100" w:after="100" w:line="240" w:lineRule="auto"/>
        <w:rPr>
          <w:noProof/>
          <w:sz w:val="22"/>
          <w:highlight w:val="white"/>
        </w:rPr>
      </w:pPr>
    </w:p>
    <w:p w14:paraId="2998F45E" w14:textId="77777777" w:rsidR="009E5088" w:rsidRPr="00AF7D59" w:rsidRDefault="009E5088" w:rsidP="009E5088">
      <w:pPr>
        <w:adjustRightInd w:val="0"/>
        <w:snapToGrid w:val="0"/>
        <w:spacing w:before="100" w:after="100" w:line="240" w:lineRule="auto"/>
        <w:rPr>
          <w:noProof/>
          <w:sz w:val="22"/>
          <w:highlight w:val="white"/>
        </w:rPr>
      </w:pPr>
    </w:p>
    <w:p w14:paraId="1AB36B9D" w14:textId="73B872A6" w:rsidR="00B77049" w:rsidRPr="00AF7D59" w:rsidRDefault="00F84ADD" w:rsidP="009606C9">
      <w:pPr>
        <w:spacing w:before="100" w:after="100" w:line="240" w:lineRule="auto"/>
        <w:rPr>
          <w:rFonts w:cs="Times New Roman"/>
          <w:b/>
          <w:i/>
          <w:noProof/>
          <w:sz w:val="22"/>
          <w:highlight w:val="white"/>
        </w:rPr>
      </w:pPr>
      <w:r w:rsidRPr="00AF7D59">
        <w:rPr>
          <w:rFonts w:cs="Times New Roman"/>
          <w:b/>
          <w:i/>
          <w:noProof/>
          <w:sz w:val="22"/>
          <w:highlight w:val="white"/>
        </w:rPr>
        <w:lastRenderedPageBreak/>
        <w:t xml:space="preserve">* Các </w:t>
      </w:r>
      <w:r w:rsidR="001156C6" w:rsidRPr="00AF7D59">
        <w:rPr>
          <w:rFonts w:cs="Times New Roman"/>
          <w:b/>
          <w:i/>
          <w:noProof/>
          <w:sz w:val="22"/>
          <w:highlight w:val="white"/>
        </w:rPr>
        <w:t xml:space="preserve">Tiêu </w:t>
      </w:r>
      <w:r w:rsidRPr="00AF7D59">
        <w:rPr>
          <w:rFonts w:cs="Times New Roman"/>
          <w:b/>
          <w:i/>
          <w:noProof/>
          <w:sz w:val="22"/>
          <w:highlight w:val="white"/>
        </w:rPr>
        <w:t>chuẩ</w:t>
      </w:r>
      <w:r w:rsidR="001156C6" w:rsidRPr="00AF7D59">
        <w:rPr>
          <w:rFonts w:cs="Times New Roman"/>
          <w:b/>
          <w:i/>
          <w:noProof/>
          <w:sz w:val="22"/>
          <w:highlight w:val="white"/>
        </w:rPr>
        <w:t xml:space="preserve">n và quy </w:t>
      </w:r>
      <w:r w:rsidRPr="00AF7D59">
        <w:rPr>
          <w:rFonts w:cs="Times New Roman"/>
          <w:b/>
          <w:i/>
          <w:noProof/>
          <w:sz w:val="22"/>
          <w:highlight w:val="white"/>
        </w:rPr>
        <w:t xml:space="preserve">chuẩn </w:t>
      </w:r>
      <w:r w:rsidR="001156C6" w:rsidRPr="00AF7D59">
        <w:rPr>
          <w:rFonts w:cs="Times New Roman"/>
          <w:b/>
          <w:i/>
          <w:noProof/>
          <w:sz w:val="22"/>
          <w:highlight w:val="white"/>
        </w:rPr>
        <w:t xml:space="preserve">được </w:t>
      </w:r>
      <w:r w:rsidRPr="00AF7D59">
        <w:rPr>
          <w:rFonts w:cs="Times New Roman"/>
          <w:b/>
          <w:i/>
          <w:noProof/>
          <w:sz w:val="22"/>
          <w:highlight w:val="white"/>
        </w:rPr>
        <w:t>áp dụng</w:t>
      </w:r>
      <w:r w:rsidR="005016B6">
        <w:rPr>
          <w:rFonts w:cs="Times New Roman"/>
          <w:b/>
          <w:i/>
          <w:noProof/>
          <w:sz w:val="22"/>
          <w:highlight w:val="white"/>
        </w:rPr>
        <w:t>.</w:t>
      </w:r>
    </w:p>
    <w:p w14:paraId="70342A11"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QCVN 08-MT:2015/BTNMT Quy chuẩn kỹ thuật quốc gia về chất lượng </w:t>
      </w:r>
      <w:r w:rsidRPr="00AF7D59">
        <w:rPr>
          <w:noProof/>
          <w:color w:val="000000"/>
          <w:sz w:val="22"/>
          <w:highlight w:val="white"/>
          <w:u w:color="FF0000"/>
        </w:rPr>
        <w:t>nước mặt</w:t>
      </w:r>
      <w:r w:rsidRPr="00AF7D59">
        <w:rPr>
          <w:noProof/>
          <w:sz w:val="22"/>
          <w:highlight w:val="white"/>
        </w:rPr>
        <w:t>;</w:t>
      </w:r>
    </w:p>
    <w:p w14:paraId="1C3ECBAF"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QCVN 09-MT 2015/BTNMT Quy chuẩn kỹ thuật quốc gia về chất lượng nước dưới đất;</w:t>
      </w:r>
    </w:p>
    <w:p w14:paraId="3018B5A4"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QCVN 14:2008/BTNMT Quy chuẩn kỹ thuật quốc gia về nước thải sinh hoạt;</w:t>
      </w:r>
    </w:p>
    <w:p w14:paraId="3EFD2FD7"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QCVN 05:2013/BTNMT Quy chuẩn kỹ thuật quốc gia về chất lượng không khí xung quanh;</w:t>
      </w:r>
    </w:p>
    <w:p w14:paraId="12212E17"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QCVN 43:2017/BTNTM Quy chuẩn kỹ thuật quốc gia về chất lượng trầm tích;</w:t>
      </w:r>
    </w:p>
    <w:p w14:paraId="1DF1D9D0" w14:textId="23DE348A" w:rsidR="002C1B0F" w:rsidRPr="00AF7D59" w:rsidRDefault="002C1B0F" w:rsidP="009606C9">
      <w:pPr>
        <w:spacing w:before="100" w:after="100" w:line="240" w:lineRule="auto"/>
        <w:rPr>
          <w:rFonts w:cs="Times New Roman"/>
          <w:b/>
          <w:i/>
          <w:noProof/>
          <w:sz w:val="22"/>
          <w:highlight w:val="white"/>
        </w:rPr>
      </w:pPr>
      <w:r w:rsidRPr="00AF7D59">
        <w:rPr>
          <w:rFonts w:cs="Times New Roman"/>
          <w:b/>
          <w:i/>
          <w:noProof/>
          <w:sz w:val="22"/>
          <w:highlight w:val="white"/>
        </w:rPr>
        <w:t>* Các văn bản pháp lý liên quan đến dự án</w:t>
      </w:r>
      <w:r w:rsidR="005016B6">
        <w:rPr>
          <w:rFonts w:cs="Times New Roman"/>
          <w:b/>
          <w:i/>
          <w:noProof/>
          <w:sz w:val="22"/>
          <w:highlight w:val="white"/>
        </w:rPr>
        <w:t>.</w:t>
      </w:r>
    </w:p>
    <w:p w14:paraId="623DAF8A" w14:textId="67746239" w:rsidR="000842A9" w:rsidRPr="00D9600F" w:rsidRDefault="00D9600F" w:rsidP="009606C9">
      <w:pPr>
        <w:numPr>
          <w:ilvl w:val="0"/>
          <w:numId w:val="14"/>
        </w:numPr>
        <w:tabs>
          <w:tab w:val="num" w:pos="360"/>
        </w:tabs>
        <w:adjustRightInd w:val="0"/>
        <w:snapToGrid w:val="0"/>
        <w:spacing w:before="100" w:after="100" w:line="240" w:lineRule="auto"/>
        <w:rPr>
          <w:noProof/>
          <w:color w:val="000000"/>
          <w:sz w:val="22"/>
          <w:highlight w:val="white"/>
          <w:lang w:eastAsia="vi-VN"/>
        </w:rPr>
      </w:pPr>
      <w:r w:rsidRPr="00D9600F">
        <w:rPr>
          <w:noProof/>
          <w:color w:val="000000"/>
          <w:sz w:val="22"/>
          <w:highlight w:val="white"/>
          <w:lang w:eastAsia="vi-VN"/>
        </w:rPr>
        <w:t>Nghị quyết số 54/2019/NQ-HĐND ngày 12/7/2019 của Hội đồng nhân dân tỉnh Quảng Bình Sửa đổi, bổ sung Nghị quyết số 29/2017/NQ-HĐND ngày 08/12/2017 của HĐND Phê duyệt phương án sử dụng và trả nợ vốn vay Ngân hàng thế giới (WB) để thực hiện Dự án Hiện đại hóa ngành lâm nghiệp và tăng cường tính chống chịu vùng ven biển tỉnh Quảng Bình</w:t>
      </w:r>
      <w:r w:rsidR="000842A9" w:rsidRPr="00D9600F">
        <w:rPr>
          <w:noProof/>
          <w:color w:val="000000"/>
          <w:sz w:val="22"/>
          <w:highlight w:val="white"/>
          <w:lang w:eastAsia="vi-VN"/>
        </w:rPr>
        <w:t>;</w:t>
      </w:r>
    </w:p>
    <w:p w14:paraId="73843D10" w14:textId="091E7613" w:rsidR="000842A9" w:rsidRPr="00D9600F" w:rsidRDefault="00D9600F" w:rsidP="009606C9">
      <w:pPr>
        <w:numPr>
          <w:ilvl w:val="0"/>
          <w:numId w:val="14"/>
        </w:numPr>
        <w:tabs>
          <w:tab w:val="num" w:pos="360"/>
        </w:tabs>
        <w:adjustRightInd w:val="0"/>
        <w:snapToGrid w:val="0"/>
        <w:spacing w:before="100" w:after="100" w:line="240" w:lineRule="auto"/>
        <w:rPr>
          <w:noProof/>
          <w:color w:val="000000"/>
          <w:sz w:val="22"/>
          <w:highlight w:val="white"/>
          <w:lang w:eastAsia="vi-VN"/>
        </w:rPr>
      </w:pPr>
      <w:r w:rsidRPr="00D9600F">
        <w:rPr>
          <w:noProof/>
          <w:color w:val="000000"/>
          <w:sz w:val="22"/>
          <w:highlight w:val="white"/>
          <w:lang w:eastAsia="vi-VN"/>
        </w:rPr>
        <w:t>Quyết định số 1481/QĐ-UBND ngày 24/5/2021 của UBND tỉnh Quảng Bình về việc phê duyệt bản đồ đầu tư lâm nghiệp các xã, phường vùng dự án</w:t>
      </w:r>
      <w:r w:rsidR="005016B6">
        <w:rPr>
          <w:noProof/>
          <w:color w:val="000000"/>
          <w:sz w:val="22"/>
          <w:highlight w:val="white"/>
          <w:lang w:eastAsia="vi-VN"/>
        </w:rPr>
        <w:t xml:space="preserve"> </w:t>
      </w:r>
      <w:r w:rsidRPr="00D9600F">
        <w:rPr>
          <w:noProof/>
          <w:color w:val="000000"/>
          <w:sz w:val="22"/>
          <w:highlight w:val="white"/>
          <w:lang w:eastAsia="vi-VN"/>
        </w:rPr>
        <w:t>Hiện đại hóa ngành lâm nghiệp và tăng cường tính chống chịu vùng ven biển tỉnh Quảng Bình</w:t>
      </w:r>
      <w:r w:rsidR="000842A9" w:rsidRPr="00D9600F">
        <w:rPr>
          <w:noProof/>
          <w:color w:val="000000"/>
          <w:sz w:val="22"/>
          <w:highlight w:val="white"/>
          <w:lang w:eastAsia="vi-VN"/>
        </w:rPr>
        <w:t>;</w:t>
      </w:r>
    </w:p>
    <w:p w14:paraId="41103981" w14:textId="47E4FA58" w:rsidR="00D9600F" w:rsidRPr="00AF7D59" w:rsidRDefault="00D9600F" w:rsidP="009606C9">
      <w:pPr>
        <w:numPr>
          <w:ilvl w:val="0"/>
          <w:numId w:val="14"/>
        </w:numPr>
        <w:tabs>
          <w:tab w:val="num" w:pos="360"/>
        </w:tabs>
        <w:adjustRightInd w:val="0"/>
        <w:snapToGrid w:val="0"/>
        <w:spacing w:before="100" w:after="100" w:line="240" w:lineRule="auto"/>
        <w:rPr>
          <w:noProof/>
          <w:sz w:val="22"/>
          <w:highlight w:val="white"/>
        </w:rPr>
      </w:pPr>
      <w:r w:rsidRPr="00AF7D59">
        <w:rPr>
          <w:noProof/>
          <w:color w:val="000000"/>
          <w:sz w:val="22"/>
          <w:highlight w:val="white"/>
          <w:lang w:eastAsia="vi-VN"/>
        </w:rPr>
        <w:t xml:space="preserve">Quyết định số </w:t>
      </w:r>
      <w:r>
        <w:rPr>
          <w:noProof/>
          <w:color w:val="000000"/>
          <w:sz w:val="22"/>
          <w:highlight w:val="white"/>
          <w:lang w:eastAsia="vi-VN"/>
        </w:rPr>
        <w:t>3096</w:t>
      </w:r>
      <w:r w:rsidRPr="00AF7D59">
        <w:rPr>
          <w:noProof/>
          <w:color w:val="000000"/>
          <w:sz w:val="22"/>
          <w:highlight w:val="white"/>
          <w:lang w:eastAsia="vi-VN"/>
        </w:rPr>
        <w:t xml:space="preserve">/QĐ-UBND ngày </w:t>
      </w:r>
      <w:r>
        <w:rPr>
          <w:noProof/>
          <w:color w:val="000000"/>
          <w:sz w:val="22"/>
          <w:highlight w:val="white"/>
          <w:lang w:eastAsia="vi-VN"/>
        </w:rPr>
        <w:t>28/09/2021</w:t>
      </w:r>
      <w:r w:rsidRPr="00AF7D59">
        <w:rPr>
          <w:noProof/>
          <w:color w:val="000000"/>
          <w:sz w:val="22"/>
          <w:highlight w:val="white"/>
          <w:lang w:eastAsia="vi-VN"/>
        </w:rPr>
        <w:t xml:space="preserve"> của UBND tỉnh </w:t>
      </w:r>
      <w:r>
        <w:rPr>
          <w:noProof/>
          <w:color w:val="000000"/>
          <w:sz w:val="22"/>
          <w:highlight w:val="white"/>
          <w:lang w:eastAsia="vi-VN"/>
        </w:rPr>
        <w:t>Quảng Bình</w:t>
      </w:r>
      <w:r w:rsidRPr="00AF7D59">
        <w:rPr>
          <w:noProof/>
          <w:color w:val="000000"/>
          <w:sz w:val="22"/>
          <w:highlight w:val="white"/>
          <w:lang w:eastAsia="vi-VN"/>
        </w:rPr>
        <w:t xml:space="preserve"> về việc phê duyệt </w:t>
      </w:r>
      <w:r>
        <w:rPr>
          <w:noProof/>
          <w:color w:val="000000"/>
          <w:sz w:val="22"/>
          <w:highlight w:val="white"/>
          <w:lang w:eastAsia="vi-VN"/>
        </w:rPr>
        <w:t>thiết kế kỹ thuật và dự toán trồng rừng phòng hộ ven biển trên cạn năm 2021 thuộc Dự án</w:t>
      </w:r>
      <w:r w:rsidRPr="00AF7D59">
        <w:rPr>
          <w:noProof/>
          <w:color w:val="000000"/>
          <w:sz w:val="22"/>
          <w:highlight w:val="white"/>
          <w:lang w:eastAsia="vi-VN"/>
        </w:rPr>
        <w:t xml:space="preserve"> “Hiện đại hóa ngành Lâm nghiệp và tăng cường tính chống chịu vùng ven biển (FMCR) tỉnh </w:t>
      </w:r>
      <w:r>
        <w:rPr>
          <w:noProof/>
          <w:color w:val="000000"/>
          <w:sz w:val="22"/>
          <w:highlight w:val="white"/>
          <w:lang w:eastAsia="vi-VN"/>
        </w:rPr>
        <w:t>Quảng Bình</w:t>
      </w:r>
    </w:p>
    <w:p w14:paraId="33277949" w14:textId="77777777" w:rsidR="00264FBF" w:rsidRPr="00AF7D59" w:rsidRDefault="00B3482B" w:rsidP="009606C9">
      <w:pPr>
        <w:pStyle w:val="Heading2"/>
        <w:numPr>
          <w:ilvl w:val="1"/>
          <w:numId w:val="15"/>
        </w:numPr>
        <w:spacing w:before="100" w:after="100" w:line="240" w:lineRule="auto"/>
        <w:rPr>
          <w:rFonts w:cs="Times New Roman"/>
          <w:i w:val="0"/>
          <w:noProof/>
          <w:sz w:val="22"/>
          <w:szCs w:val="22"/>
          <w:highlight w:val="white"/>
        </w:rPr>
      </w:pPr>
      <w:bookmarkStart w:id="34" w:name="_Toc56001389"/>
      <w:bookmarkStart w:id="35" w:name="_Toc86319667"/>
      <w:r w:rsidRPr="00AF7D59">
        <w:rPr>
          <w:rFonts w:cs="Times New Roman"/>
          <w:i w:val="0"/>
          <w:noProof/>
          <w:sz w:val="22"/>
          <w:szCs w:val="22"/>
          <w:highlight w:val="white"/>
        </w:rPr>
        <w:t xml:space="preserve">Các chính sách </w:t>
      </w:r>
      <w:r w:rsidR="008E5056" w:rsidRPr="00AF7D59">
        <w:rPr>
          <w:rFonts w:cs="Times New Roman"/>
          <w:i w:val="0"/>
          <w:noProof/>
          <w:sz w:val="22"/>
          <w:szCs w:val="22"/>
          <w:highlight w:val="white"/>
        </w:rPr>
        <w:t xml:space="preserve">và hướng dẫn về </w:t>
      </w:r>
      <w:r w:rsidRPr="00AF7D59">
        <w:rPr>
          <w:rFonts w:cs="Times New Roman"/>
          <w:i w:val="0"/>
          <w:noProof/>
          <w:sz w:val="22"/>
          <w:szCs w:val="22"/>
          <w:highlight w:val="white"/>
        </w:rPr>
        <w:t xml:space="preserve">an toàn </w:t>
      </w:r>
      <w:r w:rsidR="008E5056" w:rsidRPr="00AF7D59">
        <w:rPr>
          <w:rFonts w:cs="Times New Roman"/>
          <w:i w:val="0"/>
          <w:noProof/>
          <w:sz w:val="22"/>
          <w:szCs w:val="22"/>
          <w:highlight w:val="white"/>
        </w:rPr>
        <w:t>môi trường và xã hội của WB</w:t>
      </w:r>
      <w:bookmarkEnd w:id="34"/>
      <w:bookmarkEnd w:id="35"/>
    </w:p>
    <w:p w14:paraId="0C64C3B5" w14:textId="48773845" w:rsidR="00F32D5B" w:rsidRPr="00AF7D59" w:rsidRDefault="00C90FF5" w:rsidP="00C15769">
      <w:pPr>
        <w:pStyle w:val="ListParagraph"/>
        <w:numPr>
          <w:ilvl w:val="0"/>
          <w:numId w:val="13"/>
        </w:numPr>
        <w:spacing w:before="100" w:after="100" w:line="240" w:lineRule="auto"/>
        <w:ind w:left="0" w:firstLine="0"/>
        <w:contextualSpacing w:val="0"/>
        <w:rPr>
          <w:noProof/>
          <w:color w:val="000000"/>
          <w:sz w:val="22"/>
          <w:highlight w:val="white"/>
        </w:rPr>
      </w:pPr>
      <w:r w:rsidRPr="00AF7D59">
        <w:rPr>
          <w:noProof/>
          <w:color w:val="000000"/>
          <w:sz w:val="22"/>
          <w:highlight w:val="white"/>
        </w:rPr>
        <w:t>Tiểu d</w:t>
      </w:r>
      <w:r w:rsidR="00F25860" w:rsidRPr="00AF7D59">
        <w:rPr>
          <w:noProof/>
          <w:color w:val="000000"/>
          <w:sz w:val="22"/>
          <w:highlight w:val="white"/>
        </w:rPr>
        <w:t xml:space="preserve">ự án kích hoạt </w:t>
      </w:r>
      <w:r w:rsidR="004E2749" w:rsidRPr="00AF7D59">
        <w:rPr>
          <w:noProof/>
          <w:color w:val="000000"/>
          <w:sz w:val="22"/>
          <w:highlight w:val="white"/>
        </w:rPr>
        <w:t>bốn</w:t>
      </w:r>
      <w:r w:rsidR="00F25860" w:rsidRPr="00AF7D59">
        <w:rPr>
          <w:noProof/>
          <w:color w:val="000000"/>
          <w:sz w:val="22"/>
          <w:highlight w:val="white"/>
        </w:rPr>
        <w:t xml:space="preserve"> chính sách an toàn, bao gồm OP/BP 4.</w:t>
      </w:r>
      <w:r w:rsidRPr="00AF7D59">
        <w:rPr>
          <w:noProof/>
          <w:color w:val="000000"/>
          <w:sz w:val="22"/>
          <w:highlight w:val="white"/>
        </w:rPr>
        <w:t>01</w:t>
      </w:r>
      <w:r w:rsidR="005D77BE">
        <w:rPr>
          <w:noProof/>
          <w:color w:val="000000"/>
          <w:sz w:val="22"/>
          <w:highlight w:val="white"/>
        </w:rPr>
        <w:t xml:space="preserve"> </w:t>
      </w:r>
      <w:r w:rsidR="004E2749" w:rsidRPr="00AF7D59">
        <w:rPr>
          <w:rFonts w:cs="Times New Roman"/>
          <w:noProof/>
          <w:sz w:val="22"/>
          <w:highlight w:val="white"/>
        </w:rPr>
        <w:t>Đánh giá Môi trường</w:t>
      </w:r>
      <w:r w:rsidRPr="00AF7D59">
        <w:rPr>
          <w:noProof/>
          <w:color w:val="000000"/>
          <w:sz w:val="22"/>
          <w:highlight w:val="white"/>
        </w:rPr>
        <w:t>, OP 4.04</w:t>
      </w:r>
      <w:r w:rsidR="006B1427" w:rsidRPr="00AF7D59">
        <w:rPr>
          <w:noProof/>
          <w:color w:val="000000"/>
          <w:sz w:val="22"/>
          <w:highlight w:val="white"/>
        </w:rPr>
        <w:t xml:space="preserve"> </w:t>
      </w:r>
      <w:r w:rsidR="0065191D" w:rsidRPr="00AF7D59">
        <w:rPr>
          <w:noProof/>
          <w:color w:val="000000"/>
          <w:sz w:val="22"/>
          <w:highlight w:val="white"/>
        </w:rPr>
        <w:t xml:space="preserve">Môi trường sống </w:t>
      </w:r>
      <w:r w:rsidR="004E2749" w:rsidRPr="00AF7D59">
        <w:rPr>
          <w:rFonts w:cs="Times New Roman"/>
          <w:noProof/>
          <w:sz w:val="22"/>
          <w:highlight w:val="white"/>
        </w:rPr>
        <w:t>tự nhiên</w:t>
      </w:r>
      <w:r w:rsidRPr="00AF7D59">
        <w:rPr>
          <w:noProof/>
          <w:color w:val="000000"/>
          <w:sz w:val="22"/>
          <w:highlight w:val="white"/>
        </w:rPr>
        <w:t>, OP/BP4.36</w:t>
      </w:r>
      <w:r w:rsidR="006B1427" w:rsidRPr="00AF7D59">
        <w:rPr>
          <w:noProof/>
          <w:color w:val="000000"/>
          <w:sz w:val="22"/>
          <w:highlight w:val="white"/>
        </w:rPr>
        <w:t xml:space="preserve"> </w:t>
      </w:r>
      <w:r w:rsidR="004E2749" w:rsidRPr="00AF7D59">
        <w:rPr>
          <w:rFonts w:cs="Times New Roman"/>
          <w:noProof/>
          <w:sz w:val="22"/>
          <w:highlight w:val="white"/>
        </w:rPr>
        <w:t>Rừng</w:t>
      </w:r>
      <w:r w:rsidRPr="00AF7D59">
        <w:rPr>
          <w:noProof/>
          <w:color w:val="000000"/>
          <w:sz w:val="22"/>
          <w:highlight w:val="white"/>
        </w:rPr>
        <w:t>, OP 4.09</w:t>
      </w:r>
      <w:r w:rsidR="004E2749" w:rsidRPr="00AF7D59">
        <w:rPr>
          <w:rFonts w:cs="Times New Roman"/>
          <w:noProof/>
          <w:sz w:val="22"/>
          <w:highlight w:val="white"/>
        </w:rPr>
        <w:t xml:space="preserve"> Quản lý sâu bệnh</w:t>
      </w:r>
      <w:r w:rsidR="00F25860" w:rsidRPr="00AF7D59">
        <w:rPr>
          <w:noProof/>
          <w:color w:val="000000"/>
          <w:sz w:val="22"/>
          <w:highlight w:val="white"/>
        </w:rPr>
        <w:t xml:space="preserve">. Các tác động tiêu cực của dự án  hầu như là những tác động tạm thời, </w:t>
      </w:r>
      <w:r w:rsidR="00474E0E">
        <w:rPr>
          <w:noProof/>
          <w:color w:val="000000"/>
          <w:sz w:val="22"/>
          <w:highlight w:val="white"/>
        </w:rPr>
        <w:t>mang tính cục bộ</w:t>
      </w:r>
      <w:r w:rsidR="00F25860" w:rsidRPr="00AF7D59">
        <w:rPr>
          <w:noProof/>
          <w:color w:val="000000"/>
          <w:sz w:val="22"/>
          <w:highlight w:val="white"/>
        </w:rPr>
        <w:t xml:space="preserve"> và có thể được giảm thiểu nên Dự án đã được phân loại là dự án </w:t>
      </w:r>
      <w:r w:rsidR="0089549E" w:rsidRPr="00AF7D59">
        <w:rPr>
          <w:noProof/>
          <w:color w:val="000000"/>
          <w:sz w:val="22"/>
          <w:highlight w:val="white"/>
        </w:rPr>
        <w:t>Loại B</w:t>
      </w:r>
      <w:r w:rsidR="00F32D5B" w:rsidRPr="00AF7D59">
        <w:rPr>
          <w:noProof/>
          <w:color w:val="000000"/>
          <w:sz w:val="22"/>
          <w:highlight w:val="white"/>
        </w:rPr>
        <w:t>.</w:t>
      </w:r>
    </w:p>
    <w:p w14:paraId="10B4B699" w14:textId="6B8ABE18" w:rsidR="00AB6CA8" w:rsidRPr="00AF7D59" w:rsidRDefault="001773B8" w:rsidP="001773B8">
      <w:pPr>
        <w:pStyle w:val="Caption"/>
        <w:spacing w:after="120"/>
        <w:jc w:val="center"/>
        <w:rPr>
          <w:noProof/>
          <w:color w:val="000000" w:themeColor="text1"/>
          <w:szCs w:val="22"/>
          <w:highlight w:val="white"/>
        </w:rPr>
      </w:pPr>
      <w:bookmarkStart w:id="36" w:name="_Toc54808935"/>
      <w:bookmarkStart w:id="37" w:name="_Toc84071213"/>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793260">
        <w:rPr>
          <w:noProof/>
          <w:color w:val="000000" w:themeColor="text1"/>
          <w:szCs w:val="22"/>
          <w:highlight w:val="white"/>
        </w:rPr>
        <w:t>2</w:t>
      </w:r>
      <w:r w:rsidR="000D4AAE" w:rsidRPr="00AF7D59">
        <w:rPr>
          <w:noProof/>
          <w:color w:val="000000" w:themeColor="text1"/>
          <w:szCs w:val="22"/>
          <w:highlight w:val="white"/>
        </w:rPr>
        <w:fldChar w:fldCharType="end"/>
      </w:r>
      <w:r w:rsidRPr="00AF7D59">
        <w:rPr>
          <w:noProof/>
          <w:color w:val="000000" w:themeColor="text1"/>
          <w:szCs w:val="22"/>
          <w:highlight w:val="white"/>
        </w:rPr>
        <w:t xml:space="preserve">: </w:t>
      </w:r>
      <w:r w:rsidR="00B3482B" w:rsidRPr="00AF7D59">
        <w:rPr>
          <w:noProof/>
          <w:color w:val="000000" w:themeColor="text1"/>
          <w:szCs w:val="22"/>
          <w:highlight w:val="white"/>
        </w:rPr>
        <w:t>Các chính sách an toàn của WB áp dụng cho Dự án</w:t>
      </w:r>
      <w:bookmarkEnd w:id="36"/>
      <w:bookmarkEnd w:id="37"/>
    </w:p>
    <w:tbl>
      <w:tblPr>
        <w:tblW w:w="882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6"/>
        <w:gridCol w:w="992"/>
        <w:gridCol w:w="992"/>
      </w:tblGrid>
      <w:tr w:rsidR="001773B8" w:rsidRPr="00AF7D59" w14:paraId="26E1957E" w14:textId="77777777" w:rsidTr="009E341B">
        <w:trPr>
          <w:trHeight w:val="214"/>
        </w:trPr>
        <w:tc>
          <w:tcPr>
            <w:tcW w:w="6836" w:type="dxa"/>
            <w:shd w:val="clear" w:color="auto" w:fill="F7F7F7"/>
          </w:tcPr>
          <w:p w14:paraId="7FCDB5C3" w14:textId="77777777" w:rsidR="001773B8" w:rsidRPr="00AF7D59" w:rsidRDefault="001773B8" w:rsidP="009E341B">
            <w:pPr>
              <w:pStyle w:val="TableParagraph"/>
              <w:spacing w:before="0" w:line="240" w:lineRule="auto"/>
              <w:ind w:left="113" w:right="113"/>
              <w:jc w:val="center"/>
              <w:rPr>
                <w:rFonts w:ascii="Times New Roman" w:hAnsi="Times New Roman" w:cs="Times New Roman"/>
                <w:b/>
                <w:noProof/>
                <w:highlight w:val="white"/>
              </w:rPr>
            </w:pPr>
            <w:r w:rsidRPr="00AF7D59">
              <w:rPr>
                <w:rFonts w:ascii="Times New Roman" w:hAnsi="Times New Roman" w:cs="Times New Roman"/>
                <w:b/>
                <w:noProof/>
                <w:highlight w:val="white"/>
              </w:rPr>
              <w:t>Các chính sách an toàn Dự án kích hoạt/áp dụng</w:t>
            </w:r>
          </w:p>
        </w:tc>
        <w:tc>
          <w:tcPr>
            <w:tcW w:w="992" w:type="dxa"/>
            <w:shd w:val="clear" w:color="auto" w:fill="F7F7F7"/>
          </w:tcPr>
          <w:p w14:paraId="11C30429" w14:textId="77777777" w:rsidR="001773B8" w:rsidRPr="00AF7D59" w:rsidRDefault="001773B8" w:rsidP="009E341B">
            <w:pPr>
              <w:pStyle w:val="TableParagraph"/>
              <w:spacing w:before="0" w:line="240" w:lineRule="auto"/>
              <w:ind w:left="113" w:right="113"/>
              <w:jc w:val="center"/>
              <w:rPr>
                <w:rFonts w:ascii="Times New Roman" w:hAnsi="Times New Roman" w:cs="Times New Roman"/>
                <w:b/>
                <w:noProof/>
                <w:highlight w:val="white"/>
              </w:rPr>
            </w:pPr>
            <w:r w:rsidRPr="00AF7D59">
              <w:rPr>
                <w:rFonts w:ascii="Times New Roman" w:hAnsi="Times New Roman" w:cs="Times New Roman"/>
                <w:b/>
                <w:noProof/>
                <w:highlight w:val="white"/>
              </w:rPr>
              <w:t>Có</w:t>
            </w:r>
          </w:p>
        </w:tc>
        <w:tc>
          <w:tcPr>
            <w:tcW w:w="992" w:type="dxa"/>
            <w:shd w:val="clear" w:color="auto" w:fill="F7F7F7"/>
          </w:tcPr>
          <w:p w14:paraId="0183585D" w14:textId="77777777" w:rsidR="001773B8" w:rsidRPr="00AF7D59" w:rsidRDefault="001773B8" w:rsidP="009E341B">
            <w:pPr>
              <w:pStyle w:val="TableParagraph"/>
              <w:spacing w:before="0" w:line="240" w:lineRule="auto"/>
              <w:ind w:left="113" w:right="113"/>
              <w:jc w:val="center"/>
              <w:rPr>
                <w:rFonts w:ascii="Times New Roman" w:hAnsi="Times New Roman" w:cs="Times New Roman"/>
                <w:b/>
                <w:noProof/>
                <w:highlight w:val="white"/>
              </w:rPr>
            </w:pPr>
            <w:r w:rsidRPr="00AF7D59">
              <w:rPr>
                <w:rFonts w:ascii="Times New Roman" w:hAnsi="Times New Roman" w:cs="Times New Roman"/>
                <w:b/>
                <w:noProof/>
                <w:highlight w:val="white"/>
              </w:rPr>
              <w:t>Không</w:t>
            </w:r>
          </w:p>
        </w:tc>
      </w:tr>
      <w:tr w:rsidR="001773B8" w:rsidRPr="00AF7D59" w14:paraId="16B24C45" w14:textId="77777777" w:rsidTr="009E341B">
        <w:trPr>
          <w:trHeight w:val="90"/>
        </w:trPr>
        <w:tc>
          <w:tcPr>
            <w:tcW w:w="6836" w:type="dxa"/>
            <w:shd w:val="clear" w:color="auto" w:fill="F7F7F7"/>
          </w:tcPr>
          <w:p w14:paraId="3730D4F9" w14:textId="77777777" w:rsidR="001773B8" w:rsidRPr="00AF7D59" w:rsidRDefault="001773B8" w:rsidP="009E341B">
            <w:pPr>
              <w:pStyle w:val="TableParagraph"/>
              <w:spacing w:before="0" w:line="240" w:lineRule="auto"/>
              <w:ind w:left="113" w:right="113"/>
              <w:rPr>
                <w:rFonts w:ascii="Times New Roman" w:hAnsi="Times New Roman" w:cs="Times New Roman"/>
                <w:noProof/>
                <w:highlight w:val="white"/>
              </w:rPr>
            </w:pPr>
            <w:r w:rsidRPr="00AF7D59">
              <w:rPr>
                <w:rFonts w:ascii="Times New Roman" w:hAnsi="Times New Roman" w:cs="Times New Roman"/>
                <w:noProof/>
                <w:highlight w:val="white"/>
              </w:rPr>
              <w:t>Đánh giá Môi trường OP/BP 4.01</w:t>
            </w:r>
          </w:p>
        </w:tc>
        <w:tc>
          <w:tcPr>
            <w:tcW w:w="992" w:type="dxa"/>
            <w:shd w:val="clear" w:color="auto" w:fill="F7F7F7"/>
          </w:tcPr>
          <w:p w14:paraId="67671D66"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r w:rsidRPr="00AF7D59">
              <w:rPr>
                <w:rFonts w:ascii="Segoe UI Symbol" w:eastAsia="MS Gothic" w:hAnsi="Segoe UI Symbol" w:cs="Segoe UI Symbol"/>
                <w:noProof/>
                <w:w w:val="95"/>
                <w:highlight w:val="white"/>
              </w:rPr>
              <w:t>✔</w:t>
            </w:r>
          </w:p>
        </w:tc>
        <w:tc>
          <w:tcPr>
            <w:tcW w:w="992" w:type="dxa"/>
            <w:shd w:val="clear" w:color="auto" w:fill="F7F7F7"/>
          </w:tcPr>
          <w:p w14:paraId="79DFB867"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p>
        </w:tc>
      </w:tr>
      <w:tr w:rsidR="001773B8" w:rsidRPr="00AF7D59" w14:paraId="2C523997" w14:textId="77777777" w:rsidTr="009E341B">
        <w:trPr>
          <w:trHeight w:val="70"/>
        </w:trPr>
        <w:tc>
          <w:tcPr>
            <w:tcW w:w="6836" w:type="dxa"/>
            <w:shd w:val="clear" w:color="auto" w:fill="F7F7F7"/>
          </w:tcPr>
          <w:p w14:paraId="5124A87D" w14:textId="23C4710F" w:rsidR="001773B8" w:rsidRPr="00AF7D59" w:rsidRDefault="006B1427" w:rsidP="009E341B">
            <w:pPr>
              <w:pStyle w:val="TableParagraph"/>
              <w:spacing w:before="0" w:line="240" w:lineRule="auto"/>
              <w:ind w:left="113" w:right="113"/>
              <w:rPr>
                <w:rFonts w:ascii="Times New Roman" w:hAnsi="Times New Roman" w:cs="Times New Roman"/>
                <w:noProof/>
                <w:highlight w:val="white"/>
              </w:rPr>
            </w:pPr>
            <w:r w:rsidRPr="00AF7D59">
              <w:rPr>
                <w:rFonts w:ascii="Times New Roman" w:hAnsi="Times New Roman" w:cs="Times New Roman"/>
                <w:noProof/>
                <w:highlight w:val="white"/>
              </w:rPr>
              <w:t>Môi trường sống</w:t>
            </w:r>
            <w:r w:rsidR="001773B8" w:rsidRPr="00AF7D59">
              <w:rPr>
                <w:rFonts w:ascii="Times New Roman" w:hAnsi="Times New Roman" w:cs="Times New Roman"/>
                <w:noProof/>
                <w:highlight w:val="white"/>
              </w:rPr>
              <w:t xml:space="preserve"> tự nhiên OP 4.04</w:t>
            </w:r>
          </w:p>
        </w:tc>
        <w:tc>
          <w:tcPr>
            <w:tcW w:w="992" w:type="dxa"/>
            <w:shd w:val="clear" w:color="auto" w:fill="F7F7F7"/>
          </w:tcPr>
          <w:p w14:paraId="0660B0CF"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r w:rsidRPr="00AF7D59">
              <w:rPr>
                <w:rFonts w:ascii="Segoe UI Symbol" w:eastAsia="MS Gothic" w:hAnsi="Segoe UI Symbol" w:cs="Segoe UI Symbol"/>
                <w:noProof/>
                <w:w w:val="95"/>
                <w:highlight w:val="white"/>
              </w:rPr>
              <w:t>✔</w:t>
            </w:r>
          </w:p>
        </w:tc>
        <w:tc>
          <w:tcPr>
            <w:tcW w:w="992" w:type="dxa"/>
            <w:shd w:val="clear" w:color="auto" w:fill="F7F7F7"/>
          </w:tcPr>
          <w:p w14:paraId="466BB02B"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p>
        </w:tc>
      </w:tr>
      <w:tr w:rsidR="001773B8" w:rsidRPr="00AF7D59" w14:paraId="796E4BCE" w14:textId="77777777" w:rsidTr="009E341B">
        <w:trPr>
          <w:trHeight w:val="198"/>
        </w:trPr>
        <w:tc>
          <w:tcPr>
            <w:tcW w:w="6836" w:type="dxa"/>
            <w:shd w:val="clear" w:color="auto" w:fill="F7F7F7"/>
          </w:tcPr>
          <w:p w14:paraId="697812C5" w14:textId="77777777" w:rsidR="001773B8" w:rsidRPr="00AF7D59" w:rsidRDefault="001773B8" w:rsidP="009E341B">
            <w:pPr>
              <w:pStyle w:val="TableParagraph"/>
              <w:spacing w:before="0" w:line="240" w:lineRule="auto"/>
              <w:ind w:left="113" w:right="113"/>
              <w:rPr>
                <w:rFonts w:ascii="Times New Roman" w:hAnsi="Times New Roman" w:cs="Times New Roman"/>
                <w:noProof/>
                <w:highlight w:val="white"/>
              </w:rPr>
            </w:pPr>
            <w:r w:rsidRPr="00AF7D59">
              <w:rPr>
                <w:rFonts w:ascii="Times New Roman" w:hAnsi="Times New Roman" w:cs="Times New Roman"/>
                <w:noProof/>
                <w:highlight w:val="white"/>
              </w:rPr>
              <w:t>Rừng OP/BP 4.36</w:t>
            </w:r>
          </w:p>
        </w:tc>
        <w:tc>
          <w:tcPr>
            <w:tcW w:w="992" w:type="dxa"/>
            <w:shd w:val="clear" w:color="auto" w:fill="F7F7F7"/>
          </w:tcPr>
          <w:p w14:paraId="3E750342"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r w:rsidRPr="00AF7D59">
              <w:rPr>
                <w:rFonts w:ascii="Segoe UI Symbol" w:eastAsia="MS Gothic" w:hAnsi="Segoe UI Symbol" w:cs="Segoe UI Symbol"/>
                <w:noProof/>
                <w:w w:val="95"/>
                <w:highlight w:val="white"/>
              </w:rPr>
              <w:t>✔</w:t>
            </w:r>
          </w:p>
        </w:tc>
        <w:tc>
          <w:tcPr>
            <w:tcW w:w="992" w:type="dxa"/>
            <w:shd w:val="clear" w:color="auto" w:fill="F7F7F7"/>
          </w:tcPr>
          <w:p w14:paraId="2A0ABFD6"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p>
        </w:tc>
      </w:tr>
      <w:tr w:rsidR="001773B8" w:rsidRPr="00AF7D59" w14:paraId="3327B295" w14:textId="77777777" w:rsidTr="009E341B">
        <w:trPr>
          <w:trHeight w:val="174"/>
        </w:trPr>
        <w:tc>
          <w:tcPr>
            <w:tcW w:w="6836" w:type="dxa"/>
            <w:shd w:val="clear" w:color="auto" w:fill="F7F7F7"/>
          </w:tcPr>
          <w:p w14:paraId="175F2097" w14:textId="77777777" w:rsidR="001773B8" w:rsidRPr="00AF7D59" w:rsidRDefault="001773B8" w:rsidP="009E341B">
            <w:pPr>
              <w:pStyle w:val="TableParagraph"/>
              <w:spacing w:before="0" w:line="240" w:lineRule="auto"/>
              <w:ind w:left="113" w:right="113"/>
              <w:rPr>
                <w:rFonts w:ascii="Times New Roman" w:hAnsi="Times New Roman" w:cs="Times New Roman"/>
                <w:noProof/>
                <w:highlight w:val="white"/>
              </w:rPr>
            </w:pPr>
            <w:r w:rsidRPr="00AF7D59">
              <w:rPr>
                <w:rFonts w:ascii="Times New Roman" w:hAnsi="Times New Roman" w:cs="Times New Roman"/>
                <w:noProof/>
                <w:highlight w:val="white"/>
              </w:rPr>
              <w:t>Quản lý sâu bệnh OP 4.09</w:t>
            </w:r>
          </w:p>
        </w:tc>
        <w:tc>
          <w:tcPr>
            <w:tcW w:w="992" w:type="dxa"/>
            <w:shd w:val="clear" w:color="auto" w:fill="F7F7F7"/>
          </w:tcPr>
          <w:p w14:paraId="3771F2FC"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r w:rsidRPr="00AF7D59">
              <w:rPr>
                <w:rFonts w:ascii="Segoe UI Symbol" w:eastAsia="MS Gothic" w:hAnsi="Segoe UI Symbol" w:cs="Segoe UI Symbol"/>
                <w:noProof/>
                <w:w w:val="95"/>
                <w:highlight w:val="white"/>
              </w:rPr>
              <w:t>✔</w:t>
            </w:r>
          </w:p>
        </w:tc>
        <w:tc>
          <w:tcPr>
            <w:tcW w:w="992" w:type="dxa"/>
            <w:shd w:val="clear" w:color="auto" w:fill="F7F7F7"/>
          </w:tcPr>
          <w:p w14:paraId="298374E1"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p>
        </w:tc>
      </w:tr>
    </w:tbl>
    <w:p w14:paraId="0597026C" w14:textId="77777777" w:rsidR="001B4859" w:rsidRPr="00AF7D59" w:rsidRDefault="001B4859" w:rsidP="001B4859">
      <w:pPr>
        <w:rPr>
          <w:noProof/>
          <w:sz w:val="22"/>
          <w:highlight w:val="white"/>
        </w:rPr>
      </w:pPr>
    </w:p>
    <w:p w14:paraId="0D44ACE6" w14:textId="77777777" w:rsidR="00AA1439" w:rsidRPr="00AF7D59" w:rsidRDefault="00AA1439" w:rsidP="001B4859">
      <w:pPr>
        <w:rPr>
          <w:noProof/>
          <w:sz w:val="22"/>
          <w:highlight w:val="white"/>
        </w:rPr>
      </w:pPr>
    </w:p>
    <w:p w14:paraId="1EA9A7DB" w14:textId="77777777" w:rsidR="00AA1439" w:rsidRPr="00AF7D59" w:rsidRDefault="00AA1439" w:rsidP="001B4859">
      <w:pPr>
        <w:rPr>
          <w:noProof/>
          <w:sz w:val="22"/>
          <w:highlight w:val="white"/>
        </w:rPr>
      </w:pPr>
    </w:p>
    <w:p w14:paraId="6D994E27" w14:textId="30902EE1" w:rsidR="00AA1439" w:rsidRDefault="00AA1439" w:rsidP="001B4859">
      <w:pPr>
        <w:rPr>
          <w:noProof/>
          <w:sz w:val="22"/>
          <w:highlight w:val="white"/>
        </w:rPr>
      </w:pPr>
    </w:p>
    <w:p w14:paraId="26633C31" w14:textId="21E952AF" w:rsidR="00793260" w:rsidRDefault="00793260" w:rsidP="001B4859">
      <w:pPr>
        <w:rPr>
          <w:noProof/>
          <w:sz w:val="22"/>
          <w:highlight w:val="white"/>
        </w:rPr>
      </w:pPr>
    </w:p>
    <w:p w14:paraId="0F15C8BD" w14:textId="07E9C27C" w:rsidR="00793260" w:rsidRDefault="00793260" w:rsidP="001B4859">
      <w:pPr>
        <w:rPr>
          <w:noProof/>
          <w:sz w:val="22"/>
          <w:highlight w:val="white"/>
        </w:rPr>
      </w:pPr>
    </w:p>
    <w:p w14:paraId="2DD6BA35" w14:textId="2B91DC5A" w:rsidR="00793260" w:rsidRDefault="00793260" w:rsidP="001B4859">
      <w:pPr>
        <w:rPr>
          <w:noProof/>
          <w:sz w:val="22"/>
          <w:highlight w:val="white"/>
        </w:rPr>
      </w:pPr>
    </w:p>
    <w:p w14:paraId="15BF216B" w14:textId="77777777" w:rsidR="00793260" w:rsidRDefault="00793260" w:rsidP="001B4859">
      <w:pPr>
        <w:rPr>
          <w:noProof/>
          <w:sz w:val="22"/>
          <w:highlight w:val="white"/>
        </w:rPr>
      </w:pPr>
    </w:p>
    <w:p w14:paraId="51C48475" w14:textId="2F0D8FF6" w:rsidR="00CF23C9" w:rsidRDefault="00CF23C9" w:rsidP="001B4859">
      <w:pPr>
        <w:rPr>
          <w:noProof/>
          <w:sz w:val="22"/>
          <w:highlight w:val="white"/>
        </w:rPr>
      </w:pPr>
    </w:p>
    <w:p w14:paraId="3658A423" w14:textId="0665AA2A" w:rsidR="00CF23C9" w:rsidRDefault="00CF23C9" w:rsidP="001B4859">
      <w:pPr>
        <w:rPr>
          <w:noProof/>
          <w:sz w:val="22"/>
          <w:highlight w:val="white"/>
        </w:rPr>
      </w:pPr>
    </w:p>
    <w:p w14:paraId="053DCD2D" w14:textId="77777777" w:rsidR="00CF23C9" w:rsidRPr="00AF7D59" w:rsidRDefault="00CF23C9" w:rsidP="001B4859">
      <w:pPr>
        <w:rPr>
          <w:noProof/>
          <w:sz w:val="22"/>
          <w:highlight w:val="white"/>
        </w:rPr>
      </w:pPr>
    </w:p>
    <w:p w14:paraId="2D5826F4" w14:textId="77777777" w:rsidR="00AA1439" w:rsidRPr="00AF7D59" w:rsidRDefault="00AA1439" w:rsidP="001B4859">
      <w:pPr>
        <w:rPr>
          <w:noProof/>
          <w:sz w:val="22"/>
          <w:highlight w:val="white"/>
        </w:rPr>
      </w:pPr>
    </w:p>
    <w:p w14:paraId="732719B9" w14:textId="49560E0C" w:rsidR="00785AF1" w:rsidRPr="00AF7D59" w:rsidRDefault="00785AF1" w:rsidP="00785AF1">
      <w:pPr>
        <w:pStyle w:val="Heading1"/>
        <w:jc w:val="center"/>
        <w:rPr>
          <w:rFonts w:cs="Times New Roman"/>
          <w:noProof/>
          <w:sz w:val="22"/>
          <w:szCs w:val="22"/>
          <w:highlight w:val="white"/>
        </w:rPr>
      </w:pPr>
      <w:bookmarkStart w:id="38" w:name="_Toc56001394"/>
      <w:bookmarkStart w:id="39" w:name="_Toc86319668"/>
      <w:r w:rsidRPr="00AF7D59">
        <w:rPr>
          <w:rFonts w:cs="Times New Roman"/>
          <w:noProof/>
          <w:sz w:val="22"/>
          <w:szCs w:val="22"/>
          <w:highlight w:val="white"/>
        </w:rPr>
        <w:lastRenderedPageBreak/>
        <w:t>CHƯƠNG III: MÔ TẢ NỘI DUNG CÔNG VIỆC TRONG PHƯƠNG ÁN TRỒ</w:t>
      </w:r>
      <w:r w:rsidR="00875B06" w:rsidRPr="00AF7D59">
        <w:rPr>
          <w:rFonts w:cs="Times New Roman"/>
          <w:noProof/>
          <w:sz w:val="22"/>
          <w:szCs w:val="22"/>
          <w:highlight w:val="white"/>
        </w:rPr>
        <w:t xml:space="preserve">NG </w:t>
      </w:r>
      <w:r w:rsidRPr="00AF7D59">
        <w:rPr>
          <w:rFonts w:cs="Times New Roman"/>
          <w:noProof/>
          <w:sz w:val="22"/>
          <w:szCs w:val="22"/>
          <w:highlight w:val="white"/>
        </w:rPr>
        <w:t>RỪNG</w:t>
      </w:r>
      <w:bookmarkEnd w:id="39"/>
    </w:p>
    <w:p w14:paraId="3E12C738" w14:textId="77777777" w:rsidR="00785AF1" w:rsidRPr="00AF7D59" w:rsidRDefault="00785AF1" w:rsidP="00D02240">
      <w:pPr>
        <w:pStyle w:val="ListParagraph"/>
        <w:keepNext/>
        <w:keepLines/>
        <w:numPr>
          <w:ilvl w:val="0"/>
          <w:numId w:val="15"/>
        </w:numPr>
        <w:spacing w:line="240" w:lineRule="auto"/>
        <w:contextualSpacing w:val="0"/>
        <w:outlineLvl w:val="1"/>
        <w:rPr>
          <w:rFonts w:eastAsiaTheme="majorEastAsia" w:cs="Times New Roman"/>
          <w:b/>
          <w:noProof/>
          <w:vanish/>
          <w:sz w:val="22"/>
          <w:highlight w:val="white"/>
        </w:rPr>
      </w:pPr>
      <w:bookmarkStart w:id="40" w:name="_Toc57150506"/>
      <w:bookmarkStart w:id="41" w:name="_Toc57150947"/>
      <w:bookmarkStart w:id="42" w:name="_Toc67491099"/>
      <w:bookmarkStart w:id="43" w:name="_Toc67491500"/>
      <w:bookmarkStart w:id="44" w:name="_Toc73698481"/>
      <w:bookmarkStart w:id="45" w:name="_Toc80173494"/>
      <w:bookmarkStart w:id="46" w:name="_Toc86319669"/>
      <w:bookmarkEnd w:id="40"/>
      <w:bookmarkEnd w:id="41"/>
      <w:bookmarkEnd w:id="42"/>
      <w:bookmarkEnd w:id="43"/>
      <w:bookmarkEnd w:id="44"/>
      <w:bookmarkEnd w:id="45"/>
      <w:bookmarkEnd w:id="46"/>
    </w:p>
    <w:p w14:paraId="7171873B" w14:textId="77777777" w:rsidR="005936E3" w:rsidRPr="00AF7D59" w:rsidRDefault="00E9702B" w:rsidP="00D02240">
      <w:pPr>
        <w:pStyle w:val="Heading2"/>
        <w:numPr>
          <w:ilvl w:val="1"/>
          <w:numId w:val="15"/>
        </w:numPr>
        <w:spacing w:line="240" w:lineRule="auto"/>
        <w:rPr>
          <w:rFonts w:cs="Times New Roman"/>
          <w:i w:val="0"/>
          <w:noProof/>
          <w:sz w:val="22"/>
          <w:szCs w:val="22"/>
          <w:highlight w:val="white"/>
        </w:rPr>
      </w:pPr>
      <w:bookmarkStart w:id="47" w:name="_Toc86319670"/>
      <w:r w:rsidRPr="00AF7D59">
        <w:rPr>
          <w:rFonts w:cs="Times New Roman"/>
          <w:i w:val="0"/>
          <w:noProof/>
          <w:sz w:val="22"/>
          <w:szCs w:val="22"/>
          <w:highlight w:val="white"/>
        </w:rPr>
        <w:t xml:space="preserve">Mô tả chi tiết các hạng mục đầu tư </w:t>
      </w:r>
      <w:bookmarkEnd w:id="38"/>
      <w:r w:rsidR="00A15DA4" w:rsidRPr="00AF7D59">
        <w:rPr>
          <w:rFonts w:cs="Times New Roman"/>
          <w:i w:val="0"/>
          <w:noProof/>
          <w:sz w:val="22"/>
          <w:szCs w:val="22"/>
          <w:highlight w:val="white"/>
        </w:rPr>
        <w:t xml:space="preserve">của </w:t>
      </w:r>
      <w:r w:rsidR="00785AF1" w:rsidRPr="00AF7D59">
        <w:rPr>
          <w:rFonts w:cs="Times New Roman"/>
          <w:i w:val="0"/>
          <w:noProof/>
          <w:sz w:val="22"/>
          <w:szCs w:val="22"/>
          <w:highlight w:val="white"/>
        </w:rPr>
        <w:t xml:space="preserve">tiểu </w:t>
      </w:r>
      <w:r w:rsidR="00A15DA4" w:rsidRPr="00AF7D59">
        <w:rPr>
          <w:rFonts w:cs="Times New Roman"/>
          <w:i w:val="0"/>
          <w:noProof/>
          <w:sz w:val="22"/>
          <w:szCs w:val="22"/>
          <w:highlight w:val="white"/>
        </w:rPr>
        <w:t>dự án</w:t>
      </w:r>
      <w:bookmarkEnd w:id="47"/>
    </w:p>
    <w:p w14:paraId="2B5DE51C" w14:textId="77777777" w:rsidR="00227E34" w:rsidRPr="00AF7D59" w:rsidRDefault="00227E34" w:rsidP="00D00330">
      <w:pPr>
        <w:pStyle w:val="ListParagraph"/>
        <w:numPr>
          <w:ilvl w:val="0"/>
          <w:numId w:val="18"/>
        </w:numPr>
        <w:spacing w:line="240" w:lineRule="auto"/>
        <w:ind w:left="357" w:hanging="357"/>
        <w:contextualSpacing w:val="0"/>
        <w:rPr>
          <w:b/>
          <w:i/>
          <w:noProof/>
          <w:sz w:val="22"/>
          <w:highlight w:val="white"/>
        </w:rPr>
      </w:pPr>
      <w:r w:rsidRPr="00AF7D59">
        <w:rPr>
          <w:b/>
          <w:i/>
          <w:noProof/>
          <w:sz w:val="22"/>
          <w:highlight w:val="white"/>
        </w:rPr>
        <w:t>Đối tượng thiết kế trồng rừng</w:t>
      </w:r>
    </w:p>
    <w:p w14:paraId="4C2B349E" w14:textId="14646CD4" w:rsidR="00227E34" w:rsidRPr="00AF7D59" w:rsidRDefault="005D77BE" w:rsidP="00C15769">
      <w:pPr>
        <w:pStyle w:val="ListParagraph"/>
        <w:numPr>
          <w:ilvl w:val="0"/>
          <w:numId w:val="13"/>
        </w:numPr>
        <w:spacing w:before="100" w:after="100" w:line="240" w:lineRule="auto"/>
        <w:ind w:left="0" w:firstLine="0"/>
        <w:contextualSpacing w:val="0"/>
        <w:rPr>
          <w:noProof/>
          <w:color w:val="000000"/>
          <w:sz w:val="22"/>
          <w:highlight w:val="white"/>
        </w:rPr>
      </w:pPr>
      <w:r w:rsidRPr="00B86231">
        <w:rPr>
          <w:sz w:val="22"/>
          <w:lang w:eastAsia="vi-VN"/>
        </w:rPr>
        <w:t xml:space="preserve">Khu vực trồng phục hồi rừng trên cát chủ yếu là diện tích đất cát bán cố định với đặc thù là những </w:t>
      </w:r>
      <w:r w:rsidR="00EF1681">
        <w:rPr>
          <w:sz w:val="22"/>
          <w:lang w:eastAsia="vi-VN"/>
        </w:rPr>
        <w:t>diện</w:t>
      </w:r>
      <w:r w:rsidR="00EF1681" w:rsidRPr="00B86231">
        <w:rPr>
          <w:sz w:val="22"/>
          <w:lang w:eastAsia="vi-VN"/>
        </w:rPr>
        <w:t xml:space="preserve"> </w:t>
      </w:r>
      <w:r w:rsidRPr="00B86231">
        <w:rPr>
          <w:sz w:val="22"/>
          <w:lang w:eastAsia="vi-VN"/>
        </w:rPr>
        <w:t>tích đã có rừng trồng, chức năng phòng hộ, có độ tàn che từ 0,1 - 0,3, đây là diện tích rừng Phi lao được trồng từ những chương trình dự án trước đây như Dự án ARCD, Dự án 327, Dự án 661... Tuy nhiên, do điều kiện thời tiết khắc nghiệt như nắng hạn kéo dài, bão lớn… làm rừng trồng bị giảm sút về số lượng và chất lượng, mật độ hiện có giao động từ 500 đến 900 cây/ha, phân bố rải rác; cây sinh trưởng, phát triển kém.</w:t>
      </w:r>
      <w:r w:rsidR="00B86231">
        <w:rPr>
          <w:sz w:val="22"/>
          <w:lang w:eastAsia="vi-VN"/>
        </w:rPr>
        <w:t xml:space="preserve"> </w:t>
      </w:r>
      <w:r w:rsidRPr="00B86231">
        <w:rPr>
          <w:sz w:val="22"/>
          <w:lang w:eastAsia="vi-VN"/>
        </w:rPr>
        <w:t>Thực bì tầng dưới thưa thớt chủ yếu là các loại cỏ chông, cỏ cồn, cỏ dại, dứa dại, rười…, với chiều cao trung bình &lt; 0,5 m, độ che phủ từ 05-20%. Do vậy không đáp ứng được chức năng phòng hộ</w:t>
      </w:r>
      <w:r w:rsidR="00C15769" w:rsidRPr="00F11DE3">
        <w:rPr>
          <w:sz w:val="22"/>
          <w:lang w:eastAsia="vi-VN"/>
        </w:rPr>
        <w:t xml:space="preserve">. Tổng cộng </w:t>
      </w:r>
      <w:r w:rsidR="00B86231">
        <w:rPr>
          <w:sz w:val="22"/>
          <w:lang w:eastAsia="vi-VN"/>
        </w:rPr>
        <w:t>106</w:t>
      </w:r>
      <w:r w:rsidR="00C15769" w:rsidRPr="00F11DE3">
        <w:rPr>
          <w:sz w:val="22"/>
          <w:lang w:eastAsia="vi-VN"/>
        </w:rPr>
        <w:t xml:space="preserve"> </w:t>
      </w:r>
      <w:r w:rsidR="00C15769" w:rsidRPr="00C15769">
        <w:rPr>
          <w:noProof/>
          <w:color w:val="000000"/>
          <w:sz w:val="22"/>
          <w:highlight w:val="white"/>
        </w:rPr>
        <w:t>lô</w:t>
      </w:r>
      <w:r w:rsidR="00C15769" w:rsidRPr="00F11DE3">
        <w:rPr>
          <w:sz w:val="22"/>
          <w:lang w:eastAsia="vi-VN"/>
        </w:rPr>
        <w:t xml:space="preserve"> với diện tích </w:t>
      </w:r>
      <w:r w:rsidR="00B86231">
        <w:rPr>
          <w:sz w:val="22"/>
          <w:lang w:eastAsia="vi-VN"/>
        </w:rPr>
        <w:t>319,68</w:t>
      </w:r>
      <w:r w:rsidR="00C15769" w:rsidRPr="00F11DE3">
        <w:rPr>
          <w:sz w:val="22"/>
          <w:lang w:eastAsia="vi-VN"/>
        </w:rPr>
        <w:t xml:space="preserve"> ha</w:t>
      </w:r>
      <w:r w:rsidR="00227E34" w:rsidRPr="00AF7D59">
        <w:rPr>
          <w:noProof/>
          <w:color w:val="000000"/>
          <w:sz w:val="22"/>
          <w:highlight w:val="white"/>
        </w:rPr>
        <w:t>.</w:t>
      </w:r>
    </w:p>
    <w:p w14:paraId="308E7C3F" w14:textId="65E3D6FE" w:rsidR="00227E34" w:rsidRPr="00AF7D59" w:rsidRDefault="00944B59" w:rsidP="00D00330">
      <w:pPr>
        <w:pStyle w:val="ListParagraph"/>
        <w:numPr>
          <w:ilvl w:val="0"/>
          <w:numId w:val="18"/>
        </w:numPr>
        <w:spacing w:line="240" w:lineRule="auto"/>
        <w:ind w:left="357" w:hanging="357"/>
        <w:contextualSpacing w:val="0"/>
        <w:rPr>
          <w:b/>
          <w:i/>
          <w:noProof/>
          <w:sz w:val="22"/>
          <w:highlight w:val="white"/>
        </w:rPr>
      </w:pPr>
      <w:r w:rsidRPr="00AF7D59">
        <w:rPr>
          <w:b/>
          <w:i/>
          <w:noProof/>
          <w:sz w:val="22"/>
          <w:highlight w:val="white"/>
        </w:rPr>
        <w:t>Vị trí, diện tích</w:t>
      </w:r>
    </w:p>
    <w:p w14:paraId="65415779" w14:textId="7BF61E5D" w:rsidR="00227E34" w:rsidRPr="00AF7D59" w:rsidRDefault="00C15769" w:rsidP="00C15769">
      <w:pPr>
        <w:pStyle w:val="ListParagraph"/>
        <w:numPr>
          <w:ilvl w:val="0"/>
          <w:numId w:val="13"/>
        </w:numPr>
        <w:spacing w:before="100" w:after="100" w:line="240" w:lineRule="auto"/>
        <w:ind w:left="0" w:firstLine="0"/>
        <w:contextualSpacing w:val="0"/>
        <w:rPr>
          <w:noProof/>
          <w:color w:val="000000"/>
          <w:sz w:val="22"/>
          <w:highlight w:val="white"/>
        </w:rPr>
      </w:pPr>
      <w:r w:rsidRPr="00F11DE3">
        <w:rPr>
          <w:sz w:val="22"/>
        </w:rPr>
        <w:t xml:space="preserve">Số lô </w:t>
      </w:r>
      <w:r w:rsidRPr="00F11DE3">
        <w:rPr>
          <w:sz w:val="22"/>
          <w:lang w:eastAsia="vi-VN"/>
        </w:rPr>
        <w:t>thiết</w:t>
      </w:r>
      <w:r w:rsidRPr="00F11DE3">
        <w:rPr>
          <w:sz w:val="22"/>
        </w:rPr>
        <w:t xml:space="preserve"> kế trồng rừng: </w:t>
      </w:r>
      <w:r w:rsidR="00B86231">
        <w:rPr>
          <w:sz w:val="22"/>
        </w:rPr>
        <w:t>106</w:t>
      </w:r>
      <w:r w:rsidRPr="00F11DE3">
        <w:rPr>
          <w:sz w:val="22"/>
        </w:rPr>
        <w:t xml:space="preserve"> lô nằm trên </w:t>
      </w:r>
      <w:r w:rsidR="00B86231">
        <w:rPr>
          <w:sz w:val="22"/>
        </w:rPr>
        <w:t>6</w:t>
      </w:r>
      <w:r w:rsidR="00321770">
        <w:rPr>
          <w:sz w:val="22"/>
        </w:rPr>
        <w:t xml:space="preserve"> xã</w:t>
      </w:r>
      <w:r w:rsidRPr="00F11DE3">
        <w:rPr>
          <w:sz w:val="22"/>
        </w:rPr>
        <w:t>, cụ thể</w:t>
      </w:r>
      <w:r w:rsidR="00321770">
        <w:rPr>
          <w:sz w:val="22"/>
        </w:rPr>
        <w:t xml:space="preserve"> như bảng sau</w:t>
      </w:r>
      <w:r w:rsidR="00227E34" w:rsidRPr="00AF7D59">
        <w:rPr>
          <w:noProof/>
          <w:color w:val="000000"/>
          <w:sz w:val="22"/>
          <w:highlight w:val="white"/>
        </w:rPr>
        <w:t>:</w:t>
      </w:r>
    </w:p>
    <w:p w14:paraId="16C5ADF4" w14:textId="18404921" w:rsidR="00227E34" w:rsidRPr="00AF7D59" w:rsidRDefault="00227E34" w:rsidP="00227E34">
      <w:pPr>
        <w:pStyle w:val="Caption"/>
        <w:spacing w:after="120"/>
        <w:jc w:val="center"/>
        <w:rPr>
          <w:noProof/>
          <w:color w:val="000000" w:themeColor="text1"/>
          <w:szCs w:val="22"/>
          <w:highlight w:val="white"/>
        </w:rPr>
      </w:pPr>
      <w:bookmarkStart w:id="48" w:name="_Toc84071214"/>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793260">
        <w:rPr>
          <w:noProof/>
          <w:color w:val="000000" w:themeColor="text1"/>
          <w:szCs w:val="22"/>
          <w:highlight w:val="white"/>
        </w:rPr>
        <w:t>3</w:t>
      </w:r>
      <w:r w:rsidR="000D4AAE" w:rsidRPr="00AF7D59">
        <w:rPr>
          <w:noProof/>
          <w:color w:val="000000" w:themeColor="text1"/>
          <w:szCs w:val="22"/>
          <w:highlight w:val="white"/>
        </w:rPr>
        <w:fldChar w:fldCharType="end"/>
      </w:r>
      <w:r w:rsidRPr="00AF7D59">
        <w:rPr>
          <w:noProof/>
          <w:color w:val="000000" w:themeColor="text1"/>
          <w:szCs w:val="22"/>
          <w:highlight w:val="white"/>
        </w:rPr>
        <w:t xml:space="preserve">: Địa điểm trồng và </w:t>
      </w:r>
      <w:r w:rsidR="00474E0E">
        <w:rPr>
          <w:noProof/>
          <w:color w:val="000000" w:themeColor="text1"/>
          <w:szCs w:val="22"/>
          <w:highlight w:val="white"/>
        </w:rPr>
        <w:t xml:space="preserve">diện tích </w:t>
      </w:r>
      <w:r w:rsidRPr="00AF7D59">
        <w:rPr>
          <w:noProof/>
          <w:color w:val="000000" w:themeColor="text1"/>
          <w:szCs w:val="22"/>
          <w:highlight w:val="white"/>
        </w:rPr>
        <w:t>trồng bổ sung</w:t>
      </w:r>
      <w:bookmarkEnd w:id="48"/>
    </w:p>
    <w:tbl>
      <w:tblPr>
        <w:tblW w:w="5000" w:type="pct"/>
        <w:tblLook w:val="04A0" w:firstRow="1" w:lastRow="0" w:firstColumn="1" w:lastColumn="0" w:noHBand="0" w:noVBand="1"/>
      </w:tblPr>
      <w:tblGrid>
        <w:gridCol w:w="574"/>
        <w:gridCol w:w="1689"/>
        <w:gridCol w:w="971"/>
        <w:gridCol w:w="1165"/>
        <w:gridCol w:w="1165"/>
        <w:gridCol w:w="1165"/>
        <w:gridCol w:w="1165"/>
        <w:gridCol w:w="1165"/>
      </w:tblGrid>
      <w:tr w:rsidR="00B86231" w:rsidRPr="00B86231" w14:paraId="09415994" w14:textId="77777777" w:rsidTr="000A7F98">
        <w:trPr>
          <w:trHeight w:hRule="exact" w:val="340"/>
          <w:tblHeader/>
        </w:trPr>
        <w:tc>
          <w:tcPr>
            <w:tcW w:w="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08E991"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TT</w:t>
            </w:r>
          </w:p>
        </w:tc>
        <w:tc>
          <w:tcPr>
            <w:tcW w:w="9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51E3D"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Xã</w:t>
            </w:r>
          </w:p>
        </w:tc>
        <w:tc>
          <w:tcPr>
            <w:tcW w:w="1822" w:type="pct"/>
            <w:gridSpan w:val="3"/>
            <w:tcBorders>
              <w:top w:val="single" w:sz="4" w:space="0" w:color="auto"/>
              <w:left w:val="nil"/>
              <w:bottom w:val="single" w:sz="4" w:space="0" w:color="auto"/>
              <w:right w:val="single" w:sz="4" w:space="0" w:color="auto"/>
            </w:tcBorders>
            <w:shd w:val="clear" w:color="auto" w:fill="auto"/>
            <w:vAlign w:val="center"/>
            <w:hideMark/>
          </w:tcPr>
          <w:p w14:paraId="0695FDB4"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Địa điểm</w:t>
            </w:r>
          </w:p>
        </w:tc>
        <w:tc>
          <w:tcPr>
            <w:tcW w:w="1929" w:type="pct"/>
            <w:gridSpan w:val="3"/>
            <w:tcBorders>
              <w:top w:val="single" w:sz="4" w:space="0" w:color="auto"/>
              <w:left w:val="nil"/>
              <w:bottom w:val="single" w:sz="4" w:space="0" w:color="auto"/>
              <w:right w:val="single" w:sz="4" w:space="0" w:color="auto"/>
            </w:tcBorders>
            <w:shd w:val="clear" w:color="auto" w:fill="auto"/>
            <w:vAlign w:val="center"/>
            <w:hideMark/>
          </w:tcPr>
          <w:p w14:paraId="4332A71A"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Diện tích (ha)</w:t>
            </w:r>
          </w:p>
        </w:tc>
      </w:tr>
      <w:tr w:rsidR="00B86231" w:rsidRPr="00B86231" w14:paraId="50545532" w14:textId="77777777" w:rsidTr="000A7F98">
        <w:trPr>
          <w:trHeight w:hRule="exact" w:val="274"/>
          <w:tblHeader/>
        </w:trPr>
        <w:tc>
          <w:tcPr>
            <w:tcW w:w="317" w:type="pct"/>
            <w:vMerge/>
            <w:tcBorders>
              <w:top w:val="single" w:sz="4" w:space="0" w:color="auto"/>
              <w:left w:val="single" w:sz="4" w:space="0" w:color="auto"/>
              <w:bottom w:val="single" w:sz="4" w:space="0" w:color="auto"/>
              <w:right w:val="single" w:sz="4" w:space="0" w:color="auto"/>
            </w:tcBorders>
            <w:vAlign w:val="center"/>
            <w:hideMark/>
          </w:tcPr>
          <w:p w14:paraId="2B164108" w14:textId="77777777" w:rsidR="00B86231" w:rsidRPr="00B86231" w:rsidRDefault="00B86231" w:rsidP="00B86231">
            <w:pPr>
              <w:spacing w:before="0" w:after="0" w:line="240" w:lineRule="auto"/>
              <w:jc w:val="left"/>
              <w:rPr>
                <w:rFonts w:eastAsia="Times New Roman" w:cs="Times New Roman"/>
                <w:b/>
                <w:bCs/>
                <w:color w:val="000000"/>
                <w:sz w:val="22"/>
                <w:lang w:eastAsia="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14:paraId="0FC9A793" w14:textId="77777777" w:rsidR="00B86231" w:rsidRPr="00B86231" w:rsidRDefault="00B86231" w:rsidP="00B86231">
            <w:pPr>
              <w:spacing w:before="0" w:after="0" w:line="240" w:lineRule="auto"/>
              <w:jc w:val="left"/>
              <w:rPr>
                <w:rFonts w:eastAsia="Times New Roman" w:cs="Times New Roman"/>
                <w:b/>
                <w:bCs/>
                <w:color w:val="000000"/>
                <w:sz w:val="22"/>
                <w:lang w:eastAsia="en-US"/>
              </w:rPr>
            </w:pPr>
          </w:p>
        </w:tc>
        <w:tc>
          <w:tcPr>
            <w:tcW w:w="536" w:type="pct"/>
            <w:tcBorders>
              <w:top w:val="nil"/>
              <w:left w:val="nil"/>
              <w:bottom w:val="single" w:sz="4" w:space="0" w:color="auto"/>
              <w:right w:val="single" w:sz="4" w:space="0" w:color="auto"/>
            </w:tcBorders>
            <w:shd w:val="clear" w:color="auto" w:fill="auto"/>
            <w:vAlign w:val="center"/>
            <w:hideMark/>
          </w:tcPr>
          <w:p w14:paraId="462E79CF"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Tiểu khu</w:t>
            </w:r>
          </w:p>
        </w:tc>
        <w:tc>
          <w:tcPr>
            <w:tcW w:w="643" w:type="pct"/>
            <w:tcBorders>
              <w:top w:val="nil"/>
              <w:left w:val="nil"/>
              <w:bottom w:val="single" w:sz="4" w:space="0" w:color="auto"/>
              <w:right w:val="single" w:sz="4" w:space="0" w:color="auto"/>
            </w:tcBorders>
            <w:shd w:val="clear" w:color="auto" w:fill="auto"/>
            <w:vAlign w:val="center"/>
            <w:hideMark/>
          </w:tcPr>
          <w:p w14:paraId="0003D803"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Khoảnh</w:t>
            </w:r>
          </w:p>
        </w:tc>
        <w:tc>
          <w:tcPr>
            <w:tcW w:w="643" w:type="pct"/>
            <w:tcBorders>
              <w:top w:val="nil"/>
              <w:left w:val="nil"/>
              <w:bottom w:val="single" w:sz="4" w:space="0" w:color="auto"/>
              <w:right w:val="single" w:sz="4" w:space="0" w:color="auto"/>
            </w:tcBorders>
            <w:shd w:val="clear" w:color="auto" w:fill="auto"/>
            <w:vAlign w:val="center"/>
            <w:hideMark/>
          </w:tcPr>
          <w:p w14:paraId="2E82AE74"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Lô</w:t>
            </w:r>
          </w:p>
        </w:tc>
        <w:tc>
          <w:tcPr>
            <w:tcW w:w="643" w:type="pct"/>
            <w:tcBorders>
              <w:top w:val="nil"/>
              <w:left w:val="nil"/>
              <w:bottom w:val="single" w:sz="4" w:space="0" w:color="auto"/>
              <w:right w:val="single" w:sz="4" w:space="0" w:color="auto"/>
            </w:tcBorders>
            <w:shd w:val="clear" w:color="auto" w:fill="auto"/>
            <w:vAlign w:val="center"/>
            <w:hideMark/>
          </w:tcPr>
          <w:p w14:paraId="666B56EE"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Thiết kế</w:t>
            </w:r>
          </w:p>
        </w:tc>
        <w:tc>
          <w:tcPr>
            <w:tcW w:w="643" w:type="pct"/>
            <w:tcBorders>
              <w:top w:val="nil"/>
              <w:left w:val="nil"/>
              <w:bottom w:val="single" w:sz="4" w:space="0" w:color="auto"/>
              <w:right w:val="single" w:sz="4" w:space="0" w:color="auto"/>
            </w:tcBorders>
            <w:shd w:val="clear" w:color="auto" w:fill="auto"/>
            <w:vAlign w:val="center"/>
            <w:hideMark/>
          </w:tcPr>
          <w:p w14:paraId="3EF2D85E"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Trừ bỏ</w:t>
            </w:r>
          </w:p>
        </w:tc>
        <w:tc>
          <w:tcPr>
            <w:tcW w:w="643" w:type="pct"/>
            <w:tcBorders>
              <w:top w:val="nil"/>
              <w:left w:val="nil"/>
              <w:bottom w:val="single" w:sz="4" w:space="0" w:color="auto"/>
              <w:right w:val="single" w:sz="4" w:space="0" w:color="auto"/>
            </w:tcBorders>
            <w:shd w:val="clear" w:color="auto" w:fill="auto"/>
            <w:vAlign w:val="center"/>
            <w:hideMark/>
          </w:tcPr>
          <w:p w14:paraId="05635F86"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Thi công</w:t>
            </w:r>
          </w:p>
        </w:tc>
      </w:tr>
      <w:tr w:rsidR="00B86231" w:rsidRPr="00B86231" w14:paraId="39ABCEEA" w14:textId="77777777" w:rsidTr="000A7F98">
        <w:trPr>
          <w:trHeight w:hRule="exact" w:val="292"/>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4E553DDF"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 </w:t>
            </w:r>
          </w:p>
        </w:tc>
        <w:tc>
          <w:tcPr>
            <w:tcW w:w="932" w:type="pct"/>
            <w:tcBorders>
              <w:top w:val="nil"/>
              <w:left w:val="nil"/>
              <w:bottom w:val="single" w:sz="4" w:space="0" w:color="auto"/>
              <w:right w:val="single" w:sz="4" w:space="0" w:color="auto"/>
            </w:tcBorders>
            <w:shd w:val="clear" w:color="auto" w:fill="auto"/>
            <w:noWrap/>
            <w:vAlign w:val="center"/>
            <w:hideMark/>
          </w:tcPr>
          <w:p w14:paraId="373384A1"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Tổng</w:t>
            </w:r>
          </w:p>
        </w:tc>
        <w:tc>
          <w:tcPr>
            <w:tcW w:w="536" w:type="pct"/>
            <w:tcBorders>
              <w:top w:val="nil"/>
              <w:left w:val="nil"/>
              <w:bottom w:val="single" w:sz="4" w:space="0" w:color="auto"/>
              <w:right w:val="single" w:sz="4" w:space="0" w:color="auto"/>
            </w:tcBorders>
            <w:shd w:val="clear" w:color="auto" w:fill="auto"/>
            <w:noWrap/>
            <w:vAlign w:val="center"/>
            <w:hideMark/>
          </w:tcPr>
          <w:p w14:paraId="4E73EE8D"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 </w:t>
            </w:r>
          </w:p>
        </w:tc>
        <w:tc>
          <w:tcPr>
            <w:tcW w:w="643" w:type="pct"/>
            <w:tcBorders>
              <w:top w:val="nil"/>
              <w:left w:val="nil"/>
              <w:bottom w:val="single" w:sz="4" w:space="0" w:color="auto"/>
              <w:right w:val="single" w:sz="4" w:space="0" w:color="auto"/>
            </w:tcBorders>
            <w:shd w:val="clear" w:color="auto" w:fill="auto"/>
            <w:noWrap/>
            <w:vAlign w:val="center"/>
            <w:hideMark/>
          </w:tcPr>
          <w:p w14:paraId="50937DCC"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 </w:t>
            </w:r>
          </w:p>
        </w:tc>
        <w:tc>
          <w:tcPr>
            <w:tcW w:w="643" w:type="pct"/>
            <w:tcBorders>
              <w:top w:val="nil"/>
              <w:left w:val="nil"/>
              <w:bottom w:val="single" w:sz="4" w:space="0" w:color="auto"/>
              <w:right w:val="single" w:sz="4" w:space="0" w:color="auto"/>
            </w:tcBorders>
            <w:shd w:val="clear" w:color="auto" w:fill="auto"/>
            <w:noWrap/>
            <w:vAlign w:val="center"/>
            <w:hideMark/>
          </w:tcPr>
          <w:p w14:paraId="454DEE80" w14:textId="77777777" w:rsidR="00B86231" w:rsidRPr="00B86231" w:rsidRDefault="00B86231" w:rsidP="00B86231">
            <w:pPr>
              <w:spacing w:before="0" w:after="0" w:line="240" w:lineRule="auto"/>
              <w:jc w:val="center"/>
              <w:rPr>
                <w:rFonts w:eastAsia="Times New Roman" w:cs="Times New Roman"/>
                <w:b/>
                <w:bCs/>
                <w:color w:val="000000"/>
                <w:sz w:val="22"/>
                <w:lang w:eastAsia="en-US"/>
              </w:rPr>
            </w:pPr>
            <w:r w:rsidRPr="00B86231">
              <w:rPr>
                <w:rFonts w:eastAsia="Times New Roman" w:cs="Times New Roman"/>
                <w:b/>
                <w:bCs/>
                <w:color w:val="000000"/>
                <w:sz w:val="22"/>
                <w:lang w:eastAsia="en-US"/>
              </w:rPr>
              <w:t>106</w:t>
            </w:r>
          </w:p>
        </w:tc>
        <w:tc>
          <w:tcPr>
            <w:tcW w:w="643" w:type="pct"/>
            <w:tcBorders>
              <w:top w:val="nil"/>
              <w:left w:val="nil"/>
              <w:bottom w:val="single" w:sz="4" w:space="0" w:color="auto"/>
              <w:right w:val="single" w:sz="4" w:space="0" w:color="auto"/>
            </w:tcBorders>
            <w:shd w:val="clear" w:color="auto" w:fill="auto"/>
            <w:noWrap/>
            <w:vAlign w:val="center"/>
            <w:hideMark/>
          </w:tcPr>
          <w:p w14:paraId="59C373D9" w14:textId="6031F073" w:rsidR="00B86231" w:rsidRPr="00B86231" w:rsidRDefault="00B86231" w:rsidP="00B86231">
            <w:pPr>
              <w:spacing w:before="0" w:after="0" w:line="240" w:lineRule="auto"/>
              <w:jc w:val="right"/>
              <w:rPr>
                <w:rFonts w:eastAsia="Times New Roman" w:cs="Times New Roman"/>
                <w:b/>
                <w:bCs/>
                <w:color w:val="000000"/>
                <w:sz w:val="22"/>
                <w:lang w:eastAsia="en-US"/>
              </w:rPr>
            </w:pPr>
            <w:r w:rsidRPr="00B86231">
              <w:rPr>
                <w:rFonts w:eastAsia="Times New Roman" w:cs="Times New Roman"/>
                <w:b/>
                <w:bCs/>
                <w:color w:val="000000"/>
                <w:sz w:val="22"/>
                <w:lang w:eastAsia="en-US"/>
              </w:rPr>
              <w:t>319,</w:t>
            </w:r>
            <w:r w:rsidR="00FC6075">
              <w:rPr>
                <w:rFonts w:eastAsia="Times New Roman" w:cs="Times New Roman"/>
                <w:b/>
                <w:bCs/>
                <w:color w:val="000000"/>
                <w:sz w:val="22"/>
                <w:lang w:eastAsia="en-US"/>
              </w:rPr>
              <w:t>95</w:t>
            </w:r>
          </w:p>
        </w:tc>
        <w:tc>
          <w:tcPr>
            <w:tcW w:w="643" w:type="pct"/>
            <w:tcBorders>
              <w:top w:val="nil"/>
              <w:left w:val="nil"/>
              <w:bottom w:val="single" w:sz="4" w:space="0" w:color="auto"/>
              <w:right w:val="single" w:sz="4" w:space="0" w:color="auto"/>
            </w:tcBorders>
            <w:shd w:val="clear" w:color="auto" w:fill="auto"/>
            <w:noWrap/>
            <w:vAlign w:val="center"/>
            <w:hideMark/>
          </w:tcPr>
          <w:p w14:paraId="3A403362" w14:textId="76E249F6" w:rsidR="00B86231" w:rsidRPr="00B86231" w:rsidRDefault="00457FEF" w:rsidP="00B86231">
            <w:pPr>
              <w:spacing w:before="0" w:after="0" w:line="240" w:lineRule="auto"/>
              <w:jc w:val="right"/>
              <w:rPr>
                <w:rFonts w:eastAsia="Times New Roman" w:cs="Times New Roman"/>
                <w:b/>
                <w:bCs/>
                <w:color w:val="000000"/>
                <w:sz w:val="22"/>
                <w:lang w:eastAsia="en-US"/>
              </w:rPr>
            </w:pPr>
            <w:r>
              <w:rPr>
                <w:rFonts w:eastAsia="Times New Roman" w:cs="Times New Roman"/>
                <w:b/>
                <w:bCs/>
                <w:color w:val="000000"/>
                <w:sz w:val="22"/>
                <w:lang w:eastAsia="en-US"/>
              </w:rPr>
              <w:t>0,27</w:t>
            </w:r>
          </w:p>
        </w:tc>
        <w:tc>
          <w:tcPr>
            <w:tcW w:w="643" w:type="pct"/>
            <w:tcBorders>
              <w:top w:val="nil"/>
              <w:left w:val="nil"/>
              <w:bottom w:val="single" w:sz="4" w:space="0" w:color="auto"/>
              <w:right w:val="single" w:sz="4" w:space="0" w:color="auto"/>
            </w:tcBorders>
            <w:shd w:val="clear" w:color="auto" w:fill="auto"/>
            <w:noWrap/>
            <w:vAlign w:val="center"/>
            <w:hideMark/>
          </w:tcPr>
          <w:p w14:paraId="4C00117D" w14:textId="77777777" w:rsidR="00B86231" w:rsidRPr="00B86231" w:rsidRDefault="00B86231" w:rsidP="00B86231">
            <w:pPr>
              <w:spacing w:before="0" w:after="0" w:line="240" w:lineRule="auto"/>
              <w:jc w:val="right"/>
              <w:rPr>
                <w:rFonts w:eastAsia="Times New Roman" w:cs="Times New Roman"/>
                <w:b/>
                <w:bCs/>
                <w:color w:val="000000"/>
                <w:sz w:val="22"/>
                <w:lang w:eastAsia="en-US"/>
              </w:rPr>
            </w:pPr>
            <w:r w:rsidRPr="00B86231">
              <w:rPr>
                <w:rFonts w:eastAsia="Times New Roman" w:cs="Times New Roman"/>
                <w:b/>
                <w:bCs/>
                <w:color w:val="000000"/>
                <w:sz w:val="22"/>
                <w:lang w:eastAsia="en-US"/>
              </w:rPr>
              <w:t>319,68</w:t>
            </w:r>
          </w:p>
        </w:tc>
      </w:tr>
      <w:tr w:rsidR="00B86231" w:rsidRPr="00B86231" w14:paraId="23B8FE0E" w14:textId="77777777" w:rsidTr="000A7F98">
        <w:trPr>
          <w:trHeight w:hRule="exact" w:val="283"/>
        </w:trPr>
        <w:tc>
          <w:tcPr>
            <w:tcW w:w="31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2DAD12"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93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5538A5" w14:textId="77777777" w:rsidR="00B86231" w:rsidRPr="00B86231" w:rsidRDefault="00B86231" w:rsidP="008F4397">
            <w:pPr>
              <w:spacing w:before="0" w:after="0" w:line="240" w:lineRule="auto"/>
              <w:jc w:val="left"/>
              <w:rPr>
                <w:rFonts w:eastAsia="Times New Roman" w:cs="Times New Roman"/>
                <w:color w:val="000000"/>
                <w:sz w:val="22"/>
                <w:lang w:eastAsia="en-US"/>
              </w:rPr>
            </w:pPr>
            <w:r w:rsidRPr="00B86231">
              <w:rPr>
                <w:rFonts w:eastAsia="Times New Roman" w:cs="Times New Roman"/>
                <w:color w:val="000000"/>
                <w:sz w:val="22"/>
                <w:lang w:eastAsia="en-US"/>
              </w:rPr>
              <w:t>Hồng Thủy</w:t>
            </w:r>
          </w:p>
        </w:tc>
        <w:tc>
          <w:tcPr>
            <w:tcW w:w="5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6AF91D"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372</w:t>
            </w:r>
          </w:p>
        </w:tc>
        <w:tc>
          <w:tcPr>
            <w:tcW w:w="643" w:type="pct"/>
            <w:tcBorders>
              <w:top w:val="nil"/>
              <w:left w:val="nil"/>
              <w:bottom w:val="single" w:sz="4" w:space="0" w:color="auto"/>
              <w:right w:val="single" w:sz="4" w:space="0" w:color="auto"/>
            </w:tcBorders>
            <w:shd w:val="clear" w:color="auto" w:fill="auto"/>
            <w:noWrap/>
            <w:vAlign w:val="center"/>
            <w:hideMark/>
          </w:tcPr>
          <w:p w14:paraId="18E3D250"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7707F571"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8</w:t>
            </w:r>
          </w:p>
        </w:tc>
        <w:tc>
          <w:tcPr>
            <w:tcW w:w="643" w:type="pct"/>
            <w:tcBorders>
              <w:top w:val="nil"/>
              <w:left w:val="nil"/>
              <w:bottom w:val="single" w:sz="4" w:space="0" w:color="auto"/>
              <w:right w:val="single" w:sz="4" w:space="0" w:color="auto"/>
            </w:tcBorders>
            <w:shd w:val="clear" w:color="auto" w:fill="auto"/>
            <w:noWrap/>
            <w:vAlign w:val="center"/>
            <w:hideMark/>
          </w:tcPr>
          <w:p w14:paraId="075FDA9A"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26,5</w:t>
            </w:r>
          </w:p>
        </w:tc>
        <w:tc>
          <w:tcPr>
            <w:tcW w:w="643" w:type="pct"/>
            <w:tcBorders>
              <w:top w:val="nil"/>
              <w:left w:val="nil"/>
              <w:bottom w:val="single" w:sz="4" w:space="0" w:color="auto"/>
              <w:right w:val="single" w:sz="4" w:space="0" w:color="auto"/>
            </w:tcBorders>
            <w:shd w:val="clear" w:color="auto" w:fill="auto"/>
            <w:noWrap/>
            <w:vAlign w:val="center"/>
            <w:hideMark/>
          </w:tcPr>
          <w:p w14:paraId="035204D0"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7C8F623F"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26,5</w:t>
            </w:r>
          </w:p>
        </w:tc>
      </w:tr>
      <w:tr w:rsidR="00B86231" w:rsidRPr="00B86231" w14:paraId="1CDAD3E7" w14:textId="77777777" w:rsidTr="000A7F98">
        <w:trPr>
          <w:trHeight w:hRule="exact" w:val="286"/>
        </w:trPr>
        <w:tc>
          <w:tcPr>
            <w:tcW w:w="317" w:type="pct"/>
            <w:vMerge/>
            <w:tcBorders>
              <w:top w:val="nil"/>
              <w:left w:val="single" w:sz="4" w:space="0" w:color="auto"/>
              <w:bottom w:val="single" w:sz="4" w:space="0" w:color="000000"/>
              <w:right w:val="single" w:sz="4" w:space="0" w:color="auto"/>
            </w:tcBorders>
            <w:vAlign w:val="center"/>
            <w:hideMark/>
          </w:tcPr>
          <w:p w14:paraId="0AF73089"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top w:val="nil"/>
              <w:left w:val="single" w:sz="4" w:space="0" w:color="auto"/>
              <w:bottom w:val="single" w:sz="4" w:space="0" w:color="000000"/>
              <w:right w:val="single" w:sz="4" w:space="0" w:color="auto"/>
            </w:tcBorders>
            <w:vAlign w:val="center"/>
            <w:hideMark/>
          </w:tcPr>
          <w:p w14:paraId="480DBC41"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vMerge/>
            <w:tcBorders>
              <w:top w:val="nil"/>
              <w:left w:val="single" w:sz="4" w:space="0" w:color="auto"/>
              <w:bottom w:val="single" w:sz="4" w:space="0" w:color="000000"/>
              <w:right w:val="single" w:sz="4" w:space="0" w:color="auto"/>
            </w:tcBorders>
            <w:vAlign w:val="center"/>
            <w:hideMark/>
          </w:tcPr>
          <w:p w14:paraId="51FBE433"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643" w:type="pct"/>
            <w:tcBorders>
              <w:top w:val="nil"/>
              <w:left w:val="nil"/>
              <w:bottom w:val="single" w:sz="4" w:space="0" w:color="auto"/>
              <w:right w:val="single" w:sz="4" w:space="0" w:color="auto"/>
            </w:tcBorders>
            <w:shd w:val="clear" w:color="auto" w:fill="auto"/>
            <w:noWrap/>
            <w:vAlign w:val="center"/>
            <w:hideMark/>
          </w:tcPr>
          <w:p w14:paraId="476E6985"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w:t>
            </w:r>
          </w:p>
        </w:tc>
        <w:tc>
          <w:tcPr>
            <w:tcW w:w="643" w:type="pct"/>
            <w:tcBorders>
              <w:top w:val="nil"/>
              <w:left w:val="nil"/>
              <w:bottom w:val="single" w:sz="4" w:space="0" w:color="auto"/>
              <w:right w:val="single" w:sz="4" w:space="0" w:color="auto"/>
            </w:tcBorders>
            <w:shd w:val="clear" w:color="auto" w:fill="auto"/>
            <w:noWrap/>
            <w:vAlign w:val="center"/>
            <w:hideMark/>
          </w:tcPr>
          <w:p w14:paraId="71D2E9DB"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8</w:t>
            </w:r>
          </w:p>
        </w:tc>
        <w:tc>
          <w:tcPr>
            <w:tcW w:w="643" w:type="pct"/>
            <w:tcBorders>
              <w:top w:val="nil"/>
              <w:left w:val="nil"/>
              <w:bottom w:val="single" w:sz="4" w:space="0" w:color="auto"/>
              <w:right w:val="single" w:sz="4" w:space="0" w:color="auto"/>
            </w:tcBorders>
            <w:shd w:val="clear" w:color="auto" w:fill="auto"/>
            <w:noWrap/>
            <w:vAlign w:val="center"/>
            <w:hideMark/>
          </w:tcPr>
          <w:p w14:paraId="43626EE5"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28,6</w:t>
            </w:r>
          </w:p>
        </w:tc>
        <w:tc>
          <w:tcPr>
            <w:tcW w:w="643" w:type="pct"/>
            <w:tcBorders>
              <w:top w:val="nil"/>
              <w:left w:val="nil"/>
              <w:bottom w:val="single" w:sz="4" w:space="0" w:color="auto"/>
              <w:right w:val="single" w:sz="4" w:space="0" w:color="auto"/>
            </w:tcBorders>
            <w:shd w:val="clear" w:color="auto" w:fill="auto"/>
            <w:noWrap/>
            <w:vAlign w:val="center"/>
            <w:hideMark/>
          </w:tcPr>
          <w:p w14:paraId="3245163E"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1F731434"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28,6</w:t>
            </w:r>
          </w:p>
        </w:tc>
      </w:tr>
      <w:tr w:rsidR="00B86231" w:rsidRPr="00B86231" w14:paraId="046ACB32" w14:textId="77777777" w:rsidTr="000A7F98">
        <w:trPr>
          <w:trHeight w:hRule="exact" w:val="291"/>
        </w:trPr>
        <w:tc>
          <w:tcPr>
            <w:tcW w:w="317" w:type="pct"/>
            <w:vMerge/>
            <w:tcBorders>
              <w:top w:val="nil"/>
              <w:left w:val="single" w:sz="4" w:space="0" w:color="auto"/>
              <w:bottom w:val="single" w:sz="4" w:space="0" w:color="000000"/>
              <w:right w:val="single" w:sz="4" w:space="0" w:color="auto"/>
            </w:tcBorders>
            <w:vAlign w:val="center"/>
            <w:hideMark/>
          </w:tcPr>
          <w:p w14:paraId="12000390"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top w:val="nil"/>
              <w:left w:val="single" w:sz="4" w:space="0" w:color="auto"/>
              <w:bottom w:val="single" w:sz="4" w:space="0" w:color="000000"/>
              <w:right w:val="single" w:sz="4" w:space="0" w:color="auto"/>
            </w:tcBorders>
            <w:vAlign w:val="center"/>
            <w:hideMark/>
          </w:tcPr>
          <w:p w14:paraId="25955918"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vMerge/>
            <w:tcBorders>
              <w:top w:val="nil"/>
              <w:left w:val="single" w:sz="4" w:space="0" w:color="auto"/>
              <w:bottom w:val="single" w:sz="4" w:space="0" w:color="000000"/>
              <w:right w:val="single" w:sz="4" w:space="0" w:color="auto"/>
            </w:tcBorders>
            <w:vAlign w:val="center"/>
            <w:hideMark/>
          </w:tcPr>
          <w:p w14:paraId="6D87C6E2"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643" w:type="pct"/>
            <w:tcBorders>
              <w:top w:val="nil"/>
              <w:left w:val="nil"/>
              <w:bottom w:val="single" w:sz="4" w:space="0" w:color="auto"/>
              <w:right w:val="single" w:sz="4" w:space="0" w:color="auto"/>
            </w:tcBorders>
            <w:shd w:val="clear" w:color="auto" w:fill="auto"/>
            <w:noWrap/>
            <w:vAlign w:val="center"/>
            <w:hideMark/>
          </w:tcPr>
          <w:p w14:paraId="0CE5ABCA"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5</w:t>
            </w:r>
          </w:p>
        </w:tc>
        <w:tc>
          <w:tcPr>
            <w:tcW w:w="643" w:type="pct"/>
            <w:tcBorders>
              <w:top w:val="nil"/>
              <w:left w:val="nil"/>
              <w:bottom w:val="single" w:sz="4" w:space="0" w:color="auto"/>
              <w:right w:val="single" w:sz="4" w:space="0" w:color="auto"/>
            </w:tcBorders>
            <w:shd w:val="clear" w:color="auto" w:fill="auto"/>
            <w:noWrap/>
            <w:vAlign w:val="center"/>
            <w:hideMark/>
          </w:tcPr>
          <w:p w14:paraId="61FC1635"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10</w:t>
            </w:r>
          </w:p>
        </w:tc>
        <w:tc>
          <w:tcPr>
            <w:tcW w:w="643" w:type="pct"/>
            <w:tcBorders>
              <w:top w:val="nil"/>
              <w:left w:val="nil"/>
              <w:bottom w:val="single" w:sz="4" w:space="0" w:color="auto"/>
              <w:right w:val="single" w:sz="4" w:space="0" w:color="auto"/>
            </w:tcBorders>
            <w:shd w:val="clear" w:color="auto" w:fill="auto"/>
            <w:noWrap/>
            <w:vAlign w:val="center"/>
            <w:hideMark/>
          </w:tcPr>
          <w:p w14:paraId="1EECE771"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45,44</w:t>
            </w:r>
          </w:p>
        </w:tc>
        <w:tc>
          <w:tcPr>
            <w:tcW w:w="643" w:type="pct"/>
            <w:tcBorders>
              <w:top w:val="nil"/>
              <w:left w:val="nil"/>
              <w:bottom w:val="single" w:sz="4" w:space="0" w:color="auto"/>
              <w:right w:val="single" w:sz="4" w:space="0" w:color="auto"/>
            </w:tcBorders>
            <w:shd w:val="clear" w:color="auto" w:fill="auto"/>
            <w:noWrap/>
            <w:vAlign w:val="center"/>
            <w:hideMark/>
          </w:tcPr>
          <w:p w14:paraId="01779B05"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6482AE6F"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45,44</w:t>
            </w:r>
          </w:p>
        </w:tc>
      </w:tr>
      <w:tr w:rsidR="00B86231" w:rsidRPr="00B86231" w14:paraId="29986131" w14:textId="77777777" w:rsidTr="000A7F98">
        <w:trPr>
          <w:trHeight w:hRule="exact" w:val="266"/>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1001E734"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2</w:t>
            </w:r>
          </w:p>
        </w:tc>
        <w:tc>
          <w:tcPr>
            <w:tcW w:w="932" w:type="pct"/>
            <w:tcBorders>
              <w:top w:val="nil"/>
              <w:left w:val="nil"/>
              <w:bottom w:val="single" w:sz="4" w:space="0" w:color="auto"/>
              <w:right w:val="single" w:sz="4" w:space="0" w:color="auto"/>
            </w:tcBorders>
            <w:shd w:val="clear" w:color="auto" w:fill="auto"/>
            <w:noWrap/>
            <w:vAlign w:val="center"/>
            <w:hideMark/>
          </w:tcPr>
          <w:p w14:paraId="340F658C" w14:textId="77777777" w:rsidR="00B86231" w:rsidRPr="00B86231" w:rsidRDefault="00B86231" w:rsidP="008F4397">
            <w:pPr>
              <w:spacing w:before="0" w:after="0" w:line="240" w:lineRule="auto"/>
              <w:jc w:val="left"/>
              <w:rPr>
                <w:rFonts w:eastAsia="Times New Roman" w:cs="Times New Roman"/>
                <w:color w:val="000000"/>
                <w:sz w:val="22"/>
                <w:lang w:eastAsia="en-US"/>
              </w:rPr>
            </w:pPr>
            <w:r w:rsidRPr="00B86231">
              <w:rPr>
                <w:rFonts w:eastAsia="Times New Roman" w:cs="Times New Roman"/>
                <w:color w:val="000000"/>
                <w:sz w:val="22"/>
                <w:lang w:eastAsia="en-US"/>
              </w:rPr>
              <w:t>Ngư Thủy</w:t>
            </w:r>
          </w:p>
        </w:tc>
        <w:tc>
          <w:tcPr>
            <w:tcW w:w="536" w:type="pct"/>
            <w:tcBorders>
              <w:top w:val="nil"/>
              <w:left w:val="nil"/>
              <w:bottom w:val="single" w:sz="4" w:space="0" w:color="auto"/>
              <w:right w:val="single" w:sz="4" w:space="0" w:color="auto"/>
            </w:tcBorders>
            <w:shd w:val="clear" w:color="auto" w:fill="auto"/>
            <w:noWrap/>
            <w:vAlign w:val="center"/>
            <w:hideMark/>
          </w:tcPr>
          <w:p w14:paraId="4DB7736A"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434A</w:t>
            </w:r>
          </w:p>
        </w:tc>
        <w:tc>
          <w:tcPr>
            <w:tcW w:w="643" w:type="pct"/>
            <w:tcBorders>
              <w:top w:val="nil"/>
              <w:left w:val="nil"/>
              <w:bottom w:val="single" w:sz="4" w:space="0" w:color="auto"/>
              <w:right w:val="single" w:sz="4" w:space="0" w:color="auto"/>
            </w:tcBorders>
            <w:shd w:val="clear" w:color="auto" w:fill="auto"/>
            <w:noWrap/>
            <w:vAlign w:val="center"/>
            <w:hideMark/>
          </w:tcPr>
          <w:p w14:paraId="11D39542"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7D11C017"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6</w:t>
            </w:r>
          </w:p>
        </w:tc>
        <w:tc>
          <w:tcPr>
            <w:tcW w:w="643" w:type="pct"/>
            <w:tcBorders>
              <w:top w:val="nil"/>
              <w:left w:val="nil"/>
              <w:bottom w:val="single" w:sz="4" w:space="0" w:color="auto"/>
              <w:right w:val="single" w:sz="4" w:space="0" w:color="auto"/>
            </w:tcBorders>
            <w:shd w:val="clear" w:color="auto" w:fill="auto"/>
            <w:noWrap/>
            <w:vAlign w:val="center"/>
            <w:hideMark/>
          </w:tcPr>
          <w:p w14:paraId="2D033E9F"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27,37</w:t>
            </w:r>
          </w:p>
        </w:tc>
        <w:tc>
          <w:tcPr>
            <w:tcW w:w="643" w:type="pct"/>
            <w:tcBorders>
              <w:top w:val="nil"/>
              <w:left w:val="nil"/>
              <w:bottom w:val="single" w:sz="4" w:space="0" w:color="auto"/>
              <w:right w:val="single" w:sz="4" w:space="0" w:color="auto"/>
            </w:tcBorders>
            <w:shd w:val="clear" w:color="auto" w:fill="auto"/>
            <w:noWrap/>
            <w:vAlign w:val="center"/>
            <w:hideMark/>
          </w:tcPr>
          <w:p w14:paraId="708634CC"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67A46A8C"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27,37</w:t>
            </w:r>
          </w:p>
        </w:tc>
      </w:tr>
      <w:tr w:rsidR="00B86231" w:rsidRPr="00B86231" w14:paraId="2EB87082" w14:textId="77777777" w:rsidTr="000A7F98">
        <w:trPr>
          <w:trHeight w:hRule="exact" w:val="298"/>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D55098"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w:t>
            </w:r>
          </w:p>
        </w:tc>
        <w:tc>
          <w:tcPr>
            <w:tcW w:w="932" w:type="pct"/>
            <w:vMerge w:val="restart"/>
            <w:tcBorders>
              <w:top w:val="nil"/>
              <w:left w:val="single" w:sz="4" w:space="0" w:color="auto"/>
              <w:bottom w:val="single" w:sz="4" w:space="0" w:color="auto"/>
              <w:right w:val="single" w:sz="4" w:space="0" w:color="auto"/>
            </w:tcBorders>
            <w:shd w:val="clear" w:color="auto" w:fill="auto"/>
            <w:vAlign w:val="center"/>
            <w:hideMark/>
          </w:tcPr>
          <w:p w14:paraId="7381AF1B" w14:textId="77777777" w:rsidR="00B86231" w:rsidRPr="00B86231" w:rsidRDefault="00B86231" w:rsidP="008F4397">
            <w:pPr>
              <w:spacing w:before="0" w:after="0" w:line="240" w:lineRule="auto"/>
              <w:jc w:val="left"/>
              <w:rPr>
                <w:rFonts w:eastAsia="Times New Roman" w:cs="Times New Roman"/>
                <w:color w:val="000000"/>
                <w:sz w:val="22"/>
                <w:lang w:eastAsia="en-US"/>
              </w:rPr>
            </w:pPr>
            <w:r w:rsidRPr="00B86231">
              <w:rPr>
                <w:rFonts w:eastAsia="Times New Roman" w:cs="Times New Roman"/>
                <w:color w:val="000000"/>
                <w:sz w:val="22"/>
                <w:lang w:eastAsia="en-US"/>
              </w:rPr>
              <w:t>Ngư Thủy Bắc</w:t>
            </w:r>
          </w:p>
        </w:tc>
        <w:tc>
          <w:tcPr>
            <w:tcW w:w="536" w:type="pct"/>
            <w:tcBorders>
              <w:top w:val="nil"/>
              <w:left w:val="nil"/>
              <w:bottom w:val="single" w:sz="4" w:space="0" w:color="auto"/>
              <w:right w:val="single" w:sz="4" w:space="0" w:color="auto"/>
            </w:tcBorders>
            <w:shd w:val="clear" w:color="auto" w:fill="auto"/>
            <w:noWrap/>
            <w:vAlign w:val="center"/>
            <w:hideMark/>
          </w:tcPr>
          <w:p w14:paraId="5127A17C"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373B</w:t>
            </w:r>
          </w:p>
        </w:tc>
        <w:tc>
          <w:tcPr>
            <w:tcW w:w="643" w:type="pct"/>
            <w:tcBorders>
              <w:top w:val="nil"/>
              <w:left w:val="nil"/>
              <w:bottom w:val="single" w:sz="4" w:space="0" w:color="auto"/>
              <w:right w:val="single" w:sz="4" w:space="0" w:color="auto"/>
            </w:tcBorders>
            <w:shd w:val="clear" w:color="auto" w:fill="auto"/>
            <w:noWrap/>
            <w:vAlign w:val="center"/>
            <w:hideMark/>
          </w:tcPr>
          <w:p w14:paraId="786AE37E"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37A6439F"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8</w:t>
            </w:r>
          </w:p>
        </w:tc>
        <w:tc>
          <w:tcPr>
            <w:tcW w:w="643" w:type="pct"/>
            <w:tcBorders>
              <w:top w:val="nil"/>
              <w:left w:val="nil"/>
              <w:bottom w:val="single" w:sz="4" w:space="0" w:color="auto"/>
              <w:right w:val="single" w:sz="4" w:space="0" w:color="auto"/>
            </w:tcBorders>
            <w:shd w:val="clear" w:color="auto" w:fill="auto"/>
            <w:noWrap/>
            <w:vAlign w:val="center"/>
            <w:hideMark/>
          </w:tcPr>
          <w:p w14:paraId="007D0581"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13,28</w:t>
            </w:r>
          </w:p>
        </w:tc>
        <w:tc>
          <w:tcPr>
            <w:tcW w:w="643" w:type="pct"/>
            <w:tcBorders>
              <w:top w:val="nil"/>
              <w:left w:val="nil"/>
              <w:bottom w:val="single" w:sz="4" w:space="0" w:color="auto"/>
              <w:right w:val="single" w:sz="4" w:space="0" w:color="auto"/>
            </w:tcBorders>
            <w:shd w:val="clear" w:color="auto" w:fill="auto"/>
            <w:noWrap/>
            <w:vAlign w:val="center"/>
            <w:hideMark/>
          </w:tcPr>
          <w:p w14:paraId="5748D810"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2095D27B"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13,28</w:t>
            </w:r>
          </w:p>
        </w:tc>
      </w:tr>
      <w:tr w:rsidR="00B86231" w:rsidRPr="00B86231" w14:paraId="7EC7906C" w14:textId="77777777" w:rsidTr="000A7F98">
        <w:trPr>
          <w:trHeight w:hRule="exact" w:val="274"/>
        </w:trPr>
        <w:tc>
          <w:tcPr>
            <w:tcW w:w="317" w:type="pct"/>
            <w:vMerge/>
            <w:tcBorders>
              <w:top w:val="nil"/>
              <w:left w:val="single" w:sz="4" w:space="0" w:color="auto"/>
              <w:bottom w:val="single" w:sz="4" w:space="0" w:color="auto"/>
              <w:right w:val="single" w:sz="4" w:space="0" w:color="auto"/>
            </w:tcBorders>
            <w:vAlign w:val="center"/>
            <w:hideMark/>
          </w:tcPr>
          <w:p w14:paraId="74C0EB10"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top w:val="nil"/>
              <w:left w:val="single" w:sz="4" w:space="0" w:color="auto"/>
              <w:bottom w:val="single" w:sz="4" w:space="0" w:color="auto"/>
              <w:right w:val="single" w:sz="4" w:space="0" w:color="auto"/>
            </w:tcBorders>
            <w:vAlign w:val="center"/>
            <w:hideMark/>
          </w:tcPr>
          <w:p w14:paraId="2806BBBA"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5C8C3D"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396A</w:t>
            </w:r>
          </w:p>
        </w:tc>
        <w:tc>
          <w:tcPr>
            <w:tcW w:w="643" w:type="pct"/>
            <w:tcBorders>
              <w:top w:val="nil"/>
              <w:left w:val="nil"/>
              <w:bottom w:val="single" w:sz="4" w:space="0" w:color="auto"/>
              <w:right w:val="single" w:sz="4" w:space="0" w:color="auto"/>
            </w:tcBorders>
            <w:shd w:val="clear" w:color="auto" w:fill="auto"/>
            <w:noWrap/>
            <w:vAlign w:val="center"/>
            <w:hideMark/>
          </w:tcPr>
          <w:p w14:paraId="6A7CC671"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4FD5C56D"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5</w:t>
            </w:r>
          </w:p>
        </w:tc>
        <w:tc>
          <w:tcPr>
            <w:tcW w:w="643" w:type="pct"/>
            <w:tcBorders>
              <w:top w:val="nil"/>
              <w:left w:val="nil"/>
              <w:bottom w:val="single" w:sz="4" w:space="0" w:color="auto"/>
              <w:right w:val="single" w:sz="4" w:space="0" w:color="auto"/>
            </w:tcBorders>
            <w:shd w:val="clear" w:color="auto" w:fill="auto"/>
            <w:noWrap/>
            <w:vAlign w:val="center"/>
            <w:hideMark/>
          </w:tcPr>
          <w:p w14:paraId="5703C169"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5,7</w:t>
            </w:r>
          </w:p>
        </w:tc>
        <w:tc>
          <w:tcPr>
            <w:tcW w:w="643" w:type="pct"/>
            <w:tcBorders>
              <w:top w:val="nil"/>
              <w:left w:val="nil"/>
              <w:bottom w:val="single" w:sz="4" w:space="0" w:color="auto"/>
              <w:right w:val="single" w:sz="4" w:space="0" w:color="auto"/>
            </w:tcBorders>
            <w:shd w:val="clear" w:color="auto" w:fill="auto"/>
            <w:noWrap/>
            <w:vAlign w:val="center"/>
            <w:hideMark/>
          </w:tcPr>
          <w:p w14:paraId="461FB8AE"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49FCB564"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5,7</w:t>
            </w:r>
          </w:p>
        </w:tc>
      </w:tr>
      <w:tr w:rsidR="00B86231" w:rsidRPr="00B86231" w14:paraId="6E27C9F5" w14:textId="77777777" w:rsidTr="000A7F98">
        <w:trPr>
          <w:trHeight w:hRule="exact" w:val="279"/>
        </w:trPr>
        <w:tc>
          <w:tcPr>
            <w:tcW w:w="317" w:type="pct"/>
            <w:vMerge/>
            <w:tcBorders>
              <w:top w:val="nil"/>
              <w:left w:val="single" w:sz="4" w:space="0" w:color="auto"/>
              <w:bottom w:val="single" w:sz="4" w:space="0" w:color="auto"/>
              <w:right w:val="single" w:sz="4" w:space="0" w:color="auto"/>
            </w:tcBorders>
            <w:vAlign w:val="center"/>
            <w:hideMark/>
          </w:tcPr>
          <w:p w14:paraId="48FC69EF"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top w:val="nil"/>
              <w:left w:val="single" w:sz="4" w:space="0" w:color="auto"/>
              <w:bottom w:val="single" w:sz="4" w:space="0" w:color="auto"/>
              <w:right w:val="single" w:sz="4" w:space="0" w:color="auto"/>
            </w:tcBorders>
            <w:vAlign w:val="center"/>
            <w:hideMark/>
          </w:tcPr>
          <w:p w14:paraId="1678C27B"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vMerge/>
            <w:tcBorders>
              <w:top w:val="nil"/>
              <w:left w:val="single" w:sz="4" w:space="0" w:color="auto"/>
              <w:bottom w:val="single" w:sz="4" w:space="0" w:color="auto"/>
              <w:right w:val="single" w:sz="4" w:space="0" w:color="auto"/>
            </w:tcBorders>
            <w:vAlign w:val="center"/>
            <w:hideMark/>
          </w:tcPr>
          <w:p w14:paraId="31C99531"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643" w:type="pct"/>
            <w:tcBorders>
              <w:top w:val="nil"/>
              <w:left w:val="nil"/>
              <w:bottom w:val="single" w:sz="4" w:space="0" w:color="auto"/>
              <w:right w:val="single" w:sz="4" w:space="0" w:color="auto"/>
            </w:tcBorders>
            <w:shd w:val="clear" w:color="auto" w:fill="auto"/>
            <w:noWrap/>
            <w:vAlign w:val="center"/>
            <w:hideMark/>
          </w:tcPr>
          <w:p w14:paraId="1D6D4E99"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2</w:t>
            </w:r>
          </w:p>
        </w:tc>
        <w:tc>
          <w:tcPr>
            <w:tcW w:w="643" w:type="pct"/>
            <w:tcBorders>
              <w:top w:val="nil"/>
              <w:left w:val="nil"/>
              <w:bottom w:val="single" w:sz="4" w:space="0" w:color="auto"/>
              <w:right w:val="single" w:sz="4" w:space="0" w:color="auto"/>
            </w:tcBorders>
            <w:shd w:val="clear" w:color="auto" w:fill="auto"/>
            <w:noWrap/>
            <w:vAlign w:val="center"/>
            <w:hideMark/>
          </w:tcPr>
          <w:p w14:paraId="056CF63D"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4</w:t>
            </w:r>
          </w:p>
        </w:tc>
        <w:tc>
          <w:tcPr>
            <w:tcW w:w="643" w:type="pct"/>
            <w:tcBorders>
              <w:top w:val="nil"/>
              <w:left w:val="nil"/>
              <w:bottom w:val="single" w:sz="4" w:space="0" w:color="auto"/>
              <w:right w:val="single" w:sz="4" w:space="0" w:color="auto"/>
            </w:tcBorders>
            <w:shd w:val="clear" w:color="auto" w:fill="auto"/>
            <w:noWrap/>
            <w:vAlign w:val="center"/>
            <w:hideMark/>
          </w:tcPr>
          <w:p w14:paraId="402F2D8B"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2,48</w:t>
            </w:r>
          </w:p>
        </w:tc>
        <w:tc>
          <w:tcPr>
            <w:tcW w:w="643" w:type="pct"/>
            <w:tcBorders>
              <w:top w:val="nil"/>
              <w:left w:val="nil"/>
              <w:bottom w:val="single" w:sz="4" w:space="0" w:color="auto"/>
              <w:right w:val="single" w:sz="4" w:space="0" w:color="auto"/>
            </w:tcBorders>
            <w:shd w:val="clear" w:color="auto" w:fill="auto"/>
            <w:noWrap/>
            <w:vAlign w:val="center"/>
            <w:hideMark/>
          </w:tcPr>
          <w:p w14:paraId="6CF30DDA"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436754AA"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2,48</w:t>
            </w:r>
          </w:p>
        </w:tc>
      </w:tr>
      <w:tr w:rsidR="00B86231" w:rsidRPr="00B86231" w14:paraId="28A513DC" w14:textId="77777777" w:rsidTr="000A7F98">
        <w:trPr>
          <w:trHeight w:hRule="exact" w:val="296"/>
        </w:trPr>
        <w:tc>
          <w:tcPr>
            <w:tcW w:w="317" w:type="pct"/>
            <w:vMerge/>
            <w:tcBorders>
              <w:top w:val="nil"/>
              <w:left w:val="single" w:sz="4" w:space="0" w:color="auto"/>
              <w:bottom w:val="single" w:sz="4" w:space="0" w:color="auto"/>
              <w:right w:val="single" w:sz="4" w:space="0" w:color="auto"/>
            </w:tcBorders>
            <w:vAlign w:val="center"/>
            <w:hideMark/>
          </w:tcPr>
          <w:p w14:paraId="077BB1CC"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top w:val="nil"/>
              <w:left w:val="single" w:sz="4" w:space="0" w:color="auto"/>
              <w:bottom w:val="single" w:sz="4" w:space="0" w:color="auto"/>
              <w:right w:val="single" w:sz="4" w:space="0" w:color="auto"/>
            </w:tcBorders>
            <w:vAlign w:val="center"/>
            <w:hideMark/>
          </w:tcPr>
          <w:p w14:paraId="2F6080E7"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vMerge/>
            <w:tcBorders>
              <w:top w:val="nil"/>
              <w:left w:val="single" w:sz="4" w:space="0" w:color="auto"/>
              <w:bottom w:val="single" w:sz="4" w:space="0" w:color="auto"/>
              <w:right w:val="single" w:sz="4" w:space="0" w:color="auto"/>
            </w:tcBorders>
            <w:vAlign w:val="center"/>
            <w:hideMark/>
          </w:tcPr>
          <w:p w14:paraId="243DF4B0"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643" w:type="pct"/>
            <w:tcBorders>
              <w:top w:val="nil"/>
              <w:left w:val="nil"/>
              <w:bottom w:val="single" w:sz="4" w:space="0" w:color="auto"/>
              <w:right w:val="single" w:sz="4" w:space="0" w:color="auto"/>
            </w:tcBorders>
            <w:shd w:val="clear" w:color="auto" w:fill="auto"/>
            <w:noWrap/>
            <w:vAlign w:val="center"/>
            <w:hideMark/>
          </w:tcPr>
          <w:p w14:paraId="77E0C473"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w:t>
            </w:r>
          </w:p>
        </w:tc>
        <w:tc>
          <w:tcPr>
            <w:tcW w:w="643" w:type="pct"/>
            <w:tcBorders>
              <w:top w:val="nil"/>
              <w:left w:val="nil"/>
              <w:bottom w:val="single" w:sz="4" w:space="0" w:color="auto"/>
              <w:right w:val="single" w:sz="4" w:space="0" w:color="auto"/>
            </w:tcBorders>
            <w:shd w:val="clear" w:color="auto" w:fill="auto"/>
            <w:noWrap/>
            <w:vAlign w:val="center"/>
            <w:hideMark/>
          </w:tcPr>
          <w:p w14:paraId="04DD58AE"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2</w:t>
            </w:r>
          </w:p>
        </w:tc>
        <w:tc>
          <w:tcPr>
            <w:tcW w:w="643" w:type="pct"/>
            <w:tcBorders>
              <w:top w:val="nil"/>
              <w:left w:val="nil"/>
              <w:bottom w:val="single" w:sz="4" w:space="0" w:color="auto"/>
              <w:right w:val="single" w:sz="4" w:space="0" w:color="auto"/>
            </w:tcBorders>
            <w:shd w:val="clear" w:color="auto" w:fill="auto"/>
            <w:noWrap/>
            <w:vAlign w:val="center"/>
            <w:hideMark/>
          </w:tcPr>
          <w:p w14:paraId="3A9FCA14"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1,82</w:t>
            </w:r>
          </w:p>
        </w:tc>
        <w:tc>
          <w:tcPr>
            <w:tcW w:w="643" w:type="pct"/>
            <w:tcBorders>
              <w:top w:val="nil"/>
              <w:left w:val="nil"/>
              <w:bottom w:val="single" w:sz="4" w:space="0" w:color="auto"/>
              <w:right w:val="single" w:sz="4" w:space="0" w:color="auto"/>
            </w:tcBorders>
            <w:shd w:val="clear" w:color="auto" w:fill="auto"/>
            <w:noWrap/>
            <w:vAlign w:val="center"/>
            <w:hideMark/>
          </w:tcPr>
          <w:p w14:paraId="1F1823F4"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7C281470"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1,82</w:t>
            </w:r>
          </w:p>
        </w:tc>
      </w:tr>
      <w:tr w:rsidR="00B86231" w:rsidRPr="00B86231" w14:paraId="0A024839" w14:textId="77777777" w:rsidTr="000A7F98">
        <w:trPr>
          <w:trHeight w:hRule="exact" w:val="273"/>
        </w:trPr>
        <w:tc>
          <w:tcPr>
            <w:tcW w:w="317" w:type="pct"/>
            <w:vMerge/>
            <w:tcBorders>
              <w:top w:val="nil"/>
              <w:left w:val="single" w:sz="4" w:space="0" w:color="auto"/>
              <w:bottom w:val="single" w:sz="4" w:space="0" w:color="auto"/>
              <w:right w:val="single" w:sz="4" w:space="0" w:color="auto"/>
            </w:tcBorders>
            <w:vAlign w:val="center"/>
            <w:hideMark/>
          </w:tcPr>
          <w:p w14:paraId="5FF7AC79"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top w:val="nil"/>
              <w:left w:val="single" w:sz="4" w:space="0" w:color="auto"/>
              <w:bottom w:val="single" w:sz="4" w:space="0" w:color="auto"/>
              <w:right w:val="single" w:sz="4" w:space="0" w:color="auto"/>
            </w:tcBorders>
            <w:vAlign w:val="center"/>
            <w:hideMark/>
          </w:tcPr>
          <w:p w14:paraId="3BA077B9"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vMerge/>
            <w:tcBorders>
              <w:top w:val="nil"/>
              <w:left w:val="single" w:sz="4" w:space="0" w:color="auto"/>
              <w:bottom w:val="single" w:sz="4" w:space="0" w:color="auto"/>
              <w:right w:val="single" w:sz="4" w:space="0" w:color="auto"/>
            </w:tcBorders>
            <w:vAlign w:val="center"/>
            <w:hideMark/>
          </w:tcPr>
          <w:p w14:paraId="161DBEEA"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643" w:type="pct"/>
            <w:tcBorders>
              <w:top w:val="nil"/>
              <w:left w:val="nil"/>
              <w:bottom w:val="single" w:sz="4" w:space="0" w:color="auto"/>
              <w:right w:val="single" w:sz="4" w:space="0" w:color="auto"/>
            </w:tcBorders>
            <w:shd w:val="clear" w:color="auto" w:fill="auto"/>
            <w:noWrap/>
            <w:vAlign w:val="center"/>
            <w:hideMark/>
          </w:tcPr>
          <w:p w14:paraId="0E31CE29"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4</w:t>
            </w:r>
          </w:p>
        </w:tc>
        <w:tc>
          <w:tcPr>
            <w:tcW w:w="643" w:type="pct"/>
            <w:tcBorders>
              <w:top w:val="nil"/>
              <w:left w:val="nil"/>
              <w:bottom w:val="single" w:sz="4" w:space="0" w:color="auto"/>
              <w:right w:val="single" w:sz="4" w:space="0" w:color="auto"/>
            </w:tcBorders>
            <w:shd w:val="clear" w:color="auto" w:fill="auto"/>
            <w:noWrap/>
            <w:vAlign w:val="center"/>
            <w:hideMark/>
          </w:tcPr>
          <w:p w14:paraId="27BEA262"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4</w:t>
            </w:r>
          </w:p>
        </w:tc>
        <w:tc>
          <w:tcPr>
            <w:tcW w:w="643" w:type="pct"/>
            <w:tcBorders>
              <w:top w:val="nil"/>
              <w:left w:val="nil"/>
              <w:bottom w:val="single" w:sz="4" w:space="0" w:color="auto"/>
              <w:right w:val="single" w:sz="4" w:space="0" w:color="auto"/>
            </w:tcBorders>
            <w:shd w:val="clear" w:color="auto" w:fill="auto"/>
            <w:noWrap/>
            <w:vAlign w:val="center"/>
            <w:hideMark/>
          </w:tcPr>
          <w:p w14:paraId="576858E0"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6,69</w:t>
            </w:r>
          </w:p>
        </w:tc>
        <w:tc>
          <w:tcPr>
            <w:tcW w:w="643" w:type="pct"/>
            <w:tcBorders>
              <w:top w:val="nil"/>
              <w:left w:val="nil"/>
              <w:bottom w:val="single" w:sz="4" w:space="0" w:color="auto"/>
              <w:right w:val="single" w:sz="4" w:space="0" w:color="auto"/>
            </w:tcBorders>
            <w:shd w:val="clear" w:color="auto" w:fill="auto"/>
            <w:noWrap/>
            <w:vAlign w:val="center"/>
            <w:hideMark/>
          </w:tcPr>
          <w:p w14:paraId="592669F5"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31BBBB04"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6,69</w:t>
            </w:r>
          </w:p>
        </w:tc>
      </w:tr>
      <w:tr w:rsidR="00B86231" w:rsidRPr="00B86231" w14:paraId="67F4BD39" w14:textId="77777777" w:rsidTr="000A7F98">
        <w:trPr>
          <w:trHeight w:hRule="exact" w:val="290"/>
        </w:trPr>
        <w:tc>
          <w:tcPr>
            <w:tcW w:w="317" w:type="pct"/>
            <w:vMerge/>
            <w:tcBorders>
              <w:top w:val="nil"/>
              <w:left w:val="single" w:sz="4" w:space="0" w:color="auto"/>
              <w:bottom w:val="single" w:sz="4" w:space="0" w:color="auto"/>
              <w:right w:val="single" w:sz="4" w:space="0" w:color="auto"/>
            </w:tcBorders>
            <w:vAlign w:val="center"/>
            <w:hideMark/>
          </w:tcPr>
          <w:p w14:paraId="149955ED"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top w:val="nil"/>
              <w:left w:val="single" w:sz="4" w:space="0" w:color="auto"/>
              <w:bottom w:val="single" w:sz="4" w:space="0" w:color="auto"/>
              <w:right w:val="single" w:sz="4" w:space="0" w:color="auto"/>
            </w:tcBorders>
            <w:vAlign w:val="center"/>
            <w:hideMark/>
          </w:tcPr>
          <w:p w14:paraId="598226CF"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17B880"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398</w:t>
            </w:r>
          </w:p>
        </w:tc>
        <w:tc>
          <w:tcPr>
            <w:tcW w:w="643" w:type="pct"/>
            <w:tcBorders>
              <w:top w:val="nil"/>
              <w:left w:val="nil"/>
              <w:bottom w:val="single" w:sz="4" w:space="0" w:color="auto"/>
              <w:right w:val="single" w:sz="4" w:space="0" w:color="auto"/>
            </w:tcBorders>
            <w:shd w:val="clear" w:color="auto" w:fill="auto"/>
            <w:noWrap/>
            <w:vAlign w:val="center"/>
            <w:hideMark/>
          </w:tcPr>
          <w:p w14:paraId="360DF685"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50B71512"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1AB03BB1"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1,59</w:t>
            </w:r>
          </w:p>
        </w:tc>
        <w:tc>
          <w:tcPr>
            <w:tcW w:w="643" w:type="pct"/>
            <w:tcBorders>
              <w:top w:val="nil"/>
              <w:left w:val="nil"/>
              <w:bottom w:val="single" w:sz="4" w:space="0" w:color="auto"/>
              <w:right w:val="single" w:sz="4" w:space="0" w:color="auto"/>
            </w:tcBorders>
            <w:shd w:val="clear" w:color="auto" w:fill="auto"/>
            <w:noWrap/>
            <w:vAlign w:val="center"/>
            <w:hideMark/>
          </w:tcPr>
          <w:p w14:paraId="75EEBB35"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6290CC26"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1,59</w:t>
            </w:r>
          </w:p>
        </w:tc>
      </w:tr>
      <w:tr w:rsidR="00B86231" w:rsidRPr="00B86231" w14:paraId="383B3129" w14:textId="77777777" w:rsidTr="000A7F98">
        <w:trPr>
          <w:trHeight w:hRule="exact" w:val="281"/>
        </w:trPr>
        <w:tc>
          <w:tcPr>
            <w:tcW w:w="317" w:type="pct"/>
            <w:vMerge/>
            <w:tcBorders>
              <w:top w:val="nil"/>
              <w:left w:val="single" w:sz="4" w:space="0" w:color="auto"/>
              <w:bottom w:val="single" w:sz="4" w:space="0" w:color="auto"/>
              <w:right w:val="single" w:sz="4" w:space="0" w:color="auto"/>
            </w:tcBorders>
            <w:vAlign w:val="center"/>
            <w:hideMark/>
          </w:tcPr>
          <w:p w14:paraId="330C115E"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top w:val="nil"/>
              <w:left w:val="single" w:sz="4" w:space="0" w:color="auto"/>
              <w:bottom w:val="single" w:sz="4" w:space="0" w:color="auto"/>
              <w:right w:val="single" w:sz="4" w:space="0" w:color="auto"/>
            </w:tcBorders>
            <w:vAlign w:val="center"/>
            <w:hideMark/>
          </w:tcPr>
          <w:p w14:paraId="71031EEF"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vMerge/>
            <w:tcBorders>
              <w:top w:val="nil"/>
              <w:left w:val="single" w:sz="4" w:space="0" w:color="auto"/>
              <w:bottom w:val="single" w:sz="4" w:space="0" w:color="000000"/>
              <w:right w:val="single" w:sz="4" w:space="0" w:color="auto"/>
            </w:tcBorders>
            <w:vAlign w:val="center"/>
            <w:hideMark/>
          </w:tcPr>
          <w:p w14:paraId="1FC6A439"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643" w:type="pct"/>
            <w:tcBorders>
              <w:top w:val="nil"/>
              <w:left w:val="nil"/>
              <w:bottom w:val="single" w:sz="4" w:space="0" w:color="auto"/>
              <w:right w:val="single" w:sz="4" w:space="0" w:color="auto"/>
            </w:tcBorders>
            <w:shd w:val="clear" w:color="auto" w:fill="auto"/>
            <w:noWrap/>
            <w:vAlign w:val="center"/>
            <w:hideMark/>
          </w:tcPr>
          <w:p w14:paraId="2296D9AD"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2</w:t>
            </w:r>
          </w:p>
        </w:tc>
        <w:tc>
          <w:tcPr>
            <w:tcW w:w="643" w:type="pct"/>
            <w:tcBorders>
              <w:top w:val="nil"/>
              <w:left w:val="nil"/>
              <w:bottom w:val="single" w:sz="4" w:space="0" w:color="auto"/>
              <w:right w:val="single" w:sz="4" w:space="0" w:color="auto"/>
            </w:tcBorders>
            <w:shd w:val="clear" w:color="auto" w:fill="auto"/>
            <w:noWrap/>
            <w:vAlign w:val="center"/>
            <w:hideMark/>
          </w:tcPr>
          <w:p w14:paraId="102999D1"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4</w:t>
            </w:r>
          </w:p>
        </w:tc>
        <w:tc>
          <w:tcPr>
            <w:tcW w:w="643" w:type="pct"/>
            <w:tcBorders>
              <w:top w:val="nil"/>
              <w:left w:val="nil"/>
              <w:bottom w:val="single" w:sz="4" w:space="0" w:color="auto"/>
              <w:right w:val="single" w:sz="4" w:space="0" w:color="auto"/>
            </w:tcBorders>
            <w:shd w:val="clear" w:color="auto" w:fill="auto"/>
            <w:noWrap/>
            <w:vAlign w:val="center"/>
            <w:hideMark/>
          </w:tcPr>
          <w:p w14:paraId="26FEA3D8"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9,19</w:t>
            </w:r>
          </w:p>
        </w:tc>
        <w:tc>
          <w:tcPr>
            <w:tcW w:w="643" w:type="pct"/>
            <w:tcBorders>
              <w:top w:val="nil"/>
              <w:left w:val="nil"/>
              <w:bottom w:val="single" w:sz="4" w:space="0" w:color="auto"/>
              <w:right w:val="single" w:sz="4" w:space="0" w:color="auto"/>
            </w:tcBorders>
            <w:shd w:val="clear" w:color="auto" w:fill="auto"/>
            <w:noWrap/>
            <w:vAlign w:val="center"/>
            <w:hideMark/>
          </w:tcPr>
          <w:p w14:paraId="11E062CC"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683AF0F7"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9,19</w:t>
            </w:r>
          </w:p>
        </w:tc>
      </w:tr>
      <w:tr w:rsidR="00B86231" w:rsidRPr="00B86231" w14:paraId="009D0ACA" w14:textId="77777777" w:rsidTr="000A7F98">
        <w:trPr>
          <w:trHeight w:hRule="exact" w:val="284"/>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51D9CE48"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4</w:t>
            </w:r>
          </w:p>
        </w:tc>
        <w:tc>
          <w:tcPr>
            <w:tcW w:w="932" w:type="pct"/>
            <w:tcBorders>
              <w:top w:val="nil"/>
              <w:left w:val="nil"/>
              <w:bottom w:val="single" w:sz="4" w:space="0" w:color="auto"/>
              <w:right w:val="single" w:sz="4" w:space="0" w:color="auto"/>
            </w:tcBorders>
            <w:shd w:val="clear" w:color="auto" w:fill="auto"/>
            <w:vAlign w:val="center"/>
            <w:hideMark/>
          </w:tcPr>
          <w:p w14:paraId="2BCB7893" w14:textId="77777777" w:rsidR="00B86231" w:rsidRPr="00B86231" w:rsidRDefault="00B86231" w:rsidP="008F4397">
            <w:pPr>
              <w:spacing w:before="0" w:after="0" w:line="240" w:lineRule="auto"/>
              <w:jc w:val="left"/>
              <w:rPr>
                <w:rFonts w:eastAsia="Times New Roman" w:cs="Times New Roman"/>
                <w:color w:val="000000"/>
                <w:sz w:val="22"/>
                <w:lang w:eastAsia="en-US"/>
              </w:rPr>
            </w:pPr>
            <w:r w:rsidRPr="00B86231">
              <w:rPr>
                <w:rFonts w:eastAsia="Times New Roman" w:cs="Times New Roman"/>
                <w:color w:val="000000"/>
                <w:sz w:val="22"/>
                <w:lang w:eastAsia="en-US"/>
              </w:rPr>
              <w:t>Võ Ninh</w:t>
            </w:r>
          </w:p>
        </w:tc>
        <w:tc>
          <w:tcPr>
            <w:tcW w:w="536" w:type="pct"/>
            <w:tcBorders>
              <w:top w:val="nil"/>
              <w:left w:val="nil"/>
              <w:bottom w:val="single" w:sz="4" w:space="0" w:color="auto"/>
              <w:right w:val="single" w:sz="4" w:space="0" w:color="auto"/>
            </w:tcBorders>
            <w:shd w:val="clear" w:color="auto" w:fill="auto"/>
            <w:noWrap/>
            <w:vAlign w:val="center"/>
            <w:hideMark/>
          </w:tcPr>
          <w:p w14:paraId="37DD5FC4"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361</w:t>
            </w:r>
          </w:p>
        </w:tc>
        <w:tc>
          <w:tcPr>
            <w:tcW w:w="643" w:type="pct"/>
            <w:tcBorders>
              <w:top w:val="nil"/>
              <w:left w:val="nil"/>
              <w:bottom w:val="single" w:sz="4" w:space="0" w:color="auto"/>
              <w:right w:val="single" w:sz="4" w:space="0" w:color="auto"/>
            </w:tcBorders>
            <w:shd w:val="clear" w:color="auto" w:fill="auto"/>
            <w:noWrap/>
            <w:vAlign w:val="center"/>
            <w:hideMark/>
          </w:tcPr>
          <w:p w14:paraId="42AFBD2B"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2</w:t>
            </w:r>
          </w:p>
        </w:tc>
        <w:tc>
          <w:tcPr>
            <w:tcW w:w="643" w:type="pct"/>
            <w:tcBorders>
              <w:top w:val="nil"/>
              <w:left w:val="nil"/>
              <w:bottom w:val="single" w:sz="4" w:space="0" w:color="auto"/>
              <w:right w:val="single" w:sz="4" w:space="0" w:color="auto"/>
            </w:tcBorders>
            <w:shd w:val="clear" w:color="auto" w:fill="auto"/>
            <w:noWrap/>
            <w:vAlign w:val="center"/>
            <w:hideMark/>
          </w:tcPr>
          <w:p w14:paraId="6AF8E1BA"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9</w:t>
            </w:r>
          </w:p>
        </w:tc>
        <w:tc>
          <w:tcPr>
            <w:tcW w:w="643" w:type="pct"/>
            <w:tcBorders>
              <w:top w:val="nil"/>
              <w:left w:val="nil"/>
              <w:bottom w:val="single" w:sz="4" w:space="0" w:color="auto"/>
              <w:right w:val="single" w:sz="4" w:space="0" w:color="auto"/>
            </w:tcBorders>
            <w:shd w:val="clear" w:color="auto" w:fill="auto"/>
            <w:noWrap/>
            <w:vAlign w:val="center"/>
            <w:hideMark/>
          </w:tcPr>
          <w:p w14:paraId="68F884DE"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29,42</w:t>
            </w:r>
          </w:p>
        </w:tc>
        <w:tc>
          <w:tcPr>
            <w:tcW w:w="643" w:type="pct"/>
            <w:tcBorders>
              <w:top w:val="nil"/>
              <w:left w:val="nil"/>
              <w:bottom w:val="single" w:sz="4" w:space="0" w:color="auto"/>
              <w:right w:val="single" w:sz="4" w:space="0" w:color="auto"/>
            </w:tcBorders>
            <w:shd w:val="clear" w:color="auto" w:fill="auto"/>
            <w:noWrap/>
            <w:vAlign w:val="center"/>
            <w:hideMark/>
          </w:tcPr>
          <w:p w14:paraId="210E32DC"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38C1DF37"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29,42</w:t>
            </w:r>
          </w:p>
        </w:tc>
      </w:tr>
      <w:tr w:rsidR="00B86231" w:rsidRPr="00B86231" w14:paraId="54D51983" w14:textId="77777777" w:rsidTr="000A7F98">
        <w:trPr>
          <w:trHeight w:hRule="exact" w:val="289"/>
        </w:trPr>
        <w:tc>
          <w:tcPr>
            <w:tcW w:w="317" w:type="pct"/>
            <w:vMerge w:val="restart"/>
            <w:tcBorders>
              <w:top w:val="nil"/>
              <w:left w:val="single" w:sz="4" w:space="0" w:color="auto"/>
              <w:right w:val="single" w:sz="4" w:space="0" w:color="auto"/>
            </w:tcBorders>
            <w:shd w:val="clear" w:color="auto" w:fill="auto"/>
            <w:vAlign w:val="center"/>
            <w:hideMark/>
          </w:tcPr>
          <w:p w14:paraId="23B397A4"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5</w:t>
            </w:r>
          </w:p>
        </w:tc>
        <w:tc>
          <w:tcPr>
            <w:tcW w:w="932" w:type="pct"/>
            <w:vMerge w:val="restart"/>
            <w:tcBorders>
              <w:top w:val="single" w:sz="4" w:space="0" w:color="auto"/>
              <w:left w:val="single" w:sz="4" w:space="0" w:color="auto"/>
              <w:right w:val="single" w:sz="4" w:space="0" w:color="auto"/>
            </w:tcBorders>
            <w:shd w:val="clear" w:color="auto" w:fill="auto"/>
            <w:vAlign w:val="center"/>
            <w:hideMark/>
          </w:tcPr>
          <w:p w14:paraId="3BCD2128" w14:textId="77777777" w:rsidR="00B86231" w:rsidRPr="00B86231" w:rsidRDefault="00B86231" w:rsidP="008F4397">
            <w:pPr>
              <w:spacing w:before="0" w:after="0" w:line="240" w:lineRule="auto"/>
              <w:jc w:val="left"/>
              <w:rPr>
                <w:rFonts w:eastAsia="Times New Roman" w:cs="Times New Roman"/>
                <w:color w:val="000000"/>
                <w:sz w:val="22"/>
                <w:lang w:eastAsia="en-US"/>
              </w:rPr>
            </w:pPr>
            <w:r w:rsidRPr="00B86231">
              <w:rPr>
                <w:rFonts w:eastAsia="Times New Roman" w:cs="Times New Roman"/>
                <w:color w:val="000000"/>
                <w:sz w:val="22"/>
                <w:lang w:eastAsia="en-US"/>
              </w:rPr>
              <w:t>Hải Ninh</w:t>
            </w:r>
          </w:p>
        </w:tc>
        <w:tc>
          <w:tcPr>
            <w:tcW w:w="536" w:type="pct"/>
            <w:tcBorders>
              <w:top w:val="nil"/>
              <w:left w:val="single" w:sz="4" w:space="0" w:color="auto"/>
              <w:bottom w:val="single" w:sz="4" w:space="0" w:color="000000"/>
              <w:right w:val="single" w:sz="4" w:space="0" w:color="auto"/>
            </w:tcBorders>
            <w:shd w:val="clear" w:color="auto" w:fill="auto"/>
            <w:vAlign w:val="center"/>
            <w:hideMark/>
          </w:tcPr>
          <w:p w14:paraId="477DD1D0"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362</w:t>
            </w:r>
          </w:p>
        </w:tc>
        <w:tc>
          <w:tcPr>
            <w:tcW w:w="643" w:type="pct"/>
            <w:tcBorders>
              <w:top w:val="nil"/>
              <w:left w:val="nil"/>
              <w:bottom w:val="single" w:sz="4" w:space="0" w:color="auto"/>
              <w:right w:val="single" w:sz="4" w:space="0" w:color="auto"/>
            </w:tcBorders>
            <w:shd w:val="clear" w:color="auto" w:fill="auto"/>
            <w:noWrap/>
            <w:vAlign w:val="center"/>
            <w:hideMark/>
          </w:tcPr>
          <w:p w14:paraId="40E6E54A"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4</w:t>
            </w:r>
          </w:p>
        </w:tc>
        <w:tc>
          <w:tcPr>
            <w:tcW w:w="643" w:type="pct"/>
            <w:tcBorders>
              <w:top w:val="nil"/>
              <w:left w:val="nil"/>
              <w:bottom w:val="single" w:sz="4" w:space="0" w:color="auto"/>
              <w:right w:val="single" w:sz="4" w:space="0" w:color="auto"/>
            </w:tcBorders>
            <w:shd w:val="clear" w:color="auto" w:fill="auto"/>
            <w:noWrap/>
            <w:vAlign w:val="center"/>
            <w:hideMark/>
          </w:tcPr>
          <w:p w14:paraId="74F721B8"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6</w:t>
            </w:r>
          </w:p>
        </w:tc>
        <w:tc>
          <w:tcPr>
            <w:tcW w:w="643" w:type="pct"/>
            <w:tcBorders>
              <w:top w:val="nil"/>
              <w:left w:val="nil"/>
              <w:bottom w:val="single" w:sz="4" w:space="0" w:color="auto"/>
              <w:right w:val="single" w:sz="4" w:space="0" w:color="auto"/>
            </w:tcBorders>
            <w:shd w:val="clear" w:color="auto" w:fill="auto"/>
            <w:noWrap/>
            <w:vAlign w:val="center"/>
            <w:hideMark/>
          </w:tcPr>
          <w:p w14:paraId="47D587E1"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20,64</w:t>
            </w:r>
          </w:p>
        </w:tc>
        <w:tc>
          <w:tcPr>
            <w:tcW w:w="643" w:type="pct"/>
            <w:tcBorders>
              <w:top w:val="nil"/>
              <w:left w:val="nil"/>
              <w:bottom w:val="single" w:sz="4" w:space="0" w:color="auto"/>
              <w:right w:val="single" w:sz="4" w:space="0" w:color="auto"/>
            </w:tcBorders>
            <w:shd w:val="clear" w:color="auto" w:fill="auto"/>
            <w:noWrap/>
            <w:vAlign w:val="center"/>
            <w:hideMark/>
          </w:tcPr>
          <w:p w14:paraId="65CA9C47"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28DA2BF5"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20,64</w:t>
            </w:r>
          </w:p>
        </w:tc>
      </w:tr>
      <w:tr w:rsidR="00B86231" w:rsidRPr="00B86231" w14:paraId="790AEB78" w14:textId="77777777" w:rsidTr="000A7F98">
        <w:trPr>
          <w:trHeight w:hRule="exact" w:val="278"/>
        </w:trPr>
        <w:tc>
          <w:tcPr>
            <w:tcW w:w="317" w:type="pct"/>
            <w:vMerge/>
            <w:tcBorders>
              <w:left w:val="single" w:sz="4" w:space="0" w:color="auto"/>
              <w:right w:val="single" w:sz="4" w:space="0" w:color="auto"/>
            </w:tcBorders>
            <w:shd w:val="clear" w:color="auto" w:fill="auto"/>
            <w:vAlign w:val="center"/>
            <w:hideMark/>
          </w:tcPr>
          <w:p w14:paraId="0E40A9AF"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left w:val="single" w:sz="4" w:space="0" w:color="auto"/>
              <w:right w:val="single" w:sz="4" w:space="0" w:color="auto"/>
            </w:tcBorders>
            <w:shd w:val="clear" w:color="auto" w:fill="auto"/>
            <w:vAlign w:val="center"/>
            <w:hideMark/>
          </w:tcPr>
          <w:p w14:paraId="61BA520C"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tcBorders>
              <w:top w:val="nil"/>
              <w:left w:val="nil"/>
              <w:bottom w:val="single" w:sz="4" w:space="0" w:color="auto"/>
              <w:right w:val="single" w:sz="4" w:space="0" w:color="auto"/>
            </w:tcBorders>
            <w:shd w:val="clear" w:color="auto" w:fill="auto"/>
            <w:noWrap/>
            <w:vAlign w:val="center"/>
            <w:hideMark/>
          </w:tcPr>
          <w:p w14:paraId="43EA8E65"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369B</w:t>
            </w:r>
          </w:p>
        </w:tc>
        <w:tc>
          <w:tcPr>
            <w:tcW w:w="643" w:type="pct"/>
            <w:tcBorders>
              <w:top w:val="nil"/>
              <w:left w:val="nil"/>
              <w:bottom w:val="single" w:sz="4" w:space="0" w:color="auto"/>
              <w:right w:val="single" w:sz="4" w:space="0" w:color="auto"/>
            </w:tcBorders>
            <w:shd w:val="clear" w:color="auto" w:fill="auto"/>
            <w:noWrap/>
            <w:vAlign w:val="center"/>
            <w:hideMark/>
          </w:tcPr>
          <w:p w14:paraId="18659215"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0BA1FDDC"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18</w:t>
            </w:r>
          </w:p>
        </w:tc>
        <w:tc>
          <w:tcPr>
            <w:tcW w:w="643" w:type="pct"/>
            <w:tcBorders>
              <w:top w:val="nil"/>
              <w:left w:val="nil"/>
              <w:bottom w:val="single" w:sz="4" w:space="0" w:color="auto"/>
              <w:right w:val="single" w:sz="4" w:space="0" w:color="auto"/>
            </w:tcBorders>
            <w:shd w:val="clear" w:color="auto" w:fill="auto"/>
            <w:noWrap/>
            <w:vAlign w:val="center"/>
            <w:hideMark/>
          </w:tcPr>
          <w:p w14:paraId="6094864F"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60,54</w:t>
            </w:r>
          </w:p>
        </w:tc>
        <w:tc>
          <w:tcPr>
            <w:tcW w:w="643" w:type="pct"/>
            <w:tcBorders>
              <w:top w:val="nil"/>
              <w:left w:val="nil"/>
              <w:bottom w:val="single" w:sz="4" w:space="0" w:color="auto"/>
              <w:right w:val="single" w:sz="4" w:space="0" w:color="auto"/>
            </w:tcBorders>
            <w:shd w:val="clear" w:color="auto" w:fill="auto"/>
            <w:noWrap/>
            <w:vAlign w:val="center"/>
            <w:hideMark/>
          </w:tcPr>
          <w:p w14:paraId="3CF1770A"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16709B85"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60,54</w:t>
            </w:r>
          </w:p>
        </w:tc>
      </w:tr>
      <w:tr w:rsidR="00B86231" w:rsidRPr="00B86231" w14:paraId="5BEC4CED" w14:textId="77777777" w:rsidTr="000A7F98">
        <w:trPr>
          <w:trHeight w:hRule="exact" w:val="283"/>
        </w:trPr>
        <w:tc>
          <w:tcPr>
            <w:tcW w:w="317" w:type="pct"/>
            <w:vMerge/>
            <w:tcBorders>
              <w:left w:val="single" w:sz="4" w:space="0" w:color="auto"/>
              <w:bottom w:val="single" w:sz="4" w:space="0" w:color="000000"/>
              <w:right w:val="single" w:sz="4" w:space="0" w:color="auto"/>
            </w:tcBorders>
            <w:shd w:val="clear" w:color="auto" w:fill="auto"/>
            <w:vAlign w:val="center"/>
            <w:hideMark/>
          </w:tcPr>
          <w:p w14:paraId="32F8569A" w14:textId="77777777" w:rsidR="00B86231" w:rsidRPr="00B86231" w:rsidRDefault="00B86231" w:rsidP="00B86231">
            <w:pPr>
              <w:spacing w:before="0" w:after="0" w:line="240" w:lineRule="auto"/>
              <w:jc w:val="left"/>
              <w:rPr>
                <w:rFonts w:eastAsia="Times New Roman" w:cs="Times New Roman"/>
                <w:color w:val="000000"/>
                <w:sz w:val="22"/>
                <w:lang w:eastAsia="en-US"/>
              </w:rPr>
            </w:pPr>
          </w:p>
        </w:tc>
        <w:tc>
          <w:tcPr>
            <w:tcW w:w="932" w:type="pct"/>
            <w:vMerge/>
            <w:tcBorders>
              <w:left w:val="single" w:sz="4" w:space="0" w:color="auto"/>
              <w:bottom w:val="single" w:sz="4" w:space="0" w:color="000000"/>
              <w:right w:val="single" w:sz="4" w:space="0" w:color="auto"/>
            </w:tcBorders>
            <w:shd w:val="clear" w:color="auto" w:fill="auto"/>
            <w:vAlign w:val="center"/>
            <w:hideMark/>
          </w:tcPr>
          <w:p w14:paraId="7C1F1D18" w14:textId="77777777" w:rsidR="00B86231" w:rsidRPr="00B86231" w:rsidRDefault="00B86231" w:rsidP="008F4397">
            <w:pPr>
              <w:spacing w:before="0" w:after="0" w:line="240" w:lineRule="auto"/>
              <w:jc w:val="left"/>
              <w:rPr>
                <w:rFonts w:eastAsia="Times New Roman" w:cs="Times New Roman"/>
                <w:color w:val="000000"/>
                <w:sz w:val="22"/>
                <w:lang w:eastAsia="en-US"/>
              </w:rPr>
            </w:pPr>
          </w:p>
        </w:tc>
        <w:tc>
          <w:tcPr>
            <w:tcW w:w="536" w:type="pct"/>
            <w:tcBorders>
              <w:top w:val="nil"/>
              <w:left w:val="nil"/>
              <w:bottom w:val="single" w:sz="4" w:space="0" w:color="auto"/>
              <w:right w:val="single" w:sz="4" w:space="0" w:color="auto"/>
            </w:tcBorders>
            <w:shd w:val="clear" w:color="auto" w:fill="auto"/>
            <w:noWrap/>
            <w:vAlign w:val="center"/>
            <w:hideMark/>
          </w:tcPr>
          <w:p w14:paraId="50AC290A"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373A</w:t>
            </w:r>
          </w:p>
        </w:tc>
        <w:tc>
          <w:tcPr>
            <w:tcW w:w="643" w:type="pct"/>
            <w:tcBorders>
              <w:top w:val="nil"/>
              <w:left w:val="nil"/>
              <w:bottom w:val="single" w:sz="4" w:space="0" w:color="auto"/>
              <w:right w:val="single" w:sz="4" w:space="0" w:color="auto"/>
            </w:tcBorders>
            <w:shd w:val="clear" w:color="auto" w:fill="auto"/>
            <w:noWrap/>
            <w:vAlign w:val="center"/>
            <w:hideMark/>
          </w:tcPr>
          <w:p w14:paraId="77AF4044"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2</w:t>
            </w:r>
          </w:p>
        </w:tc>
        <w:tc>
          <w:tcPr>
            <w:tcW w:w="643" w:type="pct"/>
            <w:tcBorders>
              <w:top w:val="nil"/>
              <w:left w:val="nil"/>
              <w:bottom w:val="single" w:sz="4" w:space="0" w:color="auto"/>
              <w:right w:val="single" w:sz="4" w:space="0" w:color="auto"/>
            </w:tcBorders>
            <w:shd w:val="clear" w:color="auto" w:fill="auto"/>
            <w:noWrap/>
            <w:vAlign w:val="center"/>
            <w:hideMark/>
          </w:tcPr>
          <w:p w14:paraId="19417687"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7F6CDC66"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3,3</w:t>
            </w:r>
          </w:p>
        </w:tc>
        <w:tc>
          <w:tcPr>
            <w:tcW w:w="643" w:type="pct"/>
            <w:tcBorders>
              <w:top w:val="nil"/>
              <w:left w:val="nil"/>
              <w:bottom w:val="single" w:sz="4" w:space="0" w:color="auto"/>
              <w:right w:val="single" w:sz="4" w:space="0" w:color="auto"/>
            </w:tcBorders>
            <w:shd w:val="clear" w:color="auto" w:fill="auto"/>
            <w:noWrap/>
            <w:vAlign w:val="center"/>
            <w:hideMark/>
          </w:tcPr>
          <w:p w14:paraId="0E504093"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w:t>
            </w:r>
          </w:p>
        </w:tc>
        <w:tc>
          <w:tcPr>
            <w:tcW w:w="643" w:type="pct"/>
            <w:tcBorders>
              <w:top w:val="nil"/>
              <w:left w:val="nil"/>
              <w:bottom w:val="single" w:sz="4" w:space="0" w:color="auto"/>
              <w:right w:val="single" w:sz="4" w:space="0" w:color="auto"/>
            </w:tcBorders>
            <w:shd w:val="clear" w:color="auto" w:fill="auto"/>
            <w:noWrap/>
            <w:vAlign w:val="center"/>
            <w:hideMark/>
          </w:tcPr>
          <w:p w14:paraId="37CA0345"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3,3</w:t>
            </w:r>
          </w:p>
        </w:tc>
      </w:tr>
      <w:tr w:rsidR="00B86231" w:rsidRPr="00B86231" w14:paraId="33140338" w14:textId="77777777" w:rsidTr="000A7F98">
        <w:trPr>
          <w:trHeight w:hRule="exact" w:val="286"/>
        </w:trPr>
        <w:tc>
          <w:tcPr>
            <w:tcW w:w="317" w:type="pct"/>
            <w:tcBorders>
              <w:top w:val="nil"/>
              <w:left w:val="single" w:sz="4" w:space="0" w:color="auto"/>
              <w:bottom w:val="single" w:sz="4" w:space="0" w:color="auto"/>
              <w:right w:val="single" w:sz="4" w:space="0" w:color="auto"/>
            </w:tcBorders>
            <w:shd w:val="clear" w:color="auto" w:fill="auto"/>
            <w:noWrap/>
            <w:vAlign w:val="center"/>
            <w:hideMark/>
          </w:tcPr>
          <w:p w14:paraId="134FF84B"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6</w:t>
            </w:r>
          </w:p>
        </w:tc>
        <w:tc>
          <w:tcPr>
            <w:tcW w:w="932" w:type="pct"/>
            <w:tcBorders>
              <w:top w:val="nil"/>
              <w:left w:val="nil"/>
              <w:bottom w:val="single" w:sz="4" w:space="0" w:color="auto"/>
              <w:right w:val="single" w:sz="4" w:space="0" w:color="auto"/>
            </w:tcBorders>
            <w:shd w:val="clear" w:color="auto" w:fill="FFFFFF"/>
            <w:noWrap/>
            <w:vAlign w:val="center"/>
            <w:hideMark/>
          </w:tcPr>
          <w:p w14:paraId="7DF500B3" w14:textId="77777777" w:rsidR="00B86231" w:rsidRPr="00B86231" w:rsidRDefault="00B86231" w:rsidP="008F4397">
            <w:pPr>
              <w:spacing w:before="0" w:after="0" w:line="240" w:lineRule="auto"/>
              <w:jc w:val="left"/>
              <w:rPr>
                <w:rFonts w:eastAsia="Times New Roman" w:cs="Times New Roman"/>
                <w:color w:val="000000"/>
                <w:sz w:val="22"/>
                <w:lang w:eastAsia="en-US"/>
              </w:rPr>
            </w:pPr>
            <w:r w:rsidRPr="00B86231">
              <w:rPr>
                <w:rFonts w:eastAsia="Times New Roman" w:cs="Times New Roman"/>
                <w:color w:val="000000"/>
                <w:sz w:val="22"/>
                <w:lang w:eastAsia="en-US"/>
              </w:rPr>
              <w:t>Đại Trạch</w:t>
            </w:r>
          </w:p>
        </w:tc>
        <w:tc>
          <w:tcPr>
            <w:tcW w:w="536" w:type="pct"/>
            <w:tcBorders>
              <w:top w:val="nil"/>
              <w:left w:val="nil"/>
              <w:bottom w:val="single" w:sz="4" w:space="0" w:color="auto"/>
              <w:right w:val="single" w:sz="4" w:space="0" w:color="auto"/>
            </w:tcBorders>
            <w:shd w:val="clear" w:color="auto" w:fill="auto"/>
            <w:noWrap/>
            <w:vAlign w:val="center"/>
            <w:hideMark/>
          </w:tcPr>
          <w:p w14:paraId="3B28E0B8"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242A</w:t>
            </w:r>
          </w:p>
        </w:tc>
        <w:tc>
          <w:tcPr>
            <w:tcW w:w="643" w:type="pct"/>
            <w:tcBorders>
              <w:top w:val="nil"/>
              <w:left w:val="nil"/>
              <w:bottom w:val="single" w:sz="4" w:space="0" w:color="auto"/>
              <w:right w:val="single" w:sz="4" w:space="0" w:color="auto"/>
            </w:tcBorders>
            <w:shd w:val="clear" w:color="auto" w:fill="auto"/>
            <w:noWrap/>
            <w:vAlign w:val="center"/>
            <w:hideMark/>
          </w:tcPr>
          <w:p w14:paraId="2A41B8E7"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w:t>
            </w:r>
          </w:p>
        </w:tc>
        <w:tc>
          <w:tcPr>
            <w:tcW w:w="643" w:type="pct"/>
            <w:tcBorders>
              <w:top w:val="nil"/>
              <w:left w:val="nil"/>
              <w:bottom w:val="single" w:sz="4" w:space="0" w:color="auto"/>
              <w:right w:val="single" w:sz="4" w:space="0" w:color="auto"/>
            </w:tcBorders>
            <w:shd w:val="clear" w:color="auto" w:fill="auto"/>
            <w:noWrap/>
            <w:vAlign w:val="center"/>
            <w:hideMark/>
          </w:tcPr>
          <w:p w14:paraId="365F4964" w14:textId="77777777" w:rsidR="00B86231" w:rsidRPr="00B86231" w:rsidRDefault="00B86231" w:rsidP="00B86231">
            <w:pPr>
              <w:spacing w:before="0" w:after="0" w:line="240" w:lineRule="auto"/>
              <w:jc w:val="center"/>
              <w:rPr>
                <w:rFonts w:eastAsia="Times New Roman" w:cs="Times New Roman"/>
                <w:color w:val="000000"/>
                <w:sz w:val="22"/>
                <w:lang w:eastAsia="en-US"/>
              </w:rPr>
            </w:pPr>
            <w:r w:rsidRPr="00B86231">
              <w:rPr>
                <w:rFonts w:eastAsia="Times New Roman" w:cs="Times New Roman"/>
                <w:color w:val="000000"/>
                <w:sz w:val="22"/>
                <w:lang w:eastAsia="en-US"/>
              </w:rPr>
              <w:t>12</w:t>
            </w:r>
          </w:p>
        </w:tc>
        <w:tc>
          <w:tcPr>
            <w:tcW w:w="643" w:type="pct"/>
            <w:tcBorders>
              <w:top w:val="nil"/>
              <w:left w:val="nil"/>
              <w:bottom w:val="single" w:sz="4" w:space="0" w:color="auto"/>
              <w:right w:val="single" w:sz="4" w:space="0" w:color="auto"/>
            </w:tcBorders>
            <w:shd w:val="clear" w:color="auto" w:fill="auto"/>
            <w:noWrap/>
            <w:vAlign w:val="center"/>
            <w:hideMark/>
          </w:tcPr>
          <w:p w14:paraId="008F4225"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37,39</w:t>
            </w:r>
          </w:p>
        </w:tc>
        <w:tc>
          <w:tcPr>
            <w:tcW w:w="643" w:type="pct"/>
            <w:tcBorders>
              <w:top w:val="nil"/>
              <w:left w:val="nil"/>
              <w:bottom w:val="single" w:sz="4" w:space="0" w:color="auto"/>
              <w:right w:val="single" w:sz="4" w:space="0" w:color="auto"/>
            </w:tcBorders>
            <w:shd w:val="clear" w:color="auto" w:fill="auto"/>
            <w:noWrap/>
            <w:vAlign w:val="center"/>
            <w:hideMark/>
          </w:tcPr>
          <w:p w14:paraId="12E93D7E"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0,27</w:t>
            </w:r>
          </w:p>
        </w:tc>
        <w:tc>
          <w:tcPr>
            <w:tcW w:w="643" w:type="pct"/>
            <w:tcBorders>
              <w:top w:val="nil"/>
              <w:left w:val="nil"/>
              <w:bottom w:val="single" w:sz="4" w:space="0" w:color="auto"/>
              <w:right w:val="single" w:sz="4" w:space="0" w:color="auto"/>
            </w:tcBorders>
            <w:shd w:val="clear" w:color="auto" w:fill="auto"/>
            <w:noWrap/>
            <w:vAlign w:val="center"/>
            <w:hideMark/>
          </w:tcPr>
          <w:p w14:paraId="18E8B928" w14:textId="77777777" w:rsidR="00B86231" w:rsidRPr="00B86231" w:rsidRDefault="00B86231" w:rsidP="00B86231">
            <w:pPr>
              <w:spacing w:before="0" w:after="0" w:line="240" w:lineRule="auto"/>
              <w:jc w:val="right"/>
              <w:rPr>
                <w:rFonts w:eastAsia="Times New Roman" w:cs="Times New Roman"/>
                <w:color w:val="000000"/>
                <w:sz w:val="22"/>
                <w:lang w:eastAsia="en-US"/>
              </w:rPr>
            </w:pPr>
            <w:r w:rsidRPr="00B86231">
              <w:rPr>
                <w:rFonts w:eastAsia="Times New Roman" w:cs="Times New Roman"/>
                <w:color w:val="000000"/>
                <w:sz w:val="22"/>
                <w:lang w:eastAsia="en-US"/>
              </w:rPr>
              <w:t>37,12</w:t>
            </w:r>
          </w:p>
        </w:tc>
      </w:tr>
    </w:tbl>
    <w:p w14:paraId="33CD6BE7" w14:textId="77777777" w:rsidR="00A8319B" w:rsidRPr="00AF7D59" w:rsidRDefault="00A8319B" w:rsidP="00A8319B">
      <w:pPr>
        <w:spacing w:line="240" w:lineRule="auto"/>
        <w:jc w:val="right"/>
        <w:rPr>
          <w:b/>
          <w:i/>
          <w:noProof/>
          <w:sz w:val="22"/>
          <w:highlight w:val="white"/>
        </w:rPr>
      </w:pPr>
      <w:r w:rsidRPr="00AF7D59">
        <w:rPr>
          <w:i/>
          <w:noProof/>
          <w:color w:val="000000" w:themeColor="text1"/>
          <w:sz w:val="22"/>
          <w:highlight w:val="white"/>
        </w:rPr>
        <w:t>Nguồn: Báo cáo thuyết minh thiết kế kỹ thuật</w:t>
      </w:r>
    </w:p>
    <w:p w14:paraId="6AB1411A" w14:textId="5F64FCAF" w:rsidR="00227E34" w:rsidRPr="00AF7D59" w:rsidRDefault="0065191D" w:rsidP="00D00330">
      <w:pPr>
        <w:pStyle w:val="ListParagraph"/>
        <w:numPr>
          <w:ilvl w:val="0"/>
          <w:numId w:val="18"/>
        </w:numPr>
        <w:spacing w:line="240" w:lineRule="auto"/>
        <w:ind w:left="357" w:hanging="357"/>
        <w:contextualSpacing w:val="0"/>
        <w:rPr>
          <w:b/>
          <w:i/>
          <w:noProof/>
          <w:sz w:val="22"/>
          <w:highlight w:val="white"/>
        </w:rPr>
      </w:pPr>
      <w:r w:rsidRPr="00AF7D59">
        <w:rPr>
          <w:b/>
          <w:i/>
          <w:noProof/>
          <w:sz w:val="22"/>
          <w:highlight w:val="white"/>
        </w:rPr>
        <w:t xml:space="preserve">Lựa chọn </w:t>
      </w:r>
      <w:r w:rsidR="00FD1D6F">
        <w:rPr>
          <w:b/>
          <w:i/>
          <w:noProof/>
          <w:sz w:val="22"/>
          <w:highlight w:val="white"/>
        </w:rPr>
        <w:t>l</w:t>
      </w:r>
      <w:r w:rsidR="00227E34" w:rsidRPr="00AF7D59">
        <w:rPr>
          <w:b/>
          <w:i/>
          <w:noProof/>
          <w:sz w:val="22"/>
          <w:highlight w:val="white"/>
        </w:rPr>
        <w:t>oài cây trồng</w:t>
      </w:r>
      <w:r w:rsidR="000A7F98">
        <w:rPr>
          <w:b/>
          <w:i/>
          <w:noProof/>
          <w:sz w:val="22"/>
          <w:highlight w:val="white"/>
        </w:rPr>
        <w:t>: Cây Phi l</w:t>
      </w:r>
      <w:r w:rsidR="003C329F">
        <w:rPr>
          <w:b/>
          <w:i/>
          <w:noProof/>
          <w:sz w:val="22"/>
          <w:highlight w:val="white"/>
        </w:rPr>
        <w:t>ao</w:t>
      </w:r>
    </w:p>
    <w:p w14:paraId="79C814FC" w14:textId="77777777" w:rsidR="00800980" w:rsidRPr="00800980" w:rsidRDefault="00800980" w:rsidP="00800980">
      <w:pPr>
        <w:numPr>
          <w:ilvl w:val="0"/>
          <w:numId w:val="14"/>
        </w:numPr>
        <w:tabs>
          <w:tab w:val="num" w:pos="360"/>
        </w:tabs>
        <w:adjustRightInd w:val="0"/>
        <w:snapToGrid w:val="0"/>
        <w:spacing w:before="100" w:after="100" w:line="240" w:lineRule="auto"/>
        <w:rPr>
          <w:noProof/>
          <w:sz w:val="22"/>
          <w:highlight w:val="white"/>
        </w:rPr>
      </w:pPr>
      <w:r w:rsidRPr="00800980">
        <w:rPr>
          <w:noProof/>
          <w:sz w:val="22"/>
          <w:highlight w:val="white"/>
        </w:rPr>
        <w:t>Tên khác: Xi lau, Dương, Dương liễu</w:t>
      </w:r>
    </w:p>
    <w:p w14:paraId="0BD9FE63" w14:textId="77777777" w:rsidR="00800980" w:rsidRPr="002513CD" w:rsidRDefault="00800980" w:rsidP="00800980">
      <w:pPr>
        <w:numPr>
          <w:ilvl w:val="0"/>
          <w:numId w:val="14"/>
        </w:numPr>
        <w:tabs>
          <w:tab w:val="num" w:pos="360"/>
        </w:tabs>
        <w:adjustRightInd w:val="0"/>
        <w:snapToGrid w:val="0"/>
        <w:spacing w:before="100" w:after="100" w:line="240" w:lineRule="auto"/>
        <w:rPr>
          <w:iCs/>
          <w:noProof/>
          <w:sz w:val="22"/>
          <w:highlight w:val="white"/>
        </w:rPr>
      </w:pPr>
      <w:r w:rsidRPr="00800980">
        <w:rPr>
          <w:noProof/>
          <w:sz w:val="22"/>
          <w:highlight w:val="white"/>
        </w:rPr>
        <w:t>Tên khoa học: </w:t>
      </w:r>
      <w:r w:rsidRPr="002D6615">
        <w:rPr>
          <w:i/>
          <w:noProof/>
          <w:sz w:val="22"/>
          <w:highlight w:val="white"/>
        </w:rPr>
        <w:t xml:space="preserve">Casuarina equisetifolia </w:t>
      </w:r>
      <w:r w:rsidRPr="002513CD">
        <w:rPr>
          <w:iCs/>
          <w:noProof/>
          <w:sz w:val="22"/>
          <w:highlight w:val="white"/>
        </w:rPr>
        <w:t>Forst </w:t>
      </w:r>
    </w:p>
    <w:p w14:paraId="4500D2BD" w14:textId="50A972CD" w:rsidR="00800980" w:rsidRPr="00800980" w:rsidRDefault="00800980" w:rsidP="00800980">
      <w:pPr>
        <w:numPr>
          <w:ilvl w:val="0"/>
          <w:numId w:val="14"/>
        </w:numPr>
        <w:tabs>
          <w:tab w:val="num" w:pos="360"/>
        </w:tabs>
        <w:adjustRightInd w:val="0"/>
        <w:snapToGrid w:val="0"/>
        <w:spacing w:before="100" w:after="100" w:line="240" w:lineRule="auto"/>
        <w:rPr>
          <w:noProof/>
          <w:sz w:val="22"/>
          <w:highlight w:val="white"/>
        </w:rPr>
      </w:pPr>
      <w:r w:rsidRPr="00800980">
        <w:rPr>
          <w:noProof/>
          <w:sz w:val="22"/>
          <w:highlight w:val="white"/>
        </w:rPr>
        <w:t xml:space="preserve">Họ thực vật: </w:t>
      </w:r>
      <w:r w:rsidR="002D6615">
        <w:rPr>
          <w:noProof/>
          <w:sz w:val="22"/>
        </w:rPr>
        <w:t>Họ Phi Lao (</w:t>
      </w:r>
      <w:hyperlink r:id="rId25" w:history="1">
        <w:r w:rsidRPr="00800980">
          <w:rPr>
            <w:noProof/>
            <w:sz w:val="22"/>
            <w:highlight w:val="white"/>
          </w:rPr>
          <w:t>Casuarinaceae</w:t>
        </w:r>
      </w:hyperlink>
      <w:r w:rsidR="002D6615">
        <w:rPr>
          <w:noProof/>
          <w:sz w:val="22"/>
          <w:highlight w:val="white"/>
        </w:rPr>
        <w:t>)</w:t>
      </w:r>
    </w:p>
    <w:p w14:paraId="4BA16E08" w14:textId="57A440E9" w:rsidR="00800980" w:rsidRPr="00800980" w:rsidRDefault="00800980" w:rsidP="00800980">
      <w:pPr>
        <w:numPr>
          <w:ilvl w:val="0"/>
          <w:numId w:val="14"/>
        </w:numPr>
        <w:tabs>
          <w:tab w:val="num" w:pos="360"/>
        </w:tabs>
        <w:adjustRightInd w:val="0"/>
        <w:snapToGrid w:val="0"/>
        <w:spacing w:before="100" w:after="100" w:line="240" w:lineRule="auto"/>
        <w:rPr>
          <w:noProof/>
          <w:sz w:val="22"/>
          <w:highlight w:val="white"/>
        </w:rPr>
      </w:pPr>
      <w:r w:rsidRPr="00800980">
        <w:rPr>
          <w:noProof/>
          <w:sz w:val="22"/>
          <w:highlight w:val="white"/>
        </w:rPr>
        <w:t>Cơ sở lựa chọn loài cây trồng</w:t>
      </w:r>
    </w:p>
    <w:p w14:paraId="0B070CCA" w14:textId="77777777" w:rsidR="00800980" w:rsidRPr="00F11DE3" w:rsidRDefault="00800980" w:rsidP="000C41FD">
      <w:pPr>
        <w:pStyle w:val="ListParagraph"/>
        <w:numPr>
          <w:ilvl w:val="0"/>
          <w:numId w:val="43"/>
        </w:numPr>
        <w:spacing w:line="240" w:lineRule="auto"/>
        <w:ind w:left="1434" w:hanging="357"/>
        <w:contextualSpacing w:val="0"/>
        <w:rPr>
          <w:sz w:val="22"/>
        </w:rPr>
      </w:pPr>
      <w:r w:rsidRPr="00F11DE3">
        <w:rPr>
          <w:sz w:val="22"/>
        </w:rPr>
        <w:t>Đất cát ven biển là vùng có điều kiện khắc nghiệt, ở đây chỉ có rất ít các loài cây sống được. Vì vậy, việc lựa chọn loài cây trồng thích hợp là khâu quyết định đến sự thành công của công tác trồng rừng trên đất cát. Phi lao là loài cây tỏ ra ưu việt nhất ở vùng đất cát.</w:t>
      </w:r>
    </w:p>
    <w:p w14:paraId="288259BB" w14:textId="77777777" w:rsidR="00800980" w:rsidRPr="00F11DE3" w:rsidRDefault="00800980" w:rsidP="000C41FD">
      <w:pPr>
        <w:pStyle w:val="ListParagraph"/>
        <w:numPr>
          <w:ilvl w:val="0"/>
          <w:numId w:val="43"/>
        </w:numPr>
        <w:spacing w:line="240" w:lineRule="auto"/>
        <w:ind w:left="1434" w:hanging="357"/>
        <w:contextualSpacing w:val="0"/>
        <w:rPr>
          <w:sz w:val="22"/>
        </w:rPr>
      </w:pPr>
      <w:r w:rsidRPr="00F11DE3">
        <w:rPr>
          <w:sz w:val="22"/>
        </w:rPr>
        <w:t>Phi Lao là loài cây vốn có nguồn gốc chính là từ Australia và những đảo thuộc phía tây Thái Bình Dương. Đây là loài cây được biết tới với nhiều công dụng trong cuộc sống. Đặc biệt thường được trồng rộng rãi tại những cánh rừng phòng hộ ở ven biển để chắn gió bão.</w:t>
      </w:r>
    </w:p>
    <w:p w14:paraId="2BB92530" w14:textId="48161290" w:rsidR="00800980" w:rsidRPr="00F11DE3" w:rsidRDefault="00ED7C29" w:rsidP="000C41FD">
      <w:pPr>
        <w:pStyle w:val="ListParagraph"/>
        <w:numPr>
          <w:ilvl w:val="0"/>
          <w:numId w:val="43"/>
        </w:numPr>
        <w:spacing w:line="240" w:lineRule="auto"/>
        <w:ind w:left="1434" w:hanging="357"/>
        <w:contextualSpacing w:val="0"/>
        <w:rPr>
          <w:sz w:val="22"/>
        </w:rPr>
      </w:pPr>
      <w:r>
        <w:rPr>
          <w:sz w:val="22"/>
        </w:rPr>
        <w:lastRenderedPageBreak/>
        <w:t>Cây Phi l</w:t>
      </w:r>
      <w:r w:rsidR="00800980" w:rsidRPr="00F11DE3">
        <w:rPr>
          <w:sz w:val="22"/>
        </w:rPr>
        <w:t>ao còn có tên gọi khác là Cây Xì Lao, Dương Liễu… thuộc họ Phi Lao. Hiện nay, cây được trồng phổ biến ở tất cả các tỉnh thành trong cả nước, Đặc biệt là vùng duyên hải miền trung.</w:t>
      </w:r>
    </w:p>
    <w:p w14:paraId="78D47C80" w14:textId="76F87FE8" w:rsidR="00800980" w:rsidRPr="00F11DE3" w:rsidRDefault="00800980" w:rsidP="000C41FD">
      <w:pPr>
        <w:pStyle w:val="ListParagraph"/>
        <w:numPr>
          <w:ilvl w:val="0"/>
          <w:numId w:val="43"/>
        </w:numPr>
        <w:spacing w:line="240" w:lineRule="auto"/>
        <w:ind w:left="1434" w:hanging="357"/>
        <w:contextualSpacing w:val="0"/>
        <w:rPr>
          <w:sz w:val="22"/>
        </w:rPr>
      </w:pPr>
      <w:r w:rsidRPr="00F11DE3">
        <w:rPr>
          <w:sz w:val="22"/>
        </w:rPr>
        <w:t>Phi lao có tốc độ sinh trưởng rất nhanh. Cây thường trồng trên những loại đất khác nhau. Bở</w:t>
      </w:r>
      <w:r w:rsidR="00ED7C29">
        <w:rPr>
          <w:sz w:val="22"/>
        </w:rPr>
        <w:t>i vì, cây phi l</w:t>
      </w:r>
      <w:r w:rsidRPr="00F11DE3">
        <w:rPr>
          <w:sz w:val="22"/>
        </w:rPr>
        <w:t>ao có khả năng chịu được khô, mặn và gió cho nên được trồng phổ biến làm rừng phòng hộ. Tác dụng chính là giúp cố định cát tại những đồi cát di động trên bãi biển.</w:t>
      </w:r>
    </w:p>
    <w:p w14:paraId="0AB92115" w14:textId="17F0E6AC" w:rsidR="00800980" w:rsidRPr="00800980" w:rsidRDefault="00800980" w:rsidP="000C41FD">
      <w:pPr>
        <w:pStyle w:val="ListParagraph"/>
        <w:numPr>
          <w:ilvl w:val="0"/>
          <w:numId w:val="43"/>
        </w:numPr>
        <w:spacing w:line="240" w:lineRule="auto"/>
        <w:ind w:left="1434" w:hanging="357"/>
        <w:contextualSpacing w:val="0"/>
        <w:rPr>
          <w:sz w:val="22"/>
        </w:rPr>
      </w:pPr>
      <w:r w:rsidRPr="00800980">
        <w:rPr>
          <w:sz w:val="22"/>
        </w:rPr>
        <w:t>Phi lao có thể sống và sinh trưởng tốt trên nhiều loại đất từ cát đến cát pha, thịt pha cát, thịt nhẹ đến trung bình, đất xấu và thoát nước. Yêu cầu độ pH từ 6,5-7 đặc biệ</w:t>
      </w:r>
      <w:r w:rsidR="00A00C08">
        <w:rPr>
          <w:sz w:val="22"/>
        </w:rPr>
        <w:t>t p</w:t>
      </w:r>
      <w:r w:rsidRPr="00800980">
        <w:rPr>
          <w:sz w:val="22"/>
        </w:rPr>
        <w:t>hi lao còn sống được ở nơi đất mặn ven biển.</w:t>
      </w:r>
    </w:p>
    <w:p w14:paraId="7B36C95D" w14:textId="623C4891" w:rsidR="00800980" w:rsidRPr="00F11DE3" w:rsidRDefault="00800980" w:rsidP="000C41FD">
      <w:pPr>
        <w:pStyle w:val="ListParagraph"/>
        <w:numPr>
          <w:ilvl w:val="0"/>
          <w:numId w:val="43"/>
        </w:numPr>
        <w:spacing w:line="240" w:lineRule="auto"/>
        <w:ind w:left="1434" w:hanging="357"/>
        <w:contextualSpacing w:val="0"/>
        <w:rPr>
          <w:sz w:val="22"/>
        </w:rPr>
      </w:pPr>
      <w:r w:rsidRPr="00800980">
        <w:rPr>
          <w:sz w:val="22"/>
        </w:rPr>
        <w:t>Phi lao</w:t>
      </w:r>
      <w:r w:rsidRPr="00F11DE3">
        <w:rPr>
          <w:sz w:val="22"/>
        </w:rPr>
        <w:t> phù hợp với hầu hết những vùng khí hậu ven biển và vùng đồng bằng có ảnh hưởng gió biển, nhưng thích hợp nhất là những vùng nóng ẩm. Nhiệt độ bình năm từ 23</w:t>
      </w:r>
      <w:r w:rsidRPr="00321770">
        <w:rPr>
          <w:sz w:val="22"/>
          <w:vertAlign w:val="superscript"/>
        </w:rPr>
        <w:t>0</w:t>
      </w:r>
      <w:r w:rsidRPr="00F11DE3">
        <w:rPr>
          <w:sz w:val="22"/>
        </w:rPr>
        <w:t>C – 27</w:t>
      </w:r>
      <w:r w:rsidRPr="00321770">
        <w:rPr>
          <w:sz w:val="22"/>
          <w:vertAlign w:val="superscript"/>
        </w:rPr>
        <w:t>0</w:t>
      </w:r>
      <w:r w:rsidRPr="00F11DE3">
        <w:rPr>
          <w:sz w:val="22"/>
        </w:rPr>
        <w:t xml:space="preserve">C. Lượng mưa trung bình hàng năm từ 700 – 1.500mm. Chỉ số độ ẩm không khí trên </w:t>
      </w:r>
      <w:r w:rsidR="00840FB4">
        <w:rPr>
          <w:sz w:val="22"/>
        </w:rPr>
        <w:t>70%</w:t>
      </w:r>
      <w:r w:rsidRPr="00F11DE3">
        <w:rPr>
          <w:sz w:val="22"/>
        </w:rPr>
        <w:t>.</w:t>
      </w:r>
    </w:p>
    <w:p w14:paraId="7FD7F176" w14:textId="77777777" w:rsidR="00800980" w:rsidRPr="00F11DE3" w:rsidRDefault="00800980" w:rsidP="000C41FD">
      <w:pPr>
        <w:pStyle w:val="ListParagraph"/>
        <w:numPr>
          <w:ilvl w:val="0"/>
          <w:numId w:val="43"/>
        </w:numPr>
        <w:spacing w:line="240" w:lineRule="auto"/>
        <w:ind w:left="1434" w:hanging="357"/>
        <w:contextualSpacing w:val="0"/>
        <w:rPr>
          <w:sz w:val="22"/>
        </w:rPr>
      </w:pPr>
      <w:r w:rsidRPr="00F11DE3">
        <w:rPr>
          <w:sz w:val="22"/>
        </w:rPr>
        <w:t>Phi lao trồng thuần loại hoặc hỗn giao với các loài cây khác, tuỳ theo mục đích yêu cầu và điều kiện lập địa. Đối với đất cát di động hoặc bán di động, phương thức trồng thuần loại. Đối với đất cát cố định có thể trồng hỗn giao với các loài cây khác.</w:t>
      </w:r>
    </w:p>
    <w:p w14:paraId="0A90098D" w14:textId="77777777" w:rsidR="00227E34" w:rsidRPr="00AF7D59" w:rsidRDefault="004C69DB" w:rsidP="00D00330">
      <w:pPr>
        <w:pStyle w:val="ListParagraph"/>
        <w:numPr>
          <w:ilvl w:val="0"/>
          <w:numId w:val="18"/>
        </w:numPr>
        <w:spacing w:line="240" w:lineRule="auto"/>
        <w:ind w:left="357" w:hanging="357"/>
        <w:contextualSpacing w:val="0"/>
        <w:rPr>
          <w:b/>
          <w:i/>
          <w:noProof/>
          <w:sz w:val="22"/>
          <w:highlight w:val="white"/>
        </w:rPr>
      </w:pPr>
      <w:r w:rsidRPr="00AF7D59">
        <w:rPr>
          <w:b/>
          <w:i/>
          <w:noProof/>
          <w:sz w:val="22"/>
          <w:highlight w:val="white"/>
        </w:rPr>
        <w:t xml:space="preserve">Tiêu chuẩn cây giống </w:t>
      </w:r>
      <w:r w:rsidRPr="00AF7D59">
        <w:rPr>
          <w:b/>
          <w:i/>
          <w:noProof/>
          <w:color w:val="000000"/>
          <w:sz w:val="22"/>
          <w:highlight w:val="white"/>
          <w:u w:color="FF0000"/>
        </w:rPr>
        <w:t>đem trồng</w:t>
      </w:r>
    </w:p>
    <w:p w14:paraId="7130E573" w14:textId="01878ABF" w:rsidR="003A5154" w:rsidRPr="003A5154" w:rsidRDefault="003A5154" w:rsidP="003A5154">
      <w:pPr>
        <w:numPr>
          <w:ilvl w:val="0"/>
          <w:numId w:val="14"/>
        </w:numPr>
        <w:tabs>
          <w:tab w:val="num" w:pos="360"/>
        </w:tabs>
        <w:adjustRightInd w:val="0"/>
        <w:snapToGrid w:val="0"/>
        <w:spacing w:before="100" w:after="100" w:line="240" w:lineRule="auto"/>
        <w:rPr>
          <w:noProof/>
          <w:sz w:val="22"/>
          <w:highlight w:val="white"/>
        </w:rPr>
      </w:pPr>
      <w:r w:rsidRPr="003A5154">
        <w:rPr>
          <w:noProof/>
          <w:sz w:val="22"/>
          <w:highlight w:val="white"/>
        </w:rPr>
        <w:t>Kích thước bầu: 9 x 13 cm</w:t>
      </w:r>
      <w:r w:rsidR="008116DE">
        <w:rPr>
          <w:noProof/>
          <w:sz w:val="22"/>
          <w:highlight w:val="white"/>
        </w:rPr>
        <w:t>; Bầu PE</w:t>
      </w:r>
    </w:p>
    <w:p w14:paraId="6894288F" w14:textId="5AF7F5C6" w:rsidR="003C329F" w:rsidRPr="003A5154" w:rsidRDefault="003C329F" w:rsidP="003A5154">
      <w:pPr>
        <w:numPr>
          <w:ilvl w:val="0"/>
          <w:numId w:val="14"/>
        </w:numPr>
        <w:tabs>
          <w:tab w:val="num" w:pos="360"/>
        </w:tabs>
        <w:adjustRightInd w:val="0"/>
        <w:snapToGrid w:val="0"/>
        <w:spacing w:before="100" w:after="100" w:line="240" w:lineRule="auto"/>
        <w:rPr>
          <w:noProof/>
          <w:sz w:val="22"/>
          <w:highlight w:val="white"/>
        </w:rPr>
      </w:pPr>
      <w:r w:rsidRPr="003C329F">
        <w:rPr>
          <w:noProof/>
          <w:sz w:val="22"/>
          <w:highlight w:val="white"/>
        </w:rPr>
        <w:t>Cây con đưa vào trồng phải đảm bảo tiêu chuẩn theo quy định tại Quyết định số 1671/QĐ-UBND ngày 08/6/2021 của UBND tỉnh Quảng Bình (Chiều cao từ 1,0m đến 1,3m; đường kính cổ rễ từ 1,2 - 1,4cm; tuổi cây con đem trồng trên 16 tháng); cây sinh trưởng phát triển tốt, thân thẳng, không cụt ngọn, không bị sâu bệnh, cứng cáp, cây giống đưa vào trồng rừng phải có hồ sơ chứng minh nguồn gốc theo quy định, không bị vỡ bầu trong quá trình bốc dỡ và vận chuyển</w:t>
      </w:r>
    </w:p>
    <w:p w14:paraId="5976B9E1" w14:textId="77777777" w:rsidR="006A2A70" w:rsidRPr="00AF7D59" w:rsidRDefault="001A05F6" w:rsidP="00D02240">
      <w:pPr>
        <w:pStyle w:val="Heading2"/>
        <w:numPr>
          <w:ilvl w:val="1"/>
          <w:numId w:val="15"/>
        </w:numPr>
        <w:spacing w:line="240" w:lineRule="auto"/>
        <w:rPr>
          <w:rFonts w:cs="Times New Roman"/>
          <w:i w:val="0"/>
          <w:noProof/>
          <w:sz w:val="22"/>
          <w:szCs w:val="22"/>
          <w:highlight w:val="white"/>
        </w:rPr>
      </w:pPr>
      <w:bookmarkStart w:id="49" w:name="_Toc56001397"/>
      <w:bookmarkStart w:id="50" w:name="_Toc86319671"/>
      <w:r w:rsidRPr="00AF7D59">
        <w:rPr>
          <w:rFonts w:cs="Times New Roman"/>
          <w:i w:val="0"/>
          <w:noProof/>
          <w:sz w:val="22"/>
          <w:szCs w:val="22"/>
          <w:highlight w:val="white"/>
        </w:rPr>
        <w:t>Biện pháp thi công</w:t>
      </w:r>
      <w:bookmarkEnd w:id="49"/>
      <w:bookmarkEnd w:id="50"/>
    </w:p>
    <w:p w14:paraId="3AC5DCFB" w14:textId="3415BF71" w:rsidR="00B728B6" w:rsidRPr="00AF7D59" w:rsidRDefault="0073078A" w:rsidP="00D00330">
      <w:pPr>
        <w:pStyle w:val="ListParagraph"/>
        <w:numPr>
          <w:ilvl w:val="0"/>
          <w:numId w:val="19"/>
        </w:numPr>
        <w:spacing w:line="240" w:lineRule="auto"/>
        <w:ind w:left="357" w:hanging="357"/>
        <w:contextualSpacing w:val="0"/>
        <w:rPr>
          <w:b/>
          <w:i/>
          <w:noProof/>
          <w:sz w:val="22"/>
          <w:highlight w:val="white"/>
        </w:rPr>
      </w:pPr>
      <w:r w:rsidRPr="00AF7D59">
        <w:rPr>
          <w:b/>
          <w:i/>
          <w:noProof/>
          <w:sz w:val="22"/>
          <w:highlight w:val="white"/>
        </w:rPr>
        <w:t xml:space="preserve">Xử lý </w:t>
      </w:r>
      <w:r w:rsidRPr="00AF7D59">
        <w:rPr>
          <w:b/>
          <w:i/>
          <w:noProof/>
          <w:color w:val="000000"/>
          <w:sz w:val="22"/>
          <w:highlight w:val="white"/>
          <w:u w:color="FF0000"/>
        </w:rPr>
        <w:t>thực bì</w:t>
      </w:r>
      <w:r w:rsidR="00CF6278">
        <w:rPr>
          <w:b/>
          <w:i/>
          <w:noProof/>
          <w:color w:val="000000"/>
          <w:sz w:val="22"/>
          <w:highlight w:val="white"/>
          <w:u w:color="FF0000"/>
        </w:rPr>
        <w:t>.</w:t>
      </w:r>
    </w:p>
    <w:p w14:paraId="53BB66C5" w14:textId="40DE457B" w:rsidR="0073078A" w:rsidRPr="003C329F" w:rsidRDefault="003C329F" w:rsidP="003C329F">
      <w:pPr>
        <w:numPr>
          <w:ilvl w:val="0"/>
          <w:numId w:val="14"/>
        </w:numPr>
        <w:tabs>
          <w:tab w:val="num" w:pos="360"/>
        </w:tabs>
        <w:adjustRightInd w:val="0"/>
        <w:snapToGrid w:val="0"/>
        <w:spacing w:line="240" w:lineRule="auto"/>
        <w:rPr>
          <w:noProof/>
          <w:sz w:val="22"/>
          <w:highlight w:val="white"/>
        </w:rPr>
      </w:pPr>
      <w:bookmarkStart w:id="51" w:name="_Hlk67640134"/>
      <w:r w:rsidRPr="003C329F">
        <w:rPr>
          <w:noProof/>
          <w:sz w:val="22"/>
          <w:highlight w:val="white"/>
        </w:rPr>
        <w:t>Đối với hiện trường khu vực thiết kế trồng phục hồi rừng trên đất cát nên không xử lý thực bì</w:t>
      </w:r>
      <w:r w:rsidR="0073078A" w:rsidRPr="003C329F">
        <w:rPr>
          <w:noProof/>
          <w:sz w:val="22"/>
          <w:highlight w:val="white"/>
        </w:rPr>
        <w:t>.</w:t>
      </w:r>
    </w:p>
    <w:bookmarkEnd w:id="51"/>
    <w:p w14:paraId="57626862" w14:textId="72087336" w:rsidR="0073078A" w:rsidRPr="00AF7D59" w:rsidRDefault="0073078A" w:rsidP="00D00330">
      <w:pPr>
        <w:pStyle w:val="ListParagraph"/>
        <w:numPr>
          <w:ilvl w:val="0"/>
          <w:numId w:val="19"/>
        </w:numPr>
        <w:spacing w:line="240" w:lineRule="auto"/>
        <w:ind w:left="357" w:hanging="357"/>
        <w:contextualSpacing w:val="0"/>
        <w:rPr>
          <w:b/>
          <w:i/>
          <w:noProof/>
          <w:sz w:val="22"/>
          <w:highlight w:val="white"/>
        </w:rPr>
      </w:pPr>
      <w:r w:rsidRPr="00AF7D59">
        <w:rPr>
          <w:b/>
          <w:i/>
          <w:noProof/>
          <w:sz w:val="22"/>
          <w:highlight w:val="white"/>
        </w:rPr>
        <w:t>Biện pháp làm đất</w:t>
      </w:r>
      <w:r w:rsidR="00CF6278">
        <w:rPr>
          <w:b/>
          <w:i/>
          <w:noProof/>
          <w:sz w:val="22"/>
          <w:highlight w:val="white"/>
        </w:rPr>
        <w:t>.</w:t>
      </w:r>
    </w:p>
    <w:p w14:paraId="754B691D" w14:textId="77777777" w:rsidR="0073078A" w:rsidRPr="00AF7D59" w:rsidRDefault="0073078A"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Phương pháp làm đất: Làm đất bằng phương pháp cục bộ thủ công.</w:t>
      </w:r>
    </w:p>
    <w:p w14:paraId="690C84DA" w14:textId="0C428218" w:rsidR="0073078A" w:rsidRPr="009D1355" w:rsidRDefault="009D1355" w:rsidP="00D02240">
      <w:pPr>
        <w:numPr>
          <w:ilvl w:val="0"/>
          <w:numId w:val="14"/>
        </w:numPr>
        <w:tabs>
          <w:tab w:val="num" w:pos="360"/>
        </w:tabs>
        <w:adjustRightInd w:val="0"/>
        <w:snapToGrid w:val="0"/>
        <w:spacing w:line="240" w:lineRule="auto"/>
        <w:rPr>
          <w:color w:val="000000" w:themeColor="text1"/>
          <w:sz w:val="22"/>
          <w:lang w:val="nl-NL"/>
        </w:rPr>
      </w:pPr>
      <w:r w:rsidRPr="009D1355">
        <w:rPr>
          <w:color w:val="000000" w:themeColor="text1"/>
          <w:sz w:val="22"/>
          <w:lang w:val="nl-NL"/>
        </w:rPr>
        <w:t>Đào hố thủ công, kích thước hố 40 x 40 x 40 cm, đào xong tiến hành bón lót phân hữu cơ vi sinh và trồng ngay. (Đào hố với kích thước 40 x 40 x 40 là để đảm bảo cho quá trình bón lót đạt hiệu quả cao nhất)</w:t>
      </w:r>
      <w:r w:rsidR="0073078A" w:rsidRPr="009D1355">
        <w:rPr>
          <w:color w:val="000000" w:themeColor="text1"/>
          <w:sz w:val="22"/>
          <w:lang w:val="nl-NL"/>
        </w:rPr>
        <w:t>.</w:t>
      </w:r>
      <w:r w:rsidR="00840FB4">
        <w:rPr>
          <w:color w:val="000000" w:themeColor="text1"/>
          <w:sz w:val="22"/>
          <w:lang w:val="nl-NL"/>
        </w:rPr>
        <w:t xml:space="preserve"> Bao bì, túi nilon đựng phân bón </w:t>
      </w:r>
      <w:r w:rsidR="00474E0E">
        <w:rPr>
          <w:color w:val="000000" w:themeColor="text1"/>
          <w:sz w:val="22"/>
          <w:lang w:val="nl-NL"/>
        </w:rPr>
        <w:t>sẽ</w:t>
      </w:r>
      <w:r w:rsidR="00840FB4">
        <w:rPr>
          <w:color w:val="000000" w:themeColor="text1"/>
          <w:sz w:val="22"/>
          <w:lang w:val="nl-NL"/>
        </w:rPr>
        <w:t xml:space="preserve"> được thu gom đúng nơi quy định sau mỗi ca làm việc.</w:t>
      </w:r>
    </w:p>
    <w:p w14:paraId="36E05A2D" w14:textId="24CE9A0A" w:rsidR="003A5154" w:rsidRPr="009D1355" w:rsidRDefault="009D1355" w:rsidP="009D1355">
      <w:pPr>
        <w:numPr>
          <w:ilvl w:val="0"/>
          <w:numId w:val="14"/>
        </w:numPr>
        <w:tabs>
          <w:tab w:val="num" w:pos="360"/>
        </w:tabs>
        <w:adjustRightInd w:val="0"/>
        <w:snapToGrid w:val="0"/>
        <w:spacing w:line="240" w:lineRule="auto"/>
        <w:rPr>
          <w:color w:val="000000" w:themeColor="text1"/>
          <w:sz w:val="22"/>
          <w:lang w:val="nl-NL"/>
        </w:rPr>
      </w:pPr>
      <w:r w:rsidRPr="009D1355">
        <w:rPr>
          <w:color w:val="000000" w:themeColor="text1"/>
          <w:sz w:val="22"/>
          <w:lang w:val="nl-NL"/>
        </w:rPr>
        <w:t>Khu vực trồng phục hồi rừng trên cát chủ yếu là diện tích đất cát bán cố định với đặc thù là những diện tích đã có rừng trồng, vì vậy không áp dụng cày xới, lên líp để trồng rừng tránh gây tác động tới bộ rễ của những cây rừng trồng cũ.</w:t>
      </w:r>
    </w:p>
    <w:p w14:paraId="30E0421F" w14:textId="2B028A1A" w:rsidR="009574EE" w:rsidRPr="003A5154" w:rsidRDefault="009574EE" w:rsidP="009574EE">
      <w:pPr>
        <w:widowControl w:val="0"/>
        <w:numPr>
          <w:ilvl w:val="0"/>
          <w:numId w:val="14"/>
        </w:numPr>
        <w:tabs>
          <w:tab w:val="num" w:pos="360"/>
        </w:tabs>
        <w:adjustRightInd w:val="0"/>
        <w:snapToGrid w:val="0"/>
        <w:spacing w:line="240" w:lineRule="auto"/>
        <w:rPr>
          <w:sz w:val="22"/>
        </w:rPr>
      </w:pPr>
      <w:r w:rsidRPr="008F20C1">
        <w:rPr>
          <w:color w:val="000000" w:themeColor="text1"/>
          <w:sz w:val="22"/>
          <w:lang w:val="nl-NL"/>
        </w:rPr>
        <w:t>Phân bón:</w:t>
      </w:r>
      <w:r w:rsidRPr="008F20C1">
        <w:rPr>
          <w:sz w:val="22"/>
        </w:rPr>
        <w:t xml:space="preserve"> </w:t>
      </w:r>
      <w:r w:rsidRPr="008F20C1">
        <w:rPr>
          <w:color w:val="000000" w:themeColor="text1"/>
          <w:sz w:val="22"/>
          <w:lang w:val="nl-NL"/>
        </w:rPr>
        <w:t>Chủng loại phân hữu cơ vi sinh Sông Gianh, liều lượng: 0,2kg/gốc. Thành phần: Độ ẩm: 30%; Hữu cơ: 15%; P2O5hh: 1,5%; Acid Humic: 2,5%; Trung lượng: Ca, Mg, S; Các chủng vi sinh vật hữu ích: 3 × 106CFU/g</w:t>
      </w:r>
    </w:p>
    <w:p w14:paraId="01EEED0E" w14:textId="77777777" w:rsidR="009570BA" w:rsidRPr="009570BA" w:rsidRDefault="009570BA" w:rsidP="009570BA">
      <w:pPr>
        <w:pStyle w:val="ListParagraph"/>
        <w:numPr>
          <w:ilvl w:val="0"/>
          <w:numId w:val="19"/>
        </w:numPr>
        <w:spacing w:line="240" w:lineRule="auto"/>
        <w:ind w:left="357" w:hanging="357"/>
        <w:contextualSpacing w:val="0"/>
        <w:rPr>
          <w:b/>
          <w:i/>
          <w:noProof/>
          <w:sz w:val="22"/>
          <w:highlight w:val="white"/>
        </w:rPr>
      </w:pPr>
      <w:r w:rsidRPr="009570BA">
        <w:rPr>
          <w:b/>
          <w:i/>
          <w:noProof/>
          <w:sz w:val="22"/>
          <w:highlight w:val="white"/>
        </w:rPr>
        <w:t>Thời vụ và thời tiết trồng.</w:t>
      </w:r>
    </w:p>
    <w:p w14:paraId="4608EB7B" w14:textId="77777777" w:rsidR="009570BA" w:rsidRPr="009570BA" w:rsidRDefault="009570BA" w:rsidP="009570BA">
      <w:pPr>
        <w:widowControl w:val="0"/>
        <w:numPr>
          <w:ilvl w:val="0"/>
          <w:numId w:val="14"/>
        </w:numPr>
        <w:tabs>
          <w:tab w:val="num" w:pos="360"/>
        </w:tabs>
        <w:adjustRightInd w:val="0"/>
        <w:snapToGrid w:val="0"/>
        <w:spacing w:line="240" w:lineRule="auto"/>
        <w:rPr>
          <w:color w:val="000000" w:themeColor="text1"/>
          <w:sz w:val="22"/>
          <w:lang w:val="nl-NL"/>
        </w:rPr>
      </w:pPr>
      <w:r w:rsidRPr="009570BA">
        <w:rPr>
          <w:color w:val="000000" w:themeColor="text1"/>
          <w:sz w:val="22"/>
          <w:lang w:val="nl-NL"/>
        </w:rPr>
        <w:t>Trồng vào vụ Thu - Đông năm 2021(tháng 10- 12), khi có thời tiết thích hợp. Nên chọn những ngày có mưa phùn hoặc mưa nhỏ liên tục, tiết thời râm mát, không có gió heo để trồng cây.</w:t>
      </w:r>
    </w:p>
    <w:p w14:paraId="5F3EACC5" w14:textId="02621FF1" w:rsidR="009570BA" w:rsidRPr="009570BA" w:rsidRDefault="009570BA" w:rsidP="009570BA">
      <w:pPr>
        <w:pStyle w:val="ListParagraph"/>
        <w:numPr>
          <w:ilvl w:val="0"/>
          <w:numId w:val="19"/>
        </w:numPr>
        <w:spacing w:line="240" w:lineRule="auto"/>
        <w:ind w:left="357" w:hanging="357"/>
        <w:contextualSpacing w:val="0"/>
        <w:rPr>
          <w:b/>
          <w:i/>
          <w:noProof/>
          <w:sz w:val="22"/>
          <w:highlight w:val="white"/>
        </w:rPr>
      </w:pPr>
      <w:bookmarkStart w:id="52" w:name="_Toc82162892"/>
      <w:r w:rsidRPr="009570BA">
        <w:rPr>
          <w:b/>
          <w:i/>
          <w:noProof/>
          <w:sz w:val="22"/>
          <w:highlight w:val="white"/>
        </w:rPr>
        <w:t>Kỹ thuật trồng.</w:t>
      </w:r>
      <w:bookmarkEnd w:id="52"/>
    </w:p>
    <w:p w14:paraId="0276DF4E" w14:textId="27824170" w:rsidR="009570BA" w:rsidRPr="009570BA" w:rsidRDefault="009570BA" w:rsidP="009570BA">
      <w:pPr>
        <w:numPr>
          <w:ilvl w:val="0"/>
          <w:numId w:val="14"/>
        </w:numPr>
        <w:tabs>
          <w:tab w:val="num" w:pos="360"/>
        </w:tabs>
        <w:adjustRightInd w:val="0"/>
        <w:snapToGrid w:val="0"/>
        <w:spacing w:line="240" w:lineRule="auto"/>
        <w:rPr>
          <w:color w:val="000000" w:themeColor="text1"/>
          <w:sz w:val="22"/>
          <w:lang w:val="nl-NL"/>
        </w:rPr>
      </w:pPr>
      <w:r w:rsidRPr="009570BA">
        <w:rPr>
          <w:color w:val="000000" w:themeColor="text1"/>
          <w:sz w:val="22"/>
          <w:lang w:val="nl-NL"/>
        </w:rPr>
        <w:t>Dùng dao, kéo rạch vỏ bầu trước khi trồng, không được làm vỡ bầu hay biến dạng bầu; đặt cho rễ và thân cây ngay thẳng ở giữa hố lấp đất, trộn phân đều với đất ở độ sâu giữa hố, lấp đất đầy hố lèn chặt đất xung quanh để giữ cho cây đứng vững, vun thêm đất cao trên mặt đất 2cm - 3cm. Vỏ bầu sau khi bóc thu gom về nơi tập trung rác thải.</w:t>
      </w:r>
    </w:p>
    <w:p w14:paraId="101D3EE2" w14:textId="1859D562" w:rsidR="00263875" w:rsidRPr="00263875" w:rsidRDefault="009570BA" w:rsidP="00263875">
      <w:pPr>
        <w:pStyle w:val="ListParagraph"/>
        <w:numPr>
          <w:ilvl w:val="0"/>
          <w:numId w:val="14"/>
        </w:numPr>
        <w:adjustRightInd w:val="0"/>
        <w:snapToGrid w:val="0"/>
        <w:spacing w:line="240" w:lineRule="auto"/>
        <w:rPr>
          <w:b/>
          <w:i/>
          <w:noProof/>
          <w:sz w:val="22"/>
          <w:highlight w:val="white"/>
        </w:rPr>
      </w:pPr>
      <w:r w:rsidRPr="00263875">
        <w:rPr>
          <w:color w:val="000000" w:themeColor="text1"/>
          <w:sz w:val="22"/>
          <w:lang w:val="nl-NL"/>
        </w:rPr>
        <w:lastRenderedPageBreak/>
        <w:t>Sau khi trồng 15 ngày, tiến hành kiểm tra cây trồng để tiến hành trồng dặm sao cho đảm bảo mật độ cây sống trên toàn diện tích đạt tối thiểu 85%</w:t>
      </w:r>
      <w:r w:rsidR="00840FB4" w:rsidRPr="00263875">
        <w:rPr>
          <w:color w:val="000000" w:themeColor="text1"/>
          <w:sz w:val="22"/>
          <w:lang w:val="nl-NL"/>
        </w:rPr>
        <w:t xml:space="preserve"> </w:t>
      </w:r>
      <w:r w:rsidR="007F20CC" w:rsidRPr="00263875">
        <w:rPr>
          <w:color w:val="000000" w:themeColor="text1"/>
          <w:sz w:val="22"/>
          <w:lang w:val="nl-NL"/>
        </w:rPr>
        <w:t xml:space="preserve"> (Sau 15 ngày thực hiện trồng rừng)</w:t>
      </w:r>
      <w:r w:rsidR="00263875" w:rsidRPr="00263875">
        <w:rPr>
          <w:color w:val="000000" w:themeColor="text1"/>
          <w:sz w:val="22"/>
          <w:lang w:val="nl-NL"/>
        </w:rPr>
        <w:t xml:space="preserve"> </w:t>
      </w:r>
    </w:p>
    <w:p w14:paraId="7CA13C70" w14:textId="0E989F20" w:rsidR="003A5154" w:rsidRPr="007F20CC" w:rsidRDefault="00B50057" w:rsidP="00543318">
      <w:pPr>
        <w:numPr>
          <w:ilvl w:val="0"/>
          <w:numId w:val="19"/>
        </w:numPr>
        <w:tabs>
          <w:tab w:val="num" w:pos="360"/>
        </w:tabs>
        <w:adjustRightInd w:val="0"/>
        <w:snapToGrid w:val="0"/>
        <w:spacing w:line="240" w:lineRule="auto"/>
        <w:ind w:left="357" w:hanging="357"/>
        <w:rPr>
          <w:b/>
          <w:i/>
          <w:noProof/>
          <w:sz w:val="22"/>
          <w:highlight w:val="white"/>
        </w:rPr>
      </w:pPr>
      <w:r w:rsidRPr="007F20CC">
        <w:rPr>
          <w:b/>
          <w:i/>
          <w:noProof/>
          <w:sz w:val="22"/>
          <w:highlight w:val="white"/>
        </w:rPr>
        <w:t xml:space="preserve">Mật độ trồng rừng: </w:t>
      </w:r>
    </w:p>
    <w:p w14:paraId="631D994B" w14:textId="17AE316D" w:rsidR="003A5154" w:rsidRPr="00390ACA" w:rsidRDefault="004F0C37" w:rsidP="003A5154">
      <w:pPr>
        <w:numPr>
          <w:ilvl w:val="0"/>
          <w:numId w:val="14"/>
        </w:numPr>
        <w:tabs>
          <w:tab w:val="num" w:pos="360"/>
        </w:tabs>
        <w:adjustRightInd w:val="0"/>
        <w:snapToGrid w:val="0"/>
        <w:spacing w:line="240" w:lineRule="auto"/>
        <w:rPr>
          <w:sz w:val="22"/>
        </w:rPr>
      </w:pPr>
      <w:r w:rsidRPr="00E54FA6">
        <w:rPr>
          <w:iCs/>
          <w:sz w:val="22"/>
          <w:lang w:val="it-IT"/>
        </w:rPr>
        <w:t xml:space="preserve">Phương thức và mật độ trồng: Trồng bổ sung cây phi lao cho các đám trống trên toàn bộ diện tích lô thiết kế, đảm bảo rừng sau khi trồng đạt mật độ tối thiểu 2.500 cây/ha. </w:t>
      </w:r>
      <w:r w:rsidR="009574EE" w:rsidRPr="008F20C1">
        <w:rPr>
          <w:color w:val="000000" w:themeColor="text1"/>
          <w:sz w:val="22"/>
        </w:rPr>
        <w:t>Mật độ trồng chi tiết của từng lô thiết kế như sau</w:t>
      </w:r>
      <w:r w:rsidR="003A5154" w:rsidRPr="00F11DE3">
        <w:rPr>
          <w:sz w:val="22"/>
        </w:rPr>
        <w:t>:</w:t>
      </w:r>
    </w:p>
    <w:p w14:paraId="7F5A3E72" w14:textId="1A4AD4B0" w:rsidR="002423D8" w:rsidRPr="007F20CC" w:rsidRDefault="00BA1929" w:rsidP="002423D8">
      <w:pPr>
        <w:jc w:val="right"/>
        <w:rPr>
          <w:sz w:val="22"/>
          <w:highlight w:val="white"/>
        </w:rPr>
      </w:pPr>
      <w:bookmarkStart w:id="53" w:name="_Toc84071215"/>
      <w:r>
        <w:t xml:space="preserve">Bảng </w:t>
      </w:r>
      <w:fldSimple w:instr=" SEQ Bảng \* ARABIC ">
        <w:r w:rsidR="00604F95">
          <w:rPr>
            <w:noProof/>
          </w:rPr>
          <w:t>5</w:t>
        </w:r>
      </w:fldSimple>
      <w:r>
        <w:t xml:space="preserve">: </w:t>
      </w:r>
      <w:r w:rsidRPr="00AF7D59">
        <w:rPr>
          <w:noProof/>
          <w:color w:val="000000" w:themeColor="text1"/>
          <w:highlight w:val="white"/>
        </w:rPr>
        <w:t>Mật độ trồng rừng</w:t>
      </w:r>
      <w:r w:rsidR="007F20CC">
        <w:rPr>
          <w:noProof/>
          <w:color w:val="000000" w:themeColor="text1"/>
          <w:highlight w:val="white"/>
        </w:rPr>
        <w:t xml:space="preserve"> bổ sung</w:t>
      </w:r>
      <w:bookmarkEnd w:id="53"/>
      <w:r w:rsidR="008B020D">
        <w:rPr>
          <w:noProof/>
          <w:color w:val="000000" w:themeColor="text1"/>
          <w:highlight w:val="white"/>
        </w:rPr>
        <w:t xml:space="preserve"> </w:t>
      </w:r>
      <w:r w:rsidR="002423D8" w:rsidRPr="007F20CC">
        <w:rPr>
          <w:sz w:val="22"/>
          <w:highlight w:val="white"/>
        </w:rPr>
        <w:t>Đơn vị: ha</w:t>
      </w:r>
    </w:p>
    <w:tbl>
      <w:tblPr>
        <w:tblW w:w="9351" w:type="dxa"/>
        <w:tblLook w:val="04A0" w:firstRow="1" w:lastRow="0" w:firstColumn="1" w:lastColumn="0" w:noHBand="0" w:noVBand="1"/>
      </w:tblPr>
      <w:tblGrid>
        <w:gridCol w:w="791"/>
        <w:gridCol w:w="705"/>
        <w:gridCol w:w="388"/>
        <w:gridCol w:w="473"/>
        <w:gridCol w:w="803"/>
        <w:gridCol w:w="878"/>
        <w:gridCol w:w="821"/>
        <w:gridCol w:w="968"/>
        <w:gridCol w:w="1256"/>
        <w:gridCol w:w="1134"/>
        <w:gridCol w:w="1134"/>
      </w:tblGrid>
      <w:tr w:rsidR="0090538C" w:rsidRPr="00842A39" w14:paraId="7C47AD74" w14:textId="77777777" w:rsidTr="00263875">
        <w:trPr>
          <w:trHeight w:val="660"/>
          <w:tblHeader/>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ED33"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Xã</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03C79473"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Tiểu khu</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14:paraId="1A96A7DE" w14:textId="5EAB447F"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K</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20B2A9F2"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Lô</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012E6888"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Hiện trạng</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6C6CE50C"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Quy hoạch</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289BEDAE" w14:textId="4308A96A" w:rsidR="00842A39" w:rsidRPr="00842A39" w:rsidRDefault="00842A39" w:rsidP="002423D8">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xml:space="preserve">Diện tích khảo sát </w:t>
            </w:r>
          </w:p>
        </w:tc>
        <w:tc>
          <w:tcPr>
            <w:tcW w:w="968" w:type="dxa"/>
            <w:tcBorders>
              <w:top w:val="single" w:sz="4" w:space="0" w:color="auto"/>
              <w:left w:val="nil"/>
              <w:bottom w:val="nil"/>
              <w:right w:val="single" w:sz="4" w:space="0" w:color="auto"/>
            </w:tcBorders>
            <w:shd w:val="clear" w:color="auto" w:fill="auto"/>
            <w:vAlign w:val="center"/>
            <w:hideMark/>
          </w:tcPr>
          <w:p w14:paraId="00F9F605"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Diện tích trừ bỏ</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105FCE13" w14:textId="3EB725B9"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Diện tích thiết kế</w:t>
            </w:r>
            <w:r w:rsidR="002423D8">
              <w:rPr>
                <w:rFonts w:eastAsia="Times New Roman" w:cs="Times New Roman"/>
                <w:b/>
                <w:bCs/>
                <w:color w:val="000000"/>
                <w:sz w:val="22"/>
                <w:lang w:eastAsia="en-US"/>
              </w:rPr>
              <w:t xml:space="preserve"> </w:t>
            </w:r>
            <w:r w:rsidR="007F20CC">
              <w:rPr>
                <w:rFonts w:eastAsia="Times New Roman" w:cs="Times New Roman"/>
                <w:b/>
                <w:bCs/>
                <w:color w:val="000000"/>
                <w:sz w:val="22"/>
                <w:lang w:eastAsia="en-US"/>
              </w:rPr>
              <w:t>trồng bổ sung</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71617B" w14:textId="6412D3A1"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Mật độ</w:t>
            </w:r>
            <w:r w:rsidR="007F20CC">
              <w:rPr>
                <w:rFonts w:eastAsia="Times New Roman" w:cs="Times New Roman"/>
                <w:b/>
                <w:bCs/>
                <w:color w:val="000000"/>
                <w:sz w:val="22"/>
                <w:lang w:eastAsia="en-US"/>
              </w:rPr>
              <w:t xml:space="preserve"> trồng rừng bổ sung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B581F8"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Loài cây</w:t>
            </w:r>
          </w:p>
        </w:tc>
      </w:tr>
      <w:tr w:rsidR="0090538C" w:rsidRPr="00842A39" w14:paraId="463374DF" w14:textId="77777777" w:rsidTr="00263875">
        <w:trPr>
          <w:trHeight w:val="156"/>
        </w:trPr>
        <w:tc>
          <w:tcPr>
            <w:tcW w:w="791" w:type="dxa"/>
            <w:vMerge w:val="restart"/>
            <w:tcBorders>
              <w:top w:val="nil"/>
              <w:left w:val="single" w:sz="4" w:space="0" w:color="auto"/>
              <w:bottom w:val="single" w:sz="4" w:space="0" w:color="auto"/>
              <w:right w:val="single" w:sz="4" w:space="0" w:color="auto"/>
            </w:tcBorders>
            <w:shd w:val="clear" w:color="auto" w:fill="auto"/>
            <w:vAlign w:val="center"/>
            <w:hideMark/>
          </w:tcPr>
          <w:p w14:paraId="64D63B57"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Hồng Thủy</w:t>
            </w:r>
          </w:p>
        </w:tc>
        <w:tc>
          <w:tcPr>
            <w:tcW w:w="7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AF70B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372</w:t>
            </w:r>
          </w:p>
        </w:tc>
        <w:tc>
          <w:tcPr>
            <w:tcW w:w="3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83FCD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473" w:type="dxa"/>
            <w:tcBorders>
              <w:top w:val="nil"/>
              <w:left w:val="nil"/>
              <w:bottom w:val="single" w:sz="4" w:space="0" w:color="auto"/>
              <w:right w:val="single" w:sz="4" w:space="0" w:color="auto"/>
            </w:tcBorders>
            <w:shd w:val="clear" w:color="auto" w:fill="auto"/>
            <w:noWrap/>
            <w:vAlign w:val="center"/>
            <w:hideMark/>
          </w:tcPr>
          <w:p w14:paraId="24878E3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nil"/>
              <w:left w:val="nil"/>
              <w:bottom w:val="single" w:sz="4" w:space="0" w:color="auto"/>
              <w:right w:val="single" w:sz="4" w:space="0" w:color="auto"/>
            </w:tcBorders>
            <w:shd w:val="clear" w:color="auto" w:fill="auto"/>
            <w:noWrap/>
            <w:vAlign w:val="center"/>
            <w:hideMark/>
          </w:tcPr>
          <w:p w14:paraId="7F6779B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FB65CD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521496D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5,1</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AEAD3A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DC66D9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5,1</w:t>
            </w:r>
          </w:p>
        </w:tc>
        <w:tc>
          <w:tcPr>
            <w:tcW w:w="1134" w:type="dxa"/>
            <w:tcBorders>
              <w:top w:val="nil"/>
              <w:left w:val="nil"/>
              <w:bottom w:val="single" w:sz="4" w:space="0" w:color="auto"/>
              <w:right w:val="single" w:sz="4" w:space="0" w:color="auto"/>
            </w:tcBorders>
            <w:shd w:val="clear" w:color="auto" w:fill="auto"/>
            <w:noWrap/>
            <w:vAlign w:val="bottom"/>
            <w:hideMark/>
          </w:tcPr>
          <w:p w14:paraId="6066C4B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6195ADA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2A068ED" w14:textId="77777777" w:rsidTr="00263875">
        <w:trPr>
          <w:trHeight w:val="174"/>
        </w:trPr>
        <w:tc>
          <w:tcPr>
            <w:tcW w:w="791" w:type="dxa"/>
            <w:vMerge/>
            <w:tcBorders>
              <w:top w:val="nil"/>
              <w:left w:val="single" w:sz="4" w:space="0" w:color="auto"/>
              <w:bottom w:val="single" w:sz="4" w:space="0" w:color="auto"/>
              <w:right w:val="single" w:sz="4" w:space="0" w:color="auto"/>
            </w:tcBorders>
            <w:vAlign w:val="center"/>
            <w:hideMark/>
          </w:tcPr>
          <w:p w14:paraId="3F17785C"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02714A1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4F34716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9EF71D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61EEDB0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2356B0C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FC7C1F1"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5,59</w:t>
            </w:r>
          </w:p>
        </w:tc>
        <w:tc>
          <w:tcPr>
            <w:tcW w:w="968" w:type="dxa"/>
            <w:tcBorders>
              <w:top w:val="nil"/>
              <w:left w:val="nil"/>
              <w:bottom w:val="single" w:sz="4" w:space="0" w:color="auto"/>
              <w:right w:val="single" w:sz="4" w:space="0" w:color="auto"/>
            </w:tcBorders>
            <w:shd w:val="clear" w:color="auto" w:fill="auto"/>
            <w:noWrap/>
            <w:vAlign w:val="center"/>
            <w:hideMark/>
          </w:tcPr>
          <w:p w14:paraId="3D680E9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C05BBF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5,59</w:t>
            </w:r>
          </w:p>
        </w:tc>
        <w:tc>
          <w:tcPr>
            <w:tcW w:w="1134" w:type="dxa"/>
            <w:tcBorders>
              <w:top w:val="nil"/>
              <w:left w:val="nil"/>
              <w:bottom w:val="single" w:sz="4" w:space="0" w:color="auto"/>
              <w:right w:val="single" w:sz="4" w:space="0" w:color="auto"/>
            </w:tcBorders>
            <w:shd w:val="clear" w:color="auto" w:fill="auto"/>
            <w:noWrap/>
            <w:vAlign w:val="bottom"/>
            <w:hideMark/>
          </w:tcPr>
          <w:p w14:paraId="630889C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99BA1F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8B1E235" w14:textId="77777777" w:rsidTr="00263875">
        <w:trPr>
          <w:trHeight w:val="206"/>
        </w:trPr>
        <w:tc>
          <w:tcPr>
            <w:tcW w:w="791" w:type="dxa"/>
            <w:vMerge/>
            <w:tcBorders>
              <w:top w:val="nil"/>
              <w:left w:val="single" w:sz="4" w:space="0" w:color="auto"/>
              <w:bottom w:val="single" w:sz="4" w:space="0" w:color="auto"/>
              <w:right w:val="single" w:sz="4" w:space="0" w:color="auto"/>
            </w:tcBorders>
            <w:vAlign w:val="center"/>
            <w:hideMark/>
          </w:tcPr>
          <w:p w14:paraId="1EE625CA"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E447A1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40DB28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3C86D8F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1C3E08C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2E3384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1F28C94"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5,78</w:t>
            </w:r>
          </w:p>
        </w:tc>
        <w:tc>
          <w:tcPr>
            <w:tcW w:w="968" w:type="dxa"/>
            <w:tcBorders>
              <w:top w:val="nil"/>
              <w:left w:val="nil"/>
              <w:bottom w:val="single" w:sz="4" w:space="0" w:color="auto"/>
              <w:right w:val="single" w:sz="4" w:space="0" w:color="auto"/>
            </w:tcBorders>
            <w:shd w:val="clear" w:color="auto" w:fill="auto"/>
            <w:noWrap/>
            <w:vAlign w:val="center"/>
            <w:hideMark/>
          </w:tcPr>
          <w:p w14:paraId="4107D79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64E797A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5,78</w:t>
            </w:r>
          </w:p>
        </w:tc>
        <w:tc>
          <w:tcPr>
            <w:tcW w:w="1134" w:type="dxa"/>
            <w:tcBorders>
              <w:top w:val="nil"/>
              <w:left w:val="nil"/>
              <w:bottom w:val="single" w:sz="4" w:space="0" w:color="auto"/>
              <w:right w:val="single" w:sz="4" w:space="0" w:color="auto"/>
            </w:tcBorders>
            <w:shd w:val="clear" w:color="auto" w:fill="auto"/>
            <w:noWrap/>
            <w:vAlign w:val="bottom"/>
            <w:hideMark/>
          </w:tcPr>
          <w:p w14:paraId="23B2821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234A53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A6FB7BB"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2B3FAE79"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451519A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55869A6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7DF114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33A5B34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6DC256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694B6FD"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5,2</w:t>
            </w:r>
          </w:p>
        </w:tc>
        <w:tc>
          <w:tcPr>
            <w:tcW w:w="968" w:type="dxa"/>
            <w:tcBorders>
              <w:top w:val="nil"/>
              <w:left w:val="nil"/>
              <w:bottom w:val="single" w:sz="4" w:space="0" w:color="auto"/>
              <w:right w:val="single" w:sz="4" w:space="0" w:color="auto"/>
            </w:tcBorders>
            <w:shd w:val="clear" w:color="auto" w:fill="auto"/>
            <w:noWrap/>
            <w:vAlign w:val="center"/>
            <w:hideMark/>
          </w:tcPr>
          <w:p w14:paraId="423CF36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3753B5F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5,2</w:t>
            </w:r>
          </w:p>
        </w:tc>
        <w:tc>
          <w:tcPr>
            <w:tcW w:w="1134" w:type="dxa"/>
            <w:tcBorders>
              <w:top w:val="nil"/>
              <w:left w:val="nil"/>
              <w:bottom w:val="single" w:sz="4" w:space="0" w:color="auto"/>
              <w:right w:val="single" w:sz="4" w:space="0" w:color="auto"/>
            </w:tcBorders>
            <w:shd w:val="clear" w:color="auto" w:fill="auto"/>
            <w:noWrap/>
            <w:vAlign w:val="bottom"/>
            <w:hideMark/>
          </w:tcPr>
          <w:p w14:paraId="21790AB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3B9BFE1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68A584C" w14:textId="77777777" w:rsidTr="00263875">
        <w:trPr>
          <w:trHeight w:val="100"/>
        </w:trPr>
        <w:tc>
          <w:tcPr>
            <w:tcW w:w="791" w:type="dxa"/>
            <w:vMerge/>
            <w:tcBorders>
              <w:top w:val="nil"/>
              <w:left w:val="single" w:sz="4" w:space="0" w:color="auto"/>
              <w:bottom w:val="single" w:sz="4" w:space="0" w:color="auto"/>
              <w:right w:val="single" w:sz="4" w:space="0" w:color="auto"/>
            </w:tcBorders>
            <w:vAlign w:val="center"/>
            <w:hideMark/>
          </w:tcPr>
          <w:p w14:paraId="5AE8790B"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23787B5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60211C2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7142436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7</w:t>
            </w:r>
          </w:p>
        </w:tc>
        <w:tc>
          <w:tcPr>
            <w:tcW w:w="803" w:type="dxa"/>
            <w:tcBorders>
              <w:top w:val="nil"/>
              <w:left w:val="nil"/>
              <w:bottom w:val="single" w:sz="4" w:space="0" w:color="auto"/>
              <w:right w:val="single" w:sz="4" w:space="0" w:color="auto"/>
            </w:tcBorders>
            <w:shd w:val="clear" w:color="auto" w:fill="auto"/>
            <w:noWrap/>
            <w:vAlign w:val="center"/>
            <w:hideMark/>
          </w:tcPr>
          <w:p w14:paraId="161FF56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6316FC9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03E4E3DB"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1,05</w:t>
            </w:r>
          </w:p>
        </w:tc>
        <w:tc>
          <w:tcPr>
            <w:tcW w:w="968" w:type="dxa"/>
            <w:tcBorders>
              <w:top w:val="nil"/>
              <w:left w:val="nil"/>
              <w:bottom w:val="single" w:sz="4" w:space="0" w:color="auto"/>
              <w:right w:val="single" w:sz="4" w:space="0" w:color="auto"/>
            </w:tcBorders>
            <w:shd w:val="clear" w:color="auto" w:fill="auto"/>
            <w:noWrap/>
            <w:vAlign w:val="center"/>
            <w:hideMark/>
          </w:tcPr>
          <w:p w14:paraId="7F06087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257FE17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35F9BEC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919316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0C348E8" w14:textId="77777777" w:rsidTr="00263875">
        <w:trPr>
          <w:trHeight w:val="119"/>
        </w:trPr>
        <w:tc>
          <w:tcPr>
            <w:tcW w:w="791" w:type="dxa"/>
            <w:vMerge/>
            <w:tcBorders>
              <w:top w:val="nil"/>
              <w:left w:val="single" w:sz="4" w:space="0" w:color="auto"/>
              <w:bottom w:val="single" w:sz="4" w:space="0" w:color="auto"/>
              <w:right w:val="single" w:sz="4" w:space="0" w:color="auto"/>
            </w:tcBorders>
            <w:vAlign w:val="center"/>
            <w:hideMark/>
          </w:tcPr>
          <w:p w14:paraId="646A47CE"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5C518EC3"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3FDEC26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FD3E08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8</w:t>
            </w:r>
          </w:p>
        </w:tc>
        <w:tc>
          <w:tcPr>
            <w:tcW w:w="803" w:type="dxa"/>
            <w:tcBorders>
              <w:top w:val="nil"/>
              <w:left w:val="nil"/>
              <w:bottom w:val="single" w:sz="4" w:space="0" w:color="auto"/>
              <w:right w:val="single" w:sz="4" w:space="0" w:color="auto"/>
            </w:tcBorders>
            <w:shd w:val="clear" w:color="auto" w:fill="auto"/>
            <w:noWrap/>
            <w:vAlign w:val="center"/>
            <w:hideMark/>
          </w:tcPr>
          <w:p w14:paraId="5E5953F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23F7EC8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93A9651"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0,68</w:t>
            </w:r>
          </w:p>
        </w:tc>
        <w:tc>
          <w:tcPr>
            <w:tcW w:w="968" w:type="dxa"/>
            <w:tcBorders>
              <w:top w:val="nil"/>
              <w:left w:val="nil"/>
              <w:bottom w:val="single" w:sz="4" w:space="0" w:color="auto"/>
              <w:right w:val="single" w:sz="4" w:space="0" w:color="auto"/>
            </w:tcBorders>
            <w:shd w:val="clear" w:color="auto" w:fill="auto"/>
            <w:noWrap/>
            <w:vAlign w:val="center"/>
            <w:hideMark/>
          </w:tcPr>
          <w:p w14:paraId="57A58B0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4D2564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0,68</w:t>
            </w:r>
          </w:p>
        </w:tc>
        <w:tc>
          <w:tcPr>
            <w:tcW w:w="1134" w:type="dxa"/>
            <w:tcBorders>
              <w:top w:val="nil"/>
              <w:left w:val="nil"/>
              <w:bottom w:val="single" w:sz="4" w:space="0" w:color="auto"/>
              <w:right w:val="single" w:sz="4" w:space="0" w:color="auto"/>
            </w:tcBorders>
            <w:shd w:val="clear" w:color="auto" w:fill="auto"/>
            <w:noWrap/>
            <w:vAlign w:val="bottom"/>
            <w:hideMark/>
          </w:tcPr>
          <w:p w14:paraId="1445462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0A1F86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31E0419" w14:textId="77777777" w:rsidTr="00263875">
        <w:trPr>
          <w:trHeight w:val="150"/>
        </w:trPr>
        <w:tc>
          <w:tcPr>
            <w:tcW w:w="791" w:type="dxa"/>
            <w:vMerge/>
            <w:tcBorders>
              <w:top w:val="nil"/>
              <w:left w:val="single" w:sz="4" w:space="0" w:color="auto"/>
              <w:bottom w:val="single" w:sz="4" w:space="0" w:color="auto"/>
              <w:right w:val="single" w:sz="4" w:space="0" w:color="auto"/>
            </w:tcBorders>
            <w:vAlign w:val="center"/>
            <w:hideMark/>
          </w:tcPr>
          <w:p w14:paraId="7ED0BCAD"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28E3353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F7DDFF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B06D8A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9</w:t>
            </w:r>
          </w:p>
        </w:tc>
        <w:tc>
          <w:tcPr>
            <w:tcW w:w="803" w:type="dxa"/>
            <w:tcBorders>
              <w:top w:val="nil"/>
              <w:left w:val="nil"/>
              <w:bottom w:val="single" w:sz="4" w:space="0" w:color="auto"/>
              <w:right w:val="single" w:sz="4" w:space="0" w:color="auto"/>
            </w:tcBorders>
            <w:shd w:val="clear" w:color="auto" w:fill="auto"/>
            <w:noWrap/>
            <w:vAlign w:val="center"/>
            <w:hideMark/>
          </w:tcPr>
          <w:p w14:paraId="20B2868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BDF357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D13FDD0"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0,94</w:t>
            </w:r>
          </w:p>
        </w:tc>
        <w:tc>
          <w:tcPr>
            <w:tcW w:w="968" w:type="dxa"/>
            <w:tcBorders>
              <w:top w:val="nil"/>
              <w:left w:val="nil"/>
              <w:bottom w:val="single" w:sz="4" w:space="0" w:color="auto"/>
              <w:right w:val="single" w:sz="4" w:space="0" w:color="auto"/>
            </w:tcBorders>
            <w:shd w:val="clear" w:color="auto" w:fill="auto"/>
            <w:noWrap/>
            <w:vAlign w:val="center"/>
            <w:hideMark/>
          </w:tcPr>
          <w:p w14:paraId="42FCE2B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7A924B4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0,94</w:t>
            </w:r>
          </w:p>
        </w:tc>
        <w:tc>
          <w:tcPr>
            <w:tcW w:w="1134" w:type="dxa"/>
            <w:tcBorders>
              <w:top w:val="nil"/>
              <w:left w:val="nil"/>
              <w:bottom w:val="single" w:sz="4" w:space="0" w:color="auto"/>
              <w:right w:val="single" w:sz="4" w:space="0" w:color="auto"/>
            </w:tcBorders>
            <w:shd w:val="clear" w:color="auto" w:fill="auto"/>
            <w:noWrap/>
            <w:vAlign w:val="bottom"/>
            <w:hideMark/>
          </w:tcPr>
          <w:p w14:paraId="595E3FC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0FC27C0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82A6981"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218FF2D9"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2A64386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61D4FC3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42DCD5A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10</w:t>
            </w:r>
          </w:p>
        </w:tc>
        <w:tc>
          <w:tcPr>
            <w:tcW w:w="803" w:type="dxa"/>
            <w:tcBorders>
              <w:top w:val="nil"/>
              <w:left w:val="nil"/>
              <w:bottom w:val="single" w:sz="4" w:space="0" w:color="auto"/>
              <w:right w:val="single" w:sz="4" w:space="0" w:color="auto"/>
            </w:tcBorders>
            <w:shd w:val="clear" w:color="auto" w:fill="auto"/>
            <w:noWrap/>
            <w:vAlign w:val="center"/>
            <w:hideMark/>
          </w:tcPr>
          <w:p w14:paraId="2CFD0AF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29A480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3CAD58A"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2,16</w:t>
            </w:r>
          </w:p>
        </w:tc>
        <w:tc>
          <w:tcPr>
            <w:tcW w:w="968" w:type="dxa"/>
            <w:tcBorders>
              <w:top w:val="nil"/>
              <w:left w:val="nil"/>
              <w:bottom w:val="single" w:sz="4" w:space="0" w:color="auto"/>
              <w:right w:val="single" w:sz="4" w:space="0" w:color="auto"/>
            </w:tcBorders>
            <w:shd w:val="clear" w:color="auto" w:fill="auto"/>
            <w:noWrap/>
            <w:vAlign w:val="center"/>
            <w:hideMark/>
          </w:tcPr>
          <w:p w14:paraId="476EFF8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84DBA4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2,16</w:t>
            </w:r>
          </w:p>
        </w:tc>
        <w:tc>
          <w:tcPr>
            <w:tcW w:w="1134" w:type="dxa"/>
            <w:tcBorders>
              <w:top w:val="nil"/>
              <w:left w:val="nil"/>
              <w:bottom w:val="single" w:sz="4" w:space="0" w:color="auto"/>
              <w:right w:val="single" w:sz="4" w:space="0" w:color="auto"/>
            </w:tcBorders>
            <w:shd w:val="clear" w:color="auto" w:fill="auto"/>
            <w:noWrap/>
            <w:vAlign w:val="bottom"/>
            <w:hideMark/>
          </w:tcPr>
          <w:p w14:paraId="28F026A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00703D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F9C6953"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1E1E480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0ABD863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D3A24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473" w:type="dxa"/>
            <w:tcBorders>
              <w:top w:val="nil"/>
              <w:left w:val="nil"/>
              <w:bottom w:val="single" w:sz="4" w:space="0" w:color="auto"/>
              <w:right w:val="single" w:sz="4" w:space="0" w:color="auto"/>
            </w:tcBorders>
            <w:shd w:val="clear" w:color="auto" w:fill="auto"/>
            <w:noWrap/>
            <w:vAlign w:val="center"/>
            <w:hideMark/>
          </w:tcPr>
          <w:p w14:paraId="09049E7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803" w:type="dxa"/>
            <w:tcBorders>
              <w:top w:val="nil"/>
              <w:left w:val="nil"/>
              <w:bottom w:val="single" w:sz="4" w:space="0" w:color="auto"/>
              <w:right w:val="single" w:sz="4" w:space="0" w:color="auto"/>
            </w:tcBorders>
            <w:shd w:val="clear" w:color="auto" w:fill="auto"/>
            <w:noWrap/>
            <w:vAlign w:val="center"/>
            <w:hideMark/>
          </w:tcPr>
          <w:p w14:paraId="1140D31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EEEDD3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2CAA5CBB"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968" w:type="dxa"/>
            <w:tcBorders>
              <w:top w:val="nil"/>
              <w:left w:val="nil"/>
              <w:bottom w:val="single" w:sz="4" w:space="0" w:color="auto"/>
              <w:right w:val="single" w:sz="4" w:space="0" w:color="auto"/>
            </w:tcBorders>
            <w:shd w:val="clear" w:color="auto" w:fill="auto"/>
            <w:noWrap/>
            <w:vAlign w:val="center"/>
            <w:hideMark/>
          </w:tcPr>
          <w:p w14:paraId="1EB4373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2B8200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1134" w:type="dxa"/>
            <w:tcBorders>
              <w:top w:val="nil"/>
              <w:left w:val="nil"/>
              <w:bottom w:val="single" w:sz="4" w:space="0" w:color="auto"/>
              <w:right w:val="single" w:sz="4" w:space="0" w:color="auto"/>
            </w:tcBorders>
            <w:shd w:val="clear" w:color="auto" w:fill="auto"/>
            <w:noWrap/>
            <w:vAlign w:val="bottom"/>
            <w:hideMark/>
          </w:tcPr>
          <w:p w14:paraId="6CB1E34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7F698EE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CE8AFA5"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7E813F2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3F61EA7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A6C521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894F53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803" w:type="dxa"/>
            <w:tcBorders>
              <w:top w:val="nil"/>
              <w:left w:val="nil"/>
              <w:bottom w:val="single" w:sz="4" w:space="0" w:color="auto"/>
              <w:right w:val="single" w:sz="4" w:space="0" w:color="auto"/>
            </w:tcBorders>
            <w:shd w:val="clear" w:color="auto" w:fill="auto"/>
            <w:noWrap/>
            <w:vAlign w:val="center"/>
            <w:hideMark/>
          </w:tcPr>
          <w:p w14:paraId="258F60A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87B7FD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04E45C83"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4,68</w:t>
            </w:r>
          </w:p>
        </w:tc>
        <w:tc>
          <w:tcPr>
            <w:tcW w:w="968" w:type="dxa"/>
            <w:tcBorders>
              <w:top w:val="nil"/>
              <w:left w:val="nil"/>
              <w:bottom w:val="single" w:sz="4" w:space="0" w:color="auto"/>
              <w:right w:val="single" w:sz="4" w:space="0" w:color="auto"/>
            </w:tcBorders>
            <w:shd w:val="clear" w:color="auto" w:fill="auto"/>
            <w:noWrap/>
            <w:vAlign w:val="center"/>
            <w:hideMark/>
          </w:tcPr>
          <w:p w14:paraId="47BDB54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3E12F2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4,68</w:t>
            </w:r>
          </w:p>
        </w:tc>
        <w:tc>
          <w:tcPr>
            <w:tcW w:w="1134" w:type="dxa"/>
            <w:tcBorders>
              <w:top w:val="nil"/>
              <w:left w:val="nil"/>
              <w:bottom w:val="single" w:sz="4" w:space="0" w:color="auto"/>
              <w:right w:val="single" w:sz="4" w:space="0" w:color="auto"/>
            </w:tcBorders>
            <w:shd w:val="clear" w:color="auto" w:fill="auto"/>
            <w:noWrap/>
            <w:vAlign w:val="bottom"/>
            <w:hideMark/>
          </w:tcPr>
          <w:p w14:paraId="00DABF6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62ED191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7AFEC61"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45A730E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3A0BA6D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6C0D7F2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CD388E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nil"/>
              <w:left w:val="nil"/>
              <w:bottom w:val="single" w:sz="4" w:space="0" w:color="auto"/>
              <w:right w:val="single" w:sz="4" w:space="0" w:color="auto"/>
            </w:tcBorders>
            <w:shd w:val="clear" w:color="auto" w:fill="auto"/>
            <w:noWrap/>
            <w:vAlign w:val="center"/>
            <w:hideMark/>
          </w:tcPr>
          <w:p w14:paraId="3A3702D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6B75E46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24C81085"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4,6</w:t>
            </w:r>
          </w:p>
        </w:tc>
        <w:tc>
          <w:tcPr>
            <w:tcW w:w="968" w:type="dxa"/>
            <w:tcBorders>
              <w:top w:val="nil"/>
              <w:left w:val="nil"/>
              <w:bottom w:val="single" w:sz="4" w:space="0" w:color="auto"/>
              <w:right w:val="single" w:sz="4" w:space="0" w:color="auto"/>
            </w:tcBorders>
            <w:shd w:val="clear" w:color="auto" w:fill="auto"/>
            <w:noWrap/>
            <w:vAlign w:val="center"/>
            <w:hideMark/>
          </w:tcPr>
          <w:p w14:paraId="2A2E94B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80BCE2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4,6</w:t>
            </w:r>
          </w:p>
        </w:tc>
        <w:tc>
          <w:tcPr>
            <w:tcW w:w="1134" w:type="dxa"/>
            <w:tcBorders>
              <w:top w:val="nil"/>
              <w:left w:val="nil"/>
              <w:bottom w:val="single" w:sz="4" w:space="0" w:color="auto"/>
              <w:right w:val="single" w:sz="4" w:space="0" w:color="auto"/>
            </w:tcBorders>
            <w:shd w:val="clear" w:color="auto" w:fill="auto"/>
            <w:noWrap/>
            <w:vAlign w:val="bottom"/>
            <w:hideMark/>
          </w:tcPr>
          <w:p w14:paraId="57F0854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1370B0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AF8A5C6"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330C2C57"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50DDD0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FE5EE3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2F0EB0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0F75621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254080B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697CCF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968" w:type="dxa"/>
            <w:tcBorders>
              <w:top w:val="nil"/>
              <w:left w:val="nil"/>
              <w:bottom w:val="single" w:sz="4" w:space="0" w:color="auto"/>
              <w:right w:val="single" w:sz="4" w:space="0" w:color="auto"/>
            </w:tcBorders>
            <w:shd w:val="clear" w:color="auto" w:fill="auto"/>
            <w:noWrap/>
            <w:vAlign w:val="center"/>
            <w:hideMark/>
          </w:tcPr>
          <w:p w14:paraId="789E242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65DE980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1134" w:type="dxa"/>
            <w:tcBorders>
              <w:top w:val="nil"/>
              <w:left w:val="nil"/>
              <w:bottom w:val="single" w:sz="4" w:space="0" w:color="auto"/>
              <w:right w:val="single" w:sz="4" w:space="0" w:color="auto"/>
            </w:tcBorders>
            <w:shd w:val="clear" w:color="auto" w:fill="auto"/>
            <w:noWrap/>
            <w:vAlign w:val="bottom"/>
            <w:hideMark/>
          </w:tcPr>
          <w:p w14:paraId="277B420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3EA1A9B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5DDDCCB" w14:textId="77777777" w:rsidTr="00263875">
        <w:trPr>
          <w:trHeight w:val="117"/>
        </w:trPr>
        <w:tc>
          <w:tcPr>
            <w:tcW w:w="791" w:type="dxa"/>
            <w:vMerge/>
            <w:tcBorders>
              <w:top w:val="nil"/>
              <w:left w:val="single" w:sz="4" w:space="0" w:color="auto"/>
              <w:bottom w:val="single" w:sz="4" w:space="0" w:color="auto"/>
              <w:right w:val="single" w:sz="4" w:space="0" w:color="auto"/>
            </w:tcBorders>
            <w:vAlign w:val="center"/>
            <w:hideMark/>
          </w:tcPr>
          <w:p w14:paraId="0FFC8409"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6561FE5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7B67753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4B07E95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098F70E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5EEBB7B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13F2F6B7"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4,02</w:t>
            </w:r>
          </w:p>
        </w:tc>
        <w:tc>
          <w:tcPr>
            <w:tcW w:w="968" w:type="dxa"/>
            <w:tcBorders>
              <w:top w:val="nil"/>
              <w:left w:val="nil"/>
              <w:bottom w:val="single" w:sz="4" w:space="0" w:color="auto"/>
              <w:right w:val="single" w:sz="4" w:space="0" w:color="auto"/>
            </w:tcBorders>
            <w:shd w:val="clear" w:color="auto" w:fill="auto"/>
            <w:noWrap/>
            <w:vAlign w:val="center"/>
            <w:hideMark/>
          </w:tcPr>
          <w:p w14:paraId="6AEF962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46067E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4,02</w:t>
            </w:r>
          </w:p>
        </w:tc>
        <w:tc>
          <w:tcPr>
            <w:tcW w:w="1134" w:type="dxa"/>
            <w:tcBorders>
              <w:top w:val="nil"/>
              <w:left w:val="nil"/>
              <w:bottom w:val="single" w:sz="4" w:space="0" w:color="auto"/>
              <w:right w:val="single" w:sz="4" w:space="0" w:color="auto"/>
            </w:tcBorders>
            <w:shd w:val="clear" w:color="auto" w:fill="auto"/>
            <w:noWrap/>
            <w:vAlign w:val="bottom"/>
            <w:hideMark/>
          </w:tcPr>
          <w:p w14:paraId="017EEE0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7D7D2AB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48C31A1" w14:textId="77777777" w:rsidTr="00263875">
        <w:trPr>
          <w:trHeight w:val="148"/>
        </w:trPr>
        <w:tc>
          <w:tcPr>
            <w:tcW w:w="791" w:type="dxa"/>
            <w:vMerge/>
            <w:tcBorders>
              <w:top w:val="nil"/>
              <w:left w:val="single" w:sz="4" w:space="0" w:color="auto"/>
              <w:bottom w:val="single" w:sz="4" w:space="0" w:color="auto"/>
              <w:right w:val="single" w:sz="4" w:space="0" w:color="auto"/>
            </w:tcBorders>
            <w:vAlign w:val="center"/>
            <w:hideMark/>
          </w:tcPr>
          <w:p w14:paraId="6B6C436A"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33633A63"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00C3ABA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D9BF3C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12E45DF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5DF6443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BA3F09C"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4,02</w:t>
            </w:r>
          </w:p>
        </w:tc>
        <w:tc>
          <w:tcPr>
            <w:tcW w:w="968" w:type="dxa"/>
            <w:tcBorders>
              <w:top w:val="nil"/>
              <w:left w:val="nil"/>
              <w:bottom w:val="single" w:sz="4" w:space="0" w:color="auto"/>
              <w:right w:val="single" w:sz="4" w:space="0" w:color="auto"/>
            </w:tcBorders>
            <w:shd w:val="clear" w:color="auto" w:fill="auto"/>
            <w:noWrap/>
            <w:vAlign w:val="center"/>
            <w:hideMark/>
          </w:tcPr>
          <w:p w14:paraId="6B52697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3A4B71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4,02</w:t>
            </w:r>
          </w:p>
        </w:tc>
        <w:tc>
          <w:tcPr>
            <w:tcW w:w="1134" w:type="dxa"/>
            <w:tcBorders>
              <w:top w:val="nil"/>
              <w:left w:val="nil"/>
              <w:bottom w:val="single" w:sz="4" w:space="0" w:color="auto"/>
              <w:right w:val="single" w:sz="4" w:space="0" w:color="auto"/>
            </w:tcBorders>
            <w:shd w:val="clear" w:color="auto" w:fill="auto"/>
            <w:noWrap/>
            <w:vAlign w:val="bottom"/>
            <w:hideMark/>
          </w:tcPr>
          <w:p w14:paraId="71101A4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1CC455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135CE07A" w14:textId="77777777" w:rsidTr="00263875">
        <w:trPr>
          <w:trHeight w:val="153"/>
        </w:trPr>
        <w:tc>
          <w:tcPr>
            <w:tcW w:w="791" w:type="dxa"/>
            <w:vMerge/>
            <w:tcBorders>
              <w:top w:val="nil"/>
              <w:left w:val="single" w:sz="4" w:space="0" w:color="auto"/>
              <w:bottom w:val="single" w:sz="4" w:space="0" w:color="auto"/>
              <w:right w:val="single" w:sz="4" w:space="0" w:color="auto"/>
            </w:tcBorders>
            <w:vAlign w:val="center"/>
            <w:hideMark/>
          </w:tcPr>
          <w:p w14:paraId="7158DB5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8E330A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3ECE82B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379465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7</w:t>
            </w:r>
          </w:p>
        </w:tc>
        <w:tc>
          <w:tcPr>
            <w:tcW w:w="803" w:type="dxa"/>
            <w:tcBorders>
              <w:top w:val="nil"/>
              <w:left w:val="nil"/>
              <w:bottom w:val="single" w:sz="4" w:space="0" w:color="auto"/>
              <w:right w:val="single" w:sz="4" w:space="0" w:color="auto"/>
            </w:tcBorders>
            <w:shd w:val="clear" w:color="auto" w:fill="auto"/>
            <w:noWrap/>
            <w:vAlign w:val="center"/>
            <w:hideMark/>
          </w:tcPr>
          <w:p w14:paraId="2E8BBF8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4240AFE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6A85043"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4,05</w:t>
            </w:r>
          </w:p>
        </w:tc>
        <w:tc>
          <w:tcPr>
            <w:tcW w:w="968" w:type="dxa"/>
            <w:tcBorders>
              <w:top w:val="nil"/>
              <w:left w:val="nil"/>
              <w:bottom w:val="single" w:sz="4" w:space="0" w:color="auto"/>
              <w:right w:val="single" w:sz="4" w:space="0" w:color="auto"/>
            </w:tcBorders>
            <w:shd w:val="clear" w:color="auto" w:fill="auto"/>
            <w:noWrap/>
            <w:vAlign w:val="center"/>
            <w:hideMark/>
          </w:tcPr>
          <w:p w14:paraId="421BE80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3A1AF5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4,05</w:t>
            </w:r>
          </w:p>
        </w:tc>
        <w:tc>
          <w:tcPr>
            <w:tcW w:w="1134" w:type="dxa"/>
            <w:tcBorders>
              <w:top w:val="nil"/>
              <w:left w:val="nil"/>
              <w:bottom w:val="single" w:sz="4" w:space="0" w:color="auto"/>
              <w:right w:val="single" w:sz="4" w:space="0" w:color="auto"/>
            </w:tcBorders>
            <w:shd w:val="clear" w:color="auto" w:fill="auto"/>
            <w:noWrap/>
            <w:vAlign w:val="bottom"/>
            <w:hideMark/>
          </w:tcPr>
          <w:p w14:paraId="2CD038B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B1C2FA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2726316"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6D1C74B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7B7A7B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5BA9F9B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2DD9A0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8</w:t>
            </w:r>
          </w:p>
        </w:tc>
        <w:tc>
          <w:tcPr>
            <w:tcW w:w="803" w:type="dxa"/>
            <w:tcBorders>
              <w:top w:val="nil"/>
              <w:left w:val="nil"/>
              <w:bottom w:val="single" w:sz="4" w:space="0" w:color="auto"/>
              <w:right w:val="single" w:sz="4" w:space="0" w:color="auto"/>
            </w:tcBorders>
            <w:shd w:val="clear" w:color="auto" w:fill="auto"/>
            <w:noWrap/>
            <w:vAlign w:val="center"/>
            <w:hideMark/>
          </w:tcPr>
          <w:p w14:paraId="2A6BC3E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34682C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314DA2C"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2,23</w:t>
            </w:r>
          </w:p>
        </w:tc>
        <w:tc>
          <w:tcPr>
            <w:tcW w:w="968" w:type="dxa"/>
            <w:tcBorders>
              <w:top w:val="nil"/>
              <w:left w:val="nil"/>
              <w:bottom w:val="single" w:sz="4" w:space="0" w:color="auto"/>
              <w:right w:val="single" w:sz="4" w:space="0" w:color="auto"/>
            </w:tcBorders>
            <w:shd w:val="clear" w:color="auto" w:fill="auto"/>
            <w:noWrap/>
            <w:vAlign w:val="center"/>
            <w:hideMark/>
          </w:tcPr>
          <w:p w14:paraId="1202B2D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C92A47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2,23</w:t>
            </w:r>
          </w:p>
        </w:tc>
        <w:tc>
          <w:tcPr>
            <w:tcW w:w="1134" w:type="dxa"/>
            <w:tcBorders>
              <w:top w:val="nil"/>
              <w:left w:val="nil"/>
              <w:bottom w:val="single" w:sz="4" w:space="0" w:color="auto"/>
              <w:right w:val="single" w:sz="4" w:space="0" w:color="auto"/>
            </w:tcBorders>
            <w:shd w:val="clear" w:color="auto" w:fill="auto"/>
            <w:noWrap/>
            <w:vAlign w:val="bottom"/>
            <w:hideMark/>
          </w:tcPr>
          <w:p w14:paraId="70BC26F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7D2FEBB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DF7FE7C"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694FFEDC"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3CF11CC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E9FCD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473" w:type="dxa"/>
            <w:tcBorders>
              <w:top w:val="nil"/>
              <w:left w:val="nil"/>
              <w:bottom w:val="single" w:sz="4" w:space="0" w:color="auto"/>
              <w:right w:val="single" w:sz="4" w:space="0" w:color="auto"/>
            </w:tcBorders>
            <w:shd w:val="clear" w:color="auto" w:fill="auto"/>
            <w:noWrap/>
            <w:vAlign w:val="center"/>
            <w:hideMark/>
          </w:tcPr>
          <w:p w14:paraId="1395E2A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803" w:type="dxa"/>
            <w:tcBorders>
              <w:top w:val="nil"/>
              <w:left w:val="nil"/>
              <w:bottom w:val="single" w:sz="4" w:space="0" w:color="auto"/>
              <w:right w:val="single" w:sz="4" w:space="0" w:color="auto"/>
            </w:tcBorders>
            <w:shd w:val="clear" w:color="auto" w:fill="auto"/>
            <w:noWrap/>
            <w:vAlign w:val="center"/>
            <w:hideMark/>
          </w:tcPr>
          <w:p w14:paraId="782507F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FB0879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24FAB69"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1,15</w:t>
            </w:r>
          </w:p>
        </w:tc>
        <w:tc>
          <w:tcPr>
            <w:tcW w:w="968" w:type="dxa"/>
            <w:tcBorders>
              <w:top w:val="nil"/>
              <w:left w:val="nil"/>
              <w:bottom w:val="single" w:sz="4" w:space="0" w:color="auto"/>
              <w:right w:val="single" w:sz="4" w:space="0" w:color="auto"/>
            </w:tcBorders>
            <w:shd w:val="clear" w:color="auto" w:fill="auto"/>
            <w:noWrap/>
            <w:vAlign w:val="center"/>
            <w:hideMark/>
          </w:tcPr>
          <w:p w14:paraId="756FD46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E33632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1,15</w:t>
            </w:r>
          </w:p>
        </w:tc>
        <w:tc>
          <w:tcPr>
            <w:tcW w:w="1134" w:type="dxa"/>
            <w:tcBorders>
              <w:top w:val="nil"/>
              <w:left w:val="nil"/>
              <w:bottom w:val="single" w:sz="4" w:space="0" w:color="auto"/>
              <w:right w:val="single" w:sz="4" w:space="0" w:color="auto"/>
            </w:tcBorders>
            <w:shd w:val="clear" w:color="auto" w:fill="auto"/>
            <w:noWrap/>
            <w:vAlign w:val="bottom"/>
            <w:hideMark/>
          </w:tcPr>
          <w:p w14:paraId="7470C2B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4EB9D2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1277DAF" w14:textId="77777777" w:rsidTr="00263875">
        <w:trPr>
          <w:trHeight w:val="78"/>
        </w:trPr>
        <w:tc>
          <w:tcPr>
            <w:tcW w:w="791" w:type="dxa"/>
            <w:vMerge/>
            <w:tcBorders>
              <w:top w:val="nil"/>
              <w:left w:val="single" w:sz="4" w:space="0" w:color="auto"/>
              <w:bottom w:val="single" w:sz="4" w:space="0" w:color="auto"/>
              <w:right w:val="single" w:sz="4" w:space="0" w:color="auto"/>
            </w:tcBorders>
            <w:vAlign w:val="center"/>
            <w:hideMark/>
          </w:tcPr>
          <w:p w14:paraId="2DEAD2C9"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24A526B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6EC9F43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4AAF0B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803" w:type="dxa"/>
            <w:tcBorders>
              <w:top w:val="nil"/>
              <w:left w:val="nil"/>
              <w:bottom w:val="single" w:sz="4" w:space="0" w:color="auto"/>
              <w:right w:val="single" w:sz="4" w:space="0" w:color="auto"/>
            </w:tcBorders>
            <w:shd w:val="clear" w:color="auto" w:fill="auto"/>
            <w:noWrap/>
            <w:vAlign w:val="center"/>
            <w:hideMark/>
          </w:tcPr>
          <w:p w14:paraId="3CE19DB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66CF57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0D108FC0"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4,89</w:t>
            </w:r>
          </w:p>
        </w:tc>
        <w:tc>
          <w:tcPr>
            <w:tcW w:w="968" w:type="dxa"/>
            <w:tcBorders>
              <w:top w:val="nil"/>
              <w:left w:val="nil"/>
              <w:bottom w:val="single" w:sz="4" w:space="0" w:color="auto"/>
              <w:right w:val="single" w:sz="4" w:space="0" w:color="auto"/>
            </w:tcBorders>
            <w:shd w:val="clear" w:color="auto" w:fill="auto"/>
            <w:noWrap/>
            <w:vAlign w:val="center"/>
            <w:hideMark/>
          </w:tcPr>
          <w:p w14:paraId="4F6765D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CBB69B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4,89</w:t>
            </w:r>
          </w:p>
        </w:tc>
        <w:tc>
          <w:tcPr>
            <w:tcW w:w="1134" w:type="dxa"/>
            <w:tcBorders>
              <w:top w:val="nil"/>
              <w:left w:val="nil"/>
              <w:bottom w:val="single" w:sz="4" w:space="0" w:color="auto"/>
              <w:right w:val="single" w:sz="4" w:space="0" w:color="auto"/>
            </w:tcBorders>
            <w:shd w:val="clear" w:color="auto" w:fill="auto"/>
            <w:noWrap/>
            <w:vAlign w:val="bottom"/>
            <w:hideMark/>
          </w:tcPr>
          <w:p w14:paraId="4CD42FB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0337078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12FDEF4D"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130D87A8"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091A03C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461001F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F29748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nil"/>
              <w:left w:val="nil"/>
              <w:bottom w:val="single" w:sz="4" w:space="0" w:color="auto"/>
              <w:right w:val="single" w:sz="4" w:space="0" w:color="auto"/>
            </w:tcBorders>
            <w:shd w:val="clear" w:color="auto" w:fill="auto"/>
            <w:noWrap/>
            <w:vAlign w:val="center"/>
            <w:hideMark/>
          </w:tcPr>
          <w:p w14:paraId="2467E6D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410F756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0917220C"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5,01</w:t>
            </w:r>
          </w:p>
        </w:tc>
        <w:tc>
          <w:tcPr>
            <w:tcW w:w="968" w:type="dxa"/>
            <w:tcBorders>
              <w:top w:val="nil"/>
              <w:left w:val="nil"/>
              <w:bottom w:val="single" w:sz="4" w:space="0" w:color="auto"/>
              <w:right w:val="single" w:sz="4" w:space="0" w:color="auto"/>
            </w:tcBorders>
            <w:shd w:val="clear" w:color="auto" w:fill="auto"/>
            <w:noWrap/>
            <w:vAlign w:val="center"/>
            <w:hideMark/>
          </w:tcPr>
          <w:p w14:paraId="5781D9F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2B94782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5,01</w:t>
            </w:r>
          </w:p>
        </w:tc>
        <w:tc>
          <w:tcPr>
            <w:tcW w:w="1134" w:type="dxa"/>
            <w:tcBorders>
              <w:top w:val="nil"/>
              <w:left w:val="nil"/>
              <w:bottom w:val="single" w:sz="4" w:space="0" w:color="auto"/>
              <w:right w:val="single" w:sz="4" w:space="0" w:color="auto"/>
            </w:tcBorders>
            <w:shd w:val="clear" w:color="auto" w:fill="auto"/>
            <w:noWrap/>
            <w:vAlign w:val="bottom"/>
            <w:hideMark/>
          </w:tcPr>
          <w:p w14:paraId="79D267A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7E04D3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3F88C3C" w14:textId="77777777" w:rsidTr="00263875">
        <w:trPr>
          <w:trHeight w:val="128"/>
        </w:trPr>
        <w:tc>
          <w:tcPr>
            <w:tcW w:w="791" w:type="dxa"/>
            <w:vMerge/>
            <w:tcBorders>
              <w:top w:val="nil"/>
              <w:left w:val="single" w:sz="4" w:space="0" w:color="auto"/>
              <w:bottom w:val="single" w:sz="4" w:space="0" w:color="auto"/>
              <w:right w:val="single" w:sz="4" w:space="0" w:color="auto"/>
            </w:tcBorders>
            <w:vAlign w:val="center"/>
            <w:hideMark/>
          </w:tcPr>
          <w:p w14:paraId="32D20DAD"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3F63823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6788103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9E2CE5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3D12E0E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84BF7E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5734DC3"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4,82</w:t>
            </w:r>
          </w:p>
        </w:tc>
        <w:tc>
          <w:tcPr>
            <w:tcW w:w="968" w:type="dxa"/>
            <w:tcBorders>
              <w:top w:val="nil"/>
              <w:left w:val="nil"/>
              <w:bottom w:val="single" w:sz="4" w:space="0" w:color="auto"/>
              <w:right w:val="single" w:sz="4" w:space="0" w:color="auto"/>
            </w:tcBorders>
            <w:shd w:val="clear" w:color="auto" w:fill="auto"/>
            <w:noWrap/>
            <w:vAlign w:val="center"/>
            <w:hideMark/>
          </w:tcPr>
          <w:p w14:paraId="237B05B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195EE3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4,82</w:t>
            </w:r>
          </w:p>
        </w:tc>
        <w:tc>
          <w:tcPr>
            <w:tcW w:w="1134" w:type="dxa"/>
            <w:tcBorders>
              <w:top w:val="nil"/>
              <w:left w:val="nil"/>
              <w:bottom w:val="single" w:sz="4" w:space="0" w:color="auto"/>
              <w:right w:val="single" w:sz="4" w:space="0" w:color="auto"/>
            </w:tcBorders>
            <w:shd w:val="clear" w:color="auto" w:fill="auto"/>
            <w:noWrap/>
            <w:vAlign w:val="bottom"/>
            <w:hideMark/>
          </w:tcPr>
          <w:p w14:paraId="2FE1173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694555C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EE64710"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1128A49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5F3E7FE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7BBCCAD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4BE1D0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5C6C72A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47784E9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6D6B8E0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4,98</w:t>
            </w:r>
          </w:p>
        </w:tc>
        <w:tc>
          <w:tcPr>
            <w:tcW w:w="968" w:type="dxa"/>
            <w:tcBorders>
              <w:top w:val="nil"/>
              <w:left w:val="nil"/>
              <w:bottom w:val="single" w:sz="4" w:space="0" w:color="auto"/>
              <w:right w:val="single" w:sz="4" w:space="0" w:color="auto"/>
            </w:tcBorders>
            <w:shd w:val="clear" w:color="auto" w:fill="auto"/>
            <w:noWrap/>
            <w:vAlign w:val="center"/>
            <w:hideMark/>
          </w:tcPr>
          <w:p w14:paraId="5233C16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2690AFF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4,98</w:t>
            </w:r>
          </w:p>
        </w:tc>
        <w:tc>
          <w:tcPr>
            <w:tcW w:w="1134" w:type="dxa"/>
            <w:tcBorders>
              <w:top w:val="nil"/>
              <w:left w:val="nil"/>
              <w:bottom w:val="single" w:sz="4" w:space="0" w:color="auto"/>
              <w:right w:val="single" w:sz="4" w:space="0" w:color="auto"/>
            </w:tcBorders>
            <w:shd w:val="clear" w:color="auto" w:fill="auto"/>
            <w:noWrap/>
            <w:vAlign w:val="bottom"/>
            <w:hideMark/>
          </w:tcPr>
          <w:p w14:paraId="17BA8A9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6A648F9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B5562FF"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53410029"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FB00C7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1FDA4C4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4AE0C8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74244A3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2F41489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68AFD34"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4,88</w:t>
            </w:r>
          </w:p>
        </w:tc>
        <w:tc>
          <w:tcPr>
            <w:tcW w:w="968" w:type="dxa"/>
            <w:tcBorders>
              <w:top w:val="nil"/>
              <w:left w:val="nil"/>
              <w:bottom w:val="single" w:sz="4" w:space="0" w:color="auto"/>
              <w:right w:val="single" w:sz="4" w:space="0" w:color="auto"/>
            </w:tcBorders>
            <w:shd w:val="clear" w:color="auto" w:fill="auto"/>
            <w:noWrap/>
            <w:vAlign w:val="center"/>
            <w:hideMark/>
          </w:tcPr>
          <w:p w14:paraId="4D20BC1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7BDD60B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4,88</w:t>
            </w:r>
          </w:p>
        </w:tc>
        <w:tc>
          <w:tcPr>
            <w:tcW w:w="1134" w:type="dxa"/>
            <w:tcBorders>
              <w:top w:val="nil"/>
              <w:left w:val="nil"/>
              <w:bottom w:val="single" w:sz="4" w:space="0" w:color="auto"/>
              <w:right w:val="single" w:sz="4" w:space="0" w:color="auto"/>
            </w:tcBorders>
            <w:shd w:val="clear" w:color="auto" w:fill="auto"/>
            <w:noWrap/>
            <w:vAlign w:val="bottom"/>
            <w:hideMark/>
          </w:tcPr>
          <w:p w14:paraId="76D3ADC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31BDD9B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277CD88"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75C3A899"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6E27FF3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0F77217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84BEAD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7</w:t>
            </w:r>
          </w:p>
        </w:tc>
        <w:tc>
          <w:tcPr>
            <w:tcW w:w="803" w:type="dxa"/>
            <w:tcBorders>
              <w:top w:val="nil"/>
              <w:left w:val="nil"/>
              <w:bottom w:val="single" w:sz="4" w:space="0" w:color="auto"/>
              <w:right w:val="single" w:sz="4" w:space="0" w:color="auto"/>
            </w:tcBorders>
            <w:shd w:val="clear" w:color="auto" w:fill="auto"/>
            <w:noWrap/>
            <w:vAlign w:val="center"/>
            <w:hideMark/>
          </w:tcPr>
          <w:p w14:paraId="437DD3D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4D34916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4BA31DE"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4,82</w:t>
            </w:r>
          </w:p>
        </w:tc>
        <w:tc>
          <w:tcPr>
            <w:tcW w:w="968" w:type="dxa"/>
            <w:tcBorders>
              <w:top w:val="nil"/>
              <w:left w:val="nil"/>
              <w:bottom w:val="single" w:sz="4" w:space="0" w:color="auto"/>
              <w:right w:val="single" w:sz="4" w:space="0" w:color="auto"/>
            </w:tcBorders>
            <w:shd w:val="clear" w:color="auto" w:fill="auto"/>
            <w:noWrap/>
            <w:vAlign w:val="center"/>
            <w:hideMark/>
          </w:tcPr>
          <w:p w14:paraId="2618069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2C27D5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4,82</w:t>
            </w:r>
          </w:p>
        </w:tc>
        <w:tc>
          <w:tcPr>
            <w:tcW w:w="1134" w:type="dxa"/>
            <w:tcBorders>
              <w:top w:val="nil"/>
              <w:left w:val="nil"/>
              <w:bottom w:val="single" w:sz="4" w:space="0" w:color="auto"/>
              <w:right w:val="single" w:sz="4" w:space="0" w:color="auto"/>
            </w:tcBorders>
            <w:shd w:val="clear" w:color="auto" w:fill="auto"/>
            <w:noWrap/>
            <w:vAlign w:val="bottom"/>
            <w:hideMark/>
          </w:tcPr>
          <w:p w14:paraId="7A4F574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0D5505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0DCDA79"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6914AF86"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599E8EB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32D5863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448B3C0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8</w:t>
            </w:r>
          </w:p>
        </w:tc>
        <w:tc>
          <w:tcPr>
            <w:tcW w:w="803" w:type="dxa"/>
            <w:tcBorders>
              <w:top w:val="nil"/>
              <w:left w:val="nil"/>
              <w:bottom w:val="single" w:sz="4" w:space="0" w:color="auto"/>
              <w:right w:val="single" w:sz="4" w:space="0" w:color="auto"/>
            </w:tcBorders>
            <w:shd w:val="clear" w:color="auto" w:fill="auto"/>
            <w:noWrap/>
            <w:vAlign w:val="center"/>
            <w:hideMark/>
          </w:tcPr>
          <w:p w14:paraId="2C8BCEE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A8CA03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FEB88AB"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968" w:type="dxa"/>
            <w:tcBorders>
              <w:top w:val="nil"/>
              <w:left w:val="nil"/>
              <w:bottom w:val="single" w:sz="4" w:space="0" w:color="auto"/>
              <w:right w:val="single" w:sz="4" w:space="0" w:color="auto"/>
            </w:tcBorders>
            <w:shd w:val="clear" w:color="auto" w:fill="auto"/>
            <w:noWrap/>
            <w:vAlign w:val="center"/>
            <w:hideMark/>
          </w:tcPr>
          <w:p w14:paraId="19E6D96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82FBAC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1134" w:type="dxa"/>
            <w:tcBorders>
              <w:top w:val="nil"/>
              <w:left w:val="nil"/>
              <w:bottom w:val="single" w:sz="4" w:space="0" w:color="auto"/>
              <w:right w:val="single" w:sz="4" w:space="0" w:color="auto"/>
            </w:tcBorders>
            <w:shd w:val="clear" w:color="auto" w:fill="auto"/>
            <w:noWrap/>
            <w:vAlign w:val="bottom"/>
            <w:hideMark/>
          </w:tcPr>
          <w:p w14:paraId="6A1D6D7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05FE1E4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62DD336"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33B6026A"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688767A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DA0AAD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7C7574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9</w:t>
            </w:r>
          </w:p>
        </w:tc>
        <w:tc>
          <w:tcPr>
            <w:tcW w:w="803" w:type="dxa"/>
            <w:tcBorders>
              <w:top w:val="nil"/>
              <w:left w:val="nil"/>
              <w:bottom w:val="single" w:sz="4" w:space="0" w:color="auto"/>
              <w:right w:val="single" w:sz="4" w:space="0" w:color="auto"/>
            </w:tcBorders>
            <w:shd w:val="clear" w:color="auto" w:fill="auto"/>
            <w:noWrap/>
            <w:vAlign w:val="center"/>
            <w:hideMark/>
          </w:tcPr>
          <w:p w14:paraId="056CB9E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723BA3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0ABA2C6"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4,95</w:t>
            </w:r>
          </w:p>
        </w:tc>
        <w:tc>
          <w:tcPr>
            <w:tcW w:w="968" w:type="dxa"/>
            <w:tcBorders>
              <w:top w:val="nil"/>
              <w:left w:val="nil"/>
              <w:bottom w:val="single" w:sz="4" w:space="0" w:color="auto"/>
              <w:right w:val="single" w:sz="4" w:space="0" w:color="auto"/>
            </w:tcBorders>
            <w:shd w:val="clear" w:color="auto" w:fill="auto"/>
            <w:noWrap/>
            <w:vAlign w:val="center"/>
            <w:hideMark/>
          </w:tcPr>
          <w:p w14:paraId="03907B1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8D00B0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4,95</w:t>
            </w:r>
          </w:p>
        </w:tc>
        <w:tc>
          <w:tcPr>
            <w:tcW w:w="1134" w:type="dxa"/>
            <w:tcBorders>
              <w:top w:val="nil"/>
              <w:left w:val="nil"/>
              <w:bottom w:val="single" w:sz="4" w:space="0" w:color="auto"/>
              <w:right w:val="single" w:sz="4" w:space="0" w:color="auto"/>
            </w:tcBorders>
            <w:shd w:val="clear" w:color="auto" w:fill="auto"/>
            <w:noWrap/>
            <w:vAlign w:val="bottom"/>
            <w:hideMark/>
          </w:tcPr>
          <w:p w14:paraId="404429A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1FE5C7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172DA315"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070CAF3D"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0CAB6AD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72F608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F95DB8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10</w:t>
            </w:r>
          </w:p>
        </w:tc>
        <w:tc>
          <w:tcPr>
            <w:tcW w:w="803" w:type="dxa"/>
            <w:tcBorders>
              <w:top w:val="nil"/>
              <w:left w:val="nil"/>
              <w:bottom w:val="single" w:sz="4" w:space="0" w:color="auto"/>
              <w:right w:val="single" w:sz="4" w:space="0" w:color="auto"/>
            </w:tcBorders>
            <w:shd w:val="clear" w:color="auto" w:fill="auto"/>
            <w:noWrap/>
            <w:vAlign w:val="center"/>
            <w:hideMark/>
          </w:tcPr>
          <w:p w14:paraId="1313996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1F078E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15A2AA1"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4,94</w:t>
            </w:r>
          </w:p>
        </w:tc>
        <w:tc>
          <w:tcPr>
            <w:tcW w:w="968" w:type="dxa"/>
            <w:tcBorders>
              <w:top w:val="nil"/>
              <w:left w:val="nil"/>
              <w:bottom w:val="single" w:sz="4" w:space="0" w:color="auto"/>
              <w:right w:val="single" w:sz="4" w:space="0" w:color="auto"/>
            </w:tcBorders>
            <w:shd w:val="clear" w:color="auto" w:fill="auto"/>
            <w:noWrap/>
            <w:vAlign w:val="center"/>
            <w:hideMark/>
          </w:tcPr>
          <w:p w14:paraId="6B2222B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79A206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4,94</w:t>
            </w:r>
          </w:p>
        </w:tc>
        <w:tc>
          <w:tcPr>
            <w:tcW w:w="1134" w:type="dxa"/>
            <w:tcBorders>
              <w:top w:val="nil"/>
              <w:left w:val="nil"/>
              <w:bottom w:val="single" w:sz="4" w:space="0" w:color="auto"/>
              <w:right w:val="single" w:sz="4" w:space="0" w:color="auto"/>
            </w:tcBorders>
            <w:shd w:val="clear" w:color="auto" w:fill="auto"/>
            <w:noWrap/>
            <w:vAlign w:val="bottom"/>
            <w:hideMark/>
          </w:tcPr>
          <w:p w14:paraId="0EDA783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6E42E3E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842A39" w:rsidRPr="00842A39" w14:paraId="7BF828F8" w14:textId="77777777" w:rsidTr="00263875">
        <w:trPr>
          <w:trHeight w:val="126"/>
        </w:trPr>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D61CD8"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Cộng xã</w:t>
            </w:r>
          </w:p>
        </w:tc>
        <w:tc>
          <w:tcPr>
            <w:tcW w:w="473" w:type="dxa"/>
            <w:tcBorders>
              <w:top w:val="nil"/>
              <w:left w:val="nil"/>
              <w:bottom w:val="single" w:sz="4" w:space="0" w:color="auto"/>
              <w:right w:val="single" w:sz="4" w:space="0" w:color="auto"/>
            </w:tcBorders>
            <w:shd w:val="clear" w:color="auto" w:fill="auto"/>
            <w:noWrap/>
            <w:vAlign w:val="bottom"/>
            <w:hideMark/>
          </w:tcPr>
          <w:p w14:paraId="4D1D577F" w14:textId="77777777" w:rsidR="00842A39" w:rsidRPr="00842A39" w:rsidRDefault="00842A39" w:rsidP="00842A39">
            <w:pPr>
              <w:spacing w:before="0" w:after="0" w:line="240" w:lineRule="auto"/>
              <w:jc w:val="left"/>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03" w:type="dxa"/>
            <w:tcBorders>
              <w:top w:val="nil"/>
              <w:left w:val="nil"/>
              <w:bottom w:val="single" w:sz="4" w:space="0" w:color="auto"/>
              <w:right w:val="single" w:sz="4" w:space="0" w:color="auto"/>
            </w:tcBorders>
            <w:shd w:val="clear" w:color="auto" w:fill="auto"/>
            <w:noWrap/>
            <w:vAlign w:val="bottom"/>
            <w:hideMark/>
          </w:tcPr>
          <w:p w14:paraId="79B2727C" w14:textId="77777777" w:rsidR="00842A39" w:rsidRPr="00842A39" w:rsidRDefault="00842A39" w:rsidP="00842A39">
            <w:pPr>
              <w:spacing w:before="0" w:after="0" w:line="240" w:lineRule="auto"/>
              <w:jc w:val="left"/>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bottom"/>
            <w:hideMark/>
          </w:tcPr>
          <w:p w14:paraId="4DDEE699" w14:textId="77777777" w:rsidR="00842A39" w:rsidRPr="00842A39" w:rsidRDefault="00842A39" w:rsidP="00842A39">
            <w:pPr>
              <w:spacing w:before="0" w:after="0" w:line="240" w:lineRule="auto"/>
              <w:jc w:val="left"/>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21" w:type="dxa"/>
            <w:tcBorders>
              <w:top w:val="nil"/>
              <w:left w:val="nil"/>
              <w:bottom w:val="single" w:sz="4" w:space="0" w:color="auto"/>
              <w:right w:val="single" w:sz="4" w:space="0" w:color="auto"/>
            </w:tcBorders>
            <w:shd w:val="clear" w:color="auto" w:fill="auto"/>
            <w:noWrap/>
            <w:vAlign w:val="bottom"/>
            <w:hideMark/>
          </w:tcPr>
          <w:p w14:paraId="7B41569E"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100,54</w:t>
            </w:r>
          </w:p>
        </w:tc>
        <w:tc>
          <w:tcPr>
            <w:tcW w:w="968" w:type="dxa"/>
            <w:tcBorders>
              <w:top w:val="nil"/>
              <w:left w:val="nil"/>
              <w:bottom w:val="single" w:sz="4" w:space="0" w:color="auto"/>
              <w:right w:val="single" w:sz="4" w:space="0" w:color="auto"/>
            </w:tcBorders>
            <w:shd w:val="clear" w:color="auto" w:fill="auto"/>
            <w:noWrap/>
            <w:vAlign w:val="bottom"/>
            <w:hideMark/>
          </w:tcPr>
          <w:p w14:paraId="14A4DFD7"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42BF913"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100,54</w:t>
            </w:r>
          </w:p>
        </w:tc>
        <w:tc>
          <w:tcPr>
            <w:tcW w:w="1134" w:type="dxa"/>
            <w:tcBorders>
              <w:top w:val="nil"/>
              <w:left w:val="nil"/>
              <w:bottom w:val="single" w:sz="4" w:space="0" w:color="auto"/>
              <w:right w:val="single" w:sz="4" w:space="0" w:color="auto"/>
            </w:tcBorders>
            <w:shd w:val="clear" w:color="auto" w:fill="auto"/>
            <w:noWrap/>
            <w:vAlign w:val="bottom"/>
            <w:hideMark/>
          </w:tcPr>
          <w:p w14:paraId="75FF09B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23C98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r>
      <w:tr w:rsidR="0090538C" w:rsidRPr="00842A39" w14:paraId="06557FDC" w14:textId="77777777" w:rsidTr="00263875">
        <w:trPr>
          <w:trHeight w:val="159"/>
        </w:trPr>
        <w:tc>
          <w:tcPr>
            <w:tcW w:w="791" w:type="dxa"/>
            <w:vMerge w:val="restart"/>
            <w:tcBorders>
              <w:top w:val="nil"/>
              <w:left w:val="single" w:sz="4" w:space="0" w:color="auto"/>
              <w:bottom w:val="single" w:sz="4" w:space="0" w:color="000000"/>
              <w:right w:val="single" w:sz="4" w:space="0" w:color="auto"/>
            </w:tcBorders>
            <w:shd w:val="clear" w:color="auto" w:fill="auto"/>
            <w:vAlign w:val="center"/>
            <w:hideMark/>
          </w:tcPr>
          <w:p w14:paraId="7A48B0DF"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Ngư Thủy</w:t>
            </w:r>
          </w:p>
        </w:tc>
        <w:tc>
          <w:tcPr>
            <w:tcW w:w="7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B641B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434A</w:t>
            </w:r>
          </w:p>
        </w:tc>
        <w:tc>
          <w:tcPr>
            <w:tcW w:w="3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04CAB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473" w:type="dxa"/>
            <w:tcBorders>
              <w:top w:val="nil"/>
              <w:left w:val="nil"/>
              <w:bottom w:val="single" w:sz="4" w:space="0" w:color="auto"/>
              <w:right w:val="single" w:sz="4" w:space="0" w:color="auto"/>
            </w:tcBorders>
            <w:shd w:val="clear" w:color="auto" w:fill="auto"/>
            <w:noWrap/>
            <w:vAlign w:val="center"/>
            <w:hideMark/>
          </w:tcPr>
          <w:p w14:paraId="4AE1031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803" w:type="dxa"/>
            <w:tcBorders>
              <w:top w:val="nil"/>
              <w:left w:val="nil"/>
              <w:bottom w:val="single" w:sz="4" w:space="0" w:color="auto"/>
              <w:right w:val="single" w:sz="4" w:space="0" w:color="auto"/>
            </w:tcBorders>
            <w:shd w:val="clear" w:color="auto" w:fill="auto"/>
            <w:noWrap/>
            <w:vAlign w:val="center"/>
            <w:hideMark/>
          </w:tcPr>
          <w:p w14:paraId="3540E0A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4F62E5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35CC61A"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5,29</w:t>
            </w:r>
          </w:p>
        </w:tc>
        <w:tc>
          <w:tcPr>
            <w:tcW w:w="968" w:type="dxa"/>
            <w:tcBorders>
              <w:top w:val="nil"/>
              <w:left w:val="nil"/>
              <w:bottom w:val="single" w:sz="4" w:space="0" w:color="auto"/>
              <w:right w:val="single" w:sz="4" w:space="0" w:color="auto"/>
            </w:tcBorders>
            <w:shd w:val="clear" w:color="auto" w:fill="auto"/>
            <w:noWrap/>
            <w:vAlign w:val="bottom"/>
            <w:hideMark/>
          </w:tcPr>
          <w:p w14:paraId="5928AF0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8CEB83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5,29</w:t>
            </w:r>
          </w:p>
        </w:tc>
        <w:tc>
          <w:tcPr>
            <w:tcW w:w="1134" w:type="dxa"/>
            <w:tcBorders>
              <w:top w:val="nil"/>
              <w:left w:val="nil"/>
              <w:bottom w:val="single" w:sz="4" w:space="0" w:color="auto"/>
              <w:right w:val="single" w:sz="4" w:space="0" w:color="auto"/>
            </w:tcBorders>
            <w:shd w:val="clear" w:color="auto" w:fill="auto"/>
            <w:noWrap/>
            <w:vAlign w:val="bottom"/>
            <w:hideMark/>
          </w:tcPr>
          <w:p w14:paraId="7D7E03A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665FDAB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DF884EC"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1916E04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1DA7F1D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4EF4C4D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F2FD40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803" w:type="dxa"/>
            <w:tcBorders>
              <w:top w:val="nil"/>
              <w:left w:val="nil"/>
              <w:bottom w:val="single" w:sz="4" w:space="0" w:color="auto"/>
              <w:right w:val="single" w:sz="4" w:space="0" w:color="auto"/>
            </w:tcBorders>
            <w:shd w:val="clear" w:color="auto" w:fill="auto"/>
            <w:noWrap/>
            <w:vAlign w:val="center"/>
            <w:hideMark/>
          </w:tcPr>
          <w:p w14:paraId="08E6EB2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DD8681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121D7520"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5,52</w:t>
            </w:r>
          </w:p>
        </w:tc>
        <w:tc>
          <w:tcPr>
            <w:tcW w:w="968" w:type="dxa"/>
            <w:tcBorders>
              <w:top w:val="nil"/>
              <w:left w:val="nil"/>
              <w:bottom w:val="single" w:sz="4" w:space="0" w:color="auto"/>
              <w:right w:val="single" w:sz="4" w:space="0" w:color="auto"/>
            </w:tcBorders>
            <w:shd w:val="clear" w:color="auto" w:fill="auto"/>
            <w:noWrap/>
            <w:vAlign w:val="bottom"/>
            <w:hideMark/>
          </w:tcPr>
          <w:p w14:paraId="0F23066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DB92C4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5,52</w:t>
            </w:r>
          </w:p>
        </w:tc>
        <w:tc>
          <w:tcPr>
            <w:tcW w:w="1134" w:type="dxa"/>
            <w:tcBorders>
              <w:top w:val="nil"/>
              <w:left w:val="nil"/>
              <w:bottom w:val="single" w:sz="4" w:space="0" w:color="auto"/>
              <w:right w:val="single" w:sz="4" w:space="0" w:color="auto"/>
            </w:tcBorders>
            <w:shd w:val="clear" w:color="auto" w:fill="auto"/>
            <w:noWrap/>
            <w:vAlign w:val="bottom"/>
            <w:hideMark/>
          </w:tcPr>
          <w:p w14:paraId="53E3921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5C68DD2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B430EEE"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02101938"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3EA437C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3CFBF31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8A942C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nil"/>
              <w:left w:val="nil"/>
              <w:bottom w:val="single" w:sz="4" w:space="0" w:color="auto"/>
              <w:right w:val="single" w:sz="4" w:space="0" w:color="auto"/>
            </w:tcBorders>
            <w:shd w:val="clear" w:color="auto" w:fill="auto"/>
            <w:noWrap/>
            <w:vAlign w:val="center"/>
            <w:hideMark/>
          </w:tcPr>
          <w:p w14:paraId="0074619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BD1347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3D6020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5,32</w:t>
            </w:r>
          </w:p>
        </w:tc>
        <w:tc>
          <w:tcPr>
            <w:tcW w:w="968" w:type="dxa"/>
            <w:tcBorders>
              <w:top w:val="nil"/>
              <w:left w:val="nil"/>
              <w:bottom w:val="single" w:sz="4" w:space="0" w:color="auto"/>
              <w:right w:val="single" w:sz="4" w:space="0" w:color="auto"/>
            </w:tcBorders>
            <w:shd w:val="clear" w:color="auto" w:fill="auto"/>
            <w:noWrap/>
            <w:vAlign w:val="bottom"/>
            <w:hideMark/>
          </w:tcPr>
          <w:p w14:paraId="7417F11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588BFD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5,32</w:t>
            </w:r>
          </w:p>
        </w:tc>
        <w:tc>
          <w:tcPr>
            <w:tcW w:w="1134" w:type="dxa"/>
            <w:tcBorders>
              <w:top w:val="nil"/>
              <w:left w:val="nil"/>
              <w:bottom w:val="single" w:sz="4" w:space="0" w:color="auto"/>
              <w:right w:val="single" w:sz="4" w:space="0" w:color="auto"/>
            </w:tcBorders>
            <w:shd w:val="clear" w:color="auto" w:fill="auto"/>
            <w:noWrap/>
            <w:vAlign w:val="bottom"/>
            <w:hideMark/>
          </w:tcPr>
          <w:p w14:paraId="7A35909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73FA0FF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7CB0C5D"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36A0B41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4E29212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1AE9D6B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7DF2CD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67C8A97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81B421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68C3DEE5"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5,32</w:t>
            </w:r>
          </w:p>
        </w:tc>
        <w:tc>
          <w:tcPr>
            <w:tcW w:w="968" w:type="dxa"/>
            <w:tcBorders>
              <w:top w:val="nil"/>
              <w:left w:val="nil"/>
              <w:bottom w:val="single" w:sz="4" w:space="0" w:color="auto"/>
              <w:right w:val="single" w:sz="4" w:space="0" w:color="auto"/>
            </w:tcBorders>
            <w:shd w:val="clear" w:color="auto" w:fill="auto"/>
            <w:noWrap/>
            <w:vAlign w:val="bottom"/>
            <w:hideMark/>
          </w:tcPr>
          <w:p w14:paraId="3D4AF64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7FD6914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5,32</w:t>
            </w:r>
          </w:p>
        </w:tc>
        <w:tc>
          <w:tcPr>
            <w:tcW w:w="1134" w:type="dxa"/>
            <w:tcBorders>
              <w:top w:val="nil"/>
              <w:left w:val="nil"/>
              <w:bottom w:val="single" w:sz="4" w:space="0" w:color="auto"/>
              <w:right w:val="single" w:sz="4" w:space="0" w:color="auto"/>
            </w:tcBorders>
            <w:shd w:val="clear" w:color="auto" w:fill="auto"/>
            <w:noWrap/>
            <w:vAlign w:val="bottom"/>
            <w:hideMark/>
          </w:tcPr>
          <w:p w14:paraId="659127D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0CB145A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3F62515"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13A611B2"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65019F3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0A45309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B65A1C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24FC9E2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A4CC50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E2F0BC9"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0,5</w:t>
            </w:r>
          </w:p>
        </w:tc>
        <w:tc>
          <w:tcPr>
            <w:tcW w:w="968" w:type="dxa"/>
            <w:tcBorders>
              <w:top w:val="nil"/>
              <w:left w:val="nil"/>
              <w:bottom w:val="single" w:sz="4" w:space="0" w:color="auto"/>
              <w:right w:val="single" w:sz="4" w:space="0" w:color="auto"/>
            </w:tcBorders>
            <w:shd w:val="clear" w:color="auto" w:fill="auto"/>
            <w:noWrap/>
            <w:vAlign w:val="bottom"/>
            <w:hideMark/>
          </w:tcPr>
          <w:p w14:paraId="2DE3F5F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D60A7D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0,5</w:t>
            </w:r>
          </w:p>
        </w:tc>
        <w:tc>
          <w:tcPr>
            <w:tcW w:w="1134" w:type="dxa"/>
            <w:tcBorders>
              <w:top w:val="nil"/>
              <w:left w:val="nil"/>
              <w:bottom w:val="single" w:sz="4" w:space="0" w:color="auto"/>
              <w:right w:val="single" w:sz="4" w:space="0" w:color="auto"/>
            </w:tcBorders>
            <w:shd w:val="clear" w:color="auto" w:fill="auto"/>
            <w:noWrap/>
            <w:vAlign w:val="bottom"/>
            <w:hideMark/>
          </w:tcPr>
          <w:p w14:paraId="20133D5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1D251DD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D79F22F"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04F9730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0BE38D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4C98836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1F4D4E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7898E31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C4C80C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DF6597E"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5,42</w:t>
            </w:r>
          </w:p>
        </w:tc>
        <w:tc>
          <w:tcPr>
            <w:tcW w:w="968" w:type="dxa"/>
            <w:tcBorders>
              <w:top w:val="nil"/>
              <w:left w:val="nil"/>
              <w:bottom w:val="single" w:sz="4" w:space="0" w:color="auto"/>
              <w:right w:val="single" w:sz="4" w:space="0" w:color="auto"/>
            </w:tcBorders>
            <w:shd w:val="clear" w:color="auto" w:fill="auto"/>
            <w:noWrap/>
            <w:vAlign w:val="bottom"/>
            <w:hideMark/>
          </w:tcPr>
          <w:p w14:paraId="2ED41DE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A8AF1D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5,42</w:t>
            </w:r>
          </w:p>
        </w:tc>
        <w:tc>
          <w:tcPr>
            <w:tcW w:w="1134" w:type="dxa"/>
            <w:tcBorders>
              <w:top w:val="nil"/>
              <w:left w:val="nil"/>
              <w:bottom w:val="single" w:sz="4" w:space="0" w:color="auto"/>
              <w:right w:val="single" w:sz="4" w:space="0" w:color="auto"/>
            </w:tcBorders>
            <w:shd w:val="clear" w:color="auto" w:fill="auto"/>
            <w:noWrap/>
            <w:vAlign w:val="bottom"/>
            <w:hideMark/>
          </w:tcPr>
          <w:p w14:paraId="5F6BB7C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4276AA8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842A39" w:rsidRPr="00842A39" w14:paraId="0B5E5F21" w14:textId="77777777" w:rsidTr="00263875">
        <w:trPr>
          <w:trHeight w:val="125"/>
        </w:trPr>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4CE4CB"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Cộng xã</w:t>
            </w:r>
          </w:p>
        </w:tc>
        <w:tc>
          <w:tcPr>
            <w:tcW w:w="473" w:type="dxa"/>
            <w:tcBorders>
              <w:top w:val="nil"/>
              <w:left w:val="nil"/>
              <w:bottom w:val="single" w:sz="4" w:space="0" w:color="auto"/>
              <w:right w:val="single" w:sz="4" w:space="0" w:color="auto"/>
            </w:tcBorders>
            <w:shd w:val="clear" w:color="auto" w:fill="auto"/>
            <w:noWrap/>
            <w:vAlign w:val="bottom"/>
            <w:hideMark/>
          </w:tcPr>
          <w:p w14:paraId="62F212EA"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03" w:type="dxa"/>
            <w:tcBorders>
              <w:top w:val="nil"/>
              <w:left w:val="nil"/>
              <w:bottom w:val="single" w:sz="4" w:space="0" w:color="auto"/>
              <w:right w:val="single" w:sz="4" w:space="0" w:color="auto"/>
            </w:tcBorders>
            <w:shd w:val="clear" w:color="auto" w:fill="auto"/>
            <w:noWrap/>
            <w:vAlign w:val="center"/>
            <w:hideMark/>
          </w:tcPr>
          <w:p w14:paraId="7BCC8CA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bottom"/>
            <w:hideMark/>
          </w:tcPr>
          <w:p w14:paraId="713D9160"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nil"/>
              <w:left w:val="nil"/>
              <w:bottom w:val="single" w:sz="4" w:space="0" w:color="auto"/>
              <w:right w:val="single" w:sz="4" w:space="0" w:color="auto"/>
            </w:tcBorders>
            <w:shd w:val="clear" w:color="auto" w:fill="auto"/>
            <w:noWrap/>
            <w:vAlign w:val="bottom"/>
            <w:hideMark/>
          </w:tcPr>
          <w:p w14:paraId="61FF097B"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27,37</w:t>
            </w:r>
          </w:p>
        </w:tc>
        <w:tc>
          <w:tcPr>
            <w:tcW w:w="968" w:type="dxa"/>
            <w:tcBorders>
              <w:top w:val="nil"/>
              <w:left w:val="nil"/>
              <w:bottom w:val="single" w:sz="4" w:space="0" w:color="auto"/>
              <w:right w:val="single" w:sz="4" w:space="0" w:color="auto"/>
            </w:tcBorders>
            <w:shd w:val="clear" w:color="auto" w:fill="auto"/>
            <w:noWrap/>
            <w:vAlign w:val="bottom"/>
            <w:hideMark/>
          </w:tcPr>
          <w:p w14:paraId="101BAC65"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0B16A13"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27,37</w:t>
            </w:r>
          </w:p>
        </w:tc>
        <w:tc>
          <w:tcPr>
            <w:tcW w:w="1134" w:type="dxa"/>
            <w:tcBorders>
              <w:top w:val="nil"/>
              <w:left w:val="nil"/>
              <w:bottom w:val="single" w:sz="4" w:space="0" w:color="auto"/>
              <w:right w:val="single" w:sz="4" w:space="0" w:color="auto"/>
            </w:tcBorders>
            <w:shd w:val="clear" w:color="auto" w:fill="auto"/>
            <w:noWrap/>
            <w:vAlign w:val="bottom"/>
            <w:hideMark/>
          </w:tcPr>
          <w:p w14:paraId="013F040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8AC2C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r>
      <w:tr w:rsidR="0090538C" w:rsidRPr="00842A39" w14:paraId="23B1E472" w14:textId="77777777" w:rsidTr="00263875">
        <w:trPr>
          <w:trHeight w:val="70"/>
        </w:trPr>
        <w:tc>
          <w:tcPr>
            <w:tcW w:w="7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41AFA"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Ngư Thủy Bắc</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BC62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373B</w:t>
            </w:r>
          </w:p>
        </w:tc>
        <w:tc>
          <w:tcPr>
            <w:tcW w:w="3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EB8F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473" w:type="dxa"/>
            <w:tcBorders>
              <w:top w:val="nil"/>
              <w:left w:val="nil"/>
              <w:bottom w:val="single" w:sz="4" w:space="0" w:color="auto"/>
              <w:right w:val="single" w:sz="4" w:space="0" w:color="auto"/>
            </w:tcBorders>
            <w:shd w:val="clear" w:color="auto" w:fill="auto"/>
            <w:noWrap/>
            <w:vAlign w:val="center"/>
            <w:hideMark/>
          </w:tcPr>
          <w:p w14:paraId="6A7B996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9</w:t>
            </w:r>
          </w:p>
        </w:tc>
        <w:tc>
          <w:tcPr>
            <w:tcW w:w="803" w:type="dxa"/>
            <w:tcBorders>
              <w:top w:val="nil"/>
              <w:left w:val="nil"/>
              <w:bottom w:val="single" w:sz="4" w:space="0" w:color="auto"/>
              <w:right w:val="single" w:sz="4" w:space="0" w:color="auto"/>
            </w:tcBorders>
            <w:shd w:val="clear" w:color="auto" w:fill="auto"/>
            <w:noWrap/>
            <w:vAlign w:val="center"/>
            <w:hideMark/>
          </w:tcPr>
          <w:p w14:paraId="22B9CA6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4C97C40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5479010"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1,81</w:t>
            </w:r>
          </w:p>
        </w:tc>
        <w:tc>
          <w:tcPr>
            <w:tcW w:w="968" w:type="dxa"/>
            <w:tcBorders>
              <w:top w:val="nil"/>
              <w:left w:val="nil"/>
              <w:bottom w:val="single" w:sz="4" w:space="0" w:color="auto"/>
              <w:right w:val="single" w:sz="4" w:space="0" w:color="auto"/>
            </w:tcBorders>
            <w:shd w:val="clear" w:color="auto" w:fill="auto"/>
            <w:noWrap/>
            <w:vAlign w:val="center"/>
            <w:hideMark/>
          </w:tcPr>
          <w:p w14:paraId="556EA20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04A0BA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1,81</w:t>
            </w:r>
          </w:p>
        </w:tc>
        <w:tc>
          <w:tcPr>
            <w:tcW w:w="1134" w:type="dxa"/>
            <w:tcBorders>
              <w:top w:val="nil"/>
              <w:left w:val="nil"/>
              <w:bottom w:val="single" w:sz="4" w:space="0" w:color="auto"/>
              <w:right w:val="single" w:sz="4" w:space="0" w:color="auto"/>
            </w:tcBorders>
            <w:shd w:val="clear" w:color="auto" w:fill="auto"/>
            <w:noWrap/>
            <w:vAlign w:val="bottom"/>
            <w:hideMark/>
          </w:tcPr>
          <w:p w14:paraId="03ADF93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43E438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1577539" w14:textId="77777777" w:rsidTr="00263875">
        <w:trPr>
          <w:trHeight w:val="16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A959EA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8F5A56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62D6FD6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CC4B0A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10</w:t>
            </w:r>
          </w:p>
        </w:tc>
        <w:tc>
          <w:tcPr>
            <w:tcW w:w="803" w:type="dxa"/>
            <w:tcBorders>
              <w:top w:val="nil"/>
              <w:left w:val="nil"/>
              <w:bottom w:val="single" w:sz="4" w:space="0" w:color="auto"/>
              <w:right w:val="single" w:sz="4" w:space="0" w:color="auto"/>
            </w:tcBorders>
            <w:shd w:val="clear" w:color="auto" w:fill="auto"/>
            <w:noWrap/>
            <w:vAlign w:val="center"/>
            <w:hideMark/>
          </w:tcPr>
          <w:p w14:paraId="50BA257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03C8A5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D932CD3"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1,56</w:t>
            </w:r>
          </w:p>
        </w:tc>
        <w:tc>
          <w:tcPr>
            <w:tcW w:w="968" w:type="dxa"/>
            <w:tcBorders>
              <w:top w:val="nil"/>
              <w:left w:val="nil"/>
              <w:bottom w:val="single" w:sz="4" w:space="0" w:color="auto"/>
              <w:right w:val="single" w:sz="4" w:space="0" w:color="auto"/>
            </w:tcBorders>
            <w:shd w:val="clear" w:color="auto" w:fill="auto"/>
            <w:noWrap/>
            <w:vAlign w:val="center"/>
            <w:hideMark/>
          </w:tcPr>
          <w:p w14:paraId="122B8DF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2BF22B8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1,56</w:t>
            </w:r>
          </w:p>
        </w:tc>
        <w:tc>
          <w:tcPr>
            <w:tcW w:w="1134" w:type="dxa"/>
            <w:tcBorders>
              <w:top w:val="nil"/>
              <w:left w:val="nil"/>
              <w:bottom w:val="single" w:sz="4" w:space="0" w:color="auto"/>
              <w:right w:val="single" w:sz="4" w:space="0" w:color="auto"/>
            </w:tcBorders>
            <w:shd w:val="clear" w:color="auto" w:fill="auto"/>
            <w:noWrap/>
            <w:vAlign w:val="bottom"/>
            <w:hideMark/>
          </w:tcPr>
          <w:p w14:paraId="047D8C8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F83E0E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4368567"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3390936"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6E233FF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595A07E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DEDF7A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11</w:t>
            </w:r>
          </w:p>
        </w:tc>
        <w:tc>
          <w:tcPr>
            <w:tcW w:w="803" w:type="dxa"/>
            <w:tcBorders>
              <w:top w:val="nil"/>
              <w:left w:val="nil"/>
              <w:bottom w:val="single" w:sz="4" w:space="0" w:color="auto"/>
              <w:right w:val="single" w:sz="4" w:space="0" w:color="auto"/>
            </w:tcBorders>
            <w:shd w:val="clear" w:color="auto" w:fill="auto"/>
            <w:noWrap/>
            <w:vAlign w:val="center"/>
            <w:hideMark/>
          </w:tcPr>
          <w:p w14:paraId="5D43314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5C6B98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63C83B1F"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0,3</w:t>
            </w:r>
          </w:p>
        </w:tc>
        <w:tc>
          <w:tcPr>
            <w:tcW w:w="968" w:type="dxa"/>
            <w:tcBorders>
              <w:top w:val="nil"/>
              <w:left w:val="nil"/>
              <w:bottom w:val="single" w:sz="4" w:space="0" w:color="auto"/>
              <w:right w:val="single" w:sz="4" w:space="0" w:color="auto"/>
            </w:tcBorders>
            <w:shd w:val="clear" w:color="auto" w:fill="auto"/>
            <w:noWrap/>
            <w:vAlign w:val="center"/>
            <w:hideMark/>
          </w:tcPr>
          <w:p w14:paraId="1390EE6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3A16AC9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0,3</w:t>
            </w:r>
          </w:p>
        </w:tc>
        <w:tc>
          <w:tcPr>
            <w:tcW w:w="1134" w:type="dxa"/>
            <w:tcBorders>
              <w:top w:val="nil"/>
              <w:left w:val="nil"/>
              <w:bottom w:val="single" w:sz="4" w:space="0" w:color="auto"/>
              <w:right w:val="single" w:sz="4" w:space="0" w:color="auto"/>
            </w:tcBorders>
            <w:shd w:val="clear" w:color="auto" w:fill="auto"/>
            <w:noWrap/>
            <w:vAlign w:val="bottom"/>
            <w:hideMark/>
          </w:tcPr>
          <w:p w14:paraId="12E858D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76A572E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CA1AB3D"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AA886C6"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2E47494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7FD2D94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6E619E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12</w:t>
            </w:r>
          </w:p>
        </w:tc>
        <w:tc>
          <w:tcPr>
            <w:tcW w:w="803" w:type="dxa"/>
            <w:tcBorders>
              <w:top w:val="nil"/>
              <w:left w:val="nil"/>
              <w:bottom w:val="single" w:sz="4" w:space="0" w:color="auto"/>
              <w:right w:val="single" w:sz="4" w:space="0" w:color="auto"/>
            </w:tcBorders>
            <w:shd w:val="clear" w:color="auto" w:fill="auto"/>
            <w:noWrap/>
            <w:vAlign w:val="center"/>
            <w:hideMark/>
          </w:tcPr>
          <w:p w14:paraId="547CE49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5659A89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8A5130D"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0,5</w:t>
            </w:r>
          </w:p>
        </w:tc>
        <w:tc>
          <w:tcPr>
            <w:tcW w:w="968" w:type="dxa"/>
            <w:tcBorders>
              <w:top w:val="nil"/>
              <w:left w:val="nil"/>
              <w:bottom w:val="single" w:sz="4" w:space="0" w:color="auto"/>
              <w:right w:val="single" w:sz="4" w:space="0" w:color="auto"/>
            </w:tcBorders>
            <w:shd w:val="clear" w:color="auto" w:fill="auto"/>
            <w:noWrap/>
            <w:vAlign w:val="center"/>
            <w:hideMark/>
          </w:tcPr>
          <w:p w14:paraId="7FD8B90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383F438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0,5</w:t>
            </w:r>
          </w:p>
        </w:tc>
        <w:tc>
          <w:tcPr>
            <w:tcW w:w="1134" w:type="dxa"/>
            <w:tcBorders>
              <w:top w:val="nil"/>
              <w:left w:val="nil"/>
              <w:bottom w:val="single" w:sz="4" w:space="0" w:color="auto"/>
              <w:right w:val="single" w:sz="4" w:space="0" w:color="auto"/>
            </w:tcBorders>
            <w:shd w:val="clear" w:color="auto" w:fill="auto"/>
            <w:noWrap/>
            <w:vAlign w:val="bottom"/>
            <w:hideMark/>
          </w:tcPr>
          <w:p w14:paraId="6E0F0B0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226FC1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F16FF82"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2133156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3FCA07B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44978AE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4B9282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13</w:t>
            </w:r>
          </w:p>
        </w:tc>
        <w:tc>
          <w:tcPr>
            <w:tcW w:w="803" w:type="dxa"/>
            <w:tcBorders>
              <w:top w:val="nil"/>
              <w:left w:val="nil"/>
              <w:bottom w:val="single" w:sz="4" w:space="0" w:color="auto"/>
              <w:right w:val="single" w:sz="4" w:space="0" w:color="auto"/>
            </w:tcBorders>
            <w:shd w:val="clear" w:color="auto" w:fill="auto"/>
            <w:noWrap/>
            <w:vAlign w:val="center"/>
            <w:hideMark/>
          </w:tcPr>
          <w:p w14:paraId="4E45036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48A1687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3310DA5"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3,72</w:t>
            </w:r>
          </w:p>
        </w:tc>
        <w:tc>
          <w:tcPr>
            <w:tcW w:w="968" w:type="dxa"/>
            <w:tcBorders>
              <w:top w:val="nil"/>
              <w:left w:val="nil"/>
              <w:bottom w:val="single" w:sz="4" w:space="0" w:color="auto"/>
              <w:right w:val="single" w:sz="4" w:space="0" w:color="auto"/>
            </w:tcBorders>
            <w:shd w:val="clear" w:color="auto" w:fill="auto"/>
            <w:noWrap/>
            <w:vAlign w:val="center"/>
            <w:hideMark/>
          </w:tcPr>
          <w:p w14:paraId="3BE5552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680157E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3,72</w:t>
            </w:r>
          </w:p>
        </w:tc>
        <w:tc>
          <w:tcPr>
            <w:tcW w:w="1134" w:type="dxa"/>
            <w:tcBorders>
              <w:top w:val="nil"/>
              <w:left w:val="nil"/>
              <w:bottom w:val="single" w:sz="4" w:space="0" w:color="auto"/>
              <w:right w:val="single" w:sz="4" w:space="0" w:color="auto"/>
            </w:tcBorders>
            <w:shd w:val="clear" w:color="auto" w:fill="auto"/>
            <w:noWrap/>
            <w:vAlign w:val="bottom"/>
            <w:hideMark/>
          </w:tcPr>
          <w:p w14:paraId="1696B18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E257C1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157C035"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6055070D"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38FC5C0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4464793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D8B6E6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14</w:t>
            </w:r>
          </w:p>
        </w:tc>
        <w:tc>
          <w:tcPr>
            <w:tcW w:w="803" w:type="dxa"/>
            <w:tcBorders>
              <w:top w:val="nil"/>
              <w:left w:val="nil"/>
              <w:bottom w:val="single" w:sz="4" w:space="0" w:color="auto"/>
              <w:right w:val="single" w:sz="4" w:space="0" w:color="auto"/>
            </w:tcBorders>
            <w:shd w:val="clear" w:color="auto" w:fill="auto"/>
            <w:noWrap/>
            <w:vAlign w:val="center"/>
            <w:hideMark/>
          </w:tcPr>
          <w:p w14:paraId="49163D9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545356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B1E73B3"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1,91</w:t>
            </w:r>
          </w:p>
        </w:tc>
        <w:tc>
          <w:tcPr>
            <w:tcW w:w="968" w:type="dxa"/>
            <w:tcBorders>
              <w:top w:val="nil"/>
              <w:left w:val="nil"/>
              <w:bottom w:val="single" w:sz="4" w:space="0" w:color="auto"/>
              <w:right w:val="single" w:sz="4" w:space="0" w:color="auto"/>
            </w:tcBorders>
            <w:shd w:val="clear" w:color="auto" w:fill="auto"/>
            <w:noWrap/>
            <w:vAlign w:val="center"/>
            <w:hideMark/>
          </w:tcPr>
          <w:p w14:paraId="5A499EB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55B136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1,91</w:t>
            </w:r>
          </w:p>
        </w:tc>
        <w:tc>
          <w:tcPr>
            <w:tcW w:w="1134" w:type="dxa"/>
            <w:tcBorders>
              <w:top w:val="nil"/>
              <w:left w:val="nil"/>
              <w:bottom w:val="single" w:sz="4" w:space="0" w:color="auto"/>
              <w:right w:val="single" w:sz="4" w:space="0" w:color="auto"/>
            </w:tcBorders>
            <w:shd w:val="clear" w:color="auto" w:fill="auto"/>
            <w:noWrap/>
            <w:vAlign w:val="bottom"/>
            <w:hideMark/>
          </w:tcPr>
          <w:p w14:paraId="2204E58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30E58CC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58FE335"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4E75976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103D544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1BD630A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3157E3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15</w:t>
            </w:r>
          </w:p>
        </w:tc>
        <w:tc>
          <w:tcPr>
            <w:tcW w:w="803" w:type="dxa"/>
            <w:tcBorders>
              <w:top w:val="nil"/>
              <w:left w:val="nil"/>
              <w:bottom w:val="single" w:sz="4" w:space="0" w:color="auto"/>
              <w:right w:val="single" w:sz="4" w:space="0" w:color="auto"/>
            </w:tcBorders>
            <w:shd w:val="clear" w:color="auto" w:fill="auto"/>
            <w:noWrap/>
            <w:vAlign w:val="center"/>
            <w:hideMark/>
          </w:tcPr>
          <w:p w14:paraId="6A97CE0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5CC70E4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5B7A90D4"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3,07</w:t>
            </w:r>
          </w:p>
        </w:tc>
        <w:tc>
          <w:tcPr>
            <w:tcW w:w="968" w:type="dxa"/>
            <w:tcBorders>
              <w:top w:val="nil"/>
              <w:left w:val="nil"/>
              <w:bottom w:val="single" w:sz="4" w:space="0" w:color="auto"/>
              <w:right w:val="single" w:sz="4" w:space="0" w:color="auto"/>
            </w:tcBorders>
            <w:shd w:val="clear" w:color="auto" w:fill="auto"/>
            <w:noWrap/>
            <w:vAlign w:val="center"/>
            <w:hideMark/>
          </w:tcPr>
          <w:p w14:paraId="0812FE3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BAF5EB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3,07</w:t>
            </w:r>
          </w:p>
        </w:tc>
        <w:tc>
          <w:tcPr>
            <w:tcW w:w="1134" w:type="dxa"/>
            <w:tcBorders>
              <w:top w:val="nil"/>
              <w:left w:val="nil"/>
              <w:bottom w:val="single" w:sz="4" w:space="0" w:color="auto"/>
              <w:right w:val="single" w:sz="4" w:space="0" w:color="auto"/>
            </w:tcBorders>
            <w:shd w:val="clear" w:color="auto" w:fill="auto"/>
            <w:noWrap/>
            <w:vAlign w:val="bottom"/>
            <w:hideMark/>
          </w:tcPr>
          <w:p w14:paraId="71D1916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0FC4377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A685224" w14:textId="77777777" w:rsidTr="00263875">
        <w:trPr>
          <w:trHeight w:val="33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2C0C5D7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7169952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7A8D23C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3A3A03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w:t>
            </w:r>
          </w:p>
        </w:tc>
        <w:tc>
          <w:tcPr>
            <w:tcW w:w="803" w:type="dxa"/>
            <w:tcBorders>
              <w:top w:val="nil"/>
              <w:left w:val="nil"/>
              <w:bottom w:val="single" w:sz="4" w:space="0" w:color="auto"/>
              <w:right w:val="single" w:sz="4" w:space="0" w:color="auto"/>
            </w:tcBorders>
            <w:shd w:val="clear" w:color="auto" w:fill="auto"/>
            <w:noWrap/>
            <w:vAlign w:val="center"/>
            <w:hideMark/>
          </w:tcPr>
          <w:p w14:paraId="0746BDC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FEBDDB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56A5FF43"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0,41</w:t>
            </w:r>
          </w:p>
        </w:tc>
        <w:tc>
          <w:tcPr>
            <w:tcW w:w="968" w:type="dxa"/>
            <w:tcBorders>
              <w:top w:val="nil"/>
              <w:left w:val="nil"/>
              <w:bottom w:val="single" w:sz="4" w:space="0" w:color="auto"/>
              <w:right w:val="single" w:sz="4" w:space="0" w:color="auto"/>
            </w:tcBorders>
            <w:shd w:val="clear" w:color="auto" w:fill="auto"/>
            <w:noWrap/>
            <w:vAlign w:val="center"/>
            <w:hideMark/>
          </w:tcPr>
          <w:p w14:paraId="393E8D4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2FBD96E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0,41</w:t>
            </w:r>
          </w:p>
        </w:tc>
        <w:tc>
          <w:tcPr>
            <w:tcW w:w="1134" w:type="dxa"/>
            <w:tcBorders>
              <w:top w:val="nil"/>
              <w:left w:val="nil"/>
              <w:bottom w:val="single" w:sz="4" w:space="0" w:color="auto"/>
              <w:right w:val="single" w:sz="4" w:space="0" w:color="auto"/>
            </w:tcBorders>
            <w:shd w:val="clear" w:color="auto" w:fill="auto"/>
            <w:noWrap/>
            <w:vAlign w:val="bottom"/>
            <w:hideMark/>
          </w:tcPr>
          <w:p w14:paraId="1753272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6C112FE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720380C"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3F240E03"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A683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396A</w:t>
            </w:r>
          </w:p>
        </w:tc>
        <w:tc>
          <w:tcPr>
            <w:tcW w:w="38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CBE2CF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F4DF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58A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8904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3C19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0,31</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5C65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702A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E5F1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3EB8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DD5FE60"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A12E44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41CC28F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nil"/>
              <w:right w:val="single" w:sz="4" w:space="0" w:color="auto"/>
            </w:tcBorders>
            <w:vAlign w:val="center"/>
            <w:hideMark/>
          </w:tcPr>
          <w:p w14:paraId="504BABB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0208A47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209945A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3312509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60AAACC9"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1,51</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0EB3857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181510E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1,51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B358D5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07BF0E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7630131"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558C79A6"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0923A7C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nil"/>
              <w:right w:val="single" w:sz="4" w:space="0" w:color="auto"/>
            </w:tcBorders>
            <w:vAlign w:val="center"/>
            <w:hideMark/>
          </w:tcPr>
          <w:p w14:paraId="37E93CC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9CDD8A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38FCDB7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577BBCB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104A96D"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1,44</w:t>
            </w:r>
          </w:p>
        </w:tc>
        <w:tc>
          <w:tcPr>
            <w:tcW w:w="968" w:type="dxa"/>
            <w:tcBorders>
              <w:top w:val="nil"/>
              <w:left w:val="nil"/>
              <w:bottom w:val="single" w:sz="4" w:space="0" w:color="auto"/>
              <w:right w:val="single" w:sz="4" w:space="0" w:color="auto"/>
            </w:tcBorders>
            <w:shd w:val="clear" w:color="auto" w:fill="auto"/>
            <w:noWrap/>
            <w:vAlign w:val="center"/>
            <w:hideMark/>
          </w:tcPr>
          <w:p w14:paraId="6AE4A3B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6069C3F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1,44</w:t>
            </w:r>
          </w:p>
        </w:tc>
        <w:tc>
          <w:tcPr>
            <w:tcW w:w="1134" w:type="dxa"/>
            <w:tcBorders>
              <w:top w:val="nil"/>
              <w:left w:val="nil"/>
              <w:bottom w:val="single" w:sz="4" w:space="0" w:color="auto"/>
              <w:right w:val="single" w:sz="4" w:space="0" w:color="auto"/>
            </w:tcBorders>
            <w:shd w:val="clear" w:color="auto" w:fill="auto"/>
            <w:noWrap/>
            <w:vAlign w:val="bottom"/>
            <w:hideMark/>
          </w:tcPr>
          <w:p w14:paraId="54902AA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39C14AE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04AE87C"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3C319203"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4BB556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nil"/>
              <w:right w:val="single" w:sz="4" w:space="0" w:color="auto"/>
            </w:tcBorders>
            <w:vAlign w:val="center"/>
            <w:hideMark/>
          </w:tcPr>
          <w:p w14:paraId="31C93CB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02B3DE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65F39A3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4D6F359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E68FD36"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0,36</w:t>
            </w:r>
          </w:p>
        </w:tc>
        <w:tc>
          <w:tcPr>
            <w:tcW w:w="968" w:type="dxa"/>
            <w:tcBorders>
              <w:top w:val="nil"/>
              <w:left w:val="nil"/>
              <w:bottom w:val="single" w:sz="4" w:space="0" w:color="auto"/>
              <w:right w:val="single" w:sz="4" w:space="0" w:color="auto"/>
            </w:tcBorders>
            <w:shd w:val="clear" w:color="auto" w:fill="auto"/>
            <w:noWrap/>
            <w:vAlign w:val="center"/>
            <w:hideMark/>
          </w:tcPr>
          <w:p w14:paraId="5CC6E26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4E83E7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0,36</w:t>
            </w:r>
          </w:p>
        </w:tc>
        <w:tc>
          <w:tcPr>
            <w:tcW w:w="1134" w:type="dxa"/>
            <w:tcBorders>
              <w:top w:val="nil"/>
              <w:left w:val="nil"/>
              <w:bottom w:val="single" w:sz="4" w:space="0" w:color="auto"/>
              <w:right w:val="single" w:sz="4" w:space="0" w:color="auto"/>
            </w:tcBorders>
            <w:shd w:val="clear" w:color="auto" w:fill="auto"/>
            <w:noWrap/>
            <w:vAlign w:val="bottom"/>
            <w:hideMark/>
          </w:tcPr>
          <w:p w14:paraId="6CB14C2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68C31D6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80CF34C"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4C5932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AAAD1D3"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nil"/>
              <w:right w:val="single" w:sz="4" w:space="0" w:color="auto"/>
            </w:tcBorders>
            <w:vAlign w:val="center"/>
            <w:hideMark/>
          </w:tcPr>
          <w:p w14:paraId="66406E5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0D5952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2CC911E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8C09EF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50A0221B"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2,08</w:t>
            </w:r>
          </w:p>
        </w:tc>
        <w:tc>
          <w:tcPr>
            <w:tcW w:w="968" w:type="dxa"/>
            <w:tcBorders>
              <w:top w:val="nil"/>
              <w:left w:val="nil"/>
              <w:bottom w:val="single" w:sz="4" w:space="0" w:color="auto"/>
              <w:right w:val="single" w:sz="4" w:space="0" w:color="auto"/>
            </w:tcBorders>
            <w:shd w:val="clear" w:color="auto" w:fill="auto"/>
            <w:noWrap/>
            <w:vAlign w:val="center"/>
            <w:hideMark/>
          </w:tcPr>
          <w:p w14:paraId="2A49499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899E3C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2,08</w:t>
            </w:r>
          </w:p>
        </w:tc>
        <w:tc>
          <w:tcPr>
            <w:tcW w:w="1134" w:type="dxa"/>
            <w:tcBorders>
              <w:top w:val="nil"/>
              <w:left w:val="nil"/>
              <w:bottom w:val="single" w:sz="4" w:space="0" w:color="auto"/>
              <w:right w:val="single" w:sz="4" w:space="0" w:color="auto"/>
            </w:tcBorders>
            <w:shd w:val="clear" w:color="auto" w:fill="auto"/>
            <w:noWrap/>
            <w:vAlign w:val="bottom"/>
            <w:hideMark/>
          </w:tcPr>
          <w:p w14:paraId="22C417A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7CCD4C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E2A5A0B"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53DE8C3D"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1BB6F40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BB76C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473" w:type="dxa"/>
            <w:tcBorders>
              <w:top w:val="nil"/>
              <w:left w:val="nil"/>
              <w:bottom w:val="single" w:sz="4" w:space="0" w:color="auto"/>
              <w:right w:val="single" w:sz="4" w:space="0" w:color="auto"/>
            </w:tcBorders>
            <w:shd w:val="clear" w:color="auto" w:fill="auto"/>
            <w:noWrap/>
            <w:vAlign w:val="center"/>
            <w:hideMark/>
          </w:tcPr>
          <w:p w14:paraId="36C93EE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nil"/>
              <w:left w:val="nil"/>
              <w:bottom w:val="single" w:sz="4" w:space="0" w:color="auto"/>
              <w:right w:val="single" w:sz="4" w:space="0" w:color="auto"/>
            </w:tcBorders>
            <w:shd w:val="clear" w:color="auto" w:fill="auto"/>
            <w:noWrap/>
            <w:vAlign w:val="center"/>
            <w:hideMark/>
          </w:tcPr>
          <w:p w14:paraId="618033F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E5635B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1C58778B"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0,94</w:t>
            </w:r>
          </w:p>
        </w:tc>
        <w:tc>
          <w:tcPr>
            <w:tcW w:w="968" w:type="dxa"/>
            <w:tcBorders>
              <w:top w:val="nil"/>
              <w:left w:val="nil"/>
              <w:bottom w:val="single" w:sz="4" w:space="0" w:color="auto"/>
              <w:right w:val="single" w:sz="4" w:space="0" w:color="auto"/>
            </w:tcBorders>
            <w:shd w:val="clear" w:color="auto" w:fill="auto"/>
            <w:noWrap/>
            <w:vAlign w:val="center"/>
            <w:hideMark/>
          </w:tcPr>
          <w:p w14:paraId="08EEC7D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B7573B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0,94</w:t>
            </w:r>
          </w:p>
        </w:tc>
        <w:tc>
          <w:tcPr>
            <w:tcW w:w="1134" w:type="dxa"/>
            <w:tcBorders>
              <w:top w:val="nil"/>
              <w:left w:val="nil"/>
              <w:bottom w:val="single" w:sz="4" w:space="0" w:color="auto"/>
              <w:right w:val="single" w:sz="4" w:space="0" w:color="auto"/>
            </w:tcBorders>
            <w:shd w:val="clear" w:color="auto" w:fill="auto"/>
            <w:noWrap/>
            <w:vAlign w:val="bottom"/>
            <w:hideMark/>
          </w:tcPr>
          <w:p w14:paraId="73E55A4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0C4EFA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090A6F7"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19CD2E5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6F76967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000000"/>
              <w:right w:val="single" w:sz="4" w:space="0" w:color="auto"/>
            </w:tcBorders>
            <w:vAlign w:val="center"/>
            <w:hideMark/>
          </w:tcPr>
          <w:p w14:paraId="33783B0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67DAB6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3E254DC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826CB4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43521F4A"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0,33</w:t>
            </w:r>
          </w:p>
        </w:tc>
        <w:tc>
          <w:tcPr>
            <w:tcW w:w="968" w:type="dxa"/>
            <w:tcBorders>
              <w:top w:val="nil"/>
              <w:left w:val="nil"/>
              <w:bottom w:val="single" w:sz="4" w:space="0" w:color="auto"/>
              <w:right w:val="single" w:sz="4" w:space="0" w:color="auto"/>
            </w:tcBorders>
            <w:shd w:val="clear" w:color="auto" w:fill="auto"/>
            <w:noWrap/>
            <w:vAlign w:val="center"/>
            <w:hideMark/>
          </w:tcPr>
          <w:p w14:paraId="40873D5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F48015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0,33</w:t>
            </w:r>
          </w:p>
        </w:tc>
        <w:tc>
          <w:tcPr>
            <w:tcW w:w="1134" w:type="dxa"/>
            <w:tcBorders>
              <w:top w:val="nil"/>
              <w:left w:val="nil"/>
              <w:bottom w:val="single" w:sz="4" w:space="0" w:color="auto"/>
              <w:right w:val="single" w:sz="4" w:space="0" w:color="auto"/>
            </w:tcBorders>
            <w:shd w:val="clear" w:color="auto" w:fill="auto"/>
            <w:noWrap/>
            <w:vAlign w:val="bottom"/>
            <w:hideMark/>
          </w:tcPr>
          <w:p w14:paraId="2867B02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CDCE02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165C7A5F"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3862274D"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288A791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000000"/>
              <w:right w:val="single" w:sz="4" w:space="0" w:color="auto"/>
            </w:tcBorders>
            <w:vAlign w:val="center"/>
            <w:hideMark/>
          </w:tcPr>
          <w:p w14:paraId="6353F8B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77A49E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1971AAD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8B49D8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040B20B4"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0,67</w:t>
            </w:r>
          </w:p>
        </w:tc>
        <w:tc>
          <w:tcPr>
            <w:tcW w:w="968" w:type="dxa"/>
            <w:tcBorders>
              <w:top w:val="nil"/>
              <w:left w:val="nil"/>
              <w:bottom w:val="single" w:sz="4" w:space="0" w:color="auto"/>
              <w:right w:val="single" w:sz="4" w:space="0" w:color="auto"/>
            </w:tcBorders>
            <w:shd w:val="clear" w:color="auto" w:fill="auto"/>
            <w:noWrap/>
            <w:vAlign w:val="center"/>
            <w:hideMark/>
          </w:tcPr>
          <w:p w14:paraId="39F24DC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F9E30C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0,67</w:t>
            </w:r>
          </w:p>
        </w:tc>
        <w:tc>
          <w:tcPr>
            <w:tcW w:w="1134" w:type="dxa"/>
            <w:tcBorders>
              <w:top w:val="nil"/>
              <w:left w:val="nil"/>
              <w:bottom w:val="single" w:sz="4" w:space="0" w:color="auto"/>
              <w:right w:val="single" w:sz="4" w:space="0" w:color="auto"/>
            </w:tcBorders>
            <w:shd w:val="clear" w:color="auto" w:fill="auto"/>
            <w:noWrap/>
            <w:vAlign w:val="bottom"/>
            <w:hideMark/>
          </w:tcPr>
          <w:p w14:paraId="12C1C3D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E83EE5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CAA52CE"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4CF4967"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4F3FEBC7"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000000"/>
              <w:right w:val="single" w:sz="4" w:space="0" w:color="auto"/>
            </w:tcBorders>
            <w:vAlign w:val="center"/>
            <w:hideMark/>
          </w:tcPr>
          <w:p w14:paraId="624518C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FD4117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55AFACA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4F80082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DC6309C"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0,54</w:t>
            </w:r>
          </w:p>
        </w:tc>
        <w:tc>
          <w:tcPr>
            <w:tcW w:w="968" w:type="dxa"/>
            <w:tcBorders>
              <w:top w:val="nil"/>
              <w:left w:val="nil"/>
              <w:bottom w:val="single" w:sz="4" w:space="0" w:color="auto"/>
              <w:right w:val="single" w:sz="4" w:space="0" w:color="auto"/>
            </w:tcBorders>
            <w:shd w:val="clear" w:color="auto" w:fill="auto"/>
            <w:noWrap/>
            <w:vAlign w:val="center"/>
            <w:hideMark/>
          </w:tcPr>
          <w:p w14:paraId="3743CC7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3F075AA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0,54</w:t>
            </w:r>
          </w:p>
        </w:tc>
        <w:tc>
          <w:tcPr>
            <w:tcW w:w="1134" w:type="dxa"/>
            <w:tcBorders>
              <w:top w:val="nil"/>
              <w:left w:val="nil"/>
              <w:bottom w:val="single" w:sz="4" w:space="0" w:color="auto"/>
              <w:right w:val="single" w:sz="4" w:space="0" w:color="auto"/>
            </w:tcBorders>
            <w:shd w:val="clear" w:color="auto" w:fill="auto"/>
            <w:noWrap/>
            <w:vAlign w:val="bottom"/>
            <w:hideMark/>
          </w:tcPr>
          <w:p w14:paraId="182E853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BB8D40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95A39A2"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D3768E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1C0250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val="restart"/>
            <w:tcBorders>
              <w:top w:val="nil"/>
              <w:left w:val="single" w:sz="4" w:space="0" w:color="auto"/>
              <w:bottom w:val="nil"/>
              <w:right w:val="single" w:sz="4" w:space="0" w:color="auto"/>
            </w:tcBorders>
            <w:shd w:val="clear" w:color="auto" w:fill="auto"/>
            <w:noWrap/>
            <w:vAlign w:val="center"/>
            <w:hideMark/>
          </w:tcPr>
          <w:p w14:paraId="5358957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473" w:type="dxa"/>
            <w:tcBorders>
              <w:top w:val="nil"/>
              <w:left w:val="nil"/>
              <w:bottom w:val="single" w:sz="4" w:space="0" w:color="auto"/>
              <w:right w:val="single" w:sz="4" w:space="0" w:color="auto"/>
            </w:tcBorders>
            <w:shd w:val="clear" w:color="auto" w:fill="auto"/>
            <w:noWrap/>
            <w:vAlign w:val="center"/>
            <w:hideMark/>
          </w:tcPr>
          <w:p w14:paraId="086AEAF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08C505C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97BB3C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69ABD4BE"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0,84</w:t>
            </w:r>
          </w:p>
        </w:tc>
        <w:tc>
          <w:tcPr>
            <w:tcW w:w="968" w:type="dxa"/>
            <w:tcBorders>
              <w:top w:val="nil"/>
              <w:left w:val="nil"/>
              <w:bottom w:val="single" w:sz="4" w:space="0" w:color="auto"/>
              <w:right w:val="single" w:sz="4" w:space="0" w:color="auto"/>
            </w:tcBorders>
            <w:shd w:val="clear" w:color="auto" w:fill="auto"/>
            <w:noWrap/>
            <w:vAlign w:val="center"/>
            <w:hideMark/>
          </w:tcPr>
          <w:p w14:paraId="000D70D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EAFA11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0,84</w:t>
            </w:r>
          </w:p>
        </w:tc>
        <w:tc>
          <w:tcPr>
            <w:tcW w:w="1134" w:type="dxa"/>
            <w:tcBorders>
              <w:top w:val="nil"/>
              <w:left w:val="nil"/>
              <w:bottom w:val="single" w:sz="4" w:space="0" w:color="auto"/>
              <w:right w:val="single" w:sz="4" w:space="0" w:color="auto"/>
            </w:tcBorders>
            <w:shd w:val="clear" w:color="auto" w:fill="auto"/>
            <w:noWrap/>
            <w:vAlign w:val="bottom"/>
            <w:hideMark/>
          </w:tcPr>
          <w:p w14:paraId="52C3717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EE459E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1456E935"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6561A43C"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6DE68E53"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nil"/>
              <w:right w:val="single" w:sz="4" w:space="0" w:color="auto"/>
            </w:tcBorders>
            <w:vAlign w:val="center"/>
            <w:hideMark/>
          </w:tcPr>
          <w:p w14:paraId="40EF020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C2CEA4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52259B8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7CCB18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52C2A0CA"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0,98</w:t>
            </w:r>
          </w:p>
        </w:tc>
        <w:tc>
          <w:tcPr>
            <w:tcW w:w="968" w:type="dxa"/>
            <w:tcBorders>
              <w:top w:val="nil"/>
              <w:left w:val="nil"/>
              <w:bottom w:val="single" w:sz="4" w:space="0" w:color="auto"/>
              <w:right w:val="single" w:sz="4" w:space="0" w:color="auto"/>
            </w:tcBorders>
            <w:shd w:val="clear" w:color="auto" w:fill="auto"/>
            <w:noWrap/>
            <w:vAlign w:val="center"/>
            <w:hideMark/>
          </w:tcPr>
          <w:p w14:paraId="0F9F5A0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6F4E511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0,98</w:t>
            </w:r>
          </w:p>
        </w:tc>
        <w:tc>
          <w:tcPr>
            <w:tcW w:w="1134" w:type="dxa"/>
            <w:tcBorders>
              <w:top w:val="nil"/>
              <w:left w:val="nil"/>
              <w:bottom w:val="single" w:sz="4" w:space="0" w:color="auto"/>
              <w:right w:val="single" w:sz="4" w:space="0" w:color="auto"/>
            </w:tcBorders>
            <w:shd w:val="clear" w:color="auto" w:fill="auto"/>
            <w:noWrap/>
            <w:vAlign w:val="bottom"/>
            <w:hideMark/>
          </w:tcPr>
          <w:p w14:paraId="2A895A7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7261286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65F3ACA"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653D5352"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7CB24C0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F1C71B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473" w:type="dxa"/>
            <w:tcBorders>
              <w:top w:val="nil"/>
              <w:left w:val="nil"/>
              <w:bottom w:val="single" w:sz="4" w:space="0" w:color="auto"/>
              <w:right w:val="single" w:sz="4" w:space="0" w:color="auto"/>
            </w:tcBorders>
            <w:shd w:val="clear" w:color="auto" w:fill="auto"/>
            <w:noWrap/>
            <w:vAlign w:val="center"/>
            <w:hideMark/>
          </w:tcPr>
          <w:p w14:paraId="6142DE4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nil"/>
              <w:left w:val="nil"/>
              <w:bottom w:val="single" w:sz="4" w:space="0" w:color="auto"/>
              <w:right w:val="single" w:sz="4" w:space="0" w:color="auto"/>
            </w:tcBorders>
            <w:shd w:val="clear" w:color="auto" w:fill="auto"/>
            <w:noWrap/>
            <w:vAlign w:val="center"/>
            <w:hideMark/>
          </w:tcPr>
          <w:p w14:paraId="5D564C7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52C0690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A8A8F7B"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1,25</w:t>
            </w:r>
          </w:p>
        </w:tc>
        <w:tc>
          <w:tcPr>
            <w:tcW w:w="968" w:type="dxa"/>
            <w:tcBorders>
              <w:top w:val="nil"/>
              <w:left w:val="nil"/>
              <w:bottom w:val="single" w:sz="4" w:space="0" w:color="auto"/>
              <w:right w:val="single" w:sz="4" w:space="0" w:color="auto"/>
            </w:tcBorders>
            <w:shd w:val="clear" w:color="auto" w:fill="auto"/>
            <w:noWrap/>
            <w:vAlign w:val="center"/>
            <w:hideMark/>
          </w:tcPr>
          <w:p w14:paraId="70AF3C4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DA8141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041659F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6887373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7E2BD9D"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2E5F1520"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10BA39E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nil"/>
              <w:right w:val="single" w:sz="4" w:space="0" w:color="auto"/>
            </w:tcBorders>
            <w:vAlign w:val="center"/>
            <w:hideMark/>
          </w:tcPr>
          <w:p w14:paraId="534B2AA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5AF3DA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2EDDF1D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39460D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E54ACE4"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0,63</w:t>
            </w:r>
          </w:p>
        </w:tc>
        <w:tc>
          <w:tcPr>
            <w:tcW w:w="968" w:type="dxa"/>
            <w:tcBorders>
              <w:top w:val="nil"/>
              <w:left w:val="nil"/>
              <w:bottom w:val="single" w:sz="4" w:space="0" w:color="auto"/>
              <w:right w:val="single" w:sz="4" w:space="0" w:color="auto"/>
            </w:tcBorders>
            <w:shd w:val="clear" w:color="auto" w:fill="auto"/>
            <w:noWrap/>
            <w:vAlign w:val="center"/>
            <w:hideMark/>
          </w:tcPr>
          <w:p w14:paraId="51797FE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3D2D331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0,63</w:t>
            </w:r>
          </w:p>
        </w:tc>
        <w:tc>
          <w:tcPr>
            <w:tcW w:w="1134" w:type="dxa"/>
            <w:tcBorders>
              <w:top w:val="nil"/>
              <w:left w:val="nil"/>
              <w:bottom w:val="single" w:sz="4" w:space="0" w:color="auto"/>
              <w:right w:val="single" w:sz="4" w:space="0" w:color="auto"/>
            </w:tcBorders>
            <w:shd w:val="clear" w:color="auto" w:fill="auto"/>
            <w:noWrap/>
            <w:vAlign w:val="bottom"/>
            <w:hideMark/>
          </w:tcPr>
          <w:p w14:paraId="0A0DAF3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A0834E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5A2B751"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10910A4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27430767"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nil"/>
              <w:right w:val="single" w:sz="4" w:space="0" w:color="auto"/>
            </w:tcBorders>
            <w:vAlign w:val="center"/>
            <w:hideMark/>
          </w:tcPr>
          <w:p w14:paraId="517FBF3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CD6FDF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4EDAB36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721E7E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2ACABFE5"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1,85</w:t>
            </w:r>
          </w:p>
        </w:tc>
        <w:tc>
          <w:tcPr>
            <w:tcW w:w="968" w:type="dxa"/>
            <w:tcBorders>
              <w:top w:val="nil"/>
              <w:left w:val="nil"/>
              <w:bottom w:val="single" w:sz="4" w:space="0" w:color="auto"/>
              <w:right w:val="single" w:sz="4" w:space="0" w:color="auto"/>
            </w:tcBorders>
            <w:shd w:val="clear" w:color="auto" w:fill="auto"/>
            <w:noWrap/>
            <w:vAlign w:val="center"/>
            <w:hideMark/>
          </w:tcPr>
          <w:p w14:paraId="3F307D6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247774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1,85</w:t>
            </w:r>
          </w:p>
        </w:tc>
        <w:tc>
          <w:tcPr>
            <w:tcW w:w="1134" w:type="dxa"/>
            <w:tcBorders>
              <w:top w:val="nil"/>
              <w:left w:val="nil"/>
              <w:bottom w:val="single" w:sz="4" w:space="0" w:color="auto"/>
              <w:right w:val="single" w:sz="4" w:space="0" w:color="auto"/>
            </w:tcBorders>
            <w:shd w:val="clear" w:color="auto" w:fill="auto"/>
            <w:noWrap/>
            <w:vAlign w:val="bottom"/>
            <w:hideMark/>
          </w:tcPr>
          <w:p w14:paraId="4AB8256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580B4B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0904A7D"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4E5F4D2E"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3920C4B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nil"/>
              <w:right w:val="single" w:sz="4" w:space="0" w:color="auto"/>
            </w:tcBorders>
            <w:vAlign w:val="center"/>
            <w:hideMark/>
          </w:tcPr>
          <w:p w14:paraId="3928572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BA3905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2CE51D0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6C97F4C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1C956E13"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2,96</w:t>
            </w:r>
          </w:p>
        </w:tc>
        <w:tc>
          <w:tcPr>
            <w:tcW w:w="968" w:type="dxa"/>
            <w:tcBorders>
              <w:top w:val="nil"/>
              <w:left w:val="nil"/>
              <w:bottom w:val="single" w:sz="4" w:space="0" w:color="auto"/>
              <w:right w:val="single" w:sz="4" w:space="0" w:color="auto"/>
            </w:tcBorders>
            <w:shd w:val="clear" w:color="auto" w:fill="auto"/>
            <w:noWrap/>
            <w:vAlign w:val="center"/>
            <w:hideMark/>
          </w:tcPr>
          <w:p w14:paraId="2BACA05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890612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2,96</w:t>
            </w:r>
          </w:p>
        </w:tc>
        <w:tc>
          <w:tcPr>
            <w:tcW w:w="1134" w:type="dxa"/>
            <w:tcBorders>
              <w:top w:val="nil"/>
              <w:left w:val="nil"/>
              <w:bottom w:val="single" w:sz="4" w:space="0" w:color="auto"/>
              <w:right w:val="single" w:sz="4" w:space="0" w:color="auto"/>
            </w:tcBorders>
            <w:shd w:val="clear" w:color="auto" w:fill="auto"/>
            <w:noWrap/>
            <w:vAlign w:val="bottom"/>
            <w:hideMark/>
          </w:tcPr>
          <w:p w14:paraId="75ECFC4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F97E09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45B37EF"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5A866F6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BD18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398</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14:paraId="2D50FF9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473" w:type="dxa"/>
            <w:tcBorders>
              <w:top w:val="nil"/>
              <w:left w:val="nil"/>
              <w:bottom w:val="single" w:sz="4" w:space="0" w:color="auto"/>
              <w:right w:val="single" w:sz="4" w:space="0" w:color="auto"/>
            </w:tcBorders>
            <w:shd w:val="clear" w:color="auto" w:fill="auto"/>
            <w:noWrap/>
            <w:vAlign w:val="center"/>
            <w:hideMark/>
          </w:tcPr>
          <w:p w14:paraId="176AAA9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803" w:type="dxa"/>
            <w:tcBorders>
              <w:top w:val="nil"/>
              <w:left w:val="nil"/>
              <w:bottom w:val="single" w:sz="4" w:space="0" w:color="auto"/>
              <w:right w:val="single" w:sz="4" w:space="0" w:color="auto"/>
            </w:tcBorders>
            <w:shd w:val="clear" w:color="auto" w:fill="auto"/>
            <w:noWrap/>
            <w:vAlign w:val="center"/>
            <w:hideMark/>
          </w:tcPr>
          <w:p w14:paraId="721E143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6F9EA1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C95DD5A"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1,59</w:t>
            </w:r>
          </w:p>
        </w:tc>
        <w:tc>
          <w:tcPr>
            <w:tcW w:w="968" w:type="dxa"/>
            <w:tcBorders>
              <w:top w:val="nil"/>
              <w:left w:val="nil"/>
              <w:bottom w:val="single" w:sz="4" w:space="0" w:color="auto"/>
              <w:right w:val="single" w:sz="4" w:space="0" w:color="auto"/>
            </w:tcBorders>
            <w:shd w:val="clear" w:color="auto" w:fill="auto"/>
            <w:noWrap/>
            <w:vAlign w:val="center"/>
            <w:hideMark/>
          </w:tcPr>
          <w:p w14:paraId="5C59A89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76A5ECC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1,59</w:t>
            </w:r>
          </w:p>
        </w:tc>
        <w:tc>
          <w:tcPr>
            <w:tcW w:w="1134" w:type="dxa"/>
            <w:tcBorders>
              <w:top w:val="nil"/>
              <w:left w:val="nil"/>
              <w:bottom w:val="single" w:sz="4" w:space="0" w:color="auto"/>
              <w:right w:val="single" w:sz="4" w:space="0" w:color="auto"/>
            </w:tcBorders>
            <w:shd w:val="clear" w:color="auto" w:fill="auto"/>
            <w:noWrap/>
            <w:vAlign w:val="bottom"/>
            <w:hideMark/>
          </w:tcPr>
          <w:p w14:paraId="567A013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18D49F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78567C3"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A7DB64B"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43C75FB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AFF51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473" w:type="dxa"/>
            <w:tcBorders>
              <w:top w:val="nil"/>
              <w:left w:val="nil"/>
              <w:bottom w:val="single" w:sz="4" w:space="0" w:color="auto"/>
              <w:right w:val="single" w:sz="4" w:space="0" w:color="auto"/>
            </w:tcBorders>
            <w:shd w:val="clear" w:color="auto" w:fill="auto"/>
            <w:noWrap/>
            <w:vAlign w:val="center"/>
            <w:hideMark/>
          </w:tcPr>
          <w:p w14:paraId="4359D4E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803" w:type="dxa"/>
            <w:tcBorders>
              <w:top w:val="nil"/>
              <w:left w:val="nil"/>
              <w:bottom w:val="single" w:sz="4" w:space="0" w:color="auto"/>
              <w:right w:val="single" w:sz="4" w:space="0" w:color="auto"/>
            </w:tcBorders>
            <w:shd w:val="clear" w:color="auto" w:fill="auto"/>
            <w:noWrap/>
            <w:vAlign w:val="center"/>
            <w:hideMark/>
          </w:tcPr>
          <w:p w14:paraId="684AB86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591309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E02F82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1,31</w:t>
            </w:r>
          </w:p>
        </w:tc>
        <w:tc>
          <w:tcPr>
            <w:tcW w:w="968" w:type="dxa"/>
            <w:tcBorders>
              <w:top w:val="nil"/>
              <w:left w:val="nil"/>
              <w:bottom w:val="single" w:sz="4" w:space="0" w:color="auto"/>
              <w:right w:val="single" w:sz="4" w:space="0" w:color="auto"/>
            </w:tcBorders>
            <w:shd w:val="clear" w:color="auto" w:fill="auto"/>
            <w:noWrap/>
            <w:vAlign w:val="center"/>
            <w:hideMark/>
          </w:tcPr>
          <w:p w14:paraId="52F62F4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980AB9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1,31</w:t>
            </w:r>
          </w:p>
        </w:tc>
        <w:tc>
          <w:tcPr>
            <w:tcW w:w="1134" w:type="dxa"/>
            <w:tcBorders>
              <w:top w:val="nil"/>
              <w:left w:val="nil"/>
              <w:bottom w:val="single" w:sz="4" w:space="0" w:color="auto"/>
              <w:right w:val="single" w:sz="4" w:space="0" w:color="auto"/>
            </w:tcBorders>
            <w:shd w:val="clear" w:color="auto" w:fill="auto"/>
            <w:noWrap/>
            <w:vAlign w:val="bottom"/>
            <w:hideMark/>
          </w:tcPr>
          <w:p w14:paraId="684439F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C709EB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F57B03D"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43EA6DCB"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1382E94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03CFFA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F29350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nil"/>
              <w:left w:val="nil"/>
              <w:bottom w:val="single" w:sz="4" w:space="0" w:color="auto"/>
              <w:right w:val="single" w:sz="4" w:space="0" w:color="auto"/>
            </w:tcBorders>
            <w:shd w:val="clear" w:color="auto" w:fill="auto"/>
            <w:noWrap/>
            <w:vAlign w:val="center"/>
            <w:hideMark/>
          </w:tcPr>
          <w:p w14:paraId="4AE3918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752AEE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5A0D8D7E"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3,87</w:t>
            </w:r>
          </w:p>
        </w:tc>
        <w:tc>
          <w:tcPr>
            <w:tcW w:w="968" w:type="dxa"/>
            <w:tcBorders>
              <w:top w:val="nil"/>
              <w:left w:val="nil"/>
              <w:bottom w:val="single" w:sz="4" w:space="0" w:color="auto"/>
              <w:right w:val="single" w:sz="4" w:space="0" w:color="auto"/>
            </w:tcBorders>
            <w:shd w:val="clear" w:color="auto" w:fill="auto"/>
            <w:noWrap/>
            <w:vAlign w:val="center"/>
            <w:hideMark/>
          </w:tcPr>
          <w:p w14:paraId="54F9FAF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51E51B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3,87</w:t>
            </w:r>
          </w:p>
        </w:tc>
        <w:tc>
          <w:tcPr>
            <w:tcW w:w="1134" w:type="dxa"/>
            <w:tcBorders>
              <w:top w:val="nil"/>
              <w:left w:val="nil"/>
              <w:bottom w:val="single" w:sz="4" w:space="0" w:color="auto"/>
              <w:right w:val="single" w:sz="4" w:space="0" w:color="auto"/>
            </w:tcBorders>
            <w:shd w:val="clear" w:color="auto" w:fill="auto"/>
            <w:noWrap/>
            <w:vAlign w:val="bottom"/>
            <w:hideMark/>
          </w:tcPr>
          <w:p w14:paraId="4731ADD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7E74BE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B380BFE"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4210ED66"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1E7048B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54A21BB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A0F5FF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6AE1E1B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69E33C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2E344529"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1,13</w:t>
            </w:r>
          </w:p>
        </w:tc>
        <w:tc>
          <w:tcPr>
            <w:tcW w:w="968" w:type="dxa"/>
            <w:tcBorders>
              <w:top w:val="nil"/>
              <w:left w:val="nil"/>
              <w:bottom w:val="single" w:sz="4" w:space="0" w:color="auto"/>
              <w:right w:val="single" w:sz="4" w:space="0" w:color="auto"/>
            </w:tcBorders>
            <w:shd w:val="clear" w:color="auto" w:fill="auto"/>
            <w:noWrap/>
            <w:vAlign w:val="center"/>
            <w:hideMark/>
          </w:tcPr>
          <w:p w14:paraId="264E0BD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1B28F7B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1,13</w:t>
            </w:r>
          </w:p>
        </w:tc>
        <w:tc>
          <w:tcPr>
            <w:tcW w:w="1134" w:type="dxa"/>
            <w:tcBorders>
              <w:top w:val="nil"/>
              <w:left w:val="nil"/>
              <w:bottom w:val="single" w:sz="4" w:space="0" w:color="auto"/>
              <w:right w:val="single" w:sz="4" w:space="0" w:color="auto"/>
            </w:tcBorders>
            <w:shd w:val="clear" w:color="auto" w:fill="auto"/>
            <w:noWrap/>
            <w:vAlign w:val="bottom"/>
            <w:hideMark/>
          </w:tcPr>
          <w:p w14:paraId="0DB3312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E721FB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0C42BBD3" w14:textId="77777777" w:rsidTr="00263875">
        <w:trPr>
          <w:trHeight w:val="70"/>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6030FEEA"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2B049B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50091B9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8736FF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4F9ABB2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E0ACD5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F754ED5"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2,88</w:t>
            </w:r>
          </w:p>
        </w:tc>
        <w:tc>
          <w:tcPr>
            <w:tcW w:w="968" w:type="dxa"/>
            <w:tcBorders>
              <w:top w:val="nil"/>
              <w:left w:val="nil"/>
              <w:bottom w:val="single" w:sz="4" w:space="0" w:color="auto"/>
              <w:right w:val="single" w:sz="4" w:space="0" w:color="auto"/>
            </w:tcBorders>
            <w:shd w:val="clear" w:color="auto" w:fill="auto"/>
            <w:noWrap/>
            <w:vAlign w:val="center"/>
            <w:hideMark/>
          </w:tcPr>
          <w:p w14:paraId="525E50D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751287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2,88</w:t>
            </w:r>
          </w:p>
        </w:tc>
        <w:tc>
          <w:tcPr>
            <w:tcW w:w="1134" w:type="dxa"/>
            <w:tcBorders>
              <w:top w:val="nil"/>
              <w:left w:val="nil"/>
              <w:bottom w:val="single" w:sz="4" w:space="0" w:color="auto"/>
              <w:right w:val="single" w:sz="4" w:space="0" w:color="auto"/>
            </w:tcBorders>
            <w:shd w:val="clear" w:color="auto" w:fill="auto"/>
            <w:noWrap/>
            <w:vAlign w:val="bottom"/>
            <w:hideMark/>
          </w:tcPr>
          <w:p w14:paraId="4F8B4D6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E263EC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842A39" w:rsidRPr="00842A39" w14:paraId="06773E17" w14:textId="77777777" w:rsidTr="00263875">
        <w:trPr>
          <w:trHeight w:val="70"/>
        </w:trPr>
        <w:tc>
          <w:tcPr>
            <w:tcW w:w="18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C403A"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Cộng xã</w:t>
            </w:r>
          </w:p>
        </w:tc>
        <w:tc>
          <w:tcPr>
            <w:tcW w:w="473" w:type="dxa"/>
            <w:tcBorders>
              <w:top w:val="nil"/>
              <w:left w:val="single" w:sz="4" w:space="0" w:color="auto"/>
              <w:bottom w:val="single" w:sz="4" w:space="0" w:color="auto"/>
              <w:right w:val="single" w:sz="4" w:space="0" w:color="auto"/>
            </w:tcBorders>
            <w:shd w:val="clear" w:color="auto" w:fill="auto"/>
            <w:noWrap/>
            <w:vAlign w:val="bottom"/>
            <w:hideMark/>
          </w:tcPr>
          <w:p w14:paraId="77A8E23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03" w:type="dxa"/>
            <w:tcBorders>
              <w:top w:val="nil"/>
              <w:left w:val="nil"/>
              <w:bottom w:val="single" w:sz="4" w:space="0" w:color="auto"/>
              <w:right w:val="single" w:sz="4" w:space="0" w:color="auto"/>
            </w:tcBorders>
            <w:shd w:val="clear" w:color="auto" w:fill="auto"/>
            <w:noWrap/>
            <w:vAlign w:val="center"/>
            <w:hideMark/>
          </w:tcPr>
          <w:p w14:paraId="24FB163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bottom"/>
            <w:hideMark/>
          </w:tcPr>
          <w:p w14:paraId="4F9146A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nil"/>
              <w:left w:val="nil"/>
              <w:bottom w:val="single" w:sz="4" w:space="0" w:color="auto"/>
              <w:right w:val="single" w:sz="4" w:space="0" w:color="auto"/>
            </w:tcBorders>
            <w:shd w:val="clear" w:color="auto" w:fill="auto"/>
            <w:noWrap/>
            <w:vAlign w:val="bottom"/>
            <w:hideMark/>
          </w:tcPr>
          <w:p w14:paraId="134F5CDE"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40,75</w:t>
            </w:r>
          </w:p>
        </w:tc>
        <w:tc>
          <w:tcPr>
            <w:tcW w:w="968" w:type="dxa"/>
            <w:tcBorders>
              <w:top w:val="nil"/>
              <w:left w:val="nil"/>
              <w:bottom w:val="single" w:sz="4" w:space="0" w:color="auto"/>
              <w:right w:val="single" w:sz="4" w:space="0" w:color="auto"/>
            </w:tcBorders>
            <w:shd w:val="clear" w:color="auto" w:fill="auto"/>
            <w:noWrap/>
            <w:vAlign w:val="bottom"/>
            <w:hideMark/>
          </w:tcPr>
          <w:p w14:paraId="66AA63F9"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31CA318F"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40,75</w:t>
            </w:r>
          </w:p>
        </w:tc>
        <w:tc>
          <w:tcPr>
            <w:tcW w:w="1134" w:type="dxa"/>
            <w:tcBorders>
              <w:top w:val="nil"/>
              <w:left w:val="nil"/>
              <w:bottom w:val="single" w:sz="4" w:space="0" w:color="auto"/>
              <w:right w:val="single" w:sz="4" w:space="0" w:color="auto"/>
            </w:tcBorders>
            <w:shd w:val="clear" w:color="auto" w:fill="auto"/>
            <w:noWrap/>
            <w:vAlign w:val="bottom"/>
            <w:hideMark/>
          </w:tcPr>
          <w:p w14:paraId="34DBF63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818FD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r>
      <w:tr w:rsidR="00842A39" w:rsidRPr="00842A39" w14:paraId="1F3B6E71" w14:textId="77777777" w:rsidTr="00263875">
        <w:trPr>
          <w:trHeight w:val="188"/>
        </w:trPr>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95A0E5"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Cộng huyện Lệ Thủy</w:t>
            </w:r>
          </w:p>
        </w:tc>
        <w:tc>
          <w:tcPr>
            <w:tcW w:w="473" w:type="dxa"/>
            <w:tcBorders>
              <w:top w:val="nil"/>
              <w:left w:val="nil"/>
              <w:bottom w:val="single" w:sz="4" w:space="0" w:color="auto"/>
              <w:right w:val="single" w:sz="4" w:space="0" w:color="auto"/>
            </w:tcBorders>
            <w:shd w:val="clear" w:color="auto" w:fill="auto"/>
            <w:noWrap/>
            <w:vAlign w:val="bottom"/>
            <w:hideMark/>
          </w:tcPr>
          <w:p w14:paraId="324A2EE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03" w:type="dxa"/>
            <w:tcBorders>
              <w:top w:val="nil"/>
              <w:left w:val="nil"/>
              <w:bottom w:val="single" w:sz="4" w:space="0" w:color="auto"/>
              <w:right w:val="single" w:sz="4" w:space="0" w:color="auto"/>
            </w:tcBorders>
            <w:shd w:val="clear" w:color="auto" w:fill="auto"/>
            <w:noWrap/>
            <w:vAlign w:val="center"/>
            <w:hideMark/>
          </w:tcPr>
          <w:p w14:paraId="62F7541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bottom"/>
            <w:hideMark/>
          </w:tcPr>
          <w:p w14:paraId="45614128"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nil"/>
              <w:left w:val="nil"/>
              <w:bottom w:val="single" w:sz="4" w:space="0" w:color="auto"/>
              <w:right w:val="single" w:sz="4" w:space="0" w:color="auto"/>
            </w:tcBorders>
            <w:shd w:val="clear" w:color="auto" w:fill="auto"/>
            <w:noWrap/>
            <w:vAlign w:val="bottom"/>
            <w:hideMark/>
          </w:tcPr>
          <w:p w14:paraId="3F0D76B8"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168,66</w:t>
            </w:r>
          </w:p>
        </w:tc>
        <w:tc>
          <w:tcPr>
            <w:tcW w:w="968" w:type="dxa"/>
            <w:tcBorders>
              <w:top w:val="nil"/>
              <w:left w:val="nil"/>
              <w:bottom w:val="single" w:sz="4" w:space="0" w:color="auto"/>
              <w:right w:val="single" w:sz="4" w:space="0" w:color="auto"/>
            </w:tcBorders>
            <w:shd w:val="clear" w:color="auto" w:fill="auto"/>
            <w:noWrap/>
            <w:vAlign w:val="bottom"/>
            <w:hideMark/>
          </w:tcPr>
          <w:p w14:paraId="02904CDC"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74E1497E"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168,66</w:t>
            </w:r>
          </w:p>
        </w:tc>
        <w:tc>
          <w:tcPr>
            <w:tcW w:w="1134" w:type="dxa"/>
            <w:tcBorders>
              <w:top w:val="nil"/>
              <w:left w:val="nil"/>
              <w:bottom w:val="single" w:sz="4" w:space="0" w:color="auto"/>
              <w:right w:val="single" w:sz="4" w:space="0" w:color="auto"/>
            </w:tcBorders>
            <w:shd w:val="clear" w:color="auto" w:fill="auto"/>
            <w:noWrap/>
            <w:vAlign w:val="bottom"/>
            <w:hideMark/>
          </w:tcPr>
          <w:p w14:paraId="01CD621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3995F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r>
      <w:tr w:rsidR="0090538C" w:rsidRPr="00842A39" w14:paraId="13B2E876" w14:textId="77777777" w:rsidTr="00263875">
        <w:trPr>
          <w:trHeight w:val="96"/>
        </w:trPr>
        <w:tc>
          <w:tcPr>
            <w:tcW w:w="791" w:type="dxa"/>
            <w:vMerge w:val="restart"/>
            <w:tcBorders>
              <w:top w:val="nil"/>
              <w:left w:val="single" w:sz="4" w:space="0" w:color="auto"/>
              <w:bottom w:val="single" w:sz="4" w:space="0" w:color="000000"/>
              <w:right w:val="single" w:sz="4" w:space="0" w:color="auto"/>
            </w:tcBorders>
            <w:shd w:val="clear" w:color="auto" w:fill="auto"/>
            <w:vAlign w:val="center"/>
            <w:hideMark/>
          </w:tcPr>
          <w:p w14:paraId="4608AEA1"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Võ Ninh</w:t>
            </w:r>
          </w:p>
        </w:tc>
        <w:tc>
          <w:tcPr>
            <w:tcW w:w="7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203E9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361</w:t>
            </w:r>
          </w:p>
        </w:tc>
        <w:tc>
          <w:tcPr>
            <w:tcW w:w="3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0CFF9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473" w:type="dxa"/>
            <w:tcBorders>
              <w:top w:val="nil"/>
              <w:left w:val="nil"/>
              <w:bottom w:val="single" w:sz="4" w:space="0" w:color="auto"/>
              <w:right w:val="single" w:sz="4" w:space="0" w:color="auto"/>
            </w:tcBorders>
            <w:shd w:val="clear" w:color="auto" w:fill="auto"/>
            <w:noWrap/>
            <w:vAlign w:val="center"/>
            <w:hideMark/>
          </w:tcPr>
          <w:p w14:paraId="43B71A0E"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1</w:t>
            </w:r>
          </w:p>
        </w:tc>
        <w:tc>
          <w:tcPr>
            <w:tcW w:w="803" w:type="dxa"/>
            <w:tcBorders>
              <w:top w:val="nil"/>
              <w:left w:val="nil"/>
              <w:bottom w:val="single" w:sz="4" w:space="0" w:color="auto"/>
              <w:right w:val="single" w:sz="4" w:space="0" w:color="auto"/>
            </w:tcBorders>
            <w:shd w:val="clear" w:color="auto" w:fill="auto"/>
            <w:noWrap/>
            <w:vAlign w:val="center"/>
            <w:hideMark/>
          </w:tcPr>
          <w:p w14:paraId="626F53C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63ED676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25A40AFF"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4,61</w:t>
            </w:r>
          </w:p>
        </w:tc>
        <w:tc>
          <w:tcPr>
            <w:tcW w:w="968" w:type="dxa"/>
            <w:tcBorders>
              <w:top w:val="nil"/>
              <w:left w:val="nil"/>
              <w:bottom w:val="single" w:sz="4" w:space="0" w:color="auto"/>
              <w:right w:val="single" w:sz="4" w:space="0" w:color="auto"/>
            </w:tcBorders>
            <w:shd w:val="clear" w:color="auto" w:fill="auto"/>
            <w:noWrap/>
            <w:vAlign w:val="bottom"/>
            <w:hideMark/>
          </w:tcPr>
          <w:p w14:paraId="21469DC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2D2067B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4,61</w:t>
            </w:r>
          </w:p>
        </w:tc>
        <w:tc>
          <w:tcPr>
            <w:tcW w:w="1134" w:type="dxa"/>
            <w:tcBorders>
              <w:top w:val="nil"/>
              <w:left w:val="nil"/>
              <w:bottom w:val="single" w:sz="4" w:space="0" w:color="auto"/>
              <w:right w:val="single" w:sz="4" w:space="0" w:color="auto"/>
            </w:tcBorders>
            <w:shd w:val="clear" w:color="auto" w:fill="auto"/>
            <w:noWrap/>
            <w:vAlign w:val="bottom"/>
            <w:hideMark/>
          </w:tcPr>
          <w:p w14:paraId="4F3696D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7C45900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CDCF0D9"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518CA5D9"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1BC34B67"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E307287"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3A68328"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2</w:t>
            </w:r>
          </w:p>
        </w:tc>
        <w:tc>
          <w:tcPr>
            <w:tcW w:w="803" w:type="dxa"/>
            <w:tcBorders>
              <w:top w:val="nil"/>
              <w:left w:val="nil"/>
              <w:bottom w:val="single" w:sz="4" w:space="0" w:color="auto"/>
              <w:right w:val="single" w:sz="4" w:space="0" w:color="auto"/>
            </w:tcBorders>
            <w:shd w:val="clear" w:color="auto" w:fill="auto"/>
            <w:noWrap/>
            <w:vAlign w:val="center"/>
            <w:hideMark/>
          </w:tcPr>
          <w:p w14:paraId="76024E6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51869A1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3D221B9"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2,29</w:t>
            </w:r>
          </w:p>
        </w:tc>
        <w:tc>
          <w:tcPr>
            <w:tcW w:w="968" w:type="dxa"/>
            <w:tcBorders>
              <w:top w:val="nil"/>
              <w:left w:val="nil"/>
              <w:bottom w:val="single" w:sz="4" w:space="0" w:color="auto"/>
              <w:right w:val="single" w:sz="4" w:space="0" w:color="auto"/>
            </w:tcBorders>
            <w:shd w:val="clear" w:color="auto" w:fill="auto"/>
            <w:noWrap/>
            <w:vAlign w:val="bottom"/>
            <w:hideMark/>
          </w:tcPr>
          <w:p w14:paraId="1F6486F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6E9B1DA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2,29</w:t>
            </w:r>
          </w:p>
        </w:tc>
        <w:tc>
          <w:tcPr>
            <w:tcW w:w="1134" w:type="dxa"/>
            <w:tcBorders>
              <w:top w:val="nil"/>
              <w:left w:val="nil"/>
              <w:bottom w:val="single" w:sz="4" w:space="0" w:color="auto"/>
              <w:right w:val="single" w:sz="4" w:space="0" w:color="auto"/>
            </w:tcBorders>
            <w:shd w:val="clear" w:color="auto" w:fill="auto"/>
            <w:noWrap/>
            <w:vAlign w:val="bottom"/>
            <w:hideMark/>
          </w:tcPr>
          <w:p w14:paraId="4FCE758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3E7F834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428DCC8"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03108070"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2B1C06B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6D3AF6B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A16F571"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3</w:t>
            </w:r>
          </w:p>
        </w:tc>
        <w:tc>
          <w:tcPr>
            <w:tcW w:w="803" w:type="dxa"/>
            <w:tcBorders>
              <w:top w:val="nil"/>
              <w:left w:val="nil"/>
              <w:bottom w:val="single" w:sz="4" w:space="0" w:color="auto"/>
              <w:right w:val="single" w:sz="4" w:space="0" w:color="auto"/>
            </w:tcBorders>
            <w:shd w:val="clear" w:color="auto" w:fill="auto"/>
            <w:noWrap/>
            <w:vAlign w:val="center"/>
            <w:hideMark/>
          </w:tcPr>
          <w:p w14:paraId="2DD29D6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03EC8E5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251CB1D6"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0,31</w:t>
            </w:r>
          </w:p>
        </w:tc>
        <w:tc>
          <w:tcPr>
            <w:tcW w:w="968" w:type="dxa"/>
            <w:tcBorders>
              <w:top w:val="nil"/>
              <w:left w:val="nil"/>
              <w:bottom w:val="single" w:sz="4" w:space="0" w:color="auto"/>
              <w:right w:val="single" w:sz="4" w:space="0" w:color="auto"/>
            </w:tcBorders>
            <w:shd w:val="clear" w:color="auto" w:fill="auto"/>
            <w:noWrap/>
            <w:vAlign w:val="bottom"/>
            <w:hideMark/>
          </w:tcPr>
          <w:p w14:paraId="58DF349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05F224A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0,31</w:t>
            </w:r>
          </w:p>
        </w:tc>
        <w:tc>
          <w:tcPr>
            <w:tcW w:w="1134" w:type="dxa"/>
            <w:tcBorders>
              <w:top w:val="nil"/>
              <w:left w:val="nil"/>
              <w:bottom w:val="single" w:sz="4" w:space="0" w:color="auto"/>
              <w:right w:val="single" w:sz="4" w:space="0" w:color="auto"/>
            </w:tcBorders>
            <w:shd w:val="clear" w:color="auto" w:fill="auto"/>
            <w:noWrap/>
            <w:vAlign w:val="bottom"/>
            <w:hideMark/>
          </w:tcPr>
          <w:p w14:paraId="35750EA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66C023C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5C47B4A"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5EAAE8E7"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5DB5D6A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3F9DF9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4402E8BD"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4</w:t>
            </w:r>
          </w:p>
        </w:tc>
        <w:tc>
          <w:tcPr>
            <w:tcW w:w="803" w:type="dxa"/>
            <w:tcBorders>
              <w:top w:val="nil"/>
              <w:left w:val="nil"/>
              <w:bottom w:val="single" w:sz="4" w:space="0" w:color="auto"/>
              <w:right w:val="single" w:sz="4" w:space="0" w:color="auto"/>
            </w:tcBorders>
            <w:shd w:val="clear" w:color="auto" w:fill="auto"/>
            <w:noWrap/>
            <w:vAlign w:val="center"/>
            <w:hideMark/>
          </w:tcPr>
          <w:p w14:paraId="3EA7687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375E58F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3988ECFA"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5,61</w:t>
            </w:r>
          </w:p>
        </w:tc>
        <w:tc>
          <w:tcPr>
            <w:tcW w:w="968" w:type="dxa"/>
            <w:tcBorders>
              <w:top w:val="nil"/>
              <w:left w:val="nil"/>
              <w:bottom w:val="single" w:sz="4" w:space="0" w:color="auto"/>
              <w:right w:val="single" w:sz="4" w:space="0" w:color="auto"/>
            </w:tcBorders>
            <w:shd w:val="clear" w:color="auto" w:fill="auto"/>
            <w:noWrap/>
            <w:vAlign w:val="bottom"/>
            <w:hideMark/>
          </w:tcPr>
          <w:p w14:paraId="54F8117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4BC278C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5,61</w:t>
            </w:r>
          </w:p>
        </w:tc>
        <w:tc>
          <w:tcPr>
            <w:tcW w:w="1134" w:type="dxa"/>
            <w:tcBorders>
              <w:top w:val="nil"/>
              <w:left w:val="nil"/>
              <w:bottom w:val="single" w:sz="4" w:space="0" w:color="auto"/>
              <w:right w:val="single" w:sz="4" w:space="0" w:color="auto"/>
            </w:tcBorders>
            <w:shd w:val="clear" w:color="auto" w:fill="auto"/>
            <w:noWrap/>
            <w:vAlign w:val="bottom"/>
            <w:hideMark/>
          </w:tcPr>
          <w:p w14:paraId="7EA0BB9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77488FE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A8D6489"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4DBA838C"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07557E8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75E3033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10015FA"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5</w:t>
            </w:r>
          </w:p>
        </w:tc>
        <w:tc>
          <w:tcPr>
            <w:tcW w:w="803" w:type="dxa"/>
            <w:tcBorders>
              <w:top w:val="nil"/>
              <w:left w:val="nil"/>
              <w:bottom w:val="single" w:sz="4" w:space="0" w:color="auto"/>
              <w:right w:val="single" w:sz="4" w:space="0" w:color="auto"/>
            </w:tcBorders>
            <w:shd w:val="clear" w:color="auto" w:fill="auto"/>
            <w:noWrap/>
            <w:vAlign w:val="center"/>
            <w:hideMark/>
          </w:tcPr>
          <w:p w14:paraId="1B57D0F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12F96A7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0575B73D"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4,11</w:t>
            </w:r>
          </w:p>
        </w:tc>
        <w:tc>
          <w:tcPr>
            <w:tcW w:w="968" w:type="dxa"/>
            <w:tcBorders>
              <w:top w:val="nil"/>
              <w:left w:val="nil"/>
              <w:bottom w:val="single" w:sz="4" w:space="0" w:color="auto"/>
              <w:right w:val="single" w:sz="4" w:space="0" w:color="auto"/>
            </w:tcBorders>
            <w:shd w:val="clear" w:color="auto" w:fill="auto"/>
            <w:noWrap/>
            <w:vAlign w:val="bottom"/>
            <w:hideMark/>
          </w:tcPr>
          <w:p w14:paraId="1003637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6D0CCBC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4,11</w:t>
            </w:r>
          </w:p>
        </w:tc>
        <w:tc>
          <w:tcPr>
            <w:tcW w:w="1134" w:type="dxa"/>
            <w:tcBorders>
              <w:top w:val="nil"/>
              <w:left w:val="nil"/>
              <w:bottom w:val="single" w:sz="4" w:space="0" w:color="auto"/>
              <w:right w:val="single" w:sz="4" w:space="0" w:color="auto"/>
            </w:tcBorders>
            <w:shd w:val="clear" w:color="auto" w:fill="auto"/>
            <w:noWrap/>
            <w:vAlign w:val="bottom"/>
            <w:hideMark/>
          </w:tcPr>
          <w:p w14:paraId="1EF2D74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6538AE8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E6DAFF9"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2D56CBA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5CF0D5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233EEC37"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3FF8C356"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6</w:t>
            </w:r>
          </w:p>
        </w:tc>
        <w:tc>
          <w:tcPr>
            <w:tcW w:w="803" w:type="dxa"/>
            <w:tcBorders>
              <w:top w:val="nil"/>
              <w:left w:val="nil"/>
              <w:bottom w:val="single" w:sz="4" w:space="0" w:color="auto"/>
              <w:right w:val="single" w:sz="4" w:space="0" w:color="auto"/>
            </w:tcBorders>
            <w:shd w:val="clear" w:color="auto" w:fill="auto"/>
            <w:noWrap/>
            <w:vAlign w:val="center"/>
            <w:hideMark/>
          </w:tcPr>
          <w:p w14:paraId="456A8D6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23BFE6D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14068219"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3,12</w:t>
            </w:r>
          </w:p>
        </w:tc>
        <w:tc>
          <w:tcPr>
            <w:tcW w:w="968" w:type="dxa"/>
            <w:tcBorders>
              <w:top w:val="nil"/>
              <w:left w:val="nil"/>
              <w:bottom w:val="single" w:sz="4" w:space="0" w:color="auto"/>
              <w:right w:val="single" w:sz="4" w:space="0" w:color="auto"/>
            </w:tcBorders>
            <w:shd w:val="clear" w:color="auto" w:fill="auto"/>
            <w:noWrap/>
            <w:vAlign w:val="bottom"/>
            <w:hideMark/>
          </w:tcPr>
          <w:p w14:paraId="58B9A5F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6520C70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3,12</w:t>
            </w:r>
          </w:p>
        </w:tc>
        <w:tc>
          <w:tcPr>
            <w:tcW w:w="1134" w:type="dxa"/>
            <w:tcBorders>
              <w:top w:val="nil"/>
              <w:left w:val="nil"/>
              <w:bottom w:val="single" w:sz="4" w:space="0" w:color="auto"/>
              <w:right w:val="single" w:sz="4" w:space="0" w:color="auto"/>
            </w:tcBorders>
            <w:shd w:val="clear" w:color="auto" w:fill="auto"/>
            <w:noWrap/>
            <w:vAlign w:val="bottom"/>
            <w:hideMark/>
          </w:tcPr>
          <w:p w14:paraId="357F35C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6C3EC08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190BB9E8"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1104B9B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D54E47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3CCE6EC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67D446D"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7</w:t>
            </w:r>
          </w:p>
        </w:tc>
        <w:tc>
          <w:tcPr>
            <w:tcW w:w="803" w:type="dxa"/>
            <w:tcBorders>
              <w:top w:val="nil"/>
              <w:left w:val="nil"/>
              <w:bottom w:val="single" w:sz="4" w:space="0" w:color="auto"/>
              <w:right w:val="single" w:sz="4" w:space="0" w:color="auto"/>
            </w:tcBorders>
            <w:shd w:val="clear" w:color="auto" w:fill="auto"/>
            <w:noWrap/>
            <w:vAlign w:val="center"/>
            <w:hideMark/>
          </w:tcPr>
          <w:p w14:paraId="1EB6EBE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6A84E2B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06FB8D76"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3,96</w:t>
            </w:r>
          </w:p>
        </w:tc>
        <w:tc>
          <w:tcPr>
            <w:tcW w:w="968" w:type="dxa"/>
            <w:tcBorders>
              <w:top w:val="nil"/>
              <w:left w:val="nil"/>
              <w:bottom w:val="single" w:sz="4" w:space="0" w:color="auto"/>
              <w:right w:val="single" w:sz="4" w:space="0" w:color="auto"/>
            </w:tcBorders>
            <w:shd w:val="clear" w:color="auto" w:fill="auto"/>
            <w:noWrap/>
            <w:vAlign w:val="bottom"/>
            <w:hideMark/>
          </w:tcPr>
          <w:p w14:paraId="7B6E93B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C251DD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3,96</w:t>
            </w:r>
          </w:p>
        </w:tc>
        <w:tc>
          <w:tcPr>
            <w:tcW w:w="1134" w:type="dxa"/>
            <w:tcBorders>
              <w:top w:val="nil"/>
              <w:left w:val="nil"/>
              <w:bottom w:val="single" w:sz="4" w:space="0" w:color="auto"/>
              <w:right w:val="single" w:sz="4" w:space="0" w:color="auto"/>
            </w:tcBorders>
            <w:shd w:val="clear" w:color="auto" w:fill="auto"/>
            <w:noWrap/>
            <w:vAlign w:val="bottom"/>
            <w:hideMark/>
          </w:tcPr>
          <w:p w14:paraId="16F64C1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01D30FA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91C0632"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71E7BD0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624B3B1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7B26A5E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14B7E391"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8</w:t>
            </w:r>
          </w:p>
        </w:tc>
        <w:tc>
          <w:tcPr>
            <w:tcW w:w="803" w:type="dxa"/>
            <w:tcBorders>
              <w:top w:val="nil"/>
              <w:left w:val="nil"/>
              <w:bottom w:val="single" w:sz="4" w:space="0" w:color="auto"/>
              <w:right w:val="single" w:sz="4" w:space="0" w:color="auto"/>
            </w:tcBorders>
            <w:shd w:val="clear" w:color="auto" w:fill="auto"/>
            <w:noWrap/>
            <w:vAlign w:val="center"/>
            <w:hideMark/>
          </w:tcPr>
          <w:p w14:paraId="6DA1F85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79C0B9B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1A227A7"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4,18</w:t>
            </w:r>
          </w:p>
        </w:tc>
        <w:tc>
          <w:tcPr>
            <w:tcW w:w="968" w:type="dxa"/>
            <w:tcBorders>
              <w:top w:val="nil"/>
              <w:left w:val="nil"/>
              <w:bottom w:val="single" w:sz="4" w:space="0" w:color="auto"/>
              <w:right w:val="single" w:sz="4" w:space="0" w:color="auto"/>
            </w:tcBorders>
            <w:shd w:val="clear" w:color="auto" w:fill="auto"/>
            <w:noWrap/>
            <w:vAlign w:val="bottom"/>
            <w:hideMark/>
          </w:tcPr>
          <w:p w14:paraId="74D8211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227A26B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4,18</w:t>
            </w:r>
          </w:p>
        </w:tc>
        <w:tc>
          <w:tcPr>
            <w:tcW w:w="1134" w:type="dxa"/>
            <w:tcBorders>
              <w:top w:val="nil"/>
              <w:left w:val="nil"/>
              <w:bottom w:val="single" w:sz="4" w:space="0" w:color="auto"/>
              <w:right w:val="single" w:sz="4" w:space="0" w:color="auto"/>
            </w:tcBorders>
            <w:shd w:val="clear" w:color="auto" w:fill="auto"/>
            <w:noWrap/>
            <w:vAlign w:val="bottom"/>
            <w:hideMark/>
          </w:tcPr>
          <w:p w14:paraId="432C906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1FAC894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DAA600F" w14:textId="77777777" w:rsidTr="00263875">
        <w:trPr>
          <w:trHeight w:val="70"/>
        </w:trPr>
        <w:tc>
          <w:tcPr>
            <w:tcW w:w="791" w:type="dxa"/>
            <w:vMerge/>
            <w:tcBorders>
              <w:top w:val="nil"/>
              <w:left w:val="single" w:sz="4" w:space="0" w:color="auto"/>
              <w:bottom w:val="single" w:sz="4" w:space="0" w:color="000000"/>
              <w:right w:val="single" w:sz="4" w:space="0" w:color="auto"/>
            </w:tcBorders>
            <w:vAlign w:val="center"/>
            <w:hideMark/>
          </w:tcPr>
          <w:p w14:paraId="032680FD"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000000"/>
              <w:right w:val="single" w:sz="4" w:space="0" w:color="auto"/>
            </w:tcBorders>
            <w:vAlign w:val="center"/>
            <w:hideMark/>
          </w:tcPr>
          <w:p w14:paraId="772F0EB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000000"/>
              <w:right w:val="single" w:sz="4" w:space="0" w:color="auto"/>
            </w:tcBorders>
            <w:vAlign w:val="center"/>
            <w:hideMark/>
          </w:tcPr>
          <w:p w14:paraId="6353C9F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2078BB1D" w14:textId="77777777" w:rsidR="00842A39" w:rsidRPr="00842A39" w:rsidRDefault="00842A39" w:rsidP="00842A39">
            <w:pPr>
              <w:spacing w:before="0" w:after="0" w:line="240" w:lineRule="auto"/>
              <w:jc w:val="center"/>
              <w:rPr>
                <w:rFonts w:eastAsia="Times New Roman" w:cs="Times New Roman"/>
                <w:sz w:val="22"/>
                <w:lang w:eastAsia="en-US"/>
              </w:rPr>
            </w:pPr>
            <w:r w:rsidRPr="00842A39">
              <w:rPr>
                <w:rFonts w:eastAsia="Times New Roman" w:cs="Times New Roman"/>
                <w:sz w:val="22"/>
                <w:lang w:eastAsia="en-US"/>
              </w:rPr>
              <w:t>9</w:t>
            </w:r>
          </w:p>
        </w:tc>
        <w:tc>
          <w:tcPr>
            <w:tcW w:w="803" w:type="dxa"/>
            <w:tcBorders>
              <w:top w:val="nil"/>
              <w:left w:val="nil"/>
              <w:bottom w:val="single" w:sz="4" w:space="0" w:color="auto"/>
              <w:right w:val="single" w:sz="4" w:space="0" w:color="auto"/>
            </w:tcBorders>
            <w:shd w:val="clear" w:color="auto" w:fill="auto"/>
            <w:noWrap/>
            <w:vAlign w:val="center"/>
            <w:hideMark/>
          </w:tcPr>
          <w:p w14:paraId="52AF16F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single" w:sz="4" w:space="0" w:color="auto"/>
            </w:tcBorders>
            <w:shd w:val="clear" w:color="auto" w:fill="auto"/>
            <w:noWrap/>
            <w:vAlign w:val="center"/>
            <w:hideMark/>
          </w:tcPr>
          <w:p w14:paraId="2210A38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nil"/>
              <w:bottom w:val="single" w:sz="4" w:space="0" w:color="auto"/>
              <w:right w:val="single" w:sz="4" w:space="0" w:color="auto"/>
            </w:tcBorders>
            <w:shd w:val="clear" w:color="auto" w:fill="auto"/>
            <w:noWrap/>
            <w:vAlign w:val="bottom"/>
            <w:hideMark/>
          </w:tcPr>
          <w:p w14:paraId="735E227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1,23</w:t>
            </w:r>
          </w:p>
        </w:tc>
        <w:tc>
          <w:tcPr>
            <w:tcW w:w="968" w:type="dxa"/>
            <w:tcBorders>
              <w:top w:val="nil"/>
              <w:left w:val="nil"/>
              <w:bottom w:val="single" w:sz="4" w:space="0" w:color="auto"/>
              <w:right w:val="single" w:sz="4" w:space="0" w:color="auto"/>
            </w:tcBorders>
            <w:shd w:val="clear" w:color="auto" w:fill="auto"/>
            <w:noWrap/>
            <w:vAlign w:val="bottom"/>
            <w:hideMark/>
          </w:tcPr>
          <w:p w14:paraId="7D5C564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5A673DD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1,23</w:t>
            </w:r>
          </w:p>
        </w:tc>
        <w:tc>
          <w:tcPr>
            <w:tcW w:w="1134" w:type="dxa"/>
            <w:tcBorders>
              <w:top w:val="nil"/>
              <w:left w:val="nil"/>
              <w:bottom w:val="single" w:sz="4" w:space="0" w:color="auto"/>
              <w:right w:val="single" w:sz="4" w:space="0" w:color="auto"/>
            </w:tcBorders>
            <w:shd w:val="clear" w:color="auto" w:fill="auto"/>
            <w:noWrap/>
            <w:vAlign w:val="bottom"/>
            <w:hideMark/>
          </w:tcPr>
          <w:p w14:paraId="45BCE6D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nil"/>
              <w:left w:val="nil"/>
              <w:bottom w:val="single" w:sz="4" w:space="0" w:color="auto"/>
              <w:right w:val="single" w:sz="4" w:space="0" w:color="auto"/>
            </w:tcBorders>
            <w:shd w:val="clear" w:color="auto" w:fill="auto"/>
            <w:noWrap/>
            <w:vAlign w:val="bottom"/>
            <w:hideMark/>
          </w:tcPr>
          <w:p w14:paraId="7AF03EE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842A39" w:rsidRPr="00842A39" w14:paraId="2FCC5FBD" w14:textId="77777777" w:rsidTr="00263875">
        <w:trPr>
          <w:trHeight w:val="70"/>
        </w:trPr>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34238C"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Cộng xã</w:t>
            </w:r>
          </w:p>
        </w:tc>
        <w:tc>
          <w:tcPr>
            <w:tcW w:w="473" w:type="dxa"/>
            <w:tcBorders>
              <w:top w:val="nil"/>
              <w:left w:val="nil"/>
              <w:bottom w:val="single" w:sz="4" w:space="0" w:color="auto"/>
              <w:right w:val="single" w:sz="4" w:space="0" w:color="auto"/>
            </w:tcBorders>
            <w:shd w:val="clear" w:color="auto" w:fill="auto"/>
            <w:noWrap/>
            <w:vAlign w:val="bottom"/>
            <w:hideMark/>
          </w:tcPr>
          <w:p w14:paraId="374494B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03" w:type="dxa"/>
            <w:tcBorders>
              <w:top w:val="nil"/>
              <w:left w:val="nil"/>
              <w:bottom w:val="single" w:sz="4" w:space="0" w:color="auto"/>
              <w:right w:val="single" w:sz="4" w:space="0" w:color="auto"/>
            </w:tcBorders>
            <w:shd w:val="clear" w:color="auto" w:fill="auto"/>
            <w:noWrap/>
            <w:vAlign w:val="center"/>
            <w:hideMark/>
          </w:tcPr>
          <w:p w14:paraId="5D09142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bottom"/>
            <w:hideMark/>
          </w:tcPr>
          <w:p w14:paraId="4058064C"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nil"/>
              <w:left w:val="nil"/>
              <w:bottom w:val="single" w:sz="4" w:space="0" w:color="auto"/>
              <w:right w:val="single" w:sz="4" w:space="0" w:color="auto"/>
            </w:tcBorders>
            <w:shd w:val="clear" w:color="auto" w:fill="auto"/>
            <w:noWrap/>
            <w:vAlign w:val="bottom"/>
            <w:hideMark/>
          </w:tcPr>
          <w:p w14:paraId="0BF6666F"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29,42</w:t>
            </w:r>
          </w:p>
        </w:tc>
        <w:tc>
          <w:tcPr>
            <w:tcW w:w="968" w:type="dxa"/>
            <w:tcBorders>
              <w:top w:val="nil"/>
              <w:left w:val="nil"/>
              <w:bottom w:val="single" w:sz="4" w:space="0" w:color="auto"/>
              <w:right w:val="single" w:sz="4" w:space="0" w:color="auto"/>
            </w:tcBorders>
            <w:shd w:val="clear" w:color="auto" w:fill="auto"/>
            <w:noWrap/>
            <w:vAlign w:val="bottom"/>
            <w:hideMark/>
          </w:tcPr>
          <w:p w14:paraId="06C4551E"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bottom"/>
            <w:hideMark/>
          </w:tcPr>
          <w:p w14:paraId="35021A7E"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29,42</w:t>
            </w:r>
          </w:p>
        </w:tc>
        <w:tc>
          <w:tcPr>
            <w:tcW w:w="1134" w:type="dxa"/>
            <w:tcBorders>
              <w:top w:val="nil"/>
              <w:left w:val="nil"/>
              <w:bottom w:val="single" w:sz="4" w:space="0" w:color="auto"/>
              <w:right w:val="single" w:sz="4" w:space="0" w:color="auto"/>
            </w:tcBorders>
            <w:shd w:val="clear" w:color="auto" w:fill="auto"/>
            <w:noWrap/>
            <w:vAlign w:val="bottom"/>
            <w:hideMark/>
          </w:tcPr>
          <w:p w14:paraId="2CBF2F43"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84EEDD"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r>
      <w:tr w:rsidR="0090538C" w:rsidRPr="00842A39" w14:paraId="59BB687B" w14:textId="77777777" w:rsidTr="00263875">
        <w:trPr>
          <w:trHeight w:val="70"/>
        </w:trPr>
        <w:tc>
          <w:tcPr>
            <w:tcW w:w="791" w:type="dxa"/>
            <w:vMerge w:val="restart"/>
            <w:tcBorders>
              <w:top w:val="single" w:sz="4" w:space="0" w:color="auto"/>
              <w:left w:val="single" w:sz="4" w:space="0" w:color="auto"/>
              <w:bottom w:val="single" w:sz="4" w:space="0" w:color="auto"/>
              <w:right w:val="nil"/>
            </w:tcBorders>
            <w:shd w:val="clear" w:color="auto" w:fill="auto"/>
            <w:vAlign w:val="center"/>
            <w:hideMark/>
          </w:tcPr>
          <w:p w14:paraId="4E81AC20"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Hải Ninh</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538F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362</w:t>
            </w:r>
          </w:p>
        </w:tc>
        <w:tc>
          <w:tcPr>
            <w:tcW w:w="3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3B4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41E78FF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6B8B3A9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5753ABB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3FEF64DF"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5DFD8D3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632028E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3CE64F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004F86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8A56A79"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05A40C5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0179CB7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387F124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7DED38A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10A29A6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490A75D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3157FF84"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4,48</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17F2443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442EF27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4,48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818202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095A9F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D854EF2"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7CF2A1A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0331AEF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2412CF7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00AED55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4E3C314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763BE24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7265003B"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5,42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7C6BF1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0E9C846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5,42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8F669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95F712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EED031A" w14:textId="77777777" w:rsidTr="00263875">
        <w:trPr>
          <w:trHeight w:val="88"/>
        </w:trPr>
        <w:tc>
          <w:tcPr>
            <w:tcW w:w="791" w:type="dxa"/>
            <w:vMerge/>
            <w:tcBorders>
              <w:top w:val="single" w:sz="4" w:space="0" w:color="auto"/>
              <w:left w:val="single" w:sz="4" w:space="0" w:color="auto"/>
              <w:bottom w:val="single" w:sz="4" w:space="0" w:color="auto"/>
              <w:right w:val="nil"/>
            </w:tcBorders>
            <w:vAlign w:val="center"/>
            <w:hideMark/>
          </w:tcPr>
          <w:p w14:paraId="6E3268F6"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1EF1976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354A5C4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00C3E8E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76CB24E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6A53D88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2DA7CA21"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4,94</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1902283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02CD596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4,94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AEB068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66418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C9E7739"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659CF09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0C672F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6834A08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46003DF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12568A3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D015D7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86C4167"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1,29</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C15E0B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E5A8D3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2E874C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AD51BF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69A49B4"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26508ACB"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7AE9535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642F9A1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1136F12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03CEDAC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31AC148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319C722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3,81</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59D35C3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1C84957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3,81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671C5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B7508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3C7D27F"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580A4A7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B8E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369B</w:t>
            </w:r>
          </w:p>
        </w:tc>
        <w:tc>
          <w:tcPr>
            <w:tcW w:w="3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0465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4116677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138B47F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6154E0D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10427997"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4,52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613F556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55BBDEB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4,52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5C7A0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DC182E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3B4A674"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53E358A2"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3CC1A7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58210CD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06F78A3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617E83E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4D97DF0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655129F"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4,98</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18B8453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045091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4,98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7A2EE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165A69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4AD0285"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54628170"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620C829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14FB0A6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7DCB4E6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7B8B098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FFA3B1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DBAC018"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5,13</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60683C8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19E6B86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33DD59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6389B5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1607451"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6C4689F2"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6926FCC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17BB4B1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073B5B3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5</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0B26FB8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718BA2B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14EDFCF5"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4,86</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090DF89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8061AB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D3C776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BCE9C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8A6EEF0"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1C5B3426"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71EC5ED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13FFFB9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5E635F1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6</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2542E42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237388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6B80921E"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4,12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3E728B8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4B5E780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23080A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9C4A97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924A0E2"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2729457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755A4BE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241FCCA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72FB827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7</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35C971A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0C1A5D9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6A85A46D"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401CE6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4571E7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D3913D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1BB4A7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A702625"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7D3CB5EB"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1D1C04F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56F63BB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3F5E7F4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8</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27449FE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0EB8339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4BA028A8"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4,39</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5A44981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148B62C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593D8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499C6E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C151854"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4B742318"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41733EC3"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7D3BA00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7376D03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9</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301E6CC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A3FDAF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1EBF48CA"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1,89</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B581CD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6E56309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1,89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B926F8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BCCD50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7CF176C"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10531D7E"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F9F2F7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78ED712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481BAFF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10</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693AE18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2EC1FB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07887CA1"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0,8</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1A21F03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23099C5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BF831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8148F6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D578D5B"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3EC2675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430478E2"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1D9E59F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5EEED0E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11</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0AD0AB7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024E0E7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078E44E7"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4,45</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7F5F89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324E527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1BEBB4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D2486E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979324C"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32D6B33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71A532D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699D673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568D402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12</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03E2371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8672B1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48EC053D"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4,22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191DBB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3A7AEA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4,22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2E5654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B892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B2D1A8A"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398B86FE"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38C6A20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3741D123"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7300FE3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13</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082536E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6B9361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A5C9380"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0,69</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C93877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32C0C4A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0,69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84463F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2BC419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BEF4055"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3C60146C"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4CFC497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059BA9C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3FCD3D0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14</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3FAB8B3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33097E8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0E46B817"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2,04</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A10F7B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07FAF0A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0EF2F1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2EDE82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80EFF8A"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5483F0DE"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64BC556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2824573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153183F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15</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27A03EB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499213B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040A7620"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4,72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06250A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6BD559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4,72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8892E7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1C75B8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07C0C36" w14:textId="77777777" w:rsidTr="00263875">
        <w:trPr>
          <w:trHeight w:val="330"/>
        </w:trPr>
        <w:tc>
          <w:tcPr>
            <w:tcW w:w="791" w:type="dxa"/>
            <w:vMerge/>
            <w:tcBorders>
              <w:top w:val="single" w:sz="4" w:space="0" w:color="auto"/>
              <w:left w:val="single" w:sz="4" w:space="0" w:color="auto"/>
              <w:bottom w:val="single" w:sz="4" w:space="0" w:color="auto"/>
              <w:right w:val="nil"/>
            </w:tcBorders>
            <w:vAlign w:val="center"/>
            <w:hideMark/>
          </w:tcPr>
          <w:p w14:paraId="726E457E"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0B6CF66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6E366C9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38F1CC0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2F2C1DB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4A7C45F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1C955B85"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0,46</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8E4ACA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67C1148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0,46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53D7B4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2AF0C6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904C583"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51ED34F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14155D7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12AF7C7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7147B49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17</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66E7848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5AD51FE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3D36362A"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1,93</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63C8C12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27A6AB1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1,93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FFF6F5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5F6DD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A74BD5C" w14:textId="77777777" w:rsidTr="00263875">
        <w:trPr>
          <w:trHeight w:val="330"/>
        </w:trPr>
        <w:tc>
          <w:tcPr>
            <w:tcW w:w="791" w:type="dxa"/>
            <w:vMerge/>
            <w:tcBorders>
              <w:top w:val="single" w:sz="4" w:space="0" w:color="auto"/>
              <w:left w:val="single" w:sz="4" w:space="0" w:color="auto"/>
              <w:bottom w:val="single" w:sz="4" w:space="0" w:color="auto"/>
              <w:right w:val="nil"/>
            </w:tcBorders>
            <w:vAlign w:val="center"/>
            <w:hideMark/>
          </w:tcPr>
          <w:p w14:paraId="471A239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50D3E1A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6B85557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752C386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18</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3C7CAB9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5CFE0E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62F2D879"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4,45</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196797C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3635ECB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DC69F9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E43FE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2770226"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1B916BF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34E7614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single" w:sz="4" w:space="0" w:color="auto"/>
              <w:left w:val="single" w:sz="4" w:space="0" w:color="auto"/>
              <w:bottom w:val="single" w:sz="4" w:space="0" w:color="auto"/>
              <w:right w:val="single" w:sz="4" w:space="0" w:color="auto"/>
            </w:tcBorders>
            <w:vAlign w:val="center"/>
            <w:hideMark/>
          </w:tcPr>
          <w:p w14:paraId="2B8CDC3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55E996A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19</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7D46637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1063507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4D126C33"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3,19</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56CDB63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2CD560E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0F486B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E0144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65CF69F2" w14:textId="77777777" w:rsidTr="00263875">
        <w:trPr>
          <w:trHeight w:val="70"/>
        </w:trPr>
        <w:tc>
          <w:tcPr>
            <w:tcW w:w="791" w:type="dxa"/>
            <w:vMerge/>
            <w:tcBorders>
              <w:top w:val="single" w:sz="4" w:space="0" w:color="auto"/>
              <w:left w:val="single" w:sz="4" w:space="0" w:color="auto"/>
              <w:bottom w:val="single" w:sz="4" w:space="0" w:color="auto"/>
              <w:right w:val="nil"/>
            </w:tcBorders>
            <w:vAlign w:val="center"/>
            <w:hideMark/>
          </w:tcPr>
          <w:p w14:paraId="4A9A262C"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752EF"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373A</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14:paraId="11F5525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0B64EAA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398B366D"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2CB3D60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0A27A47E"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3,3</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DDE1B3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3CC7C61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07D69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2BF73EE"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842A39" w:rsidRPr="00842A39" w14:paraId="44E477EE" w14:textId="77777777" w:rsidTr="00263875">
        <w:trPr>
          <w:trHeight w:val="70"/>
        </w:trPr>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2045C0"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Cộng xã</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2E20B29D"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3770FF0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04F4D97C"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40481C06"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84,48</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967F1F1"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B96346"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84,48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A223B29" w14:textId="35D08090" w:rsidR="00842A39" w:rsidRPr="00842A39" w:rsidRDefault="00842A39" w:rsidP="00263875">
            <w:pPr>
              <w:spacing w:before="0" w:after="0" w:line="240" w:lineRule="auto"/>
              <w:jc w:val="center"/>
              <w:rPr>
                <w:rFonts w:eastAsia="Times New Roman" w:cs="Times New Roman"/>
                <w:b/>
                <w:bCs/>
                <w:color w:val="000000"/>
                <w:sz w:val="22"/>
                <w:lang w:eastAsia="en-US"/>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E447FB8" w14:textId="1AE0F5F2" w:rsidR="00842A39" w:rsidRPr="00842A39" w:rsidRDefault="00842A39" w:rsidP="00263875">
            <w:pPr>
              <w:spacing w:before="0" w:after="0" w:line="240" w:lineRule="auto"/>
              <w:jc w:val="center"/>
              <w:rPr>
                <w:rFonts w:eastAsia="Times New Roman" w:cs="Times New Roman"/>
                <w:b/>
                <w:bCs/>
                <w:color w:val="000000"/>
                <w:sz w:val="22"/>
                <w:lang w:eastAsia="en-US"/>
              </w:rPr>
            </w:pPr>
          </w:p>
        </w:tc>
      </w:tr>
      <w:tr w:rsidR="00842A39" w:rsidRPr="00842A39" w14:paraId="711DDF68" w14:textId="77777777" w:rsidTr="00263875">
        <w:trPr>
          <w:trHeight w:val="156"/>
        </w:trPr>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D9C73F"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Cộng huyện Quảng Ninh</w:t>
            </w:r>
          </w:p>
        </w:tc>
        <w:tc>
          <w:tcPr>
            <w:tcW w:w="473" w:type="dxa"/>
            <w:tcBorders>
              <w:top w:val="nil"/>
              <w:left w:val="nil"/>
              <w:bottom w:val="single" w:sz="4" w:space="0" w:color="auto"/>
              <w:right w:val="single" w:sz="4" w:space="0" w:color="auto"/>
            </w:tcBorders>
            <w:shd w:val="clear" w:color="auto" w:fill="auto"/>
            <w:noWrap/>
            <w:vAlign w:val="bottom"/>
            <w:hideMark/>
          </w:tcPr>
          <w:p w14:paraId="3CBD70F0"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03" w:type="dxa"/>
            <w:tcBorders>
              <w:top w:val="nil"/>
              <w:left w:val="nil"/>
              <w:bottom w:val="single" w:sz="4" w:space="0" w:color="auto"/>
              <w:right w:val="single" w:sz="4" w:space="0" w:color="auto"/>
            </w:tcBorders>
            <w:shd w:val="clear" w:color="auto" w:fill="auto"/>
            <w:noWrap/>
            <w:vAlign w:val="center"/>
            <w:hideMark/>
          </w:tcPr>
          <w:p w14:paraId="4AA271B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bottom"/>
            <w:hideMark/>
          </w:tcPr>
          <w:p w14:paraId="54F25599"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nil"/>
              <w:left w:val="nil"/>
              <w:bottom w:val="nil"/>
              <w:right w:val="single" w:sz="4" w:space="0" w:color="auto"/>
            </w:tcBorders>
            <w:shd w:val="clear" w:color="auto" w:fill="auto"/>
            <w:noWrap/>
            <w:vAlign w:val="bottom"/>
            <w:hideMark/>
          </w:tcPr>
          <w:p w14:paraId="6FCAA4AC"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113,90</w:t>
            </w:r>
          </w:p>
        </w:tc>
        <w:tc>
          <w:tcPr>
            <w:tcW w:w="968" w:type="dxa"/>
            <w:tcBorders>
              <w:top w:val="nil"/>
              <w:left w:val="nil"/>
              <w:bottom w:val="single" w:sz="4" w:space="0" w:color="auto"/>
              <w:right w:val="single" w:sz="4" w:space="0" w:color="auto"/>
            </w:tcBorders>
            <w:shd w:val="clear" w:color="auto" w:fill="auto"/>
            <w:noWrap/>
            <w:vAlign w:val="bottom"/>
            <w:hideMark/>
          </w:tcPr>
          <w:p w14:paraId="4C1C4F5F"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0,00</w:t>
            </w:r>
          </w:p>
        </w:tc>
        <w:tc>
          <w:tcPr>
            <w:tcW w:w="1256" w:type="dxa"/>
            <w:tcBorders>
              <w:top w:val="nil"/>
              <w:left w:val="nil"/>
              <w:bottom w:val="single" w:sz="4" w:space="0" w:color="auto"/>
              <w:right w:val="single" w:sz="4" w:space="0" w:color="auto"/>
            </w:tcBorders>
            <w:shd w:val="clear" w:color="auto" w:fill="auto"/>
            <w:noWrap/>
            <w:vAlign w:val="bottom"/>
            <w:hideMark/>
          </w:tcPr>
          <w:p w14:paraId="751DD722"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113,90</w:t>
            </w:r>
          </w:p>
        </w:tc>
        <w:tc>
          <w:tcPr>
            <w:tcW w:w="1134" w:type="dxa"/>
            <w:tcBorders>
              <w:top w:val="nil"/>
              <w:left w:val="nil"/>
              <w:bottom w:val="single" w:sz="4" w:space="0" w:color="auto"/>
              <w:right w:val="single" w:sz="4" w:space="0" w:color="auto"/>
            </w:tcBorders>
            <w:shd w:val="clear" w:color="auto" w:fill="auto"/>
            <w:noWrap/>
            <w:vAlign w:val="bottom"/>
            <w:hideMark/>
          </w:tcPr>
          <w:p w14:paraId="14D33B93" w14:textId="43481264" w:rsidR="00842A39" w:rsidRPr="00842A39" w:rsidRDefault="00842A39" w:rsidP="00263875">
            <w:pPr>
              <w:spacing w:before="0" w:after="0" w:line="240" w:lineRule="auto"/>
              <w:jc w:val="center"/>
              <w:rPr>
                <w:rFonts w:eastAsia="Times New Roman" w:cs="Times New Roman"/>
                <w:b/>
                <w:bCs/>
                <w:color w:val="000000"/>
                <w:sz w:val="22"/>
                <w:lang w:eastAsia="en-US"/>
              </w:rPr>
            </w:pPr>
          </w:p>
        </w:tc>
        <w:tc>
          <w:tcPr>
            <w:tcW w:w="1134" w:type="dxa"/>
            <w:tcBorders>
              <w:top w:val="nil"/>
              <w:left w:val="nil"/>
              <w:bottom w:val="single" w:sz="4" w:space="0" w:color="auto"/>
              <w:right w:val="single" w:sz="4" w:space="0" w:color="auto"/>
            </w:tcBorders>
            <w:shd w:val="clear" w:color="auto" w:fill="auto"/>
            <w:noWrap/>
            <w:vAlign w:val="bottom"/>
            <w:hideMark/>
          </w:tcPr>
          <w:p w14:paraId="06A13293" w14:textId="3EF65920" w:rsidR="00842A39" w:rsidRPr="00842A39" w:rsidRDefault="00842A39" w:rsidP="00263875">
            <w:pPr>
              <w:spacing w:before="0" w:after="0" w:line="240" w:lineRule="auto"/>
              <w:jc w:val="center"/>
              <w:rPr>
                <w:rFonts w:eastAsia="Times New Roman" w:cs="Times New Roman"/>
                <w:b/>
                <w:bCs/>
                <w:color w:val="000000"/>
                <w:sz w:val="22"/>
                <w:lang w:eastAsia="en-US"/>
              </w:rPr>
            </w:pPr>
          </w:p>
        </w:tc>
      </w:tr>
      <w:tr w:rsidR="0090538C" w:rsidRPr="00842A39" w14:paraId="42A3DE00" w14:textId="77777777" w:rsidTr="00263875">
        <w:trPr>
          <w:trHeight w:val="78"/>
        </w:trPr>
        <w:tc>
          <w:tcPr>
            <w:tcW w:w="791" w:type="dxa"/>
            <w:vMerge w:val="restart"/>
            <w:tcBorders>
              <w:top w:val="nil"/>
              <w:left w:val="single" w:sz="4" w:space="0" w:color="auto"/>
              <w:bottom w:val="single" w:sz="4" w:space="0" w:color="auto"/>
              <w:right w:val="single" w:sz="4" w:space="0" w:color="auto"/>
            </w:tcBorders>
            <w:shd w:val="clear" w:color="auto" w:fill="auto"/>
            <w:vAlign w:val="center"/>
            <w:hideMark/>
          </w:tcPr>
          <w:p w14:paraId="221086DA"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lastRenderedPageBreak/>
              <w:t>Đại Trạch</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122C9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242A</w:t>
            </w:r>
          </w:p>
        </w:tc>
        <w:tc>
          <w:tcPr>
            <w:tcW w:w="3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457D1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w:t>
            </w:r>
          </w:p>
        </w:tc>
        <w:tc>
          <w:tcPr>
            <w:tcW w:w="473" w:type="dxa"/>
            <w:tcBorders>
              <w:top w:val="nil"/>
              <w:left w:val="nil"/>
              <w:bottom w:val="single" w:sz="4" w:space="0" w:color="auto"/>
              <w:right w:val="single" w:sz="4" w:space="0" w:color="auto"/>
            </w:tcBorders>
            <w:shd w:val="clear" w:color="auto" w:fill="auto"/>
            <w:noWrap/>
            <w:vAlign w:val="center"/>
            <w:hideMark/>
          </w:tcPr>
          <w:p w14:paraId="2FDBB15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12</w:t>
            </w:r>
          </w:p>
        </w:tc>
        <w:tc>
          <w:tcPr>
            <w:tcW w:w="803" w:type="dxa"/>
            <w:tcBorders>
              <w:top w:val="nil"/>
              <w:left w:val="nil"/>
              <w:bottom w:val="single" w:sz="4" w:space="0" w:color="auto"/>
              <w:right w:val="single" w:sz="4" w:space="0" w:color="auto"/>
            </w:tcBorders>
            <w:shd w:val="clear" w:color="auto" w:fill="auto"/>
            <w:noWrap/>
            <w:vAlign w:val="center"/>
            <w:hideMark/>
          </w:tcPr>
          <w:p w14:paraId="1A2F515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24503E5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3566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1,73</w:t>
            </w:r>
          </w:p>
        </w:tc>
        <w:tc>
          <w:tcPr>
            <w:tcW w:w="968" w:type="dxa"/>
            <w:tcBorders>
              <w:top w:val="nil"/>
              <w:left w:val="nil"/>
              <w:bottom w:val="single" w:sz="4" w:space="0" w:color="auto"/>
              <w:right w:val="single" w:sz="4" w:space="0" w:color="auto"/>
            </w:tcBorders>
            <w:shd w:val="clear" w:color="auto" w:fill="auto"/>
            <w:noWrap/>
            <w:vAlign w:val="center"/>
            <w:hideMark/>
          </w:tcPr>
          <w:p w14:paraId="24C5C6D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vAlign w:val="center"/>
            <w:hideMark/>
          </w:tcPr>
          <w:p w14:paraId="526A0CC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1,73</w:t>
            </w:r>
          </w:p>
        </w:tc>
        <w:tc>
          <w:tcPr>
            <w:tcW w:w="1134" w:type="dxa"/>
            <w:tcBorders>
              <w:top w:val="nil"/>
              <w:left w:val="nil"/>
              <w:bottom w:val="single" w:sz="4" w:space="0" w:color="auto"/>
              <w:right w:val="single" w:sz="4" w:space="0" w:color="auto"/>
            </w:tcBorders>
            <w:shd w:val="clear" w:color="auto" w:fill="auto"/>
            <w:noWrap/>
            <w:vAlign w:val="bottom"/>
            <w:hideMark/>
          </w:tcPr>
          <w:p w14:paraId="4978427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59AE73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53EF6728"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23887D5E"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463E510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5FB8014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31165C1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13</w:t>
            </w:r>
          </w:p>
        </w:tc>
        <w:tc>
          <w:tcPr>
            <w:tcW w:w="803" w:type="dxa"/>
            <w:tcBorders>
              <w:top w:val="nil"/>
              <w:left w:val="nil"/>
              <w:bottom w:val="single" w:sz="4" w:space="0" w:color="auto"/>
              <w:right w:val="single" w:sz="4" w:space="0" w:color="auto"/>
            </w:tcBorders>
            <w:shd w:val="clear" w:color="auto" w:fill="auto"/>
            <w:noWrap/>
            <w:vAlign w:val="center"/>
            <w:hideMark/>
          </w:tcPr>
          <w:p w14:paraId="41D86B0C"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268F932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6D0C6F24"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0,63</w:t>
            </w:r>
          </w:p>
        </w:tc>
        <w:tc>
          <w:tcPr>
            <w:tcW w:w="968" w:type="dxa"/>
            <w:tcBorders>
              <w:top w:val="nil"/>
              <w:left w:val="nil"/>
              <w:bottom w:val="single" w:sz="4" w:space="0" w:color="auto"/>
              <w:right w:val="single" w:sz="4" w:space="0" w:color="auto"/>
            </w:tcBorders>
            <w:shd w:val="clear" w:color="auto" w:fill="auto"/>
            <w:noWrap/>
            <w:vAlign w:val="center"/>
            <w:hideMark/>
          </w:tcPr>
          <w:p w14:paraId="1110B89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4985F36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0,63</w:t>
            </w:r>
          </w:p>
        </w:tc>
        <w:tc>
          <w:tcPr>
            <w:tcW w:w="1134" w:type="dxa"/>
            <w:tcBorders>
              <w:top w:val="nil"/>
              <w:left w:val="nil"/>
              <w:bottom w:val="single" w:sz="4" w:space="0" w:color="auto"/>
              <w:right w:val="single" w:sz="4" w:space="0" w:color="auto"/>
            </w:tcBorders>
            <w:shd w:val="clear" w:color="auto" w:fill="auto"/>
            <w:noWrap/>
            <w:vAlign w:val="bottom"/>
            <w:hideMark/>
          </w:tcPr>
          <w:p w14:paraId="32D6ECD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7A48BFB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83579CE"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225552A8"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3E50CAC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3C80F729"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3A96ADD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14</w:t>
            </w:r>
          </w:p>
        </w:tc>
        <w:tc>
          <w:tcPr>
            <w:tcW w:w="803" w:type="dxa"/>
            <w:tcBorders>
              <w:top w:val="nil"/>
              <w:left w:val="nil"/>
              <w:bottom w:val="single" w:sz="4" w:space="0" w:color="auto"/>
              <w:right w:val="single" w:sz="4" w:space="0" w:color="auto"/>
            </w:tcBorders>
            <w:shd w:val="clear" w:color="auto" w:fill="auto"/>
            <w:noWrap/>
            <w:vAlign w:val="center"/>
            <w:hideMark/>
          </w:tcPr>
          <w:p w14:paraId="4197278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5ED468D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5C7EC09"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4,59</w:t>
            </w:r>
          </w:p>
        </w:tc>
        <w:tc>
          <w:tcPr>
            <w:tcW w:w="968" w:type="dxa"/>
            <w:tcBorders>
              <w:top w:val="nil"/>
              <w:left w:val="nil"/>
              <w:bottom w:val="single" w:sz="4" w:space="0" w:color="auto"/>
              <w:right w:val="single" w:sz="4" w:space="0" w:color="auto"/>
            </w:tcBorders>
            <w:shd w:val="clear" w:color="auto" w:fill="auto"/>
            <w:noWrap/>
            <w:vAlign w:val="center"/>
            <w:hideMark/>
          </w:tcPr>
          <w:p w14:paraId="31B6D18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4D9069E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4,59</w:t>
            </w:r>
          </w:p>
        </w:tc>
        <w:tc>
          <w:tcPr>
            <w:tcW w:w="1134" w:type="dxa"/>
            <w:tcBorders>
              <w:top w:val="nil"/>
              <w:left w:val="nil"/>
              <w:bottom w:val="single" w:sz="4" w:space="0" w:color="auto"/>
              <w:right w:val="single" w:sz="4" w:space="0" w:color="auto"/>
            </w:tcBorders>
            <w:shd w:val="clear" w:color="auto" w:fill="auto"/>
            <w:noWrap/>
            <w:vAlign w:val="bottom"/>
            <w:hideMark/>
          </w:tcPr>
          <w:p w14:paraId="383C930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06E2070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2CB12B8"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268EA5E2"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497EA4F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1A8B9E1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793C32E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15</w:t>
            </w:r>
          </w:p>
        </w:tc>
        <w:tc>
          <w:tcPr>
            <w:tcW w:w="803" w:type="dxa"/>
            <w:tcBorders>
              <w:top w:val="nil"/>
              <w:left w:val="nil"/>
              <w:bottom w:val="single" w:sz="4" w:space="0" w:color="auto"/>
              <w:right w:val="single" w:sz="4" w:space="0" w:color="auto"/>
            </w:tcBorders>
            <w:shd w:val="clear" w:color="auto" w:fill="auto"/>
            <w:noWrap/>
            <w:vAlign w:val="center"/>
            <w:hideMark/>
          </w:tcPr>
          <w:p w14:paraId="1579359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66089BF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3545DF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2,99</w:t>
            </w:r>
          </w:p>
        </w:tc>
        <w:tc>
          <w:tcPr>
            <w:tcW w:w="968" w:type="dxa"/>
            <w:tcBorders>
              <w:top w:val="nil"/>
              <w:left w:val="nil"/>
              <w:bottom w:val="single" w:sz="4" w:space="0" w:color="auto"/>
              <w:right w:val="single" w:sz="4" w:space="0" w:color="auto"/>
            </w:tcBorders>
            <w:shd w:val="clear" w:color="auto" w:fill="auto"/>
            <w:noWrap/>
            <w:vAlign w:val="center"/>
            <w:hideMark/>
          </w:tcPr>
          <w:p w14:paraId="06A4F97D"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0203EB8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2,99</w:t>
            </w:r>
          </w:p>
        </w:tc>
        <w:tc>
          <w:tcPr>
            <w:tcW w:w="1134" w:type="dxa"/>
            <w:tcBorders>
              <w:top w:val="nil"/>
              <w:left w:val="nil"/>
              <w:bottom w:val="single" w:sz="4" w:space="0" w:color="auto"/>
              <w:right w:val="single" w:sz="4" w:space="0" w:color="auto"/>
            </w:tcBorders>
            <w:shd w:val="clear" w:color="auto" w:fill="auto"/>
            <w:noWrap/>
            <w:vAlign w:val="bottom"/>
            <w:hideMark/>
          </w:tcPr>
          <w:p w14:paraId="6B6F7FF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F8C41F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2D042E0A"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3399F7F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34CA470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4F14776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F36187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w:t>
            </w:r>
          </w:p>
        </w:tc>
        <w:tc>
          <w:tcPr>
            <w:tcW w:w="803" w:type="dxa"/>
            <w:tcBorders>
              <w:top w:val="nil"/>
              <w:left w:val="nil"/>
              <w:bottom w:val="single" w:sz="4" w:space="0" w:color="auto"/>
              <w:right w:val="single" w:sz="4" w:space="0" w:color="auto"/>
            </w:tcBorders>
            <w:shd w:val="clear" w:color="auto" w:fill="auto"/>
            <w:noWrap/>
            <w:vAlign w:val="center"/>
            <w:hideMark/>
          </w:tcPr>
          <w:p w14:paraId="395569D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1CCA4A6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79611F7"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3,26</w:t>
            </w:r>
          </w:p>
        </w:tc>
        <w:tc>
          <w:tcPr>
            <w:tcW w:w="968" w:type="dxa"/>
            <w:tcBorders>
              <w:top w:val="nil"/>
              <w:left w:val="nil"/>
              <w:bottom w:val="single" w:sz="4" w:space="0" w:color="auto"/>
              <w:right w:val="single" w:sz="4" w:space="0" w:color="auto"/>
            </w:tcBorders>
            <w:shd w:val="clear" w:color="auto" w:fill="auto"/>
            <w:noWrap/>
            <w:vAlign w:val="center"/>
            <w:hideMark/>
          </w:tcPr>
          <w:p w14:paraId="733BE67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5C04D30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3,26</w:t>
            </w:r>
          </w:p>
        </w:tc>
        <w:tc>
          <w:tcPr>
            <w:tcW w:w="1134" w:type="dxa"/>
            <w:tcBorders>
              <w:top w:val="nil"/>
              <w:left w:val="nil"/>
              <w:bottom w:val="single" w:sz="4" w:space="0" w:color="auto"/>
              <w:right w:val="single" w:sz="4" w:space="0" w:color="auto"/>
            </w:tcBorders>
            <w:shd w:val="clear" w:color="auto" w:fill="auto"/>
            <w:noWrap/>
            <w:vAlign w:val="bottom"/>
            <w:hideMark/>
          </w:tcPr>
          <w:p w14:paraId="4021443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7427EB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866A505"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1466FD4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4E0EE60E"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2C9C8473"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B91EFB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17</w:t>
            </w:r>
          </w:p>
        </w:tc>
        <w:tc>
          <w:tcPr>
            <w:tcW w:w="803" w:type="dxa"/>
            <w:tcBorders>
              <w:top w:val="nil"/>
              <w:left w:val="nil"/>
              <w:bottom w:val="single" w:sz="4" w:space="0" w:color="auto"/>
              <w:right w:val="single" w:sz="4" w:space="0" w:color="auto"/>
            </w:tcBorders>
            <w:shd w:val="clear" w:color="auto" w:fill="auto"/>
            <w:noWrap/>
            <w:vAlign w:val="center"/>
            <w:hideMark/>
          </w:tcPr>
          <w:p w14:paraId="78A530D0"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744EA1C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7A0759C"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3,89</w:t>
            </w:r>
          </w:p>
        </w:tc>
        <w:tc>
          <w:tcPr>
            <w:tcW w:w="968" w:type="dxa"/>
            <w:tcBorders>
              <w:top w:val="nil"/>
              <w:left w:val="nil"/>
              <w:bottom w:val="single" w:sz="4" w:space="0" w:color="auto"/>
              <w:right w:val="single" w:sz="4" w:space="0" w:color="auto"/>
            </w:tcBorders>
            <w:shd w:val="clear" w:color="auto" w:fill="auto"/>
            <w:noWrap/>
            <w:vAlign w:val="center"/>
            <w:hideMark/>
          </w:tcPr>
          <w:p w14:paraId="31CC84F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0E15C06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3,89</w:t>
            </w:r>
          </w:p>
        </w:tc>
        <w:tc>
          <w:tcPr>
            <w:tcW w:w="1134" w:type="dxa"/>
            <w:tcBorders>
              <w:top w:val="nil"/>
              <w:left w:val="nil"/>
              <w:bottom w:val="single" w:sz="4" w:space="0" w:color="auto"/>
              <w:right w:val="single" w:sz="4" w:space="0" w:color="auto"/>
            </w:tcBorders>
            <w:shd w:val="clear" w:color="auto" w:fill="auto"/>
            <w:noWrap/>
            <w:vAlign w:val="bottom"/>
            <w:hideMark/>
          </w:tcPr>
          <w:p w14:paraId="73835D5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1A0298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EFC9F62"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24D57D65"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2D385798"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65853C21"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4360BCFE"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18</w:t>
            </w:r>
          </w:p>
        </w:tc>
        <w:tc>
          <w:tcPr>
            <w:tcW w:w="803" w:type="dxa"/>
            <w:tcBorders>
              <w:top w:val="nil"/>
              <w:left w:val="nil"/>
              <w:bottom w:val="single" w:sz="4" w:space="0" w:color="auto"/>
              <w:right w:val="single" w:sz="4" w:space="0" w:color="auto"/>
            </w:tcBorders>
            <w:shd w:val="clear" w:color="auto" w:fill="auto"/>
            <w:noWrap/>
            <w:vAlign w:val="center"/>
            <w:hideMark/>
          </w:tcPr>
          <w:p w14:paraId="713F318A"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205C701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5453764"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3,37</w:t>
            </w:r>
          </w:p>
        </w:tc>
        <w:tc>
          <w:tcPr>
            <w:tcW w:w="968" w:type="dxa"/>
            <w:tcBorders>
              <w:top w:val="nil"/>
              <w:left w:val="nil"/>
              <w:bottom w:val="single" w:sz="4" w:space="0" w:color="auto"/>
              <w:right w:val="single" w:sz="4" w:space="0" w:color="auto"/>
            </w:tcBorders>
            <w:shd w:val="clear" w:color="auto" w:fill="auto"/>
            <w:noWrap/>
            <w:vAlign w:val="center"/>
            <w:hideMark/>
          </w:tcPr>
          <w:p w14:paraId="1B6AB5A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67C83FC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3,37</w:t>
            </w:r>
          </w:p>
        </w:tc>
        <w:tc>
          <w:tcPr>
            <w:tcW w:w="1134" w:type="dxa"/>
            <w:tcBorders>
              <w:top w:val="nil"/>
              <w:left w:val="nil"/>
              <w:bottom w:val="single" w:sz="4" w:space="0" w:color="auto"/>
              <w:right w:val="single" w:sz="4" w:space="0" w:color="auto"/>
            </w:tcBorders>
            <w:shd w:val="clear" w:color="auto" w:fill="auto"/>
            <w:noWrap/>
            <w:vAlign w:val="bottom"/>
            <w:hideMark/>
          </w:tcPr>
          <w:p w14:paraId="0842B8C4"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02B6EF07"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3527C298"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7C7B4326"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1FCC03C4"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70B92C86"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AEE04F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19</w:t>
            </w:r>
          </w:p>
        </w:tc>
        <w:tc>
          <w:tcPr>
            <w:tcW w:w="803" w:type="dxa"/>
            <w:tcBorders>
              <w:top w:val="nil"/>
              <w:left w:val="nil"/>
              <w:bottom w:val="single" w:sz="4" w:space="0" w:color="auto"/>
              <w:right w:val="single" w:sz="4" w:space="0" w:color="auto"/>
            </w:tcBorders>
            <w:shd w:val="clear" w:color="auto" w:fill="auto"/>
            <w:noWrap/>
            <w:vAlign w:val="center"/>
            <w:hideMark/>
          </w:tcPr>
          <w:p w14:paraId="6841745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3218E3B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FE44FC5"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1,69</w:t>
            </w:r>
          </w:p>
        </w:tc>
        <w:tc>
          <w:tcPr>
            <w:tcW w:w="968" w:type="dxa"/>
            <w:tcBorders>
              <w:top w:val="nil"/>
              <w:left w:val="nil"/>
              <w:bottom w:val="single" w:sz="4" w:space="0" w:color="auto"/>
              <w:right w:val="single" w:sz="4" w:space="0" w:color="auto"/>
            </w:tcBorders>
            <w:shd w:val="clear" w:color="auto" w:fill="auto"/>
            <w:noWrap/>
            <w:vAlign w:val="center"/>
            <w:hideMark/>
          </w:tcPr>
          <w:p w14:paraId="74D5418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3440001C"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1,69</w:t>
            </w:r>
          </w:p>
        </w:tc>
        <w:tc>
          <w:tcPr>
            <w:tcW w:w="1134" w:type="dxa"/>
            <w:tcBorders>
              <w:top w:val="nil"/>
              <w:left w:val="nil"/>
              <w:bottom w:val="single" w:sz="4" w:space="0" w:color="auto"/>
              <w:right w:val="single" w:sz="4" w:space="0" w:color="auto"/>
            </w:tcBorders>
            <w:shd w:val="clear" w:color="auto" w:fill="auto"/>
            <w:noWrap/>
            <w:vAlign w:val="bottom"/>
            <w:hideMark/>
          </w:tcPr>
          <w:p w14:paraId="1650F5D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3AF3C70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49E00750"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516113A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143B4CED"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4202EB7A"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051076D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w:t>
            </w:r>
          </w:p>
        </w:tc>
        <w:tc>
          <w:tcPr>
            <w:tcW w:w="803" w:type="dxa"/>
            <w:tcBorders>
              <w:top w:val="nil"/>
              <w:left w:val="nil"/>
              <w:bottom w:val="single" w:sz="4" w:space="0" w:color="auto"/>
              <w:right w:val="single" w:sz="4" w:space="0" w:color="auto"/>
            </w:tcBorders>
            <w:shd w:val="clear" w:color="auto" w:fill="auto"/>
            <w:noWrap/>
            <w:vAlign w:val="center"/>
            <w:hideMark/>
          </w:tcPr>
          <w:p w14:paraId="63AB256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37C7262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6E0F8D6B"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4,88</w:t>
            </w:r>
          </w:p>
        </w:tc>
        <w:tc>
          <w:tcPr>
            <w:tcW w:w="968" w:type="dxa"/>
            <w:tcBorders>
              <w:top w:val="nil"/>
              <w:left w:val="nil"/>
              <w:bottom w:val="single" w:sz="4" w:space="0" w:color="auto"/>
              <w:right w:val="single" w:sz="4" w:space="0" w:color="auto"/>
            </w:tcBorders>
            <w:shd w:val="clear" w:color="auto" w:fill="auto"/>
            <w:noWrap/>
            <w:vAlign w:val="center"/>
            <w:hideMark/>
          </w:tcPr>
          <w:p w14:paraId="65B1273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0,08</w:t>
            </w:r>
          </w:p>
        </w:tc>
        <w:tc>
          <w:tcPr>
            <w:tcW w:w="1256" w:type="dxa"/>
            <w:tcBorders>
              <w:top w:val="nil"/>
              <w:left w:val="nil"/>
              <w:bottom w:val="single" w:sz="4" w:space="0" w:color="auto"/>
              <w:right w:val="single" w:sz="4" w:space="0" w:color="auto"/>
            </w:tcBorders>
            <w:shd w:val="clear" w:color="auto" w:fill="auto"/>
            <w:noWrap/>
            <w:vAlign w:val="center"/>
            <w:hideMark/>
          </w:tcPr>
          <w:p w14:paraId="583B92F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4,80</w:t>
            </w:r>
          </w:p>
        </w:tc>
        <w:tc>
          <w:tcPr>
            <w:tcW w:w="1134" w:type="dxa"/>
            <w:tcBorders>
              <w:top w:val="nil"/>
              <w:left w:val="nil"/>
              <w:bottom w:val="single" w:sz="4" w:space="0" w:color="auto"/>
              <w:right w:val="single" w:sz="4" w:space="0" w:color="auto"/>
            </w:tcBorders>
            <w:shd w:val="clear" w:color="auto" w:fill="auto"/>
            <w:noWrap/>
            <w:vAlign w:val="bottom"/>
            <w:hideMark/>
          </w:tcPr>
          <w:p w14:paraId="00813FCF"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79799F45"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1F750878"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328566F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42CD23CC"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52E316CF"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CEEEAE6"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21</w:t>
            </w:r>
          </w:p>
        </w:tc>
        <w:tc>
          <w:tcPr>
            <w:tcW w:w="803" w:type="dxa"/>
            <w:tcBorders>
              <w:top w:val="nil"/>
              <w:left w:val="nil"/>
              <w:bottom w:val="single" w:sz="4" w:space="0" w:color="auto"/>
              <w:right w:val="single" w:sz="4" w:space="0" w:color="auto"/>
            </w:tcBorders>
            <w:shd w:val="clear" w:color="auto" w:fill="auto"/>
            <w:noWrap/>
            <w:vAlign w:val="center"/>
            <w:hideMark/>
          </w:tcPr>
          <w:p w14:paraId="24B66262"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03E90194"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CEE322E"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1,88</w:t>
            </w:r>
          </w:p>
        </w:tc>
        <w:tc>
          <w:tcPr>
            <w:tcW w:w="968" w:type="dxa"/>
            <w:tcBorders>
              <w:top w:val="nil"/>
              <w:left w:val="nil"/>
              <w:bottom w:val="single" w:sz="4" w:space="0" w:color="auto"/>
              <w:right w:val="single" w:sz="4" w:space="0" w:color="auto"/>
            </w:tcBorders>
            <w:shd w:val="clear" w:color="auto" w:fill="auto"/>
            <w:noWrap/>
            <w:vAlign w:val="center"/>
            <w:hideMark/>
          </w:tcPr>
          <w:p w14:paraId="7907D703"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0,19</w:t>
            </w:r>
          </w:p>
        </w:tc>
        <w:tc>
          <w:tcPr>
            <w:tcW w:w="1256" w:type="dxa"/>
            <w:tcBorders>
              <w:top w:val="nil"/>
              <w:left w:val="nil"/>
              <w:bottom w:val="single" w:sz="4" w:space="0" w:color="auto"/>
              <w:right w:val="single" w:sz="4" w:space="0" w:color="auto"/>
            </w:tcBorders>
            <w:shd w:val="clear" w:color="auto" w:fill="auto"/>
            <w:noWrap/>
            <w:vAlign w:val="center"/>
            <w:hideMark/>
          </w:tcPr>
          <w:p w14:paraId="3CD09928"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1,69</w:t>
            </w:r>
          </w:p>
        </w:tc>
        <w:tc>
          <w:tcPr>
            <w:tcW w:w="1134" w:type="dxa"/>
            <w:tcBorders>
              <w:top w:val="nil"/>
              <w:left w:val="nil"/>
              <w:bottom w:val="single" w:sz="4" w:space="0" w:color="auto"/>
              <w:right w:val="single" w:sz="4" w:space="0" w:color="auto"/>
            </w:tcBorders>
            <w:shd w:val="clear" w:color="auto" w:fill="auto"/>
            <w:noWrap/>
            <w:vAlign w:val="bottom"/>
            <w:hideMark/>
          </w:tcPr>
          <w:p w14:paraId="2990722B"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5789EE9"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4494381"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67D2A36E"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16D4A9E0"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7785B3F7"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5F55F068"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22</w:t>
            </w:r>
          </w:p>
        </w:tc>
        <w:tc>
          <w:tcPr>
            <w:tcW w:w="803" w:type="dxa"/>
            <w:tcBorders>
              <w:top w:val="nil"/>
              <w:left w:val="nil"/>
              <w:bottom w:val="single" w:sz="4" w:space="0" w:color="auto"/>
              <w:right w:val="single" w:sz="4" w:space="0" w:color="auto"/>
            </w:tcBorders>
            <w:shd w:val="clear" w:color="auto" w:fill="auto"/>
            <w:noWrap/>
            <w:vAlign w:val="center"/>
            <w:hideMark/>
          </w:tcPr>
          <w:p w14:paraId="7EF4B259"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0C6B081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122AC62"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3,49</w:t>
            </w:r>
          </w:p>
        </w:tc>
        <w:tc>
          <w:tcPr>
            <w:tcW w:w="968" w:type="dxa"/>
            <w:tcBorders>
              <w:top w:val="nil"/>
              <w:left w:val="nil"/>
              <w:bottom w:val="single" w:sz="4" w:space="0" w:color="auto"/>
              <w:right w:val="single" w:sz="4" w:space="0" w:color="auto"/>
            </w:tcBorders>
            <w:shd w:val="clear" w:color="auto" w:fill="auto"/>
            <w:noWrap/>
            <w:vAlign w:val="center"/>
            <w:hideMark/>
          </w:tcPr>
          <w:p w14:paraId="2A3BE466"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56B5EAC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3,49</w:t>
            </w:r>
          </w:p>
        </w:tc>
        <w:tc>
          <w:tcPr>
            <w:tcW w:w="1134" w:type="dxa"/>
            <w:tcBorders>
              <w:top w:val="nil"/>
              <w:left w:val="nil"/>
              <w:bottom w:val="single" w:sz="4" w:space="0" w:color="auto"/>
              <w:right w:val="single" w:sz="4" w:space="0" w:color="auto"/>
            </w:tcBorders>
            <w:shd w:val="clear" w:color="auto" w:fill="auto"/>
            <w:noWrap/>
            <w:vAlign w:val="bottom"/>
            <w:hideMark/>
          </w:tcPr>
          <w:p w14:paraId="1BFBE15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8FFB18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90538C" w:rsidRPr="00842A39" w14:paraId="763D09C9" w14:textId="77777777" w:rsidTr="00263875">
        <w:trPr>
          <w:trHeight w:val="70"/>
        </w:trPr>
        <w:tc>
          <w:tcPr>
            <w:tcW w:w="791" w:type="dxa"/>
            <w:vMerge/>
            <w:tcBorders>
              <w:top w:val="nil"/>
              <w:left w:val="single" w:sz="4" w:space="0" w:color="auto"/>
              <w:bottom w:val="single" w:sz="4" w:space="0" w:color="auto"/>
              <w:right w:val="single" w:sz="4" w:space="0" w:color="auto"/>
            </w:tcBorders>
            <w:vAlign w:val="center"/>
            <w:hideMark/>
          </w:tcPr>
          <w:p w14:paraId="39AF9B0F"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p>
        </w:tc>
        <w:tc>
          <w:tcPr>
            <w:tcW w:w="705" w:type="dxa"/>
            <w:vMerge/>
            <w:tcBorders>
              <w:top w:val="nil"/>
              <w:left w:val="single" w:sz="4" w:space="0" w:color="auto"/>
              <w:bottom w:val="single" w:sz="4" w:space="0" w:color="auto"/>
              <w:right w:val="single" w:sz="4" w:space="0" w:color="auto"/>
            </w:tcBorders>
            <w:vAlign w:val="center"/>
            <w:hideMark/>
          </w:tcPr>
          <w:p w14:paraId="20DC5735"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388" w:type="dxa"/>
            <w:vMerge/>
            <w:tcBorders>
              <w:top w:val="nil"/>
              <w:left w:val="single" w:sz="4" w:space="0" w:color="auto"/>
              <w:bottom w:val="single" w:sz="4" w:space="0" w:color="auto"/>
              <w:right w:val="single" w:sz="4" w:space="0" w:color="auto"/>
            </w:tcBorders>
            <w:vAlign w:val="center"/>
            <w:hideMark/>
          </w:tcPr>
          <w:p w14:paraId="400A4E0B" w14:textId="77777777" w:rsidR="00842A39" w:rsidRPr="00842A39" w:rsidRDefault="00842A39" w:rsidP="00842A39">
            <w:pPr>
              <w:spacing w:before="0" w:after="0" w:line="240" w:lineRule="auto"/>
              <w:jc w:val="left"/>
              <w:rPr>
                <w:rFonts w:eastAsia="Times New Roman" w:cs="Times New Roman"/>
                <w:color w:val="000000"/>
                <w:sz w:val="22"/>
                <w:lang w:eastAsia="en-US"/>
              </w:rPr>
            </w:pPr>
          </w:p>
        </w:tc>
        <w:tc>
          <w:tcPr>
            <w:tcW w:w="473" w:type="dxa"/>
            <w:tcBorders>
              <w:top w:val="nil"/>
              <w:left w:val="nil"/>
              <w:bottom w:val="single" w:sz="4" w:space="0" w:color="auto"/>
              <w:right w:val="single" w:sz="4" w:space="0" w:color="auto"/>
            </w:tcBorders>
            <w:shd w:val="clear" w:color="auto" w:fill="auto"/>
            <w:noWrap/>
            <w:vAlign w:val="center"/>
            <w:hideMark/>
          </w:tcPr>
          <w:p w14:paraId="6660C1E7"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23</w:t>
            </w:r>
          </w:p>
        </w:tc>
        <w:tc>
          <w:tcPr>
            <w:tcW w:w="803" w:type="dxa"/>
            <w:tcBorders>
              <w:top w:val="nil"/>
              <w:left w:val="nil"/>
              <w:bottom w:val="single" w:sz="4" w:space="0" w:color="auto"/>
              <w:right w:val="single" w:sz="4" w:space="0" w:color="auto"/>
            </w:tcBorders>
            <w:shd w:val="clear" w:color="auto" w:fill="auto"/>
            <w:noWrap/>
            <w:vAlign w:val="center"/>
            <w:hideMark/>
          </w:tcPr>
          <w:p w14:paraId="28FBA6D1"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DTRC</w:t>
            </w:r>
          </w:p>
        </w:tc>
        <w:tc>
          <w:tcPr>
            <w:tcW w:w="878" w:type="dxa"/>
            <w:tcBorders>
              <w:top w:val="nil"/>
              <w:left w:val="nil"/>
              <w:bottom w:val="single" w:sz="4" w:space="0" w:color="auto"/>
              <w:right w:val="nil"/>
            </w:tcBorders>
            <w:shd w:val="clear" w:color="auto" w:fill="auto"/>
            <w:noWrap/>
            <w:vAlign w:val="center"/>
            <w:hideMark/>
          </w:tcPr>
          <w:p w14:paraId="593B68FB"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Phòng hộ</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73742D8" w14:textId="77777777" w:rsidR="00842A39" w:rsidRPr="00842A39" w:rsidRDefault="00842A39" w:rsidP="00842A39">
            <w:pPr>
              <w:spacing w:before="0" w:after="0" w:line="240" w:lineRule="auto"/>
              <w:jc w:val="right"/>
              <w:rPr>
                <w:rFonts w:eastAsia="Times New Roman" w:cs="Times New Roman"/>
                <w:color w:val="000000"/>
                <w:sz w:val="22"/>
                <w:lang w:eastAsia="en-US"/>
              </w:rPr>
            </w:pPr>
            <w:r w:rsidRPr="00842A39">
              <w:rPr>
                <w:rFonts w:eastAsia="Times New Roman" w:cs="Times New Roman"/>
                <w:color w:val="000000"/>
                <w:sz w:val="22"/>
                <w:lang w:eastAsia="en-US"/>
              </w:rPr>
              <w:t>4,99</w:t>
            </w:r>
          </w:p>
        </w:tc>
        <w:tc>
          <w:tcPr>
            <w:tcW w:w="968" w:type="dxa"/>
            <w:tcBorders>
              <w:top w:val="nil"/>
              <w:left w:val="nil"/>
              <w:bottom w:val="single" w:sz="4" w:space="0" w:color="auto"/>
              <w:right w:val="single" w:sz="4" w:space="0" w:color="auto"/>
            </w:tcBorders>
            <w:shd w:val="clear" w:color="auto" w:fill="auto"/>
            <w:noWrap/>
            <w:vAlign w:val="center"/>
            <w:hideMark/>
          </w:tcPr>
          <w:p w14:paraId="7E0C3441"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0</w:t>
            </w:r>
          </w:p>
        </w:tc>
        <w:tc>
          <w:tcPr>
            <w:tcW w:w="1256" w:type="dxa"/>
            <w:tcBorders>
              <w:top w:val="nil"/>
              <w:left w:val="nil"/>
              <w:bottom w:val="single" w:sz="4" w:space="0" w:color="auto"/>
              <w:right w:val="single" w:sz="4" w:space="0" w:color="auto"/>
            </w:tcBorders>
            <w:shd w:val="clear" w:color="auto" w:fill="auto"/>
            <w:noWrap/>
            <w:vAlign w:val="center"/>
            <w:hideMark/>
          </w:tcPr>
          <w:p w14:paraId="353D8F02"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4,99</w:t>
            </w:r>
          </w:p>
        </w:tc>
        <w:tc>
          <w:tcPr>
            <w:tcW w:w="1134" w:type="dxa"/>
            <w:tcBorders>
              <w:top w:val="nil"/>
              <w:left w:val="nil"/>
              <w:bottom w:val="single" w:sz="4" w:space="0" w:color="auto"/>
              <w:right w:val="single" w:sz="4" w:space="0" w:color="auto"/>
            </w:tcBorders>
            <w:shd w:val="clear" w:color="auto" w:fill="auto"/>
            <w:noWrap/>
            <w:vAlign w:val="bottom"/>
            <w:hideMark/>
          </w:tcPr>
          <w:p w14:paraId="15A42110"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5495146A" w14:textId="77777777" w:rsidR="00842A39" w:rsidRPr="00842A39" w:rsidRDefault="00842A39" w:rsidP="00263875">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Phi lao</w:t>
            </w:r>
          </w:p>
        </w:tc>
      </w:tr>
      <w:tr w:rsidR="00842A39" w:rsidRPr="00842A39" w14:paraId="5844396C" w14:textId="77777777" w:rsidTr="00263875">
        <w:trPr>
          <w:trHeight w:val="70"/>
        </w:trPr>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D57B6"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Cộng xã</w:t>
            </w:r>
          </w:p>
        </w:tc>
        <w:tc>
          <w:tcPr>
            <w:tcW w:w="473" w:type="dxa"/>
            <w:tcBorders>
              <w:top w:val="nil"/>
              <w:left w:val="nil"/>
              <w:bottom w:val="single" w:sz="4" w:space="0" w:color="auto"/>
              <w:right w:val="single" w:sz="4" w:space="0" w:color="auto"/>
            </w:tcBorders>
            <w:shd w:val="clear" w:color="auto" w:fill="auto"/>
            <w:noWrap/>
            <w:vAlign w:val="center"/>
            <w:hideMark/>
          </w:tcPr>
          <w:p w14:paraId="7B0AA5F9"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03" w:type="dxa"/>
            <w:tcBorders>
              <w:top w:val="nil"/>
              <w:left w:val="nil"/>
              <w:bottom w:val="single" w:sz="4" w:space="0" w:color="auto"/>
              <w:right w:val="single" w:sz="4" w:space="0" w:color="auto"/>
            </w:tcBorders>
            <w:shd w:val="clear" w:color="auto" w:fill="auto"/>
            <w:noWrap/>
            <w:vAlign w:val="center"/>
            <w:hideMark/>
          </w:tcPr>
          <w:p w14:paraId="628E3EE3"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center"/>
            <w:hideMark/>
          </w:tcPr>
          <w:p w14:paraId="060F6701"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nil"/>
              <w:left w:val="nil"/>
              <w:bottom w:val="single" w:sz="4" w:space="0" w:color="auto"/>
              <w:right w:val="single" w:sz="4" w:space="0" w:color="auto"/>
            </w:tcBorders>
            <w:shd w:val="clear" w:color="auto" w:fill="auto"/>
            <w:noWrap/>
            <w:vAlign w:val="center"/>
            <w:hideMark/>
          </w:tcPr>
          <w:p w14:paraId="17EF515B"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37,39</w:t>
            </w:r>
          </w:p>
        </w:tc>
        <w:tc>
          <w:tcPr>
            <w:tcW w:w="968" w:type="dxa"/>
            <w:tcBorders>
              <w:top w:val="nil"/>
              <w:left w:val="nil"/>
              <w:bottom w:val="single" w:sz="4" w:space="0" w:color="auto"/>
              <w:right w:val="single" w:sz="4" w:space="0" w:color="auto"/>
            </w:tcBorders>
            <w:shd w:val="clear" w:color="auto" w:fill="auto"/>
            <w:noWrap/>
            <w:vAlign w:val="center"/>
            <w:hideMark/>
          </w:tcPr>
          <w:p w14:paraId="5310C82E"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0,27</w:t>
            </w:r>
          </w:p>
        </w:tc>
        <w:tc>
          <w:tcPr>
            <w:tcW w:w="1256" w:type="dxa"/>
            <w:tcBorders>
              <w:top w:val="nil"/>
              <w:left w:val="nil"/>
              <w:bottom w:val="single" w:sz="4" w:space="0" w:color="auto"/>
              <w:right w:val="single" w:sz="4" w:space="0" w:color="auto"/>
            </w:tcBorders>
            <w:shd w:val="clear" w:color="auto" w:fill="auto"/>
            <w:noWrap/>
            <w:vAlign w:val="center"/>
            <w:hideMark/>
          </w:tcPr>
          <w:p w14:paraId="45DC686C"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37,12</w:t>
            </w:r>
          </w:p>
        </w:tc>
        <w:tc>
          <w:tcPr>
            <w:tcW w:w="1134" w:type="dxa"/>
            <w:tcBorders>
              <w:top w:val="nil"/>
              <w:left w:val="nil"/>
              <w:bottom w:val="single" w:sz="4" w:space="0" w:color="auto"/>
              <w:right w:val="single" w:sz="4" w:space="0" w:color="auto"/>
            </w:tcBorders>
            <w:shd w:val="clear" w:color="auto" w:fill="auto"/>
            <w:noWrap/>
            <w:vAlign w:val="bottom"/>
            <w:hideMark/>
          </w:tcPr>
          <w:p w14:paraId="339EDDAA" w14:textId="0BC5EF74" w:rsidR="00842A39" w:rsidRPr="00842A39" w:rsidRDefault="00842A39" w:rsidP="00263875">
            <w:pPr>
              <w:spacing w:before="0" w:after="0" w:line="240" w:lineRule="auto"/>
              <w:jc w:val="center"/>
              <w:rPr>
                <w:rFonts w:eastAsia="Times New Roman" w:cs="Times New Roman"/>
                <w:color w:val="000000"/>
                <w:sz w:val="22"/>
                <w:lang w:eastAsia="en-US"/>
              </w:rPr>
            </w:pPr>
          </w:p>
        </w:tc>
        <w:tc>
          <w:tcPr>
            <w:tcW w:w="1134" w:type="dxa"/>
            <w:tcBorders>
              <w:top w:val="nil"/>
              <w:left w:val="nil"/>
              <w:bottom w:val="single" w:sz="4" w:space="0" w:color="auto"/>
              <w:right w:val="single" w:sz="4" w:space="0" w:color="auto"/>
            </w:tcBorders>
            <w:shd w:val="clear" w:color="auto" w:fill="auto"/>
            <w:noWrap/>
            <w:vAlign w:val="bottom"/>
            <w:hideMark/>
          </w:tcPr>
          <w:p w14:paraId="70AA81D8" w14:textId="437FEBEA" w:rsidR="00842A39" w:rsidRPr="00842A39" w:rsidRDefault="00842A39" w:rsidP="00263875">
            <w:pPr>
              <w:spacing w:before="0" w:after="0" w:line="240" w:lineRule="auto"/>
              <w:jc w:val="center"/>
              <w:rPr>
                <w:rFonts w:eastAsia="Times New Roman" w:cs="Times New Roman"/>
                <w:color w:val="000000"/>
                <w:sz w:val="22"/>
                <w:lang w:eastAsia="en-US"/>
              </w:rPr>
            </w:pPr>
          </w:p>
        </w:tc>
      </w:tr>
      <w:tr w:rsidR="00842A39" w:rsidRPr="00842A39" w14:paraId="419C7708" w14:textId="77777777" w:rsidTr="00263875">
        <w:trPr>
          <w:trHeight w:val="198"/>
        </w:trPr>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5BCB1C" w14:textId="59BCC8ED" w:rsidR="00842A39" w:rsidRPr="00842A39" w:rsidRDefault="00E86D1C" w:rsidP="00E86D1C">
            <w:pPr>
              <w:spacing w:before="0" w:after="0" w:line="240" w:lineRule="auto"/>
              <w:ind w:left="-110"/>
              <w:jc w:val="center"/>
              <w:rPr>
                <w:rFonts w:eastAsia="Times New Roman" w:cs="Times New Roman"/>
                <w:b/>
                <w:bCs/>
                <w:color w:val="000000"/>
                <w:sz w:val="22"/>
                <w:lang w:eastAsia="en-US"/>
              </w:rPr>
            </w:pPr>
            <w:r>
              <w:rPr>
                <w:rFonts w:eastAsia="Times New Roman" w:cs="Times New Roman"/>
                <w:b/>
                <w:bCs/>
                <w:color w:val="000000"/>
                <w:sz w:val="22"/>
                <w:lang w:eastAsia="en-US"/>
              </w:rPr>
              <w:t>Cộng H.</w:t>
            </w:r>
            <w:r w:rsidR="00842A39" w:rsidRPr="00842A39">
              <w:rPr>
                <w:rFonts w:eastAsia="Times New Roman" w:cs="Times New Roman"/>
                <w:b/>
                <w:bCs/>
                <w:color w:val="000000"/>
                <w:sz w:val="22"/>
                <w:lang w:eastAsia="en-US"/>
              </w:rPr>
              <w:t xml:space="preserve"> Bố Trạch</w:t>
            </w:r>
          </w:p>
        </w:tc>
        <w:tc>
          <w:tcPr>
            <w:tcW w:w="473" w:type="dxa"/>
            <w:tcBorders>
              <w:top w:val="nil"/>
              <w:left w:val="nil"/>
              <w:bottom w:val="single" w:sz="4" w:space="0" w:color="auto"/>
              <w:right w:val="single" w:sz="4" w:space="0" w:color="auto"/>
            </w:tcBorders>
            <w:shd w:val="clear" w:color="auto" w:fill="auto"/>
            <w:noWrap/>
            <w:vAlign w:val="bottom"/>
            <w:hideMark/>
          </w:tcPr>
          <w:p w14:paraId="788BDA11"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03" w:type="dxa"/>
            <w:tcBorders>
              <w:top w:val="nil"/>
              <w:left w:val="nil"/>
              <w:bottom w:val="single" w:sz="4" w:space="0" w:color="auto"/>
              <w:right w:val="single" w:sz="4" w:space="0" w:color="auto"/>
            </w:tcBorders>
            <w:shd w:val="clear" w:color="auto" w:fill="auto"/>
            <w:noWrap/>
            <w:vAlign w:val="center"/>
            <w:hideMark/>
          </w:tcPr>
          <w:p w14:paraId="2839C9C5" w14:textId="77777777" w:rsidR="00842A39" w:rsidRPr="00842A39" w:rsidRDefault="00842A39" w:rsidP="00842A39">
            <w:pPr>
              <w:spacing w:before="0" w:after="0" w:line="240" w:lineRule="auto"/>
              <w:jc w:val="center"/>
              <w:rPr>
                <w:rFonts w:eastAsia="Times New Roman" w:cs="Times New Roman"/>
                <w:color w:val="000000"/>
                <w:sz w:val="22"/>
                <w:lang w:eastAsia="en-US"/>
              </w:rPr>
            </w:pPr>
            <w:r w:rsidRPr="00842A39">
              <w:rPr>
                <w:rFonts w:eastAsia="Times New Roman" w:cs="Times New Roman"/>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bottom"/>
            <w:hideMark/>
          </w:tcPr>
          <w:p w14:paraId="4BFE4D54" w14:textId="77777777" w:rsidR="00842A39" w:rsidRPr="00842A39" w:rsidRDefault="00842A39" w:rsidP="00842A39">
            <w:pPr>
              <w:spacing w:before="0" w:after="0" w:line="240" w:lineRule="auto"/>
              <w:jc w:val="left"/>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nil"/>
              <w:left w:val="nil"/>
              <w:bottom w:val="single" w:sz="4" w:space="0" w:color="auto"/>
              <w:right w:val="single" w:sz="4" w:space="0" w:color="auto"/>
            </w:tcBorders>
            <w:shd w:val="clear" w:color="auto" w:fill="auto"/>
            <w:noWrap/>
            <w:vAlign w:val="center"/>
            <w:hideMark/>
          </w:tcPr>
          <w:p w14:paraId="75E96348" w14:textId="77777777" w:rsidR="00842A39" w:rsidRPr="00842A39" w:rsidRDefault="00842A39" w:rsidP="00E86D1C">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37,39</w:t>
            </w:r>
          </w:p>
        </w:tc>
        <w:tc>
          <w:tcPr>
            <w:tcW w:w="968" w:type="dxa"/>
            <w:tcBorders>
              <w:top w:val="nil"/>
              <w:left w:val="nil"/>
              <w:bottom w:val="single" w:sz="4" w:space="0" w:color="auto"/>
              <w:right w:val="single" w:sz="4" w:space="0" w:color="auto"/>
            </w:tcBorders>
            <w:shd w:val="clear" w:color="auto" w:fill="auto"/>
            <w:noWrap/>
            <w:vAlign w:val="center"/>
            <w:hideMark/>
          </w:tcPr>
          <w:p w14:paraId="1592C435"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0,27</w:t>
            </w:r>
          </w:p>
        </w:tc>
        <w:tc>
          <w:tcPr>
            <w:tcW w:w="1256" w:type="dxa"/>
            <w:tcBorders>
              <w:top w:val="nil"/>
              <w:left w:val="nil"/>
              <w:bottom w:val="single" w:sz="4" w:space="0" w:color="auto"/>
              <w:right w:val="single" w:sz="4" w:space="0" w:color="auto"/>
            </w:tcBorders>
            <w:shd w:val="clear" w:color="auto" w:fill="auto"/>
            <w:noWrap/>
            <w:vAlign w:val="center"/>
            <w:hideMark/>
          </w:tcPr>
          <w:p w14:paraId="3A7DF341"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37,12</w:t>
            </w:r>
          </w:p>
        </w:tc>
        <w:tc>
          <w:tcPr>
            <w:tcW w:w="1134" w:type="dxa"/>
            <w:tcBorders>
              <w:top w:val="nil"/>
              <w:left w:val="nil"/>
              <w:bottom w:val="single" w:sz="4" w:space="0" w:color="auto"/>
              <w:right w:val="single" w:sz="4" w:space="0" w:color="auto"/>
            </w:tcBorders>
            <w:shd w:val="clear" w:color="auto" w:fill="auto"/>
            <w:noWrap/>
            <w:vAlign w:val="bottom"/>
            <w:hideMark/>
          </w:tcPr>
          <w:p w14:paraId="0CE9E1D4" w14:textId="1D8A4162" w:rsidR="00842A39" w:rsidRPr="00842A39" w:rsidRDefault="00842A39" w:rsidP="00263875">
            <w:pPr>
              <w:spacing w:before="0" w:after="0" w:line="240" w:lineRule="auto"/>
              <w:jc w:val="center"/>
              <w:rPr>
                <w:rFonts w:eastAsia="Times New Roman" w:cs="Times New Roman"/>
                <w:color w:val="000000"/>
                <w:sz w:val="22"/>
                <w:lang w:eastAsia="en-US"/>
              </w:rPr>
            </w:pPr>
          </w:p>
        </w:tc>
        <w:tc>
          <w:tcPr>
            <w:tcW w:w="1134" w:type="dxa"/>
            <w:tcBorders>
              <w:top w:val="nil"/>
              <w:left w:val="nil"/>
              <w:bottom w:val="single" w:sz="4" w:space="0" w:color="auto"/>
              <w:right w:val="single" w:sz="4" w:space="0" w:color="auto"/>
            </w:tcBorders>
            <w:shd w:val="clear" w:color="auto" w:fill="auto"/>
            <w:noWrap/>
            <w:vAlign w:val="bottom"/>
            <w:hideMark/>
          </w:tcPr>
          <w:p w14:paraId="038933FF" w14:textId="5BFB0A1E" w:rsidR="00842A39" w:rsidRPr="00842A39" w:rsidRDefault="00842A39" w:rsidP="00263875">
            <w:pPr>
              <w:spacing w:before="0" w:after="0" w:line="240" w:lineRule="auto"/>
              <w:jc w:val="center"/>
              <w:rPr>
                <w:rFonts w:eastAsia="Times New Roman" w:cs="Times New Roman"/>
                <w:color w:val="000000"/>
                <w:sz w:val="22"/>
                <w:lang w:eastAsia="en-US"/>
              </w:rPr>
            </w:pPr>
          </w:p>
        </w:tc>
      </w:tr>
      <w:tr w:rsidR="00842A39" w:rsidRPr="00842A39" w14:paraId="5FBF9021" w14:textId="77777777" w:rsidTr="00263875">
        <w:trPr>
          <w:trHeight w:val="70"/>
        </w:trPr>
        <w:tc>
          <w:tcPr>
            <w:tcW w:w="235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8F4CFE"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TỔNG CỘNG</w:t>
            </w:r>
          </w:p>
        </w:tc>
        <w:tc>
          <w:tcPr>
            <w:tcW w:w="803" w:type="dxa"/>
            <w:tcBorders>
              <w:top w:val="nil"/>
              <w:left w:val="nil"/>
              <w:bottom w:val="single" w:sz="4" w:space="0" w:color="auto"/>
              <w:right w:val="single" w:sz="4" w:space="0" w:color="auto"/>
            </w:tcBorders>
            <w:shd w:val="clear" w:color="auto" w:fill="auto"/>
            <w:noWrap/>
            <w:vAlign w:val="bottom"/>
            <w:hideMark/>
          </w:tcPr>
          <w:p w14:paraId="56897301"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78" w:type="dxa"/>
            <w:tcBorders>
              <w:top w:val="nil"/>
              <w:left w:val="nil"/>
              <w:bottom w:val="single" w:sz="4" w:space="0" w:color="auto"/>
              <w:right w:val="single" w:sz="4" w:space="0" w:color="auto"/>
            </w:tcBorders>
            <w:shd w:val="clear" w:color="auto" w:fill="auto"/>
            <w:noWrap/>
            <w:vAlign w:val="bottom"/>
            <w:hideMark/>
          </w:tcPr>
          <w:p w14:paraId="720DD92F" w14:textId="77777777" w:rsidR="00842A39" w:rsidRPr="00842A39" w:rsidRDefault="00842A39" w:rsidP="00842A39">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 </w:t>
            </w:r>
          </w:p>
        </w:tc>
        <w:tc>
          <w:tcPr>
            <w:tcW w:w="821" w:type="dxa"/>
            <w:tcBorders>
              <w:top w:val="nil"/>
              <w:left w:val="nil"/>
              <w:bottom w:val="single" w:sz="4" w:space="0" w:color="auto"/>
              <w:right w:val="single" w:sz="4" w:space="0" w:color="auto"/>
            </w:tcBorders>
            <w:shd w:val="clear" w:color="auto" w:fill="auto"/>
            <w:noWrap/>
            <w:vAlign w:val="center"/>
            <w:hideMark/>
          </w:tcPr>
          <w:p w14:paraId="1851C887" w14:textId="77777777" w:rsidR="00842A39" w:rsidRPr="00842A39" w:rsidRDefault="00842A39" w:rsidP="00842A39">
            <w:pPr>
              <w:spacing w:before="0" w:after="0" w:line="240" w:lineRule="auto"/>
              <w:jc w:val="right"/>
              <w:rPr>
                <w:rFonts w:eastAsia="Times New Roman" w:cs="Times New Roman"/>
                <w:b/>
                <w:bCs/>
                <w:color w:val="000000"/>
                <w:sz w:val="22"/>
                <w:lang w:eastAsia="en-US"/>
              </w:rPr>
            </w:pPr>
            <w:r w:rsidRPr="00842A39">
              <w:rPr>
                <w:rFonts w:eastAsia="Times New Roman" w:cs="Times New Roman"/>
                <w:b/>
                <w:bCs/>
                <w:color w:val="000000"/>
                <w:sz w:val="22"/>
                <w:lang w:eastAsia="en-US"/>
              </w:rPr>
              <w:t>319,95</w:t>
            </w:r>
          </w:p>
        </w:tc>
        <w:tc>
          <w:tcPr>
            <w:tcW w:w="968" w:type="dxa"/>
            <w:tcBorders>
              <w:top w:val="nil"/>
              <w:left w:val="nil"/>
              <w:bottom w:val="single" w:sz="4" w:space="0" w:color="auto"/>
              <w:right w:val="single" w:sz="4" w:space="0" w:color="auto"/>
            </w:tcBorders>
            <w:shd w:val="clear" w:color="auto" w:fill="auto"/>
            <w:noWrap/>
            <w:vAlign w:val="center"/>
            <w:hideMark/>
          </w:tcPr>
          <w:p w14:paraId="14869E9D"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0,27</w:t>
            </w:r>
          </w:p>
        </w:tc>
        <w:tc>
          <w:tcPr>
            <w:tcW w:w="1256" w:type="dxa"/>
            <w:tcBorders>
              <w:top w:val="nil"/>
              <w:left w:val="nil"/>
              <w:bottom w:val="single" w:sz="4" w:space="0" w:color="auto"/>
              <w:right w:val="single" w:sz="4" w:space="0" w:color="auto"/>
            </w:tcBorders>
            <w:shd w:val="clear" w:color="auto" w:fill="auto"/>
            <w:noWrap/>
            <w:vAlign w:val="center"/>
            <w:hideMark/>
          </w:tcPr>
          <w:p w14:paraId="0B7FB006" w14:textId="77777777" w:rsidR="00842A39" w:rsidRPr="00842A39" w:rsidRDefault="00842A39" w:rsidP="00263875">
            <w:pPr>
              <w:spacing w:before="0" w:after="0" w:line="240" w:lineRule="auto"/>
              <w:jc w:val="center"/>
              <w:rPr>
                <w:rFonts w:eastAsia="Times New Roman" w:cs="Times New Roman"/>
                <w:b/>
                <w:bCs/>
                <w:color w:val="000000"/>
                <w:sz w:val="22"/>
                <w:lang w:eastAsia="en-US"/>
              </w:rPr>
            </w:pPr>
            <w:r w:rsidRPr="00842A39">
              <w:rPr>
                <w:rFonts w:eastAsia="Times New Roman" w:cs="Times New Roman"/>
                <w:b/>
                <w:bCs/>
                <w:color w:val="000000"/>
                <w:sz w:val="22"/>
                <w:lang w:eastAsia="en-US"/>
              </w:rPr>
              <w:t>319,68</w:t>
            </w:r>
          </w:p>
        </w:tc>
        <w:tc>
          <w:tcPr>
            <w:tcW w:w="1134" w:type="dxa"/>
            <w:tcBorders>
              <w:top w:val="nil"/>
              <w:left w:val="nil"/>
              <w:bottom w:val="single" w:sz="4" w:space="0" w:color="auto"/>
              <w:right w:val="single" w:sz="4" w:space="0" w:color="auto"/>
            </w:tcBorders>
            <w:shd w:val="clear" w:color="auto" w:fill="auto"/>
            <w:noWrap/>
            <w:vAlign w:val="bottom"/>
            <w:hideMark/>
          </w:tcPr>
          <w:p w14:paraId="3C90987E" w14:textId="48BFFF9C" w:rsidR="00842A39" w:rsidRPr="00842A39" w:rsidRDefault="00842A39" w:rsidP="00263875">
            <w:pPr>
              <w:spacing w:before="0" w:after="0" w:line="240" w:lineRule="auto"/>
              <w:jc w:val="center"/>
              <w:rPr>
                <w:rFonts w:eastAsia="Times New Roman" w:cs="Times New Roman"/>
                <w:b/>
                <w:bCs/>
                <w:color w:val="000000"/>
                <w:sz w:val="22"/>
                <w:lang w:eastAsia="en-US"/>
              </w:rPr>
            </w:pPr>
          </w:p>
        </w:tc>
        <w:tc>
          <w:tcPr>
            <w:tcW w:w="1134" w:type="dxa"/>
            <w:tcBorders>
              <w:top w:val="nil"/>
              <w:left w:val="nil"/>
              <w:bottom w:val="single" w:sz="4" w:space="0" w:color="auto"/>
              <w:right w:val="single" w:sz="4" w:space="0" w:color="auto"/>
            </w:tcBorders>
            <w:shd w:val="clear" w:color="auto" w:fill="auto"/>
            <w:noWrap/>
            <w:vAlign w:val="bottom"/>
            <w:hideMark/>
          </w:tcPr>
          <w:p w14:paraId="1236EA1A" w14:textId="08BDCDEE" w:rsidR="00842A39" w:rsidRPr="00842A39" w:rsidRDefault="00842A39" w:rsidP="00263875">
            <w:pPr>
              <w:spacing w:before="0" w:after="0" w:line="240" w:lineRule="auto"/>
              <w:jc w:val="center"/>
              <w:rPr>
                <w:rFonts w:eastAsia="Times New Roman" w:cs="Times New Roman"/>
                <w:b/>
                <w:bCs/>
                <w:color w:val="000000"/>
                <w:sz w:val="22"/>
                <w:lang w:eastAsia="en-US"/>
              </w:rPr>
            </w:pPr>
          </w:p>
        </w:tc>
      </w:tr>
    </w:tbl>
    <w:p w14:paraId="4C36DAC8" w14:textId="4AC48CD4" w:rsidR="00A8319B" w:rsidRPr="00AF7D59" w:rsidRDefault="00A8319B" w:rsidP="00A8319B">
      <w:pPr>
        <w:pStyle w:val="ListParagraph"/>
        <w:tabs>
          <w:tab w:val="left" w:pos="720"/>
        </w:tabs>
        <w:spacing w:line="240" w:lineRule="auto"/>
        <w:ind w:left="0"/>
        <w:contextualSpacing w:val="0"/>
        <w:jc w:val="right"/>
        <w:rPr>
          <w:i/>
          <w:noProof/>
          <w:sz w:val="22"/>
          <w:highlight w:val="white"/>
        </w:rPr>
      </w:pPr>
      <w:r w:rsidRPr="00AF7D59">
        <w:rPr>
          <w:i/>
          <w:noProof/>
          <w:color w:val="000000" w:themeColor="text1"/>
          <w:sz w:val="22"/>
          <w:highlight w:val="white"/>
        </w:rPr>
        <w:t>Nguồn: Báo cáo thuyết minh thiết kế kỹ thuật</w:t>
      </w:r>
    </w:p>
    <w:p w14:paraId="0E867CFE" w14:textId="77777777" w:rsidR="009574EE" w:rsidRPr="00842A39" w:rsidRDefault="00B50057" w:rsidP="00842A39">
      <w:pPr>
        <w:pStyle w:val="ListParagraph"/>
        <w:numPr>
          <w:ilvl w:val="0"/>
          <w:numId w:val="19"/>
        </w:numPr>
        <w:spacing w:line="240" w:lineRule="auto"/>
        <w:ind w:left="357" w:hanging="357"/>
        <w:contextualSpacing w:val="0"/>
        <w:rPr>
          <w:b/>
          <w:i/>
          <w:noProof/>
          <w:sz w:val="22"/>
          <w:highlight w:val="white"/>
        </w:rPr>
      </w:pPr>
      <w:r w:rsidRPr="00842A39">
        <w:rPr>
          <w:b/>
          <w:i/>
          <w:noProof/>
          <w:sz w:val="22"/>
          <w:highlight w:val="white"/>
        </w:rPr>
        <w:t xml:space="preserve">Phương thức trồng: </w:t>
      </w:r>
    </w:p>
    <w:p w14:paraId="00FD6A90" w14:textId="77777777" w:rsidR="00842A39" w:rsidRPr="00842A39" w:rsidRDefault="00842A39" w:rsidP="00842A39">
      <w:pPr>
        <w:pStyle w:val="ListParagraph"/>
        <w:numPr>
          <w:ilvl w:val="0"/>
          <w:numId w:val="13"/>
        </w:numPr>
        <w:spacing w:before="100" w:after="100" w:line="240" w:lineRule="auto"/>
        <w:ind w:left="0" w:firstLine="0"/>
        <w:contextualSpacing w:val="0"/>
        <w:rPr>
          <w:color w:val="000000" w:themeColor="text1"/>
          <w:sz w:val="22"/>
        </w:rPr>
      </w:pPr>
      <w:r w:rsidRPr="00842A39">
        <w:rPr>
          <w:color w:val="000000" w:themeColor="text1"/>
          <w:sz w:val="22"/>
        </w:rPr>
        <w:t>Căn cứ vào kết quả điều tra lập địa; kết quả đề xuất, lựa chọn cơ cấu loài cây đưa vào trồng trồng rừng đối với khu vực thiết kế, áp dụng công thức trồng rừngcụ thể như sau:</w:t>
      </w:r>
    </w:p>
    <w:p w14:paraId="14EDD10F" w14:textId="3BC51B59" w:rsidR="00842A39" w:rsidRPr="00842A39" w:rsidRDefault="00842A39" w:rsidP="00842A39">
      <w:pPr>
        <w:numPr>
          <w:ilvl w:val="0"/>
          <w:numId w:val="14"/>
        </w:numPr>
        <w:tabs>
          <w:tab w:val="num" w:pos="360"/>
        </w:tabs>
        <w:adjustRightInd w:val="0"/>
        <w:snapToGrid w:val="0"/>
        <w:spacing w:line="240" w:lineRule="auto"/>
        <w:rPr>
          <w:sz w:val="22"/>
        </w:rPr>
      </w:pPr>
      <w:r w:rsidRPr="00842A39">
        <w:rPr>
          <w:sz w:val="22"/>
        </w:rPr>
        <w:t>Công thức A1:</w:t>
      </w:r>
      <w:r w:rsidR="00E8054A">
        <w:rPr>
          <w:sz w:val="22"/>
        </w:rPr>
        <w:t xml:space="preserve"> </w:t>
      </w:r>
      <w:r w:rsidRPr="00842A39">
        <w:rPr>
          <w:sz w:val="22"/>
        </w:rPr>
        <w:t>Trồng phục hồi rừng thuần loài cây phi lao; mật độ trồng bổ sung bình quân 2.000 cây/ha; diện tích thực hiện 178,41ha; vị trí thực hiện như sau:</w:t>
      </w:r>
    </w:p>
    <w:p w14:paraId="0279EF84" w14:textId="26A38E34" w:rsidR="00842A39" w:rsidRPr="00842A39" w:rsidRDefault="00842A39" w:rsidP="000C41FD">
      <w:pPr>
        <w:pStyle w:val="ListParagraph"/>
        <w:numPr>
          <w:ilvl w:val="0"/>
          <w:numId w:val="47"/>
        </w:numPr>
        <w:tabs>
          <w:tab w:val="right" w:pos="5670"/>
        </w:tabs>
        <w:spacing w:line="240" w:lineRule="auto"/>
        <w:ind w:hanging="357"/>
        <w:contextualSpacing w:val="0"/>
        <w:rPr>
          <w:sz w:val="22"/>
          <w:lang w:val="en-GB"/>
        </w:rPr>
      </w:pPr>
      <w:r w:rsidRPr="00842A39">
        <w:rPr>
          <w:sz w:val="22"/>
          <w:lang w:val="en-GB"/>
        </w:rPr>
        <w:t xml:space="preserve">Xã Hồng Thủy (26 lô): </w:t>
      </w:r>
      <w:r w:rsidRPr="00842A39">
        <w:rPr>
          <w:sz w:val="22"/>
          <w:lang w:val="en-GB"/>
        </w:rPr>
        <w:tab/>
        <w:t>100,54 ha.</w:t>
      </w:r>
    </w:p>
    <w:p w14:paraId="1AE64960" w14:textId="13983732" w:rsidR="00842A39" w:rsidRPr="00842A39" w:rsidRDefault="00842A39" w:rsidP="000C41FD">
      <w:pPr>
        <w:pStyle w:val="ListParagraph"/>
        <w:numPr>
          <w:ilvl w:val="0"/>
          <w:numId w:val="47"/>
        </w:numPr>
        <w:tabs>
          <w:tab w:val="right" w:pos="5670"/>
        </w:tabs>
        <w:spacing w:line="240" w:lineRule="auto"/>
        <w:ind w:hanging="357"/>
        <w:contextualSpacing w:val="0"/>
        <w:rPr>
          <w:sz w:val="22"/>
          <w:lang w:val="en-GB"/>
        </w:rPr>
      </w:pPr>
      <w:r w:rsidRPr="00842A39">
        <w:rPr>
          <w:sz w:val="22"/>
          <w:lang w:val="en-GB"/>
        </w:rPr>
        <w:t>Xã Ngư Thủy Bắc (28 lô):</w:t>
      </w:r>
      <w:r w:rsidRPr="00842A39">
        <w:rPr>
          <w:sz w:val="22"/>
          <w:lang w:val="en-GB"/>
        </w:rPr>
        <w:tab/>
        <w:t>40,75 ha.</w:t>
      </w:r>
    </w:p>
    <w:p w14:paraId="0F999C5E" w14:textId="623D0362" w:rsidR="00842A39" w:rsidRPr="00842A39" w:rsidRDefault="00842A39" w:rsidP="000C41FD">
      <w:pPr>
        <w:pStyle w:val="ListParagraph"/>
        <w:numPr>
          <w:ilvl w:val="0"/>
          <w:numId w:val="47"/>
        </w:numPr>
        <w:tabs>
          <w:tab w:val="right" w:pos="5670"/>
        </w:tabs>
        <w:spacing w:line="240" w:lineRule="auto"/>
        <w:ind w:hanging="357"/>
        <w:contextualSpacing w:val="0"/>
        <w:rPr>
          <w:sz w:val="22"/>
          <w:lang w:val="en-GB"/>
        </w:rPr>
      </w:pPr>
      <w:r w:rsidRPr="00842A39">
        <w:rPr>
          <w:sz w:val="22"/>
          <w:lang w:val="en-GB"/>
        </w:rPr>
        <w:t xml:space="preserve">Xã Đại Trạch (12 lô): </w:t>
      </w:r>
      <w:r w:rsidRPr="00842A39">
        <w:rPr>
          <w:sz w:val="22"/>
          <w:lang w:val="en-GB"/>
        </w:rPr>
        <w:tab/>
        <w:t>37,12 ha.</w:t>
      </w:r>
    </w:p>
    <w:p w14:paraId="131082A1" w14:textId="2C275CDC" w:rsidR="00842A39" w:rsidRPr="00842A39" w:rsidRDefault="00842A39" w:rsidP="00842A39">
      <w:pPr>
        <w:numPr>
          <w:ilvl w:val="0"/>
          <w:numId w:val="14"/>
        </w:numPr>
        <w:tabs>
          <w:tab w:val="num" w:pos="360"/>
        </w:tabs>
        <w:adjustRightInd w:val="0"/>
        <w:snapToGrid w:val="0"/>
        <w:spacing w:line="240" w:lineRule="auto"/>
        <w:rPr>
          <w:sz w:val="22"/>
        </w:rPr>
      </w:pPr>
      <w:r w:rsidRPr="00842A39">
        <w:rPr>
          <w:sz w:val="22"/>
        </w:rPr>
        <w:t>Công thức A2: Trồng phục hồi rừng thuần loài cây phi lao; mật độ trồng bổ sung bình quân 1.600 cây/ha; diện tích thực hiện 141,27 ha; vị trí thực hiện như sau:</w:t>
      </w:r>
    </w:p>
    <w:p w14:paraId="7B70065B" w14:textId="7D661048" w:rsidR="00842A39" w:rsidRPr="00842A39" w:rsidRDefault="00842A39" w:rsidP="000C41FD">
      <w:pPr>
        <w:pStyle w:val="ListParagraph"/>
        <w:numPr>
          <w:ilvl w:val="0"/>
          <w:numId w:val="47"/>
        </w:numPr>
        <w:tabs>
          <w:tab w:val="right" w:pos="5670"/>
        </w:tabs>
        <w:spacing w:line="240" w:lineRule="auto"/>
        <w:ind w:hanging="357"/>
        <w:contextualSpacing w:val="0"/>
        <w:rPr>
          <w:sz w:val="22"/>
          <w:lang w:val="en-GB"/>
        </w:rPr>
      </w:pPr>
      <w:r w:rsidRPr="00842A39">
        <w:rPr>
          <w:sz w:val="22"/>
          <w:lang w:val="en-GB"/>
        </w:rPr>
        <w:t>Xã Ngư Thủy (06 lô):</w:t>
      </w:r>
      <w:r w:rsidRPr="00842A39">
        <w:rPr>
          <w:sz w:val="22"/>
          <w:lang w:val="en-GB"/>
        </w:rPr>
        <w:tab/>
        <w:t xml:space="preserve"> 27,37 ha.</w:t>
      </w:r>
    </w:p>
    <w:p w14:paraId="13B0CB88" w14:textId="09FD3BE6" w:rsidR="00842A39" w:rsidRPr="00842A39" w:rsidRDefault="00842A39" w:rsidP="000C41FD">
      <w:pPr>
        <w:pStyle w:val="ListParagraph"/>
        <w:numPr>
          <w:ilvl w:val="0"/>
          <w:numId w:val="47"/>
        </w:numPr>
        <w:tabs>
          <w:tab w:val="right" w:pos="5670"/>
        </w:tabs>
        <w:spacing w:line="240" w:lineRule="auto"/>
        <w:ind w:hanging="357"/>
        <w:contextualSpacing w:val="0"/>
        <w:rPr>
          <w:sz w:val="22"/>
          <w:lang w:val="en-GB"/>
        </w:rPr>
      </w:pPr>
      <w:r w:rsidRPr="00842A39">
        <w:rPr>
          <w:sz w:val="22"/>
          <w:lang w:val="en-GB"/>
        </w:rPr>
        <w:t>Xã Hải Ninh (25</w:t>
      </w:r>
      <w:r w:rsidR="00E8054A">
        <w:rPr>
          <w:sz w:val="22"/>
          <w:lang w:val="en-GB"/>
        </w:rPr>
        <w:t xml:space="preserve"> </w:t>
      </w:r>
      <w:r w:rsidRPr="00842A39">
        <w:rPr>
          <w:sz w:val="22"/>
          <w:lang w:val="en-GB"/>
        </w:rPr>
        <w:t xml:space="preserve">lô): </w:t>
      </w:r>
      <w:r w:rsidRPr="00842A39">
        <w:rPr>
          <w:sz w:val="22"/>
          <w:lang w:val="en-GB"/>
        </w:rPr>
        <w:tab/>
        <w:t>84,48 ha.</w:t>
      </w:r>
    </w:p>
    <w:p w14:paraId="6ED07274" w14:textId="30EC754A" w:rsidR="00B50057" w:rsidRDefault="00842A39" w:rsidP="000C41FD">
      <w:pPr>
        <w:pStyle w:val="ListParagraph"/>
        <w:numPr>
          <w:ilvl w:val="0"/>
          <w:numId w:val="47"/>
        </w:numPr>
        <w:tabs>
          <w:tab w:val="right" w:pos="5670"/>
        </w:tabs>
        <w:spacing w:line="240" w:lineRule="auto"/>
        <w:ind w:hanging="357"/>
        <w:contextualSpacing w:val="0"/>
        <w:rPr>
          <w:sz w:val="22"/>
          <w:lang w:val="en-GB"/>
        </w:rPr>
      </w:pPr>
      <w:r w:rsidRPr="00842A39">
        <w:rPr>
          <w:sz w:val="22"/>
          <w:lang w:val="en-GB"/>
        </w:rPr>
        <w:t xml:space="preserve">Võ Ninh (9 lô): </w:t>
      </w:r>
      <w:r w:rsidRPr="00842A39">
        <w:rPr>
          <w:sz w:val="22"/>
          <w:lang w:val="en-GB"/>
        </w:rPr>
        <w:tab/>
        <w:t>29,42 ha.</w:t>
      </w:r>
    </w:p>
    <w:p w14:paraId="7A5C704C" w14:textId="5CFFA3C9" w:rsidR="00263875" w:rsidRDefault="00263875" w:rsidP="00263875">
      <w:pPr>
        <w:tabs>
          <w:tab w:val="right" w:pos="5670"/>
        </w:tabs>
        <w:spacing w:line="240" w:lineRule="auto"/>
        <w:rPr>
          <w:sz w:val="22"/>
          <w:lang w:val="en-GB"/>
        </w:rPr>
      </w:pPr>
    </w:p>
    <w:p w14:paraId="563B3075" w14:textId="267A95F9" w:rsidR="00263875" w:rsidRDefault="00263875" w:rsidP="00263875">
      <w:pPr>
        <w:tabs>
          <w:tab w:val="right" w:pos="5670"/>
        </w:tabs>
        <w:spacing w:line="240" w:lineRule="auto"/>
        <w:rPr>
          <w:sz w:val="22"/>
          <w:lang w:val="en-GB"/>
        </w:rPr>
      </w:pPr>
    </w:p>
    <w:p w14:paraId="47D82588" w14:textId="090017FF" w:rsidR="00263875" w:rsidRDefault="00263875" w:rsidP="00263875">
      <w:pPr>
        <w:tabs>
          <w:tab w:val="right" w:pos="5670"/>
        </w:tabs>
        <w:spacing w:line="240" w:lineRule="auto"/>
        <w:rPr>
          <w:sz w:val="22"/>
          <w:lang w:val="en-GB"/>
        </w:rPr>
      </w:pPr>
    </w:p>
    <w:p w14:paraId="63A53AEC" w14:textId="77777777" w:rsidR="00263875" w:rsidRPr="00263875" w:rsidRDefault="00263875" w:rsidP="00263875">
      <w:pPr>
        <w:tabs>
          <w:tab w:val="right" w:pos="5670"/>
        </w:tabs>
        <w:spacing w:line="240" w:lineRule="auto"/>
        <w:rPr>
          <w:sz w:val="22"/>
          <w:lang w:val="en-GB"/>
        </w:rPr>
      </w:pPr>
    </w:p>
    <w:p w14:paraId="4DC3C23A" w14:textId="111FD79E" w:rsidR="00B50057" w:rsidRDefault="00266A4D" w:rsidP="00266A4D">
      <w:pPr>
        <w:pStyle w:val="Caption"/>
        <w:jc w:val="center"/>
        <w:rPr>
          <w:noProof/>
          <w:color w:val="000000" w:themeColor="text1"/>
          <w:szCs w:val="22"/>
          <w:highlight w:val="white"/>
        </w:rPr>
      </w:pPr>
      <w:bookmarkStart w:id="54" w:name="_Toc84071244"/>
      <w:r>
        <w:lastRenderedPageBreak/>
        <w:t xml:space="preserve">Hình </w:t>
      </w:r>
      <w:r w:rsidR="00442FF8">
        <w:rPr>
          <w:noProof/>
        </w:rPr>
        <w:fldChar w:fldCharType="begin"/>
      </w:r>
      <w:r w:rsidR="00442FF8">
        <w:rPr>
          <w:noProof/>
        </w:rPr>
        <w:instrText xml:space="preserve"> SEQ Hình \* ARABIC </w:instrText>
      </w:r>
      <w:r w:rsidR="00442FF8">
        <w:rPr>
          <w:noProof/>
        </w:rPr>
        <w:fldChar w:fldCharType="separate"/>
      </w:r>
      <w:r w:rsidR="00263875">
        <w:rPr>
          <w:noProof/>
        </w:rPr>
        <w:t>7</w:t>
      </w:r>
      <w:r w:rsidR="00442FF8">
        <w:rPr>
          <w:noProof/>
        </w:rPr>
        <w:fldChar w:fldCharType="end"/>
      </w:r>
      <w:r w:rsidR="00B50057" w:rsidRPr="00AF7D59">
        <w:rPr>
          <w:noProof/>
          <w:color w:val="000000" w:themeColor="text1"/>
          <w:szCs w:val="22"/>
          <w:highlight w:val="white"/>
        </w:rPr>
        <w:t>: Sơ đồ kỹ thuật trồng rừng</w:t>
      </w:r>
      <w:bookmarkEnd w:id="54"/>
    </w:p>
    <w:p w14:paraId="6B62BCB2" w14:textId="5A62CF6E" w:rsidR="00842A39" w:rsidRPr="00842A39" w:rsidRDefault="00842A39" w:rsidP="00842A39">
      <w:pPr>
        <w:rPr>
          <w:highlight w:val="white"/>
        </w:rPr>
      </w:pPr>
      <w:r>
        <w:rPr>
          <w:noProof/>
          <w:lang w:eastAsia="en-US"/>
        </w:rPr>
        <w:drawing>
          <wp:inline distT="0" distB="0" distL="0" distR="0" wp14:anchorId="33329BD1" wp14:editId="09527EC0">
            <wp:extent cx="5740400" cy="2654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40400" cy="2654300"/>
                    </a:xfrm>
                    <a:prstGeom prst="rect">
                      <a:avLst/>
                    </a:prstGeom>
                    <a:ln>
                      <a:noFill/>
                    </a:ln>
                    <a:extLst>
                      <a:ext uri="{53640926-AAD7-44D8-BBD7-CCE9431645EC}">
                        <a14:shadowObscured xmlns:a14="http://schemas.microsoft.com/office/drawing/2010/main"/>
                      </a:ext>
                    </a:extLst>
                  </pic:spPr>
                </pic:pic>
              </a:graphicData>
            </a:graphic>
          </wp:inline>
        </w:drawing>
      </w:r>
    </w:p>
    <w:p w14:paraId="030CD446" w14:textId="2DF7BF11" w:rsidR="00C65D7D" w:rsidRPr="004F0C37" w:rsidRDefault="00C65D7D" w:rsidP="00383853">
      <w:pPr>
        <w:pStyle w:val="ListParagraph"/>
        <w:numPr>
          <w:ilvl w:val="0"/>
          <w:numId w:val="19"/>
        </w:numPr>
        <w:spacing w:line="240" w:lineRule="auto"/>
        <w:ind w:left="357" w:hanging="357"/>
        <w:contextualSpacing w:val="0"/>
        <w:rPr>
          <w:b/>
          <w:i/>
          <w:noProof/>
          <w:sz w:val="22"/>
          <w:highlight w:val="white"/>
        </w:rPr>
      </w:pPr>
      <w:r w:rsidRPr="004F0C37">
        <w:rPr>
          <w:b/>
          <w:i/>
          <w:noProof/>
          <w:sz w:val="22"/>
          <w:highlight w:val="white"/>
        </w:rPr>
        <w:t xml:space="preserve">Chăm sóc rừng </w:t>
      </w:r>
      <w:r w:rsidR="004F0C37">
        <w:rPr>
          <w:b/>
          <w:i/>
          <w:noProof/>
          <w:sz w:val="22"/>
          <w:highlight w:val="white"/>
        </w:rPr>
        <w:t>trồng</w:t>
      </w:r>
      <w:r w:rsidR="00E8054A">
        <w:rPr>
          <w:b/>
          <w:i/>
          <w:noProof/>
          <w:sz w:val="22"/>
          <w:highlight w:val="white"/>
        </w:rPr>
        <w:t>.</w:t>
      </w:r>
    </w:p>
    <w:p w14:paraId="24528B10" w14:textId="77777777" w:rsidR="004F0C37" w:rsidRPr="004F0C37" w:rsidRDefault="004F0C37" w:rsidP="00383853">
      <w:pPr>
        <w:pStyle w:val="ListParagraph"/>
        <w:numPr>
          <w:ilvl w:val="0"/>
          <w:numId w:val="13"/>
        </w:numPr>
        <w:spacing w:line="240" w:lineRule="auto"/>
        <w:ind w:left="0" w:firstLine="0"/>
        <w:contextualSpacing w:val="0"/>
        <w:rPr>
          <w:color w:val="000000" w:themeColor="text1"/>
          <w:sz w:val="22"/>
        </w:rPr>
      </w:pPr>
      <w:r w:rsidRPr="004F0C37">
        <w:rPr>
          <w:color w:val="000000" w:themeColor="text1"/>
          <w:sz w:val="22"/>
        </w:rPr>
        <w:t>Số năm chăm sóc là 03 năm sau thời điểm trồng rừng, gồm năm 2022, 2023 và 2024; mỗi năm 02 lần; thời gian chăm sóc lần 1 là từ tháng 2-3 (vụ Xuân), lần 2 là từ tháng 9-11 (vụ Thu – Đông).</w:t>
      </w:r>
    </w:p>
    <w:p w14:paraId="0DADA4A8" w14:textId="6EE5B71D" w:rsidR="004F0C37" w:rsidRPr="004F0C37" w:rsidRDefault="004F0C37" w:rsidP="00383853">
      <w:pPr>
        <w:pStyle w:val="ListParagraph"/>
        <w:numPr>
          <w:ilvl w:val="0"/>
          <w:numId w:val="13"/>
        </w:numPr>
        <w:spacing w:line="240" w:lineRule="auto"/>
        <w:ind w:left="0" w:firstLine="0"/>
        <w:contextualSpacing w:val="0"/>
        <w:rPr>
          <w:color w:val="000000" w:themeColor="text1"/>
          <w:sz w:val="22"/>
        </w:rPr>
      </w:pPr>
      <w:r w:rsidRPr="004F0C37">
        <w:rPr>
          <w:color w:val="000000" w:themeColor="text1"/>
          <w:sz w:val="22"/>
        </w:rPr>
        <w:t>Mục đích của công tác chăm sóc bảo vệ là theo dõi chặt chẽ sự sinh trưởng và phát triển của cây rừng bằng việc vun xới gốc, trồng dặm, chỉnh sửa các cây bị nghiêng ngả, bới cát những cây bị vùi lấp để rừng đảm bảo mật độ</w:t>
      </w:r>
      <w:r w:rsidR="00263875">
        <w:rPr>
          <w:color w:val="000000" w:themeColor="text1"/>
          <w:sz w:val="22"/>
        </w:rPr>
        <w:t>. Đ</w:t>
      </w:r>
      <w:r w:rsidRPr="004F0C37">
        <w:rPr>
          <w:color w:val="000000" w:themeColor="text1"/>
          <w:sz w:val="22"/>
        </w:rPr>
        <w:t>ồng thời làm tốt công tác PCCCR, phòng trừ sâu bệnh hại để rừng trồng sinh trưởng và phát triển tốt,</w:t>
      </w:r>
      <w:r w:rsidR="00E8054A">
        <w:rPr>
          <w:color w:val="000000" w:themeColor="text1"/>
          <w:sz w:val="22"/>
        </w:rPr>
        <w:t xml:space="preserve"> </w:t>
      </w:r>
      <w:r w:rsidRPr="004F0C37">
        <w:rPr>
          <w:color w:val="000000" w:themeColor="text1"/>
          <w:sz w:val="22"/>
        </w:rPr>
        <w:t>kết hợp thực hiện tu sửa các mốc lô, khoảnh, tiểu khu. Nội dung kỹ thuật chăm sóc như sau:</w:t>
      </w:r>
    </w:p>
    <w:p w14:paraId="59926B37" w14:textId="2F3671E3" w:rsidR="004F0C37" w:rsidRPr="004F0C37" w:rsidRDefault="004F0C37" w:rsidP="00383853">
      <w:pPr>
        <w:numPr>
          <w:ilvl w:val="0"/>
          <w:numId w:val="14"/>
        </w:numPr>
        <w:tabs>
          <w:tab w:val="num" w:pos="360"/>
        </w:tabs>
        <w:adjustRightInd w:val="0"/>
        <w:snapToGrid w:val="0"/>
        <w:spacing w:line="240" w:lineRule="auto"/>
        <w:rPr>
          <w:sz w:val="22"/>
        </w:rPr>
      </w:pPr>
      <w:r w:rsidRPr="004F0C37">
        <w:rPr>
          <w:sz w:val="22"/>
        </w:rPr>
        <w:t>Chăm sóc rừng trồng năm thứ nhấ</w:t>
      </w:r>
      <w:r w:rsidR="005337F6">
        <w:rPr>
          <w:sz w:val="22"/>
        </w:rPr>
        <w:t>t (2022): S</w:t>
      </w:r>
      <w:r w:rsidRPr="004F0C37">
        <w:rPr>
          <w:sz w:val="22"/>
        </w:rPr>
        <w:t>ố lần chăm sóc 02 lần, cụ thể như sau:</w:t>
      </w:r>
    </w:p>
    <w:p w14:paraId="612800EF" w14:textId="79A16224" w:rsidR="004F0C37" w:rsidRPr="004F0C37" w:rsidRDefault="004F0C37" w:rsidP="00383853">
      <w:pPr>
        <w:pStyle w:val="ListParagraph"/>
        <w:numPr>
          <w:ilvl w:val="0"/>
          <w:numId w:val="47"/>
        </w:numPr>
        <w:tabs>
          <w:tab w:val="right" w:pos="5670"/>
        </w:tabs>
        <w:spacing w:line="240" w:lineRule="auto"/>
        <w:ind w:hanging="357"/>
        <w:contextualSpacing w:val="0"/>
        <w:rPr>
          <w:sz w:val="22"/>
          <w:lang w:val="en-GB"/>
        </w:rPr>
      </w:pPr>
      <w:r w:rsidRPr="004F0C37">
        <w:rPr>
          <w:sz w:val="22"/>
          <w:lang w:val="en-GB"/>
        </w:rPr>
        <w:t>Lần 1: Vun xới gốc (đường kính từ 0,6 – 0,8m), sửa lại cây bị nghiêng ngả, bới cát cây bị vùi lấp; trồng dặm cây bị chết, cây sinh trưởng kém (trồng dặm 10% so với mật độ trồng rừng);</w:t>
      </w:r>
    </w:p>
    <w:p w14:paraId="56B8B680" w14:textId="20A9CA0A" w:rsidR="004F0C37" w:rsidRPr="004F0C37" w:rsidRDefault="004F0C37" w:rsidP="00383853">
      <w:pPr>
        <w:pStyle w:val="ListParagraph"/>
        <w:numPr>
          <w:ilvl w:val="0"/>
          <w:numId w:val="47"/>
        </w:numPr>
        <w:tabs>
          <w:tab w:val="right" w:pos="5670"/>
        </w:tabs>
        <w:spacing w:line="240" w:lineRule="auto"/>
        <w:ind w:hanging="357"/>
        <w:contextualSpacing w:val="0"/>
        <w:rPr>
          <w:sz w:val="22"/>
          <w:lang w:val="en-GB"/>
        </w:rPr>
      </w:pPr>
      <w:r w:rsidRPr="004F0C37">
        <w:rPr>
          <w:sz w:val="22"/>
          <w:lang w:val="en-GB"/>
        </w:rPr>
        <w:t>Lần 2: Vun xới gốc (đường kính từ</w:t>
      </w:r>
      <w:r w:rsidR="005337F6">
        <w:rPr>
          <w:sz w:val="22"/>
          <w:lang w:val="en-GB"/>
        </w:rPr>
        <w:t xml:space="preserve"> 0,6 – 0,8m), </w:t>
      </w:r>
      <w:r w:rsidRPr="004F0C37">
        <w:rPr>
          <w:sz w:val="22"/>
          <w:lang w:val="en-GB"/>
        </w:rPr>
        <w:t>sửa lại cây bị nghiêng ngả, bới cát cây bị vùi lấp;</w:t>
      </w:r>
    </w:p>
    <w:p w14:paraId="073E3900" w14:textId="6DDB3B1C" w:rsidR="004F0C37" w:rsidRPr="004F0C37" w:rsidRDefault="004F0C37" w:rsidP="00383853">
      <w:pPr>
        <w:numPr>
          <w:ilvl w:val="0"/>
          <w:numId w:val="14"/>
        </w:numPr>
        <w:tabs>
          <w:tab w:val="num" w:pos="360"/>
        </w:tabs>
        <w:adjustRightInd w:val="0"/>
        <w:snapToGrid w:val="0"/>
        <w:spacing w:line="240" w:lineRule="auto"/>
        <w:rPr>
          <w:sz w:val="22"/>
        </w:rPr>
      </w:pPr>
      <w:r w:rsidRPr="004F0C37">
        <w:rPr>
          <w:sz w:val="22"/>
        </w:rPr>
        <w:t>Chăm sóc rừng trồng năm thứ</w:t>
      </w:r>
      <w:r w:rsidR="005337F6">
        <w:rPr>
          <w:sz w:val="22"/>
        </w:rPr>
        <w:t xml:space="preserve"> 02 </w:t>
      </w:r>
      <w:r w:rsidRPr="004F0C37">
        <w:rPr>
          <w:sz w:val="22"/>
        </w:rPr>
        <w:t>(2023): số lần chăm sóc 02 lần, cụ thể như sau:</w:t>
      </w:r>
    </w:p>
    <w:p w14:paraId="791D6912" w14:textId="0D3ED66E" w:rsidR="004F0C37" w:rsidRPr="004F0C37" w:rsidRDefault="004F0C37" w:rsidP="00383853">
      <w:pPr>
        <w:pStyle w:val="ListParagraph"/>
        <w:numPr>
          <w:ilvl w:val="0"/>
          <w:numId w:val="47"/>
        </w:numPr>
        <w:tabs>
          <w:tab w:val="right" w:pos="5670"/>
        </w:tabs>
        <w:spacing w:line="240" w:lineRule="auto"/>
        <w:ind w:hanging="357"/>
        <w:contextualSpacing w:val="0"/>
        <w:rPr>
          <w:sz w:val="22"/>
          <w:lang w:val="en-GB"/>
        </w:rPr>
      </w:pPr>
      <w:r w:rsidRPr="004F0C37">
        <w:rPr>
          <w:sz w:val="22"/>
          <w:lang w:val="en-GB"/>
        </w:rPr>
        <w:t xml:space="preserve">Lần 1: Vun xới gốc (đường kính từ 0,6 – 0,8m), sửa lại cây bị nghiêng ngả, bới cát cây bị vùi lấp; </w:t>
      </w:r>
    </w:p>
    <w:p w14:paraId="7854E0F4" w14:textId="53DFBEED" w:rsidR="004F0C37" w:rsidRPr="004F0C37" w:rsidRDefault="004F0C37" w:rsidP="00383853">
      <w:pPr>
        <w:pStyle w:val="ListParagraph"/>
        <w:numPr>
          <w:ilvl w:val="0"/>
          <w:numId w:val="47"/>
        </w:numPr>
        <w:tabs>
          <w:tab w:val="right" w:pos="5670"/>
        </w:tabs>
        <w:spacing w:line="240" w:lineRule="auto"/>
        <w:ind w:hanging="357"/>
        <w:contextualSpacing w:val="0"/>
        <w:rPr>
          <w:sz w:val="22"/>
          <w:lang w:val="en-GB"/>
        </w:rPr>
      </w:pPr>
      <w:r w:rsidRPr="004F0C37">
        <w:rPr>
          <w:sz w:val="22"/>
          <w:lang w:val="en-GB"/>
        </w:rPr>
        <w:t>Lần 2: Vun xới gốc (đường kính từ</w:t>
      </w:r>
      <w:r w:rsidR="005337F6">
        <w:rPr>
          <w:sz w:val="22"/>
          <w:lang w:val="en-GB"/>
        </w:rPr>
        <w:t xml:space="preserve"> 0,6 – 0,8m),</w:t>
      </w:r>
      <w:r w:rsidRPr="004F0C37">
        <w:rPr>
          <w:sz w:val="22"/>
          <w:lang w:val="en-GB"/>
        </w:rPr>
        <w:t xml:space="preserve"> sửa lại cây bị nghiêng ngả, bới cát cây bị vùi lấp;</w:t>
      </w:r>
    </w:p>
    <w:p w14:paraId="6B46F5F0" w14:textId="654AE018" w:rsidR="004F0C37" w:rsidRPr="004F0C37" w:rsidRDefault="004F0C37" w:rsidP="00383853">
      <w:pPr>
        <w:numPr>
          <w:ilvl w:val="0"/>
          <w:numId w:val="14"/>
        </w:numPr>
        <w:tabs>
          <w:tab w:val="num" w:pos="360"/>
        </w:tabs>
        <w:adjustRightInd w:val="0"/>
        <w:snapToGrid w:val="0"/>
        <w:spacing w:line="240" w:lineRule="auto"/>
        <w:rPr>
          <w:sz w:val="22"/>
        </w:rPr>
      </w:pPr>
      <w:r w:rsidRPr="004F0C37">
        <w:rPr>
          <w:sz w:val="22"/>
        </w:rPr>
        <w:t>Chăm sóc rừng trồng năm thứ 03 (2024): số lần chăm sóc 02 lần, cụ thể như sau:</w:t>
      </w:r>
    </w:p>
    <w:p w14:paraId="1C55D76D" w14:textId="2CE75617" w:rsidR="004F0C37" w:rsidRPr="004F0C37" w:rsidRDefault="004F0C37" w:rsidP="00383853">
      <w:pPr>
        <w:pStyle w:val="ListParagraph"/>
        <w:numPr>
          <w:ilvl w:val="0"/>
          <w:numId w:val="47"/>
        </w:numPr>
        <w:tabs>
          <w:tab w:val="right" w:pos="5670"/>
        </w:tabs>
        <w:spacing w:line="240" w:lineRule="auto"/>
        <w:ind w:hanging="357"/>
        <w:contextualSpacing w:val="0"/>
        <w:rPr>
          <w:sz w:val="22"/>
          <w:lang w:val="en-GB"/>
        </w:rPr>
      </w:pPr>
      <w:r w:rsidRPr="004F0C37">
        <w:rPr>
          <w:sz w:val="22"/>
          <w:lang w:val="en-GB"/>
        </w:rPr>
        <w:t>Lần 1: Vun xới gốc (đường kính từ</w:t>
      </w:r>
      <w:r w:rsidR="005337F6">
        <w:rPr>
          <w:sz w:val="22"/>
          <w:lang w:val="en-GB"/>
        </w:rPr>
        <w:t xml:space="preserve"> 0,6 – 0,8m), </w:t>
      </w:r>
      <w:r w:rsidRPr="004F0C37">
        <w:rPr>
          <w:sz w:val="22"/>
          <w:lang w:val="en-GB"/>
        </w:rPr>
        <w:t>sửa lại cây bị nghiêng ngả, bới cát cây bị vùi lấp;</w:t>
      </w:r>
    </w:p>
    <w:p w14:paraId="02A1E70A" w14:textId="1D9D7D0A" w:rsidR="00C65D7D" w:rsidRPr="004F0C37" w:rsidRDefault="004F0C37" w:rsidP="00383853">
      <w:pPr>
        <w:pStyle w:val="ListParagraph"/>
        <w:numPr>
          <w:ilvl w:val="0"/>
          <w:numId w:val="47"/>
        </w:numPr>
        <w:tabs>
          <w:tab w:val="right" w:pos="5670"/>
        </w:tabs>
        <w:spacing w:line="240" w:lineRule="auto"/>
        <w:ind w:hanging="357"/>
        <w:contextualSpacing w:val="0"/>
        <w:rPr>
          <w:sz w:val="22"/>
          <w:lang w:val="en-GB"/>
        </w:rPr>
      </w:pPr>
      <w:r w:rsidRPr="004F0C37">
        <w:rPr>
          <w:sz w:val="22"/>
          <w:lang w:val="en-GB"/>
        </w:rPr>
        <w:t>Lần 2: Vun xới gốc (đường kính từ 0,6 – 0,8m)</w:t>
      </w:r>
      <w:r w:rsidR="005337F6">
        <w:rPr>
          <w:sz w:val="22"/>
          <w:lang w:val="en-GB"/>
        </w:rPr>
        <w:t xml:space="preserve">, </w:t>
      </w:r>
      <w:r w:rsidRPr="004F0C37">
        <w:rPr>
          <w:sz w:val="22"/>
          <w:lang w:val="en-GB"/>
        </w:rPr>
        <w:t>sửa lại cây bị nghiêng ngả, bới cát cây bị vùi lấ</w:t>
      </w:r>
      <w:r w:rsidR="005337F6">
        <w:rPr>
          <w:sz w:val="22"/>
          <w:lang w:val="en-GB"/>
        </w:rPr>
        <w:t>p.</w:t>
      </w:r>
    </w:p>
    <w:p w14:paraId="18291D49" w14:textId="66BC9C7D" w:rsidR="00C65D7D" w:rsidRPr="00263875" w:rsidRDefault="00C65D7D" w:rsidP="00383853">
      <w:pPr>
        <w:pStyle w:val="ListParagraph"/>
        <w:numPr>
          <w:ilvl w:val="0"/>
          <w:numId w:val="18"/>
        </w:numPr>
        <w:spacing w:line="240" w:lineRule="auto"/>
        <w:contextualSpacing w:val="0"/>
        <w:rPr>
          <w:b/>
          <w:i/>
          <w:noProof/>
          <w:sz w:val="22"/>
          <w:highlight w:val="white"/>
        </w:rPr>
      </w:pPr>
      <w:r w:rsidRPr="00263875">
        <w:rPr>
          <w:b/>
          <w:i/>
          <w:noProof/>
          <w:sz w:val="22"/>
          <w:highlight w:val="white"/>
        </w:rPr>
        <w:t>Bảo vệ:</w:t>
      </w:r>
    </w:p>
    <w:p w14:paraId="7C554B44" w14:textId="77777777" w:rsidR="00C65D7D" w:rsidRPr="006E2EB2" w:rsidRDefault="00C65D7D" w:rsidP="00383853">
      <w:pPr>
        <w:numPr>
          <w:ilvl w:val="0"/>
          <w:numId w:val="14"/>
        </w:numPr>
        <w:tabs>
          <w:tab w:val="num" w:pos="360"/>
        </w:tabs>
        <w:adjustRightInd w:val="0"/>
        <w:snapToGrid w:val="0"/>
        <w:spacing w:line="240" w:lineRule="auto"/>
        <w:rPr>
          <w:color w:val="000000" w:themeColor="text1"/>
          <w:spacing w:val="-4"/>
          <w:sz w:val="22"/>
          <w:lang w:val="nl-NL"/>
        </w:rPr>
      </w:pPr>
      <w:r w:rsidRPr="006E2EB2">
        <w:rPr>
          <w:color w:val="000000" w:themeColor="text1"/>
          <w:spacing w:val="-4"/>
          <w:sz w:val="22"/>
          <w:lang w:val="nl-NL"/>
        </w:rPr>
        <w:t>Khu vực trồng bổ sung rừng trên cạn ven biển năm 2021, hầu hết nằm gần các khu dân cư nên tình hình thả rong trâu bò rất nhiều. Vì vậy cần phải có biện pháp hữu hiệu để ngăn đại gia súc phá hại cây trồng, bảo vệ rừng tốt sẽ làm tăng khả năng thành rừng của cây trồng bao gồm:</w:t>
      </w:r>
    </w:p>
    <w:p w14:paraId="6F356710" w14:textId="2105F322" w:rsidR="00C65D7D" w:rsidRDefault="00C65D7D" w:rsidP="00383853">
      <w:pPr>
        <w:pStyle w:val="ListParagraph"/>
        <w:numPr>
          <w:ilvl w:val="0"/>
          <w:numId w:val="43"/>
        </w:numPr>
        <w:spacing w:line="240" w:lineRule="auto"/>
        <w:ind w:left="1434" w:hanging="357"/>
        <w:contextualSpacing w:val="0"/>
        <w:rPr>
          <w:sz w:val="22"/>
        </w:rPr>
      </w:pPr>
      <w:r w:rsidRPr="006E2EB2">
        <w:rPr>
          <w:sz w:val="22"/>
        </w:rPr>
        <w:t>Bảo vệ rừng ngăn chặn sự phá hoại của con người và gia súc: Tăng cường lực lượng thường xuyên kiểm tra người và gia súc vào khu vực rừng trồng.</w:t>
      </w:r>
    </w:p>
    <w:p w14:paraId="7C4D2C60" w14:textId="7246DE36" w:rsidR="004F0C37" w:rsidRPr="006E2EB2" w:rsidRDefault="004F0C37" w:rsidP="00383853">
      <w:pPr>
        <w:pStyle w:val="ListParagraph"/>
        <w:numPr>
          <w:ilvl w:val="0"/>
          <w:numId w:val="43"/>
        </w:numPr>
        <w:spacing w:line="240" w:lineRule="auto"/>
        <w:ind w:left="1434" w:hanging="357"/>
        <w:contextualSpacing w:val="0"/>
        <w:rPr>
          <w:sz w:val="22"/>
        </w:rPr>
      </w:pPr>
      <w:r w:rsidRPr="004F0C37">
        <w:rPr>
          <w:sz w:val="22"/>
        </w:rPr>
        <w:t>Tuyên truyền, vận động người dân và các tổ chức bảo vệ rừng mới trồng</w:t>
      </w:r>
    </w:p>
    <w:p w14:paraId="6EBFB849" w14:textId="5A7A7FFC" w:rsidR="00C65D7D" w:rsidRPr="006E2EB2" w:rsidRDefault="00C65D7D" w:rsidP="00383853">
      <w:pPr>
        <w:pStyle w:val="ListParagraph"/>
        <w:numPr>
          <w:ilvl w:val="0"/>
          <w:numId w:val="43"/>
        </w:numPr>
        <w:spacing w:line="240" w:lineRule="auto"/>
        <w:ind w:left="1434" w:hanging="357"/>
        <w:contextualSpacing w:val="0"/>
        <w:rPr>
          <w:sz w:val="22"/>
        </w:rPr>
      </w:pPr>
      <w:r w:rsidRPr="006E2EB2">
        <w:rPr>
          <w:sz w:val="22"/>
        </w:rPr>
        <w:lastRenderedPageBreak/>
        <w:t xml:space="preserve">Bảo vệ chống cháy rừng: </w:t>
      </w:r>
      <w:r w:rsidR="005F6F8B">
        <w:rPr>
          <w:sz w:val="22"/>
        </w:rPr>
        <w:t xml:space="preserve">Lập kế hoạch bảo vệ; phòng chống cháy rừng; </w:t>
      </w:r>
      <w:r w:rsidR="009E1631">
        <w:rPr>
          <w:sz w:val="22"/>
        </w:rPr>
        <w:t>C</w:t>
      </w:r>
      <w:r w:rsidRPr="006E2EB2">
        <w:rPr>
          <w:sz w:val="22"/>
        </w:rPr>
        <w:t>ử người bảo vệ, thường xuyên phát hiện hành vi xâm phạm rừng. Đặc biệt vào mùa hè có gió Tây Nam khô nóng, phải có lực lượng trực 24/24 giờ nhằm kịp thời phát hiện điểm lửa để ngăn chặn.</w:t>
      </w:r>
    </w:p>
    <w:p w14:paraId="2012757C" w14:textId="77777777" w:rsidR="00141B89" w:rsidRDefault="00141B89" w:rsidP="00383853">
      <w:pPr>
        <w:pStyle w:val="ListParagraph"/>
        <w:numPr>
          <w:ilvl w:val="0"/>
          <w:numId w:val="43"/>
        </w:numPr>
        <w:spacing w:line="240" w:lineRule="auto"/>
        <w:ind w:left="1434" w:hanging="357"/>
        <w:contextualSpacing w:val="0"/>
        <w:rPr>
          <w:sz w:val="22"/>
        </w:rPr>
      </w:pPr>
      <w:r w:rsidRPr="006E2EB2">
        <w:rPr>
          <w:sz w:val="22"/>
        </w:rPr>
        <w:t>Phòng trừ sâu bệnh hại: Phải thường xuyên theo dõi tình hình sâu bệnh hại rừng, khi phát hiện thấy sự phát sinh sâu bệnh có biện pháp tổ chức dập dịch và báo ngay cho các cơ quan quản lý chức năng để có biện pháp xử lý thích hợp.</w:t>
      </w:r>
    </w:p>
    <w:p w14:paraId="5019BF44" w14:textId="3CC3F688" w:rsidR="003B6D5A" w:rsidRPr="00AF7D59" w:rsidRDefault="003B6D5A" w:rsidP="00383853">
      <w:pPr>
        <w:adjustRightInd w:val="0"/>
        <w:snapToGrid w:val="0"/>
        <w:spacing w:line="240" w:lineRule="auto"/>
        <w:ind w:left="360"/>
        <w:rPr>
          <w:noProof/>
          <w:sz w:val="22"/>
          <w:highlight w:val="white"/>
        </w:rPr>
      </w:pPr>
    </w:p>
    <w:p w14:paraId="6E9E1A25" w14:textId="61D72588" w:rsidR="00DD7FCD" w:rsidRPr="00AF7D59" w:rsidRDefault="009A5AE4" w:rsidP="00383853">
      <w:pPr>
        <w:pStyle w:val="Heading1"/>
        <w:spacing w:line="240" w:lineRule="auto"/>
        <w:jc w:val="center"/>
        <w:rPr>
          <w:rFonts w:cs="Times New Roman"/>
          <w:b w:val="0"/>
          <w:noProof/>
          <w:sz w:val="22"/>
          <w:highlight w:val="white"/>
        </w:rPr>
      </w:pPr>
      <w:r w:rsidRPr="00AF7D59">
        <w:rPr>
          <w:noProof/>
          <w:sz w:val="22"/>
          <w:highlight w:val="white"/>
        </w:rPr>
        <w:br w:type="page"/>
      </w:r>
      <w:bookmarkStart w:id="55" w:name="_Toc56001406"/>
      <w:bookmarkStart w:id="56" w:name="_Toc86319672"/>
      <w:r w:rsidR="00E05B55" w:rsidRPr="009D6022">
        <w:rPr>
          <w:rFonts w:cs="Times New Roman"/>
          <w:noProof/>
          <w:sz w:val="22"/>
          <w:szCs w:val="22"/>
          <w:highlight w:val="white"/>
        </w:rPr>
        <w:lastRenderedPageBreak/>
        <w:t>CHƯƠNG IV</w:t>
      </w:r>
      <w:r w:rsidR="00CB05A4" w:rsidRPr="009D6022">
        <w:rPr>
          <w:rFonts w:cs="Times New Roman"/>
          <w:noProof/>
          <w:sz w:val="22"/>
          <w:szCs w:val="22"/>
          <w:highlight w:val="white"/>
        </w:rPr>
        <w:t xml:space="preserve">: </w:t>
      </w:r>
      <w:r w:rsidR="001C5B36" w:rsidRPr="009D6022">
        <w:rPr>
          <w:rFonts w:cs="Times New Roman"/>
          <w:noProof/>
          <w:sz w:val="22"/>
          <w:szCs w:val="22"/>
          <w:highlight w:val="white"/>
        </w:rPr>
        <w:t>ĐIỀU KIỆN</w:t>
      </w:r>
      <w:r w:rsidR="006E100A" w:rsidRPr="009D6022">
        <w:rPr>
          <w:rFonts w:cs="Times New Roman"/>
          <w:noProof/>
          <w:sz w:val="22"/>
          <w:szCs w:val="22"/>
          <w:highlight w:val="white"/>
        </w:rPr>
        <w:t xml:space="preserve"> TỰ NHIÊN,</w:t>
      </w:r>
      <w:r w:rsidR="006B1427" w:rsidRPr="009D6022">
        <w:rPr>
          <w:rFonts w:cs="Times New Roman"/>
          <w:noProof/>
          <w:sz w:val="22"/>
          <w:szCs w:val="22"/>
          <w:highlight w:val="white"/>
        </w:rPr>
        <w:t xml:space="preserve"> </w:t>
      </w:r>
      <w:r w:rsidR="00F77D46" w:rsidRPr="009D6022">
        <w:rPr>
          <w:rFonts w:cs="Times New Roman"/>
          <w:noProof/>
          <w:sz w:val="22"/>
          <w:szCs w:val="22"/>
          <w:highlight w:val="white"/>
        </w:rPr>
        <w:t>MÔI TRƯ</w:t>
      </w:r>
      <w:r w:rsidR="006E100A" w:rsidRPr="009D6022">
        <w:rPr>
          <w:rFonts w:cs="Times New Roman"/>
          <w:noProof/>
          <w:sz w:val="22"/>
          <w:szCs w:val="22"/>
          <w:highlight w:val="white"/>
        </w:rPr>
        <w:t xml:space="preserve">ỜNG VÀ KINH TẾ </w:t>
      </w:r>
      <w:r w:rsidR="00F77D46" w:rsidRPr="009D6022">
        <w:rPr>
          <w:rFonts w:cs="Times New Roman"/>
          <w:noProof/>
          <w:sz w:val="22"/>
          <w:szCs w:val="22"/>
          <w:highlight w:val="white"/>
        </w:rPr>
        <w:t>XÃ HỘI</w:t>
      </w:r>
      <w:bookmarkEnd w:id="55"/>
      <w:bookmarkEnd w:id="56"/>
    </w:p>
    <w:p w14:paraId="425DE67E" w14:textId="77777777" w:rsidR="005D370A" w:rsidRPr="00AF7D59" w:rsidRDefault="005D370A" w:rsidP="000C41FD">
      <w:pPr>
        <w:pStyle w:val="ListParagraph"/>
        <w:keepNext/>
        <w:keepLines/>
        <w:numPr>
          <w:ilvl w:val="0"/>
          <w:numId w:val="32"/>
        </w:numPr>
        <w:spacing w:line="240" w:lineRule="auto"/>
        <w:contextualSpacing w:val="0"/>
        <w:outlineLvl w:val="1"/>
        <w:rPr>
          <w:rFonts w:eastAsiaTheme="majorEastAsia" w:cs="Times New Roman"/>
          <w:b/>
          <w:noProof/>
          <w:vanish/>
          <w:sz w:val="22"/>
          <w:highlight w:val="white"/>
        </w:rPr>
      </w:pPr>
      <w:bookmarkStart w:id="57" w:name="_Toc56711951"/>
      <w:bookmarkStart w:id="58" w:name="_Toc56712062"/>
      <w:bookmarkStart w:id="59" w:name="_Toc57150510"/>
      <w:bookmarkStart w:id="60" w:name="_Toc57150951"/>
      <w:bookmarkStart w:id="61" w:name="_Toc67491103"/>
      <w:bookmarkStart w:id="62" w:name="_Toc67491504"/>
      <w:bookmarkStart w:id="63" w:name="_Toc73698484"/>
      <w:bookmarkStart w:id="64" w:name="_Toc80173497"/>
      <w:bookmarkStart w:id="65" w:name="_Toc56001407"/>
      <w:bookmarkStart w:id="66" w:name="_Toc86319673"/>
      <w:bookmarkEnd w:id="57"/>
      <w:bookmarkEnd w:id="58"/>
      <w:bookmarkEnd w:id="59"/>
      <w:bookmarkEnd w:id="60"/>
      <w:bookmarkEnd w:id="61"/>
      <w:bookmarkEnd w:id="62"/>
      <w:bookmarkEnd w:id="63"/>
      <w:bookmarkEnd w:id="64"/>
      <w:bookmarkEnd w:id="66"/>
    </w:p>
    <w:p w14:paraId="2A7B92AC" w14:textId="77777777" w:rsidR="00457FEF" w:rsidRDefault="005D370A" w:rsidP="000C41FD">
      <w:pPr>
        <w:pStyle w:val="Heading2"/>
        <w:numPr>
          <w:ilvl w:val="1"/>
          <w:numId w:val="34"/>
        </w:numPr>
        <w:spacing w:line="240" w:lineRule="auto"/>
        <w:rPr>
          <w:rFonts w:cs="Times New Roman"/>
          <w:i w:val="0"/>
          <w:noProof/>
          <w:sz w:val="22"/>
          <w:szCs w:val="22"/>
          <w:highlight w:val="white"/>
        </w:rPr>
      </w:pPr>
      <w:bookmarkStart w:id="67" w:name="_Toc86319674"/>
      <w:bookmarkEnd w:id="65"/>
      <w:r w:rsidRPr="00AF7D59">
        <w:rPr>
          <w:rFonts w:cs="Times New Roman"/>
          <w:i w:val="0"/>
          <w:noProof/>
          <w:sz w:val="22"/>
          <w:szCs w:val="22"/>
          <w:highlight w:val="white"/>
        </w:rPr>
        <w:t>Môi trường tự nhiên</w:t>
      </w:r>
      <w:r w:rsidR="005337F6">
        <w:rPr>
          <w:rFonts w:cs="Times New Roman"/>
          <w:i w:val="0"/>
          <w:noProof/>
          <w:sz w:val="22"/>
          <w:szCs w:val="22"/>
          <w:highlight w:val="white"/>
        </w:rPr>
        <w:t>.</w:t>
      </w:r>
      <w:bookmarkEnd w:id="67"/>
    </w:p>
    <w:p w14:paraId="27603CBA" w14:textId="647B0C38" w:rsidR="006E100A" w:rsidRPr="00AF7D59" w:rsidRDefault="002423D8" w:rsidP="00457FEF">
      <w:pPr>
        <w:pStyle w:val="Heading2"/>
        <w:numPr>
          <w:ilvl w:val="2"/>
          <w:numId w:val="34"/>
        </w:numPr>
        <w:spacing w:line="240" w:lineRule="auto"/>
        <w:rPr>
          <w:rFonts w:cs="Times New Roman"/>
          <w:i w:val="0"/>
          <w:noProof/>
          <w:sz w:val="22"/>
          <w:szCs w:val="22"/>
          <w:highlight w:val="white"/>
        </w:rPr>
      </w:pPr>
      <w:bookmarkStart w:id="68" w:name="_Toc86319675"/>
      <w:r>
        <w:rPr>
          <w:rFonts w:cs="Times New Roman"/>
          <w:i w:val="0"/>
          <w:noProof/>
          <w:sz w:val="22"/>
          <w:szCs w:val="22"/>
          <w:highlight w:val="white"/>
        </w:rPr>
        <w:t>Vị trí dự án</w:t>
      </w:r>
      <w:bookmarkEnd w:id="68"/>
    </w:p>
    <w:p w14:paraId="320673F4" w14:textId="28927148" w:rsidR="00C40631" w:rsidRPr="00B66165" w:rsidRDefault="00341FD3" w:rsidP="00383853">
      <w:pPr>
        <w:pStyle w:val="ListParagraph"/>
        <w:numPr>
          <w:ilvl w:val="0"/>
          <w:numId w:val="13"/>
        </w:numPr>
        <w:spacing w:before="100" w:after="100" w:line="240" w:lineRule="auto"/>
        <w:ind w:left="0" w:firstLine="0"/>
        <w:contextualSpacing w:val="0"/>
        <w:rPr>
          <w:sz w:val="22"/>
          <w:lang w:val="nl-NL"/>
        </w:rPr>
      </w:pPr>
      <w:bookmarkStart w:id="69" w:name="_Toc67491506"/>
      <w:r>
        <w:rPr>
          <w:noProof/>
          <w:sz w:val="22"/>
        </w:rPr>
        <w:t xml:space="preserve">Vị trí địa lý của </w:t>
      </w:r>
      <w:r w:rsidR="009D6022" w:rsidRPr="00A70BCE">
        <w:rPr>
          <w:noProof/>
          <w:color w:val="000000"/>
          <w:sz w:val="22"/>
          <w:highlight w:val="white"/>
          <w:lang w:eastAsia="vi-VN"/>
        </w:rPr>
        <w:t>06 xã thuộc 03 huyện bao gồm xã Hồng Thủy, Ngư Thủy, Ngư Thủy Bắc của huyện Lệ Thủy, xã Võ Ninh, Hải Ninh của huyện Quảng Ninh, xã Đại Trạch của huyện Bố trạch, tỉnh Quảng Bình</w:t>
      </w:r>
      <w:r>
        <w:rPr>
          <w:sz w:val="22"/>
          <w:lang w:val="nl-NL"/>
        </w:rPr>
        <w:t xml:space="preserve"> được trình bày như sau</w:t>
      </w:r>
      <w:r w:rsidR="00DE4389" w:rsidRPr="00B66165">
        <w:rPr>
          <w:sz w:val="22"/>
          <w:lang w:val="nl-NL"/>
        </w:rPr>
        <w:t xml:space="preserve">: </w:t>
      </w:r>
    </w:p>
    <w:p w14:paraId="25B270CB" w14:textId="066EC6D7" w:rsidR="00C40631" w:rsidRPr="00624B7F" w:rsidRDefault="00C316D1" w:rsidP="00353CC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00722211" w:rsidRPr="00A70BCE">
        <w:rPr>
          <w:noProof/>
          <w:color w:val="000000"/>
          <w:sz w:val="22"/>
          <w:highlight w:val="white"/>
          <w:lang w:eastAsia="vi-VN"/>
        </w:rPr>
        <w:t>Hồng Thủy</w:t>
      </w:r>
      <w:r w:rsidR="00535090">
        <w:rPr>
          <w:noProof/>
          <w:color w:val="000000"/>
          <w:sz w:val="22"/>
          <w:lang w:eastAsia="vi-VN"/>
        </w:rPr>
        <w:t xml:space="preserve"> và xã Hải Ninh</w:t>
      </w:r>
      <w:r w:rsidRPr="00624B7F">
        <w:rPr>
          <w:sz w:val="22"/>
          <w:lang w:val="nl-NL"/>
        </w:rPr>
        <w:t xml:space="preserve">: </w:t>
      </w:r>
      <w:r w:rsidR="00535090">
        <w:rPr>
          <w:sz w:val="22"/>
          <w:lang w:val="nl-NL"/>
        </w:rPr>
        <w:t xml:space="preserve">Khu vực TDA hai xã giáp nhau. </w:t>
      </w:r>
      <w:r w:rsidR="003A39C3" w:rsidRPr="00624B7F">
        <w:rPr>
          <w:sz w:val="22"/>
          <w:lang w:val="nl-NL"/>
        </w:rPr>
        <w:t xml:space="preserve">Khu vực TDA nằm </w:t>
      </w:r>
      <w:r w:rsidR="00DE10C0">
        <w:rPr>
          <w:sz w:val="22"/>
          <w:lang w:val="nl-NL"/>
        </w:rPr>
        <w:t>bao quanh đồi cát</w:t>
      </w:r>
      <w:r w:rsidR="003A39C3" w:rsidRPr="00624B7F">
        <w:rPr>
          <w:sz w:val="22"/>
          <w:lang w:val="nl-NL"/>
        </w:rPr>
        <w:t xml:space="preserve">. </w:t>
      </w:r>
      <w:r w:rsidR="00DE10C0">
        <w:rPr>
          <w:sz w:val="22"/>
          <w:lang w:val="nl-NL"/>
        </w:rPr>
        <w:t>Xung quanh TDA có các tuyến đường liên xã phía Tây Bắc và Đông Nam. Phía tây nam TDA cách đường Quốc lộ 1A từ 500 -1500m. Khu vực TDA c</w:t>
      </w:r>
      <w:r w:rsidR="003A39C3" w:rsidRPr="00624B7F">
        <w:rPr>
          <w:sz w:val="22"/>
          <w:lang w:val="nl-NL"/>
        </w:rPr>
        <w:t>ách khu dân cư</w:t>
      </w:r>
      <w:r w:rsidR="00B01888">
        <w:rPr>
          <w:sz w:val="22"/>
          <w:lang w:val="nl-NL"/>
        </w:rPr>
        <w:t xml:space="preserve"> xã Hồng Thủy</w:t>
      </w:r>
      <w:r w:rsidR="003A39C3" w:rsidRPr="00624B7F">
        <w:rPr>
          <w:sz w:val="22"/>
          <w:lang w:val="nl-NL"/>
        </w:rPr>
        <w:t xml:space="preserve"> về phía </w:t>
      </w:r>
      <w:r w:rsidR="00DE10C0">
        <w:rPr>
          <w:sz w:val="22"/>
          <w:lang w:val="nl-NL"/>
        </w:rPr>
        <w:t>Tây Nam 1,5km</w:t>
      </w:r>
      <w:r w:rsidR="00AF0BC8" w:rsidRPr="00624B7F">
        <w:rPr>
          <w:sz w:val="22"/>
          <w:lang w:val="nl-NL"/>
        </w:rPr>
        <w:t>.</w:t>
      </w:r>
      <w:r w:rsidR="00DE10C0">
        <w:rPr>
          <w:sz w:val="22"/>
          <w:lang w:val="nl-NL"/>
        </w:rPr>
        <w:t xml:space="preserve"> Phía bắc TDA cách sân Golf FLC Quảng Bình 1,3km.</w:t>
      </w:r>
    </w:p>
    <w:p w14:paraId="2581A60E" w14:textId="7B20A887" w:rsidR="00AF0BC8" w:rsidRPr="00624B7F" w:rsidRDefault="00AF0BC8" w:rsidP="00353CC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00722211" w:rsidRPr="00A70BCE">
        <w:rPr>
          <w:noProof/>
          <w:color w:val="000000"/>
          <w:sz w:val="22"/>
          <w:highlight w:val="white"/>
          <w:lang w:eastAsia="vi-VN"/>
        </w:rPr>
        <w:t>Ngư Thủy</w:t>
      </w:r>
      <w:r w:rsidRPr="00624B7F">
        <w:rPr>
          <w:sz w:val="22"/>
          <w:lang w:val="nl-NL"/>
        </w:rPr>
        <w:t>:</w:t>
      </w:r>
      <w:r w:rsidR="003A39C3" w:rsidRPr="00624B7F">
        <w:rPr>
          <w:sz w:val="22"/>
          <w:lang w:val="nl-NL"/>
        </w:rPr>
        <w:t xml:space="preserve"> Khu vực TDA nằ</w:t>
      </w:r>
      <w:r w:rsidR="0099212F">
        <w:rPr>
          <w:sz w:val="22"/>
          <w:lang w:val="nl-NL"/>
        </w:rPr>
        <w:t>m trong phu vực rừng trồng. Phía tây là đồi cát. Cách 600m về phía tây nam là Hồ chứa nước Bàu Sen</w:t>
      </w:r>
      <w:r w:rsidR="003A39C3" w:rsidRPr="00624B7F">
        <w:rPr>
          <w:sz w:val="22"/>
          <w:lang w:val="nl-NL"/>
        </w:rPr>
        <w:t>.</w:t>
      </w:r>
      <w:r w:rsidR="0099212F">
        <w:rPr>
          <w:sz w:val="22"/>
          <w:lang w:val="nl-NL"/>
        </w:rPr>
        <w:t xml:space="preserve"> Khu dân cư gần TDA nhất cách TDA về phía Đông là 500m.</w:t>
      </w:r>
    </w:p>
    <w:p w14:paraId="172F32B3" w14:textId="15240EFC" w:rsidR="00AF0BC8" w:rsidRPr="00624B7F" w:rsidRDefault="00AF0BC8" w:rsidP="00353CC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00722211" w:rsidRPr="00A70BCE">
        <w:rPr>
          <w:noProof/>
          <w:color w:val="000000"/>
          <w:sz w:val="22"/>
          <w:highlight w:val="white"/>
          <w:lang w:eastAsia="vi-VN"/>
        </w:rPr>
        <w:t>Ngư Thủy Bắ</w:t>
      </w:r>
      <w:r w:rsidR="00722211">
        <w:rPr>
          <w:noProof/>
          <w:color w:val="000000"/>
          <w:sz w:val="22"/>
          <w:highlight w:val="white"/>
          <w:lang w:eastAsia="vi-VN"/>
        </w:rPr>
        <w:t>c</w:t>
      </w:r>
      <w:r w:rsidRPr="00624B7F">
        <w:rPr>
          <w:sz w:val="22"/>
          <w:lang w:val="nl-NL"/>
        </w:rPr>
        <w:t xml:space="preserve">: </w:t>
      </w:r>
      <w:r w:rsidR="0099212F">
        <w:rPr>
          <w:sz w:val="22"/>
          <w:lang w:val="nl-NL"/>
        </w:rPr>
        <w:t>Khu vực TDA nằm dọc theo bãi bi</w:t>
      </w:r>
      <w:r w:rsidR="005337F6">
        <w:rPr>
          <w:sz w:val="22"/>
          <w:lang w:val="nl-NL"/>
        </w:rPr>
        <w:t>ể</w:t>
      </w:r>
      <w:r w:rsidR="0099212F">
        <w:rPr>
          <w:sz w:val="22"/>
          <w:lang w:val="nl-NL"/>
        </w:rPr>
        <w:t>n Lệ Thủy</w:t>
      </w:r>
      <w:r w:rsidRPr="00624B7F">
        <w:rPr>
          <w:sz w:val="22"/>
          <w:lang w:val="nl-NL"/>
        </w:rPr>
        <w:t>.</w:t>
      </w:r>
      <w:r w:rsidR="0099212F">
        <w:rPr>
          <w:sz w:val="22"/>
          <w:lang w:val="nl-NL"/>
        </w:rPr>
        <w:t xml:space="preserve"> Khu vực trồng bổ sung là khu vực rừng phòng hộ sát bờ biển. </w:t>
      </w:r>
      <w:r w:rsidR="002423D8">
        <w:rPr>
          <w:sz w:val="22"/>
          <w:lang w:val="nl-NL"/>
        </w:rPr>
        <w:t xml:space="preserve">Một </w:t>
      </w:r>
      <w:r w:rsidR="0099212F">
        <w:rPr>
          <w:sz w:val="22"/>
          <w:lang w:val="nl-NL"/>
        </w:rPr>
        <w:t xml:space="preserve">số lô thuộc TDA cách khu vực </w:t>
      </w:r>
      <w:r w:rsidR="002423D8">
        <w:rPr>
          <w:sz w:val="22"/>
          <w:lang w:val="nl-NL"/>
        </w:rPr>
        <w:t>nuôi trồng thủy sản (</w:t>
      </w:r>
      <w:r w:rsidR="0099212F">
        <w:rPr>
          <w:sz w:val="22"/>
          <w:lang w:val="nl-NL"/>
        </w:rPr>
        <w:t>NTTS</w:t>
      </w:r>
      <w:r w:rsidR="002423D8">
        <w:rPr>
          <w:sz w:val="22"/>
          <w:lang w:val="nl-NL"/>
        </w:rPr>
        <w:t>)</w:t>
      </w:r>
      <w:r w:rsidR="0099212F">
        <w:rPr>
          <w:sz w:val="22"/>
          <w:lang w:val="nl-NL"/>
        </w:rPr>
        <w:t xml:space="preserve"> từ 100-150m. Khu vực TDA cách khu dân cư gần nhất khoảng </w:t>
      </w:r>
      <w:r w:rsidR="00E23E38">
        <w:rPr>
          <w:sz w:val="22"/>
          <w:lang w:val="nl-NL"/>
        </w:rPr>
        <w:t xml:space="preserve">250m </w:t>
      </w:r>
      <w:r w:rsidR="0099212F">
        <w:rPr>
          <w:sz w:val="22"/>
          <w:lang w:val="nl-NL"/>
        </w:rPr>
        <w:t>về phía tây</w:t>
      </w:r>
      <w:r w:rsidR="00007552">
        <w:rPr>
          <w:sz w:val="22"/>
          <w:lang w:val="nl-NL"/>
        </w:rPr>
        <w:t>,ít có khả năng bị ảnh hưởng từ các hoạt động của dự án</w:t>
      </w:r>
      <w:r w:rsidR="0099212F">
        <w:rPr>
          <w:sz w:val="22"/>
          <w:lang w:val="nl-NL"/>
        </w:rPr>
        <w:t xml:space="preserve">. </w:t>
      </w:r>
    </w:p>
    <w:p w14:paraId="130FB12D" w14:textId="54CBEB22" w:rsidR="00AF0BC8" w:rsidRPr="00624B7F" w:rsidRDefault="00AF0BC8" w:rsidP="00353CC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00722211" w:rsidRPr="00A70BCE">
        <w:rPr>
          <w:noProof/>
          <w:color w:val="000000"/>
          <w:sz w:val="22"/>
          <w:highlight w:val="white"/>
          <w:lang w:eastAsia="vi-VN"/>
        </w:rPr>
        <w:t>Võ Ninh</w:t>
      </w:r>
      <w:r w:rsidRPr="00624B7F">
        <w:rPr>
          <w:sz w:val="22"/>
          <w:lang w:val="nl-NL"/>
        </w:rPr>
        <w:t xml:space="preserve">: </w:t>
      </w:r>
      <w:r w:rsidR="0099212F">
        <w:rPr>
          <w:sz w:val="22"/>
          <w:lang w:val="nl-NL"/>
        </w:rPr>
        <w:t xml:space="preserve">Khu vực TDA </w:t>
      </w:r>
      <w:r w:rsidRPr="00624B7F">
        <w:rPr>
          <w:sz w:val="22"/>
          <w:lang w:val="nl-NL"/>
        </w:rPr>
        <w:t xml:space="preserve">Nằm </w:t>
      </w:r>
      <w:r w:rsidR="00535090">
        <w:rPr>
          <w:sz w:val="22"/>
          <w:lang w:val="nl-NL"/>
        </w:rPr>
        <w:t>giữa</w:t>
      </w:r>
      <w:r w:rsidRPr="00624B7F">
        <w:rPr>
          <w:sz w:val="22"/>
          <w:lang w:val="nl-NL"/>
        </w:rPr>
        <w:t xml:space="preserve"> khu vực trồng rừng phòng hộ. </w:t>
      </w:r>
      <w:r w:rsidR="00535090">
        <w:rPr>
          <w:sz w:val="22"/>
          <w:lang w:val="nl-NL"/>
        </w:rPr>
        <w:t>4 phía xung quanh đều là rừng phòng hộ. Khu vực dân cư gần TDA nhất về phía Tây cách TDA 1,2km</w:t>
      </w:r>
      <w:r w:rsidRPr="00624B7F">
        <w:rPr>
          <w:sz w:val="22"/>
          <w:lang w:val="nl-NL"/>
        </w:rPr>
        <w:t>.</w:t>
      </w:r>
    </w:p>
    <w:p w14:paraId="41981BC0" w14:textId="739654DB" w:rsidR="00ED4DB8" w:rsidRPr="00624B7F" w:rsidRDefault="00ED4DB8" w:rsidP="00353CC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00722211" w:rsidRPr="00A70BCE">
        <w:rPr>
          <w:noProof/>
          <w:color w:val="000000"/>
          <w:sz w:val="22"/>
          <w:highlight w:val="white"/>
          <w:lang w:eastAsia="vi-VN"/>
        </w:rPr>
        <w:t>Đại Trạch</w:t>
      </w:r>
      <w:r w:rsidRPr="00624B7F">
        <w:rPr>
          <w:sz w:val="22"/>
          <w:lang w:val="nl-NL"/>
        </w:rPr>
        <w:t xml:space="preserve">: </w:t>
      </w:r>
      <w:r w:rsidR="00535090">
        <w:rPr>
          <w:sz w:val="22"/>
          <w:lang w:val="nl-NL"/>
        </w:rPr>
        <w:t xml:space="preserve">TDA trải dài từ Bắc xuống Nam. Phía Đông TDA là khu vực đồi cát. Phía tây TDA cách 100m là khu vực hồ chứa nước Bàu Mía. Khu dân cư </w:t>
      </w:r>
      <w:r w:rsidR="00B01888">
        <w:rPr>
          <w:sz w:val="22"/>
          <w:lang w:val="nl-NL"/>
        </w:rPr>
        <w:t xml:space="preserve">xã Đại Trạch </w:t>
      </w:r>
      <w:r w:rsidR="00535090">
        <w:rPr>
          <w:sz w:val="22"/>
          <w:lang w:val="nl-NL"/>
        </w:rPr>
        <w:t>cách TDA 300m về phía Tây Nam</w:t>
      </w:r>
      <w:r w:rsidR="00007552">
        <w:rPr>
          <w:sz w:val="22"/>
          <w:lang w:val="nl-NL"/>
        </w:rPr>
        <w:t>, không bị ảnh hưởng bởi các hoạt động trồng rừng</w:t>
      </w:r>
      <w:r w:rsidR="00535090">
        <w:rPr>
          <w:sz w:val="22"/>
          <w:lang w:val="nl-NL"/>
        </w:rPr>
        <w:t>.</w:t>
      </w:r>
    </w:p>
    <w:p w14:paraId="58E372CF" w14:textId="4CC51CCB" w:rsidR="0090538C" w:rsidRPr="00383853" w:rsidRDefault="00DE4389" w:rsidP="00383853">
      <w:pPr>
        <w:pStyle w:val="ListParagraph"/>
        <w:numPr>
          <w:ilvl w:val="0"/>
          <w:numId w:val="13"/>
        </w:numPr>
        <w:spacing w:before="100" w:after="100" w:line="240" w:lineRule="auto"/>
        <w:ind w:left="0" w:firstLine="0"/>
        <w:contextualSpacing w:val="0"/>
        <w:rPr>
          <w:noProof/>
          <w:sz w:val="22"/>
        </w:rPr>
      </w:pPr>
      <w:r w:rsidRPr="00827E48">
        <w:rPr>
          <w:noProof/>
          <w:sz w:val="22"/>
        </w:rPr>
        <w:t xml:space="preserve">Trên  địa bàn </w:t>
      </w:r>
      <w:r w:rsidR="00827E48">
        <w:rPr>
          <w:noProof/>
          <w:sz w:val="22"/>
        </w:rPr>
        <w:t xml:space="preserve">khu vực TDA </w:t>
      </w:r>
      <w:r w:rsidRPr="00827E48">
        <w:rPr>
          <w:noProof/>
          <w:sz w:val="22"/>
        </w:rPr>
        <w:t>có hệ thống giao thông như sau: đường Quốc phòng, đường liên xã, đường liên thôn đây là hệ thống đường kết hợp sử dụng để tuần tra, vận chuyển lực lượng, dụng cụ và phương tiện phục vụ cho công tác PCCC rừng.</w:t>
      </w:r>
      <w:bookmarkEnd w:id="69"/>
      <w:r w:rsidR="00827E48">
        <w:rPr>
          <w:noProof/>
          <w:sz w:val="22"/>
        </w:rPr>
        <w:t xml:space="preserve"> Gần khu vực TDA có các </w:t>
      </w:r>
      <w:r w:rsidR="00FB5FA2">
        <w:rPr>
          <w:noProof/>
          <w:sz w:val="22"/>
        </w:rPr>
        <w:t>Hồ chứa nước, ao đầm</w:t>
      </w:r>
      <w:r w:rsidR="00827E48">
        <w:rPr>
          <w:noProof/>
          <w:sz w:val="22"/>
        </w:rPr>
        <w:t xml:space="preserve"> nước nhỏ </w:t>
      </w:r>
      <w:r w:rsidR="00FB5FA2">
        <w:rPr>
          <w:noProof/>
          <w:sz w:val="22"/>
        </w:rPr>
        <w:t xml:space="preserve">và các khe lạch </w:t>
      </w:r>
      <w:r w:rsidR="00827E48">
        <w:rPr>
          <w:noProof/>
          <w:sz w:val="22"/>
        </w:rPr>
        <w:t>chạy qua đảm bảo nguồn cung cấp nước tưới cho TDA.</w:t>
      </w:r>
    </w:p>
    <w:p w14:paraId="68A9AE02" w14:textId="5A80DFE1" w:rsidR="00F80CDA" w:rsidRPr="00AF7D59" w:rsidRDefault="007C30C2" w:rsidP="000C41FD">
      <w:pPr>
        <w:pStyle w:val="Heading3"/>
        <w:keepNext w:val="0"/>
        <w:keepLines w:val="0"/>
        <w:numPr>
          <w:ilvl w:val="2"/>
          <w:numId w:val="34"/>
        </w:numPr>
        <w:spacing w:line="240" w:lineRule="auto"/>
        <w:ind w:left="720"/>
        <w:rPr>
          <w:rFonts w:cs="Times New Roman"/>
          <w:b/>
          <w:i w:val="0"/>
          <w:noProof/>
          <w:sz w:val="22"/>
          <w:szCs w:val="22"/>
          <w:highlight w:val="white"/>
        </w:rPr>
      </w:pPr>
      <w:bookmarkStart w:id="70" w:name="_Toc86319676"/>
      <w:r w:rsidRPr="00AF7D59">
        <w:rPr>
          <w:rFonts w:cs="Times New Roman"/>
          <w:b/>
          <w:i w:val="0"/>
          <w:noProof/>
          <w:sz w:val="22"/>
          <w:szCs w:val="22"/>
          <w:highlight w:val="white"/>
        </w:rPr>
        <w:t>Điều kiện địa hình</w:t>
      </w:r>
      <w:r w:rsidR="00F2376B" w:rsidRPr="00AF7D59">
        <w:rPr>
          <w:rFonts w:cs="Times New Roman"/>
          <w:b/>
          <w:i w:val="0"/>
          <w:noProof/>
          <w:sz w:val="22"/>
          <w:szCs w:val="22"/>
          <w:highlight w:val="white"/>
        </w:rPr>
        <w:t>, địa chất</w:t>
      </w:r>
      <w:r w:rsidR="005337F6">
        <w:rPr>
          <w:rFonts w:cs="Times New Roman"/>
          <w:b/>
          <w:i w:val="0"/>
          <w:noProof/>
          <w:sz w:val="22"/>
          <w:szCs w:val="22"/>
          <w:highlight w:val="white"/>
        </w:rPr>
        <w:t>.</w:t>
      </w:r>
      <w:bookmarkEnd w:id="70"/>
    </w:p>
    <w:p w14:paraId="7EEB7CC3" w14:textId="2ED8292D" w:rsidR="00F8621D" w:rsidRPr="00F8621D" w:rsidRDefault="00F8621D" w:rsidP="00383853">
      <w:pPr>
        <w:pStyle w:val="ListParagraph"/>
        <w:numPr>
          <w:ilvl w:val="0"/>
          <w:numId w:val="13"/>
        </w:numPr>
        <w:spacing w:before="100" w:after="100" w:line="240" w:lineRule="auto"/>
        <w:ind w:left="0" w:firstLine="0"/>
        <w:contextualSpacing w:val="0"/>
        <w:rPr>
          <w:noProof/>
          <w:sz w:val="22"/>
        </w:rPr>
      </w:pPr>
      <w:r w:rsidRPr="00F8621D">
        <w:rPr>
          <w:noProof/>
          <w:sz w:val="22"/>
        </w:rPr>
        <w:t>Về địa hình, địa mạo: Là những đồi cát, đụn cát đan xen với những vùng thấp trũng ngập nước theo mùa. Về cơ bản được chia thành 3 dạng địa hình sau:</w:t>
      </w:r>
    </w:p>
    <w:p w14:paraId="2B1E3190" w14:textId="51F42C0C" w:rsidR="00F8621D" w:rsidRPr="00F8621D" w:rsidRDefault="00F8621D" w:rsidP="00F8621D">
      <w:pPr>
        <w:numPr>
          <w:ilvl w:val="0"/>
          <w:numId w:val="14"/>
        </w:numPr>
        <w:tabs>
          <w:tab w:val="num" w:pos="360"/>
        </w:tabs>
        <w:adjustRightInd w:val="0"/>
        <w:snapToGrid w:val="0"/>
        <w:spacing w:line="240" w:lineRule="auto"/>
        <w:rPr>
          <w:sz w:val="22"/>
          <w:lang w:val="nl-NL"/>
        </w:rPr>
      </w:pPr>
      <w:r w:rsidRPr="00F8621D">
        <w:rPr>
          <w:sz w:val="22"/>
          <w:lang w:val="nl-NL"/>
        </w:rPr>
        <w:t>Hệ thống ven biển: Bao gồm những cồn cát di động chạy dọc song song với bờ biển, có độ cao phổ biến từ 10 - 15m, dễ di động bởi những đợt gió mùa Đông Bắc và làm cho cát di chuyển dần vào vùng giữa.</w:t>
      </w:r>
    </w:p>
    <w:p w14:paraId="40602A5E" w14:textId="4E59CCFE" w:rsidR="00F8621D" w:rsidRPr="00F8621D" w:rsidRDefault="00F8621D" w:rsidP="00F8621D">
      <w:pPr>
        <w:numPr>
          <w:ilvl w:val="0"/>
          <w:numId w:val="14"/>
        </w:numPr>
        <w:tabs>
          <w:tab w:val="num" w:pos="360"/>
        </w:tabs>
        <w:adjustRightInd w:val="0"/>
        <w:snapToGrid w:val="0"/>
        <w:spacing w:line="240" w:lineRule="auto"/>
        <w:rPr>
          <w:sz w:val="22"/>
          <w:lang w:val="nl-NL"/>
        </w:rPr>
      </w:pPr>
      <w:r w:rsidRPr="00F8621D">
        <w:rPr>
          <w:sz w:val="22"/>
          <w:lang w:val="nl-NL"/>
        </w:rPr>
        <w:t>Hệ thống giữa: Là những đồi cát cao nhất, di động mạnh chạy liên tiếp song song theo hướng Bắc Nam. Do di động mạnh nên có những đồi cát mới được hình thành và có những đồi cát bị san bằng, xen lẫn đồi cát là những trảng cỏ bằng, thấp, mùa hè khô, mùa mưa ngập úng, thường bị chua phèn, cỏ rười phát triển.</w:t>
      </w:r>
    </w:p>
    <w:p w14:paraId="152BD93C" w14:textId="75A1BC42" w:rsidR="00D46203" w:rsidRPr="00F8621D" w:rsidRDefault="00F8621D" w:rsidP="00F8621D">
      <w:pPr>
        <w:numPr>
          <w:ilvl w:val="0"/>
          <w:numId w:val="14"/>
        </w:numPr>
        <w:tabs>
          <w:tab w:val="num" w:pos="360"/>
        </w:tabs>
        <w:adjustRightInd w:val="0"/>
        <w:snapToGrid w:val="0"/>
        <w:spacing w:line="240" w:lineRule="auto"/>
        <w:rPr>
          <w:sz w:val="22"/>
          <w:lang w:val="nl-NL"/>
        </w:rPr>
      </w:pPr>
      <w:r w:rsidRPr="00F8621D">
        <w:rPr>
          <w:sz w:val="22"/>
          <w:lang w:val="nl-NL"/>
        </w:rPr>
        <w:t>Hệ thống ven đường Quốc lộ IA: Là những dải cát khá cao, tiếp giáp với ruộng vườn, nhà cửa của nhân dân và chịu ảnh hưởng của gió bảo nên tiếp tục bồi đắp cao. Đây là vùng cát trực tiếp gây nên các hậu quả như vùi lấp nhà cửa, ruộng vườn, đường giao thông...</w:t>
      </w:r>
      <w:r w:rsidR="00D46203" w:rsidRPr="00F8621D">
        <w:rPr>
          <w:sz w:val="22"/>
          <w:lang w:val="nl-NL"/>
        </w:rPr>
        <w:t>.</w:t>
      </w:r>
    </w:p>
    <w:p w14:paraId="1F284DDF" w14:textId="2E9983BC" w:rsidR="007B70B7" w:rsidRPr="007B70B7" w:rsidRDefault="00F8621D" w:rsidP="00383853">
      <w:pPr>
        <w:pStyle w:val="ListParagraph"/>
        <w:numPr>
          <w:ilvl w:val="0"/>
          <w:numId w:val="13"/>
        </w:numPr>
        <w:spacing w:before="100" w:after="100" w:line="240" w:lineRule="auto"/>
        <w:ind w:left="0" w:firstLine="0"/>
        <w:contextualSpacing w:val="0"/>
        <w:rPr>
          <w:noProof/>
          <w:sz w:val="22"/>
        </w:rPr>
      </w:pPr>
      <w:r>
        <w:rPr>
          <w:noProof/>
          <w:sz w:val="22"/>
        </w:rPr>
        <w:t xml:space="preserve">Địa chất: </w:t>
      </w:r>
      <w:r w:rsidRPr="00F8621D">
        <w:rPr>
          <w:noProof/>
          <w:sz w:val="22"/>
        </w:rPr>
        <w:t>Khu vực TDA Chủ yếu là đất cát hạt nhỏ đến hạt vừa có mô đun độ lớn M</w:t>
      </w:r>
      <w:r w:rsidRPr="00F8621D">
        <w:rPr>
          <w:noProof/>
          <w:sz w:val="22"/>
          <w:vertAlign w:val="subscript"/>
        </w:rPr>
        <w:t>L</w:t>
      </w:r>
      <w:r w:rsidRPr="00F8621D">
        <w:rPr>
          <w:noProof/>
          <w:sz w:val="22"/>
        </w:rPr>
        <w:t xml:space="preserve"> &lt; 2, đồng nhất cả về màu sắc và thành phần hạt, từ trên xuống dưới đều là cát tơi hoặc cát dính. Thành phần cơ giới rất nhẹ, rời rạc, tỷ lệ sét rất thấp hoặc không đáng kể, chủ yếu là cấp hạt cát, tỷ lệ cát khô khá cao. Các đồi cát, đụn cát phần lớn chưa ổn định, hiện tượng di dộng của cát đang thường xuyên xảy ra. Những nơi có địa hình thấp thì đã có sự phân hóa về màu sắc, nơi nào trũng đọng nước thì tầng mặt xám hơi đen. Nhìn chung, đây là loại đất rất nghèo mùn và các chất dinh dưỡng; cation trao đổi kém; dung tích hấp thu rất thấp, nên khả năng giữ nước, giữ phân kém</w:t>
      </w:r>
      <w:r w:rsidR="007B70B7">
        <w:rPr>
          <w:noProof/>
          <w:sz w:val="22"/>
        </w:rPr>
        <w:t xml:space="preserve">. </w:t>
      </w:r>
      <w:r w:rsidR="007B70B7" w:rsidRPr="007B70B7">
        <w:rPr>
          <w:noProof/>
          <w:sz w:val="22"/>
        </w:rPr>
        <w:t>Phát triển trên nền đá mẹ Granit hoặc Đá cát là loại đất Cồn cát trắng vàng, có độ dày tầng đất &gt;50cm, thành phần cơ giới: Đất cát nhẹ (rất nhẹ), tỷ lệ đá lẫn &lt; 10%; đá nổi &lt; 10%; độ nén chặt: tơi xốp; mức độ xói mòn: Trung bình đến yếu, khả năng thấm nước cao nhưng giữ nước kém, hấp thụ nhiệt và toả nhiệt lớn, hàm lượng các chất dinh dưỡng trong đất thấp</w:t>
      </w:r>
    </w:p>
    <w:p w14:paraId="2BE022F0" w14:textId="77777777" w:rsidR="0051650F" w:rsidRPr="00AF7D59" w:rsidRDefault="001566F5" w:rsidP="000C41FD">
      <w:pPr>
        <w:pStyle w:val="Heading3"/>
        <w:keepNext w:val="0"/>
        <w:keepLines w:val="0"/>
        <w:numPr>
          <w:ilvl w:val="2"/>
          <w:numId w:val="34"/>
        </w:numPr>
        <w:spacing w:line="240" w:lineRule="auto"/>
        <w:ind w:left="720"/>
        <w:rPr>
          <w:rFonts w:cs="Times New Roman"/>
          <w:b/>
          <w:i w:val="0"/>
          <w:noProof/>
          <w:sz w:val="22"/>
          <w:szCs w:val="22"/>
          <w:highlight w:val="white"/>
        </w:rPr>
      </w:pPr>
      <w:bookmarkStart w:id="71" w:name="_Toc54770886"/>
      <w:bookmarkStart w:id="72" w:name="_Toc54788780"/>
      <w:bookmarkStart w:id="73" w:name="_Toc56001408"/>
      <w:bookmarkStart w:id="74" w:name="_Toc86319677"/>
      <w:r w:rsidRPr="00AF7D59">
        <w:rPr>
          <w:rFonts w:cs="Times New Roman"/>
          <w:b/>
          <w:i w:val="0"/>
          <w:noProof/>
          <w:sz w:val="22"/>
          <w:szCs w:val="22"/>
          <w:highlight w:val="white"/>
        </w:rPr>
        <w:lastRenderedPageBreak/>
        <w:t>Điều kiện khí hậu</w:t>
      </w:r>
      <w:bookmarkEnd w:id="71"/>
      <w:bookmarkEnd w:id="72"/>
      <w:bookmarkEnd w:id="73"/>
      <w:bookmarkEnd w:id="74"/>
    </w:p>
    <w:p w14:paraId="3882CC25" w14:textId="407239A7" w:rsidR="004204A9" w:rsidRDefault="00F8621D" w:rsidP="00383853">
      <w:pPr>
        <w:pStyle w:val="ListParagraph"/>
        <w:numPr>
          <w:ilvl w:val="0"/>
          <w:numId w:val="13"/>
        </w:numPr>
        <w:spacing w:before="100" w:after="100" w:line="240" w:lineRule="auto"/>
        <w:ind w:left="0" w:firstLine="0"/>
        <w:contextualSpacing w:val="0"/>
        <w:rPr>
          <w:noProof/>
          <w:sz w:val="22"/>
        </w:rPr>
      </w:pPr>
      <w:r w:rsidRPr="00F8621D">
        <w:rPr>
          <w:noProof/>
          <w:sz w:val="22"/>
        </w:rPr>
        <w:t>Chịu ảnh hưởng của khí hậu nhiệt đới gió mùa, lượng mưa trung bình nhiều năm 2420 mm (trạm Kiến Giang, Lệ Thủy) và chia làm 2 mùa r</w:t>
      </w:r>
      <w:r w:rsidR="008B5383">
        <w:rPr>
          <w:noProof/>
          <w:sz w:val="22"/>
        </w:rPr>
        <w:t>õ</w:t>
      </w:r>
      <w:r w:rsidRPr="00F8621D">
        <w:rPr>
          <w:noProof/>
          <w:sz w:val="22"/>
        </w:rPr>
        <w:t xml:space="preserve"> rệt</w:t>
      </w:r>
      <w:r w:rsidR="004204A9" w:rsidRPr="00F11DE3">
        <w:rPr>
          <w:noProof/>
          <w:sz w:val="22"/>
        </w:rPr>
        <w:t>.</w:t>
      </w:r>
    </w:p>
    <w:p w14:paraId="5C53C2C7" w14:textId="741525FB" w:rsidR="00F8621D" w:rsidRPr="00F8621D" w:rsidRDefault="00F8621D" w:rsidP="00F8621D">
      <w:pPr>
        <w:numPr>
          <w:ilvl w:val="0"/>
          <w:numId w:val="14"/>
        </w:numPr>
        <w:tabs>
          <w:tab w:val="num" w:pos="360"/>
        </w:tabs>
        <w:adjustRightInd w:val="0"/>
        <w:snapToGrid w:val="0"/>
        <w:spacing w:line="240" w:lineRule="auto"/>
        <w:rPr>
          <w:sz w:val="22"/>
          <w:lang w:val="nl-NL"/>
        </w:rPr>
      </w:pPr>
      <w:r w:rsidRPr="00F8621D">
        <w:rPr>
          <w:sz w:val="22"/>
          <w:lang w:val="nl-NL"/>
        </w:rPr>
        <w:t>Mùa khô nóng: Từ tháng 3 đến tháng 8 có lượng mưa chiếm khoảng 10% (242mm). Trong mùa khô, nhiệt bình quân là 32</w:t>
      </w:r>
      <w:r w:rsidRPr="0010005B">
        <w:rPr>
          <w:sz w:val="22"/>
          <w:vertAlign w:val="superscript"/>
          <w:lang w:val="nl-NL"/>
        </w:rPr>
        <w:t>0</w:t>
      </w:r>
      <w:r w:rsidRPr="00F8621D">
        <w:rPr>
          <w:sz w:val="22"/>
          <w:lang w:val="nl-NL"/>
        </w:rPr>
        <w:t>c, có lúc lên đến 40</w:t>
      </w:r>
      <w:r w:rsidRPr="0010005B">
        <w:rPr>
          <w:sz w:val="22"/>
          <w:vertAlign w:val="superscript"/>
          <w:lang w:val="nl-NL"/>
        </w:rPr>
        <w:t>0</w:t>
      </w:r>
      <w:r w:rsidRPr="00F8621D">
        <w:rPr>
          <w:sz w:val="22"/>
          <w:lang w:val="nl-NL"/>
        </w:rPr>
        <w:t>c và đi kèm với gió mùa Tây Nam gây hiện tượng cát bay, cát chảy mạnh nhất trong năm.</w:t>
      </w:r>
    </w:p>
    <w:p w14:paraId="14643A37" w14:textId="27451BE8" w:rsidR="00F8621D" w:rsidRPr="00F8621D" w:rsidRDefault="00F8621D" w:rsidP="00F8621D">
      <w:pPr>
        <w:numPr>
          <w:ilvl w:val="0"/>
          <w:numId w:val="14"/>
        </w:numPr>
        <w:tabs>
          <w:tab w:val="num" w:pos="360"/>
        </w:tabs>
        <w:adjustRightInd w:val="0"/>
        <w:snapToGrid w:val="0"/>
        <w:spacing w:line="240" w:lineRule="auto"/>
        <w:rPr>
          <w:sz w:val="22"/>
          <w:lang w:val="nl-NL"/>
        </w:rPr>
      </w:pPr>
      <w:r w:rsidRPr="00F8621D">
        <w:rPr>
          <w:sz w:val="22"/>
          <w:lang w:val="nl-NL"/>
        </w:rPr>
        <w:t>Mùa mưa: Từ tháng 9 đến tháng 2 năm sau. Mùa này mưa nhiều kèm theo gió bão và gió mùa Đông Bắc, lượng mưa tập trung vào tháng 9, 10, 11  và chiếm gần 90% lượng mưa cả năm (2178 mm) gây lũ lụt cuốn theo cát lấp ruộng đồng, nhà cửa  và các công trình giao thông ...</w:t>
      </w:r>
    </w:p>
    <w:p w14:paraId="641A155D" w14:textId="7577832E" w:rsidR="00F8621D" w:rsidRPr="00F8621D" w:rsidRDefault="00F8621D" w:rsidP="00F8621D">
      <w:pPr>
        <w:numPr>
          <w:ilvl w:val="0"/>
          <w:numId w:val="14"/>
        </w:numPr>
        <w:tabs>
          <w:tab w:val="num" w:pos="360"/>
        </w:tabs>
        <w:adjustRightInd w:val="0"/>
        <w:snapToGrid w:val="0"/>
        <w:spacing w:line="240" w:lineRule="auto"/>
        <w:rPr>
          <w:sz w:val="22"/>
          <w:lang w:val="nl-NL"/>
        </w:rPr>
      </w:pPr>
      <w:r w:rsidRPr="00F8621D">
        <w:rPr>
          <w:sz w:val="22"/>
          <w:lang w:val="nl-NL"/>
        </w:rPr>
        <w:t>Gió bão: Thịnh hành nhất ở vùng này là gió Tây Nam (gió Lào) về mùa khô từ tháng 3 đến tháng 9 đã đẩy lùi một phần cát ra hướng biển nhưng không đáng kể; Gió mùa Đông Bắc xuất hiện vào tháng 10 đến tháng 2 năm sau, tốc độ gió gấp 4 lần gió Tây Nam, do vậy ảnh hưởng gió Đông bắc rõ rệt hơn so với gió Tây Nam, có tính chất quyết định đến hướng di chuyển, cát di động ngày càng lấn vào đồng ruộng nếu không có sự ngăn cản của rừng phòng hộ ven biển.</w:t>
      </w:r>
    </w:p>
    <w:p w14:paraId="2C4AAE12" w14:textId="77777777" w:rsidR="00A577C4" w:rsidRPr="00AF7D59" w:rsidRDefault="00A577C4" w:rsidP="00383853">
      <w:pPr>
        <w:pStyle w:val="ListParagraph"/>
        <w:numPr>
          <w:ilvl w:val="0"/>
          <w:numId w:val="13"/>
        </w:numPr>
        <w:spacing w:before="100" w:after="100" w:line="240" w:lineRule="auto"/>
        <w:ind w:left="0" w:firstLine="0"/>
        <w:contextualSpacing w:val="0"/>
        <w:rPr>
          <w:noProof/>
          <w:color w:val="000000"/>
          <w:sz w:val="22"/>
          <w:highlight w:val="white"/>
          <w:shd w:val="clear" w:color="auto" w:fill="FFFFFF"/>
        </w:rPr>
      </w:pPr>
      <w:r w:rsidRPr="004204A9">
        <w:rPr>
          <w:sz w:val="22"/>
        </w:rPr>
        <w:t>Nhìn chung</w:t>
      </w:r>
      <w:r w:rsidRPr="00AF7D59">
        <w:rPr>
          <w:noProof/>
          <w:color w:val="000000"/>
          <w:sz w:val="22"/>
          <w:highlight w:val="white"/>
          <w:shd w:val="clear" w:color="auto" w:fill="FFFFFF"/>
        </w:rPr>
        <w:t>: thời tiết khí hậu đối thuận lợi cho sản xuất nông nghiệp đa dạng hóa cây trồng. Tuy nhiên do sự phân hóa của thời tiết theo mùa cùng những hiện tượng thời tiết như bão, giông, lũ lụt, gió Tây Nam khô nóng gây ảnh hưởng không nhỏ đến sản xuất.</w:t>
      </w:r>
    </w:p>
    <w:p w14:paraId="4804C321" w14:textId="4D795554" w:rsidR="00F0538B" w:rsidRPr="00AF7D59" w:rsidRDefault="00542656" w:rsidP="000C41FD">
      <w:pPr>
        <w:pStyle w:val="Heading3"/>
        <w:keepNext w:val="0"/>
        <w:keepLines w:val="0"/>
        <w:numPr>
          <w:ilvl w:val="2"/>
          <w:numId w:val="34"/>
        </w:numPr>
        <w:spacing w:line="240" w:lineRule="auto"/>
        <w:ind w:left="720"/>
        <w:rPr>
          <w:rFonts w:cs="Times New Roman"/>
          <w:b/>
          <w:i w:val="0"/>
          <w:noProof/>
          <w:sz w:val="22"/>
          <w:szCs w:val="22"/>
          <w:highlight w:val="white"/>
        </w:rPr>
      </w:pPr>
      <w:bookmarkStart w:id="75" w:name="_Toc54770887"/>
      <w:bookmarkStart w:id="76" w:name="_Toc54788781"/>
      <w:bookmarkStart w:id="77" w:name="_Toc56001409"/>
      <w:bookmarkStart w:id="78" w:name="_Toc86319678"/>
      <w:r w:rsidRPr="00AF7D59">
        <w:rPr>
          <w:rFonts w:cs="Times New Roman"/>
          <w:b/>
          <w:i w:val="0"/>
          <w:noProof/>
          <w:sz w:val="22"/>
          <w:szCs w:val="22"/>
          <w:highlight w:val="white"/>
        </w:rPr>
        <w:t>Đi</w:t>
      </w:r>
      <w:r w:rsidR="00F0538B" w:rsidRPr="00AF7D59">
        <w:rPr>
          <w:rFonts w:cs="Times New Roman"/>
          <w:b/>
          <w:i w:val="0"/>
          <w:noProof/>
          <w:sz w:val="22"/>
          <w:szCs w:val="22"/>
          <w:highlight w:val="white"/>
        </w:rPr>
        <w:t>ều kiện thuỷ</w:t>
      </w:r>
      <w:r w:rsidR="00A12045" w:rsidRPr="00AF7D59">
        <w:rPr>
          <w:rFonts w:cs="Times New Roman"/>
          <w:b/>
          <w:i w:val="0"/>
          <w:noProof/>
          <w:sz w:val="22"/>
          <w:szCs w:val="22"/>
          <w:highlight w:val="white"/>
        </w:rPr>
        <w:t>, hải</w:t>
      </w:r>
      <w:r w:rsidR="00F0538B" w:rsidRPr="00AF7D59">
        <w:rPr>
          <w:rFonts w:cs="Times New Roman"/>
          <w:b/>
          <w:i w:val="0"/>
          <w:noProof/>
          <w:sz w:val="22"/>
          <w:szCs w:val="22"/>
          <w:highlight w:val="white"/>
        </w:rPr>
        <w:t xml:space="preserve"> văn</w:t>
      </w:r>
      <w:bookmarkEnd w:id="75"/>
      <w:bookmarkEnd w:id="76"/>
      <w:bookmarkEnd w:id="77"/>
      <w:r w:rsidR="008B5383">
        <w:rPr>
          <w:rFonts w:cs="Times New Roman"/>
          <w:b/>
          <w:i w:val="0"/>
          <w:noProof/>
          <w:sz w:val="22"/>
          <w:szCs w:val="22"/>
          <w:highlight w:val="white"/>
        </w:rPr>
        <w:t>.</w:t>
      </w:r>
      <w:bookmarkEnd w:id="78"/>
    </w:p>
    <w:p w14:paraId="79BE939D" w14:textId="676F452F" w:rsidR="00DE4389" w:rsidRDefault="004204A9" w:rsidP="00383853">
      <w:pPr>
        <w:pStyle w:val="ListParagraph"/>
        <w:numPr>
          <w:ilvl w:val="0"/>
          <w:numId w:val="13"/>
        </w:numPr>
        <w:spacing w:before="100" w:after="100" w:line="240" w:lineRule="auto"/>
        <w:ind w:left="0" w:firstLine="0"/>
        <w:contextualSpacing w:val="0"/>
        <w:rPr>
          <w:noProof/>
          <w:color w:val="000000"/>
          <w:sz w:val="22"/>
          <w:highlight w:val="white"/>
          <w:shd w:val="clear" w:color="auto" w:fill="FFFFFF"/>
        </w:rPr>
      </w:pPr>
      <w:r w:rsidRPr="00F11DE3">
        <w:rPr>
          <w:sz w:val="22"/>
        </w:rPr>
        <w:t xml:space="preserve">Khu vực thiết kế </w:t>
      </w:r>
      <w:r w:rsidR="0010005B">
        <w:rPr>
          <w:sz w:val="22"/>
        </w:rPr>
        <w:t>TDA có các hệ thống sông như: Sông Nhật Lệ</w:t>
      </w:r>
      <w:r w:rsidR="006642A4">
        <w:rPr>
          <w:sz w:val="22"/>
        </w:rPr>
        <w:t>; Sông Kiến Giang</w:t>
      </w:r>
      <w:r w:rsidR="0010005B">
        <w:rPr>
          <w:sz w:val="22"/>
        </w:rPr>
        <w:t>; Sông Định và các hồ chứa như: Hồ chứa Bàu Sen; Bàu Mía; ngoài ra còn có các đầm, ao các khe lạch chạy qua khu vực TDA. C</w:t>
      </w:r>
      <w:r w:rsidR="00303D2B">
        <w:rPr>
          <w:sz w:val="22"/>
        </w:rPr>
        <w:t>ác khu vực TDA</w:t>
      </w:r>
      <w:r w:rsidRPr="00F11DE3">
        <w:rPr>
          <w:sz w:val="22"/>
        </w:rPr>
        <w:t xml:space="preserve"> gần biển nên chịu ảnh hưởng của chế độ thủy triều – bán nhật triều, tuy không bị ảnh hưởng mạnh như khu vực ven biển, độ cao mực nước triều trung bình trong khoảng 1,2-2 m; </w:t>
      </w:r>
      <w:r w:rsidR="005A1B05" w:rsidRPr="005A1B05">
        <w:rPr>
          <w:sz w:val="22"/>
        </w:rPr>
        <w:t xml:space="preserve">Mùa hè nguồn nước cạn kiệt ảnh hưởng rất lớn đến đời sống sinh hoạt và sản xuất của nhân dân trong vùng. Mùa mưa, trữ lượng nước mặt lớn, ngoài trữ lượng nước ngấm qua tầng cát bổ sung cho trữ lượng nước ngầm còn lại tập trung về </w:t>
      </w:r>
      <w:r w:rsidR="005A1B05">
        <w:rPr>
          <w:sz w:val="22"/>
        </w:rPr>
        <w:t>sông và hồ chứa</w:t>
      </w:r>
      <w:r w:rsidR="005A1B05" w:rsidRPr="005A1B05">
        <w:rPr>
          <w:sz w:val="22"/>
        </w:rPr>
        <w:t>. Trữ lượng nước mặt tăng đột biến trong mùa mưa dẫn đến hiện tượng xói lở vùng ven s</w:t>
      </w:r>
      <w:r w:rsidR="005A1B05">
        <w:rPr>
          <w:sz w:val="22"/>
        </w:rPr>
        <w:t>ông</w:t>
      </w:r>
      <w:r w:rsidR="005A1B05" w:rsidRPr="005A1B05">
        <w:rPr>
          <w:sz w:val="22"/>
        </w:rPr>
        <w:t>, ảnh hưởng tới các cơ sở hạ tầng cũng như đời sống nhân dân trong vùng dự án</w:t>
      </w:r>
      <w:r w:rsidR="005A1B05">
        <w:rPr>
          <w:sz w:val="22"/>
        </w:rPr>
        <w:t>.</w:t>
      </w:r>
    </w:p>
    <w:p w14:paraId="2C208D74" w14:textId="2918892B" w:rsidR="0010005B" w:rsidRPr="00624B7F" w:rsidRDefault="0010005B" w:rsidP="0010005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Pr="00A70BCE">
        <w:rPr>
          <w:noProof/>
          <w:color w:val="000000"/>
          <w:sz w:val="22"/>
          <w:highlight w:val="white"/>
          <w:lang w:eastAsia="vi-VN"/>
        </w:rPr>
        <w:t>Hồng Thủy</w:t>
      </w:r>
      <w:r>
        <w:rPr>
          <w:noProof/>
          <w:color w:val="000000"/>
          <w:sz w:val="22"/>
          <w:lang w:eastAsia="vi-VN"/>
        </w:rPr>
        <w:t xml:space="preserve"> và xã Hải Ninh</w:t>
      </w:r>
      <w:r w:rsidRPr="00624B7F">
        <w:rPr>
          <w:sz w:val="22"/>
          <w:lang w:val="nl-NL"/>
        </w:rPr>
        <w:t xml:space="preserve">: </w:t>
      </w:r>
      <w:r>
        <w:rPr>
          <w:sz w:val="22"/>
          <w:lang w:val="nl-NL"/>
        </w:rPr>
        <w:t xml:space="preserve">Khu vực TDA </w:t>
      </w:r>
      <w:r w:rsidR="006642A4">
        <w:rPr>
          <w:sz w:val="22"/>
          <w:lang w:val="nl-NL"/>
        </w:rPr>
        <w:t xml:space="preserve">cách sông Kiến Giang về phía tây 2 – 2,5 km. Phía Đông TDA cách các hồ chứa của FLC Quảng Bình 700-1,2 km. </w:t>
      </w:r>
    </w:p>
    <w:p w14:paraId="77DF671D" w14:textId="5852A705" w:rsidR="0010005B" w:rsidRPr="00624B7F" w:rsidRDefault="0010005B" w:rsidP="0010005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Pr="00A70BCE">
        <w:rPr>
          <w:noProof/>
          <w:color w:val="000000"/>
          <w:sz w:val="22"/>
          <w:highlight w:val="white"/>
          <w:lang w:eastAsia="vi-VN"/>
        </w:rPr>
        <w:t>Ngư Thủy</w:t>
      </w:r>
      <w:r w:rsidRPr="00624B7F">
        <w:rPr>
          <w:sz w:val="22"/>
          <w:lang w:val="nl-NL"/>
        </w:rPr>
        <w:t xml:space="preserve">: </w:t>
      </w:r>
      <w:r w:rsidR="006642A4">
        <w:rPr>
          <w:sz w:val="22"/>
          <w:lang w:val="nl-NL"/>
        </w:rPr>
        <w:t>Phía Nam TDA cách 200m có đầm nước phòng chống cháy rừng kéo dài từ tây sang đông. Phía Tây Nam cách 600m có hồ chứa nước Bàu Sen.</w:t>
      </w:r>
    </w:p>
    <w:p w14:paraId="5083CAC8" w14:textId="49891DE7" w:rsidR="0010005B" w:rsidRPr="00624B7F" w:rsidRDefault="0010005B" w:rsidP="0010005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Pr="00A70BCE">
        <w:rPr>
          <w:noProof/>
          <w:color w:val="000000"/>
          <w:sz w:val="22"/>
          <w:highlight w:val="white"/>
          <w:lang w:eastAsia="vi-VN"/>
        </w:rPr>
        <w:t>Ngư Thủy Bắ</w:t>
      </w:r>
      <w:r>
        <w:rPr>
          <w:noProof/>
          <w:color w:val="000000"/>
          <w:sz w:val="22"/>
          <w:highlight w:val="white"/>
          <w:lang w:eastAsia="vi-VN"/>
        </w:rPr>
        <w:t>c</w:t>
      </w:r>
      <w:r w:rsidRPr="00624B7F">
        <w:rPr>
          <w:sz w:val="22"/>
          <w:lang w:val="nl-NL"/>
        </w:rPr>
        <w:t xml:space="preserve">: </w:t>
      </w:r>
      <w:r>
        <w:rPr>
          <w:sz w:val="22"/>
          <w:lang w:val="nl-NL"/>
        </w:rPr>
        <w:t xml:space="preserve">Khu vực TDA </w:t>
      </w:r>
      <w:r w:rsidR="006642A4">
        <w:rPr>
          <w:sz w:val="22"/>
          <w:lang w:val="nl-NL"/>
        </w:rPr>
        <w:t>gần các khu NTTS do đó có các kênh mương dẫn nước ngọt đảm bảo phục vụ cho TDA. Ngoài ra từ phía tây sang đông có cách lạch nước, khe nước đổ ra biển cách TDA từ 200-600m.</w:t>
      </w:r>
    </w:p>
    <w:p w14:paraId="6B072F3F" w14:textId="68B64039" w:rsidR="0010005B" w:rsidRPr="00624B7F" w:rsidRDefault="0010005B" w:rsidP="0010005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Pr="00A70BCE">
        <w:rPr>
          <w:noProof/>
          <w:color w:val="000000"/>
          <w:sz w:val="22"/>
          <w:highlight w:val="white"/>
          <w:lang w:eastAsia="vi-VN"/>
        </w:rPr>
        <w:t>Võ Ninh</w:t>
      </w:r>
      <w:r w:rsidRPr="00624B7F">
        <w:rPr>
          <w:sz w:val="22"/>
          <w:lang w:val="nl-NL"/>
        </w:rPr>
        <w:t xml:space="preserve">: </w:t>
      </w:r>
      <w:r w:rsidR="006642A4">
        <w:rPr>
          <w:sz w:val="22"/>
          <w:lang w:val="nl-NL"/>
        </w:rPr>
        <w:t>Cách TDA về phía Tây 1,2 -1,5km là khu đất trồng lúa rộng lớn với hệ thống kênh mương thủy lợi cung cấp nước từ nhánh của Sông Nhật Lệ đảm bảo cung cấp nước tưới cho TDA</w:t>
      </w:r>
      <w:r w:rsidRPr="00624B7F">
        <w:rPr>
          <w:sz w:val="22"/>
          <w:lang w:val="nl-NL"/>
        </w:rPr>
        <w:t>.</w:t>
      </w:r>
      <w:r w:rsidR="00855ED2">
        <w:rPr>
          <w:sz w:val="22"/>
          <w:lang w:val="nl-NL"/>
        </w:rPr>
        <w:t xml:space="preserve"> Ngoài ra, phía Tây Bắc cách TDA 1,8-2,2km có sông Nhật Lệ đảm bảo nguồn nước mặt phục vụ TDA.</w:t>
      </w:r>
    </w:p>
    <w:p w14:paraId="0907BB27" w14:textId="51A5DB05" w:rsidR="004204A9" w:rsidRPr="0010005B" w:rsidRDefault="0010005B" w:rsidP="0010005B">
      <w:pPr>
        <w:numPr>
          <w:ilvl w:val="0"/>
          <w:numId w:val="14"/>
        </w:numPr>
        <w:tabs>
          <w:tab w:val="num" w:pos="360"/>
        </w:tabs>
        <w:adjustRightInd w:val="0"/>
        <w:snapToGrid w:val="0"/>
        <w:spacing w:line="240" w:lineRule="auto"/>
        <w:rPr>
          <w:sz w:val="22"/>
          <w:lang w:val="nl-NL"/>
        </w:rPr>
      </w:pPr>
      <w:r w:rsidRPr="00624B7F">
        <w:rPr>
          <w:sz w:val="22"/>
          <w:lang w:val="nl-NL"/>
        </w:rPr>
        <w:t xml:space="preserve">Xã </w:t>
      </w:r>
      <w:r w:rsidRPr="00A70BCE">
        <w:rPr>
          <w:noProof/>
          <w:color w:val="000000"/>
          <w:sz w:val="22"/>
          <w:highlight w:val="white"/>
          <w:lang w:eastAsia="vi-VN"/>
        </w:rPr>
        <w:t>Đại Trạch</w:t>
      </w:r>
      <w:r w:rsidRPr="00624B7F">
        <w:rPr>
          <w:sz w:val="22"/>
          <w:lang w:val="nl-NL"/>
        </w:rPr>
        <w:t xml:space="preserve">: </w:t>
      </w:r>
      <w:r w:rsidR="00855ED2">
        <w:rPr>
          <w:sz w:val="22"/>
          <w:lang w:val="nl-NL"/>
        </w:rPr>
        <w:t>Phía Tây TDA cách 200m là hồ chứa nước Bàu Mía và hệ thống ao đầm gần Khu vực TDA do đó nguồn nước mặt phục vụ TDA rất dồi dào.</w:t>
      </w:r>
    </w:p>
    <w:p w14:paraId="1F31EAF1" w14:textId="77777777" w:rsidR="00DE4389" w:rsidRDefault="00DE4389" w:rsidP="00383853">
      <w:pPr>
        <w:pStyle w:val="ListParagraph"/>
        <w:numPr>
          <w:ilvl w:val="0"/>
          <w:numId w:val="13"/>
        </w:numPr>
        <w:spacing w:before="100" w:after="100" w:line="240" w:lineRule="auto"/>
        <w:ind w:left="0" w:firstLine="0"/>
        <w:contextualSpacing w:val="0"/>
        <w:rPr>
          <w:noProof/>
          <w:color w:val="000000"/>
          <w:sz w:val="22"/>
          <w:highlight w:val="white"/>
          <w:shd w:val="clear" w:color="auto" w:fill="FFFFFF"/>
        </w:rPr>
      </w:pPr>
      <w:r w:rsidRPr="00AF7D59">
        <w:rPr>
          <w:noProof/>
          <w:color w:val="000000"/>
          <w:sz w:val="22"/>
          <w:highlight w:val="white"/>
          <w:shd w:val="clear" w:color="auto" w:fill="FFFFFF"/>
        </w:rPr>
        <w:t>Nguồn nước ngầm: chưa có khảo sát, nghiên cứu đầy đủ về trữ lượng, chất lượng nước ngầm. Tuy nhiên, qua khảo sát sơ bộ của một số hộ gia đình đang sử dụng thông qua hình thức giếng khơi, giếng khoan có thể thấy trữ lượng nước ngầm tương đối lớn cơ bản đáp ứng đủ trong sinh hoạt của người dân, tuy nhiên trong thời gian tới cần có biện pháp xử lý nước giếng khoan nhằm nâng cao chất lượng nước cũng như hiệu quả sử dụng.</w:t>
      </w:r>
    </w:p>
    <w:p w14:paraId="7460E67C" w14:textId="77777777" w:rsidR="00457FEF" w:rsidRPr="0090538C" w:rsidRDefault="00457FEF" w:rsidP="00007552">
      <w:pPr>
        <w:pStyle w:val="Heading2"/>
        <w:numPr>
          <w:ilvl w:val="2"/>
          <w:numId w:val="34"/>
        </w:numPr>
        <w:spacing w:line="240" w:lineRule="auto"/>
        <w:ind w:hanging="862"/>
        <w:rPr>
          <w:rFonts w:cs="Times New Roman"/>
          <w:i w:val="0"/>
          <w:noProof/>
          <w:sz w:val="22"/>
          <w:szCs w:val="22"/>
          <w:highlight w:val="white"/>
        </w:rPr>
      </w:pPr>
      <w:bookmarkStart w:id="79" w:name="_Toc67491510"/>
      <w:bookmarkStart w:id="80" w:name="_Toc67491511"/>
      <w:bookmarkStart w:id="81" w:name="_Toc86319679"/>
      <w:bookmarkEnd w:id="79"/>
      <w:bookmarkEnd w:id="80"/>
      <w:r w:rsidRPr="0090538C">
        <w:rPr>
          <w:rFonts w:cs="Times New Roman"/>
          <w:i w:val="0"/>
          <w:noProof/>
          <w:sz w:val="22"/>
          <w:szCs w:val="22"/>
          <w:highlight w:val="white"/>
        </w:rPr>
        <w:t>Hiện trạng chất lượng các thành phần môi trường tự nhiên</w:t>
      </w:r>
      <w:bookmarkEnd w:id="81"/>
    </w:p>
    <w:p w14:paraId="44772293" w14:textId="77777777" w:rsidR="00457FEF" w:rsidRPr="0090538C" w:rsidRDefault="00457FEF" w:rsidP="00383853">
      <w:pPr>
        <w:pStyle w:val="ListParagraph"/>
        <w:numPr>
          <w:ilvl w:val="0"/>
          <w:numId w:val="13"/>
        </w:numPr>
        <w:spacing w:before="100" w:after="100" w:line="240" w:lineRule="auto"/>
        <w:ind w:left="0" w:firstLine="0"/>
        <w:contextualSpacing w:val="0"/>
        <w:rPr>
          <w:noProof/>
          <w:sz w:val="22"/>
        </w:rPr>
      </w:pPr>
      <w:r w:rsidRPr="0090538C">
        <w:rPr>
          <w:noProof/>
          <w:sz w:val="22"/>
        </w:rPr>
        <w:t>Chất lượng không khí</w:t>
      </w:r>
      <w:r>
        <w:rPr>
          <w:noProof/>
          <w:sz w:val="22"/>
        </w:rPr>
        <w:t xml:space="preserve">:Theo khảo sát thực địa , xung quanh khu vực TDA không có các khu công nghiệp, khu sản suất và cách khá xa khu dân cư, các tuyến đường ít người qua lại và khá nhiều cây cối do đó chất lượng không khí ở khu vực TDA được đánh giá là tốt. </w:t>
      </w:r>
    </w:p>
    <w:p w14:paraId="2976413D" w14:textId="77777777" w:rsidR="00457FEF" w:rsidRDefault="00457FEF" w:rsidP="00383853">
      <w:pPr>
        <w:pStyle w:val="ListParagraph"/>
        <w:numPr>
          <w:ilvl w:val="0"/>
          <w:numId w:val="13"/>
        </w:numPr>
        <w:spacing w:before="100" w:after="100" w:line="240" w:lineRule="auto"/>
        <w:ind w:left="0" w:firstLine="0"/>
        <w:contextualSpacing w:val="0"/>
        <w:rPr>
          <w:noProof/>
          <w:sz w:val="22"/>
        </w:rPr>
      </w:pPr>
      <w:r w:rsidRPr="0090538C">
        <w:rPr>
          <w:noProof/>
          <w:sz w:val="22"/>
        </w:rPr>
        <w:lastRenderedPageBreak/>
        <w:t>Chất lượng nướ</w:t>
      </w:r>
      <w:r>
        <w:rPr>
          <w:noProof/>
          <w:sz w:val="22"/>
        </w:rPr>
        <w:t>c mặt: Tương tự, khu vực TDA gần các nguồn nước mặt như</w:t>
      </w:r>
      <w:r>
        <w:rPr>
          <w:sz w:val="22"/>
        </w:rPr>
        <w:t>: Sông Nhật Lệ; Sông Kiến Giang; Sông Định và các hồ chứa như: Hồ chứa Bàu Sen; Bàu Mía; ngoài ra còn có các đầm, ao các khe lạch chạy qua khu vực TDA. Các thủy vực này không có nguồn nước thải đổ vào nên chưa có dấu hiệu bị ô nhiễm. Ngoài ra người dân vẫn sử dụng nguồn nước mặt này cho các mục đích nông nghiệp và chăn nuôi. Do đó chất lượng nước mặt được đánh giá là tốt.</w:t>
      </w:r>
    </w:p>
    <w:p w14:paraId="63F74C7C" w14:textId="77777777" w:rsidR="00635790" w:rsidRDefault="00457FEF" w:rsidP="00383853">
      <w:pPr>
        <w:pStyle w:val="ListParagraph"/>
        <w:numPr>
          <w:ilvl w:val="0"/>
          <w:numId w:val="13"/>
        </w:numPr>
        <w:spacing w:before="100" w:after="100" w:line="240" w:lineRule="auto"/>
        <w:ind w:left="0" w:firstLine="0"/>
        <w:contextualSpacing w:val="0"/>
        <w:rPr>
          <w:noProof/>
          <w:sz w:val="22"/>
        </w:rPr>
      </w:pPr>
      <w:r>
        <w:rPr>
          <w:sz w:val="22"/>
        </w:rPr>
        <w:t>Chất lượng nước ngầm: Đa số các hộ dân gần TDA đều sử dụng nguồn nước giếng khoan. Các hộ dân cho biết nguồn nước ngầm khá dồi dào, tuy nhiên bị nhiễm phèn và nhiễm mặn nhẹ, để sử dụng cho mục đích sinh hoạt cần được lọc qua hệ thống lọc cát truyền thống. Do đó cho thấy nhu cầu về nước sạch ở khu vực TDA khá cao. Chất lượng nước ngầm được đánh giá là trung bình</w:t>
      </w:r>
    </w:p>
    <w:p w14:paraId="2E389FB7" w14:textId="5FB954CE" w:rsidR="002423D8" w:rsidRPr="00635790" w:rsidRDefault="00457FEF" w:rsidP="00383853">
      <w:pPr>
        <w:pStyle w:val="ListParagraph"/>
        <w:numPr>
          <w:ilvl w:val="0"/>
          <w:numId w:val="13"/>
        </w:numPr>
        <w:spacing w:before="100" w:after="100" w:line="240" w:lineRule="auto"/>
        <w:ind w:left="0" w:firstLine="0"/>
        <w:contextualSpacing w:val="0"/>
        <w:rPr>
          <w:noProof/>
          <w:sz w:val="22"/>
        </w:rPr>
      </w:pPr>
      <w:r w:rsidRPr="00635790">
        <w:rPr>
          <w:noProof/>
          <w:sz w:val="22"/>
        </w:rPr>
        <w:t>Chất lượng đất: Khu vực TDA chủ yếu là đất cát, người dân vẫn trồng nông nghiệp và hòa màu. Chưa có dấu hiệu ô nhiễm về đất. Tuy nhiên theo đánh giá thì do tỷ lệ cát cao nên hàm lượng vi chất trong đất khá thấp, có ít loại cây trồng sinh trưởng và phát triển được.</w:t>
      </w:r>
    </w:p>
    <w:p w14:paraId="67B87265" w14:textId="19FDDCCF" w:rsidR="002423D8" w:rsidRPr="0090538C" w:rsidRDefault="002423D8" w:rsidP="00007552">
      <w:pPr>
        <w:pStyle w:val="Heading2"/>
        <w:numPr>
          <w:ilvl w:val="2"/>
          <w:numId w:val="34"/>
        </w:numPr>
        <w:spacing w:line="240" w:lineRule="auto"/>
        <w:ind w:hanging="862"/>
        <w:rPr>
          <w:rFonts w:cs="Times New Roman"/>
          <w:i w:val="0"/>
          <w:noProof/>
          <w:sz w:val="22"/>
          <w:szCs w:val="22"/>
          <w:highlight w:val="white"/>
        </w:rPr>
      </w:pPr>
      <w:bookmarkStart w:id="82" w:name="_Toc86319680"/>
      <w:r w:rsidRPr="0090538C">
        <w:rPr>
          <w:rFonts w:cs="Times New Roman"/>
          <w:i w:val="0"/>
          <w:noProof/>
          <w:sz w:val="22"/>
          <w:szCs w:val="22"/>
          <w:highlight w:val="white"/>
        </w:rPr>
        <w:t>Hiện trang môi trường sinh học</w:t>
      </w:r>
      <w:bookmarkEnd w:id="82"/>
    </w:p>
    <w:p w14:paraId="2D575074" w14:textId="2A0970F2" w:rsidR="00F0538B" w:rsidRPr="00AF7D59" w:rsidRDefault="005A3034" w:rsidP="000C41FD">
      <w:pPr>
        <w:pStyle w:val="ListParagraph"/>
        <w:numPr>
          <w:ilvl w:val="0"/>
          <w:numId w:val="33"/>
        </w:numPr>
        <w:spacing w:line="240" w:lineRule="auto"/>
        <w:ind w:left="357" w:hanging="357"/>
        <w:contextualSpacing w:val="0"/>
        <w:rPr>
          <w:rFonts w:cs="Times New Roman"/>
          <w:b/>
          <w:i/>
          <w:noProof/>
          <w:sz w:val="22"/>
          <w:highlight w:val="white"/>
        </w:rPr>
      </w:pPr>
      <w:r w:rsidRPr="00AF7D59">
        <w:rPr>
          <w:b/>
          <w:noProof/>
          <w:sz w:val="22"/>
          <w:highlight w:val="white"/>
        </w:rPr>
        <w:t xml:space="preserve">Hiện trạng </w:t>
      </w:r>
      <w:r w:rsidR="00AA3D5E">
        <w:rPr>
          <w:b/>
          <w:noProof/>
          <w:sz w:val="22"/>
          <w:highlight w:val="white"/>
        </w:rPr>
        <w:t>thực vật, rừng</w:t>
      </w:r>
    </w:p>
    <w:p w14:paraId="5D226904" w14:textId="1EB5691A" w:rsidR="007B70B7" w:rsidRPr="007B70B7" w:rsidRDefault="007B70B7" w:rsidP="00383853">
      <w:pPr>
        <w:pStyle w:val="ListParagraph"/>
        <w:numPr>
          <w:ilvl w:val="0"/>
          <w:numId w:val="13"/>
        </w:numPr>
        <w:spacing w:before="100" w:after="100" w:line="240" w:lineRule="auto"/>
        <w:ind w:left="0" w:firstLine="0"/>
        <w:contextualSpacing w:val="0"/>
        <w:rPr>
          <w:noProof/>
          <w:color w:val="000000"/>
          <w:sz w:val="22"/>
          <w:highlight w:val="white"/>
          <w:shd w:val="clear" w:color="auto" w:fill="FFFFFF"/>
        </w:rPr>
      </w:pPr>
      <w:r w:rsidRPr="007B70B7">
        <w:rPr>
          <w:noProof/>
          <w:color w:val="000000"/>
          <w:sz w:val="22"/>
          <w:highlight w:val="white"/>
          <w:shd w:val="clear" w:color="auto" w:fill="FFFFFF"/>
        </w:rPr>
        <w:t>Khu vực thiết kế trồng phục hồi rừng ven biển trên cạn chủ yếu là diện tích đất cát bán cố định</w:t>
      </w:r>
      <w:r w:rsidR="008B5383">
        <w:rPr>
          <w:noProof/>
          <w:color w:val="000000"/>
          <w:sz w:val="22"/>
          <w:highlight w:val="white"/>
          <w:shd w:val="clear" w:color="auto" w:fill="FFFFFF"/>
        </w:rPr>
        <w:t xml:space="preserve"> </w:t>
      </w:r>
      <w:r w:rsidRPr="007B70B7">
        <w:rPr>
          <w:noProof/>
          <w:color w:val="000000"/>
          <w:sz w:val="22"/>
          <w:highlight w:val="white"/>
          <w:shd w:val="clear" w:color="auto" w:fill="FFFFFF"/>
        </w:rPr>
        <w:t>với đặc thù là những diên tích đã có rừng trồng, chức năng phòng hộ,có độ tàn che từ 0,1 - 0,3, đây là diện tích rừng Phi lao được trồng từ những chương trình dự án trước đây như Dự án ARCD, Dự án 327, Dự án 661, hoặc rừng Keo lá tràm. Tuy nhiên, do điều kiện thời tiết khắc nghiệt như nắng hạn kéo dài, bão lớn… làm rừng trồng bị giảm sút về số lượng và chất lượng, mật độ hiện có giao động từ 500 đến 900 cây/ha, phân bố rải rác; cây sinh trưởng, phát triển kém.</w:t>
      </w:r>
      <w:r w:rsidR="008B5383">
        <w:rPr>
          <w:noProof/>
          <w:color w:val="000000"/>
          <w:sz w:val="22"/>
          <w:highlight w:val="white"/>
          <w:shd w:val="clear" w:color="auto" w:fill="FFFFFF"/>
        </w:rPr>
        <w:t xml:space="preserve"> </w:t>
      </w:r>
      <w:r w:rsidRPr="007B70B7">
        <w:rPr>
          <w:noProof/>
          <w:color w:val="000000"/>
          <w:sz w:val="22"/>
          <w:highlight w:val="white"/>
          <w:shd w:val="clear" w:color="auto" w:fill="FFFFFF"/>
        </w:rPr>
        <w:t>Thực bì tầng dưới thưa thớt chủ yếu là các loại cỏ chông, cỏ cồn, cỏ dại, dứa dại, rười…, với chiều cao trung bình &lt; 0,5 m, độ che phủ từ 05-20%.</w:t>
      </w:r>
      <w:r w:rsidR="00FA7D4C">
        <w:rPr>
          <w:noProof/>
          <w:color w:val="000000"/>
          <w:sz w:val="22"/>
          <w:highlight w:val="white"/>
          <w:shd w:val="clear" w:color="auto" w:fill="FFFFFF"/>
        </w:rPr>
        <w:t xml:space="preserve"> </w:t>
      </w:r>
      <w:r w:rsidRPr="007B70B7">
        <w:rPr>
          <w:noProof/>
          <w:color w:val="000000"/>
          <w:sz w:val="22"/>
          <w:highlight w:val="white"/>
          <w:shd w:val="clear" w:color="auto" w:fill="FFFFFF"/>
        </w:rPr>
        <w:t>Do vậy không đáp ứng được chức năng phòng hộ. Đối tượng rừng này cần phải trồng bổ sung để nâng cấp rừng với những loài cây có khả năng cải tạo đất, phát triển nhanh, chịu khô hạn; đồng thời cần phải bổ sung dinh dưỡng cho cây trồng.</w:t>
      </w:r>
    </w:p>
    <w:p w14:paraId="7EC23E9A" w14:textId="0C23A449" w:rsidR="005A3034" w:rsidRPr="00731F04" w:rsidRDefault="007B70B7" w:rsidP="00383853">
      <w:pPr>
        <w:pStyle w:val="ListParagraph"/>
        <w:numPr>
          <w:ilvl w:val="0"/>
          <w:numId w:val="13"/>
        </w:numPr>
        <w:spacing w:before="100" w:after="100" w:line="240" w:lineRule="auto"/>
        <w:ind w:left="0" w:firstLine="0"/>
        <w:contextualSpacing w:val="0"/>
        <w:rPr>
          <w:noProof/>
          <w:color w:val="000000"/>
          <w:sz w:val="22"/>
          <w:highlight w:val="white"/>
          <w:shd w:val="clear" w:color="auto" w:fill="FFFFFF"/>
        </w:rPr>
      </w:pPr>
      <w:r w:rsidRPr="007B70B7">
        <w:rPr>
          <w:noProof/>
          <w:color w:val="000000"/>
          <w:sz w:val="22"/>
          <w:highlight w:val="white"/>
          <w:shd w:val="clear" w:color="auto" w:fill="FFFFFF"/>
        </w:rPr>
        <w:t>Đối chiếu với bảng mức phân loại tại Định mức kinh tế kỹ thuật trồng rừng, khoanh nuôi xúc tiến tái sinh rừng và bảo vệ rừng ban hành kèm theo Quyết định số 38/2005/QĐ-BNN ngày 06/7/2005 của Bộ Nông nghiệp và PTNT thì thực bì khu vực thiết kế được xếp cấp I (không thực hiện các biện pháp phát dọn thực bì)</w:t>
      </w:r>
      <w:r w:rsidR="005A3034" w:rsidRPr="00731F04">
        <w:rPr>
          <w:noProof/>
          <w:color w:val="000000"/>
          <w:sz w:val="22"/>
          <w:highlight w:val="white"/>
          <w:shd w:val="clear" w:color="auto" w:fill="FFFFFF"/>
        </w:rPr>
        <w:t>.</w:t>
      </w:r>
    </w:p>
    <w:p w14:paraId="7CE8A156" w14:textId="1CD366F0" w:rsidR="005A1A11" w:rsidRPr="00AF7D59" w:rsidRDefault="00735323" w:rsidP="00ED7820">
      <w:pPr>
        <w:pStyle w:val="ListParagraph"/>
        <w:numPr>
          <w:ilvl w:val="0"/>
          <w:numId w:val="20"/>
        </w:numPr>
        <w:spacing w:line="240" w:lineRule="auto"/>
        <w:ind w:left="357" w:hanging="357"/>
        <w:contextualSpacing w:val="0"/>
        <w:rPr>
          <w:b/>
          <w:noProof/>
          <w:sz w:val="22"/>
          <w:highlight w:val="white"/>
        </w:rPr>
      </w:pPr>
      <w:bookmarkStart w:id="83" w:name="_Toc56001413"/>
      <w:r w:rsidRPr="00AF7D59">
        <w:rPr>
          <w:b/>
          <w:noProof/>
          <w:sz w:val="22"/>
          <w:highlight w:val="white"/>
        </w:rPr>
        <w:t xml:space="preserve">Hiện trạng </w:t>
      </w:r>
      <w:bookmarkEnd w:id="83"/>
      <w:r w:rsidR="00AA3D5E">
        <w:rPr>
          <w:b/>
          <w:noProof/>
          <w:sz w:val="22"/>
          <w:highlight w:val="white"/>
        </w:rPr>
        <w:t>động vật</w:t>
      </w:r>
    </w:p>
    <w:p w14:paraId="03826924" w14:textId="3CB8D2FB" w:rsidR="00D15A01" w:rsidRPr="00AF7D59" w:rsidRDefault="00D15A01" w:rsidP="00D02240">
      <w:pPr>
        <w:numPr>
          <w:ilvl w:val="0"/>
          <w:numId w:val="14"/>
        </w:numPr>
        <w:tabs>
          <w:tab w:val="num" w:pos="360"/>
        </w:tabs>
        <w:adjustRightInd w:val="0"/>
        <w:snapToGrid w:val="0"/>
        <w:spacing w:line="240" w:lineRule="auto"/>
        <w:rPr>
          <w:noProof/>
          <w:sz w:val="22"/>
          <w:highlight w:val="white"/>
        </w:rPr>
      </w:pPr>
      <w:bookmarkStart w:id="84" w:name="_Toc463885371"/>
      <w:r w:rsidRPr="00AF7D59">
        <w:rPr>
          <w:noProof/>
          <w:sz w:val="22"/>
          <w:highlight w:val="white"/>
        </w:rPr>
        <w:t xml:space="preserve">Trong vùng thực hiện dự án qua kết quả điều tra khảo sát khu vực dự án cho thấy, hiện nay không có một loài động vật quý hiếm nào thuộc sách đỏ Việt Nam và thế giới do khu vực dự án không nằm trong vành đai phân bố đa dạng động thực vật của tỉnh </w:t>
      </w:r>
      <w:r w:rsidR="00A70BCE">
        <w:rPr>
          <w:noProof/>
          <w:sz w:val="22"/>
          <w:highlight w:val="white"/>
        </w:rPr>
        <w:t>Quảng Bình</w:t>
      </w:r>
      <w:r w:rsidRPr="00AF7D59">
        <w:rPr>
          <w:noProof/>
          <w:sz w:val="22"/>
          <w:highlight w:val="white"/>
        </w:rPr>
        <w:t>. Hiện nay khu vực chỉ có một số loài vật nuôi tại gia đình như: lợn, gà, vịt, ngan, tr</w:t>
      </w:r>
      <w:r w:rsidR="00E47F7A">
        <w:rPr>
          <w:noProof/>
          <w:sz w:val="22"/>
          <w:highlight w:val="white"/>
        </w:rPr>
        <w:t>âu, bò</w:t>
      </w:r>
      <w:r w:rsidRPr="00AF7D59">
        <w:rPr>
          <w:noProof/>
          <w:sz w:val="22"/>
          <w:highlight w:val="white"/>
        </w:rPr>
        <w:t>, cá.</w:t>
      </w:r>
      <w:bookmarkEnd w:id="84"/>
      <w:r w:rsidR="00DE4389" w:rsidRPr="00AF7D59">
        <w:rPr>
          <w:noProof/>
          <w:sz w:val="22"/>
          <w:highlight w:val="white"/>
        </w:rPr>
        <w:t xml:space="preserve"> Các loài vật nuôi này chủ yếu ở trong các khu dân cư cách TDA từ </w:t>
      </w:r>
      <w:r w:rsidR="00E47F7A">
        <w:rPr>
          <w:noProof/>
          <w:sz w:val="22"/>
          <w:highlight w:val="white"/>
        </w:rPr>
        <w:t>0,2 – 1,5k</w:t>
      </w:r>
      <w:r w:rsidR="00DE4389" w:rsidRPr="00AF7D59">
        <w:rPr>
          <w:noProof/>
          <w:sz w:val="22"/>
          <w:highlight w:val="white"/>
        </w:rPr>
        <w:t xml:space="preserve">m. Tuy nhiên thường ngày các </w:t>
      </w:r>
      <w:r w:rsidR="00DE4389" w:rsidRPr="00AF7D59">
        <w:rPr>
          <w:noProof/>
          <w:color w:val="000000"/>
          <w:sz w:val="22"/>
          <w:highlight w:val="white"/>
          <w:u w:color="FF0000"/>
        </w:rPr>
        <w:t>hộ dân</w:t>
      </w:r>
      <w:r w:rsidR="00DE4389" w:rsidRPr="00AF7D59">
        <w:rPr>
          <w:noProof/>
          <w:sz w:val="22"/>
          <w:highlight w:val="white"/>
        </w:rPr>
        <w:t xml:space="preserve"> chăn thả trâu bò thường đưa đến các vị trí gần rừng để t</w:t>
      </w:r>
      <w:r w:rsidR="00A47D2D" w:rsidRPr="00AF7D59">
        <w:rPr>
          <w:noProof/>
          <w:sz w:val="22"/>
          <w:highlight w:val="white"/>
        </w:rPr>
        <w:t>ậ</w:t>
      </w:r>
      <w:r w:rsidR="00DE4389" w:rsidRPr="00AF7D59">
        <w:rPr>
          <w:noProof/>
          <w:sz w:val="22"/>
          <w:highlight w:val="white"/>
        </w:rPr>
        <w:t xml:space="preserve">n dụng nguồn thức ăn từ cây dại </w:t>
      </w:r>
      <w:r w:rsidR="00DE4389" w:rsidRPr="00AF7D59">
        <w:rPr>
          <w:noProof/>
          <w:color w:val="000000"/>
          <w:sz w:val="22"/>
          <w:highlight w:val="white"/>
          <w:u w:color="FF0000"/>
        </w:rPr>
        <w:t>cỏ bụi</w:t>
      </w:r>
      <w:r w:rsidR="00DE4389" w:rsidRPr="00AF7D59">
        <w:rPr>
          <w:noProof/>
          <w:sz w:val="22"/>
          <w:highlight w:val="white"/>
        </w:rPr>
        <w:t xml:space="preserve"> dẫn đến trâu bò phá hoại cây trồng trong rừng.</w:t>
      </w:r>
    </w:p>
    <w:p w14:paraId="3D083829" w14:textId="77777777" w:rsidR="00D15A01" w:rsidRPr="00AF7D59" w:rsidRDefault="00D15A01"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Trên thực tế khu vực dự án do có hoạt động thường xuyên của con người nên các loài động vật bị ảnh hưởng nhiều về số lượng và đa dạng.</w:t>
      </w:r>
    </w:p>
    <w:p w14:paraId="7F5F4B91" w14:textId="3AFCC9E4" w:rsidR="00D15A01" w:rsidRPr="00AF7D59" w:rsidRDefault="00D15A01" w:rsidP="00D02240">
      <w:pPr>
        <w:numPr>
          <w:ilvl w:val="0"/>
          <w:numId w:val="14"/>
        </w:numPr>
        <w:tabs>
          <w:tab w:val="num" w:pos="360"/>
        </w:tabs>
        <w:adjustRightInd w:val="0"/>
        <w:snapToGrid w:val="0"/>
        <w:spacing w:line="240" w:lineRule="auto"/>
        <w:rPr>
          <w:noProof/>
          <w:sz w:val="22"/>
          <w:highlight w:val="white"/>
        </w:rPr>
      </w:pPr>
      <w:bookmarkStart w:id="85" w:name="_Hlk65683514"/>
      <w:r w:rsidRPr="00AF7D59">
        <w:rPr>
          <w:noProof/>
          <w:sz w:val="22"/>
          <w:highlight w:val="white"/>
        </w:rPr>
        <w:t>Các loài động vật hoang dã thường bắt gặp trong khu vực tiểu dự án được đánh giá theo thông tin của người dân địa phương, bao gồm: Bò sát, lưỡng cư (Rắn</w:t>
      </w:r>
      <w:r w:rsidR="00EC2D7F">
        <w:rPr>
          <w:noProof/>
          <w:sz w:val="22"/>
          <w:highlight w:val="white"/>
        </w:rPr>
        <w:t>, rết</w:t>
      </w:r>
      <w:r w:rsidRPr="00AF7D59">
        <w:rPr>
          <w:noProof/>
          <w:sz w:val="22"/>
          <w:highlight w:val="white"/>
        </w:rPr>
        <w:t xml:space="preserve">, </w:t>
      </w:r>
      <w:r w:rsidR="00EC2D7F">
        <w:rPr>
          <w:noProof/>
          <w:sz w:val="22"/>
          <w:highlight w:val="white"/>
        </w:rPr>
        <w:t>bò cạp</w:t>
      </w:r>
      <w:r w:rsidRPr="00AF7D59">
        <w:rPr>
          <w:noProof/>
          <w:sz w:val="22"/>
          <w:highlight w:val="white"/>
        </w:rPr>
        <w:t xml:space="preserve">, </w:t>
      </w:r>
      <w:r w:rsidR="00EC2D7F">
        <w:rPr>
          <w:noProof/>
          <w:sz w:val="22"/>
          <w:highlight w:val="white"/>
        </w:rPr>
        <w:t>kỳ nhông</w:t>
      </w:r>
      <w:r w:rsidRPr="00AF7D59">
        <w:rPr>
          <w:noProof/>
          <w:sz w:val="22"/>
          <w:highlight w:val="white"/>
        </w:rPr>
        <w:t>,</w:t>
      </w:r>
      <w:r w:rsidR="00EC2D7F">
        <w:rPr>
          <w:noProof/>
          <w:sz w:val="22"/>
          <w:highlight w:val="white"/>
        </w:rPr>
        <w:t xml:space="preserve"> chuột, sóc, thằn lằn</w:t>
      </w:r>
      <w:r w:rsidRPr="00AF7D59">
        <w:rPr>
          <w:noProof/>
          <w:sz w:val="22"/>
          <w:highlight w:val="white"/>
        </w:rPr>
        <w:t xml:space="preserve"> …), Côn trùng (có các nhóm cánh cứng, cánh màng, cánh vảy, bọ nhảy, giun đất, dế,…), Chim (các </w:t>
      </w:r>
      <w:r w:rsidR="0089549E" w:rsidRPr="00AF7D59">
        <w:rPr>
          <w:noProof/>
          <w:sz w:val="22"/>
          <w:highlight w:val="white"/>
        </w:rPr>
        <w:t xml:space="preserve">Loại </w:t>
      </w:r>
      <w:r w:rsidR="00990268" w:rsidRPr="00AF7D59">
        <w:rPr>
          <w:noProof/>
          <w:color w:val="000000"/>
          <w:sz w:val="22"/>
          <w:highlight w:val="white"/>
          <w:u w:color="FF0000"/>
        </w:rPr>
        <w:t xml:space="preserve">chim </w:t>
      </w:r>
      <w:r w:rsidR="00EC2D7F">
        <w:rPr>
          <w:noProof/>
          <w:color w:val="000000"/>
          <w:sz w:val="22"/>
          <w:highlight w:val="white"/>
          <w:u w:color="FF0000"/>
        </w:rPr>
        <w:t>én</w:t>
      </w:r>
      <w:r w:rsidR="00F324C0" w:rsidRPr="00AF7D59">
        <w:rPr>
          <w:noProof/>
          <w:sz w:val="22"/>
          <w:highlight w:val="white"/>
        </w:rPr>
        <w:t>,</w:t>
      </w:r>
      <w:r w:rsidR="00EC2D7F">
        <w:rPr>
          <w:noProof/>
          <w:sz w:val="22"/>
          <w:highlight w:val="white"/>
        </w:rPr>
        <w:t xml:space="preserve"> </w:t>
      </w:r>
      <w:r w:rsidR="00EC2D7F" w:rsidRPr="00EC2D7F">
        <w:rPr>
          <w:noProof/>
          <w:color w:val="000000"/>
          <w:sz w:val="22"/>
          <w:highlight w:val="white"/>
          <w:u w:color="FF0000"/>
        </w:rPr>
        <w:t>chích chòe, rẻ quạt, diều hâu, cú mèo...</w:t>
      </w:r>
      <w:r w:rsidRPr="00EC2D7F">
        <w:rPr>
          <w:noProof/>
          <w:color w:val="000000"/>
          <w:sz w:val="22"/>
          <w:highlight w:val="white"/>
          <w:u w:color="FF0000"/>
        </w:rPr>
        <w:t>…),</w:t>
      </w:r>
      <w:r w:rsidRPr="00AF7D59">
        <w:rPr>
          <w:noProof/>
          <w:sz w:val="22"/>
          <w:highlight w:val="white"/>
        </w:rPr>
        <w:t xml:space="preserve"> tuy nhiên khối lượng xuất hiện </w:t>
      </w:r>
      <w:r w:rsidR="0062051B" w:rsidRPr="00AF7D59">
        <w:rPr>
          <w:noProof/>
          <w:sz w:val="22"/>
          <w:highlight w:val="white"/>
        </w:rPr>
        <w:t>rất ít</w:t>
      </w:r>
      <w:r w:rsidRPr="00AF7D59">
        <w:rPr>
          <w:noProof/>
          <w:sz w:val="22"/>
          <w:highlight w:val="white"/>
        </w:rPr>
        <w:t xml:space="preserve"> và không thường xuyên</w:t>
      </w:r>
      <w:r w:rsidR="00303B70" w:rsidRPr="00AF7D59">
        <w:rPr>
          <w:noProof/>
          <w:sz w:val="22"/>
          <w:highlight w:val="white"/>
        </w:rPr>
        <w:t xml:space="preserve"> do đặc điểm khí hậu</w:t>
      </w:r>
      <w:r w:rsidRPr="00AF7D59">
        <w:rPr>
          <w:noProof/>
          <w:sz w:val="22"/>
          <w:highlight w:val="white"/>
        </w:rPr>
        <w:t>.</w:t>
      </w:r>
    </w:p>
    <w:p w14:paraId="05E2EF3E" w14:textId="77777777" w:rsidR="00A81C19" w:rsidRPr="00AF7D59" w:rsidRDefault="00AB76B7" w:rsidP="000C41FD">
      <w:pPr>
        <w:pStyle w:val="Heading2"/>
        <w:numPr>
          <w:ilvl w:val="1"/>
          <w:numId w:val="34"/>
        </w:numPr>
        <w:spacing w:line="240" w:lineRule="auto"/>
        <w:rPr>
          <w:rFonts w:cs="Times New Roman"/>
          <w:i w:val="0"/>
          <w:noProof/>
          <w:sz w:val="22"/>
          <w:szCs w:val="22"/>
          <w:highlight w:val="white"/>
        </w:rPr>
      </w:pPr>
      <w:bookmarkStart w:id="86" w:name="_Toc56001414"/>
      <w:bookmarkStart w:id="87" w:name="_Toc86319681"/>
      <w:bookmarkEnd w:id="85"/>
      <w:r w:rsidRPr="00AF7D59">
        <w:rPr>
          <w:rFonts w:cs="Times New Roman"/>
          <w:i w:val="0"/>
          <w:noProof/>
          <w:sz w:val="22"/>
          <w:szCs w:val="22"/>
          <w:highlight w:val="white"/>
        </w:rPr>
        <w:t xml:space="preserve">Điều kiện kinh tế </w:t>
      </w:r>
      <w:r w:rsidR="00735323" w:rsidRPr="00AF7D59">
        <w:rPr>
          <w:rFonts w:cs="Times New Roman"/>
          <w:i w:val="0"/>
          <w:noProof/>
          <w:sz w:val="22"/>
          <w:szCs w:val="22"/>
          <w:highlight w:val="white"/>
        </w:rPr>
        <w:t xml:space="preserve">- </w:t>
      </w:r>
      <w:r w:rsidRPr="00AF7D59">
        <w:rPr>
          <w:rFonts w:cs="Times New Roman"/>
          <w:i w:val="0"/>
          <w:noProof/>
          <w:sz w:val="22"/>
          <w:szCs w:val="22"/>
          <w:highlight w:val="white"/>
        </w:rPr>
        <w:t>xã hội</w:t>
      </w:r>
      <w:bookmarkEnd w:id="86"/>
      <w:r w:rsidR="00A81C19" w:rsidRPr="00AF7D59">
        <w:rPr>
          <w:rFonts w:cs="Times New Roman"/>
          <w:i w:val="0"/>
          <w:noProof/>
          <w:sz w:val="22"/>
          <w:szCs w:val="22"/>
          <w:highlight w:val="white"/>
        </w:rPr>
        <w:t xml:space="preserve"> của khu vực dự án</w:t>
      </w:r>
      <w:bookmarkEnd w:id="87"/>
    </w:p>
    <w:p w14:paraId="6E00D0D9" w14:textId="77777777" w:rsidR="00594446" w:rsidRPr="00AF7D59" w:rsidRDefault="00A81C19" w:rsidP="000C41FD">
      <w:pPr>
        <w:pStyle w:val="Heading3"/>
        <w:keepNext w:val="0"/>
        <w:keepLines w:val="0"/>
        <w:numPr>
          <w:ilvl w:val="2"/>
          <w:numId w:val="34"/>
        </w:numPr>
        <w:spacing w:line="240" w:lineRule="auto"/>
        <w:rPr>
          <w:rFonts w:cs="Times New Roman"/>
          <w:b/>
          <w:bCs/>
          <w:i w:val="0"/>
          <w:noProof/>
          <w:sz w:val="22"/>
          <w:szCs w:val="22"/>
          <w:highlight w:val="white"/>
        </w:rPr>
      </w:pPr>
      <w:bookmarkStart w:id="88" w:name="_Toc86319682"/>
      <w:r w:rsidRPr="00AF7D59">
        <w:rPr>
          <w:rFonts w:cs="Times New Roman"/>
          <w:b/>
          <w:bCs/>
          <w:i w:val="0"/>
          <w:noProof/>
          <w:sz w:val="22"/>
          <w:szCs w:val="22"/>
          <w:highlight w:val="white"/>
        </w:rPr>
        <w:t xml:space="preserve">Điều kiện kinh tế </w:t>
      </w:r>
      <w:r w:rsidR="00594446" w:rsidRPr="00AF7D59">
        <w:rPr>
          <w:rFonts w:cs="Times New Roman"/>
          <w:b/>
          <w:bCs/>
          <w:i w:val="0"/>
          <w:noProof/>
          <w:sz w:val="22"/>
          <w:szCs w:val="22"/>
          <w:highlight w:val="white"/>
        </w:rPr>
        <w:t>khu vực dự án</w:t>
      </w:r>
      <w:bookmarkEnd w:id="88"/>
    </w:p>
    <w:p w14:paraId="3058FEEF" w14:textId="64ADD911" w:rsidR="00632A2A" w:rsidRPr="00AF7D59" w:rsidRDefault="00632A2A" w:rsidP="00383853">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Số liệu điều tra về điều kiện </w:t>
      </w:r>
      <w:r w:rsidR="0055713E" w:rsidRPr="00AF7D59">
        <w:rPr>
          <w:noProof/>
          <w:sz w:val="22"/>
          <w:highlight w:val="white"/>
        </w:rPr>
        <w:t xml:space="preserve">kinh tế </w:t>
      </w:r>
      <w:r w:rsidRPr="00AF7D59">
        <w:rPr>
          <w:noProof/>
          <w:sz w:val="22"/>
          <w:highlight w:val="white"/>
        </w:rPr>
        <w:t>xã hội được điều tra</w:t>
      </w:r>
      <w:r w:rsidR="006150FB">
        <w:rPr>
          <w:noProof/>
          <w:sz w:val="22"/>
          <w:highlight w:val="white"/>
        </w:rPr>
        <w:t xml:space="preserve"> tháng 7/2021 và cập nhật mới nhất </w:t>
      </w:r>
      <w:r w:rsidRPr="00AF7D59">
        <w:rPr>
          <w:noProof/>
          <w:sz w:val="22"/>
          <w:highlight w:val="white"/>
        </w:rPr>
        <w:t xml:space="preserve"> vào </w:t>
      </w:r>
      <w:r w:rsidR="006150FB">
        <w:rPr>
          <w:noProof/>
          <w:sz w:val="22"/>
          <w:highlight w:val="white"/>
        </w:rPr>
        <w:t>25</w:t>
      </w:r>
      <w:r w:rsidR="00341FD3">
        <w:rPr>
          <w:noProof/>
          <w:sz w:val="22"/>
          <w:highlight w:val="white"/>
        </w:rPr>
        <w:t>/</w:t>
      </w:r>
      <w:r w:rsidR="00C37BDC">
        <w:rPr>
          <w:noProof/>
          <w:sz w:val="22"/>
          <w:highlight w:val="white"/>
        </w:rPr>
        <w:t>09/2021 – 30</w:t>
      </w:r>
      <w:r w:rsidR="00341FD3">
        <w:rPr>
          <w:noProof/>
          <w:sz w:val="22"/>
          <w:highlight w:val="white"/>
        </w:rPr>
        <w:t>/0</w:t>
      </w:r>
      <w:r w:rsidR="00C37BDC">
        <w:rPr>
          <w:noProof/>
          <w:sz w:val="22"/>
          <w:highlight w:val="white"/>
        </w:rPr>
        <w:t>9</w:t>
      </w:r>
      <w:r w:rsidR="00341FD3">
        <w:rPr>
          <w:noProof/>
          <w:sz w:val="22"/>
          <w:highlight w:val="white"/>
        </w:rPr>
        <w:t>/2021</w:t>
      </w:r>
      <w:r w:rsidR="00DE4389" w:rsidRPr="00AF7D59">
        <w:rPr>
          <w:noProof/>
          <w:sz w:val="22"/>
          <w:highlight w:val="white"/>
        </w:rPr>
        <w:t xml:space="preserve"> tại </w:t>
      </w:r>
      <w:r w:rsidR="00C37BDC" w:rsidRPr="00A70BCE">
        <w:rPr>
          <w:noProof/>
          <w:color w:val="000000"/>
          <w:sz w:val="22"/>
          <w:highlight w:val="white"/>
          <w:lang w:eastAsia="vi-VN"/>
        </w:rPr>
        <w:t>06 xã thuộc 03 huyện bao gồm xã Hồng Thủy, Ngư Thủy, Ngư Thủy Bắc của huyện Lệ Thủy, xã Võ Ninh, Hải Ninh của huyện Quảng Ninh, xã Đại Trạch của huyện Bố trạch, tỉnh Quảng Bình</w:t>
      </w:r>
      <w:r w:rsidRPr="00AF7D59">
        <w:rPr>
          <w:noProof/>
          <w:sz w:val="22"/>
          <w:highlight w:val="white"/>
        </w:rPr>
        <w:t>, chi tiết như bảng sau:</w:t>
      </w:r>
    </w:p>
    <w:p w14:paraId="193EBE24" w14:textId="24A825E3" w:rsidR="001978EF" w:rsidRPr="00383853" w:rsidRDefault="00632A2A" w:rsidP="00383853">
      <w:pPr>
        <w:pStyle w:val="Caption"/>
        <w:spacing w:after="120"/>
        <w:jc w:val="center"/>
        <w:rPr>
          <w:iCs w:val="0"/>
          <w:noProof/>
          <w:color w:val="000000" w:themeColor="text1"/>
          <w:szCs w:val="22"/>
          <w:highlight w:val="white"/>
        </w:rPr>
      </w:pPr>
      <w:bookmarkStart w:id="89" w:name="_Toc84071216"/>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383853">
        <w:rPr>
          <w:noProof/>
          <w:color w:val="000000" w:themeColor="text1"/>
          <w:szCs w:val="22"/>
          <w:highlight w:val="white"/>
        </w:rPr>
        <w:t>5</w:t>
      </w:r>
      <w:r w:rsidR="000D4AAE" w:rsidRPr="00AF7D59">
        <w:rPr>
          <w:noProof/>
          <w:color w:val="000000" w:themeColor="text1"/>
          <w:szCs w:val="22"/>
          <w:highlight w:val="white"/>
        </w:rPr>
        <w:fldChar w:fldCharType="end"/>
      </w:r>
      <w:r w:rsidRPr="00AF7D59">
        <w:rPr>
          <w:noProof/>
          <w:color w:val="000000" w:themeColor="text1"/>
          <w:szCs w:val="22"/>
          <w:highlight w:val="white"/>
        </w:rPr>
        <w:t xml:space="preserve">: </w:t>
      </w:r>
      <w:r w:rsidRPr="00AF7D59">
        <w:rPr>
          <w:iCs w:val="0"/>
          <w:noProof/>
          <w:color w:val="000000" w:themeColor="text1"/>
          <w:szCs w:val="22"/>
          <w:highlight w:val="white"/>
        </w:rPr>
        <w:t>Chi tiết điều kiện</w:t>
      </w:r>
      <w:r w:rsidR="0055713E" w:rsidRPr="00AF7D59">
        <w:rPr>
          <w:iCs w:val="0"/>
          <w:noProof/>
          <w:color w:val="000000" w:themeColor="text1"/>
          <w:szCs w:val="22"/>
          <w:highlight w:val="white"/>
        </w:rPr>
        <w:t xml:space="preserve"> kinh tế</w:t>
      </w:r>
      <w:r w:rsidRPr="00AF7D59">
        <w:rPr>
          <w:iCs w:val="0"/>
          <w:noProof/>
          <w:color w:val="000000" w:themeColor="text1"/>
          <w:szCs w:val="22"/>
          <w:highlight w:val="white"/>
        </w:rPr>
        <w:t xml:space="preserve"> xã hội của các xã trong tiểu dự án</w:t>
      </w:r>
      <w:bookmarkEnd w:id="89"/>
    </w:p>
    <w:p w14:paraId="08582F65" w14:textId="02C9A95F" w:rsidR="001978EF" w:rsidRDefault="001978EF" w:rsidP="00383853">
      <w:pPr>
        <w:pStyle w:val="ListParagraph"/>
        <w:spacing w:line="240" w:lineRule="auto"/>
        <w:ind w:left="0"/>
        <w:contextualSpacing w:val="0"/>
        <w:rPr>
          <w:i/>
          <w:noProof/>
          <w:sz w:val="22"/>
          <w:highlight w:val="white"/>
        </w:rPr>
        <w:sectPr w:rsidR="001978EF" w:rsidSect="00096FAF">
          <w:headerReference w:type="default" r:id="rId27"/>
          <w:footerReference w:type="default" r:id="rId28"/>
          <w:pgSz w:w="11906" w:h="16838" w:code="9"/>
          <w:pgMar w:top="850" w:right="1138" w:bottom="1138" w:left="1699" w:header="562" w:footer="562" w:gutter="0"/>
          <w:pgNumType w:start="23"/>
          <w:cols w:space="720"/>
          <w:docGrid w:linePitch="367"/>
        </w:sectPr>
      </w:pPr>
    </w:p>
    <w:tbl>
      <w:tblPr>
        <w:tblpPr w:leftFromText="180" w:rightFromText="180" w:vertAnchor="text" w:tblpXSpec="center" w:tblpY="1"/>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049"/>
        <w:gridCol w:w="1332"/>
        <w:gridCol w:w="1503"/>
        <w:gridCol w:w="1559"/>
        <w:gridCol w:w="1559"/>
        <w:gridCol w:w="1418"/>
        <w:gridCol w:w="1417"/>
        <w:gridCol w:w="1418"/>
      </w:tblGrid>
      <w:tr w:rsidR="000A34F8" w:rsidRPr="002C5F76" w14:paraId="19608438" w14:textId="53870E67" w:rsidTr="00383853">
        <w:trPr>
          <w:trHeight w:val="20"/>
          <w:tblHeader/>
        </w:trPr>
        <w:tc>
          <w:tcPr>
            <w:tcW w:w="632" w:type="dxa"/>
            <w:vMerge w:val="restart"/>
            <w:tcBorders>
              <w:top w:val="single" w:sz="4" w:space="0" w:color="auto"/>
              <w:left w:val="single" w:sz="4" w:space="0" w:color="auto"/>
              <w:right w:val="single" w:sz="4" w:space="0" w:color="auto"/>
            </w:tcBorders>
            <w:tcMar>
              <w:top w:w="15" w:type="dxa"/>
              <w:left w:w="108" w:type="dxa"/>
              <w:bottom w:w="15" w:type="dxa"/>
              <w:right w:w="108" w:type="dxa"/>
            </w:tcMar>
            <w:vAlign w:val="center"/>
            <w:hideMark/>
          </w:tcPr>
          <w:p w14:paraId="24E3289F" w14:textId="77777777" w:rsidR="000A34F8" w:rsidRPr="002C5F76" w:rsidRDefault="000A34F8" w:rsidP="00740A4F">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lastRenderedPageBreak/>
              <w:t>STT</w:t>
            </w:r>
          </w:p>
        </w:tc>
        <w:tc>
          <w:tcPr>
            <w:tcW w:w="3049" w:type="dxa"/>
            <w:vMerge w:val="restart"/>
            <w:tcBorders>
              <w:top w:val="single" w:sz="4" w:space="0" w:color="auto"/>
              <w:left w:val="single" w:sz="4" w:space="0" w:color="auto"/>
              <w:right w:val="single" w:sz="4" w:space="0" w:color="auto"/>
            </w:tcBorders>
            <w:noWrap/>
            <w:tcMar>
              <w:top w:w="15" w:type="dxa"/>
              <w:left w:w="108" w:type="dxa"/>
              <w:bottom w:w="15" w:type="dxa"/>
              <w:right w:w="108" w:type="dxa"/>
            </w:tcMar>
            <w:vAlign w:val="center"/>
            <w:hideMark/>
          </w:tcPr>
          <w:p w14:paraId="399A2E69" w14:textId="77777777" w:rsidR="000A34F8" w:rsidRPr="002C5F76" w:rsidRDefault="000A34F8" w:rsidP="00740A4F">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Nội dung</w:t>
            </w:r>
          </w:p>
        </w:tc>
        <w:tc>
          <w:tcPr>
            <w:tcW w:w="1332" w:type="dxa"/>
            <w:vMerge w:val="restart"/>
            <w:tcBorders>
              <w:top w:val="single" w:sz="4" w:space="0" w:color="auto"/>
              <w:left w:val="single" w:sz="4" w:space="0" w:color="auto"/>
              <w:right w:val="single" w:sz="4" w:space="0" w:color="auto"/>
            </w:tcBorders>
            <w:vAlign w:val="center"/>
          </w:tcPr>
          <w:p w14:paraId="6AF33308" w14:textId="77777777" w:rsidR="000A34F8" w:rsidRPr="002C5F76" w:rsidRDefault="000A34F8" w:rsidP="00740A4F">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Đơn vị</w:t>
            </w:r>
          </w:p>
        </w:tc>
        <w:tc>
          <w:tcPr>
            <w:tcW w:w="8874" w:type="dxa"/>
            <w:gridSpan w:val="6"/>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7F406626" w14:textId="0495B2ED" w:rsidR="000A34F8" w:rsidRPr="002C5F76" w:rsidRDefault="000A34F8" w:rsidP="00740A4F">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Số lượng / tỷ lệ (%)</w:t>
            </w:r>
          </w:p>
        </w:tc>
      </w:tr>
      <w:tr w:rsidR="00C37BDC" w:rsidRPr="002C5F76" w14:paraId="64175D12" w14:textId="649BACC0" w:rsidTr="00383853">
        <w:trPr>
          <w:trHeight w:val="20"/>
          <w:tblHeader/>
        </w:trPr>
        <w:tc>
          <w:tcPr>
            <w:tcW w:w="632" w:type="dxa"/>
            <w:vMerge/>
            <w:tcBorders>
              <w:left w:val="single" w:sz="4" w:space="0" w:color="auto"/>
              <w:bottom w:val="single" w:sz="4" w:space="0" w:color="auto"/>
              <w:right w:val="single" w:sz="4" w:space="0" w:color="auto"/>
            </w:tcBorders>
            <w:tcMar>
              <w:top w:w="15" w:type="dxa"/>
              <w:left w:w="108" w:type="dxa"/>
              <w:bottom w:w="15" w:type="dxa"/>
              <w:right w:w="108" w:type="dxa"/>
            </w:tcMar>
            <w:vAlign w:val="center"/>
          </w:tcPr>
          <w:p w14:paraId="26BD23E0" w14:textId="77777777" w:rsidR="00C37BDC" w:rsidRPr="002C5F76" w:rsidRDefault="00C37BDC" w:rsidP="00740A4F">
            <w:pPr>
              <w:spacing w:before="0" w:after="0" w:line="240" w:lineRule="auto"/>
              <w:jc w:val="center"/>
              <w:rPr>
                <w:rFonts w:eastAsia="Times New Roman" w:cs="Times New Roman"/>
                <w:b/>
                <w:bCs/>
                <w:noProof/>
                <w:sz w:val="22"/>
                <w:highlight w:val="white"/>
              </w:rPr>
            </w:pPr>
          </w:p>
        </w:tc>
        <w:tc>
          <w:tcPr>
            <w:tcW w:w="3049" w:type="dxa"/>
            <w:vMerge/>
            <w:tcBorders>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4115FF73" w14:textId="77777777" w:rsidR="00C37BDC" w:rsidRPr="002C5F76" w:rsidRDefault="00C37BDC" w:rsidP="00740A4F">
            <w:pPr>
              <w:spacing w:before="0" w:after="0" w:line="240" w:lineRule="auto"/>
              <w:jc w:val="center"/>
              <w:rPr>
                <w:rFonts w:eastAsia="Times New Roman" w:cs="Times New Roman"/>
                <w:b/>
                <w:bCs/>
                <w:noProof/>
                <w:sz w:val="22"/>
                <w:highlight w:val="white"/>
              </w:rPr>
            </w:pPr>
          </w:p>
        </w:tc>
        <w:tc>
          <w:tcPr>
            <w:tcW w:w="1332" w:type="dxa"/>
            <w:vMerge/>
            <w:tcBorders>
              <w:left w:val="single" w:sz="4" w:space="0" w:color="auto"/>
              <w:bottom w:val="single" w:sz="4" w:space="0" w:color="auto"/>
              <w:right w:val="single" w:sz="4" w:space="0" w:color="auto"/>
            </w:tcBorders>
          </w:tcPr>
          <w:p w14:paraId="03F5A5AA" w14:textId="77777777" w:rsidR="00C37BDC" w:rsidRPr="002C5F76" w:rsidRDefault="00C37BDC" w:rsidP="00740A4F">
            <w:pPr>
              <w:spacing w:before="0" w:after="0" w:line="240" w:lineRule="auto"/>
              <w:jc w:val="center"/>
              <w:rPr>
                <w:rFonts w:eastAsia="Times New Roman" w:cs="Times New Roman"/>
                <w:b/>
                <w:bCs/>
                <w:noProof/>
                <w:sz w:val="22"/>
                <w:highlight w:val="white"/>
              </w:rPr>
            </w:pP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1E117CB" w14:textId="42C6B02B" w:rsidR="00C37BDC" w:rsidRPr="002C5F76" w:rsidRDefault="00C37BDC" w:rsidP="000A34F8">
            <w:pPr>
              <w:spacing w:before="0" w:after="0" w:line="240" w:lineRule="auto"/>
              <w:jc w:val="center"/>
              <w:rPr>
                <w:rFonts w:eastAsia="Times New Roman" w:cs="Times New Roman"/>
                <w:b/>
                <w:bCs/>
                <w:noProof/>
                <w:sz w:val="22"/>
              </w:rPr>
            </w:pPr>
            <w:r w:rsidRPr="002C5F76">
              <w:rPr>
                <w:rFonts w:eastAsia="Times New Roman" w:cs="Times New Roman"/>
                <w:b/>
                <w:bCs/>
                <w:noProof/>
                <w:sz w:val="22"/>
              </w:rPr>
              <w:t>Hồng Thủy</w:t>
            </w:r>
          </w:p>
        </w:tc>
        <w:tc>
          <w:tcPr>
            <w:tcW w:w="1559" w:type="dxa"/>
            <w:tcBorders>
              <w:top w:val="single" w:sz="4" w:space="0" w:color="auto"/>
              <w:left w:val="single" w:sz="4" w:space="0" w:color="auto"/>
              <w:bottom w:val="single" w:sz="4" w:space="0" w:color="auto"/>
              <w:right w:val="single" w:sz="4" w:space="0" w:color="auto"/>
            </w:tcBorders>
            <w:vAlign w:val="center"/>
          </w:tcPr>
          <w:p w14:paraId="335A8098" w14:textId="34ABD8D9" w:rsidR="00C37BDC" w:rsidRPr="002C5F76" w:rsidRDefault="00C37BDC" w:rsidP="000A34F8">
            <w:pPr>
              <w:spacing w:before="0" w:after="0" w:line="240" w:lineRule="auto"/>
              <w:jc w:val="center"/>
              <w:rPr>
                <w:rFonts w:eastAsia="Times New Roman" w:cs="Times New Roman"/>
                <w:b/>
                <w:bCs/>
                <w:noProof/>
                <w:sz w:val="22"/>
              </w:rPr>
            </w:pPr>
            <w:r w:rsidRPr="002C5F76">
              <w:rPr>
                <w:rFonts w:eastAsia="Times New Roman" w:cs="Times New Roman"/>
                <w:b/>
                <w:bCs/>
                <w:noProof/>
                <w:sz w:val="22"/>
              </w:rPr>
              <w:t>Ngư Thủy</w:t>
            </w:r>
          </w:p>
        </w:tc>
        <w:tc>
          <w:tcPr>
            <w:tcW w:w="1559" w:type="dxa"/>
            <w:tcBorders>
              <w:top w:val="single" w:sz="4" w:space="0" w:color="auto"/>
              <w:left w:val="single" w:sz="4" w:space="0" w:color="auto"/>
              <w:bottom w:val="single" w:sz="4" w:space="0" w:color="auto"/>
              <w:right w:val="single" w:sz="4" w:space="0" w:color="auto"/>
            </w:tcBorders>
            <w:vAlign w:val="center"/>
          </w:tcPr>
          <w:p w14:paraId="32040364" w14:textId="46352AE7" w:rsidR="00C37BDC" w:rsidRPr="002C5F76" w:rsidRDefault="00C37BDC" w:rsidP="000A34F8">
            <w:pPr>
              <w:spacing w:before="0" w:after="0" w:line="240" w:lineRule="auto"/>
              <w:jc w:val="center"/>
              <w:rPr>
                <w:rFonts w:eastAsia="Times New Roman" w:cs="Times New Roman"/>
                <w:b/>
                <w:bCs/>
                <w:noProof/>
                <w:sz w:val="22"/>
              </w:rPr>
            </w:pPr>
            <w:r w:rsidRPr="002C5F76">
              <w:rPr>
                <w:rFonts w:eastAsia="Times New Roman" w:cs="Times New Roman"/>
                <w:b/>
                <w:bCs/>
                <w:noProof/>
                <w:sz w:val="22"/>
              </w:rPr>
              <w:t>Ngư Thủy Bắc</w:t>
            </w:r>
          </w:p>
        </w:tc>
        <w:tc>
          <w:tcPr>
            <w:tcW w:w="1418" w:type="dxa"/>
            <w:tcBorders>
              <w:top w:val="single" w:sz="4" w:space="0" w:color="auto"/>
              <w:left w:val="single" w:sz="4" w:space="0" w:color="auto"/>
              <w:bottom w:val="single" w:sz="4" w:space="0" w:color="auto"/>
              <w:right w:val="single" w:sz="4" w:space="0" w:color="auto"/>
            </w:tcBorders>
            <w:vAlign w:val="center"/>
          </w:tcPr>
          <w:p w14:paraId="5F02D856" w14:textId="0FA4B2BD" w:rsidR="00C37BDC" w:rsidRPr="002C5F76" w:rsidRDefault="00C37BDC" w:rsidP="000A34F8">
            <w:pPr>
              <w:spacing w:before="0" w:after="0" w:line="240" w:lineRule="auto"/>
              <w:jc w:val="center"/>
              <w:rPr>
                <w:rFonts w:eastAsia="Times New Roman" w:cs="Times New Roman"/>
                <w:b/>
                <w:bCs/>
                <w:noProof/>
                <w:sz w:val="22"/>
              </w:rPr>
            </w:pPr>
            <w:r w:rsidRPr="002C5F76">
              <w:rPr>
                <w:rFonts w:eastAsia="Times New Roman" w:cs="Times New Roman"/>
                <w:b/>
                <w:bCs/>
                <w:noProof/>
                <w:sz w:val="22"/>
              </w:rPr>
              <w:t>Võ Ninh</w:t>
            </w:r>
          </w:p>
        </w:tc>
        <w:tc>
          <w:tcPr>
            <w:tcW w:w="1417" w:type="dxa"/>
            <w:tcBorders>
              <w:top w:val="single" w:sz="4" w:space="0" w:color="auto"/>
              <w:left w:val="single" w:sz="4" w:space="0" w:color="auto"/>
              <w:bottom w:val="single" w:sz="4" w:space="0" w:color="auto"/>
              <w:right w:val="single" w:sz="4" w:space="0" w:color="auto"/>
            </w:tcBorders>
            <w:vAlign w:val="center"/>
          </w:tcPr>
          <w:p w14:paraId="0B324040" w14:textId="7091C3DF" w:rsidR="00C37BDC" w:rsidRPr="002C5F76" w:rsidRDefault="00C37BDC" w:rsidP="000A34F8">
            <w:pPr>
              <w:spacing w:before="0" w:after="0" w:line="240" w:lineRule="auto"/>
              <w:jc w:val="center"/>
              <w:rPr>
                <w:rFonts w:eastAsia="Times New Roman" w:cs="Times New Roman"/>
                <w:b/>
                <w:bCs/>
                <w:noProof/>
                <w:sz w:val="22"/>
              </w:rPr>
            </w:pPr>
            <w:r w:rsidRPr="002C5F76">
              <w:rPr>
                <w:rFonts w:eastAsia="Times New Roman" w:cs="Times New Roman"/>
                <w:b/>
                <w:bCs/>
                <w:noProof/>
                <w:sz w:val="22"/>
              </w:rPr>
              <w:t>Hải Ninh</w:t>
            </w:r>
          </w:p>
        </w:tc>
        <w:tc>
          <w:tcPr>
            <w:tcW w:w="1418" w:type="dxa"/>
            <w:tcBorders>
              <w:top w:val="single" w:sz="4" w:space="0" w:color="auto"/>
              <w:left w:val="single" w:sz="4" w:space="0" w:color="auto"/>
              <w:bottom w:val="single" w:sz="4" w:space="0" w:color="auto"/>
              <w:right w:val="single" w:sz="4" w:space="0" w:color="auto"/>
            </w:tcBorders>
            <w:vAlign w:val="center"/>
          </w:tcPr>
          <w:p w14:paraId="21D78509" w14:textId="622D69FD" w:rsidR="00C37BDC" w:rsidRPr="002C5F76" w:rsidRDefault="00C37BDC" w:rsidP="000A34F8">
            <w:pPr>
              <w:spacing w:before="0" w:after="0" w:line="240" w:lineRule="auto"/>
              <w:jc w:val="center"/>
              <w:rPr>
                <w:rFonts w:eastAsia="Times New Roman" w:cs="Times New Roman"/>
                <w:b/>
                <w:bCs/>
                <w:noProof/>
                <w:sz w:val="22"/>
              </w:rPr>
            </w:pPr>
            <w:r w:rsidRPr="002C5F76">
              <w:rPr>
                <w:rFonts w:eastAsia="Times New Roman" w:cs="Times New Roman"/>
                <w:b/>
                <w:bCs/>
                <w:noProof/>
                <w:sz w:val="22"/>
              </w:rPr>
              <w:t>Đại Trạch</w:t>
            </w:r>
          </w:p>
        </w:tc>
      </w:tr>
      <w:tr w:rsidR="00C37BDC" w:rsidRPr="002C5F76" w14:paraId="47AE4291" w14:textId="67B33A48" w:rsidTr="00383853">
        <w:trPr>
          <w:trHeight w:val="20"/>
          <w:tblHeader/>
        </w:trPr>
        <w:tc>
          <w:tcPr>
            <w:tcW w:w="63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F5A5B38" w14:textId="77777777" w:rsidR="00C37BDC" w:rsidRPr="002C5F76" w:rsidRDefault="00C37BDC" w:rsidP="00C53F79">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1</w:t>
            </w: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786A71D2" w14:textId="77777777" w:rsidR="00C37BDC" w:rsidRPr="002C5F76" w:rsidRDefault="00C37BDC" w:rsidP="00C53F79">
            <w:pPr>
              <w:spacing w:before="0" w:after="0" w:line="240" w:lineRule="auto"/>
              <w:rPr>
                <w:rFonts w:eastAsia="Times New Roman" w:cs="Times New Roman"/>
                <w:b/>
                <w:bCs/>
                <w:noProof/>
                <w:sz w:val="22"/>
                <w:highlight w:val="white"/>
              </w:rPr>
            </w:pPr>
            <w:r w:rsidRPr="002C5F76">
              <w:rPr>
                <w:rFonts w:eastAsia="Times New Roman" w:cs="Times New Roman"/>
                <w:b/>
                <w:bCs/>
                <w:noProof/>
                <w:sz w:val="22"/>
                <w:highlight w:val="white"/>
              </w:rPr>
              <w:t>Số thôn/xóm</w:t>
            </w:r>
          </w:p>
        </w:tc>
        <w:tc>
          <w:tcPr>
            <w:tcW w:w="1332" w:type="dxa"/>
            <w:tcBorders>
              <w:top w:val="single" w:sz="4" w:space="0" w:color="auto"/>
              <w:left w:val="single" w:sz="4" w:space="0" w:color="auto"/>
              <w:bottom w:val="single" w:sz="4" w:space="0" w:color="auto"/>
              <w:right w:val="single" w:sz="4" w:space="0" w:color="auto"/>
            </w:tcBorders>
          </w:tcPr>
          <w:p w14:paraId="269D7682" w14:textId="77777777" w:rsidR="00C37BDC" w:rsidRPr="002C5F76" w:rsidRDefault="00C37BDC" w:rsidP="00C53F79">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Thôn/xóm</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D81E64" w14:textId="070847B2" w:rsidR="00C37BDC" w:rsidRPr="002C5F76" w:rsidRDefault="00CD5B17" w:rsidP="00C53F79">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9</w:t>
            </w:r>
          </w:p>
        </w:tc>
        <w:tc>
          <w:tcPr>
            <w:tcW w:w="1559" w:type="dxa"/>
            <w:tcBorders>
              <w:top w:val="single" w:sz="4" w:space="0" w:color="auto"/>
              <w:left w:val="single" w:sz="4" w:space="0" w:color="auto"/>
              <w:bottom w:val="single" w:sz="4" w:space="0" w:color="auto"/>
              <w:right w:val="single" w:sz="4" w:space="0" w:color="auto"/>
            </w:tcBorders>
            <w:vAlign w:val="center"/>
          </w:tcPr>
          <w:p w14:paraId="5B12888A" w14:textId="039EC670" w:rsidR="00C37BDC" w:rsidRPr="002C5F76" w:rsidRDefault="00713F8F"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10</w:t>
            </w:r>
          </w:p>
        </w:tc>
        <w:tc>
          <w:tcPr>
            <w:tcW w:w="1559" w:type="dxa"/>
            <w:tcBorders>
              <w:top w:val="single" w:sz="4" w:space="0" w:color="auto"/>
              <w:left w:val="single" w:sz="4" w:space="0" w:color="auto"/>
              <w:bottom w:val="single" w:sz="4" w:space="0" w:color="auto"/>
              <w:right w:val="single" w:sz="4" w:space="0" w:color="auto"/>
            </w:tcBorders>
            <w:vAlign w:val="center"/>
          </w:tcPr>
          <w:p w14:paraId="710D0866" w14:textId="302E91B1" w:rsidR="00C37BDC" w:rsidRPr="002C5F76" w:rsidRDefault="00BB0F4A"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5</w:t>
            </w:r>
          </w:p>
        </w:tc>
        <w:tc>
          <w:tcPr>
            <w:tcW w:w="1418" w:type="dxa"/>
            <w:tcBorders>
              <w:top w:val="single" w:sz="4" w:space="0" w:color="auto"/>
              <w:left w:val="single" w:sz="4" w:space="0" w:color="auto"/>
              <w:bottom w:val="single" w:sz="4" w:space="0" w:color="auto"/>
              <w:right w:val="single" w:sz="4" w:space="0" w:color="auto"/>
            </w:tcBorders>
          </w:tcPr>
          <w:p w14:paraId="1C0821F9" w14:textId="6AE2AEFB" w:rsidR="00C37BDC" w:rsidRPr="002C5F76" w:rsidRDefault="0094081C"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6</w:t>
            </w:r>
          </w:p>
        </w:tc>
        <w:tc>
          <w:tcPr>
            <w:tcW w:w="1417" w:type="dxa"/>
            <w:tcBorders>
              <w:top w:val="single" w:sz="4" w:space="0" w:color="auto"/>
              <w:left w:val="single" w:sz="4" w:space="0" w:color="auto"/>
              <w:bottom w:val="single" w:sz="4" w:space="0" w:color="auto"/>
              <w:right w:val="single" w:sz="4" w:space="0" w:color="auto"/>
            </w:tcBorders>
          </w:tcPr>
          <w:p w14:paraId="7F0C1D1A" w14:textId="4C49E976" w:rsidR="00C37BDC" w:rsidRPr="002C5F76" w:rsidRDefault="00865A88"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5</w:t>
            </w:r>
          </w:p>
        </w:tc>
        <w:tc>
          <w:tcPr>
            <w:tcW w:w="1418" w:type="dxa"/>
            <w:tcBorders>
              <w:top w:val="single" w:sz="4" w:space="0" w:color="auto"/>
              <w:left w:val="single" w:sz="4" w:space="0" w:color="auto"/>
              <w:bottom w:val="single" w:sz="4" w:space="0" w:color="auto"/>
              <w:right w:val="single" w:sz="4" w:space="0" w:color="auto"/>
            </w:tcBorders>
            <w:vAlign w:val="center"/>
          </w:tcPr>
          <w:p w14:paraId="0EC571DF" w14:textId="3A9E01D8" w:rsidR="00C37BDC" w:rsidRPr="002C5F76" w:rsidRDefault="00CE78C3"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8</w:t>
            </w:r>
          </w:p>
        </w:tc>
      </w:tr>
      <w:tr w:rsidR="00C37BDC" w:rsidRPr="002C5F76" w14:paraId="1808D33C" w14:textId="7E1D48E7"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033C8441" w14:textId="77777777" w:rsidR="00C37BDC" w:rsidRPr="002C5F76" w:rsidRDefault="00C37BDC" w:rsidP="00C53F79">
            <w:pPr>
              <w:spacing w:before="0" w:after="0" w:line="240" w:lineRule="auto"/>
              <w:rPr>
                <w:rFonts w:eastAsia="Times New Roman" w:cs="Times New Roman"/>
                <w:b/>
                <w:bCs/>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43AA6158" w14:textId="77777777" w:rsidR="00C37BDC" w:rsidRPr="002C5F76" w:rsidRDefault="00C37BDC" w:rsidP="00C53F79">
            <w:pPr>
              <w:spacing w:before="0" w:after="0" w:line="240" w:lineRule="auto"/>
              <w:rPr>
                <w:rFonts w:eastAsia="Times New Roman" w:cs="Times New Roman"/>
                <w:b/>
                <w:bCs/>
                <w:noProof/>
                <w:sz w:val="22"/>
                <w:highlight w:val="white"/>
              </w:rPr>
            </w:pPr>
            <w:r w:rsidRPr="002C5F76">
              <w:rPr>
                <w:rFonts w:eastAsia="Times New Roman" w:cs="Times New Roman"/>
                <w:b/>
                <w:bCs/>
                <w:noProof/>
                <w:sz w:val="22"/>
                <w:highlight w:val="white"/>
              </w:rPr>
              <w:t>Số nhà văn hóa</w:t>
            </w:r>
          </w:p>
        </w:tc>
        <w:tc>
          <w:tcPr>
            <w:tcW w:w="1332" w:type="dxa"/>
            <w:tcBorders>
              <w:top w:val="single" w:sz="4" w:space="0" w:color="auto"/>
              <w:left w:val="single" w:sz="4" w:space="0" w:color="auto"/>
              <w:bottom w:val="single" w:sz="4" w:space="0" w:color="auto"/>
              <w:right w:val="single" w:sz="4" w:space="0" w:color="auto"/>
            </w:tcBorders>
          </w:tcPr>
          <w:p w14:paraId="7A653B7E" w14:textId="77777777" w:rsidR="00C37BDC" w:rsidRPr="002C5F76" w:rsidRDefault="00C37BDC" w:rsidP="00C53F79">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Nhà</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8A84F68" w14:textId="3635EC29" w:rsidR="00C37BDC" w:rsidRPr="002C5F76" w:rsidRDefault="00CD5B17" w:rsidP="00C53F79">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9</w:t>
            </w:r>
          </w:p>
        </w:tc>
        <w:tc>
          <w:tcPr>
            <w:tcW w:w="1559" w:type="dxa"/>
            <w:tcBorders>
              <w:top w:val="single" w:sz="4" w:space="0" w:color="auto"/>
              <w:left w:val="single" w:sz="4" w:space="0" w:color="auto"/>
              <w:bottom w:val="single" w:sz="4" w:space="0" w:color="auto"/>
              <w:right w:val="single" w:sz="4" w:space="0" w:color="auto"/>
            </w:tcBorders>
            <w:vAlign w:val="center"/>
          </w:tcPr>
          <w:p w14:paraId="0BFAFB5D" w14:textId="1714C6AF" w:rsidR="00C37BDC" w:rsidRPr="002C5F76" w:rsidRDefault="00713F8F"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10</w:t>
            </w:r>
          </w:p>
        </w:tc>
        <w:tc>
          <w:tcPr>
            <w:tcW w:w="1559" w:type="dxa"/>
            <w:tcBorders>
              <w:top w:val="single" w:sz="4" w:space="0" w:color="auto"/>
              <w:left w:val="single" w:sz="4" w:space="0" w:color="auto"/>
              <w:bottom w:val="single" w:sz="4" w:space="0" w:color="auto"/>
              <w:right w:val="single" w:sz="4" w:space="0" w:color="auto"/>
            </w:tcBorders>
            <w:vAlign w:val="center"/>
          </w:tcPr>
          <w:p w14:paraId="3689C334" w14:textId="4FDEA134" w:rsidR="00C37BDC" w:rsidRPr="002C5F76" w:rsidRDefault="00BB0F4A"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5</w:t>
            </w:r>
          </w:p>
        </w:tc>
        <w:tc>
          <w:tcPr>
            <w:tcW w:w="1418" w:type="dxa"/>
            <w:tcBorders>
              <w:top w:val="single" w:sz="4" w:space="0" w:color="auto"/>
              <w:left w:val="single" w:sz="4" w:space="0" w:color="auto"/>
              <w:bottom w:val="single" w:sz="4" w:space="0" w:color="auto"/>
              <w:right w:val="single" w:sz="4" w:space="0" w:color="auto"/>
            </w:tcBorders>
          </w:tcPr>
          <w:p w14:paraId="5E126001" w14:textId="7CD0F7ED" w:rsidR="00C37BDC" w:rsidRPr="002C5F76" w:rsidRDefault="0094081C"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6</w:t>
            </w:r>
          </w:p>
        </w:tc>
        <w:tc>
          <w:tcPr>
            <w:tcW w:w="1417" w:type="dxa"/>
            <w:tcBorders>
              <w:top w:val="single" w:sz="4" w:space="0" w:color="auto"/>
              <w:left w:val="single" w:sz="4" w:space="0" w:color="auto"/>
              <w:bottom w:val="single" w:sz="4" w:space="0" w:color="auto"/>
              <w:right w:val="single" w:sz="4" w:space="0" w:color="auto"/>
            </w:tcBorders>
          </w:tcPr>
          <w:p w14:paraId="01F9F676" w14:textId="79B7C931" w:rsidR="00C37BDC" w:rsidRPr="002C5F76" w:rsidRDefault="00865A88"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5</w:t>
            </w:r>
          </w:p>
        </w:tc>
        <w:tc>
          <w:tcPr>
            <w:tcW w:w="1418" w:type="dxa"/>
            <w:tcBorders>
              <w:top w:val="single" w:sz="4" w:space="0" w:color="auto"/>
              <w:left w:val="single" w:sz="4" w:space="0" w:color="auto"/>
              <w:bottom w:val="single" w:sz="4" w:space="0" w:color="auto"/>
              <w:right w:val="single" w:sz="4" w:space="0" w:color="auto"/>
            </w:tcBorders>
            <w:vAlign w:val="center"/>
          </w:tcPr>
          <w:p w14:paraId="6D70B626" w14:textId="7F472507" w:rsidR="00C37BDC" w:rsidRPr="002C5F76" w:rsidRDefault="00CE78C3" w:rsidP="00C53F79">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8</w:t>
            </w:r>
          </w:p>
        </w:tc>
      </w:tr>
      <w:tr w:rsidR="000A34F8" w:rsidRPr="002C5F76" w14:paraId="7509BAAE" w14:textId="650C06A2" w:rsidTr="00383853">
        <w:trPr>
          <w:trHeight w:val="20"/>
          <w:tblHeader/>
        </w:trPr>
        <w:tc>
          <w:tcPr>
            <w:tcW w:w="63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59C5FEB" w14:textId="77777777" w:rsidR="000A34F8" w:rsidRPr="002C5F76" w:rsidRDefault="000A34F8" w:rsidP="00740A4F">
            <w:pPr>
              <w:spacing w:before="0" w:after="0" w:line="240" w:lineRule="auto"/>
              <w:jc w:val="center"/>
              <w:rPr>
                <w:rFonts w:eastAsia="Times New Roman" w:cs="Times New Roman"/>
                <w:noProof/>
                <w:sz w:val="22"/>
                <w:highlight w:val="white"/>
              </w:rPr>
            </w:pPr>
            <w:r w:rsidRPr="002C5F76">
              <w:rPr>
                <w:rFonts w:eastAsia="Times New Roman" w:cs="Times New Roman"/>
                <w:b/>
                <w:bCs/>
                <w:noProof/>
                <w:sz w:val="22"/>
                <w:highlight w:val="white"/>
              </w:rPr>
              <w:t>2</w:t>
            </w:r>
          </w:p>
        </w:tc>
        <w:tc>
          <w:tcPr>
            <w:tcW w:w="13255" w:type="dxa"/>
            <w:gridSpan w:val="8"/>
            <w:tcBorders>
              <w:top w:val="single" w:sz="4" w:space="0" w:color="auto"/>
              <w:left w:val="single" w:sz="4" w:space="0" w:color="auto"/>
              <w:bottom w:val="single" w:sz="4" w:space="0" w:color="auto"/>
              <w:right w:val="single" w:sz="4" w:space="0" w:color="auto"/>
            </w:tcBorders>
          </w:tcPr>
          <w:p w14:paraId="19675284" w14:textId="31E18440" w:rsidR="000A34F8" w:rsidRPr="002C5F76" w:rsidRDefault="000A34F8" w:rsidP="00740A4F">
            <w:pPr>
              <w:spacing w:before="0" w:after="0" w:line="240" w:lineRule="auto"/>
              <w:jc w:val="left"/>
              <w:rPr>
                <w:rFonts w:eastAsia="Times New Roman" w:cs="Times New Roman"/>
                <w:b/>
                <w:bCs/>
                <w:noProof/>
                <w:sz w:val="22"/>
                <w:highlight w:val="white"/>
              </w:rPr>
            </w:pPr>
            <w:r w:rsidRPr="002C5F76">
              <w:rPr>
                <w:rFonts w:eastAsia="Times New Roman" w:cs="Times New Roman"/>
                <w:b/>
                <w:bCs/>
                <w:noProof/>
                <w:sz w:val="22"/>
                <w:highlight w:val="white"/>
              </w:rPr>
              <w:t xml:space="preserve">Hiện trạng đất đai </w:t>
            </w:r>
          </w:p>
        </w:tc>
      </w:tr>
      <w:tr w:rsidR="00C37BDC" w:rsidRPr="002C5F76" w14:paraId="6FE56192" w14:textId="2BD54761"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114B99BA"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1C55396F"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bCs/>
                <w:noProof/>
                <w:sz w:val="22"/>
                <w:highlight w:val="white"/>
              </w:rPr>
              <w:t>Tổng diện tích tự nhiên</w:t>
            </w:r>
          </w:p>
        </w:tc>
        <w:tc>
          <w:tcPr>
            <w:tcW w:w="1332" w:type="dxa"/>
            <w:tcBorders>
              <w:top w:val="single" w:sz="4" w:space="0" w:color="auto"/>
              <w:left w:val="single" w:sz="4" w:space="0" w:color="auto"/>
              <w:bottom w:val="single" w:sz="4" w:space="0" w:color="auto"/>
              <w:right w:val="single" w:sz="4" w:space="0" w:color="auto"/>
            </w:tcBorders>
          </w:tcPr>
          <w:p w14:paraId="0C890808" w14:textId="77777777" w:rsidR="00C37BDC" w:rsidRPr="002C5F76" w:rsidRDefault="00C37BDC" w:rsidP="001226E9">
            <w:pPr>
              <w:spacing w:before="0" w:after="0" w:line="240" w:lineRule="auto"/>
              <w:jc w:val="center"/>
              <w:rPr>
                <w:rFonts w:eastAsia="Times New Roman" w:cs="Times New Roman"/>
                <w:bCs/>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005D0EF" w14:textId="5674BFFF"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2</w:t>
            </w:r>
            <w:r w:rsidR="002C5F76">
              <w:rPr>
                <w:rFonts w:cs="Times New Roman"/>
                <w:sz w:val="22"/>
              </w:rPr>
              <w:t>.</w:t>
            </w:r>
            <w:r w:rsidRPr="002C5F76">
              <w:rPr>
                <w:rFonts w:cs="Times New Roman"/>
                <w:sz w:val="22"/>
              </w:rPr>
              <w:t>715</w:t>
            </w:r>
            <w:r w:rsidR="002C5F76">
              <w:rPr>
                <w:rFonts w:cs="Times New Roman"/>
                <w:sz w:val="22"/>
              </w:rPr>
              <w:t>,</w:t>
            </w:r>
            <w:r w:rsidRPr="002C5F76">
              <w:rPr>
                <w:rFonts w:cs="Times New Roman"/>
                <w:sz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7A2D12E0" w14:textId="1912AF22" w:rsidR="00C37BDC" w:rsidRPr="002C5F76" w:rsidRDefault="00713F8F" w:rsidP="00713F8F">
            <w:pPr>
              <w:spacing w:before="0" w:after="0" w:line="240" w:lineRule="auto"/>
              <w:jc w:val="center"/>
              <w:rPr>
                <w:rFonts w:eastAsia="Times New Roman" w:cs="Times New Roman"/>
                <w:bCs/>
                <w:noProof/>
                <w:sz w:val="22"/>
                <w:highlight w:val="white"/>
              </w:rPr>
            </w:pPr>
            <w:r w:rsidRPr="00713F8F">
              <w:rPr>
                <w:rFonts w:cs="Times New Roman"/>
                <w:sz w:val="22"/>
              </w:rPr>
              <w:t>2.351,57</w:t>
            </w:r>
          </w:p>
        </w:tc>
        <w:tc>
          <w:tcPr>
            <w:tcW w:w="1559" w:type="dxa"/>
            <w:tcBorders>
              <w:top w:val="single" w:sz="4" w:space="0" w:color="auto"/>
              <w:left w:val="single" w:sz="4" w:space="0" w:color="auto"/>
              <w:bottom w:val="single" w:sz="4" w:space="0" w:color="auto"/>
              <w:right w:val="single" w:sz="4" w:space="0" w:color="auto"/>
            </w:tcBorders>
            <w:vAlign w:val="center"/>
          </w:tcPr>
          <w:p w14:paraId="2E3A021B" w14:textId="0A3A14A4"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3.231,02</w:t>
            </w:r>
          </w:p>
        </w:tc>
        <w:tc>
          <w:tcPr>
            <w:tcW w:w="1418" w:type="dxa"/>
            <w:tcBorders>
              <w:top w:val="single" w:sz="4" w:space="0" w:color="auto"/>
              <w:left w:val="single" w:sz="4" w:space="0" w:color="auto"/>
              <w:bottom w:val="single" w:sz="4" w:space="0" w:color="auto"/>
              <w:right w:val="single" w:sz="4" w:space="0" w:color="auto"/>
            </w:tcBorders>
          </w:tcPr>
          <w:p w14:paraId="026F8846" w14:textId="0B472A2B"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2.170,61</w:t>
            </w:r>
          </w:p>
        </w:tc>
        <w:tc>
          <w:tcPr>
            <w:tcW w:w="1417" w:type="dxa"/>
            <w:tcBorders>
              <w:top w:val="single" w:sz="4" w:space="0" w:color="auto"/>
              <w:left w:val="single" w:sz="4" w:space="0" w:color="auto"/>
              <w:bottom w:val="single" w:sz="4" w:space="0" w:color="auto"/>
              <w:right w:val="single" w:sz="4" w:space="0" w:color="auto"/>
            </w:tcBorders>
          </w:tcPr>
          <w:p w14:paraId="0BCB9D54" w14:textId="427E3771" w:rsidR="00C37BDC" w:rsidRPr="002C5F76" w:rsidRDefault="00865A88"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3</w:t>
            </w:r>
            <w:r w:rsidR="001A176C" w:rsidRPr="001A176C">
              <w:rPr>
                <w:rFonts w:eastAsia="Times New Roman" w:cs="Times New Roman"/>
                <w:bCs/>
                <w:noProof/>
                <w:sz w:val="22"/>
                <w:highlight w:val="white"/>
              </w:rPr>
              <w:t>.</w:t>
            </w:r>
            <w:r w:rsidRPr="001A176C">
              <w:rPr>
                <w:rFonts w:eastAsia="Times New Roman" w:cs="Times New Roman"/>
                <w:bCs/>
                <w:noProof/>
                <w:sz w:val="22"/>
                <w:highlight w:val="white"/>
              </w:rPr>
              <w:t>826,45</w:t>
            </w:r>
          </w:p>
        </w:tc>
        <w:tc>
          <w:tcPr>
            <w:tcW w:w="1418" w:type="dxa"/>
            <w:tcBorders>
              <w:top w:val="single" w:sz="4" w:space="0" w:color="auto"/>
              <w:left w:val="single" w:sz="4" w:space="0" w:color="auto"/>
              <w:bottom w:val="single" w:sz="4" w:space="0" w:color="auto"/>
              <w:right w:val="single" w:sz="4" w:space="0" w:color="auto"/>
            </w:tcBorders>
            <w:vAlign w:val="center"/>
          </w:tcPr>
          <w:p w14:paraId="1D5F6654" w14:textId="3DED5219" w:rsidR="00C37BDC" w:rsidRPr="002C5F76" w:rsidRDefault="00CE78C3" w:rsidP="00CE78C3">
            <w:pPr>
              <w:spacing w:before="0" w:after="0" w:line="240" w:lineRule="auto"/>
              <w:jc w:val="center"/>
              <w:rPr>
                <w:rFonts w:cs="Times New Roman"/>
                <w:bCs/>
                <w:color w:val="171717"/>
                <w:sz w:val="22"/>
                <w:highlight w:val="white"/>
              </w:rPr>
            </w:pPr>
            <w:r>
              <w:rPr>
                <w:rFonts w:cs="Times New Roman"/>
                <w:bCs/>
                <w:color w:val="171717"/>
                <w:sz w:val="22"/>
                <w:highlight w:val="white"/>
              </w:rPr>
              <w:t>2.529,49</w:t>
            </w:r>
          </w:p>
        </w:tc>
      </w:tr>
      <w:tr w:rsidR="00C37BDC" w:rsidRPr="002C5F76" w14:paraId="3CA5E674" w14:textId="5AC30766"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4DDD106B"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4CBAA2B" w14:textId="477E7CCB"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trồng cây hàng năm (CHN), (HNK) </w:t>
            </w:r>
          </w:p>
        </w:tc>
        <w:tc>
          <w:tcPr>
            <w:tcW w:w="1332" w:type="dxa"/>
            <w:tcBorders>
              <w:top w:val="single" w:sz="4" w:space="0" w:color="auto"/>
              <w:left w:val="single" w:sz="4" w:space="0" w:color="auto"/>
              <w:bottom w:val="single" w:sz="4" w:space="0" w:color="auto"/>
              <w:right w:val="single" w:sz="4" w:space="0" w:color="auto"/>
            </w:tcBorders>
          </w:tcPr>
          <w:p w14:paraId="044C1089" w14:textId="77777777" w:rsidR="00C37BDC" w:rsidRPr="002C5F76" w:rsidRDefault="00C37BDC" w:rsidP="001226E9">
            <w:pPr>
              <w:spacing w:before="0" w:after="0" w:line="240" w:lineRule="auto"/>
              <w:jc w:val="center"/>
              <w:rPr>
                <w:rFonts w:eastAsia="Times New Roman" w:cs="Times New Roman"/>
                <w:bCs/>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23143C" w14:textId="02BECDA0"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983</w:t>
            </w:r>
            <w:r w:rsidR="002C5F76">
              <w:rPr>
                <w:rFonts w:cs="Times New Roman"/>
                <w:sz w:val="22"/>
              </w:rPr>
              <w:t>,</w:t>
            </w:r>
            <w:r w:rsidRPr="002C5F76">
              <w:rPr>
                <w:rFonts w:cs="Times New Roman"/>
                <w:sz w:val="22"/>
              </w:rPr>
              <w:t>07</w:t>
            </w:r>
          </w:p>
        </w:tc>
        <w:tc>
          <w:tcPr>
            <w:tcW w:w="1559" w:type="dxa"/>
            <w:tcBorders>
              <w:top w:val="single" w:sz="4" w:space="0" w:color="auto"/>
              <w:left w:val="single" w:sz="4" w:space="0" w:color="auto"/>
              <w:bottom w:val="single" w:sz="4" w:space="0" w:color="auto"/>
              <w:right w:val="single" w:sz="4" w:space="0" w:color="auto"/>
            </w:tcBorders>
            <w:vAlign w:val="center"/>
          </w:tcPr>
          <w:p w14:paraId="5DCC320A" w14:textId="4A83B798" w:rsidR="00C37BDC" w:rsidRPr="002C5F76" w:rsidRDefault="00713F8F"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231,64</w:t>
            </w:r>
          </w:p>
        </w:tc>
        <w:tc>
          <w:tcPr>
            <w:tcW w:w="1559" w:type="dxa"/>
            <w:tcBorders>
              <w:top w:val="single" w:sz="4" w:space="0" w:color="auto"/>
              <w:left w:val="single" w:sz="4" w:space="0" w:color="auto"/>
              <w:bottom w:val="single" w:sz="4" w:space="0" w:color="auto"/>
              <w:right w:val="single" w:sz="4" w:space="0" w:color="auto"/>
            </w:tcBorders>
            <w:vAlign w:val="center"/>
          </w:tcPr>
          <w:p w14:paraId="7DA8875D" w14:textId="262B3F59"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90,68</w:t>
            </w:r>
          </w:p>
        </w:tc>
        <w:tc>
          <w:tcPr>
            <w:tcW w:w="1418" w:type="dxa"/>
            <w:tcBorders>
              <w:top w:val="single" w:sz="4" w:space="0" w:color="auto"/>
              <w:left w:val="single" w:sz="4" w:space="0" w:color="auto"/>
              <w:bottom w:val="single" w:sz="4" w:space="0" w:color="auto"/>
              <w:right w:val="single" w:sz="4" w:space="0" w:color="auto"/>
            </w:tcBorders>
            <w:vAlign w:val="center"/>
          </w:tcPr>
          <w:p w14:paraId="455E03E7" w14:textId="2A7B2518"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256,19</w:t>
            </w:r>
          </w:p>
        </w:tc>
        <w:tc>
          <w:tcPr>
            <w:tcW w:w="1417" w:type="dxa"/>
            <w:tcBorders>
              <w:top w:val="single" w:sz="4" w:space="0" w:color="auto"/>
              <w:left w:val="single" w:sz="4" w:space="0" w:color="auto"/>
              <w:bottom w:val="single" w:sz="4" w:space="0" w:color="auto"/>
              <w:right w:val="single" w:sz="4" w:space="0" w:color="auto"/>
            </w:tcBorders>
            <w:vAlign w:val="center"/>
          </w:tcPr>
          <w:p w14:paraId="42C89E58" w14:textId="786A7F49"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86,04</w:t>
            </w:r>
          </w:p>
        </w:tc>
        <w:tc>
          <w:tcPr>
            <w:tcW w:w="1418" w:type="dxa"/>
            <w:tcBorders>
              <w:top w:val="single" w:sz="4" w:space="0" w:color="auto"/>
              <w:left w:val="single" w:sz="4" w:space="0" w:color="auto"/>
              <w:bottom w:val="single" w:sz="4" w:space="0" w:color="auto"/>
              <w:right w:val="single" w:sz="4" w:space="0" w:color="auto"/>
            </w:tcBorders>
            <w:vAlign w:val="center"/>
          </w:tcPr>
          <w:p w14:paraId="256F5F40" w14:textId="16ED12E7"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1.310,26</w:t>
            </w:r>
          </w:p>
        </w:tc>
      </w:tr>
      <w:tr w:rsidR="00C37BDC" w:rsidRPr="002C5F76" w14:paraId="3F6ADCDA" w14:textId="19771F19"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11CC0FF0"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C8C2587"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trồng lúa (LUC) </w:t>
            </w:r>
          </w:p>
        </w:tc>
        <w:tc>
          <w:tcPr>
            <w:tcW w:w="1332" w:type="dxa"/>
            <w:tcBorders>
              <w:top w:val="single" w:sz="4" w:space="0" w:color="auto"/>
              <w:left w:val="single" w:sz="4" w:space="0" w:color="auto"/>
              <w:bottom w:val="single" w:sz="4" w:space="0" w:color="auto"/>
              <w:right w:val="single" w:sz="4" w:space="0" w:color="auto"/>
            </w:tcBorders>
            <w:vAlign w:val="center"/>
          </w:tcPr>
          <w:p w14:paraId="0788A6DB"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75C7DF" w14:textId="0EAFBC30"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752</w:t>
            </w:r>
            <w:r w:rsidR="002C5F76">
              <w:rPr>
                <w:rFonts w:cs="Times New Roman"/>
                <w:sz w:val="22"/>
              </w:rPr>
              <w:t>,</w:t>
            </w:r>
            <w:r w:rsidRPr="002C5F76">
              <w:rPr>
                <w:rFonts w:cs="Times New Roman"/>
                <w:sz w:val="22"/>
              </w:rPr>
              <w:t>73</w:t>
            </w:r>
          </w:p>
        </w:tc>
        <w:tc>
          <w:tcPr>
            <w:tcW w:w="1559" w:type="dxa"/>
            <w:tcBorders>
              <w:top w:val="single" w:sz="4" w:space="0" w:color="auto"/>
              <w:left w:val="single" w:sz="4" w:space="0" w:color="auto"/>
              <w:bottom w:val="single" w:sz="4" w:space="0" w:color="auto"/>
              <w:right w:val="single" w:sz="4" w:space="0" w:color="auto"/>
            </w:tcBorders>
            <w:vAlign w:val="center"/>
          </w:tcPr>
          <w:p w14:paraId="61818536" w14:textId="35FDD28B" w:rsidR="00C37BDC" w:rsidRPr="002C5F76" w:rsidRDefault="00713F8F"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40E0423B" w14:textId="1E892EC1"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tcPr>
          <w:p w14:paraId="7659B490" w14:textId="52C8D3B5"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132,26</w:t>
            </w:r>
          </w:p>
        </w:tc>
        <w:tc>
          <w:tcPr>
            <w:tcW w:w="1417" w:type="dxa"/>
            <w:tcBorders>
              <w:top w:val="single" w:sz="4" w:space="0" w:color="auto"/>
              <w:left w:val="single" w:sz="4" w:space="0" w:color="auto"/>
              <w:bottom w:val="single" w:sz="4" w:space="0" w:color="auto"/>
              <w:right w:val="single" w:sz="4" w:space="0" w:color="auto"/>
            </w:tcBorders>
          </w:tcPr>
          <w:p w14:paraId="6A70DE10" w14:textId="25BE09FA" w:rsidR="00C37BDC" w:rsidRPr="002C5F76" w:rsidRDefault="001A176C"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vAlign w:val="center"/>
          </w:tcPr>
          <w:p w14:paraId="0703FF6E" w14:textId="3113221C"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599,64</w:t>
            </w:r>
          </w:p>
        </w:tc>
      </w:tr>
      <w:tr w:rsidR="00C37BDC" w:rsidRPr="002C5F76" w14:paraId="17C88D77" w14:textId="7651B400"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01A77263"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FDBF59E"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trồng cây lâu năm (CLN) </w:t>
            </w:r>
          </w:p>
        </w:tc>
        <w:tc>
          <w:tcPr>
            <w:tcW w:w="1332" w:type="dxa"/>
            <w:tcBorders>
              <w:top w:val="single" w:sz="4" w:space="0" w:color="auto"/>
              <w:left w:val="single" w:sz="4" w:space="0" w:color="auto"/>
              <w:bottom w:val="single" w:sz="4" w:space="0" w:color="auto"/>
              <w:right w:val="single" w:sz="4" w:space="0" w:color="auto"/>
            </w:tcBorders>
            <w:vAlign w:val="center"/>
          </w:tcPr>
          <w:p w14:paraId="046A63FA"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08A27EE" w14:textId="20348818"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8</w:t>
            </w:r>
            <w:r w:rsidR="002C5F76">
              <w:rPr>
                <w:rFonts w:cs="Times New Roman"/>
                <w:sz w:val="22"/>
              </w:rPr>
              <w:t>,</w:t>
            </w:r>
            <w:r w:rsidRPr="002C5F76">
              <w:rPr>
                <w:rFonts w:cs="Times New Roman"/>
                <w:sz w:val="22"/>
              </w:rPr>
              <w:t>82</w:t>
            </w:r>
          </w:p>
        </w:tc>
        <w:tc>
          <w:tcPr>
            <w:tcW w:w="1559" w:type="dxa"/>
            <w:tcBorders>
              <w:top w:val="single" w:sz="4" w:space="0" w:color="auto"/>
              <w:left w:val="single" w:sz="4" w:space="0" w:color="auto"/>
              <w:bottom w:val="single" w:sz="4" w:space="0" w:color="auto"/>
              <w:right w:val="single" w:sz="4" w:space="0" w:color="auto"/>
            </w:tcBorders>
            <w:vAlign w:val="center"/>
          </w:tcPr>
          <w:p w14:paraId="4F2A96D6" w14:textId="4273C0D1" w:rsidR="00C37BDC" w:rsidRPr="002C5F76" w:rsidRDefault="00713F8F"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2,58</w:t>
            </w:r>
          </w:p>
        </w:tc>
        <w:tc>
          <w:tcPr>
            <w:tcW w:w="1559" w:type="dxa"/>
            <w:tcBorders>
              <w:top w:val="single" w:sz="4" w:space="0" w:color="auto"/>
              <w:left w:val="single" w:sz="4" w:space="0" w:color="auto"/>
              <w:bottom w:val="single" w:sz="4" w:space="0" w:color="auto"/>
              <w:right w:val="single" w:sz="4" w:space="0" w:color="auto"/>
            </w:tcBorders>
            <w:vAlign w:val="center"/>
          </w:tcPr>
          <w:p w14:paraId="2FE968DF" w14:textId="78B49DA6"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3,52</w:t>
            </w:r>
          </w:p>
        </w:tc>
        <w:tc>
          <w:tcPr>
            <w:tcW w:w="1418" w:type="dxa"/>
            <w:tcBorders>
              <w:top w:val="single" w:sz="4" w:space="0" w:color="auto"/>
              <w:left w:val="single" w:sz="4" w:space="0" w:color="auto"/>
              <w:bottom w:val="single" w:sz="4" w:space="0" w:color="auto"/>
              <w:right w:val="single" w:sz="4" w:space="0" w:color="auto"/>
            </w:tcBorders>
          </w:tcPr>
          <w:p w14:paraId="28690788" w14:textId="1EFD1C7E"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2,43</w:t>
            </w:r>
          </w:p>
        </w:tc>
        <w:tc>
          <w:tcPr>
            <w:tcW w:w="1417" w:type="dxa"/>
            <w:tcBorders>
              <w:top w:val="single" w:sz="4" w:space="0" w:color="auto"/>
              <w:left w:val="single" w:sz="4" w:space="0" w:color="auto"/>
              <w:bottom w:val="single" w:sz="4" w:space="0" w:color="auto"/>
              <w:right w:val="single" w:sz="4" w:space="0" w:color="auto"/>
            </w:tcBorders>
          </w:tcPr>
          <w:p w14:paraId="6052C20C" w14:textId="4FAC30A8"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3,19</w:t>
            </w:r>
          </w:p>
        </w:tc>
        <w:tc>
          <w:tcPr>
            <w:tcW w:w="1418" w:type="dxa"/>
            <w:tcBorders>
              <w:top w:val="single" w:sz="4" w:space="0" w:color="auto"/>
              <w:left w:val="single" w:sz="4" w:space="0" w:color="auto"/>
              <w:bottom w:val="single" w:sz="4" w:space="0" w:color="auto"/>
              <w:right w:val="single" w:sz="4" w:space="0" w:color="auto"/>
            </w:tcBorders>
            <w:vAlign w:val="center"/>
          </w:tcPr>
          <w:p w14:paraId="61EB37CD" w14:textId="1D15A2B3"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192,14</w:t>
            </w:r>
          </w:p>
        </w:tc>
      </w:tr>
      <w:tr w:rsidR="00C37BDC" w:rsidRPr="002C5F76" w14:paraId="581862F8" w14:textId="606D957F"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03E7C77B"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DDC6477"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nuôi trồng thủy sản (NTS) </w:t>
            </w:r>
          </w:p>
        </w:tc>
        <w:tc>
          <w:tcPr>
            <w:tcW w:w="1332" w:type="dxa"/>
            <w:tcBorders>
              <w:top w:val="single" w:sz="4" w:space="0" w:color="auto"/>
              <w:left w:val="single" w:sz="4" w:space="0" w:color="auto"/>
              <w:bottom w:val="single" w:sz="4" w:space="0" w:color="auto"/>
              <w:right w:val="single" w:sz="4" w:space="0" w:color="auto"/>
            </w:tcBorders>
            <w:vAlign w:val="center"/>
          </w:tcPr>
          <w:p w14:paraId="3B071E92"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B2C8BE7" w14:textId="78DF722C"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1</w:t>
            </w:r>
            <w:r w:rsidR="002C5F76">
              <w:rPr>
                <w:rFonts w:cs="Times New Roman"/>
                <w:sz w:val="22"/>
              </w:rPr>
              <w:t>,</w:t>
            </w:r>
            <w:r w:rsidRPr="002C5F76">
              <w:rPr>
                <w:rFonts w:cs="Times New Roman"/>
                <w:sz w:val="22"/>
              </w:rPr>
              <w:t>12</w:t>
            </w:r>
          </w:p>
        </w:tc>
        <w:tc>
          <w:tcPr>
            <w:tcW w:w="1559" w:type="dxa"/>
            <w:tcBorders>
              <w:top w:val="single" w:sz="4" w:space="0" w:color="auto"/>
              <w:left w:val="single" w:sz="4" w:space="0" w:color="auto"/>
              <w:bottom w:val="single" w:sz="4" w:space="0" w:color="auto"/>
              <w:right w:val="single" w:sz="4" w:space="0" w:color="auto"/>
            </w:tcBorders>
            <w:vAlign w:val="center"/>
          </w:tcPr>
          <w:p w14:paraId="16FFCDA0" w14:textId="4ADD202D" w:rsidR="00C37BDC" w:rsidRPr="002C5F76" w:rsidRDefault="00713F8F"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14,17</w:t>
            </w:r>
          </w:p>
        </w:tc>
        <w:tc>
          <w:tcPr>
            <w:tcW w:w="1559" w:type="dxa"/>
            <w:tcBorders>
              <w:top w:val="single" w:sz="4" w:space="0" w:color="auto"/>
              <w:left w:val="single" w:sz="4" w:space="0" w:color="auto"/>
              <w:bottom w:val="single" w:sz="4" w:space="0" w:color="auto"/>
              <w:right w:val="single" w:sz="4" w:space="0" w:color="auto"/>
            </w:tcBorders>
            <w:vAlign w:val="center"/>
          </w:tcPr>
          <w:p w14:paraId="6E802925" w14:textId="23762F3B"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140,82</w:t>
            </w:r>
          </w:p>
        </w:tc>
        <w:tc>
          <w:tcPr>
            <w:tcW w:w="1418" w:type="dxa"/>
            <w:tcBorders>
              <w:top w:val="single" w:sz="4" w:space="0" w:color="auto"/>
              <w:left w:val="single" w:sz="4" w:space="0" w:color="auto"/>
              <w:bottom w:val="single" w:sz="4" w:space="0" w:color="auto"/>
              <w:right w:val="single" w:sz="4" w:space="0" w:color="auto"/>
            </w:tcBorders>
          </w:tcPr>
          <w:p w14:paraId="45B76F38" w14:textId="7C1D9AA6"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130,52</w:t>
            </w:r>
          </w:p>
        </w:tc>
        <w:tc>
          <w:tcPr>
            <w:tcW w:w="1417" w:type="dxa"/>
            <w:tcBorders>
              <w:top w:val="single" w:sz="4" w:space="0" w:color="auto"/>
              <w:left w:val="single" w:sz="4" w:space="0" w:color="auto"/>
              <w:bottom w:val="single" w:sz="4" w:space="0" w:color="auto"/>
              <w:right w:val="single" w:sz="4" w:space="0" w:color="auto"/>
            </w:tcBorders>
          </w:tcPr>
          <w:p w14:paraId="29329E12" w14:textId="5C7CCF83"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126,08</w:t>
            </w:r>
          </w:p>
        </w:tc>
        <w:tc>
          <w:tcPr>
            <w:tcW w:w="1418" w:type="dxa"/>
            <w:tcBorders>
              <w:top w:val="single" w:sz="4" w:space="0" w:color="auto"/>
              <w:left w:val="single" w:sz="4" w:space="0" w:color="auto"/>
              <w:bottom w:val="single" w:sz="4" w:space="0" w:color="auto"/>
              <w:right w:val="single" w:sz="4" w:space="0" w:color="auto"/>
            </w:tcBorders>
            <w:vAlign w:val="center"/>
          </w:tcPr>
          <w:p w14:paraId="15E6F381" w14:textId="2C6E7816"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87,19</w:t>
            </w:r>
          </w:p>
        </w:tc>
      </w:tr>
      <w:tr w:rsidR="00C37BDC" w:rsidRPr="002C5F76" w14:paraId="7D208D97" w14:textId="7B180CE4"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3A99AC65"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477728A"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lâm nghiệp (LNP) </w:t>
            </w:r>
          </w:p>
        </w:tc>
        <w:tc>
          <w:tcPr>
            <w:tcW w:w="1332" w:type="dxa"/>
            <w:tcBorders>
              <w:top w:val="single" w:sz="4" w:space="0" w:color="auto"/>
              <w:left w:val="single" w:sz="4" w:space="0" w:color="auto"/>
              <w:bottom w:val="single" w:sz="4" w:space="0" w:color="auto"/>
              <w:right w:val="single" w:sz="4" w:space="0" w:color="auto"/>
            </w:tcBorders>
            <w:vAlign w:val="center"/>
          </w:tcPr>
          <w:p w14:paraId="6571D56C"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B158067" w14:textId="407807F6" w:rsidR="00C37BDC" w:rsidRPr="002C5F76" w:rsidRDefault="00C37BDC" w:rsidP="001226E9">
            <w:pPr>
              <w:spacing w:before="0" w:after="0" w:line="240" w:lineRule="auto"/>
              <w:jc w:val="center"/>
              <w:rPr>
                <w:rFonts w:eastAsia="Times New Roman" w:cs="Times New Roman"/>
                <w:bCs/>
                <w:noProof/>
                <w:sz w:val="22"/>
                <w:highlight w:val="white"/>
              </w:rPr>
            </w:pPr>
            <w:r w:rsidRPr="002C5F76">
              <w:rPr>
                <w:rFonts w:eastAsia="Times New Roman" w:cs="Times New Roman"/>
                <w:bCs/>
                <w:noProof/>
                <w:sz w:val="22"/>
                <w:highlight w:val="white"/>
              </w:rPr>
              <w:t>1</w:t>
            </w:r>
            <w:r w:rsidR="002C5F76">
              <w:rPr>
                <w:rFonts w:eastAsia="Times New Roman" w:cs="Times New Roman"/>
                <w:bCs/>
                <w:noProof/>
                <w:sz w:val="22"/>
                <w:highlight w:val="white"/>
              </w:rPr>
              <w:t>.</w:t>
            </w:r>
            <w:r w:rsidRPr="002C5F76">
              <w:rPr>
                <w:rFonts w:eastAsia="Times New Roman" w:cs="Times New Roman"/>
                <w:bCs/>
                <w:noProof/>
                <w:sz w:val="22"/>
                <w:highlight w:val="white"/>
              </w:rPr>
              <w:t>054,6</w:t>
            </w:r>
          </w:p>
        </w:tc>
        <w:tc>
          <w:tcPr>
            <w:tcW w:w="1559" w:type="dxa"/>
            <w:tcBorders>
              <w:top w:val="single" w:sz="4" w:space="0" w:color="auto"/>
              <w:left w:val="single" w:sz="4" w:space="0" w:color="auto"/>
              <w:bottom w:val="single" w:sz="4" w:space="0" w:color="auto"/>
              <w:right w:val="single" w:sz="4" w:space="0" w:color="auto"/>
            </w:tcBorders>
            <w:vAlign w:val="center"/>
          </w:tcPr>
          <w:p w14:paraId="62EBC609" w14:textId="1C67A3D4" w:rsidR="00C37BDC" w:rsidRPr="002C5F76" w:rsidRDefault="00713F8F"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1.763,79</w:t>
            </w:r>
          </w:p>
        </w:tc>
        <w:tc>
          <w:tcPr>
            <w:tcW w:w="1559" w:type="dxa"/>
            <w:tcBorders>
              <w:top w:val="single" w:sz="4" w:space="0" w:color="auto"/>
              <w:left w:val="single" w:sz="4" w:space="0" w:color="auto"/>
              <w:bottom w:val="single" w:sz="4" w:space="0" w:color="auto"/>
              <w:right w:val="single" w:sz="4" w:space="0" w:color="auto"/>
            </w:tcBorders>
            <w:vAlign w:val="center"/>
          </w:tcPr>
          <w:p w14:paraId="0A192037" w14:textId="7221B903"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2.344,87</w:t>
            </w:r>
          </w:p>
        </w:tc>
        <w:tc>
          <w:tcPr>
            <w:tcW w:w="1418" w:type="dxa"/>
            <w:tcBorders>
              <w:top w:val="single" w:sz="4" w:space="0" w:color="auto"/>
              <w:left w:val="single" w:sz="4" w:space="0" w:color="auto"/>
              <w:bottom w:val="single" w:sz="4" w:space="0" w:color="auto"/>
              <w:right w:val="single" w:sz="4" w:space="0" w:color="auto"/>
            </w:tcBorders>
          </w:tcPr>
          <w:p w14:paraId="00F58266" w14:textId="753A6C70"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1.069,70</w:t>
            </w:r>
          </w:p>
        </w:tc>
        <w:tc>
          <w:tcPr>
            <w:tcW w:w="1417" w:type="dxa"/>
            <w:tcBorders>
              <w:top w:val="single" w:sz="4" w:space="0" w:color="auto"/>
              <w:left w:val="single" w:sz="4" w:space="0" w:color="auto"/>
              <w:bottom w:val="single" w:sz="4" w:space="0" w:color="auto"/>
              <w:right w:val="single" w:sz="4" w:space="0" w:color="auto"/>
            </w:tcBorders>
          </w:tcPr>
          <w:p w14:paraId="6598412B" w14:textId="0F33186E" w:rsidR="00C37BDC" w:rsidRPr="001A176C"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2674,75</w:t>
            </w:r>
          </w:p>
        </w:tc>
        <w:tc>
          <w:tcPr>
            <w:tcW w:w="1418" w:type="dxa"/>
            <w:tcBorders>
              <w:top w:val="single" w:sz="4" w:space="0" w:color="auto"/>
              <w:left w:val="single" w:sz="4" w:space="0" w:color="auto"/>
              <w:bottom w:val="single" w:sz="4" w:space="0" w:color="auto"/>
              <w:right w:val="single" w:sz="4" w:space="0" w:color="auto"/>
            </w:tcBorders>
          </w:tcPr>
          <w:p w14:paraId="1D08FEB8" w14:textId="376B51B2"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241,82</w:t>
            </w:r>
          </w:p>
        </w:tc>
      </w:tr>
      <w:tr w:rsidR="00C37BDC" w:rsidRPr="002C5F76" w14:paraId="7E0AC046" w14:textId="5697EC58"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tcPr>
          <w:p w14:paraId="64E4D543"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tcPr>
          <w:p w14:paraId="39D64B79" w14:textId="77777777" w:rsidR="00C37BDC" w:rsidRPr="002C5F76" w:rsidRDefault="00C37BDC" w:rsidP="001226E9">
            <w:pPr>
              <w:spacing w:before="0" w:after="0" w:line="240" w:lineRule="auto"/>
              <w:rPr>
                <w:rFonts w:eastAsia="Times New Roman" w:cs="Times New Roman"/>
                <w:noProof/>
                <w:color w:val="000000"/>
                <w:sz w:val="22"/>
                <w:highlight w:val="white"/>
              </w:rPr>
            </w:pPr>
            <w:r w:rsidRPr="002C5F76">
              <w:rPr>
                <w:rFonts w:eastAsia="Times New Roman" w:cs="Times New Roman"/>
                <w:noProof/>
                <w:color w:val="000000"/>
                <w:sz w:val="22"/>
                <w:highlight w:val="white"/>
              </w:rPr>
              <w:t>Đất rừng tự nhiên (RTN)</w:t>
            </w:r>
          </w:p>
        </w:tc>
        <w:tc>
          <w:tcPr>
            <w:tcW w:w="1332" w:type="dxa"/>
            <w:tcBorders>
              <w:top w:val="single" w:sz="4" w:space="0" w:color="auto"/>
              <w:left w:val="single" w:sz="4" w:space="0" w:color="auto"/>
              <w:bottom w:val="single" w:sz="4" w:space="0" w:color="auto"/>
              <w:right w:val="single" w:sz="4" w:space="0" w:color="auto"/>
            </w:tcBorders>
            <w:vAlign w:val="center"/>
          </w:tcPr>
          <w:p w14:paraId="6D1A3C84"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9092CF" w14:textId="1FAA8EA1" w:rsidR="00C37BDC" w:rsidRPr="002C5F76" w:rsidRDefault="00C37BDC" w:rsidP="001226E9">
            <w:pPr>
              <w:spacing w:before="0" w:after="0" w:line="240" w:lineRule="auto"/>
              <w:jc w:val="center"/>
              <w:rPr>
                <w:rFonts w:eastAsia="Times New Roman" w:cs="Times New Roman"/>
                <w:bCs/>
                <w:noProof/>
                <w:sz w:val="22"/>
                <w:highlight w:val="white"/>
              </w:rPr>
            </w:pPr>
            <w:r w:rsidRPr="002C5F76">
              <w:rPr>
                <w:rFonts w:eastAsia="Times New Roman" w:cs="Times New Roman"/>
                <w:bCs/>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1F5CD69C" w14:textId="52BBDE56" w:rsidR="00C37BDC" w:rsidRPr="002C5F76" w:rsidRDefault="00713F8F"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47A1D61E" w14:textId="164649E2"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tcPr>
          <w:p w14:paraId="26A026A0" w14:textId="2D06771A" w:rsidR="00C37BDC" w:rsidRPr="002C5F76" w:rsidRDefault="0094081C"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1417" w:type="dxa"/>
            <w:tcBorders>
              <w:top w:val="single" w:sz="4" w:space="0" w:color="auto"/>
              <w:left w:val="single" w:sz="4" w:space="0" w:color="auto"/>
              <w:bottom w:val="single" w:sz="4" w:space="0" w:color="auto"/>
              <w:right w:val="single" w:sz="4" w:space="0" w:color="auto"/>
            </w:tcBorders>
          </w:tcPr>
          <w:p w14:paraId="68F686EA" w14:textId="22B88047" w:rsidR="00C37BDC" w:rsidRPr="002C5F76" w:rsidRDefault="001A176C"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tcPr>
          <w:p w14:paraId="54A2A117" w14:textId="5F06EDFA"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0</w:t>
            </w:r>
          </w:p>
        </w:tc>
      </w:tr>
      <w:tr w:rsidR="00C37BDC" w:rsidRPr="002C5F76" w14:paraId="188EE33A" w14:textId="0D38F3D4"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tcPr>
          <w:p w14:paraId="7D7F4439"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tcPr>
          <w:p w14:paraId="16693638" w14:textId="77777777" w:rsidR="00C37BDC" w:rsidRPr="002C5F76" w:rsidRDefault="00C37BDC" w:rsidP="001226E9">
            <w:pPr>
              <w:spacing w:before="0" w:after="0" w:line="240" w:lineRule="auto"/>
              <w:rPr>
                <w:rFonts w:eastAsia="Times New Roman" w:cs="Times New Roman"/>
                <w:noProof/>
                <w:color w:val="000000"/>
                <w:sz w:val="22"/>
                <w:highlight w:val="white"/>
              </w:rPr>
            </w:pPr>
            <w:r w:rsidRPr="002C5F76">
              <w:rPr>
                <w:rFonts w:eastAsia="Times New Roman" w:cs="Times New Roman"/>
                <w:noProof/>
                <w:color w:val="000000"/>
                <w:sz w:val="22"/>
                <w:highlight w:val="white"/>
              </w:rPr>
              <w:t>Đất rừng phòng hộ (RPH)</w:t>
            </w:r>
          </w:p>
        </w:tc>
        <w:tc>
          <w:tcPr>
            <w:tcW w:w="1332" w:type="dxa"/>
            <w:tcBorders>
              <w:top w:val="single" w:sz="4" w:space="0" w:color="auto"/>
              <w:left w:val="single" w:sz="4" w:space="0" w:color="auto"/>
              <w:bottom w:val="single" w:sz="4" w:space="0" w:color="auto"/>
              <w:right w:val="single" w:sz="4" w:space="0" w:color="auto"/>
            </w:tcBorders>
            <w:vAlign w:val="center"/>
          </w:tcPr>
          <w:p w14:paraId="5D51D164"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DADB5F" w14:textId="06113D4A"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287</w:t>
            </w:r>
            <w:r w:rsidR="002C5F76">
              <w:rPr>
                <w:rFonts w:cs="Times New Roman"/>
                <w:sz w:val="22"/>
              </w:rPr>
              <w:t>,</w:t>
            </w:r>
            <w:r w:rsidRPr="002C5F76">
              <w:rPr>
                <w:rFonts w:cs="Times New Roman"/>
                <w:sz w:val="22"/>
              </w:rPr>
              <w:t>57</w:t>
            </w:r>
          </w:p>
        </w:tc>
        <w:tc>
          <w:tcPr>
            <w:tcW w:w="1559" w:type="dxa"/>
            <w:tcBorders>
              <w:top w:val="single" w:sz="4" w:space="0" w:color="auto"/>
              <w:left w:val="single" w:sz="4" w:space="0" w:color="auto"/>
              <w:bottom w:val="single" w:sz="4" w:space="0" w:color="auto"/>
              <w:right w:val="single" w:sz="4" w:space="0" w:color="auto"/>
            </w:tcBorders>
            <w:vAlign w:val="center"/>
          </w:tcPr>
          <w:p w14:paraId="351E9086" w14:textId="11ED6B26" w:rsidR="00C37BDC" w:rsidRPr="002C5F76" w:rsidRDefault="00713F8F"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252,96</w:t>
            </w:r>
          </w:p>
        </w:tc>
        <w:tc>
          <w:tcPr>
            <w:tcW w:w="1559" w:type="dxa"/>
            <w:tcBorders>
              <w:top w:val="single" w:sz="4" w:space="0" w:color="auto"/>
              <w:left w:val="single" w:sz="4" w:space="0" w:color="auto"/>
              <w:bottom w:val="single" w:sz="4" w:space="0" w:color="auto"/>
              <w:right w:val="single" w:sz="4" w:space="0" w:color="auto"/>
            </w:tcBorders>
            <w:vAlign w:val="center"/>
          </w:tcPr>
          <w:p w14:paraId="709B2351" w14:textId="226C0FC1"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433,55</w:t>
            </w:r>
          </w:p>
        </w:tc>
        <w:tc>
          <w:tcPr>
            <w:tcW w:w="1418" w:type="dxa"/>
            <w:tcBorders>
              <w:top w:val="single" w:sz="4" w:space="0" w:color="auto"/>
              <w:left w:val="single" w:sz="4" w:space="0" w:color="auto"/>
              <w:bottom w:val="single" w:sz="4" w:space="0" w:color="auto"/>
              <w:right w:val="single" w:sz="4" w:space="0" w:color="auto"/>
            </w:tcBorders>
          </w:tcPr>
          <w:p w14:paraId="0AA6D4F0" w14:textId="54B7E899"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376,47</w:t>
            </w:r>
          </w:p>
        </w:tc>
        <w:tc>
          <w:tcPr>
            <w:tcW w:w="1417" w:type="dxa"/>
            <w:tcBorders>
              <w:top w:val="single" w:sz="4" w:space="0" w:color="auto"/>
              <w:left w:val="single" w:sz="4" w:space="0" w:color="auto"/>
              <w:bottom w:val="single" w:sz="4" w:space="0" w:color="auto"/>
              <w:right w:val="single" w:sz="4" w:space="0" w:color="auto"/>
            </w:tcBorders>
          </w:tcPr>
          <w:p w14:paraId="3D43AE10" w14:textId="440B383D"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1.369,03</w:t>
            </w:r>
          </w:p>
        </w:tc>
        <w:tc>
          <w:tcPr>
            <w:tcW w:w="1418" w:type="dxa"/>
            <w:tcBorders>
              <w:top w:val="single" w:sz="4" w:space="0" w:color="auto"/>
              <w:left w:val="single" w:sz="4" w:space="0" w:color="auto"/>
              <w:bottom w:val="single" w:sz="4" w:space="0" w:color="auto"/>
              <w:right w:val="single" w:sz="4" w:space="0" w:color="auto"/>
            </w:tcBorders>
          </w:tcPr>
          <w:p w14:paraId="68798276" w14:textId="7D39E980"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0</w:t>
            </w:r>
          </w:p>
        </w:tc>
      </w:tr>
      <w:tr w:rsidR="00C37BDC" w:rsidRPr="002C5F76" w14:paraId="5A0C08FD" w14:textId="50266012"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tcPr>
          <w:p w14:paraId="3CAFF34D"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tcPr>
          <w:p w14:paraId="45159289" w14:textId="77777777" w:rsidR="00C37BDC" w:rsidRPr="002C5F76" w:rsidRDefault="00C37BDC" w:rsidP="001226E9">
            <w:pPr>
              <w:spacing w:before="0" w:after="0" w:line="240" w:lineRule="auto"/>
              <w:rPr>
                <w:rFonts w:eastAsia="Times New Roman" w:cs="Times New Roman"/>
                <w:noProof/>
                <w:color w:val="000000"/>
                <w:sz w:val="22"/>
                <w:highlight w:val="white"/>
              </w:rPr>
            </w:pPr>
            <w:r w:rsidRPr="002C5F76">
              <w:rPr>
                <w:rFonts w:eastAsia="Times New Roman" w:cs="Times New Roman"/>
                <w:noProof/>
                <w:color w:val="000000"/>
                <w:sz w:val="22"/>
                <w:highlight w:val="white"/>
              </w:rPr>
              <w:t>Đất rừng sản xuất (RXS)</w:t>
            </w:r>
          </w:p>
        </w:tc>
        <w:tc>
          <w:tcPr>
            <w:tcW w:w="1332" w:type="dxa"/>
            <w:tcBorders>
              <w:top w:val="single" w:sz="4" w:space="0" w:color="auto"/>
              <w:left w:val="single" w:sz="4" w:space="0" w:color="auto"/>
              <w:bottom w:val="single" w:sz="4" w:space="0" w:color="auto"/>
              <w:right w:val="single" w:sz="4" w:space="0" w:color="auto"/>
            </w:tcBorders>
            <w:vAlign w:val="center"/>
          </w:tcPr>
          <w:p w14:paraId="67A36922"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305359E" w14:textId="40004119"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767</w:t>
            </w:r>
            <w:r w:rsidR="002C5F76">
              <w:rPr>
                <w:rFonts w:cs="Times New Roman"/>
                <w:sz w:val="22"/>
              </w:rPr>
              <w:t>,</w:t>
            </w:r>
            <w:r w:rsidRPr="002C5F76">
              <w:rPr>
                <w:rFonts w:cs="Times New Roman"/>
                <w:sz w:val="22"/>
              </w:rPr>
              <w:t>03</w:t>
            </w:r>
          </w:p>
        </w:tc>
        <w:tc>
          <w:tcPr>
            <w:tcW w:w="1559" w:type="dxa"/>
            <w:tcBorders>
              <w:top w:val="single" w:sz="4" w:space="0" w:color="auto"/>
              <w:left w:val="single" w:sz="4" w:space="0" w:color="auto"/>
              <w:bottom w:val="single" w:sz="4" w:space="0" w:color="auto"/>
              <w:right w:val="single" w:sz="4" w:space="0" w:color="auto"/>
            </w:tcBorders>
            <w:vAlign w:val="center"/>
          </w:tcPr>
          <w:p w14:paraId="79E68FF7" w14:textId="5C1E6FF9" w:rsidR="00C37BDC" w:rsidRPr="002C5F76" w:rsidRDefault="00713F8F"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1.510,33</w:t>
            </w:r>
          </w:p>
        </w:tc>
        <w:tc>
          <w:tcPr>
            <w:tcW w:w="1559" w:type="dxa"/>
            <w:tcBorders>
              <w:top w:val="single" w:sz="4" w:space="0" w:color="auto"/>
              <w:left w:val="single" w:sz="4" w:space="0" w:color="auto"/>
              <w:bottom w:val="single" w:sz="4" w:space="0" w:color="auto"/>
              <w:right w:val="single" w:sz="4" w:space="0" w:color="auto"/>
            </w:tcBorders>
            <w:vAlign w:val="center"/>
          </w:tcPr>
          <w:p w14:paraId="1D2DDEF6" w14:textId="3DF9E93F"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1.911,32</w:t>
            </w:r>
          </w:p>
        </w:tc>
        <w:tc>
          <w:tcPr>
            <w:tcW w:w="1418" w:type="dxa"/>
            <w:tcBorders>
              <w:top w:val="single" w:sz="4" w:space="0" w:color="auto"/>
              <w:left w:val="single" w:sz="4" w:space="0" w:color="auto"/>
              <w:bottom w:val="single" w:sz="4" w:space="0" w:color="auto"/>
              <w:right w:val="single" w:sz="4" w:space="0" w:color="auto"/>
            </w:tcBorders>
          </w:tcPr>
          <w:p w14:paraId="03CF40E3" w14:textId="1CDF3561"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693,23</w:t>
            </w:r>
          </w:p>
        </w:tc>
        <w:tc>
          <w:tcPr>
            <w:tcW w:w="1417" w:type="dxa"/>
            <w:tcBorders>
              <w:top w:val="single" w:sz="4" w:space="0" w:color="auto"/>
              <w:left w:val="single" w:sz="4" w:space="0" w:color="auto"/>
              <w:bottom w:val="single" w:sz="4" w:space="0" w:color="auto"/>
              <w:right w:val="single" w:sz="4" w:space="0" w:color="auto"/>
            </w:tcBorders>
          </w:tcPr>
          <w:p w14:paraId="40F8FCD0" w14:textId="641C65D0"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1.305,72</w:t>
            </w:r>
          </w:p>
        </w:tc>
        <w:tc>
          <w:tcPr>
            <w:tcW w:w="1418" w:type="dxa"/>
            <w:tcBorders>
              <w:top w:val="single" w:sz="4" w:space="0" w:color="auto"/>
              <w:left w:val="single" w:sz="4" w:space="0" w:color="auto"/>
              <w:bottom w:val="single" w:sz="4" w:space="0" w:color="auto"/>
              <w:right w:val="single" w:sz="4" w:space="0" w:color="auto"/>
            </w:tcBorders>
          </w:tcPr>
          <w:p w14:paraId="2B0781D1" w14:textId="6F5F2691"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241,82</w:t>
            </w:r>
          </w:p>
        </w:tc>
      </w:tr>
      <w:tr w:rsidR="00C37BDC" w:rsidRPr="002C5F76" w14:paraId="7CF4C9D1" w14:textId="23DD9C24"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1AC1B87D"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14CF6070"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ở (ONT) </w:t>
            </w:r>
          </w:p>
        </w:tc>
        <w:tc>
          <w:tcPr>
            <w:tcW w:w="1332" w:type="dxa"/>
            <w:tcBorders>
              <w:top w:val="single" w:sz="4" w:space="0" w:color="auto"/>
              <w:left w:val="single" w:sz="4" w:space="0" w:color="auto"/>
              <w:bottom w:val="single" w:sz="4" w:space="0" w:color="auto"/>
              <w:right w:val="single" w:sz="4" w:space="0" w:color="auto"/>
            </w:tcBorders>
            <w:vAlign w:val="center"/>
          </w:tcPr>
          <w:p w14:paraId="72B37809"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A10D8D1" w14:textId="2D91E692"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50</w:t>
            </w:r>
            <w:r w:rsidR="002C5F76">
              <w:rPr>
                <w:rFonts w:cs="Times New Roman"/>
                <w:sz w:val="22"/>
              </w:rPr>
              <w:t>,</w:t>
            </w:r>
            <w:r w:rsidRPr="002C5F76">
              <w:rPr>
                <w:rFonts w:cs="Times New Roman"/>
                <w:sz w:val="22"/>
              </w:rPr>
              <w:t>83</w:t>
            </w:r>
          </w:p>
        </w:tc>
        <w:tc>
          <w:tcPr>
            <w:tcW w:w="1559" w:type="dxa"/>
            <w:tcBorders>
              <w:top w:val="single" w:sz="4" w:space="0" w:color="auto"/>
              <w:left w:val="single" w:sz="4" w:space="0" w:color="auto"/>
              <w:bottom w:val="single" w:sz="4" w:space="0" w:color="auto"/>
              <w:right w:val="single" w:sz="4" w:space="0" w:color="auto"/>
            </w:tcBorders>
            <w:vAlign w:val="center"/>
          </w:tcPr>
          <w:p w14:paraId="235ACB54" w14:textId="5A09C007" w:rsidR="00C37BDC" w:rsidRPr="002C5F76" w:rsidRDefault="007743EE"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36,36</w:t>
            </w:r>
          </w:p>
        </w:tc>
        <w:tc>
          <w:tcPr>
            <w:tcW w:w="1559" w:type="dxa"/>
            <w:tcBorders>
              <w:top w:val="single" w:sz="4" w:space="0" w:color="auto"/>
              <w:left w:val="single" w:sz="4" w:space="0" w:color="auto"/>
              <w:bottom w:val="single" w:sz="4" w:space="0" w:color="auto"/>
              <w:right w:val="single" w:sz="4" w:space="0" w:color="auto"/>
            </w:tcBorders>
            <w:vAlign w:val="center"/>
          </w:tcPr>
          <w:p w14:paraId="6D372397" w14:textId="6E79C799"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31,69</w:t>
            </w:r>
          </w:p>
        </w:tc>
        <w:tc>
          <w:tcPr>
            <w:tcW w:w="1418" w:type="dxa"/>
            <w:tcBorders>
              <w:top w:val="single" w:sz="4" w:space="0" w:color="auto"/>
              <w:left w:val="single" w:sz="4" w:space="0" w:color="auto"/>
              <w:bottom w:val="single" w:sz="4" w:space="0" w:color="auto"/>
              <w:right w:val="single" w:sz="4" w:space="0" w:color="auto"/>
            </w:tcBorders>
          </w:tcPr>
          <w:p w14:paraId="775D3C08" w14:textId="4BEABE7D"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83,65</w:t>
            </w:r>
          </w:p>
        </w:tc>
        <w:tc>
          <w:tcPr>
            <w:tcW w:w="1417" w:type="dxa"/>
            <w:tcBorders>
              <w:top w:val="single" w:sz="4" w:space="0" w:color="auto"/>
              <w:left w:val="single" w:sz="4" w:space="0" w:color="auto"/>
              <w:bottom w:val="single" w:sz="4" w:space="0" w:color="auto"/>
              <w:right w:val="single" w:sz="4" w:space="0" w:color="auto"/>
            </w:tcBorders>
          </w:tcPr>
          <w:p w14:paraId="4ED4F990" w14:textId="563B4E7F"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49,76</w:t>
            </w:r>
          </w:p>
        </w:tc>
        <w:tc>
          <w:tcPr>
            <w:tcW w:w="1418" w:type="dxa"/>
            <w:tcBorders>
              <w:top w:val="single" w:sz="4" w:space="0" w:color="auto"/>
              <w:left w:val="single" w:sz="4" w:space="0" w:color="auto"/>
              <w:bottom w:val="single" w:sz="4" w:space="0" w:color="auto"/>
              <w:right w:val="single" w:sz="4" w:space="0" w:color="auto"/>
            </w:tcBorders>
          </w:tcPr>
          <w:p w14:paraId="5B76F07D" w14:textId="5AC3EF80"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81,34</w:t>
            </w:r>
          </w:p>
        </w:tc>
      </w:tr>
      <w:tr w:rsidR="00C37BDC" w:rsidRPr="002C5F76" w14:paraId="41DD0D42" w14:textId="4DC5DB56"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55EF5208"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592AE787"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sử dụng vào mục đích công cộng (CCC) </w:t>
            </w:r>
          </w:p>
        </w:tc>
        <w:tc>
          <w:tcPr>
            <w:tcW w:w="1332" w:type="dxa"/>
            <w:tcBorders>
              <w:top w:val="single" w:sz="4" w:space="0" w:color="auto"/>
              <w:left w:val="single" w:sz="4" w:space="0" w:color="auto"/>
              <w:bottom w:val="single" w:sz="4" w:space="0" w:color="auto"/>
              <w:right w:val="single" w:sz="4" w:space="0" w:color="auto"/>
            </w:tcBorders>
            <w:vAlign w:val="center"/>
          </w:tcPr>
          <w:p w14:paraId="5E011217"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A1FD358" w14:textId="4622E695"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199</w:t>
            </w:r>
            <w:r w:rsidR="002C5F76">
              <w:rPr>
                <w:rFonts w:cs="Times New Roman"/>
                <w:sz w:val="22"/>
              </w:rPr>
              <w:t>,</w:t>
            </w:r>
            <w:r w:rsidRPr="002C5F76">
              <w:rPr>
                <w:rFonts w:cs="Times New Roman"/>
                <w:sz w:val="22"/>
              </w:rPr>
              <w:t>91</w:t>
            </w:r>
          </w:p>
        </w:tc>
        <w:tc>
          <w:tcPr>
            <w:tcW w:w="1559" w:type="dxa"/>
            <w:tcBorders>
              <w:top w:val="single" w:sz="4" w:space="0" w:color="auto"/>
              <w:left w:val="single" w:sz="4" w:space="0" w:color="auto"/>
              <w:bottom w:val="single" w:sz="4" w:space="0" w:color="auto"/>
              <w:right w:val="single" w:sz="4" w:space="0" w:color="auto"/>
            </w:tcBorders>
            <w:vAlign w:val="center"/>
          </w:tcPr>
          <w:p w14:paraId="61FBD2C0" w14:textId="6E1C882A" w:rsidR="00C37BDC" w:rsidRPr="002C5F76" w:rsidRDefault="007743EE"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121,11</w:t>
            </w:r>
          </w:p>
        </w:tc>
        <w:tc>
          <w:tcPr>
            <w:tcW w:w="1559" w:type="dxa"/>
            <w:tcBorders>
              <w:top w:val="single" w:sz="4" w:space="0" w:color="auto"/>
              <w:left w:val="single" w:sz="4" w:space="0" w:color="auto"/>
              <w:bottom w:val="single" w:sz="4" w:space="0" w:color="auto"/>
              <w:right w:val="single" w:sz="4" w:space="0" w:color="auto"/>
            </w:tcBorders>
            <w:vAlign w:val="center"/>
          </w:tcPr>
          <w:p w14:paraId="14D0EC4A" w14:textId="78D1C808"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101,08</w:t>
            </w:r>
          </w:p>
        </w:tc>
        <w:tc>
          <w:tcPr>
            <w:tcW w:w="1418" w:type="dxa"/>
            <w:tcBorders>
              <w:top w:val="single" w:sz="4" w:space="0" w:color="auto"/>
              <w:left w:val="single" w:sz="4" w:space="0" w:color="auto"/>
              <w:bottom w:val="single" w:sz="4" w:space="0" w:color="auto"/>
              <w:right w:val="single" w:sz="4" w:space="0" w:color="auto"/>
            </w:tcBorders>
            <w:vAlign w:val="center"/>
          </w:tcPr>
          <w:p w14:paraId="2E0592DF" w14:textId="1EE1A055"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152,66</w:t>
            </w:r>
          </w:p>
        </w:tc>
        <w:tc>
          <w:tcPr>
            <w:tcW w:w="1417" w:type="dxa"/>
            <w:tcBorders>
              <w:top w:val="single" w:sz="4" w:space="0" w:color="auto"/>
              <w:left w:val="single" w:sz="4" w:space="0" w:color="auto"/>
              <w:bottom w:val="single" w:sz="4" w:space="0" w:color="auto"/>
              <w:right w:val="single" w:sz="4" w:space="0" w:color="auto"/>
            </w:tcBorders>
            <w:vAlign w:val="center"/>
          </w:tcPr>
          <w:p w14:paraId="26E05380" w14:textId="72F4449A"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110,73</w:t>
            </w:r>
          </w:p>
        </w:tc>
        <w:tc>
          <w:tcPr>
            <w:tcW w:w="1418" w:type="dxa"/>
            <w:tcBorders>
              <w:top w:val="single" w:sz="4" w:space="0" w:color="auto"/>
              <w:left w:val="single" w:sz="4" w:space="0" w:color="auto"/>
              <w:bottom w:val="single" w:sz="4" w:space="0" w:color="auto"/>
              <w:right w:val="single" w:sz="4" w:space="0" w:color="auto"/>
            </w:tcBorders>
            <w:vAlign w:val="center"/>
          </w:tcPr>
          <w:p w14:paraId="06F00ADA" w14:textId="31C3B40F"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200,78</w:t>
            </w:r>
          </w:p>
        </w:tc>
      </w:tr>
      <w:tr w:rsidR="00C37BDC" w:rsidRPr="002C5F76" w14:paraId="0F396186" w14:textId="5081F0A4"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0C6D4D97"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58464E9B"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nghĩa trang nghĩa địa (NTD) </w:t>
            </w:r>
          </w:p>
        </w:tc>
        <w:tc>
          <w:tcPr>
            <w:tcW w:w="1332" w:type="dxa"/>
            <w:tcBorders>
              <w:top w:val="single" w:sz="4" w:space="0" w:color="auto"/>
              <w:left w:val="single" w:sz="4" w:space="0" w:color="auto"/>
              <w:bottom w:val="single" w:sz="4" w:space="0" w:color="auto"/>
              <w:right w:val="single" w:sz="4" w:space="0" w:color="auto"/>
            </w:tcBorders>
            <w:vAlign w:val="center"/>
          </w:tcPr>
          <w:p w14:paraId="1C42655B"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370DC1" w14:textId="5681C97A"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0</w:t>
            </w:r>
            <w:r w:rsidR="002C5F76">
              <w:rPr>
                <w:rFonts w:cs="Times New Roman"/>
                <w:sz w:val="22"/>
              </w:rPr>
              <w:t>,</w:t>
            </w:r>
            <w:r w:rsidRPr="002C5F76">
              <w:rPr>
                <w:rFonts w:cs="Times New Roman"/>
                <w:sz w:val="22"/>
              </w:rPr>
              <w:t>27</w:t>
            </w:r>
          </w:p>
        </w:tc>
        <w:tc>
          <w:tcPr>
            <w:tcW w:w="1559" w:type="dxa"/>
            <w:tcBorders>
              <w:top w:val="single" w:sz="4" w:space="0" w:color="auto"/>
              <w:left w:val="single" w:sz="4" w:space="0" w:color="auto"/>
              <w:bottom w:val="single" w:sz="4" w:space="0" w:color="auto"/>
              <w:right w:val="single" w:sz="4" w:space="0" w:color="auto"/>
            </w:tcBorders>
          </w:tcPr>
          <w:p w14:paraId="6D1779B4" w14:textId="61058FE3" w:rsidR="00C37BDC" w:rsidRPr="002C5F76" w:rsidRDefault="007743EE"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15,78</w:t>
            </w:r>
          </w:p>
        </w:tc>
        <w:tc>
          <w:tcPr>
            <w:tcW w:w="1559" w:type="dxa"/>
            <w:tcBorders>
              <w:top w:val="single" w:sz="4" w:space="0" w:color="auto"/>
              <w:left w:val="single" w:sz="4" w:space="0" w:color="auto"/>
              <w:bottom w:val="single" w:sz="4" w:space="0" w:color="auto"/>
              <w:right w:val="single" w:sz="4" w:space="0" w:color="auto"/>
            </w:tcBorders>
          </w:tcPr>
          <w:p w14:paraId="38A4F15E" w14:textId="020E2FD0"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2,30</w:t>
            </w:r>
          </w:p>
        </w:tc>
        <w:tc>
          <w:tcPr>
            <w:tcW w:w="1418" w:type="dxa"/>
            <w:tcBorders>
              <w:top w:val="single" w:sz="4" w:space="0" w:color="auto"/>
              <w:left w:val="single" w:sz="4" w:space="0" w:color="auto"/>
              <w:bottom w:val="single" w:sz="4" w:space="0" w:color="auto"/>
              <w:right w:val="single" w:sz="4" w:space="0" w:color="auto"/>
            </w:tcBorders>
          </w:tcPr>
          <w:p w14:paraId="2ACC6A1B" w14:textId="412D6AE3"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19,26</w:t>
            </w:r>
          </w:p>
        </w:tc>
        <w:tc>
          <w:tcPr>
            <w:tcW w:w="1417" w:type="dxa"/>
            <w:tcBorders>
              <w:top w:val="single" w:sz="4" w:space="0" w:color="auto"/>
              <w:left w:val="single" w:sz="4" w:space="0" w:color="auto"/>
              <w:bottom w:val="single" w:sz="4" w:space="0" w:color="auto"/>
              <w:right w:val="single" w:sz="4" w:space="0" w:color="auto"/>
            </w:tcBorders>
          </w:tcPr>
          <w:p w14:paraId="7F0F682B" w14:textId="029027AA"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21,91</w:t>
            </w:r>
          </w:p>
        </w:tc>
        <w:tc>
          <w:tcPr>
            <w:tcW w:w="1418" w:type="dxa"/>
            <w:tcBorders>
              <w:top w:val="single" w:sz="4" w:space="0" w:color="auto"/>
              <w:left w:val="single" w:sz="4" w:space="0" w:color="auto"/>
              <w:bottom w:val="single" w:sz="4" w:space="0" w:color="auto"/>
              <w:right w:val="single" w:sz="4" w:space="0" w:color="auto"/>
            </w:tcBorders>
          </w:tcPr>
          <w:p w14:paraId="0D1C3C13" w14:textId="5DC99711"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37,30</w:t>
            </w:r>
          </w:p>
        </w:tc>
      </w:tr>
      <w:tr w:rsidR="00C37BDC" w:rsidRPr="002C5F76" w14:paraId="4FB8BB29" w14:textId="3B3E165A"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53BC4C5D" w14:textId="77777777" w:rsidR="00C37BDC" w:rsidRPr="002C5F76" w:rsidRDefault="00C37BDC" w:rsidP="001226E9">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79CA7FD9" w14:textId="77777777" w:rsidR="00C37BDC" w:rsidRPr="002C5F76" w:rsidRDefault="00C37BDC" w:rsidP="001226E9">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Nhóm đất chưa sử dụng (CSD) </w:t>
            </w:r>
          </w:p>
        </w:tc>
        <w:tc>
          <w:tcPr>
            <w:tcW w:w="1332" w:type="dxa"/>
            <w:tcBorders>
              <w:top w:val="single" w:sz="4" w:space="0" w:color="auto"/>
              <w:left w:val="single" w:sz="4" w:space="0" w:color="auto"/>
              <w:bottom w:val="single" w:sz="4" w:space="0" w:color="auto"/>
              <w:right w:val="single" w:sz="4" w:space="0" w:color="auto"/>
            </w:tcBorders>
            <w:vAlign w:val="center"/>
          </w:tcPr>
          <w:p w14:paraId="68978F88" w14:textId="77777777" w:rsidR="00C37BDC" w:rsidRPr="002C5F76" w:rsidRDefault="00C37BDC" w:rsidP="001226E9">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96A3D3C" w14:textId="7A1B752F" w:rsidR="00C37BDC" w:rsidRPr="002C5F76" w:rsidRDefault="00C37BDC" w:rsidP="002C5F76">
            <w:pPr>
              <w:spacing w:before="0" w:after="0" w:line="240" w:lineRule="auto"/>
              <w:jc w:val="center"/>
              <w:rPr>
                <w:rFonts w:eastAsia="Times New Roman" w:cs="Times New Roman"/>
                <w:bCs/>
                <w:noProof/>
                <w:sz w:val="22"/>
                <w:highlight w:val="white"/>
              </w:rPr>
            </w:pPr>
            <w:r w:rsidRPr="002C5F76">
              <w:rPr>
                <w:rFonts w:cs="Times New Roman"/>
                <w:sz w:val="22"/>
              </w:rPr>
              <w:t>103</w:t>
            </w:r>
            <w:r w:rsidR="002C5F76">
              <w:rPr>
                <w:rFonts w:cs="Times New Roman"/>
                <w:sz w:val="22"/>
              </w:rPr>
              <w:t>,</w:t>
            </w:r>
            <w:r w:rsidRPr="002C5F76">
              <w:rPr>
                <w:rFonts w:cs="Times New Roman"/>
                <w:sz w:val="22"/>
              </w:rPr>
              <w:t>11</w:t>
            </w:r>
          </w:p>
        </w:tc>
        <w:tc>
          <w:tcPr>
            <w:tcW w:w="1559" w:type="dxa"/>
            <w:tcBorders>
              <w:top w:val="single" w:sz="4" w:space="0" w:color="auto"/>
              <w:left w:val="single" w:sz="4" w:space="0" w:color="auto"/>
              <w:bottom w:val="single" w:sz="4" w:space="0" w:color="auto"/>
              <w:right w:val="single" w:sz="4" w:space="0" w:color="auto"/>
            </w:tcBorders>
          </w:tcPr>
          <w:p w14:paraId="1BBBDEB2" w14:textId="6DD31576" w:rsidR="00C37BDC" w:rsidRPr="002C5F76" w:rsidRDefault="007743EE"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168,43</w:t>
            </w:r>
          </w:p>
        </w:tc>
        <w:tc>
          <w:tcPr>
            <w:tcW w:w="1559" w:type="dxa"/>
            <w:tcBorders>
              <w:top w:val="single" w:sz="4" w:space="0" w:color="auto"/>
              <w:left w:val="single" w:sz="4" w:space="0" w:color="auto"/>
              <w:bottom w:val="single" w:sz="4" w:space="0" w:color="auto"/>
              <w:right w:val="single" w:sz="4" w:space="0" w:color="auto"/>
            </w:tcBorders>
          </w:tcPr>
          <w:p w14:paraId="115B1979" w14:textId="1BD7985E" w:rsidR="00C37BDC" w:rsidRPr="002C5F76" w:rsidRDefault="00BB0F4A" w:rsidP="001226E9">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460,79</w:t>
            </w:r>
          </w:p>
        </w:tc>
        <w:tc>
          <w:tcPr>
            <w:tcW w:w="1418" w:type="dxa"/>
            <w:tcBorders>
              <w:top w:val="single" w:sz="4" w:space="0" w:color="auto"/>
              <w:left w:val="single" w:sz="4" w:space="0" w:color="auto"/>
              <w:bottom w:val="single" w:sz="4" w:space="0" w:color="auto"/>
              <w:right w:val="single" w:sz="4" w:space="0" w:color="auto"/>
            </w:tcBorders>
          </w:tcPr>
          <w:p w14:paraId="6EED0362" w14:textId="4D0B6ABA" w:rsidR="00C37BDC" w:rsidRPr="002C5F76" w:rsidRDefault="0094081C" w:rsidP="001226E9">
            <w:pPr>
              <w:spacing w:before="0" w:after="0" w:line="240" w:lineRule="auto"/>
              <w:jc w:val="center"/>
              <w:rPr>
                <w:rFonts w:eastAsia="Times New Roman" w:cs="Times New Roman"/>
                <w:bCs/>
                <w:noProof/>
                <w:sz w:val="22"/>
                <w:highlight w:val="white"/>
              </w:rPr>
            </w:pPr>
            <w:r w:rsidRPr="0094081C">
              <w:rPr>
                <w:rFonts w:eastAsia="Times New Roman" w:cs="Times New Roman"/>
                <w:bCs/>
                <w:noProof/>
                <w:sz w:val="22"/>
                <w:highlight w:val="white"/>
              </w:rPr>
              <w:t>226,16</w:t>
            </w:r>
          </w:p>
        </w:tc>
        <w:tc>
          <w:tcPr>
            <w:tcW w:w="1417" w:type="dxa"/>
            <w:tcBorders>
              <w:top w:val="single" w:sz="4" w:space="0" w:color="auto"/>
              <w:left w:val="single" w:sz="4" w:space="0" w:color="auto"/>
              <w:bottom w:val="single" w:sz="4" w:space="0" w:color="auto"/>
              <w:right w:val="single" w:sz="4" w:space="0" w:color="auto"/>
            </w:tcBorders>
          </w:tcPr>
          <w:p w14:paraId="15A7AAEF" w14:textId="49D4DDBD" w:rsidR="00C37BDC" w:rsidRPr="002C5F76" w:rsidRDefault="001A176C" w:rsidP="001226E9">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262,68</w:t>
            </w:r>
          </w:p>
        </w:tc>
        <w:tc>
          <w:tcPr>
            <w:tcW w:w="1418" w:type="dxa"/>
            <w:tcBorders>
              <w:top w:val="single" w:sz="4" w:space="0" w:color="auto"/>
              <w:left w:val="single" w:sz="4" w:space="0" w:color="auto"/>
              <w:bottom w:val="single" w:sz="4" w:space="0" w:color="auto"/>
              <w:right w:val="single" w:sz="4" w:space="0" w:color="auto"/>
            </w:tcBorders>
          </w:tcPr>
          <w:p w14:paraId="5C554EB1" w14:textId="7A5E0894" w:rsidR="00C37BDC" w:rsidRPr="002C5F76" w:rsidRDefault="00CE78C3" w:rsidP="001226E9">
            <w:pPr>
              <w:spacing w:before="0" w:after="0" w:line="240" w:lineRule="auto"/>
              <w:jc w:val="center"/>
              <w:rPr>
                <w:rFonts w:cs="Times New Roman"/>
                <w:bCs/>
                <w:color w:val="171717"/>
                <w:sz w:val="22"/>
                <w:highlight w:val="white"/>
              </w:rPr>
            </w:pPr>
            <w:r>
              <w:rPr>
                <w:rFonts w:cs="Times New Roman"/>
                <w:bCs/>
                <w:color w:val="171717"/>
                <w:sz w:val="22"/>
                <w:highlight w:val="white"/>
              </w:rPr>
              <w:t>297,49</w:t>
            </w:r>
          </w:p>
        </w:tc>
      </w:tr>
      <w:tr w:rsidR="00C37BDC" w:rsidRPr="002C5F76" w14:paraId="5FB9E7E3" w14:textId="20A1DB60" w:rsidTr="00383853">
        <w:trPr>
          <w:trHeight w:val="20"/>
          <w:tblHeader/>
        </w:trPr>
        <w:tc>
          <w:tcPr>
            <w:tcW w:w="632" w:type="dxa"/>
            <w:vMerge w:val="restart"/>
            <w:tcBorders>
              <w:top w:val="single" w:sz="4" w:space="0" w:color="auto"/>
              <w:left w:val="single" w:sz="4" w:space="0" w:color="auto"/>
              <w:right w:val="single" w:sz="4" w:space="0" w:color="auto"/>
            </w:tcBorders>
            <w:tcMar>
              <w:top w:w="15" w:type="dxa"/>
              <w:left w:w="108" w:type="dxa"/>
              <w:bottom w:w="15" w:type="dxa"/>
              <w:right w:w="108" w:type="dxa"/>
            </w:tcMar>
            <w:vAlign w:val="center"/>
            <w:hideMark/>
          </w:tcPr>
          <w:p w14:paraId="7CF0EC15" w14:textId="77777777" w:rsidR="00C37BDC" w:rsidRPr="002C5F76" w:rsidRDefault="00C37BDC" w:rsidP="00740A4F">
            <w:pPr>
              <w:spacing w:before="0" w:after="0" w:line="240" w:lineRule="auto"/>
              <w:jc w:val="center"/>
              <w:rPr>
                <w:rFonts w:eastAsia="Times New Roman" w:cs="Times New Roman"/>
                <w:noProof/>
                <w:sz w:val="22"/>
                <w:highlight w:val="white"/>
              </w:rPr>
            </w:pPr>
            <w:r w:rsidRPr="002C5F76">
              <w:rPr>
                <w:rFonts w:eastAsia="Times New Roman" w:cs="Times New Roman"/>
                <w:b/>
                <w:bCs/>
                <w:noProof/>
                <w:sz w:val="22"/>
                <w:highlight w:val="white"/>
              </w:rPr>
              <w:t>3</w:t>
            </w:r>
          </w:p>
        </w:tc>
        <w:tc>
          <w:tcPr>
            <w:tcW w:w="13255" w:type="dxa"/>
            <w:gridSpan w:val="8"/>
            <w:tcBorders>
              <w:top w:val="single" w:sz="4" w:space="0" w:color="auto"/>
              <w:left w:val="single" w:sz="4" w:space="0" w:color="auto"/>
              <w:right w:val="single" w:sz="4" w:space="0" w:color="auto"/>
            </w:tcBorders>
          </w:tcPr>
          <w:p w14:paraId="7C69AFB0" w14:textId="2A1C7555" w:rsidR="00C37BDC" w:rsidRPr="002C5F76" w:rsidRDefault="00C37BDC" w:rsidP="00740A4F">
            <w:pPr>
              <w:spacing w:before="0" w:after="0" w:line="240" w:lineRule="auto"/>
              <w:jc w:val="left"/>
              <w:rPr>
                <w:rFonts w:eastAsia="Times New Roman" w:cs="Times New Roman"/>
                <w:b/>
                <w:bCs/>
                <w:noProof/>
                <w:sz w:val="22"/>
                <w:highlight w:val="white"/>
              </w:rPr>
            </w:pPr>
            <w:r w:rsidRPr="002C5F76">
              <w:rPr>
                <w:rFonts w:eastAsia="Times New Roman" w:cs="Times New Roman"/>
                <w:b/>
                <w:bCs/>
                <w:noProof/>
                <w:sz w:val="22"/>
                <w:highlight w:val="white"/>
              </w:rPr>
              <w:t xml:space="preserve">Dân số </w:t>
            </w:r>
          </w:p>
        </w:tc>
      </w:tr>
      <w:tr w:rsidR="00C37BDC" w:rsidRPr="002C5F76" w14:paraId="337FE61D" w14:textId="7D85ED84" w:rsidTr="00383853">
        <w:trPr>
          <w:trHeight w:val="20"/>
          <w:tblHeader/>
        </w:trPr>
        <w:tc>
          <w:tcPr>
            <w:tcW w:w="632" w:type="dxa"/>
            <w:vMerge/>
            <w:tcBorders>
              <w:left w:val="single" w:sz="4" w:space="0" w:color="auto"/>
              <w:right w:val="single" w:sz="4" w:space="0" w:color="auto"/>
            </w:tcBorders>
            <w:vAlign w:val="center"/>
            <w:hideMark/>
          </w:tcPr>
          <w:p w14:paraId="7A01DBCF"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345A8711"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Số hộ </w:t>
            </w:r>
          </w:p>
        </w:tc>
        <w:tc>
          <w:tcPr>
            <w:tcW w:w="1332" w:type="dxa"/>
            <w:tcBorders>
              <w:top w:val="single" w:sz="4" w:space="0" w:color="auto"/>
              <w:left w:val="single" w:sz="4" w:space="0" w:color="auto"/>
              <w:bottom w:val="single" w:sz="4" w:space="0" w:color="auto"/>
              <w:right w:val="single" w:sz="4" w:space="0" w:color="auto"/>
            </w:tcBorders>
          </w:tcPr>
          <w:p w14:paraId="0FFC5C30"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Hộ</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5F695C13" w14:textId="1D32CCD5" w:rsidR="00C37BDC" w:rsidRPr="002C5F76" w:rsidRDefault="003444C9" w:rsidP="00E6412A">
            <w:pPr>
              <w:spacing w:before="0" w:after="0" w:line="240" w:lineRule="auto"/>
              <w:jc w:val="center"/>
              <w:rPr>
                <w:rFonts w:eastAsia="Times New Roman" w:cs="Times New Roman"/>
                <w:noProof/>
                <w:sz w:val="22"/>
                <w:highlight w:val="white"/>
              </w:rPr>
            </w:pPr>
            <w:r w:rsidRPr="002C5F76">
              <w:rPr>
                <w:rFonts w:cs="Times New Roman"/>
                <w:sz w:val="22"/>
                <w:lang w:val="pt-BR"/>
              </w:rPr>
              <w:t>2.288</w:t>
            </w:r>
          </w:p>
        </w:tc>
        <w:tc>
          <w:tcPr>
            <w:tcW w:w="1559" w:type="dxa"/>
            <w:tcBorders>
              <w:top w:val="single" w:sz="4" w:space="0" w:color="auto"/>
              <w:left w:val="single" w:sz="4" w:space="0" w:color="auto"/>
              <w:bottom w:val="single" w:sz="4" w:space="0" w:color="auto"/>
              <w:right w:val="single" w:sz="4" w:space="0" w:color="auto"/>
            </w:tcBorders>
            <w:vAlign w:val="center"/>
          </w:tcPr>
          <w:p w14:paraId="67FE3F68" w14:textId="3068DCAE" w:rsidR="00C37BDC" w:rsidRPr="002C5F76" w:rsidRDefault="00CD65BD"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1.470</w:t>
            </w:r>
          </w:p>
        </w:tc>
        <w:tc>
          <w:tcPr>
            <w:tcW w:w="1559" w:type="dxa"/>
            <w:tcBorders>
              <w:top w:val="single" w:sz="4" w:space="0" w:color="auto"/>
              <w:left w:val="single" w:sz="4" w:space="0" w:color="auto"/>
              <w:bottom w:val="single" w:sz="4" w:space="0" w:color="auto"/>
              <w:right w:val="single" w:sz="4" w:space="0" w:color="auto"/>
            </w:tcBorders>
            <w:vAlign w:val="center"/>
          </w:tcPr>
          <w:p w14:paraId="1FD37850" w14:textId="03DC91F0" w:rsidR="00C37BDC" w:rsidRPr="002C5F76" w:rsidRDefault="00BB0F4A"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1.166</w:t>
            </w:r>
          </w:p>
        </w:tc>
        <w:tc>
          <w:tcPr>
            <w:tcW w:w="1418" w:type="dxa"/>
            <w:tcBorders>
              <w:top w:val="single" w:sz="4" w:space="0" w:color="auto"/>
              <w:left w:val="single" w:sz="4" w:space="0" w:color="auto"/>
              <w:bottom w:val="single" w:sz="4" w:space="0" w:color="auto"/>
              <w:right w:val="single" w:sz="4" w:space="0" w:color="auto"/>
            </w:tcBorders>
          </w:tcPr>
          <w:p w14:paraId="0EBB4E63" w14:textId="199DB033" w:rsidR="00C37BDC" w:rsidRPr="002C5F76" w:rsidRDefault="0094081C" w:rsidP="00E6412A">
            <w:pPr>
              <w:spacing w:before="0" w:after="0" w:line="240" w:lineRule="auto"/>
              <w:jc w:val="center"/>
              <w:rPr>
                <w:rFonts w:eastAsia="Times New Roman" w:cs="Times New Roman"/>
                <w:noProof/>
                <w:sz w:val="22"/>
                <w:highlight w:val="white"/>
              </w:rPr>
            </w:pPr>
            <w:r w:rsidRPr="0094081C">
              <w:rPr>
                <w:rFonts w:eastAsia="Times New Roman" w:cs="Times New Roman"/>
                <w:noProof/>
                <w:sz w:val="22"/>
                <w:highlight w:val="white"/>
              </w:rPr>
              <w:t>2.505</w:t>
            </w:r>
          </w:p>
        </w:tc>
        <w:tc>
          <w:tcPr>
            <w:tcW w:w="1417" w:type="dxa"/>
            <w:tcBorders>
              <w:top w:val="single" w:sz="4" w:space="0" w:color="auto"/>
              <w:left w:val="single" w:sz="4" w:space="0" w:color="auto"/>
              <w:bottom w:val="single" w:sz="4" w:space="0" w:color="auto"/>
              <w:right w:val="single" w:sz="4" w:space="0" w:color="auto"/>
            </w:tcBorders>
          </w:tcPr>
          <w:p w14:paraId="42BADDB8" w14:textId="20AE193A"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1.812</w:t>
            </w:r>
          </w:p>
        </w:tc>
        <w:tc>
          <w:tcPr>
            <w:tcW w:w="1418" w:type="dxa"/>
            <w:tcBorders>
              <w:top w:val="single" w:sz="4" w:space="0" w:color="auto"/>
              <w:left w:val="single" w:sz="4" w:space="0" w:color="auto"/>
              <w:bottom w:val="single" w:sz="4" w:space="0" w:color="auto"/>
              <w:right w:val="single" w:sz="4" w:space="0" w:color="auto"/>
            </w:tcBorders>
          </w:tcPr>
          <w:p w14:paraId="15D8A6B3" w14:textId="391B9C80"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2.328</w:t>
            </w:r>
          </w:p>
        </w:tc>
      </w:tr>
      <w:tr w:rsidR="00C37BDC" w:rsidRPr="002C5F76" w14:paraId="75FD9E3F" w14:textId="15BD026B" w:rsidTr="00383853">
        <w:trPr>
          <w:trHeight w:val="20"/>
          <w:tblHeader/>
        </w:trPr>
        <w:tc>
          <w:tcPr>
            <w:tcW w:w="632" w:type="dxa"/>
            <w:vMerge/>
            <w:tcBorders>
              <w:left w:val="single" w:sz="4" w:space="0" w:color="auto"/>
              <w:right w:val="single" w:sz="4" w:space="0" w:color="auto"/>
            </w:tcBorders>
            <w:vAlign w:val="center"/>
            <w:hideMark/>
          </w:tcPr>
          <w:p w14:paraId="4CABAC25"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70F7D776"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Số dân </w:t>
            </w:r>
          </w:p>
        </w:tc>
        <w:tc>
          <w:tcPr>
            <w:tcW w:w="1332" w:type="dxa"/>
            <w:tcBorders>
              <w:top w:val="single" w:sz="4" w:space="0" w:color="auto"/>
              <w:left w:val="single" w:sz="4" w:space="0" w:color="auto"/>
              <w:bottom w:val="single" w:sz="4" w:space="0" w:color="auto"/>
              <w:right w:val="single" w:sz="4" w:space="0" w:color="auto"/>
            </w:tcBorders>
          </w:tcPr>
          <w:p w14:paraId="6F11C9C4"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187666CE" w14:textId="44E92C4A" w:rsidR="00C37BDC" w:rsidRPr="002C5F76" w:rsidRDefault="003444C9" w:rsidP="00E6412A">
            <w:pPr>
              <w:spacing w:before="0" w:after="0" w:line="240" w:lineRule="auto"/>
              <w:jc w:val="center"/>
              <w:rPr>
                <w:rFonts w:eastAsia="Times New Roman" w:cs="Times New Roman"/>
                <w:noProof/>
                <w:sz w:val="22"/>
                <w:highlight w:val="white"/>
              </w:rPr>
            </w:pPr>
            <w:r w:rsidRPr="002C5F76">
              <w:rPr>
                <w:rFonts w:cs="Times New Roman"/>
                <w:sz w:val="22"/>
                <w:lang w:val="pt-BR"/>
              </w:rPr>
              <w:t>9.812</w:t>
            </w:r>
          </w:p>
        </w:tc>
        <w:tc>
          <w:tcPr>
            <w:tcW w:w="1559" w:type="dxa"/>
            <w:tcBorders>
              <w:top w:val="single" w:sz="4" w:space="0" w:color="auto"/>
              <w:left w:val="single" w:sz="4" w:space="0" w:color="auto"/>
              <w:bottom w:val="single" w:sz="4" w:space="0" w:color="auto"/>
              <w:right w:val="single" w:sz="4" w:space="0" w:color="auto"/>
            </w:tcBorders>
            <w:vAlign w:val="center"/>
          </w:tcPr>
          <w:p w14:paraId="1152B765" w14:textId="6270B59E" w:rsidR="00C37BDC" w:rsidRPr="002C5F76" w:rsidRDefault="00CD65BD"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6.140</w:t>
            </w:r>
          </w:p>
        </w:tc>
        <w:tc>
          <w:tcPr>
            <w:tcW w:w="1559" w:type="dxa"/>
            <w:tcBorders>
              <w:top w:val="single" w:sz="4" w:space="0" w:color="auto"/>
              <w:left w:val="single" w:sz="4" w:space="0" w:color="auto"/>
              <w:bottom w:val="single" w:sz="4" w:space="0" w:color="auto"/>
              <w:right w:val="single" w:sz="4" w:space="0" w:color="auto"/>
            </w:tcBorders>
            <w:vAlign w:val="center"/>
          </w:tcPr>
          <w:p w14:paraId="2D5246E7" w14:textId="288A7C5F" w:rsidR="00C37BDC" w:rsidRPr="002C5F76" w:rsidRDefault="00BB0F4A"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4.554</w:t>
            </w:r>
          </w:p>
        </w:tc>
        <w:tc>
          <w:tcPr>
            <w:tcW w:w="1418" w:type="dxa"/>
            <w:tcBorders>
              <w:top w:val="single" w:sz="4" w:space="0" w:color="auto"/>
              <w:left w:val="single" w:sz="4" w:space="0" w:color="auto"/>
              <w:bottom w:val="single" w:sz="4" w:space="0" w:color="auto"/>
              <w:right w:val="single" w:sz="4" w:space="0" w:color="auto"/>
            </w:tcBorders>
          </w:tcPr>
          <w:p w14:paraId="4876E203" w14:textId="53543DCF" w:rsidR="00C37BDC" w:rsidRPr="002C5F76" w:rsidRDefault="0094081C" w:rsidP="00E6412A">
            <w:pPr>
              <w:spacing w:before="0" w:after="0" w:line="240" w:lineRule="auto"/>
              <w:jc w:val="center"/>
              <w:rPr>
                <w:rFonts w:eastAsia="Times New Roman" w:cs="Times New Roman"/>
                <w:noProof/>
                <w:sz w:val="22"/>
                <w:highlight w:val="white"/>
              </w:rPr>
            </w:pPr>
            <w:r w:rsidRPr="0094081C">
              <w:rPr>
                <w:rFonts w:eastAsia="Times New Roman" w:cs="Times New Roman"/>
                <w:noProof/>
                <w:sz w:val="22"/>
                <w:highlight w:val="white"/>
              </w:rPr>
              <w:t>10.199</w:t>
            </w:r>
          </w:p>
        </w:tc>
        <w:tc>
          <w:tcPr>
            <w:tcW w:w="1417" w:type="dxa"/>
            <w:tcBorders>
              <w:top w:val="single" w:sz="4" w:space="0" w:color="auto"/>
              <w:left w:val="single" w:sz="4" w:space="0" w:color="auto"/>
              <w:bottom w:val="single" w:sz="4" w:space="0" w:color="auto"/>
              <w:right w:val="single" w:sz="4" w:space="0" w:color="auto"/>
            </w:tcBorders>
          </w:tcPr>
          <w:p w14:paraId="13C95B9E" w14:textId="6CF03979"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6.495</w:t>
            </w:r>
          </w:p>
        </w:tc>
        <w:tc>
          <w:tcPr>
            <w:tcW w:w="1418" w:type="dxa"/>
            <w:tcBorders>
              <w:top w:val="single" w:sz="4" w:space="0" w:color="auto"/>
              <w:left w:val="single" w:sz="4" w:space="0" w:color="auto"/>
              <w:bottom w:val="single" w:sz="4" w:space="0" w:color="auto"/>
              <w:right w:val="single" w:sz="4" w:space="0" w:color="auto"/>
            </w:tcBorders>
          </w:tcPr>
          <w:p w14:paraId="2ECC7DAA" w14:textId="7B959B22"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9.029</w:t>
            </w:r>
          </w:p>
        </w:tc>
      </w:tr>
      <w:tr w:rsidR="00C37BDC" w:rsidRPr="002C5F76" w14:paraId="0D00471B" w14:textId="532A9C4E" w:rsidTr="00383853">
        <w:trPr>
          <w:trHeight w:val="20"/>
          <w:tblHeader/>
        </w:trPr>
        <w:tc>
          <w:tcPr>
            <w:tcW w:w="632" w:type="dxa"/>
            <w:vMerge/>
            <w:tcBorders>
              <w:left w:val="single" w:sz="4" w:space="0" w:color="auto"/>
              <w:bottom w:val="single" w:sz="4" w:space="0" w:color="auto"/>
              <w:right w:val="single" w:sz="4" w:space="0" w:color="auto"/>
            </w:tcBorders>
            <w:vAlign w:val="center"/>
          </w:tcPr>
          <w:p w14:paraId="1DACDFA2"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C0C105D"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Hộ nghèo</w:t>
            </w:r>
          </w:p>
        </w:tc>
        <w:tc>
          <w:tcPr>
            <w:tcW w:w="1332" w:type="dxa"/>
            <w:tcBorders>
              <w:top w:val="single" w:sz="4" w:space="0" w:color="auto"/>
              <w:left w:val="single" w:sz="4" w:space="0" w:color="auto"/>
              <w:bottom w:val="single" w:sz="4" w:space="0" w:color="auto"/>
              <w:right w:val="single" w:sz="4" w:space="0" w:color="auto"/>
            </w:tcBorders>
          </w:tcPr>
          <w:p w14:paraId="45DC7057"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34CE880E" w14:textId="5F21531D" w:rsidR="00C37BDC" w:rsidRPr="002C5F76" w:rsidRDefault="003444C9"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2,4</w:t>
            </w:r>
          </w:p>
        </w:tc>
        <w:tc>
          <w:tcPr>
            <w:tcW w:w="1559" w:type="dxa"/>
            <w:tcBorders>
              <w:top w:val="single" w:sz="4" w:space="0" w:color="auto"/>
              <w:left w:val="single" w:sz="4" w:space="0" w:color="auto"/>
              <w:bottom w:val="single" w:sz="4" w:space="0" w:color="auto"/>
              <w:right w:val="single" w:sz="4" w:space="0" w:color="auto"/>
            </w:tcBorders>
            <w:vAlign w:val="center"/>
          </w:tcPr>
          <w:p w14:paraId="724661BE" w14:textId="097DECCC" w:rsidR="00C37BDC" w:rsidRPr="002C5F76" w:rsidRDefault="00CD65BD"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4,15</w:t>
            </w:r>
          </w:p>
        </w:tc>
        <w:tc>
          <w:tcPr>
            <w:tcW w:w="1559" w:type="dxa"/>
            <w:tcBorders>
              <w:top w:val="single" w:sz="4" w:space="0" w:color="auto"/>
              <w:left w:val="single" w:sz="4" w:space="0" w:color="auto"/>
              <w:bottom w:val="single" w:sz="4" w:space="0" w:color="auto"/>
              <w:right w:val="single" w:sz="4" w:space="0" w:color="auto"/>
            </w:tcBorders>
            <w:vAlign w:val="center"/>
          </w:tcPr>
          <w:p w14:paraId="11209C01" w14:textId="2FDD753B" w:rsidR="00C37BDC" w:rsidRPr="002C5F76" w:rsidRDefault="00BB0F4A"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4,2</w:t>
            </w:r>
          </w:p>
        </w:tc>
        <w:tc>
          <w:tcPr>
            <w:tcW w:w="1418" w:type="dxa"/>
            <w:tcBorders>
              <w:top w:val="single" w:sz="4" w:space="0" w:color="auto"/>
              <w:left w:val="single" w:sz="4" w:space="0" w:color="auto"/>
              <w:bottom w:val="single" w:sz="4" w:space="0" w:color="auto"/>
              <w:right w:val="single" w:sz="4" w:space="0" w:color="auto"/>
            </w:tcBorders>
          </w:tcPr>
          <w:p w14:paraId="2B0D8E15" w14:textId="5D6CB8E8" w:rsidR="00C37BDC" w:rsidRPr="002C5F76" w:rsidRDefault="00C37BDC" w:rsidP="00E6412A">
            <w:pPr>
              <w:spacing w:before="0" w:after="0" w:line="240" w:lineRule="auto"/>
              <w:jc w:val="center"/>
              <w:rPr>
                <w:rFonts w:eastAsia="Times New Roman" w:cs="Times New Roman"/>
                <w:noProof/>
                <w:sz w:val="22"/>
                <w:highlight w:val="white"/>
              </w:rPr>
            </w:pPr>
          </w:p>
        </w:tc>
        <w:tc>
          <w:tcPr>
            <w:tcW w:w="1417" w:type="dxa"/>
            <w:tcBorders>
              <w:top w:val="single" w:sz="4" w:space="0" w:color="auto"/>
              <w:left w:val="single" w:sz="4" w:space="0" w:color="auto"/>
              <w:bottom w:val="single" w:sz="4" w:space="0" w:color="auto"/>
              <w:right w:val="single" w:sz="4" w:space="0" w:color="auto"/>
            </w:tcBorders>
          </w:tcPr>
          <w:p w14:paraId="42108C8D" w14:textId="49922448"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2,0</w:t>
            </w:r>
          </w:p>
        </w:tc>
        <w:tc>
          <w:tcPr>
            <w:tcW w:w="1418" w:type="dxa"/>
            <w:tcBorders>
              <w:top w:val="single" w:sz="4" w:space="0" w:color="auto"/>
              <w:left w:val="single" w:sz="4" w:space="0" w:color="auto"/>
              <w:bottom w:val="single" w:sz="4" w:space="0" w:color="auto"/>
              <w:right w:val="single" w:sz="4" w:space="0" w:color="auto"/>
            </w:tcBorders>
          </w:tcPr>
          <w:p w14:paraId="0FECDDA9" w14:textId="5E203428"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w:t>
            </w:r>
          </w:p>
        </w:tc>
      </w:tr>
      <w:tr w:rsidR="00C37BDC" w:rsidRPr="002C5F76" w14:paraId="1C815B3C" w14:textId="3CB5928C" w:rsidTr="00383853">
        <w:trPr>
          <w:trHeight w:val="20"/>
          <w:tblHeader/>
        </w:trPr>
        <w:tc>
          <w:tcPr>
            <w:tcW w:w="632" w:type="dxa"/>
            <w:vMerge w:val="restart"/>
            <w:tcBorders>
              <w:top w:val="single" w:sz="4" w:space="0" w:color="auto"/>
              <w:left w:val="single" w:sz="4" w:space="0" w:color="auto"/>
              <w:right w:val="single" w:sz="4" w:space="0" w:color="auto"/>
            </w:tcBorders>
            <w:tcMar>
              <w:top w:w="15" w:type="dxa"/>
              <w:left w:w="108" w:type="dxa"/>
              <w:bottom w:w="15" w:type="dxa"/>
              <w:right w:w="108" w:type="dxa"/>
            </w:tcMar>
            <w:vAlign w:val="center"/>
            <w:hideMark/>
          </w:tcPr>
          <w:p w14:paraId="5EB49ED0" w14:textId="77777777" w:rsidR="00C37BDC" w:rsidRPr="002C5F76" w:rsidRDefault="00C37BDC" w:rsidP="00740A4F">
            <w:pPr>
              <w:spacing w:before="0" w:after="0" w:line="240" w:lineRule="auto"/>
              <w:jc w:val="center"/>
              <w:rPr>
                <w:rFonts w:eastAsia="Times New Roman" w:cs="Times New Roman"/>
                <w:noProof/>
                <w:sz w:val="22"/>
                <w:highlight w:val="white"/>
              </w:rPr>
            </w:pPr>
            <w:r w:rsidRPr="002C5F76">
              <w:rPr>
                <w:rFonts w:eastAsia="Times New Roman" w:cs="Times New Roman"/>
                <w:b/>
                <w:bCs/>
                <w:noProof/>
                <w:sz w:val="22"/>
                <w:highlight w:val="white"/>
              </w:rPr>
              <w:t>4</w:t>
            </w:r>
          </w:p>
        </w:tc>
        <w:tc>
          <w:tcPr>
            <w:tcW w:w="13255" w:type="dxa"/>
            <w:gridSpan w:val="8"/>
            <w:tcBorders>
              <w:top w:val="single" w:sz="4" w:space="0" w:color="auto"/>
              <w:left w:val="single" w:sz="4" w:space="0" w:color="auto"/>
              <w:right w:val="single" w:sz="4" w:space="0" w:color="auto"/>
            </w:tcBorders>
          </w:tcPr>
          <w:p w14:paraId="1CC3D509" w14:textId="6EC0CDFF" w:rsidR="00C37BDC" w:rsidRPr="002C5F76" w:rsidRDefault="00C37BDC" w:rsidP="00740A4F">
            <w:pPr>
              <w:spacing w:before="0" w:after="0" w:line="240" w:lineRule="auto"/>
              <w:jc w:val="left"/>
              <w:rPr>
                <w:rFonts w:eastAsia="Times New Roman" w:cs="Times New Roman"/>
                <w:b/>
                <w:noProof/>
                <w:sz w:val="22"/>
                <w:highlight w:val="white"/>
              </w:rPr>
            </w:pPr>
            <w:r w:rsidRPr="002C5F76">
              <w:rPr>
                <w:rFonts w:eastAsia="Times New Roman" w:cs="Times New Roman"/>
                <w:b/>
                <w:noProof/>
                <w:sz w:val="22"/>
                <w:highlight w:val="white"/>
              </w:rPr>
              <w:t>Thành phần dân tộc</w:t>
            </w:r>
          </w:p>
        </w:tc>
      </w:tr>
      <w:tr w:rsidR="00C37BDC" w:rsidRPr="002C5F76" w14:paraId="73575217" w14:textId="1FD07B62" w:rsidTr="00383853">
        <w:trPr>
          <w:trHeight w:val="20"/>
          <w:tblHeader/>
        </w:trPr>
        <w:tc>
          <w:tcPr>
            <w:tcW w:w="632" w:type="dxa"/>
            <w:vMerge/>
            <w:tcBorders>
              <w:left w:val="single" w:sz="4" w:space="0" w:color="auto"/>
              <w:right w:val="single" w:sz="4" w:space="0" w:color="auto"/>
            </w:tcBorders>
            <w:vAlign w:val="center"/>
            <w:hideMark/>
          </w:tcPr>
          <w:p w14:paraId="2995CE96"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3231666"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Dân tộc: Kinh</w:t>
            </w:r>
          </w:p>
        </w:tc>
        <w:tc>
          <w:tcPr>
            <w:tcW w:w="1332" w:type="dxa"/>
            <w:tcBorders>
              <w:top w:val="single" w:sz="4" w:space="0" w:color="auto"/>
              <w:left w:val="single" w:sz="4" w:space="0" w:color="auto"/>
              <w:bottom w:val="single" w:sz="4" w:space="0" w:color="auto"/>
              <w:right w:val="single" w:sz="4" w:space="0" w:color="auto"/>
            </w:tcBorders>
          </w:tcPr>
          <w:p w14:paraId="241F32F4"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BF283B2" w14:textId="4CA611B0" w:rsidR="00C37BDC" w:rsidRPr="002C5F76" w:rsidRDefault="003444C9"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01B32154" w14:textId="624316F0" w:rsidR="00C37BDC" w:rsidRPr="002C5F76" w:rsidRDefault="00CD65BD"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501248F0" w14:textId="28401D12" w:rsidR="00C37BDC" w:rsidRPr="002C5F76" w:rsidRDefault="006230C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68850C95" w14:textId="7F2479D5"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5340A876" w14:textId="600F46C0"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728BAC21" w14:textId="390D512C"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r>
      <w:tr w:rsidR="00C37BDC" w:rsidRPr="002C5F76" w14:paraId="17D7A9A7" w14:textId="341102F1" w:rsidTr="00383853">
        <w:trPr>
          <w:trHeight w:val="20"/>
          <w:tblHeader/>
        </w:trPr>
        <w:tc>
          <w:tcPr>
            <w:tcW w:w="632" w:type="dxa"/>
            <w:vMerge/>
            <w:tcBorders>
              <w:left w:val="single" w:sz="4" w:space="0" w:color="auto"/>
              <w:right w:val="single" w:sz="4" w:space="0" w:color="auto"/>
            </w:tcBorders>
            <w:vAlign w:val="center"/>
            <w:hideMark/>
          </w:tcPr>
          <w:p w14:paraId="77F52FF7"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43E216D"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Dân tộc khác: ……...</w:t>
            </w:r>
          </w:p>
        </w:tc>
        <w:tc>
          <w:tcPr>
            <w:tcW w:w="1332" w:type="dxa"/>
            <w:tcBorders>
              <w:top w:val="single" w:sz="4" w:space="0" w:color="auto"/>
              <w:left w:val="single" w:sz="4" w:space="0" w:color="auto"/>
              <w:bottom w:val="single" w:sz="4" w:space="0" w:color="auto"/>
              <w:right w:val="single" w:sz="4" w:space="0" w:color="auto"/>
            </w:tcBorders>
          </w:tcPr>
          <w:p w14:paraId="2E950E77"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758CA17" w14:textId="7594C6D6" w:rsidR="00C37BDC" w:rsidRPr="002C5F76" w:rsidRDefault="002C5F76"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144DAC8D" w14:textId="0DEA49A1" w:rsidR="00C37BDC" w:rsidRPr="002C5F76" w:rsidRDefault="00CD65BD"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02E148AF" w14:textId="7E3403F6" w:rsidR="00C37BDC" w:rsidRPr="002C5F76" w:rsidRDefault="006230C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vAlign w:val="center"/>
          </w:tcPr>
          <w:p w14:paraId="17AE228A" w14:textId="34FEB849"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7" w:type="dxa"/>
            <w:tcBorders>
              <w:top w:val="single" w:sz="4" w:space="0" w:color="auto"/>
              <w:left w:val="single" w:sz="4" w:space="0" w:color="auto"/>
              <w:bottom w:val="single" w:sz="4" w:space="0" w:color="auto"/>
              <w:right w:val="single" w:sz="4" w:space="0" w:color="auto"/>
            </w:tcBorders>
            <w:vAlign w:val="center"/>
          </w:tcPr>
          <w:p w14:paraId="0E6FCE1F" w14:textId="4C527332"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vAlign w:val="center"/>
          </w:tcPr>
          <w:p w14:paraId="72433867" w14:textId="1B923486"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r>
      <w:tr w:rsidR="00C37BDC" w:rsidRPr="002C5F76" w14:paraId="246E727E" w14:textId="2B5EDDCA" w:rsidTr="00383853">
        <w:trPr>
          <w:trHeight w:val="20"/>
          <w:tblHeader/>
        </w:trPr>
        <w:tc>
          <w:tcPr>
            <w:tcW w:w="63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794243D" w14:textId="77777777" w:rsidR="00C37BDC" w:rsidRPr="002C5F76" w:rsidRDefault="00C37BDC" w:rsidP="00740A4F">
            <w:pPr>
              <w:spacing w:before="0" w:after="0" w:line="240" w:lineRule="auto"/>
              <w:jc w:val="center"/>
              <w:rPr>
                <w:rFonts w:eastAsia="Times New Roman" w:cs="Times New Roman"/>
                <w:noProof/>
                <w:sz w:val="22"/>
                <w:highlight w:val="white"/>
              </w:rPr>
            </w:pPr>
            <w:r w:rsidRPr="002C5F76">
              <w:rPr>
                <w:rFonts w:eastAsia="Times New Roman" w:cs="Times New Roman"/>
                <w:b/>
                <w:bCs/>
                <w:noProof/>
                <w:sz w:val="22"/>
                <w:highlight w:val="white"/>
              </w:rPr>
              <w:t>5</w:t>
            </w:r>
          </w:p>
        </w:tc>
        <w:tc>
          <w:tcPr>
            <w:tcW w:w="13255" w:type="dxa"/>
            <w:gridSpan w:val="8"/>
            <w:tcBorders>
              <w:top w:val="single" w:sz="4" w:space="0" w:color="auto"/>
              <w:left w:val="single" w:sz="4" w:space="0" w:color="auto"/>
              <w:bottom w:val="single" w:sz="4" w:space="0" w:color="auto"/>
              <w:right w:val="single" w:sz="4" w:space="0" w:color="auto"/>
            </w:tcBorders>
          </w:tcPr>
          <w:p w14:paraId="716F63CC" w14:textId="2A63588C" w:rsidR="00C37BDC" w:rsidRPr="002C5F76" w:rsidRDefault="00C37BDC" w:rsidP="00740A4F">
            <w:pPr>
              <w:spacing w:before="0" w:after="0" w:line="240" w:lineRule="auto"/>
              <w:jc w:val="left"/>
              <w:rPr>
                <w:rFonts w:eastAsia="Times New Roman" w:cs="Times New Roman"/>
                <w:b/>
                <w:noProof/>
                <w:sz w:val="22"/>
                <w:highlight w:val="white"/>
              </w:rPr>
            </w:pPr>
            <w:r w:rsidRPr="002C5F76">
              <w:rPr>
                <w:rFonts w:eastAsia="Times New Roman" w:cs="Times New Roman"/>
                <w:b/>
                <w:noProof/>
                <w:sz w:val="22"/>
                <w:highlight w:val="white"/>
              </w:rPr>
              <w:t xml:space="preserve">Cơ cấu dân cư </w:t>
            </w:r>
          </w:p>
        </w:tc>
      </w:tr>
      <w:tr w:rsidR="00C37BDC" w:rsidRPr="002C5F76" w14:paraId="2841BAE1" w14:textId="59548C02"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3C2B0D1D"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AA2D3FF"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Nam giới:</w:t>
            </w:r>
          </w:p>
        </w:tc>
        <w:tc>
          <w:tcPr>
            <w:tcW w:w="1332" w:type="dxa"/>
            <w:tcBorders>
              <w:top w:val="single" w:sz="4" w:space="0" w:color="auto"/>
              <w:left w:val="single" w:sz="4" w:space="0" w:color="auto"/>
              <w:bottom w:val="single" w:sz="4" w:space="0" w:color="auto"/>
              <w:right w:val="single" w:sz="4" w:space="0" w:color="auto"/>
            </w:tcBorders>
          </w:tcPr>
          <w:p w14:paraId="33ABBBE6"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E542D5C" w14:textId="71CC0A77" w:rsidR="00C37BDC" w:rsidRPr="002C5F76" w:rsidRDefault="003444C9" w:rsidP="00E6412A">
            <w:pPr>
              <w:spacing w:before="0" w:after="0" w:line="240" w:lineRule="auto"/>
              <w:jc w:val="center"/>
              <w:rPr>
                <w:rFonts w:cs="Times New Roman"/>
                <w:color w:val="171717"/>
                <w:sz w:val="22"/>
                <w:highlight w:val="white"/>
              </w:rPr>
            </w:pPr>
            <w:r w:rsidRPr="002C5F76">
              <w:rPr>
                <w:rFonts w:cs="Times New Roman"/>
                <w:color w:val="171717"/>
                <w:sz w:val="22"/>
                <w:highlight w:val="white"/>
              </w:rPr>
              <w:t>4</w:t>
            </w:r>
            <w:r w:rsidR="002C5F76">
              <w:rPr>
                <w:rFonts w:cs="Times New Roman"/>
                <w:color w:val="171717"/>
                <w:sz w:val="22"/>
                <w:highlight w:val="white"/>
              </w:rPr>
              <w:t>.</w:t>
            </w:r>
            <w:r w:rsidRPr="002C5F76">
              <w:rPr>
                <w:rFonts w:cs="Times New Roman"/>
                <w:color w:val="171717"/>
                <w:sz w:val="22"/>
                <w:highlight w:val="white"/>
              </w:rPr>
              <w:t>618</w:t>
            </w:r>
          </w:p>
        </w:tc>
        <w:tc>
          <w:tcPr>
            <w:tcW w:w="1559" w:type="dxa"/>
            <w:tcBorders>
              <w:top w:val="single" w:sz="4" w:space="0" w:color="auto"/>
              <w:left w:val="single" w:sz="4" w:space="0" w:color="auto"/>
              <w:bottom w:val="single" w:sz="4" w:space="0" w:color="auto"/>
              <w:right w:val="single" w:sz="4" w:space="0" w:color="auto"/>
            </w:tcBorders>
            <w:vAlign w:val="center"/>
          </w:tcPr>
          <w:p w14:paraId="5E5D1536" w14:textId="467D6F5A" w:rsidR="00C37BDC" w:rsidRPr="002C5F76" w:rsidRDefault="0074554F" w:rsidP="0074554F">
            <w:pPr>
              <w:spacing w:before="0" w:after="0" w:line="240" w:lineRule="auto"/>
              <w:jc w:val="center"/>
              <w:rPr>
                <w:rFonts w:cs="Times New Roman"/>
                <w:color w:val="171717"/>
                <w:sz w:val="22"/>
                <w:highlight w:val="white"/>
              </w:rPr>
            </w:pPr>
            <w:r>
              <w:rPr>
                <w:rFonts w:cs="Times New Roman"/>
                <w:color w:val="171717"/>
                <w:sz w:val="22"/>
                <w:highlight w:val="white"/>
              </w:rPr>
              <w:t>3.056</w:t>
            </w:r>
          </w:p>
        </w:tc>
        <w:tc>
          <w:tcPr>
            <w:tcW w:w="1559" w:type="dxa"/>
            <w:tcBorders>
              <w:top w:val="single" w:sz="4" w:space="0" w:color="auto"/>
              <w:left w:val="single" w:sz="4" w:space="0" w:color="auto"/>
              <w:bottom w:val="single" w:sz="4" w:space="0" w:color="auto"/>
              <w:right w:val="single" w:sz="4" w:space="0" w:color="auto"/>
            </w:tcBorders>
            <w:vAlign w:val="center"/>
          </w:tcPr>
          <w:p w14:paraId="34039CF2" w14:textId="06322902" w:rsidR="00C37BDC" w:rsidRPr="002C5F76" w:rsidRDefault="006230CF" w:rsidP="00E6412A">
            <w:pPr>
              <w:spacing w:before="0" w:after="0" w:line="240" w:lineRule="auto"/>
              <w:jc w:val="center"/>
              <w:rPr>
                <w:rFonts w:cs="Times New Roman"/>
                <w:color w:val="171717"/>
                <w:sz w:val="22"/>
                <w:highlight w:val="white"/>
              </w:rPr>
            </w:pPr>
            <w:r>
              <w:rPr>
                <w:rFonts w:cs="Times New Roman"/>
                <w:color w:val="171717"/>
                <w:sz w:val="22"/>
                <w:highlight w:val="white"/>
              </w:rPr>
              <w:t>2.554</w:t>
            </w:r>
          </w:p>
        </w:tc>
        <w:tc>
          <w:tcPr>
            <w:tcW w:w="1418" w:type="dxa"/>
            <w:tcBorders>
              <w:top w:val="single" w:sz="4" w:space="0" w:color="auto"/>
              <w:left w:val="single" w:sz="4" w:space="0" w:color="auto"/>
              <w:bottom w:val="single" w:sz="4" w:space="0" w:color="auto"/>
              <w:right w:val="single" w:sz="4" w:space="0" w:color="auto"/>
            </w:tcBorders>
          </w:tcPr>
          <w:p w14:paraId="09A8D213" w14:textId="04A56EEE" w:rsidR="00C37BDC" w:rsidRPr="002C5F76" w:rsidRDefault="0094081C" w:rsidP="00E6412A">
            <w:pPr>
              <w:spacing w:before="0" w:after="0" w:line="240" w:lineRule="auto"/>
              <w:jc w:val="center"/>
              <w:rPr>
                <w:rFonts w:cs="Times New Roman"/>
                <w:color w:val="171717"/>
                <w:sz w:val="22"/>
                <w:highlight w:val="white"/>
              </w:rPr>
            </w:pPr>
            <w:r>
              <w:rPr>
                <w:rFonts w:cs="Times New Roman"/>
                <w:color w:val="171717"/>
                <w:sz w:val="22"/>
                <w:highlight w:val="white"/>
              </w:rPr>
              <w:t>5.112</w:t>
            </w:r>
          </w:p>
        </w:tc>
        <w:tc>
          <w:tcPr>
            <w:tcW w:w="1417" w:type="dxa"/>
            <w:tcBorders>
              <w:top w:val="single" w:sz="4" w:space="0" w:color="auto"/>
              <w:left w:val="single" w:sz="4" w:space="0" w:color="auto"/>
              <w:bottom w:val="single" w:sz="4" w:space="0" w:color="auto"/>
              <w:right w:val="single" w:sz="4" w:space="0" w:color="auto"/>
            </w:tcBorders>
          </w:tcPr>
          <w:p w14:paraId="2C8FD46E" w14:textId="51D01AB7" w:rsidR="00C37BDC" w:rsidRPr="002C5F76" w:rsidRDefault="00B430B9" w:rsidP="00E6412A">
            <w:pPr>
              <w:spacing w:before="0" w:after="0" w:line="240" w:lineRule="auto"/>
              <w:jc w:val="center"/>
              <w:rPr>
                <w:rFonts w:cs="Times New Roman"/>
                <w:color w:val="171717"/>
                <w:sz w:val="22"/>
                <w:highlight w:val="white"/>
              </w:rPr>
            </w:pPr>
            <w:r>
              <w:rPr>
                <w:rFonts w:cs="Times New Roman"/>
                <w:color w:val="171717"/>
                <w:sz w:val="22"/>
                <w:highlight w:val="white"/>
              </w:rPr>
              <w:t>3.286</w:t>
            </w:r>
          </w:p>
        </w:tc>
        <w:tc>
          <w:tcPr>
            <w:tcW w:w="1418" w:type="dxa"/>
            <w:tcBorders>
              <w:top w:val="single" w:sz="4" w:space="0" w:color="auto"/>
              <w:left w:val="single" w:sz="4" w:space="0" w:color="auto"/>
              <w:bottom w:val="single" w:sz="4" w:space="0" w:color="auto"/>
              <w:right w:val="single" w:sz="4" w:space="0" w:color="auto"/>
            </w:tcBorders>
          </w:tcPr>
          <w:p w14:paraId="24D55C46" w14:textId="4E031F93" w:rsidR="00C37BDC" w:rsidRPr="002C5F76" w:rsidRDefault="002639CB" w:rsidP="002639CB">
            <w:pPr>
              <w:spacing w:before="0" w:after="0" w:line="240" w:lineRule="auto"/>
              <w:jc w:val="center"/>
              <w:rPr>
                <w:rFonts w:cs="Times New Roman"/>
                <w:color w:val="171717"/>
                <w:sz w:val="22"/>
                <w:highlight w:val="white"/>
              </w:rPr>
            </w:pPr>
            <w:r>
              <w:rPr>
                <w:rFonts w:cs="Times New Roman"/>
                <w:color w:val="171717"/>
                <w:sz w:val="22"/>
                <w:highlight w:val="white"/>
              </w:rPr>
              <w:t>4528</w:t>
            </w:r>
          </w:p>
        </w:tc>
      </w:tr>
      <w:tr w:rsidR="00C37BDC" w:rsidRPr="002C5F76" w14:paraId="3B203DC7" w14:textId="672E309E"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7CAB0E38"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94D7B4C"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Nữ giới:</w:t>
            </w:r>
          </w:p>
        </w:tc>
        <w:tc>
          <w:tcPr>
            <w:tcW w:w="1332" w:type="dxa"/>
            <w:tcBorders>
              <w:top w:val="single" w:sz="4" w:space="0" w:color="auto"/>
              <w:left w:val="single" w:sz="4" w:space="0" w:color="auto"/>
              <w:bottom w:val="single" w:sz="4" w:space="0" w:color="auto"/>
              <w:right w:val="single" w:sz="4" w:space="0" w:color="auto"/>
            </w:tcBorders>
          </w:tcPr>
          <w:p w14:paraId="3C7FDD50"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05A2394" w14:textId="5B078980" w:rsidR="00C37BDC" w:rsidRPr="002C5F76" w:rsidRDefault="003444C9" w:rsidP="00E6412A">
            <w:pPr>
              <w:spacing w:before="0" w:after="0" w:line="240" w:lineRule="auto"/>
              <w:jc w:val="center"/>
              <w:rPr>
                <w:rFonts w:cs="Times New Roman"/>
                <w:color w:val="171717"/>
                <w:sz w:val="22"/>
                <w:highlight w:val="white"/>
              </w:rPr>
            </w:pPr>
            <w:r w:rsidRPr="002C5F76">
              <w:rPr>
                <w:rFonts w:cs="Times New Roman"/>
                <w:color w:val="171717"/>
                <w:sz w:val="22"/>
                <w:highlight w:val="white"/>
              </w:rPr>
              <w:t>5</w:t>
            </w:r>
            <w:r w:rsidR="002C5F76">
              <w:rPr>
                <w:rFonts w:cs="Times New Roman"/>
                <w:color w:val="171717"/>
                <w:sz w:val="22"/>
                <w:highlight w:val="white"/>
              </w:rPr>
              <w:t>.</w:t>
            </w:r>
            <w:r w:rsidRPr="002C5F76">
              <w:rPr>
                <w:rFonts w:cs="Times New Roman"/>
                <w:color w:val="171717"/>
                <w:sz w:val="22"/>
                <w:highlight w:val="white"/>
              </w:rPr>
              <w:t>194</w:t>
            </w:r>
          </w:p>
        </w:tc>
        <w:tc>
          <w:tcPr>
            <w:tcW w:w="1559" w:type="dxa"/>
            <w:tcBorders>
              <w:top w:val="single" w:sz="4" w:space="0" w:color="auto"/>
              <w:left w:val="single" w:sz="4" w:space="0" w:color="auto"/>
              <w:bottom w:val="single" w:sz="4" w:space="0" w:color="auto"/>
              <w:right w:val="single" w:sz="4" w:space="0" w:color="auto"/>
            </w:tcBorders>
            <w:vAlign w:val="center"/>
          </w:tcPr>
          <w:p w14:paraId="6D138C40" w14:textId="026BFBD5" w:rsidR="00C37BDC" w:rsidRPr="002C5F76" w:rsidRDefault="0074554F" w:rsidP="0074554F">
            <w:pPr>
              <w:spacing w:before="0" w:after="0" w:line="240" w:lineRule="auto"/>
              <w:jc w:val="center"/>
              <w:rPr>
                <w:rFonts w:cs="Times New Roman"/>
                <w:color w:val="171717"/>
                <w:sz w:val="22"/>
                <w:highlight w:val="white"/>
              </w:rPr>
            </w:pPr>
            <w:r>
              <w:rPr>
                <w:rFonts w:cs="Times New Roman"/>
                <w:color w:val="171717"/>
                <w:sz w:val="22"/>
                <w:highlight w:val="white"/>
              </w:rPr>
              <w:t>3.084</w:t>
            </w:r>
          </w:p>
        </w:tc>
        <w:tc>
          <w:tcPr>
            <w:tcW w:w="1559" w:type="dxa"/>
            <w:tcBorders>
              <w:top w:val="single" w:sz="4" w:space="0" w:color="auto"/>
              <w:left w:val="single" w:sz="4" w:space="0" w:color="auto"/>
              <w:bottom w:val="single" w:sz="4" w:space="0" w:color="auto"/>
              <w:right w:val="single" w:sz="4" w:space="0" w:color="auto"/>
            </w:tcBorders>
            <w:vAlign w:val="center"/>
          </w:tcPr>
          <w:p w14:paraId="21F868E4" w14:textId="612D73B1" w:rsidR="00C37BDC" w:rsidRPr="002C5F76" w:rsidRDefault="0065133C" w:rsidP="00E6412A">
            <w:pPr>
              <w:spacing w:before="0" w:after="0" w:line="240" w:lineRule="auto"/>
              <w:jc w:val="center"/>
              <w:rPr>
                <w:rFonts w:cs="Times New Roman"/>
                <w:color w:val="171717"/>
                <w:sz w:val="22"/>
                <w:highlight w:val="white"/>
              </w:rPr>
            </w:pPr>
            <w:r>
              <w:rPr>
                <w:rFonts w:cs="Times New Roman"/>
                <w:color w:val="171717"/>
                <w:sz w:val="22"/>
                <w:highlight w:val="white"/>
              </w:rPr>
              <w:t>2.000</w:t>
            </w:r>
          </w:p>
        </w:tc>
        <w:tc>
          <w:tcPr>
            <w:tcW w:w="1418" w:type="dxa"/>
            <w:tcBorders>
              <w:top w:val="single" w:sz="4" w:space="0" w:color="auto"/>
              <w:left w:val="single" w:sz="4" w:space="0" w:color="auto"/>
              <w:bottom w:val="single" w:sz="4" w:space="0" w:color="auto"/>
              <w:right w:val="single" w:sz="4" w:space="0" w:color="auto"/>
            </w:tcBorders>
          </w:tcPr>
          <w:p w14:paraId="51DCAD32" w14:textId="197CC823" w:rsidR="00C37BDC" w:rsidRPr="002C5F76" w:rsidRDefault="0094081C" w:rsidP="00E6412A">
            <w:pPr>
              <w:spacing w:before="0" w:after="0" w:line="240" w:lineRule="auto"/>
              <w:jc w:val="center"/>
              <w:rPr>
                <w:rFonts w:cs="Times New Roman"/>
                <w:color w:val="171717"/>
                <w:sz w:val="22"/>
                <w:highlight w:val="white"/>
              </w:rPr>
            </w:pPr>
            <w:r>
              <w:rPr>
                <w:rFonts w:cs="Times New Roman"/>
                <w:color w:val="171717"/>
                <w:sz w:val="22"/>
                <w:highlight w:val="white"/>
              </w:rPr>
              <w:t>5.087</w:t>
            </w:r>
          </w:p>
        </w:tc>
        <w:tc>
          <w:tcPr>
            <w:tcW w:w="1417" w:type="dxa"/>
            <w:tcBorders>
              <w:top w:val="single" w:sz="4" w:space="0" w:color="auto"/>
              <w:left w:val="single" w:sz="4" w:space="0" w:color="auto"/>
              <w:bottom w:val="single" w:sz="4" w:space="0" w:color="auto"/>
              <w:right w:val="single" w:sz="4" w:space="0" w:color="auto"/>
            </w:tcBorders>
          </w:tcPr>
          <w:p w14:paraId="19ED441D" w14:textId="4FCBC664" w:rsidR="00C37BDC" w:rsidRPr="002C5F76" w:rsidRDefault="00B430B9" w:rsidP="00E6412A">
            <w:pPr>
              <w:spacing w:before="0" w:after="0" w:line="240" w:lineRule="auto"/>
              <w:jc w:val="center"/>
              <w:rPr>
                <w:rFonts w:cs="Times New Roman"/>
                <w:color w:val="171717"/>
                <w:sz w:val="22"/>
                <w:highlight w:val="white"/>
              </w:rPr>
            </w:pPr>
            <w:r>
              <w:rPr>
                <w:rFonts w:cs="Times New Roman"/>
                <w:color w:val="171717"/>
                <w:sz w:val="22"/>
                <w:highlight w:val="white"/>
              </w:rPr>
              <w:t>3.209</w:t>
            </w:r>
          </w:p>
        </w:tc>
        <w:tc>
          <w:tcPr>
            <w:tcW w:w="1418" w:type="dxa"/>
            <w:tcBorders>
              <w:top w:val="single" w:sz="4" w:space="0" w:color="auto"/>
              <w:left w:val="single" w:sz="4" w:space="0" w:color="auto"/>
              <w:bottom w:val="single" w:sz="4" w:space="0" w:color="auto"/>
              <w:right w:val="single" w:sz="4" w:space="0" w:color="auto"/>
            </w:tcBorders>
          </w:tcPr>
          <w:p w14:paraId="3E5AC40F" w14:textId="10611BD2" w:rsidR="00C37BDC" w:rsidRPr="002C5F76" w:rsidRDefault="002639CB" w:rsidP="002639CB">
            <w:pPr>
              <w:spacing w:before="0" w:after="0" w:line="240" w:lineRule="auto"/>
              <w:jc w:val="center"/>
              <w:rPr>
                <w:rFonts w:cs="Times New Roman"/>
                <w:color w:val="171717"/>
                <w:sz w:val="22"/>
                <w:highlight w:val="white"/>
              </w:rPr>
            </w:pPr>
            <w:r>
              <w:rPr>
                <w:rFonts w:cs="Times New Roman"/>
                <w:color w:val="171717"/>
                <w:sz w:val="22"/>
                <w:highlight w:val="white"/>
              </w:rPr>
              <w:t>4501</w:t>
            </w:r>
          </w:p>
        </w:tc>
      </w:tr>
      <w:tr w:rsidR="00C37BDC" w:rsidRPr="002C5F76" w14:paraId="78C38764" w14:textId="5582327F" w:rsidTr="00383853">
        <w:trPr>
          <w:trHeight w:val="20"/>
          <w:tblHeader/>
        </w:trPr>
        <w:tc>
          <w:tcPr>
            <w:tcW w:w="63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EEEDC53" w14:textId="77777777" w:rsidR="00C37BDC" w:rsidRPr="002C5F76" w:rsidRDefault="00C37BDC" w:rsidP="00740A4F">
            <w:pPr>
              <w:spacing w:before="0" w:after="0" w:line="240" w:lineRule="auto"/>
              <w:jc w:val="center"/>
              <w:rPr>
                <w:rFonts w:eastAsia="Times New Roman" w:cs="Times New Roman"/>
                <w:noProof/>
                <w:sz w:val="22"/>
                <w:highlight w:val="white"/>
              </w:rPr>
            </w:pPr>
            <w:r w:rsidRPr="002C5F76">
              <w:rPr>
                <w:rFonts w:eastAsia="Times New Roman" w:cs="Times New Roman"/>
                <w:b/>
                <w:bCs/>
                <w:noProof/>
                <w:sz w:val="22"/>
                <w:highlight w:val="white"/>
              </w:rPr>
              <w:t>6</w:t>
            </w:r>
          </w:p>
        </w:tc>
        <w:tc>
          <w:tcPr>
            <w:tcW w:w="13255" w:type="dxa"/>
            <w:gridSpan w:val="8"/>
            <w:tcBorders>
              <w:top w:val="single" w:sz="4" w:space="0" w:color="auto"/>
              <w:left w:val="single" w:sz="4" w:space="0" w:color="auto"/>
              <w:bottom w:val="single" w:sz="4" w:space="0" w:color="auto"/>
              <w:right w:val="single" w:sz="4" w:space="0" w:color="auto"/>
            </w:tcBorders>
          </w:tcPr>
          <w:p w14:paraId="7ED81411" w14:textId="651EFA9D" w:rsidR="00C37BDC" w:rsidRPr="002C5F76" w:rsidRDefault="00C37BDC" w:rsidP="00740A4F">
            <w:pPr>
              <w:spacing w:before="0" w:after="0" w:line="240" w:lineRule="auto"/>
              <w:jc w:val="left"/>
              <w:rPr>
                <w:rFonts w:eastAsia="Times New Roman" w:cs="Times New Roman"/>
                <w:b/>
                <w:noProof/>
                <w:sz w:val="22"/>
                <w:highlight w:val="white"/>
              </w:rPr>
            </w:pPr>
          </w:p>
        </w:tc>
      </w:tr>
      <w:tr w:rsidR="00C37BDC" w:rsidRPr="002C5F76" w14:paraId="3C099AC5" w14:textId="4286B986"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002DFFD1"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FBBAB65"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Thu nhập bình quân đầu người/ năm </w:t>
            </w:r>
          </w:p>
        </w:tc>
        <w:tc>
          <w:tcPr>
            <w:tcW w:w="1332" w:type="dxa"/>
            <w:tcBorders>
              <w:top w:val="single" w:sz="4" w:space="0" w:color="auto"/>
              <w:left w:val="single" w:sz="4" w:space="0" w:color="auto"/>
              <w:bottom w:val="single" w:sz="4" w:space="0" w:color="auto"/>
              <w:right w:val="single" w:sz="4" w:space="0" w:color="auto"/>
            </w:tcBorders>
          </w:tcPr>
          <w:p w14:paraId="5DAB43EB"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(triệu đồng/ năm)</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596AC3" w14:textId="670D6BEB"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45,7</w:t>
            </w:r>
          </w:p>
        </w:tc>
        <w:tc>
          <w:tcPr>
            <w:tcW w:w="1559" w:type="dxa"/>
            <w:tcBorders>
              <w:top w:val="single" w:sz="4" w:space="0" w:color="auto"/>
              <w:left w:val="single" w:sz="4" w:space="0" w:color="auto"/>
              <w:bottom w:val="single" w:sz="4" w:space="0" w:color="auto"/>
              <w:right w:val="single" w:sz="4" w:space="0" w:color="auto"/>
            </w:tcBorders>
            <w:vAlign w:val="center"/>
          </w:tcPr>
          <w:p w14:paraId="17616CE5" w14:textId="43830FD1"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0F9B4D8F" w14:textId="601D54E1"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41,5</w:t>
            </w:r>
          </w:p>
        </w:tc>
        <w:tc>
          <w:tcPr>
            <w:tcW w:w="1418" w:type="dxa"/>
            <w:tcBorders>
              <w:top w:val="single" w:sz="4" w:space="0" w:color="auto"/>
              <w:left w:val="single" w:sz="4" w:space="0" w:color="auto"/>
              <w:bottom w:val="single" w:sz="4" w:space="0" w:color="auto"/>
              <w:right w:val="single" w:sz="4" w:space="0" w:color="auto"/>
            </w:tcBorders>
            <w:vAlign w:val="center"/>
          </w:tcPr>
          <w:p w14:paraId="53FB1B8C" w14:textId="23EF9A2A"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47,0</w:t>
            </w:r>
          </w:p>
        </w:tc>
        <w:tc>
          <w:tcPr>
            <w:tcW w:w="1417" w:type="dxa"/>
            <w:tcBorders>
              <w:top w:val="single" w:sz="4" w:space="0" w:color="auto"/>
              <w:left w:val="single" w:sz="4" w:space="0" w:color="auto"/>
              <w:bottom w:val="single" w:sz="4" w:space="0" w:color="auto"/>
              <w:right w:val="single" w:sz="4" w:space="0" w:color="auto"/>
            </w:tcBorders>
            <w:vAlign w:val="center"/>
          </w:tcPr>
          <w:p w14:paraId="635CB754" w14:textId="63866E25"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47,0</w:t>
            </w:r>
          </w:p>
        </w:tc>
        <w:tc>
          <w:tcPr>
            <w:tcW w:w="1418" w:type="dxa"/>
            <w:tcBorders>
              <w:top w:val="single" w:sz="4" w:space="0" w:color="auto"/>
              <w:left w:val="single" w:sz="4" w:space="0" w:color="auto"/>
              <w:bottom w:val="single" w:sz="4" w:space="0" w:color="auto"/>
              <w:right w:val="single" w:sz="4" w:space="0" w:color="auto"/>
            </w:tcBorders>
            <w:vAlign w:val="center"/>
          </w:tcPr>
          <w:p w14:paraId="76F1F9D0" w14:textId="6621AD2A"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51</w:t>
            </w:r>
            <w:r w:rsidR="0074554F">
              <w:rPr>
                <w:rFonts w:eastAsia="Times New Roman" w:cs="Times New Roman"/>
                <w:noProof/>
                <w:sz w:val="22"/>
                <w:highlight w:val="white"/>
              </w:rPr>
              <w:t>,0</w:t>
            </w:r>
          </w:p>
        </w:tc>
      </w:tr>
      <w:tr w:rsidR="00C37BDC" w:rsidRPr="002C5F76" w14:paraId="1AF8E39F" w14:textId="15065D20"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57835B4B"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5524361"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Tổng thu ngân sách xã năm 2020</w:t>
            </w:r>
          </w:p>
        </w:tc>
        <w:tc>
          <w:tcPr>
            <w:tcW w:w="1332" w:type="dxa"/>
            <w:tcBorders>
              <w:top w:val="single" w:sz="4" w:space="0" w:color="auto"/>
              <w:left w:val="single" w:sz="4" w:space="0" w:color="auto"/>
              <w:bottom w:val="single" w:sz="4" w:space="0" w:color="auto"/>
              <w:right w:val="single" w:sz="4" w:space="0" w:color="auto"/>
            </w:tcBorders>
          </w:tcPr>
          <w:p w14:paraId="1FEFD91A"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Tỷ đồng</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F686D65" w14:textId="409AF6D1"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29,15</w:t>
            </w:r>
          </w:p>
        </w:tc>
        <w:tc>
          <w:tcPr>
            <w:tcW w:w="1559" w:type="dxa"/>
            <w:tcBorders>
              <w:top w:val="single" w:sz="4" w:space="0" w:color="auto"/>
              <w:left w:val="single" w:sz="4" w:space="0" w:color="auto"/>
              <w:bottom w:val="single" w:sz="4" w:space="0" w:color="auto"/>
              <w:right w:val="single" w:sz="4" w:space="0" w:color="auto"/>
            </w:tcBorders>
            <w:vAlign w:val="center"/>
          </w:tcPr>
          <w:p w14:paraId="7439A94F" w14:textId="3D4B0EC1"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18,18</w:t>
            </w:r>
          </w:p>
        </w:tc>
        <w:tc>
          <w:tcPr>
            <w:tcW w:w="1559" w:type="dxa"/>
            <w:tcBorders>
              <w:top w:val="single" w:sz="4" w:space="0" w:color="auto"/>
              <w:left w:val="single" w:sz="4" w:space="0" w:color="auto"/>
              <w:bottom w:val="single" w:sz="4" w:space="0" w:color="auto"/>
              <w:right w:val="single" w:sz="4" w:space="0" w:color="auto"/>
            </w:tcBorders>
            <w:vAlign w:val="center"/>
          </w:tcPr>
          <w:p w14:paraId="632131EF" w14:textId="408DB877"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11,20</w:t>
            </w:r>
          </w:p>
        </w:tc>
        <w:tc>
          <w:tcPr>
            <w:tcW w:w="1418" w:type="dxa"/>
            <w:tcBorders>
              <w:top w:val="single" w:sz="4" w:space="0" w:color="auto"/>
              <w:left w:val="single" w:sz="4" w:space="0" w:color="auto"/>
              <w:bottom w:val="single" w:sz="4" w:space="0" w:color="auto"/>
              <w:right w:val="single" w:sz="4" w:space="0" w:color="auto"/>
            </w:tcBorders>
            <w:vAlign w:val="center"/>
          </w:tcPr>
          <w:p w14:paraId="0B858FF2" w14:textId="6734AD62"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27,35</w:t>
            </w:r>
          </w:p>
        </w:tc>
        <w:tc>
          <w:tcPr>
            <w:tcW w:w="1417" w:type="dxa"/>
            <w:tcBorders>
              <w:top w:val="single" w:sz="4" w:space="0" w:color="auto"/>
              <w:left w:val="single" w:sz="4" w:space="0" w:color="auto"/>
              <w:bottom w:val="single" w:sz="4" w:space="0" w:color="auto"/>
              <w:right w:val="single" w:sz="4" w:space="0" w:color="auto"/>
            </w:tcBorders>
            <w:vAlign w:val="center"/>
          </w:tcPr>
          <w:p w14:paraId="1DEFDC88" w14:textId="3755CC6D" w:rsidR="00C37BDC" w:rsidRPr="002C5F76" w:rsidRDefault="00B430B9" w:rsidP="00B430B9">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31,26</w:t>
            </w:r>
          </w:p>
        </w:tc>
        <w:tc>
          <w:tcPr>
            <w:tcW w:w="1418" w:type="dxa"/>
            <w:tcBorders>
              <w:top w:val="single" w:sz="4" w:space="0" w:color="auto"/>
              <w:left w:val="single" w:sz="4" w:space="0" w:color="auto"/>
              <w:bottom w:val="single" w:sz="4" w:space="0" w:color="auto"/>
              <w:right w:val="single" w:sz="4" w:space="0" w:color="auto"/>
            </w:tcBorders>
          </w:tcPr>
          <w:p w14:paraId="15EC07EE" w14:textId="081C8135"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54,55</w:t>
            </w:r>
          </w:p>
        </w:tc>
      </w:tr>
      <w:tr w:rsidR="00C37BDC" w:rsidRPr="002C5F76" w14:paraId="3118F5D7" w14:textId="23D37DC1" w:rsidTr="00383853">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5940FA0A"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C54313"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Tổng chi ngân sách xã năm 2020 </w:t>
            </w:r>
          </w:p>
        </w:tc>
        <w:tc>
          <w:tcPr>
            <w:tcW w:w="1332" w:type="dxa"/>
            <w:tcBorders>
              <w:top w:val="single" w:sz="4" w:space="0" w:color="auto"/>
              <w:left w:val="single" w:sz="4" w:space="0" w:color="auto"/>
              <w:bottom w:val="single" w:sz="4" w:space="0" w:color="auto"/>
              <w:right w:val="single" w:sz="4" w:space="0" w:color="auto"/>
            </w:tcBorders>
          </w:tcPr>
          <w:p w14:paraId="26AB09E5"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Tỷ đồng</w:t>
            </w:r>
          </w:p>
        </w:tc>
        <w:tc>
          <w:tcPr>
            <w:tcW w:w="150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AA74F71" w14:textId="04D7EC74"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24,37</w:t>
            </w:r>
          </w:p>
        </w:tc>
        <w:tc>
          <w:tcPr>
            <w:tcW w:w="1559" w:type="dxa"/>
            <w:tcBorders>
              <w:top w:val="single" w:sz="4" w:space="0" w:color="auto"/>
              <w:left w:val="single" w:sz="4" w:space="0" w:color="auto"/>
              <w:bottom w:val="single" w:sz="4" w:space="0" w:color="auto"/>
              <w:right w:val="single" w:sz="4" w:space="0" w:color="auto"/>
            </w:tcBorders>
            <w:vAlign w:val="center"/>
          </w:tcPr>
          <w:p w14:paraId="4F9F4CD6" w14:textId="28A98752"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18,18</w:t>
            </w:r>
          </w:p>
        </w:tc>
        <w:tc>
          <w:tcPr>
            <w:tcW w:w="1559" w:type="dxa"/>
            <w:tcBorders>
              <w:top w:val="single" w:sz="4" w:space="0" w:color="auto"/>
              <w:left w:val="single" w:sz="4" w:space="0" w:color="auto"/>
              <w:bottom w:val="single" w:sz="4" w:space="0" w:color="auto"/>
              <w:right w:val="single" w:sz="4" w:space="0" w:color="auto"/>
            </w:tcBorders>
            <w:vAlign w:val="center"/>
          </w:tcPr>
          <w:p w14:paraId="2D537CB8" w14:textId="248B0D78"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10,90</w:t>
            </w:r>
          </w:p>
        </w:tc>
        <w:tc>
          <w:tcPr>
            <w:tcW w:w="1418" w:type="dxa"/>
            <w:tcBorders>
              <w:top w:val="single" w:sz="4" w:space="0" w:color="auto"/>
              <w:left w:val="single" w:sz="4" w:space="0" w:color="auto"/>
              <w:bottom w:val="single" w:sz="4" w:space="0" w:color="auto"/>
              <w:right w:val="single" w:sz="4" w:space="0" w:color="auto"/>
            </w:tcBorders>
          </w:tcPr>
          <w:p w14:paraId="76E4638D" w14:textId="2986F381"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12,68</w:t>
            </w:r>
          </w:p>
        </w:tc>
        <w:tc>
          <w:tcPr>
            <w:tcW w:w="1417" w:type="dxa"/>
            <w:tcBorders>
              <w:top w:val="single" w:sz="4" w:space="0" w:color="auto"/>
              <w:left w:val="single" w:sz="4" w:space="0" w:color="auto"/>
              <w:bottom w:val="single" w:sz="4" w:space="0" w:color="auto"/>
              <w:right w:val="single" w:sz="4" w:space="0" w:color="auto"/>
            </w:tcBorders>
          </w:tcPr>
          <w:p w14:paraId="32CC07B8" w14:textId="60FCA355"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30,75</w:t>
            </w:r>
          </w:p>
        </w:tc>
        <w:tc>
          <w:tcPr>
            <w:tcW w:w="1418" w:type="dxa"/>
            <w:tcBorders>
              <w:top w:val="single" w:sz="4" w:space="0" w:color="auto"/>
              <w:left w:val="single" w:sz="4" w:space="0" w:color="auto"/>
              <w:bottom w:val="single" w:sz="4" w:space="0" w:color="auto"/>
              <w:right w:val="single" w:sz="4" w:space="0" w:color="auto"/>
            </w:tcBorders>
          </w:tcPr>
          <w:p w14:paraId="5850DC1C" w14:textId="75881544"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54,55</w:t>
            </w:r>
          </w:p>
        </w:tc>
      </w:tr>
      <w:tr w:rsidR="00C37BDC" w:rsidRPr="002C5F76" w14:paraId="7C4055C6" w14:textId="2FC4C86C" w:rsidTr="00383853">
        <w:trPr>
          <w:trHeight w:val="20"/>
          <w:tblHeader/>
        </w:trPr>
        <w:tc>
          <w:tcPr>
            <w:tcW w:w="632" w:type="dxa"/>
            <w:vMerge w:val="restart"/>
            <w:tcBorders>
              <w:top w:val="single" w:sz="4" w:space="0" w:color="auto"/>
              <w:left w:val="single" w:sz="4" w:space="0" w:color="auto"/>
              <w:right w:val="single" w:sz="4" w:space="0" w:color="auto"/>
            </w:tcBorders>
            <w:vAlign w:val="center"/>
          </w:tcPr>
          <w:p w14:paraId="259C0084" w14:textId="77777777" w:rsidR="00C37BDC" w:rsidRPr="002C5F76" w:rsidRDefault="00C37BDC" w:rsidP="00740A4F">
            <w:pPr>
              <w:spacing w:before="0" w:after="0" w:line="240" w:lineRule="auto"/>
              <w:jc w:val="center"/>
              <w:rPr>
                <w:rFonts w:eastAsia="Times New Roman" w:cs="Times New Roman"/>
                <w:b/>
                <w:noProof/>
                <w:sz w:val="22"/>
                <w:highlight w:val="white"/>
              </w:rPr>
            </w:pPr>
            <w:r w:rsidRPr="002C5F76">
              <w:rPr>
                <w:rFonts w:eastAsia="Times New Roman" w:cs="Times New Roman"/>
                <w:b/>
                <w:noProof/>
                <w:sz w:val="22"/>
                <w:highlight w:val="white"/>
              </w:rPr>
              <w:t>7</w:t>
            </w:r>
          </w:p>
        </w:tc>
        <w:tc>
          <w:tcPr>
            <w:tcW w:w="13255"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49AF20" w14:textId="4E2D53AC" w:rsidR="00C37BDC" w:rsidRPr="002C5F76" w:rsidRDefault="00C37BDC" w:rsidP="00740A4F">
            <w:pPr>
              <w:spacing w:before="0" w:after="0" w:line="240" w:lineRule="auto"/>
              <w:jc w:val="left"/>
              <w:rPr>
                <w:rFonts w:eastAsia="Times New Roman" w:cs="Times New Roman"/>
                <w:b/>
                <w:noProof/>
                <w:sz w:val="22"/>
                <w:highlight w:val="white"/>
              </w:rPr>
            </w:pPr>
            <w:r w:rsidRPr="002C5F76">
              <w:rPr>
                <w:rFonts w:eastAsia="Times New Roman" w:cs="Times New Roman"/>
                <w:b/>
                <w:noProof/>
                <w:sz w:val="22"/>
                <w:highlight w:val="white"/>
              </w:rPr>
              <w:t>Đường giao thông</w:t>
            </w:r>
          </w:p>
        </w:tc>
      </w:tr>
      <w:tr w:rsidR="00C37BDC" w:rsidRPr="002C5F76" w14:paraId="77F92D7D" w14:textId="44D03AF0" w:rsidTr="00383853">
        <w:trPr>
          <w:trHeight w:val="20"/>
          <w:tblHeader/>
        </w:trPr>
        <w:tc>
          <w:tcPr>
            <w:tcW w:w="632" w:type="dxa"/>
            <w:vMerge/>
            <w:tcBorders>
              <w:left w:val="single" w:sz="4" w:space="0" w:color="auto"/>
              <w:right w:val="single" w:sz="4" w:space="0" w:color="auto"/>
            </w:tcBorders>
            <w:vAlign w:val="center"/>
          </w:tcPr>
          <w:p w14:paraId="4B279885"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9130F71"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Đường đất</w:t>
            </w:r>
          </w:p>
        </w:tc>
        <w:tc>
          <w:tcPr>
            <w:tcW w:w="1332" w:type="dxa"/>
            <w:tcBorders>
              <w:top w:val="single" w:sz="4" w:space="0" w:color="auto"/>
              <w:left w:val="single" w:sz="4" w:space="0" w:color="auto"/>
              <w:bottom w:val="single" w:sz="4" w:space="0" w:color="auto"/>
              <w:right w:val="single" w:sz="4" w:space="0" w:color="auto"/>
            </w:tcBorders>
          </w:tcPr>
          <w:p w14:paraId="7B4435D1"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2D195FB" w14:textId="0E8AD789"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4</w:t>
            </w:r>
          </w:p>
        </w:tc>
        <w:tc>
          <w:tcPr>
            <w:tcW w:w="1559" w:type="dxa"/>
            <w:tcBorders>
              <w:top w:val="single" w:sz="4" w:space="0" w:color="auto"/>
              <w:left w:val="single" w:sz="4" w:space="0" w:color="auto"/>
              <w:bottom w:val="single" w:sz="4" w:space="0" w:color="auto"/>
              <w:right w:val="single" w:sz="4" w:space="0" w:color="auto"/>
            </w:tcBorders>
            <w:vAlign w:val="center"/>
          </w:tcPr>
          <w:p w14:paraId="3D7365D2" w14:textId="46FF2D6B"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17</w:t>
            </w:r>
          </w:p>
        </w:tc>
        <w:tc>
          <w:tcPr>
            <w:tcW w:w="1559" w:type="dxa"/>
            <w:tcBorders>
              <w:top w:val="single" w:sz="4" w:space="0" w:color="auto"/>
              <w:left w:val="single" w:sz="4" w:space="0" w:color="auto"/>
              <w:bottom w:val="single" w:sz="4" w:space="0" w:color="auto"/>
              <w:right w:val="single" w:sz="4" w:space="0" w:color="auto"/>
            </w:tcBorders>
            <w:vAlign w:val="center"/>
          </w:tcPr>
          <w:p w14:paraId="0F160681" w14:textId="6361DB7D"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w:t>
            </w:r>
          </w:p>
        </w:tc>
        <w:tc>
          <w:tcPr>
            <w:tcW w:w="1418" w:type="dxa"/>
            <w:tcBorders>
              <w:top w:val="single" w:sz="4" w:space="0" w:color="auto"/>
              <w:left w:val="single" w:sz="4" w:space="0" w:color="auto"/>
              <w:bottom w:val="single" w:sz="4" w:space="0" w:color="auto"/>
              <w:right w:val="single" w:sz="4" w:space="0" w:color="auto"/>
            </w:tcBorders>
          </w:tcPr>
          <w:p w14:paraId="5B044BD8" w14:textId="70BE9985"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w:t>
            </w:r>
          </w:p>
        </w:tc>
        <w:tc>
          <w:tcPr>
            <w:tcW w:w="1417" w:type="dxa"/>
            <w:tcBorders>
              <w:top w:val="single" w:sz="4" w:space="0" w:color="auto"/>
              <w:left w:val="single" w:sz="4" w:space="0" w:color="auto"/>
              <w:bottom w:val="single" w:sz="4" w:space="0" w:color="auto"/>
              <w:right w:val="single" w:sz="4" w:space="0" w:color="auto"/>
            </w:tcBorders>
          </w:tcPr>
          <w:p w14:paraId="4EDE7429" w14:textId="022C4B60"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w:t>
            </w:r>
          </w:p>
        </w:tc>
        <w:tc>
          <w:tcPr>
            <w:tcW w:w="1418" w:type="dxa"/>
            <w:tcBorders>
              <w:top w:val="single" w:sz="4" w:space="0" w:color="auto"/>
              <w:left w:val="single" w:sz="4" w:space="0" w:color="auto"/>
              <w:bottom w:val="single" w:sz="4" w:space="0" w:color="auto"/>
              <w:right w:val="single" w:sz="4" w:space="0" w:color="auto"/>
            </w:tcBorders>
          </w:tcPr>
          <w:p w14:paraId="471B28CD" w14:textId="0D0058CA"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7</w:t>
            </w:r>
          </w:p>
        </w:tc>
      </w:tr>
      <w:tr w:rsidR="00C37BDC" w:rsidRPr="002C5F76" w14:paraId="3CA82305" w14:textId="41DD63B3" w:rsidTr="00383853">
        <w:trPr>
          <w:trHeight w:val="20"/>
          <w:tblHeader/>
        </w:trPr>
        <w:tc>
          <w:tcPr>
            <w:tcW w:w="632" w:type="dxa"/>
            <w:vMerge/>
            <w:tcBorders>
              <w:left w:val="single" w:sz="4" w:space="0" w:color="auto"/>
              <w:right w:val="single" w:sz="4" w:space="0" w:color="auto"/>
            </w:tcBorders>
            <w:vAlign w:val="center"/>
          </w:tcPr>
          <w:p w14:paraId="2D531FA1"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8F129D8"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Đường cấp phối</w:t>
            </w:r>
          </w:p>
        </w:tc>
        <w:tc>
          <w:tcPr>
            <w:tcW w:w="1332" w:type="dxa"/>
            <w:tcBorders>
              <w:top w:val="single" w:sz="4" w:space="0" w:color="auto"/>
              <w:left w:val="single" w:sz="4" w:space="0" w:color="auto"/>
              <w:bottom w:val="single" w:sz="4" w:space="0" w:color="auto"/>
              <w:right w:val="single" w:sz="4" w:space="0" w:color="auto"/>
            </w:tcBorders>
          </w:tcPr>
          <w:p w14:paraId="06DF32D1"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3BAD2C41" w14:textId="746754F2"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3</w:t>
            </w:r>
          </w:p>
        </w:tc>
        <w:tc>
          <w:tcPr>
            <w:tcW w:w="1559" w:type="dxa"/>
            <w:tcBorders>
              <w:top w:val="single" w:sz="4" w:space="0" w:color="auto"/>
              <w:left w:val="single" w:sz="4" w:space="0" w:color="auto"/>
              <w:bottom w:val="single" w:sz="4" w:space="0" w:color="auto"/>
              <w:right w:val="single" w:sz="4" w:space="0" w:color="auto"/>
            </w:tcBorders>
            <w:vAlign w:val="center"/>
          </w:tcPr>
          <w:p w14:paraId="7D879985" w14:textId="791F90F7"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w:t>
            </w:r>
          </w:p>
        </w:tc>
        <w:tc>
          <w:tcPr>
            <w:tcW w:w="1559" w:type="dxa"/>
            <w:tcBorders>
              <w:top w:val="single" w:sz="4" w:space="0" w:color="auto"/>
              <w:left w:val="single" w:sz="4" w:space="0" w:color="auto"/>
              <w:bottom w:val="single" w:sz="4" w:space="0" w:color="auto"/>
              <w:right w:val="single" w:sz="4" w:space="0" w:color="auto"/>
            </w:tcBorders>
            <w:vAlign w:val="center"/>
          </w:tcPr>
          <w:p w14:paraId="56197056" w14:textId="2A34D659"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26</w:t>
            </w:r>
          </w:p>
        </w:tc>
        <w:tc>
          <w:tcPr>
            <w:tcW w:w="1418" w:type="dxa"/>
            <w:tcBorders>
              <w:top w:val="single" w:sz="4" w:space="0" w:color="auto"/>
              <w:left w:val="single" w:sz="4" w:space="0" w:color="auto"/>
              <w:bottom w:val="single" w:sz="4" w:space="0" w:color="auto"/>
              <w:right w:val="single" w:sz="4" w:space="0" w:color="auto"/>
            </w:tcBorders>
          </w:tcPr>
          <w:p w14:paraId="28F7782C" w14:textId="256A2F76"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w:t>
            </w:r>
          </w:p>
        </w:tc>
        <w:tc>
          <w:tcPr>
            <w:tcW w:w="1417" w:type="dxa"/>
            <w:tcBorders>
              <w:top w:val="single" w:sz="4" w:space="0" w:color="auto"/>
              <w:left w:val="single" w:sz="4" w:space="0" w:color="auto"/>
              <w:bottom w:val="single" w:sz="4" w:space="0" w:color="auto"/>
              <w:right w:val="single" w:sz="4" w:space="0" w:color="auto"/>
            </w:tcBorders>
          </w:tcPr>
          <w:p w14:paraId="38C9FD29" w14:textId="4CA3E3CA"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w:t>
            </w:r>
          </w:p>
        </w:tc>
        <w:tc>
          <w:tcPr>
            <w:tcW w:w="1418" w:type="dxa"/>
            <w:tcBorders>
              <w:top w:val="single" w:sz="4" w:space="0" w:color="auto"/>
              <w:left w:val="single" w:sz="4" w:space="0" w:color="auto"/>
              <w:bottom w:val="single" w:sz="4" w:space="0" w:color="auto"/>
              <w:right w:val="single" w:sz="4" w:space="0" w:color="auto"/>
            </w:tcBorders>
          </w:tcPr>
          <w:p w14:paraId="3801EB2E" w14:textId="70316EF1"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w:t>
            </w:r>
          </w:p>
        </w:tc>
      </w:tr>
      <w:tr w:rsidR="00C37BDC" w:rsidRPr="002C5F76" w14:paraId="14747E6D" w14:textId="62260C06" w:rsidTr="00383853">
        <w:trPr>
          <w:trHeight w:val="20"/>
          <w:tblHeader/>
        </w:trPr>
        <w:tc>
          <w:tcPr>
            <w:tcW w:w="632" w:type="dxa"/>
            <w:vMerge/>
            <w:tcBorders>
              <w:left w:val="single" w:sz="4" w:space="0" w:color="auto"/>
              <w:right w:val="single" w:sz="4" w:space="0" w:color="auto"/>
            </w:tcBorders>
            <w:vAlign w:val="center"/>
          </w:tcPr>
          <w:p w14:paraId="19545275"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2EC0B99"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Đường nhựa</w:t>
            </w:r>
          </w:p>
        </w:tc>
        <w:tc>
          <w:tcPr>
            <w:tcW w:w="1332" w:type="dxa"/>
            <w:tcBorders>
              <w:top w:val="single" w:sz="4" w:space="0" w:color="auto"/>
              <w:left w:val="single" w:sz="4" w:space="0" w:color="auto"/>
              <w:bottom w:val="single" w:sz="4" w:space="0" w:color="auto"/>
              <w:right w:val="single" w:sz="4" w:space="0" w:color="auto"/>
            </w:tcBorders>
          </w:tcPr>
          <w:p w14:paraId="4485D628"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5D7593BF" w14:textId="3F64476D"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20</w:t>
            </w:r>
          </w:p>
        </w:tc>
        <w:tc>
          <w:tcPr>
            <w:tcW w:w="1559" w:type="dxa"/>
            <w:tcBorders>
              <w:top w:val="single" w:sz="4" w:space="0" w:color="auto"/>
              <w:left w:val="single" w:sz="4" w:space="0" w:color="auto"/>
              <w:bottom w:val="single" w:sz="4" w:space="0" w:color="auto"/>
              <w:right w:val="single" w:sz="4" w:space="0" w:color="auto"/>
            </w:tcBorders>
            <w:vAlign w:val="center"/>
          </w:tcPr>
          <w:p w14:paraId="02B1F0B7" w14:textId="78E6D626"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25</w:t>
            </w:r>
          </w:p>
        </w:tc>
        <w:tc>
          <w:tcPr>
            <w:tcW w:w="1559" w:type="dxa"/>
            <w:tcBorders>
              <w:top w:val="single" w:sz="4" w:space="0" w:color="auto"/>
              <w:left w:val="single" w:sz="4" w:space="0" w:color="auto"/>
              <w:bottom w:val="single" w:sz="4" w:space="0" w:color="auto"/>
              <w:right w:val="single" w:sz="4" w:space="0" w:color="auto"/>
            </w:tcBorders>
            <w:vAlign w:val="center"/>
          </w:tcPr>
          <w:p w14:paraId="7F6C4649" w14:textId="4A24564D"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28</w:t>
            </w:r>
          </w:p>
        </w:tc>
        <w:tc>
          <w:tcPr>
            <w:tcW w:w="1418" w:type="dxa"/>
            <w:tcBorders>
              <w:top w:val="single" w:sz="4" w:space="0" w:color="auto"/>
              <w:left w:val="single" w:sz="4" w:space="0" w:color="auto"/>
              <w:bottom w:val="single" w:sz="4" w:space="0" w:color="auto"/>
              <w:right w:val="single" w:sz="4" w:space="0" w:color="auto"/>
            </w:tcBorders>
          </w:tcPr>
          <w:p w14:paraId="77D16C5C" w14:textId="2695C68F"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w:t>
            </w:r>
          </w:p>
        </w:tc>
        <w:tc>
          <w:tcPr>
            <w:tcW w:w="1417" w:type="dxa"/>
            <w:tcBorders>
              <w:top w:val="single" w:sz="4" w:space="0" w:color="auto"/>
              <w:left w:val="single" w:sz="4" w:space="0" w:color="auto"/>
              <w:bottom w:val="single" w:sz="4" w:space="0" w:color="auto"/>
              <w:right w:val="single" w:sz="4" w:space="0" w:color="auto"/>
            </w:tcBorders>
          </w:tcPr>
          <w:p w14:paraId="3836F058" w14:textId="5DC0723C"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8</w:t>
            </w:r>
          </w:p>
        </w:tc>
        <w:tc>
          <w:tcPr>
            <w:tcW w:w="1418" w:type="dxa"/>
            <w:tcBorders>
              <w:top w:val="single" w:sz="4" w:space="0" w:color="auto"/>
              <w:left w:val="single" w:sz="4" w:space="0" w:color="auto"/>
              <w:bottom w:val="single" w:sz="4" w:space="0" w:color="auto"/>
              <w:right w:val="single" w:sz="4" w:space="0" w:color="auto"/>
            </w:tcBorders>
          </w:tcPr>
          <w:p w14:paraId="2EAF419A" w14:textId="79C608D0"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33</w:t>
            </w:r>
          </w:p>
        </w:tc>
      </w:tr>
      <w:tr w:rsidR="00C37BDC" w:rsidRPr="002C5F76" w14:paraId="43392A14" w14:textId="198900F7" w:rsidTr="00383853">
        <w:trPr>
          <w:trHeight w:val="20"/>
          <w:tblHeader/>
        </w:trPr>
        <w:tc>
          <w:tcPr>
            <w:tcW w:w="632" w:type="dxa"/>
            <w:vMerge/>
            <w:tcBorders>
              <w:left w:val="single" w:sz="4" w:space="0" w:color="auto"/>
              <w:bottom w:val="single" w:sz="4" w:space="0" w:color="auto"/>
              <w:right w:val="single" w:sz="4" w:space="0" w:color="auto"/>
            </w:tcBorders>
            <w:vAlign w:val="center"/>
          </w:tcPr>
          <w:p w14:paraId="5422C807"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560A9BB"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Đường bê tông</w:t>
            </w:r>
          </w:p>
        </w:tc>
        <w:tc>
          <w:tcPr>
            <w:tcW w:w="1332" w:type="dxa"/>
            <w:tcBorders>
              <w:top w:val="single" w:sz="4" w:space="0" w:color="auto"/>
              <w:left w:val="single" w:sz="4" w:space="0" w:color="auto"/>
              <w:bottom w:val="single" w:sz="4" w:space="0" w:color="auto"/>
              <w:right w:val="single" w:sz="4" w:space="0" w:color="auto"/>
            </w:tcBorders>
          </w:tcPr>
          <w:p w14:paraId="785C4811"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745ABEA" w14:textId="2408BB7A"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6E0EDAD" w14:textId="4D53139B" w:rsidR="00C37BDC" w:rsidRPr="002C5F76" w:rsidRDefault="0074554F" w:rsidP="0074554F">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11</w:t>
            </w:r>
          </w:p>
        </w:tc>
        <w:tc>
          <w:tcPr>
            <w:tcW w:w="1559" w:type="dxa"/>
            <w:tcBorders>
              <w:top w:val="single" w:sz="4" w:space="0" w:color="auto"/>
              <w:left w:val="single" w:sz="4" w:space="0" w:color="auto"/>
              <w:bottom w:val="single" w:sz="4" w:space="0" w:color="auto"/>
              <w:right w:val="single" w:sz="4" w:space="0" w:color="auto"/>
            </w:tcBorders>
            <w:vAlign w:val="center"/>
          </w:tcPr>
          <w:p w14:paraId="4E0ACC21" w14:textId="14F35AEE"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54</w:t>
            </w:r>
          </w:p>
        </w:tc>
        <w:tc>
          <w:tcPr>
            <w:tcW w:w="1418" w:type="dxa"/>
            <w:tcBorders>
              <w:top w:val="single" w:sz="4" w:space="0" w:color="auto"/>
              <w:left w:val="single" w:sz="4" w:space="0" w:color="auto"/>
              <w:bottom w:val="single" w:sz="4" w:space="0" w:color="auto"/>
              <w:right w:val="single" w:sz="4" w:space="0" w:color="auto"/>
            </w:tcBorders>
          </w:tcPr>
          <w:p w14:paraId="0F45F65E" w14:textId="6DEC8287"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48</w:t>
            </w:r>
          </w:p>
        </w:tc>
        <w:tc>
          <w:tcPr>
            <w:tcW w:w="1417" w:type="dxa"/>
            <w:tcBorders>
              <w:top w:val="single" w:sz="4" w:space="0" w:color="auto"/>
              <w:left w:val="single" w:sz="4" w:space="0" w:color="auto"/>
              <w:bottom w:val="single" w:sz="4" w:space="0" w:color="auto"/>
              <w:right w:val="single" w:sz="4" w:space="0" w:color="auto"/>
            </w:tcBorders>
          </w:tcPr>
          <w:p w14:paraId="0A09289A" w14:textId="37F764A0"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25</w:t>
            </w:r>
          </w:p>
        </w:tc>
        <w:tc>
          <w:tcPr>
            <w:tcW w:w="1418" w:type="dxa"/>
            <w:tcBorders>
              <w:top w:val="single" w:sz="4" w:space="0" w:color="auto"/>
              <w:left w:val="single" w:sz="4" w:space="0" w:color="auto"/>
              <w:bottom w:val="single" w:sz="4" w:space="0" w:color="auto"/>
              <w:right w:val="single" w:sz="4" w:space="0" w:color="auto"/>
            </w:tcBorders>
          </w:tcPr>
          <w:p w14:paraId="1C67551E" w14:textId="6B354B5F" w:rsidR="00C37BDC" w:rsidRPr="002C5F76" w:rsidRDefault="002639C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56</w:t>
            </w:r>
          </w:p>
        </w:tc>
      </w:tr>
      <w:tr w:rsidR="00C37BDC" w:rsidRPr="002C5F76" w14:paraId="1CE089EB" w14:textId="12FB4E98" w:rsidTr="00383853">
        <w:trPr>
          <w:trHeight w:val="20"/>
          <w:tblHeader/>
        </w:trPr>
        <w:tc>
          <w:tcPr>
            <w:tcW w:w="632" w:type="dxa"/>
            <w:vMerge w:val="restart"/>
            <w:tcBorders>
              <w:top w:val="single" w:sz="4" w:space="0" w:color="auto"/>
              <w:left w:val="single" w:sz="4" w:space="0" w:color="auto"/>
              <w:right w:val="single" w:sz="4" w:space="0" w:color="auto"/>
            </w:tcBorders>
            <w:vAlign w:val="center"/>
          </w:tcPr>
          <w:p w14:paraId="0310145D" w14:textId="77777777" w:rsidR="00C37BDC" w:rsidRPr="002C5F76" w:rsidRDefault="00C37BDC" w:rsidP="00740A4F">
            <w:pPr>
              <w:spacing w:before="0" w:after="0" w:line="240" w:lineRule="auto"/>
              <w:jc w:val="center"/>
              <w:rPr>
                <w:rFonts w:eastAsia="Times New Roman" w:cs="Times New Roman"/>
                <w:b/>
                <w:noProof/>
                <w:sz w:val="22"/>
                <w:highlight w:val="white"/>
              </w:rPr>
            </w:pPr>
            <w:r w:rsidRPr="002C5F76">
              <w:rPr>
                <w:rFonts w:eastAsia="Times New Roman" w:cs="Times New Roman"/>
                <w:b/>
                <w:noProof/>
                <w:sz w:val="22"/>
                <w:highlight w:val="white"/>
              </w:rPr>
              <w:t>8</w:t>
            </w:r>
          </w:p>
        </w:tc>
        <w:tc>
          <w:tcPr>
            <w:tcW w:w="13255"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E02EA78" w14:textId="5F38EA8D" w:rsidR="00C37BDC" w:rsidRPr="002C5F76" w:rsidRDefault="00C37BDC" w:rsidP="00740A4F">
            <w:pPr>
              <w:spacing w:before="0" w:after="0" w:line="240" w:lineRule="auto"/>
              <w:jc w:val="left"/>
              <w:rPr>
                <w:rFonts w:eastAsia="Times New Roman" w:cs="Times New Roman"/>
                <w:b/>
                <w:noProof/>
                <w:sz w:val="22"/>
                <w:highlight w:val="white"/>
              </w:rPr>
            </w:pPr>
            <w:r w:rsidRPr="002C5F76">
              <w:rPr>
                <w:rFonts w:eastAsia="Times New Roman" w:cs="Times New Roman"/>
                <w:b/>
                <w:noProof/>
                <w:sz w:val="22"/>
                <w:highlight w:val="white"/>
              </w:rPr>
              <w:t>Nước và điện sinh hoạt</w:t>
            </w:r>
          </w:p>
        </w:tc>
      </w:tr>
      <w:tr w:rsidR="00C37BDC" w:rsidRPr="002C5F76" w14:paraId="7D58F3CD" w14:textId="60E9E1D9" w:rsidTr="00383853">
        <w:trPr>
          <w:trHeight w:val="20"/>
          <w:tblHeader/>
        </w:trPr>
        <w:tc>
          <w:tcPr>
            <w:tcW w:w="632" w:type="dxa"/>
            <w:vMerge/>
            <w:tcBorders>
              <w:left w:val="single" w:sz="4" w:space="0" w:color="auto"/>
              <w:right w:val="single" w:sz="4" w:space="0" w:color="auto"/>
            </w:tcBorders>
            <w:vAlign w:val="center"/>
          </w:tcPr>
          <w:p w14:paraId="6D17BFE1"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3290DD4"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Dùng nước máy</w:t>
            </w:r>
          </w:p>
        </w:tc>
        <w:tc>
          <w:tcPr>
            <w:tcW w:w="1332" w:type="dxa"/>
            <w:tcBorders>
              <w:top w:val="single" w:sz="4" w:space="0" w:color="auto"/>
              <w:left w:val="single" w:sz="4" w:space="0" w:color="auto"/>
              <w:bottom w:val="single" w:sz="4" w:space="0" w:color="auto"/>
              <w:right w:val="single" w:sz="4" w:space="0" w:color="auto"/>
            </w:tcBorders>
          </w:tcPr>
          <w:p w14:paraId="190457DB"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56AB3E3B" w14:textId="78BE03BC"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027F36D4" w14:textId="793C2676"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65670AE0" w14:textId="2F70657E"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tcPr>
          <w:p w14:paraId="3D19257E" w14:textId="50F3CD21"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32</w:t>
            </w:r>
          </w:p>
        </w:tc>
        <w:tc>
          <w:tcPr>
            <w:tcW w:w="1417" w:type="dxa"/>
            <w:tcBorders>
              <w:top w:val="single" w:sz="4" w:space="0" w:color="auto"/>
              <w:left w:val="single" w:sz="4" w:space="0" w:color="auto"/>
              <w:bottom w:val="single" w:sz="4" w:space="0" w:color="auto"/>
              <w:right w:val="single" w:sz="4" w:space="0" w:color="auto"/>
            </w:tcBorders>
            <w:vAlign w:val="center"/>
          </w:tcPr>
          <w:p w14:paraId="08C035C2" w14:textId="0657FF74"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vAlign w:val="center"/>
          </w:tcPr>
          <w:p w14:paraId="50DB04EE" w14:textId="10408825" w:rsidR="00C37BDC" w:rsidRPr="002C5F76" w:rsidRDefault="00472EE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2,15</w:t>
            </w:r>
          </w:p>
        </w:tc>
      </w:tr>
      <w:tr w:rsidR="00C37BDC" w:rsidRPr="002C5F76" w14:paraId="333B28A6" w14:textId="588824D4" w:rsidTr="00383853">
        <w:trPr>
          <w:trHeight w:val="20"/>
          <w:tblHeader/>
        </w:trPr>
        <w:tc>
          <w:tcPr>
            <w:tcW w:w="632" w:type="dxa"/>
            <w:vMerge/>
            <w:tcBorders>
              <w:left w:val="single" w:sz="4" w:space="0" w:color="auto"/>
              <w:right w:val="single" w:sz="4" w:space="0" w:color="auto"/>
            </w:tcBorders>
            <w:vAlign w:val="center"/>
          </w:tcPr>
          <w:p w14:paraId="588DFB67"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9F2890A"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Dùng nước ao hồ, </w:t>
            </w:r>
            <w:r w:rsidRPr="002C5F76">
              <w:rPr>
                <w:rFonts w:eastAsia="Times New Roman" w:cs="Times New Roman"/>
                <w:noProof/>
                <w:color w:val="000000"/>
                <w:sz w:val="22"/>
                <w:highlight w:val="white"/>
                <w:u w:color="FF0000"/>
              </w:rPr>
              <w:t>sông suối</w:t>
            </w:r>
          </w:p>
        </w:tc>
        <w:tc>
          <w:tcPr>
            <w:tcW w:w="1332" w:type="dxa"/>
            <w:tcBorders>
              <w:top w:val="single" w:sz="4" w:space="0" w:color="auto"/>
              <w:left w:val="single" w:sz="4" w:space="0" w:color="auto"/>
              <w:bottom w:val="single" w:sz="4" w:space="0" w:color="auto"/>
              <w:right w:val="single" w:sz="4" w:space="0" w:color="auto"/>
            </w:tcBorders>
          </w:tcPr>
          <w:p w14:paraId="488030AE"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78D85A33" w14:textId="57B1FDE3"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1F095250" w14:textId="2071959E"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43A77D3C" w14:textId="7218ACE4"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tcPr>
          <w:p w14:paraId="0B7C4D27" w14:textId="28811E56" w:rsidR="00C37BDC" w:rsidRPr="002C5F76" w:rsidRDefault="0094081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7" w:type="dxa"/>
            <w:tcBorders>
              <w:top w:val="single" w:sz="4" w:space="0" w:color="auto"/>
              <w:left w:val="single" w:sz="4" w:space="0" w:color="auto"/>
              <w:bottom w:val="single" w:sz="4" w:space="0" w:color="auto"/>
              <w:right w:val="single" w:sz="4" w:space="0" w:color="auto"/>
            </w:tcBorders>
            <w:vAlign w:val="center"/>
          </w:tcPr>
          <w:p w14:paraId="3AA8894A" w14:textId="64635B87"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vAlign w:val="center"/>
          </w:tcPr>
          <w:p w14:paraId="6EA7B798" w14:textId="349B2720" w:rsidR="00C37BDC" w:rsidRPr="002C5F76" w:rsidRDefault="00472EE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r>
      <w:tr w:rsidR="00C37BDC" w:rsidRPr="002C5F76" w14:paraId="687EBFA2" w14:textId="7B9FC99B" w:rsidTr="00383853">
        <w:trPr>
          <w:trHeight w:val="20"/>
          <w:tblHeader/>
        </w:trPr>
        <w:tc>
          <w:tcPr>
            <w:tcW w:w="632" w:type="dxa"/>
            <w:vMerge/>
            <w:tcBorders>
              <w:left w:val="single" w:sz="4" w:space="0" w:color="auto"/>
              <w:right w:val="single" w:sz="4" w:space="0" w:color="auto"/>
            </w:tcBorders>
            <w:vAlign w:val="center"/>
          </w:tcPr>
          <w:p w14:paraId="7F932777" w14:textId="77777777" w:rsidR="00C37BDC" w:rsidRPr="002C5F76" w:rsidRDefault="00C37BDC" w:rsidP="00E6412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B5E0527"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Dùng nước giếng đào, giếng khoan</w:t>
            </w:r>
          </w:p>
        </w:tc>
        <w:tc>
          <w:tcPr>
            <w:tcW w:w="1332" w:type="dxa"/>
            <w:tcBorders>
              <w:top w:val="single" w:sz="4" w:space="0" w:color="auto"/>
              <w:left w:val="single" w:sz="4" w:space="0" w:color="auto"/>
              <w:bottom w:val="single" w:sz="4" w:space="0" w:color="auto"/>
              <w:right w:val="single" w:sz="4" w:space="0" w:color="auto"/>
            </w:tcBorders>
          </w:tcPr>
          <w:p w14:paraId="70F88BFF"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A1FA5E2" w14:textId="1C353BF9"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7B2B8678" w14:textId="1BA1C082" w:rsidR="00C37BDC" w:rsidRPr="002C5F76" w:rsidRDefault="0074554F"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4FD2B2B6" w14:textId="3B8985F7"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611ED98A" w14:textId="08656866" w:rsidR="00C37BDC" w:rsidRPr="002C5F76" w:rsidRDefault="0094081C" w:rsidP="0094081C">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68</w:t>
            </w:r>
          </w:p>
        </w:tc>
        <w:tc>
          <w:tcPr>
            <w:tcW w:w="1417" w:type="dxa"/>
            <w:tcBorders>
              <w:top w:val="single" w:sz="4" w:space="0" w:color="auto"/>
              <w:left w:val="single" w:sz="4" w:space="0" w:color="auto"/>
              <w:bottom w:val="single" w:sz="4" w:space="0" w:color="auto"/>
              <w:right w:val="single" w:sz="4" w:space="0" w:color="auto"/>
            </w:tcBorders>
            <w:vAlign w:val="center"/>
          </w:tcPr>
          <w:p w14:paraId="778C72C6" w14:textId="24A34B8E"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621C087E" w14:textId="1F6EC9A6" w:rsidR="00C37BDC" w:rsidRPr="002C5F76" w:rsidRDefault="00472EE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97,85</w:t>
            </w:r>
          </w:p>
        </w:tc>
      </w:tr>
      <w:tr w:rsidR="00186D0A" w:rsidRPr="002C5F76" w14:paraId="166AC5CF" w14:textId="56A8575F" w:rsidTr="00383853">
        <w:trPr>
          <w:trHeight w:val="20"/>
          <w:tblHeader/>
        </w:trPr>
        <w:tc>
          <w:tcPr>
            <w:tcW w:w="632" w:type="dxa"/>
            <w:vMerge/>
            <w:tcBorders>
              <w:left w:val="single" w:sz="4" w:space="0" w:color="auto"/>
              <w:bottom w:val="single" w:sz="4" w:space="0" w:color="auto"/>
              <w:right w:val="single" w:sz="4" w:space="0" w:color="auto"/>
            </w:tcBorders>
            <w:vAlign w:val="center"/>
          </w:tcPr>
          <w:p w14:paraId="618A9F56" w14:textId="77777777" w:rsidR="00186D0A" w:rsidRPr="002C5F76" w:rsidRDefault="00186D0A" w:rsidP="00186D0A">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0F9F41" w14:textId="77777777" w:rsidR="00186D0A" w:rsidRPr="002C5F76" w:rsidRDefault="00186D0A" w:rsidP="00186D0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Đã được cấp điện</w:t>
            </w:r>
          </w:p>
        </w:tc>
        <w:tc>
          <w:tcPr>
            <w:tcW w:w="1332" w:type="dxa"/>
            <w:tcBorders>
              <w:top w:val="single" w:sz="4" w:space="0" w:color="auto"/>
              <w:left w:val="single" w:sz="4" w:space="0" w:color="auto"/>
              <w:bottom w:val="single" w:sz="4" w:space="0" w:color="auto"/>
              <w:right w:val="single" w:sz="4" w:space="0" w:color="auto"/>
            </w:tcBorders>
          </w:tcPr>
          <w:p w14:paraId="585D4180" w14:textId="77777777" w:rsidR="00186D0A" w:rsidRPr="002C5F76" w:rsidRDefault="00186D0A" w:rsidP="00186D0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CA6B0E2" w14:textId="144C7E9B" w:rsidR="00186D0A" w:rsidRPr="002C5F76" w:rsidRDefault="00186D0A" w:rsidP="00186D0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100</w:t>
            </w:r>
          </w:p>
        </w:tc>
        <w:tc>
          <w:tcPr>
            <w:tcW w:w="1559" w:type="dxa"/>
            <w:tcBorders>
              <w:top w:val="single" w:sz="4" w:space="0" w:color="auto"/>
              <w:left w:val="single" w:sz="4" w:space="0" w:color="auto"/>
              <w:bottom w:val="single" w:sz="4" w:space="0" w:color="auto"/>
              <w:right w:val="single" w:sz="4" w:space="0" w:color="auto"/>
            </w:tcBorders>
          </w:tcPr>
          <w:p w14:paraId="71DC785C" w14:textId="3BFBF2A7" w:rsidR="00186D0A" w:rsidRPr="002C5F76" w:rsidRDefault="00186D0A" w:rsidP="00186D0A">
            <w:pPr>
              <w:spacing w:before="0" w:after="0" w:line="240" w:lineRule="auto"/>
              <w:jc w:val="center"/>
              <w:rPr>
                <w:rFonts w:eastAsia="Times New Roman" w:cs="Times New Roman"/>
                <w:noProof/>
                <w:sz w:val="22"/>
                <w:highlight w:val="white"/>
              </w:rPr>
            </w:pPr>
            <w:r w:rsidRPr="005C7F29">
              <w:rPr>
                <w:rFonts w:eastAsia="Times New Roman" w:cs="Times New Roman"/>
                <w:noProof/>
                <w:sz w:val="22"/>
                <w:highlight w:val="white"/>
              </w:rPr>
              <w:t>100</w:t>
            </w:r>
          </w:p>
        </w:tc>
        <w:tc>
          <w:tcPr>
            <w:tcW w:w="1559" w:type="dxa"/>
            <w:tcBorders>
              <w:top w:val="single" w:sz="4" w:space="0" w:color="auto"/>
              <w:left w:val="single" w:sz="4" w:space="0" w:color="auto"/>
              <w:bottom w:val="single" w:sz="4" w:space="0" w:color="auto"/>
              <w:right w:val="single" w:sz="4" w:space="0" w:color="auto"/>
            </w:tcBorders>
          </w:tcPr>
          <w:p w14:paraId="32024C59" w14:textId="409AA385" w:rsidR="00186D0A" w:rsidRPr="002C5F76" w:rsidRDefault="00186D0A" w:rsidP="00186D0A">
            <w:pPr>
              <w:spacing w:before="0" w:after="0" w:line="240" w:lineRule="auto"/>
              <w:jc w:val="center"/>
              <w:rPr>
                <w:rFonts w:eastAsia="Times New Roman" w:cs="Times New Roman"/>
                <w:noProof/>
                <w:sz w:val="22"/>
                <w:highlight w:val="white"/>
              </w:rPr>
            </w:pPr>
            <w:r w:rsidRPr="005C7F29">
              <w:rPr>
                <w:rFonts w:eastAsia="Times New Roman" w:cs="Times New Roman"/>
                <w:noProof/>
                <w:sz w:val="22"/>
                <w:highlight w:val="white"/>
              </w:rPr>
              <w:t>100</w:t>
            </w:r>
          </w:p>
        </w:tc>
        <w:tc>
          <w:tcPr>
            <w:tcW w:w="1418" w:type="dxa"/>
            <w:tcBorders>
              <w:top w:val="single" w:sz="4" w:space="0" w:color="auto"/>
              <w:left w:val="single" w:sz="4" w:space="0" w:color="auto"/>
              <w:bottom w:val="single" w:sz="4" w:space="0" w:color="auto"/>
              <w:right w:val="single" w:sz="4" w:space="0" w:color="auto"/>
            </w:tcBorders>
          </w:tcPr>
          <w:p w14:paraId="1D37AD9A" w14:textId="51C051FB" w:rsidR="00186D0A" w:rsidRPr="002C5F76" w:rsidRDefault="00186D0A" w:rsidP="00186D0A">
            <w:pPr>
              <w:spacing w:before="0" w:after="0" w:line="240" w:lineRule="auto"/>
              <w:jc w:val="center"/>
              <w:rPr>
                <w:rFonts w:eastAsia="Times New Roman" w:cs="Times New Roman"/>
                <w:noProof/>
                <w:sz w:val="22"/>
                <w:highlight w:val="white"/>
              </w:rPr>
            </w:pPr>
            <w:r w:rsidRPr="005C7F29">
              <w:rPr>
                <w:rFonts w:eastAsia="Times New Roman" w:cs="Times New Roman"/>
                <w:noProof/>
                <w:sz w:val="22"/>
                <w:highlight w:val="white"/>
              </w:rPr>
              <w:t>100</w:t>
            </w:r>
          </w:p>
        </w:tc>
        <w:tc>
          <w:tcPr>
            <w:tcW w:w="1417" w:type="dxa"/>
            <w:tcBorders>
              <w:top w:val="single" w:sz="4" w:space="0" w:color="auto"/>
              <w:left w:val="single" w:sz="4" w:space="0" w:color="auto"/>
              <w:bottom w:val="single" w:sz="4" w:space="0" w:color="auto"/>
              <w:right w:val="single" w:sz="4" w:space="0" w:color="auto"/>
            </w:tcBorders>
          </w:tcPr>
          <w:p w14:paraId="7C0BBA6B" w14:textId="1809E720" w:rsidR="00186D0A" w:rsidRPr="002C5F76" w:rsidRDefault="00186D0A" w:rsidP="00186D0A">
            <w:pPr>
              <w:spacing w:before="0" w:after="0" w:line="240" w:lineRule="auto"/>
              <w:jc w:val="center"/>
              <w:rPr>
                <w:rFonts w:eastAsia="Times New Roman" w:cs="Times New Roman"/>
                <w:noProof/>
                <w:sz w:val="22"/>
                <w:highlight w:val="white"/>
              </w:rPr>
            </w:pPr>
            <w:r w:rsidRPr="005C7F29">
              <w:rPr>
                <w:rFonts w:eastAsia="Times New Roman" w:cs="Times New Roman"/>
                <w:noProof/>
                <w:sz w:val="22"/>
                <w:highlight w:val="white"/>
              </w:rPr>
              <w:t>100</w:t>
            </w:r>
          </w:p>
        </w:tc>
        <w:tc>
          <w:tcPr>
            <w:tcW w:w="1418" w:type="dxa"/>
            <w:tcBorders>
              <w:top w:val="single" w:sz="4" w:space="0" w:color="auto"/>
              <w:left w:val="single" w:sz="4" w:space="0" w:color="auto"/>
              <w:bottom w:val="single" w:sz="4" w:space="0" w:color="auto"/>
              <w:right w:val="single" w:sz="4" w:space="0" w:color="auto"/>
            </w:tcBorders>
          </w:tcPr>
          <w:p w14:paraId="68FB9407" w14:textId="145A594E" w:rsidR="00186D0A" w:rsidRPr="002C5F76" w:rsidRDefault="00186D0A" w:rsidP="00186D0A">
            <w:pPr>
              <w:spacing w:before="0" w:after="0" w:line="240" w:lineRule="auto"/>
              <w:jc w:val="center"/>
              <w:rPr>
                <w:rFonts w:eastAsia="Times New Roman" w:cs="Times New Roman"/>
                <w:noProof/>
                <w:sz w:val="22"/>
                <w:highlight w:val="white"/>
              </w:rPr>
            </w:pPr>
            <w:r w:rsidRPr="005C7F29">
              <w:rPr>
                <w:rFonts w:eastAsia="Times New Roman" w:cs="Times New Roman"/>
                <w:noProof/>
                <w:sz w:val="22"/>
                <w:highlight w:val="white"/>
              </w:rPr>
              <w:t>100</w:t>
            </w:r>
          </w:p>
        </w:tc>
      </w:tr>
      <w:tr w:rsidR="00C37BDC" w:rsidRPr="002C5F76" w14:paraId="593FC9BA" w14:textId="34C7B96E" w:rsidTr="00383853">
        <w:trPr>
          <w:trHeight w:val="20"/>
          <w:tblHeader/>
        </w:trPr>
        <w:tc>
          <w:tcPr>
            <w:tcW w:w="632" w:type="dxa"/>
            <w:vMerge w:val="restart"/>
            <w:tcBorders>
              <w:top w:val="single" w:sz="4" w:space="0" w:color="auto"/>
              <w:left w:val="single" w:sz="4" w:space="0" w:color="auto"/>
              <w:right w:val="single" w:sz="4" w:space="0" w:color="auto"/>
            </w:tcBorders>
            <w:vAlign w:val="center"/>
          </w:tcPr>
          <w:p w14:paraId="193353F1" w14:textId="77777777" w:rsidR="00C37BDC" w:rsidRPr="002C5F76" w:rsidRDefault="00C37BDC" w:rsidP="00740A4F">
            <w:pPr>
              <w:spacing w:before="0" w:after="0" w:line="240" w:lineRule="auto"/>
              <w:jc w:val="center"/>
              <w:rPr>
                <w:rFonts w:eastAsia="Times New Roman" w:cs="Times New Roman"/>
                <w:b/>
                <w:noProof/>
                <w:sz w:val="22"/>
                <w:highlight w:val="white"/>
              </w:rPr>
            </w:pPr>
            <w:r w:rsidRPr="002C5F76">
              <w:rPr>
                <w:rFonts w:eastAsia="Times New Roman" w:cs="Times New Roman"/>
                <w:b/>
                <w:noProof/>
                <w:sz w:val="22"/>
                <w:highlight w:val="white"/>
              </w:rPr>
              <w:t>9</w:t>
            </w:r>
          </w:p>
        </w:tc>
        <w:tc>
          <w:tcPr>
            <w:tcW w:w="13255"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2172E5" w14:textId="65BCF0E4" w:rsidR="00C37BDC" w:rsidRPr="002C5F76" w:rsidRDefault="00C37BDC" w:rsidP="00740A4F">
            <w:pPr>
              <w:spacing w:before="0" w:after="0" w:line="240" w:lineRule="auto"/>
              <w:jc w:val="left"/>
              <w:rPr>
                <w:rFonts w:eastAsia="Times New Roman" w:cs="Times New Roman"/>
                <w:b/>
                <w:noProof/>
                <w:sz w:val="22"/>
                <w:highlight w:val="white"/>
              </w:rPr>
            </w:pPr>
            <w:r w:rsidRPr="002C5F76">
              <w:rPr>
                <w:rFonts w:eastAsia="Times New Roman" w:cs="Times New Roman"/>
                <w:b/>
                <w:noProof/>
                <w:sz w:val="22"/>
                <w:highlight w:val="white"/>
              </w:rPr>
              <w:t>Hệ thống thủy lợi</w:t>
            </w:r>
          </w:p>
        </w:tc>
      </w:tr>
      <w:tr w:rsidR="00C37BDC" w:rsidRPr="002C5F76" w14:paraId="0AC30682" w14:textId="3741B566" w:rsidTr="00383853">
        <w:trPr>
          <w:trHeight w:val="20"/>
          <w:tblHeader/>
        </w:trPr>
        <w:tc>
          <w:tcPr>
            <w:tcW w:w="632" w:type="dxa"/>
            <w:vMerge/>
            <w:tcBorders>
              <w:left w:val="single" w:sz="4" w:space="0" w:color="auto"/>
              <w:right w:val="single" w:sz="4" w:space="0" w:color="auto"/>
            </w:tcBorders>
            <w:vAlign w:val="center"/>
          </w:tcPr>
          <w:p w14:paraId="7F2ABFC1" w14:textId="77777777" w:rsidR="00C37BDC" w:rsidRPr="002C5F76" w:rsidRDefault="00C37BDC" w:rsidP="00E6412A">
            <w:pPr>
              <w:spacing w:before="0" w:after="0" w:line="240" w:lineRule="auto"/>
              <w:jc w:val="center"/>
              <w:rPr>
                <w:rFonts w:eastAsia="Times New Roman" w:cs="Times New Roman"/>
                <w:b/>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0B517E"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Tổng chiều dài kênh mương</w:t>
            </w:r>
          </w:p>
        </w:tc>
        <w:tc>
          <w:tcPr>
            <w:tcW w:w="1332" w:type="dxa"/>
            <w:tcBorders>
              <w:top w:val="single" w:sz="4" w:space="0" w:color="auto"/>
              <w:left w:val="single" w:sz="4" w:space="0" w:color="auto"/>
              <w:bottom w:val="single" w:sz="4" w:space="0" w:color="auto"/>
              <w:right w:val="single" w:sz="4" w:space="0" w:color="auto"/>
            </w:tcBorders>
          </w:tcPr>
          <w:p w14:paraId="1B42045A"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4EAD9F4D" w14:textId="4D8AF643" w:rsidR="00C37BDC" w:rsidRPr="002C5F76" w:rsidRDefault="00472EE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20</w:t>
            </w:r>
          </w:p>
        </w:tc>
        <w:tc>
          <w:tcPr>
            <w:tcW w:w="1559" w:type="dxa"/>
            <w:tcBorders>
              <w:top w:val="single" w:sz="4" w:space="0" w:color="auto"/>
              <w:left w:val="single" w:sz="4" w:space="0" w:color="auto"/>
              <w:bottom w:val="single" w:sz="4" w:space="0" w:color="auto"/>
              <w:right w:val="single" w:sz="4" w:space="0" w:color="auto"/>
            </w:tcBorders>
            <w:vAlign w:val="center"/>
          </w:tcPr>
          <w:p w14:paraId="75C5260F" w14:textId="11E06714" w:rsidR="00C37BDC" w:rsidRPr="002C5F76" w:rsidRDefault="0074554F" w:rsidP="00E6412A">
            <w:pPr>
              <w:spacing w:before="0" w:after="0" w:line="240" w:lineRule="auto"/>
              <w:jc w:val="center"/>
              <w:rPr>
                <w:rFonts w:cs="Times New Roman"/>
                <w:color w:val="171717"/>
                <w:sz w:val="22"/>
                <w:highlight w:val="white"/>
              </w:rPr>
            </w:pPr>
            <w:r>
              <w:rPr>
                <w:rFonts w:cs="Times New Roman"/>
                <w:color w:val="171717"/>
                <w:sz w:val="22"/>
                <w:highlight w:val="white"/>
              </w:rPr>
              <w:t>24</w:t>
            </w:r>
          </w:p>
        </w:tc>
        <w:tc>
          <w:tcPr>
            <w:tcW w:w="1559" w:type="dxa"/>
            <w:tcBorders>
              <w:top w:val="single" w:sz="4" w:space="0" w:color="auto"/>
              <w:left w:val="single" w:sz="4" w:space="0" w:color="auto"/>
              <w:bottom w:val="single" w:sz="4" w:space="0" w:color="auto"/>
              <w:right w:val="single" w:sz="4" w:space="0" w:color="auto"/>
            </w:tcBorders>
          </w:tcPr>
          <w:p w14:paraId="27520C88" w14:textId="5FE71CAA"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38</w:t>
            </w:r>
          </w:p>
        </w:tc>
        <w:tc>
          <w:tcPr>
            <w:tcW w:w="1418" w:type="dxa"/>
            <w:tcBorders>
              <w:top w:val="single" w:sz="4" w:space="0" w:color="auto"/>
              <w:left w:val="single" w:sz="4" w:space="0" w:color="auto"/>
              <w:bottom w:val="single" w:sz="4" w:space="0" w:color="auto"/>
              <w:right w:val="single" w:sz="4" w:space="0" w:color="auto"/>
            </w:tcBorders>
          </w:tcPr>
          <w:p w14:paraId="11B77348" w14:textId="3A75F0FB" w:rsidR="00C37BDC" w:rsidRPr="002C5F76" w:rsidRDefault="00F07200"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27</w:t>
            </w:r>
          </w:p>
        </w:tc>
        <w:tc>
          <w:tcPr>
            <w:tcW w:w="1417" w:type="dxa"/>
            <w:tcBorders>
              <w:top w:val="single" w:sz="4" w:space="0" w:color="auto"/>
              <w:left w:val="single" w:sz="4" w:space="0" w:color="auto"/>
              <w:bottom w:val="single" w:sz="4" w:space="0" w:color="auto"/>
              <w:right w:val="single" w:sz="4" w:space="0" w:color="auto"/>
            </w:tcBorders>
          </w:tcPr>
          <w:p w14:paraId="45CE5BA3" w14:textId="6F5AAF67"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22</w:t>
            </w:r>
          </w:p>
        </w:tc>
        <w:tc>
          <w:tcPr>
            <w:tcW w:w="1418" w:type="dxa"/>
            <w:tcBorders>
              <w:top w:val="single" w:sz="4" w:space="0" w:color="auto"/>
              <w:left w:val="single" w:sz="4" w:space="0" w:color="auto"/>
              <w:bottom w:val="single" w:sz="4" w:space="0" w:color="auto"/>
              <w:right w:val="single" w:sz="4" w:space="0" w:color="auto"/>
            </w:tcBorders>
          </w:tcPr>
          <w:p w14:paraId="189E44D3" w14:textId="042A7562" w:rsidR="00C37BDC" w:rsidRPr="002C5F76" w:rsidRDefault="00472EE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36</w:t>
            </w:r>
          </w:p>
        </w:tc>
      </w:tr>
      <w:tr w:rsidR="00C37BDC" w:rsidRPr="002C5F76" w14:paraId="00CB0F9F" w14:textId="132708CC" w:rsidTr="00383853">
        <w:trPr>
          <w:trHeight w:val="20"/>
          <w:tblHeader/>
        </w:trPr>
        <w:tc>
          <w:tcPr>
            <w:tcW w:w="632" w:type="dxa"/>
            <w:vMerge/>
            <w:tcBorders>
              <w:left w:val="single" w:sz="4" w:space="0" w:color="auto"/>
              <w:right w:val="single" w:sz="4" w:space="0" w:color="auto"/>
            </w:tcBorders>
            <w:vAlign w:val="center"/>
          </w:tcPr>
          <w:p w14:paraId="76DD5103" w14:textId="77777777" w:rsidR="00C37BDC" w:rsidRPr="002C5F76" w:rsidRDefault="00C37BDC" w:rsidP="00E6412A">
            <w:pPr>
              <w:spacing w:before="0" w:after="0" w:line="240" w:lineRule="auto"/>
              <w:jc w:val="center"/>
              <w:rPr>
                <w:rFonts w:eastAsia="Times New Roman" w:cs="Times New Roman"/>
                <w:b/>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379CB3D"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Tỷ lệ kênh mương đã bê tông hóa</w:t>
            </w:r>
          </w:p>
        </w:tc>
        <w:tc>
          <w:tcPr>
            <w:tcW w:w="1332" w:type="dxa"/>
            <w:tcBorders>
              <w:top w:val="single" w:sz="4" w:space="0" w:color="auto"/>
              <w:left w:val="single" w:sz="4" w:space="0" w:color="auto"/>
              <w:bottom w:val="single" w:sz="4" w:space="0" w:color="auto"/>
              <w:right w:val="single" w:sz="4" w:space="0" w:color="auto"/>
            </w:tcBorders>
            <w:vAlign w:val="center"/>
          </w:tcPr>
          <w:p w14:paraId="1276B369"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6ECD8B39" w14:textId="1365730C" w:rsidR="00C37BDC" w:rsidRPr="002C5F76" w:rsidRDefault="00472EE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50</w:t>
            </w:r>
          </w:p>
        </w:tc>
        <w:tc>
          <w:tcPr>
            <w:tcW w:w="1559" w:type="dxa"/>
            <w:tcBorders>
              <w:top w:val="single" w:sz="4" w:space="0" w:color="auto"/>
              <w:left w:val="single" w:sz="4" w:space="0" w:color="auto"/>
              <w:bottom w:val="single" w:sz="4" w:space="0" w:color="auto"/>
              <w:right w:val="single" w:sz="4" w:space="0" w:color="auto"/>
            </w:tcBorders>
            <w:vAlign w:val="center"/>
          </w:tcPr>
          <w:p w14:paraId="5E62FFDE" w14:textId="0B33B2D4" w:rsidR="00C37BDC" w:rsidRPr="002C5F76" w:rsidRDefault="0074554F" w:rsidP="00E6412A">
            <w:pPr>
              <w:spacing w:before="0" w:after="0" w:line="240" w:lineRule="auto"/>
              <w:jc w:val="center"/>
              <w:rPr>
                <w:rFonts w:cs="Times New Roman"/>
                <w:color w:val="171717"/>
                <w:sz w:val="22"/>
                <w:highlight w:val="white"/>
              </w:rPr>
            </w:pPr>
            <w:r>
              <w:rPr>
                <w:rFonts w:cs="Times New Roman"/>
                <w:color w:val="171717"/>
                <w:sz w:val="22"/>
                <w:highlight w:val="white"/>
              </w:rPr>
              <w:t>70</w:t>
            </w:r>
          </w:p>
        </w:tc>
        <w:tc>
          <w:tcPr>
            <w:tcW w:w="1559" w:type="dxa"/>
            <w:tcBorders>
              <w:top w:val="single" w:sz="4" w:space="0" w:color="auto"/>
              <w:left w:val="single" w:sz="4" w:space="0" w:color="auto"/>
              <w:bottom w:val="single" w:sz="4" w:space="0" w:color="auto"/>
              <w:right w:val="single" w:sz="4" w:space="0" w:color="auto"/>
            </w:tcBorders>
            <w:vAlign w:val="center"/>
          </w:tcPr>
          <w:p w14:paraId="16FED2B9" w14:textId="43B7F695" w:rsidR="00C37BDC" w:rsidRPr="002C5F76" w:rsidRDefault="0065133C"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60</w:t>
            </w:r>
          </w:p>
        </w:tc>
        <w:tc>
          <w:tcPr>
            <w:tcW w:w="1418" w:type="dxa"/>
            <w:tcBorders>
              <w:top w:val="single" w:sz="4" w:space="0" w:color="auto"/>
              <w:left w:val="single" w:sz="4" w:space="0" w:color="auto"/>
              <w:bottom w:val="single" w:sz="4" w:space="0" w:color="auto"/>
              <w:right w:val="single" w:sz="4" w:space="0" w:color="auto"/>
            </w:tcBorders>
            <w:vAlign w:val="center"/>
          </w:tcPr>
          <w:p w14:paraId="48E6CC56" w14:textId="69256711" w:rsidR="00C37BDC" w:rsidRPr="002C5F76" w:rsidRDefault="00F07200"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56</w:t>
            </w:r>
          </w:p>
        </w:tc>
        <w:tc>
          <w:tcPr>
            <w:tcW w:w="1417" w:type="dxa"/>
            <w:tcBorders>
              <w:top w:val="single" w:sz="4" w:space="0" w:color="auto"/>
              <w:left w:val="single" w:sz="4" w:space="0" w:color="auto"/>
              <w:bottom w:val="single" w:sz="4" w:space="0" w:color="auto"/>
              <w:right w:val="single" w:sz="4" w:space="0" w:color="auto"/>
            </w:tcBorders>
            <w:vAlign w:val="center"/>
          </w:tcPr>
          <w:p w14:paraId="5939E3DF" w14:textId="128FA3DE" w:rsidR="00C37BDC" w:rsidRPr="002C5F76" w:rsidRDefault="00B430B9"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65</w:t>
            </w:r>
          </w:p>
        </w:tc>
        <w:tc>
          <w:tcPr>
            <w:tcW w:w="1418" w:type="dxa"/>
            <w:tcBorders>
              <w:top w:val="single" w:sz="4" w:space="0" w:color="auto"/>
              <w:left w:val="single" w:sz="4" w:space="0" w:color="auto"/>
              <w:bottom w:val="single" w:sz="4" w:space="0" w:color="auto"/>
              <w:right w:val="single" w:sz="4" w:space="0" w:color="auto"/>
            </w:tcBorders>
            <w:vAlign w:val="center"/>
          </w:tcPr>
          <w:p w14:paraId="1CE7B9AE" w14:textId="1785ACB6" w:rsidR="00C37BDC" w:rsidRPr="002C5F76" w:rsidRDefault="00472EE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70</w:t>
            </w:r>
          </w:p>
        </w:tc>
      </w:tr>
      <w:tr w:rsidR="00C37BDC" w:rsidRPr="002C5F76" w14:paraId="5C336974" w14:textId="3792B195" w:rsidTr="00383853">
        <w:trPr>
          <w:trHeight w:val="20"/>
          <w:tblHeader/>
        </w:trPr>
        <w:tc>
          <w:tcPr>
            <w:tcW w:w="632" w:type="dxa"/>
            <w:vMerge/>
            <w:tcBorders>
              <w:left w:val="single" w:sz="4" w:space="0" w:color="auto"/>
              <w:bottom w:val="single" w:sz="4" w:space="0" w:color="auto"/>
              <w:right w:val="single" w:sz="4" w:space="0" w:color="auto"/>
            </w:tcBorders>
            <w:vAlign w:val="center"/>
          </w:tcPr>
          <w:p w14:paraId="0922FE36" w14:textId="77777777" w:rsidR="00C37BDC" w:rsidRPr="002C5F76" w:rsidRDefault="00C37BDC" w:rsidP="00E6412A">
            <w:pPr>
              <w:spacing w:before="0" w:after="0" w:line="240" w:lineRule="auto"/>
              <w:jc w:val="center"/>
              <w:rPr>
                <w:rFonts w:eastAsia="Times New Roman" w:cs="Times New Roman"/>
                <w:b/>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7F20FB" w14:textId="77777777" w:rsidR="00C37BDC" w:rsidRPr="002C5F76" w:rsidRDefault="00C37BDC" w:rsidP="00E6412A">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Nhu cầu tưới tiêu</w:t>
            </w:r>
          </w:p>
        </w:tc>
        <w:tc>
          <w:tcPr>
            <w:tcW w:w="1332" w:type="dxa"/>
            <w:tcBorders>
              <w:top w:val="single" w:sz="4" w:space="0" w:color="auto"/>
              <w:left w:val="single" w:sz="4" w:space="0" w:color="auto"/>
              <w:bottom w:val="single" w:sz="4" w:space="0" w:color="auto"/>
              <w:right w:val="single" w:sz="4" w:space="0" w:color="auto"/>
            </w:tcBorders>
          </w:tcPr>
          <w:p w14:paraId="0E21077A" w14:textId="77777777" w:rsidR="00C37BDC" w:rsidRPr="002C5F76" w:rsidRDefault="00C37BDC"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ha</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24289DB0" w14:textId="483567F3" w:rsidR="00C37BDC" w:rsidRPr="002C5F76" w:rsidRDefault="009C6287" w:rsidP="00E6412A">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750</w:t>
            </w:r>
          </w:p>
        </w:tc>
        <w:tc>
          <w:tcPr>
            <w:tcW w:w="1559" w:type="dxa"/>
            <w:tcBorders>
              <w:top w:val="single" w:sz="4" w:space="0" w:color="auto"/>
              <w:left w:val="single" w:sz="4" w:space="0" w:color="auto"/>
              <w:bottom w:val="single" w:sz="4" w:space="0" w:color="auto"/>
              <w:right w:val="single" w:sz="4" w:space="0" w:color="auto"/>
            </w:tcBorders>
            <w:vAlign w:val="center"/>
          </w:tcPr>
          <w:p w14:paraId="45363A46" w14:textId="201EF578" w:rsidR="00C37BDC" w:rsidRPr="002C5F76" w:rsidRDefault="0074554F" w:rsidP="00E6412A">
            <w:pPr>
              <w:spacing w:before="0" w:after="0" w:line="240" w:lineRule="auto"/>
              <w:jc w:val="center"/>
              <w:rPr>
                <w:rFonts w:cs="Times New Roman"/>
                <w:color w:val="171717"/>
                <w:sz w:val="22"/>
                <w:highlight w:val="white"/>
              </w:rPr>
            </w:pPr>
            <w:r>
              <w:rPr>
                <w:rFonts w:cs="Times New Roman"/>
                <w:color w:val="171717"/>
                <w:sz w:val="22"/>
                <w:highlight w:val="white"/>
              </w:rPr>
              <w:t>456</w:t>
            </w:r>
          </w:p>
        </w:tc>
        <w:tc>
          <w:tcPr>
            <w:tcW w:w="1559" w:type="dxa"/>
            <w:tcBorders>
              <w:top w:val="single" w:sz="4" w:space="0" w:color="auto"/>
              <w:left w:val="single" w:sz="4" w:space="0" w:color="auto"/>
              <w:bottom w:val="single" w:sz="4" w:space="0" w:color="auto"/>
              <w:right w:val="single" w:sz="4" w:space="0" w:color="auto"/>
            </w:tcBorders>
            <w:vAlign w:val="bottom"/>
          </w:tcPr>
          <w:p w14:paraId="4C665CA5" w14:textId="5A841AB4" w:rsidR="00C37BDC" w:rsidRPr="002C5F76" w:rsidRDefault="0065133C" w:rsidP="00E6412A">
            <w:pPr>
              <w:spacing w:before="0" w:after="0" w:line="240" w:lineRule="auto"/>
              <w:jc w:val="center"/>
              <w:rPr>
                <w:rFonts w:cs="Times New Roman"/>
                <w:color w:val="171717"/>
                <w:sz w:val="22"/>
                <w:highlight w:val="white"/>
              </w:rPr>
            </w:pPr>
            <w:r>
              <w:rPr>
                <w:rFonts w:cs="Times New Roman"/>
                <w:color w:val="171717"/>
                <w:sz w:val="22"/>
                <w:highlight w:val="white"/>
              </w:rPr>
              <w:t>1.851</w:t>
            </w:r>
          </w:p>
        </w:tc>
        <w:tc>
          <w:tcPr>
            <w:tcW w:w="1418" w:type="dxa"/>
            <w:tcBorders>
              <w:top w:val="single" w:sz="4" w:space="0" w:color="auto"/>
              <w:left w:val="single" w:sz="4" w:space="0" w:color="auto"/>
              <w:bottom w:val="single" w:sz="4" w:space="0" w:color="auto"/>
              <w:right w:val="single" w:sz="4" w:space="0" w:color="auto"/>
            </w:tcBorders>
            <w:vAlign w:val="bottom"/>
          </w:tcPr>
          <w:p w14:paraId="0DFCF392" w14:textId="2D9D3E48" w:rsidR="00C37BDC" w:rsidRPr="002C5F76" w:rsidRDefault="00F07200" w:rsidP="00E6412A">
            <w:pPr>
              <w:spacing w:before="0" w:after="0" w:line="240" w:lineRule="auto"/>
              <w:jc w:val="center"/>
              <w:rPr>
                <w:rFonts w:cs="Times New Roman"/>
                <w:color w:val="171717"/>
                <w:sz w:val="22"/>
                <w:highlight w:val="white"/>
              </w:rPr>
            </w:pPr>
            <w:r>
              <w:rPr>
                <w:rFonts w:cs="Times New Roman"/>
                <w:color w:val="171717"/>
                <w:sz w:val="22"/>
                <w:highlight w:val="white"/>
              </w:rPr>
              <w:t>414</w:t>
            </w:r>
          </w:p>
        </w:tc>
        <w:tc>
          <w:tcPr>
            <w:tcW w:w="1417" w:type="dxa"/>
            <w:tcBorders>
              <w:top w:val="single" w:sz="4" w:space="0" w:color="auto"/>
              <w:left w:val="single" w:sz="4" w:space="0" w:color="auto"/>
              <w:bottom w:val="single" w:sz="4" w:space="0" w:color="auto"/>
              <w:right w:val="single" w:sz="4" w:space="0" w:color="auto"/>
            </w:tcBorders>
            <w:vAlign w:val="bottom"/>
          </w:tcPr>
          <w:p w14:paraId="3C18E269" w14:textId="332348E7" w:rsidR="00C37BDC" w:rsidRPr="002C5F76" w:rsidRDefault="00B430B9" w:rsidP="00E6412A">
            <w:pPr>
              <w:spacing w:before="0" w:after="0" w:line="240" w:lineRule="auto"/>
              <w:jc w:val="center"/>
              <w:rPr>
                <w:rFonts w:cs="Times New Roman"/>
                <w:color w:val="171717"/>
                <w:sz w:val="22"/>
                <w:highlight w:val="white"/>
              </w:rPr>
            </w:pPr>
            <w:r>
              <w:rPr>
                <w:rFonts w:cs="Times New Roman"/>
                <w:color w:val="171717"/>
                <w:sz w:val="22"/>
                <w:highlight w:val="white"/>
              </w:rPr>
              <w:t>512</w:t>
            </w:r>
          </w:p>
        </w:tc>
        <w:tc>
          <w:tcPr>
            <w:tcW w:w="1418" w:type="dxa"/>
            <w:tcBorders>
              <w:top w:val="single" w:sz="4" w:space="0" w:color="auto"/>
              <w:left w:val="single" w:sz="4" w:space="0" w:color="auto"/>
              <w:bottom w:val="single" w:sz="4" w:space="0" w:color="auto"/>
              <w:right w:val="single" w:sz="4" w:space="0" w:color="auto"/>
            </w:tcBorders>
          </w:tcPr>
          <w:p w14:paraId="21B29CBB" w14:textId="1295EE53" w:rsidR="00C37BDC" w:rsidRPr="002C5F76" w:rsidRDefault="00472EEB" w:rsidP="00E6412A">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1.210</w:t>
            </w:r>
          </w:p>
        </w:tc>
      </w:tr>
      <w:tr w:rsidR="00C37BDC" w:rsidRPr="002C5F76" w14:paraId="12E6C814" w14:textId="297C3C11" w:rsidTr="00383853">
        <w:trPr>
          <w:trHeight w:val="20"/>
          <w:tblHeader/>
        </w:trPr>
        <w:tc>
          <w:tcPr>
            <w:tcW w:w="632" w:type="dxa"/>
            <w:vMerge w:val="restart"/>
            <w:tcBorders>
              <w:top w:val="single" w:sz="4" w:space="0" w:color="auto"/>
              <w:left w:val="single" w:sz="4" w:space="0" w:color="auto"/>
              <w:right w:val="single" w:sz="4" w:space="0" w:color="auto"/>
            </w:tcBorders>
            <w:vAlign w:val="center"/>
          </w:tcPr>
          <w:p w14:paraId="76A5EFA6" w14:textId="755A136B" w:rsidR="00C37BDC" w:rsidRPr="002C5F76" w:rsidRDefault="00C37BDC" w:rsidP="00740A4F">
            <w:pPr>
              <w:spacing w:before="0" w:after="0" w:line="240" w:lineRule="auto"/>
              <w:jc w:val="center"/>
              <w:rPr>
                <w:rFonts w:eastAsia="Times New Roman" w:cs="Times New Roman"/>
                <w:b/>
                <w:noProof/>
                <w:sz w:val="22"/>
                <w:highlight w:val="white"/>
              </w:rPr>
            </w:pPr>
            <w:r w:rsidRPr="002C5F76">
              <w:rPr>
                <w:rFonts w:eastAsia="Times New Roman" w:cs="Times New Roman"/>
                <w:b/>
                <w:noProof/>
                <w:sz w:val="22"/>
                <w:highlight w:val="white"/>
              </w:rPr>
              <w:t>10</w:t>
            </w:r>
          </w:p>
        </w:tc>
        <w:tc>
          <w:tcPr>
            <w:tcW w:w="13255"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191CBD" w14:textId="42B08AC3" w:rsidR="00C37BDC" w:rsidRPr="002C5F76" w:rsidRDefault="00C37BDC" w:rsidP="00740A4F">
            <w:pPr>
              <w:spacing w:before="0" w:after="0" w:line="240" w:lineRule="auto"/>
              <w:jc w:val="left"/>
              <w:rPr>
                <w:rFonts w:eastAsia="Times New Roman" w:cs="Times New Roman"/>
                <w:b/>
                <w:noProof/>
                <w:sz w:val="22"/>
                <w:highlight w:val="white"/>
              </w:rPr>
            </w:pPr>
            <w:r w:rsidRPr="002C5F76">
              <w:rPr>
                <w:rFonts w:eastAsia="Times New Roman" w:cs="Times New Roman"/>
                <w:b/>
                <w:noProof/>
                <w:sz w:val="22"/>
                <w:highlight w:val="white"/>
              </w:rPr>
              <w:t>Trường học</w:t>
            </w:r>
          </w:p>
        </w:tc>
      </w:tr>
      <w:tr w:rsidR="00C37BDC" w:rsidRPr="002C5F76" w14:paraId="419ABDA5" w14:textId="447039DB" w:rsidTr="00383853">
        <w:trPr>
          <w:trHeight w:val="20"/>
          <w:tblHeader/>
        </w:trPr>
        <w:tc>
          <w:tcPr>
            <w:tcW w:w="632" w:type="dxa"/>
            <w:vMerge/>
            <w:tcBorders>
              <w:left w:val="single" w:sz="4" w:space="0" w:color="auto"/>
              <w:right w:val="single" w:sz="4" w:space="0" w:color="auto"/>
            </w:tcBorders>
            <w:vAlign w:val="center"/>
          </w:tcPr>
          <w:p w14:paraId="7C9C5270" w14:textId="77777777" w:rsidR="00C37BDC" w:rsidRPr="002C5F76" w:rsidRDefault="00C37BDC" w:rsidP="00CE70D8">
            <w:pPr>
              <w:spacing w:before="0" w:after="0" w:line="240" w:lineRule="auto"/>
              <w:jc w:val="center"/>
              <w:rPr>
                <w:rFonts w:eastAsia="Times New Roman" w:cs="Times New Roman"/>
                <w:b/>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139A50" w14:textId="3D3AD33D" w:rsidR="00C37BDC" w:rsidRPr="002C5F76" w:rsidRDefault="00C37BDC" w:rsidP="00CE70D8">
            <w:pPr>
              <w:spacing w:before="0" w:after="0" w:line="240" w:lineRule="auto"/>
              <w:jc w:val="left"/>
              <w:rPr>
                <w:rFonts w:eastAsia="Times New Roman" w:cs="Times New Roman"/>
                <w:noProof/>
                <w:sz w:val="22"/>
                <w:highlight w:val="white"/>
              </w:rPr>
            </w:pPr>
            <w:r w:rsidRPr="002C5F76">
              <w:rPr>
                <w:rFonts w:eastAsia="Times New Roman" w:cs="Times New Roman"/>
                <w:noProof/>
                <w:sz w:val="22"/>
                <w:highlight w:val="white"/>
              </w:rPr>
              <w:t>Mẫu giáo</w:t>
            </w:r>
          </w:p>
        </w:tc>
        <w:tc>
          <w:tcPr>
            <w:tcW w:w="1332" w:type="dxa"/>
            <w:tcBorders>
              <w:top w:val="single" w:sz="4" w:space="0" w:color="auto"/>
              <w:left w:val="single" w:sz="4" w:space="0" w:color="auto"/>
              <w:bottom w:val="single" w:sz="4" w:space="0" w:color="auto"/>
              <w:right w:val="single" w:sz="4" w:space="0" w:color="auto"/>
            </w:tcBorders>
            <w:vAlign w:val="center"/>
          </w:tcPr>
          <w:p w14:paraId="4F1399D9" w14:textId="1285AB27" w:rsidR="00C37BDC" w:rsidRPr="002C5F76" w:rsidRDefault="00C37BDC" w:rsidP="00CE70D8">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Trường</w:t>
            </w:r>
          </w:p>
        </w:tc>
        <w:tc>
          <w:tcPr>
            <w:tcW w:w="1503" w:type="dxa"/>
            <w:tcBorders>
              <w:top w:val="single" w:sz="4" w:space="0" w:color="auto"/>
              <w:left w:val="single" w:sz="4" w:space="0" w:color="auto"/>
              <w:bottom w:val="single" w:sz="4" w:space="0" w:color="auto"/>
              <w:right w:val="single" w:sz="4" w:space="0" w:color="auto"/>
            </w:tcBorders>
            <w:vAlign w:val="center"/>
          </w:tcPr>
          <w:p w14:paraId="3E01E8CF" w14:textId="25950DD1" w:rsidR="00C37BDC" w:rsidRPr="002C5F76" w:rsidRDefault="009C6287" w:rsidP="00CE70D8">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w:t>
            </w:r>
          </w:p>
        </w:tc>
        <w:tc>
          <w:tcPr>
            <w:tcW w:w="1559" w:type="dxa"/>
            <w:tcBorders>
              <w:top w:val="single" w:sz="4" w:space="0" w:color="auto"/>
              <w:left w:val="single" w:sz="4" w:space="0" w:color="auto"/>
              <w:bottom w:val="single" w:sz="4" w:space="0" w:color="auto"/>
              <w:right w:val="single" w:sz="4" w:space="0" w:color="auto"/>
            </w:tcBorders>
            <w:vAlign w:val="center"/>
          </w:tcPr>
          <w:p w14:paraId="6A4D11E8" w14:textId="3DF61A33" w:rsidR="00C37BDC" w:rsidRPr="002C5F76" w:rsidRDefault="0074554F"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B4E0C7" w14:textId="1F2E041F" w:rsidR="00C37BDC" w:rsidRPr="002C5F76" w:rsidRDefault="0065133C"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w:t>
            </w:r>
          </w:p>
        </w:tc>
        <w:tc>
          <w:tcPr>
            <w:tcW w:w="1418" w:type="dxa"/>
            <w:tcBorders>
              <w:top w:val="single" w:sz="4" w:space="0" w:color="auto"/>
              <w:left w:val="single" w:sz="4" w:space="0" w:color="auto"/>
              <w:bottom w:val="single" w:sz="4" w:space="0" w:color="auto"/>
              <w:right w:val="single" w:sz="4" w:space="0" w:color="auto"/>
            </w:tcBorders>
            <w:vAlign w:val="center"/>
          </w:tcPr>
          <w:p w14:paraId="1B1FF090" w14:textId="665EDA23" w:rsidR="00C37BDC" w:rsidRPr="00F07200" w:rsidRDefault="00F07200" w:rsidP="00CE70D8">
            <w:pPr>
              <w:spacing w:before="0" w:after="0" w:line="240" w:lineRule="auto"/>
              <w:jc w:val="center"/>
              <w:rPr>
                <w:rFonts w:eastAsia="Times New Roman" w:cs="Times New Roman"/>
                <w:noProof/>
                <w:sz w:val="22"/>
                <w:highlight w:val="white"/>
              </w:rPr>
            </w:pPr>
            <w:r w:rsidRPr="00F07200">
              <w:rPr>
                <w:rFonts w:eastAsia="Times New Roman" w:cs="Times New Roman"/>
                <w:noProof/>
                <w:sz w:val="22"/>
                <w:highlight w:val="white"/>
              </w:rPr>
              <w:t>1</w:t>
            </w:r>
          </w:p>
        </w:tc>
        <w:tc>
          <w:tcPr>
            <w:tcW w:w="1417" w:type="dxa"/>
            <w:tcBorders>
              <w:top w:val="single" w:sz="4" w:space="0" w:color="auto"/>
              <w:left w:val="single" w:sz="4" w:space="0" w:color="auto"/>
              <w:bottom w:val="single" w:sz="4" w:space="0" w:color="auto"/>
              <w:right w:val="single" w:sz="4" w:space="0" w:color="auto"/>
            </w:tcBorders>
            <w:vAlign w:val="center"/>
          </w:tcPr>
          <w:p w14:paraId="335C759E" w14:textId="5F425B60" w:rsidR="00C37BDC" w:rsidRPr="00B430B9" w:rsidRDefault="00B430B9" w:rsidP="00CE70D8">
            <w:pPr>
              <w:spacing w:before="0" w:after="0" w:line="240" w:lineRule="auto"/>
              <w:jc w:val="center"/>
              <w:rPr>
                <w:rFonts w:eastAsia="Times New Roman" w:cs="Times New Roman"/>
                <w:noProof/>
                <w:sz w:val="22"/>
                <w:highlight w:val="white"/>
              </w:rPr>
            </w:pPr>
            <w:r w:rsidRPr="00B430B9">
              <w:rPr>
                <w:rFonts w:eastAsia="Times New Roman" w:cs="Times New Roman"/>
                <w:noProof/>
                <w:sz w:val="22"/>
                <w:highlight w:val="white"/>
              </w:rPr>
              <w:t>2</w:t>
            </w:r>
          </w:p>
        </w:tc>
        <w:tc>
          <w:tcPr>
            <w:tcW w:w="1418" w:type="dxa"/>
            <w:tcBorders>
              <w:top w:val="single" w:sz="4" w:space="0" w:color="auto"/>
              <w:left w:val="single" w:sz="4" w:space="0" w:color="auto"/>
              <w:bottom w:val="single" w:sz="4" w:space="0" w:color="auto"/>
              <w:right w:val="single" w:sz="4" w:space="0" w:color="auto"/>
            </w:tcBorders>
            <w:vAlign w:val="center"/>
          </w:tcPr>
          <w:p w14:paraId="7D18F5CD" w14:textId="701C9AC9" w:rsidR="00C37BDC" w:rsidRPr="00472EEB" w:rsidRDefault="00472EEB" w:rsidP="00CE70D8">
            <w:pPr>
              <w:spacing w:before="0" w:after="0" w:line="240" w:lineRule="auto"/>
              <w:jc w:val="center"/>
              <w:rPr>
                <w:rFonts w:eastAsia="Times New Roman" w:cs="Times New Roman"/>
                <w:noProof/>
                <w:sz w:val="22"/>
                <w:highlight w:val="white"/>
              </w:rPr>
            </w:pPr>
            <w:r w:rsidRPr="00472EEB">
              <w:rPr>
                <w:rFonts w:eastAsia="Times New Roman" w:cs="Times New Roman"/>
                <w:noProof/>
                <w:sz w:val="22"/>
                <w:highlight w:val="white"/>
              </w:rPr>
              <w:t>2</w:t>
            </w:r>
          </w:p>
        </w:tc>
      </w:tr>
      <w:tr w:rsidR="00C37BDC" w:rsidRPr="002C5F76" w14:paraId="1310DFFC" w14:textId="5C615C17" w:rsidTr="00383853">
        <w:trPr>
          <w:trHeight w:val="20"/>
          <w:tblHeader/>
        </w:trPr>
        <w:tc>
          <w:tcPr>
            <w:tcW w:w="632" w:type="dxa"/>
            <w:vMerge/>
            <w:tcBorders>
              <w:left w:val="single" w:sz="4" w:space="0" w:color="auto"/>
              <w:right w:val="single" w:sz="4" w:space="0" w:color="auto"/>
            </w:tcBorders>
            <w:vAlign w:val="center"/>
          </w:tcPr>
          <w:p w14:paraId="3A9665C2" w14:textId="77777777" w:rsidR="00C37BDC" w:rsidRPr="002C5F76" w:rsidRDefault="00C37BDC" w:rsidP="00CE70D8">
            <w:pPr>
              <w:spacing w:before="0" w:after="0" w:line="240" w:lineRule="auto"/>
              <w:jc w:val="center"/>
              <w:rPr>
                <w:rFonts w:eastAsia="Times New Roman" w:cs="Times New Roman"/>
                <w:b/>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CA89AF" w14:textId="376B60A9" w:rsidR="00C37BDC" w:rsidRPr="002C5F76" w:rsidRDefault="00C37BDC" w:rsidP="00CE70D8">
            <w:pPr>
              <w:spacing w:before="0" w:after="0" w:line="240" w:lineRule="auto"/>
              <w:jc w:val="left"/>
              <w:rPr>
                <w:rFonts w:eastAsia="Times New Roman" w:cs="Times New Roman"/>
                <w:noProof/>
                <w:sz w:val="22"/>
                <w:highlight w:val="white"/>
              </w:rPr>
            </w:pPr>
            <w:r w:rsidRPr="002C5F76">
              <w:rPr>
                <w:rFonts w:eastAsia="Times New Roman" w:cs="Times New Roman"/>
                <w:noProof/>
                <w:sz w:val="22"/>
                <w:highlight w:val="white"/>
              </w:rPr>
              <w:t>Tiểu học</w:t>
            </w:r>
          </w:p>
        </w:tc>
        <w:tc>
          <w:tcPr>
            <w:tcW w:w="1332" w:type="dxa"/>
            <w:tcBorders>
              <w:top w:val="single" w:sz="4" w:space="0" w:color="auto"/>
              <w:left w:val="single" w:sz="4" w:space="0" w:color="auto"/>
              <w:bottom w:val="single" w:sz="4" w:space="0" w:color="auto"/>
              <w:right w:val="single" w:sz="4" w:space="0" w:color="auto"/>
            </w:tcBorders>
            <w:vAlign w:val="center"/>
          </w:tcPr>
          <w:p w14:paraId="3ACFE8B3" w14:textId="3921FED4" w:rsidR="00C37BDC" w:rsidRPr="002C5F76" w:rsidRDefault="00C37BDC" w:rsidP="00CE70D8">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Trường</w:t>
            </w:r>
          </w:p>
        </w:tc>
        <w:tc>
          <w:tcPr>
            <w:tcW w:w="1503" w:type="dxa"/>
            <w:tcBorders>
              <w:top w:val="single" w:sz="4" w:space="0" w:color="auto"/>
              <w:left w:val="single" w:sz="4" w:space="0" w:color="auto"/>
              <w:bottom w:val="single" w:sz="4" w:space="0" w:color="auto"/>
              <w:right w:val="single" w:sz="4" w:space="0" w:color="auto"/>
            </w:tcBorders>
            <w:vAlign w:val="center"/>
          </w:tcPr>
          <w:p w14:paraId="34701119" w14:textId="130D0DA2" w:rsidR="00C37BDC" w:rsidRPr="002C5F76" w:rsidRDefault="009C6287" w:rsidP="00CE70D8">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w:t>
            </w:r>
          </w:p>
        </w:tc>
        <w:tc>
          <w:tcPr>
            <w:tcW w:w="1559" w:type="dxa"/>
            <w:tcBorders>
              <w:top w:val="single" w:sz="4" w:space="0" w:color="auto"/>
              <w:left w:val="single" w:sz="4" w:space="0" w:color="auto"/>
              <w:bottom w:val="single" w:sz="4" w:space="0" w:color="auto"/>
              <w:right w:val="single" w:sz="4" w:space="0" w:color="auto"/>
            </w:tcBorders>
            <w:vAlign w:val="center"/>
          </w:tcPr>
          <w:p w14:paraId="0514CD70" w14:textId="1282287E" w:rsidR="00C37BDC" w:rsidRPr="002C5F76" w:rsidRDefault="0074554F"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w:t>
            </w:r>
          </w:p>
        </w:tc>
        <w:tc>
          <w:tcPr>
            <w:tcW w:w="1559" w:type="dxa"/>
            <w:tcBorders>
              <w:top w:val="single" w:sz="4" w:space="0" w:color="auto"/>
              <w:left w:val="single" w:sz="4" w:space="0" w:color="auto"/>
              <w:bottom w:val="single" w:sz="4" w:space="0" w:color="auto"/>
              <w:right w:val="single" w:sz="4" w:space="0" w:color="auto"/>
            </w:tcBorders>
            <w:vAlign w:val="center"/>
          </w:tcPr>
          <w:p w14:paraId="35855DE7" w14:textId="55F2C407" w:rsidR="00C37BDC" w:rsidRPr="002C5F76" w:rsidRDefault="0065133C"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w:t>
            </w:r>
          </w:p>
        </w:tc>
        <w:tc>
          <w:tcPr>
            <w:tcW w:w="1418" w:type="dxa"/>
            <w:tcBorders>
              <w:top w:val="single" w:sz="4" w:space="0" w:color="auto"/>
              <w:left w:val="single" w:sz="4" w:space="0" w:color="auto"/>
              <w:bottom w:val="single" w:sz="4" w:space="0" w:color="auto"/>
              <w:right w:val="single" w:sz="4" w:space="0" w:color="auto"/>
            </w:tcBorders>
            <w:vAlign w:val="center"/>
          </w:tcPr>
          <w:p w14:paraId="331E92D5" w14:textId="219BFA72" w:rsidR="00C37BDC" w:rsidRPr="00F07200" w:rsidRDefault="00F07200" w:rsidP="00CE70D8">
            <w:pPr>
              <w:spacing w:before="0" w:after="0" w:line="240" w:lineRule="auto"/>
              <w:jc w:val="center"/>
              <w:rPr>
                <w:rFonts w:eastAsia="Times New Roman" w:cs="Times New Roman"/>
                <w:noProof/>
                <w:sz w:val="22"/>
                <w:highlight w:val="white"/>
              </w:rPr>
            </w:pPr>
            <w:r w:rsidRPr="00F07200">
              <w:rPr>
                <w:rFonts w:eastAsia="Times New Roman" w:cs="Times New Roman"/>
                <w:noProof/>
                <w:sz w:val="22"/>
                <w:highlight w:val="white"/>
              </w:rPr>
              <w:t>1</w:t>
            </w:r>
          </w:p>
        </w:tc>
        <w:tc>
          <w:tcPr>
            <w:tcW w:w="1417" w:type="dxa"/>
            <w:tcBorders>
              <w:top w:val="single" w:sz="4" w:space="0" w:color="auto"/>
              <w:left w:val="single" w:sz="4" w:space="0" w:color="auto"/>
              <w:bottom w:val="single" w:sz="4" w:space="0" w:color="auto"/>
              <w:right w:val="single" w:sz="4" w:space="0" w:color="auto"/>
            </w:tcBorders>
            <w:vAlign w:val="center"/>
          </w:tcPr>
          <w:p w14:paraId="35FC5C49" w14:textId="7D1EFEA8" w:rsidR="00C37BDC" w:rsidRPr="00B430B9" w:rsidRDefault="00B430B9"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w:t>
            </w:r>
          </w:p>
        </w:tc>
        <w:tc>
          <w:tcPr>
            <w:tcW w:w="1418" w:type="dxa"/>
            <w:tcBorders>
              <w:top w:val="single" w:sz="4" w:space="0" w:color="auto"/>
              <w:left w:val="single" w:sz="4" w:space="0" w:color="auto"/>
              <w:bottom w:val="single" w:sz="4" w:space="0" w:color="auto"/>
              <w:right w:val="single" w:sz="4" w:space="0" w:color="auto"/>
            </w:tcBorders>
            <w:vAlign w:val="center"/>
          </w:tcPr>
          <w:p w14:paraId="0EFB5DD1" w14:textId="4D2516BC" w:rsidR="00C37BDC" w:rsidRPr="00472EEB" w:rsidRDefault="00472EEB" w:rsidP="00CE70D8">
            <w:pPr>
              <w:spacing w:before="0" w:after="0" w:line="240" w:lineRule="auto"/>
              <w:jc w:val="center"/>
              <w:rPr>
                <w:rFonts w:eastAsia="Times New Roman" w:cs="Times New Roman"/>
                <w:noProof/>
                <w:sz w:val="22"/>
                <w:highlight w:val="white"/>
              </w:rPr>
            </w:pPr>
            <w:r w:rsidRPr="00472EEB">
              <w:rPr>
                <w:rFonts w:eastAsia="Times New Roman" w:cs="Times New Roman"/>
                <w:noProof/>
                <w:sz w:val="22"/>
                <w:highlight w:val="white"/>
              </w:rPr>
              <w:t>2</w:t>
            </w:r>
          </w:p>
        </w:tc>
      </w:tr>
      <w:tr w:rsidR="00C37BDC" w:rsidRPr="002C5F76" w14:paraId="030DEA27" w14:textId="6CAFF947" w:rsidTr="00383853">
        <w:trPr>
          <w:trHeight w:val="20"/>
          <w:tblHeader/>
        </w:trPr>
        <w:tc>
          <w:tcPr>
            <w:tcW w:w="632" w:type="dxa"/>
            <w:vMerge/>
            <w:tcBorders>
              <w:left w:val="single" w:sz="4" w:space="0" w:color="auto"/>
              <w:right w:val="single" w:sz="4" w:space="0" w:color="auto"/>
            </w:tcBorders>
            <w:vAlign w:val="center"/>
          </w:tcPr>
          <w:p w14:paraId="096D7F1F" w14:textId="77777777" w:rsidR="00C37BDC" w:rsidRPr="002C5F76" w:rsidRDefault="00C37BDC" w:rsidP="00CE70D8">
            <w:pPr>
              <w:spacing w:before="0" w:after="0" w:line="240" w:lineRule="auto"/>
              <w:jc w:val="center"/>
              <w:rPr>
                <w:rFonts w:eastAsia="Times New Roman" w:cs="Times New Roman"/>
                <w:b/>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8B2810F" w14:textId="365B7D39" w:rsidR="00C37BDC" w:rsidRPr="002C5F76" w:rsidRDefault="00C37BDC" w:rsidP="00CE70D8">
            <w:pPr>
              <w:spacing w:before="0" w:after="0" w:line="240" w:lineRule="auto"/>
              <w:jc w:val="left"/>
              <w:rPr>
                <w:rFonts w:eastAsia="Times New Roman" w:cs="Times New Roman"/>
                <w:noProof/>
                <w:sz w:val="22"/>
                <w:highlight w:val="white"/>
              </w:rPr>
            </w:pPr>
            <w:r w:rsidRPr="002C5F76">
              <w:rPr>
                <w:rFonts w:eastAsia="Times New Roman" w:cs="Times New Roman"/>
                <w:noProof/>
                <w:sz w:val="22"/>
                <w:highlight w:val="white"/>
              </w:rPr>
              <w:t>THCS</w:t>
            </w:r>
          </w:p>
        </w:tc>
        <w:tc>
          <w:tcPr>
            <w:tcW w:w="1332" w:type="dxa"/>
            <w:tcBorders>
              <w:top w:val="single" w:sz="4" w:space="0" w:color="auto"/>
              <w:left w:val="single" w:sz="4" w:space="0" w:color="auto"/>
              <w:bottom w:val="single" w:sz="4" w:space="0" w:color="auto"/>
              <w:right w:val="single" w:sz="4" w:space="0" w:color="auto"/>
            </w:tcBorders>
            <w:vAlign w:val="center"/>
          </w:tcPr>
          <w:p w14:paraId="61023CD5" w14:textId="1DDA80F9" w:rsidR="00C37BDC" w:rsidRPr="002C5F76" w:rsidRDefault="00C37BDC" w:rsidP="00CE70D8">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Trường</w:t>
            </w:r>
          </w:p>
        </w:tc>
        <w:tc>
          <w:tcPr>
            <w:tcW w:w="1503" w:type="dxa"/>
            <w:tcBorders>
              <w:top w:val="single" w:sz="4" w:space="0" w:color="auto"/>
              <w:left w:val="single" w:sz="4" w:space="0" w:color="auto"/>
              <w:bottom w:val="single" w:sz="4" w:space="0" w:color="auto"/>
              <w:right w:val="single" w:sz="4" w:space="0" w:color="auto"/>
            </w:tcBorders>
            <w:vAlign w:val="center"/>
          </w:tcPr>
          <w:p w14:paraId="60A5425D" w14:textId="6C5DD55E" w:rsidR="00C37BDC" w:rsidRPr="002C5F76" w:rsidRDefault="009C6287" w:rsidP="00CE70D8">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w:t>
            </w:r>
          </w:p>
        </w:tc>
        <w:tc>
          <w:tcPr>
            <w:tcW w:w="1559" w:type="dxa"/>
            <w:tcBorders>
              <w:top w:val="single" w:sz="4" w:space="0" w:color="auto"/>
              <w:left w:val="single" w:sz="4" w:space="0" w:color="auto"/>
              <w:bottom w:val="single" w:sz="4" w:space="0" w:color="auto"/>
              <w:right w:val="single" w:sz="4" w:space="0" w:color="auto"/>
            </w:tcBorders>
            <w:vAlign w:val="center"/>
          </w:tcPr>
          <w:p w14:paraId="0EA37C11" w14:textId="78EFEC5F" w:rsidR="00C37BDC" w:rsidRPr="002C5F76" w:rsidRDefault="0074554F"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w:t>
            </w:r>
          </w:p>
        </w:tc>
        <w:tc>
          <w:tcPr>
            <w:tcW w:w="1559" w:type="dxa"/>
            <w:tcBorders>
              <w:top w:val="single" w:sz="4" w:space="0" w:color="auto"/>
              <w:left w:val="single" w:sz="4" w:space="0" w:color="auto"/>
              <w:bottom w:val="single" w:sz="4" w:space="0" w:color="auto"/>
              <w:right w:val="single" w:sz="4" w:space="0" w:color="auto"/>
            </w:tcBorders>
            <w:vAlign w:val="center"/>
          </w:tcPr>
          <w:p w14:paraId="25837AD0" w14:textId="7B08BED8" w:rsidR="00C37BDC" w:rsidRPr="002C5F76" w:rsidRDefault="0065133C"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w:t>
            </w:r>
          </w:p>
        </w:tc>
        <w:tc>
          <w:tcPr>
            <w:tcW w:w="1418" w:type="dxa"/>
            <w:tcBorders>
              <w:top w:val="single" w:sz="4" w:space="0" w:color="auto"/>
              <w:left w:val="single" w:sz="4" w:space="0" w:color="auto"/>
              <w:bottom w:val="single" w:sz="4" w:space="0" w:color="auto"/>
              <w:right w:val="single" w:sz="4" w:space="0" w:color="auto"/>
            </w:tcBorders>
            <w:vAlign w:val="center"/>
          </w:tcPr>
          <w:p w14:paraId="57C92BFA" w14:textId="456F37B6" w:rsidR="00C37BDC" w:rsidRPr="00F07200" w:rsidRDefault="00F07200" w:rsidP="00CE70D8">
            <w:pPr>
              <w:spacing w:before="0" w:after="0" w:line="240" w:lineRule="auto"/>
              <w:jc w:val="center"/>
              <w:rPr>
                <w:rFonts w:eastAsia="Times New Roman" w:cs="Times New Roman"/>
                <w:noProof/>
                <w:sz w:val="22"/>
                <w:highlight w:val="white"/>
              </w:rPr>
            </w:pPr>
            <w:r w:rsidRPr="00F07200">
              <w:rPr>
                <w:rFonts w:eastAsia="Times New Roman" w:cs="Times New Roman"/>
                <w:noProof/>
                <w:sz w:val="22"/>
                <w:highlight w:val="white"/>
              </w:rPr>
              <w:t>1</w:t>
            </w:r>
          </w:p>
        </w:tc>
        <w:tc>
          <w:tcPr>
            <w:tcW w:w="1417" w:type="dxa"/>
            <w:tcBorders>
              <w:top w:val="single" w:sz="4" w:space="0" w:color="auto"/>
              <w:left w:val="single" w:sz="4" w:space="0" w:color="auto"/>
              <w:bottom w:val="single" w:sz="4" w:space="0" w:color="auto"/>
              <w:right w:val="single" w:sz="4" w:space="0" w:color="auto"/>
            </w:tcBorders>
            <w:vAlign w:val="center"/>
          </w:tcPr>
          <w:p w14:paraId="55B92CED" w14:textId="0C7C63CE" w:rsidR="00C37BDC" w:rsidRPr="00B430B9" w:rsidRDefault="00B430B9" w:rsidP="00CE70D8">
            <w:pPr>
              <w:spacing w:before="0" w:after="0" w:line="240" w:lineRule="auto"/>
              <w:jc w:val="center"/>
              <w:rPr>
                <w:rFonts w:eastAsia="Times New Roman" w:cs="Times New Roman"/>
                <w:noProof/>
                <w:sz w:val="22"/>
                <w:highlight w:val="white"/>
              </w:rPr>
            </w:pPr>
            <w:r w:rsidRPr="00B430B9">
              <w:rPr>
                <w:rFonts w:eastAsia="Times New Roman" w:cs="Times New Roman"/>
                <w:noProof/>
                <w:sz w:val="22"/>
                <w:highlight w:val="white"/>
              </w:rPr>
              <w:t>1</w:t>
            </w:r>
          </w:p>
        </w:tc>
        <w:tc>
          <w:tcPr>
            <w:tcW w:w="1418" w:type="dxa"/>
            <w:tcBorders>
              <w:top w:val="single" w:sz="4" w:space="0" w:color="auto"/>
              <w:left w:val="single" w:sz="4" w:space="0" w:color="auto"/>
              <w:bottom w:val="single" w:sz="4" w:space="0" w:color="auto"/>
              <w:right w:val="single" w:sz="4" w:space="0" w:color="auto"/>
            </w:tcBorders>
            <w:vAlign w:val="center"/>
          </w:tcPr>
          <w:p w14:paraId="638B134C" w14:textId="7B2D0086" w:rsidR="00C37BDC" w:rsidRPr="00472EEB" w:rsidRDefault="00472EEB" w:rsidP="00CE70D8">
            <w:pPr>
              <w:spacing w:before="0" w:after="0" w:line="240" w:lineRule="auto"/>
              <w:jc w:val="center"/>
              <w:rPr>
                <w:rFonts w:eastAsia="Times New Roman" w:cs="Times New Roman"/>
                <w:noProof/>
                <w:sz w:val="22"/>
                <w:highlight w:val="white"/>
              </w:rPr>
            </w:pPr>
            <w:r w:rsidRPr="00472EEB">
              <w:rPr>
                <w:rFonts w:eastAsia="Times New Roman" w:cs="Times New Roman"/>
                <w:noProof/>
                <w:sz w:val="22"/>
                <w:highlight w:val="white"/>
              </w:rPr>
              <w:t>1</w:t>
            </w:r>
          </w:p>
        </w:tc>
      </w:tr>
      <w:tr w:rsidR="00C37BDC" w:rsidRPr="002C5F76" w14:paraId="2E903134" w14:textId="790CADA5" w:rsidTr="00383853">
        <w:trPr>
          <w:trHeight w:val="20"/>
          <w:tblHeader/>
        </w:trPr>
        <w:tc>
          <w:tcPr>
            <w:tcW w:w="632" w:type="dxa"/>
            <w:vMerge/>
            <w:tcBorders>
              <w:left w:val="single" w:sz="4" w:space="0" w:color="auto"/>
              <w:right w:val="single" w:sz="4" w:space="0" w:color="auto"/>
            </w:tcBorders>
            <w:vAlign w:val="center"/>
          </w:tcPr>
          <w:p w14:paraId="47DC9B81" w14:textId="77777777" w:rsidR="00C37BDC" w:rsidRPr="002C5F76" w:rsidRDefault="00C37BDC" w:rsidP="00CE70D8">
            <w:pPr>
              <w:spacing w:before="0" w:after="0" w:line="240" w:lineRule="auto"/>
              <w:jc w:val="center"/>
              <w:rPr>
                <w:rFonts w:eastAsia="Times New Roman" w:cs="Times New Roman"/>
                <w:b/>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468CB0" w14:textId="3FE6D760" w:rsidR="00C37BDC" w:rsidRPr="002C5F76" w:rsidRDefault="00C37BDC" w:rsidP="00CE70D8">
            <w:pPr>
              <w:spacing w:before="0" w:after="0" w:line="240" w:lineRule="auto"/>
              <w:jc w:val="left"/>
              <w:rPr>
                <w:rFonts w:eastAsia="Times New Roman" w:cs="Times New Roman"/>
                <w:noProof/>
                <w:sz w:val="22"/>
                <w:highlight w:val="white"/>
              </w:rPr>
            </w:pPr>
            <w:r w:rsidRPr="002C5F76">
              <w:rPr>
                <w:rFonts w:eastAsia="Times New Roman" w:cs="Times New Roman"/>
                <w:noProof/>
                <w:sz w:val="22"/>
                <w:highlight w:val="white"/>
              </w:rPr>
              <w:t>THPT</w:t>
            </w:r>
          </w:p>
        </w:tc>
        <w:tc>
          <w:tcPr>
            <w:tcW w:w="1332" w:type="dxa"/>
            <w:tcBorders>
              <w:top w:val="single" w:sz="4" w:space="0" w:color="auto"/>
              <w:left w:val="single" w:sz="4" w:space="0" w:color="auto"/>
              <w:bottom w:val="single" w:sz="4" w:space="0" w:color="auto"/>
              <w:right w:val="single" w:sz="4" w:space="0" w:color="auto"/>
            </w:tcBorders>
            <w:vAlign w:val="center"/>
          </w:tcPr>
          <w:p w14:paraId="196BCE83" w14:textId="680DFF93" w:rsidR="00C37BDC" w:rsidRPr="002C5F76" w:rsidRDefault="00C37BDC" w:rsidP="00CE70D8">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Trường</w:t>
            </w:r>
          </w:p>
        </w:tc>
        <w:tc>
          <w:tcPr>
            <w:tcW w:w="1503" w:type="dxa"/>
            <w:tcBorders>
              <w:top w:val="single" w:sz="4" w:space="0" w:color="auto"/>
              <w:left w:val="single" w:sz="4" w:space="0" w:color="auto"/>
              <w:bottom w:val="single" w:sz="4" w:space="0" w:color="auto"/>
              <w:right w:val="single" w:sz="4" w:space="0" w:color="auto"/>
            </w:tcBorders>
            <w:vAlign w:val="center"/>
          </w:tcPr>
          <w:p w14:paraId="1DAA98EC" w14:textId="1CD75E2A" w:rsidR="00C37BDC" w:rsidRPr="002C5F76" w:rsidRDefault="009C6287" w:rsidP="00CE70D8">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12353F2A" w14:textId="21B3C68D" w:rsidR="00C37BDC" w:rsidRPr="002C5F76" w:rsidRDefault="0074554F"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559" w:type="dxa"/>
            <w:tcBorders>
              <w:top w:val="single" w:sz="4" w:space="0" w:color="auto"/>
              <w:left w:val="single" w:sz="4" w:space="0" w:color="auto"/>
              <w:bottom w:val="single" w:sz="4" w:space="0" w:color="auto"/>
              <w:right w:val="single" w:sz="4" w:space="0" w:color="auto"/>
            </w:tcBorders>
            <w:vAlign w:val="center"/>
          </w:tcPr>
          <w:p w14:paraId="1BB5B220" w14:textId="1643B903" w:rsidR="00C37BDC" w:rsidRPr="002C5F76" w:rsidRDefault="0065133C" w:rsidP="00CE70D8">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vAlign w:val="center"/>
          </w:tcPr>
          <w:p w14:paraId="2453DD00" w14:textId="207217BA" w:rsidR="00C37BDC" w:rsidRPr="00F07200" w:rsidRDefault="00F07200" w:rsidP="00CE70D8">
            <w:pPr>
              <w:spacing w:before="0" w:after="0" w:line="240" w:lineRule="auto"/>
              <w:jc w:val="center"/>
              <w:rPr>
                <w:rFonts w:eastAsia="Times New Roman" w:cs="Times New Roman"/>
                <w:noProof/>
                <w:sz w:val="22"/>
                <w:highlight w:val="white"/>
              </w:rPr>
            </w:pPr>
            <w:r w:rsidRPr="00F07200">
              <w:rPr>
                <w:rFonts w:eastAsia="Times New Roman" w:cs="Times New Roman"/>
                <w:noProof/>
                <w:sz w:val="22"/>
                <w:highlight w:val="white"/>
              </w:rPr>
              <w:t>1</w:t>
            </w:r>
          </w:p>
        </w:tc>
        <w:tc>
          <w:tcPr>
            <w:tcW w:w="1417" w:type="dxa"/>
            <w:tcBorders>
              <w:top w:val="single" w:sz="4" w:space="0" w:color="auto"/>
              <w:left w:val="single" w:sz="4" w:space="0" w:color="auto"/>
              <w:bottom w:val="single" w:sz="4" w:space="0" w:color="auto"/>
              <w:right w:val="single" w:sz="4" w:space="0" w:color="auto"/>
            </w:tcBorders>
            <w:vAlign w:val="center"/>
          </w:tcPr>
          <w:p w14:paraId="0C54658A" w14:textId="7F3F4392" w:rsidR="00C37BDC" w:rsidRPr="00B430B9" w:rsidRDefault="00B430B9" w:rsidP="00CE70D8">
            <w:pPr>
              <w:spacing w:before="0" w:after="0" w:line="240" w:lineRule="auto"/>
              <w:jc w:val="center"/>
              <w:rPr>
                <w:rFonts w:eastAsia="Times New Roman" w:cs="Times New Roman"/>
                <w:noProof/>
                <w:sz w:val="22"/>
                <w:highlight w:val="white"/>
              </w:rPr>
            </w:pPr>
            <w:r w:rsidRPr="00B430B9">
              <w:rPr>
                <w:rFonts w:eastAsia="Times New Roman" w:cs="Times New Roman"/>
                <w:noProof/>
                <w:sz w:val="22"/>
                <w:highlight w:val="white"/>
              </w:rPr>
              <w:t>0</w:t>
            </w:r>
          </w:p>
        </w:tc>
        <w:tc>
          <w:tcPr>
            <w:tcW w:w="1418" w:type="dxa"/>
            <w:tcBorders>
              <w:top w:val="single" w:sz="4" w:space="0" w:color="auto"/>
              <w:left w:val="single" w:sz="4" w:space="0" w:color="auto"/>
              <w:bottom w:val="single" w:sz="4" w:space="0" w:color="auto"/>
              <w:right w:val="single" w:sz="4" w:space="0" w:color="auto"/>
            </w:tcBorders>
            <w:vAlign w:val="center"/>
          </w:tcPr>
          <w:p w14:paraId="725C2640" w14:textId="4E01881C" w:rsidR="00C37BDC" w:rsidRPr="00472EEB" w:rsidRDefault="00472EEB" w:rsidP="00CE70D8">
            <w:pPr>
              <w:spacing w:before="0" w:after="0" w:line="240" w:lineRule="auto"/>
              <w:jc w:val="center"/>
              <w:rPr>
                <w:rFonts w:eastAsia="Times New Roman" w:cs="Times New Roman"/>
                <w:noProof/>
                <w:sz w:val="22"/>
                <w:highlight w:val="white"/>
              </w:rPr>
            </w:pPr>
            <w:r w:rsidRPr="00472EEB">
              <w:rPr>
                <w:rFonts w:eastAsia="Times New Roman" w:cs="Times New Roman"/>
                <w:noProof/>
                <w:sz w:val="22"/>
                <w:highlight w:val="white"/>
              </w:rPr>
              <w:t>0</w:t>
            </w:r>
          </w:p>
        </w:tc>
      </w:tr>
      <w:tr w:rsidR="00C37BDC" w:rsidRPr="002C5F76" w14:paraId="7E0C2999" w14:textId="09B9B382" w:rsidTr="00383853">
        <w:trPr>
          <w:trHeight w:val="20"/>
          <w:tblHeader/>
        </w:trPr>
        <w:tc>
          <w:tcPr>
            <w:tcW w:w="632" w:type="dxa"/>
            <w:vMerge w:val="restart"/>
            <w:tcBorders>
              <w:top w:val="single" w:sz="4" w:space="0" w:color="auto"/>
              <w:left w:val="single" w:sz="4" w:space="0" w:color="auto"/>
              <w:right w:val="single" w:sz="4" w:space="0" w:color="auto"/>
            </w:tcBorders>
            <w:vAlign w:val="center"/>
          </w:tcPr>
          <w:p w14:paraId="3B6177D5" w14:textId="77777777" w:rsidR="00C37BDC" w:rsidRPr="002C5F76" w:rsidRDefault="00C37BDC" w:rsidP="00740A4F">
            <w:pPr>
              <w:spacing w:before="0" w:after="0" w:line="240" w:lineRule="auto"/>
              <w:jc w:val="center"/>
              <w:rPr>
                <w:rFonts w:eastAsia="Times New Roman" w:cs="Times New Roman"/>
                <w:b/>
                <w:noProof/>
                <w:sz w:val="22"/>
                <w:highlight w:val="white"/>
              </w:rPr>
            </w:pPr>
            <w:r w:rsidRPr="002C5F76">
              <w:rPr>
                <w:rFonts w:eastAsia="Times New Roman" w:cs="Times New Roman"/>
                <w:b/>
                <w:noProof/>
                <w:sz w:val="22"/>
                <w:highlight w:val="white"/>
              </w:rPr>
              <w:t>10</w:t>
            </w:r>
          </w:p>
        </w:tc>
        <w:tc>
          <w:tcPr>
            <w:tcW w:w="13255" w:type="dxa"/>
            <w:gridSpan w:val="8"/>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4282D03" w14:textId="174F353C" w:rsidR="00C37BDC" w:rsidRPr="002C5F76" w:rsidRDefault="00C37BDC" w:rsidP="00740A4F">
            <w:pPr>
              <w:spacing w:before="0" w:after="0" w:line="240" w:lineRule="auto"/>
              <w:jc w:val="left"/>
              <w:rPr>
                <w:rFonts w:eastAsia="Times New Roman" w:cs="Times New Roman"/>
                <w:b/>
                <w:noProof/>
                <w:sz w:val="22"/>
                <w:highlight w:val="white"/>
              </w:rPr>
            </w:pPr>
            <w:r w:rsidRPr="002C5F76">
              <w:rPr>
                <w:rFonts w:eastAsia="Times New Roman" w:cs="Times New Roman"/>
                <w:b/>
                <w:noProof/>
                <w:sz w:val="22"/>
                <w:highlight w:val="white"/>
              </w:rPr>
              <w:t>Y tế</w:t>
            </w:r>
          </w:p>
        </w:tc>
      </w:tr>
      <w:tr w:rsidR="00C37BDC" w:rsidRPr="002C5F76" w14:paraId="00F9E7B4" w14:textId="04539B11" w:rsidTr="00383853">
        <w:trPr>
          <w:trHeight w:val="20"/>
          <w:tblHeader/>
        </w:trPr>
        <w:tc>
          <w:tcPr>
            <w:tcW w:w="632" w:type="dxa"/>
            <w:vMerge/>
            <w:tcBorders>
              <w:left w:val="single" w:sz="4" w:space="0" w:color="auto"/>
              <w:right w:val="single" w:sz="4" w:space="0" w:color="auto"/>
            </w:tcBorders>
            <w:vAlign w:val="center"/>
          </w:tcPr>
          <w:p w14:paraId="33A4C659" w14:textId="77777777" w:rsidR="00C37BDC" w:rsidRPr="002C5F76" w:rsidRDefault="00C37BDC" w:rsidP="0057579D">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35A103C" w14:textId="77777777" w:rsidR="00C37BDC" w:rsidRPr="002C5F76" w:rsidRDefault="00C37BDC" w:rsidP="0057579D">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Số y bác sỹ</w:t>
            </w:r>
          </w:p>
        </w:tc>
        <w:tc>
          <w:tcPr>
            <w:tcW w:w="1332" w:type="dxa"/>
            <w:tcBorders>
              <w:top w:val="single" w:sz="4" w:space="0" w:color="auto"/>
              <w:left w:val="single" w:sz="4" w:space="0" w:color="auto"/>
              <w:bottom w:val="single" w:sz="4" w:space="0" w:color="auto"/>
              <w:right w:val="single" w:sz="4" w:space="0" w:color="auto"/>
            </w:tcBorders>
          </w:tcPr>
          <w:p w14:paraId="412DA7B6" w14:textId="77777777"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F87C9C3" w14:textId="6CC7C74F" w:rsidR="00C37BDC" w:rsidRPr="002C5F76" w:rsidRDefault="009C6287" w:rsidP="0057579D">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14</w:t>
            </w:r>
          </w:p>
        </w:tc>
        <w:tc>
          <w:tcPr>
            <w:tcW w:w="1559" w:type="dxa"/>
            <w:tcBorders>
              <w:top w:val="single" w:sz="4" w:space="0" w:color="auto"/>
              <w:left w:val="single" w:sz="4" w:space="0" w:color="auto"/>
              <w:bottom w:val="single" w:sz="4" w:space="0" w:color="auto"/>
              <w:right w:val="single" w:sz="4" w:space="0" w:color="auto"/>
            </w:tcBorders>
            <w:vAlign w:val="center"/>
          </w:tcPr>
          <w:p w14:paraId="6753ECBE" w14:textId="53EB4632" w:rsidR="00C37BDC" w:rsidRPr="002C5F76" w:rsidRDefault="0074554F"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7</w:t>
            </w:r>
          </w:p>
        </w:tc>
        <w:tc>
          <w:tcPr>
            <w:tcW w:w="1559" w:type="dxa"/>
            <w:tcBorders>
              <w:top w:val="single" w:sz="4" w:space="0" w:color="auto"/>
              <w:left w:val="single" w:sz="4" w:space="0" w:color="auto"/>
              <w:bottom w:val="single" w:sz="4" w:space="0" w:color="auto"/>
              <w:right w:val="single" w:sz="4" w:space="0" w:color="auto"/>
            </w:tcBorders>
          </w:tcPr>
          <w:p w14:paraId="19AE29FD" w14:textId="3E8F4E9B" w:rsidR="00C37BDC" w:rsidRPr="002C5F76" w:rsidRDefault="0065133C"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7</w:t>
            </w:r>
          </w:p>
        </w:tc>
        <w:tc>
          <w:tcPr>
            <w:tcW w:w="1418" w:type="dxa"/>
            <w:tcBorders>
              <w:top w:val="single" w:sz="4" w:space="0" w:color="auto"/>
              <w:left w:val="single" w:sz="4" w:space="0" w:color="auto"/>
              <w:bottom w:val="single" w:sz="4" w:space="0" w:color="auto"/>
              <w:right w:val="single" w:sz="4" w:space="0" w:color="auto"/>
            </w:tcBorders>
          </w:tcPr>
          <w:p w14:paraId="498D9724" w14:textId="7E035BDB" w:rsidR="00C37BDC" w:rsidRPr="002C5F76" w:rsidRDefault="00F07200"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8</w:t>
            </w:r>
          </w:p>
        </w:tc>
        <w:tc>
          <w:tcPr>
            <w:tcW w:w="1417" w:type="dxa"/>
            <w:tcBorders>
              <w:top w:val="single" w:sz="4" w:space="0" w:color="auto"/>
              <w:left w:val="single" w:sz="4" w:space="0" w:color="auto"/>
              <w:bottom w:val="single" w:sz="4" w:space="0" w:color="auto"/>
              <w:right w:val="single" w:sz="4" w:space="0" w:color="auto"/>
            </w:tcBorders>
          </w:tcPr>
          <w:p w14:paraId="57EC1DD0" w14:textId="01EFF0DA" w:rsidR="00C37BDC" w:rsidRPr="002C5F76" w:rsidRDefault="00B430B9"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w:t>
            </w:r>
          </w:p>
        </w:tc>
        <w:tc>
          <w:tcPr>
            <w:tcW w:w="1418" w:type="dxa"/>
            <w:tcBorders>
              <w:top w:val="single" w:sz="4" w:space="0" w:color="auto"/>
              <w:left w:val="single" w:sz="4" w:space="0" w:color="auto"/>
              <w:bottom w:val="single" w:sz="4" w:space="0" w:color="auto"/>
              <w:right w:val="single" w:sz="4" w:space="0" w:color="auto"/>
            </w:tcBorders>
          </w:tcPr>
          <w:p w14:paraId="18409752" w14:textId="2C823383" w:rsidR="00C37BDC" w:rsidRPr="002C5F76" w:rsidRDefault="00472EEB"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8</w:t>
            </w:r>
          </w:p>
        </w:tc>
      </w:tr>
      <w:tr w:rsidR="00C37BDC" w:rsidRPr="002C5F76" w14:paraId="7A87B9C3" w14:textId="79B29097" w:rsidTr="00383853">
        <w:trPr>
          <w:trHeight w:val="20"/>
          <w:tblHeader/>
        </w:trPr>
        <w:tc>
          <w:tcPr>
            <w:tcW w:w="632" w:type="dxa"/>
            <w:vMerge/>
            <w:tcBorders>
              <w:left w:val="single" w:sz="4" w:space="0" w:color="auto"/>
              <w:right w:val="single" w:sz="4" w:space="0" w:color="auto"/>
            </w:tcBorders>
            <w:vAlign w:val="center"/>
          </w:tcPr>
          <w:p w14:paraId="0E3A9FBD" w14:textId="77777777" w:rsidR="00C37BDC" w:rsidRPr="002C5F76" w:rsidRDefault="00C37BDC" w:rsidP="0057579D">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A0EC3BD" w14:textId="77777777" w:rsidR="00C37BDC" w:rsidRPr="002C5F76" w:rsidRDefault="00C37BDC" w:rsidP="0057579D">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Số giường bệnh</w:t>
            </w:r>
          </w:p>
        </w:tc>
        <w:tc>
          <w:tcPr>
            <w:tcW w:w="1332" w:type="dxa"/>
            <w:tcBorders>
              <w:top w:val="single" w:sz="4" w:space="0" w:color="auto"/>
              <w:left w:val="single" w:sz="4" w:space="0" w:color="auto"/>
              <w:bottom w:val="single" w:sz="4" w:space="0" w:color="auto"/>
              <w:right w:val="single" w:sz="4" w:space="0" w:color="auto"/>
            </w:tcBorders>
          </w:tcPr>
          <w:p w14:paraId="23782A34" w14:textId="77777777"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Giường</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53F7C469" w14:textId="2761EC66" w:rsidR="00C37BDC" w:rsidRPr="002C5F76" w:rsidRDefault="009C6287" w:rsidP="0057579D">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10</w:t>
            </w:r>
          </w:p>
        </w:tc>
        <w:tc>
          <w:tcPr>
            <w:tcW w:w="1559" w:type="dxa"/>
            <w:tcBorders>
              <w:top w:val="single" w:sz="4" w:space="0" w:color="auto"/>
              <w:left w:val="single" w:sz="4" w:space="0" w:color="auto"/>
              <w:bottom w:val="single" w:sz="4" w:space="0" w:color="auto"/>
              <w:right w:val="single" w:sz="4" w:space="0" w:color="auto"/>
            </w:tcBorders>
            <w:vAlign w:val="center"/>
          </w:tcPr>
          <w:p w14:paraId="6336E0D6" w14:textId="60CE257B" w:rsidR="00C37BDC" w:rsidRPr="002C5F76" w:rsidRDefault="0074554F"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8</w:t>
            </w:r>
          </w:p>
        </w:tc>
        <w:tc>
          <w:tcPr>
            <w:tcW w:w="1559" w:type="dxa"/>
            <w:tcBorders>
              <w:top w:val="single" w:sz="4" w:space="0" w:color="auto"/>
              <w:left w:val="single" w:sz="4" w:space="0" w:color="auto"/>
              <w:bottom w:val="single" w:sz="4" w:space="0" w:color="auto"/>
              <w:right w:val="single" w:sz="4" w:space="0" w:color="auto"/>
            </w:tcBorders>
          </w:tcPr>
          <w:p w14:paraId="4B5C52C6" w14:textId="04932994" w:rsidR="00C37BDC" w:rsidRPr="002C5F76" w:rsidRDefault="0065133C"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w:t>
            </w:r>
          </w:p>
        </w:tc>
        <w:tc>
          <w:tcPr>
            <w:tcW w:w="1418" w:type="dxa"/>
            <w:tcBorders>
              <w:top w:val="single" w:sz="4" w:space="0" w:color="auto"/>
              <w:left w:val="single" w:sz="4" w:space="0" w:color="auto"/>
              <w:bottom w:val="single" w:sz="4" w:space="0" w:color="auto"/>
              <w:right w:val="single" w:sz="4" w:space="0" w:color="auto"/>
            </w:tcBorders>
          </w:tcPr>
          <w:p w14:paraId="2FE05863" w14:textId="180C3988" w:rsidR="00C37BDC" w:rsidRPr="002C5F76" w:rsidRDefault="00F07200"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w:t>
            </w:r>
          </w:p>
        </w:tc>
        <w:tc>
          <w:tcPr>
            <w:tcW w:w="1417" w:type="dxa"/>
            <w:tcBorders>
              <w:top w:val="single" w:sz="4" w:space="0" w:color="auto"/>
              <w:left w:val="single" w:sz="4" w:space="0" w:color="auto"/>
              <w:bottom w:val="single" w:sz="4" w:space="0" w:color="auto"/>
              <w:right w:val="single" w:sz="4" w:space="0" w:color="auto"/>
            </w:tcBorders>
          </w:tcPr>
          <w:p w14:paraId="4CAB9B5E" w14:textId="5E8C8E73" w:rsidR="00C37BDC" w:rsidRPr="002C5F76" w:rsidRDefault="00B430B9"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w:t>
            </w:r>
          </w:p>
        </w:tc>
        <w:tc>
          <w:tcPr>
            <w:tcW w:w="1418" w:type="dxa"/>
            <w:tcBorders>
              <w:top w:val="single" w:sz="4" w:space="0" w:color="auto"/>
              <w:left w:val="single" w:sz="4" w:space="0" w:color="auto"/>
              <w:bottom w:val="single" w:sz="4" w:space="0" w:color="auto"/>
              <w:right w:val="single" w:sz="4" w:space="0" w:color="auto"/>
            </w:tcBorders>
          </w:tcPr>
          <w:p w14:paraId="6E7430F9" w14:textId="0A67D369" w:rsidR="00C37BDC" w:rsidRPr="002C5F76" w:rsidRDefault="00472EEB"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w:t>
            </w:r>
          </w:p>
        </w:tc>
      </w:tr>
      <w:tr w:rsidR="00C37BDC" w:rsidRPr="002C5F76" w14:paraId="535150CE" w14:textId="14078B93" w:rsidTr="00383853">
        <w:trPr>
          <w:trHeight w:val="20"/>
          <w:tblHeader/>
        </w:trPr>
        <w:tc>
          <w:tcPr>
            <w:tcW w:w="632" w:type="dxa"/>
            <w:vMerge/>
            <w:tcBorders>
              <w:left w:val="single" w:sz="4" w:space="0" w:color="auto"/>
              <w:right w:val="single" w:sz="4" w:space="0" w:color="auto"/>
            </w:tcBorders>
            <w:vAlign w:val="center"/>
          </w:tcPr>
          <w:p w14:paraId="43EE710A" w14:textId="77777777" w:rsidR="00C37BDC" w:rsidRPr="002C5F76" w:rsidRDefault="00C37BDC" w:rsidP="0057579D">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D736892" w14:textId="77777777" w:rsidR="00C37BDC" w:rsidRPr="002C5F76" w:rsidRDefault="00C37BDC" w:rsidP="0057579D">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Số bệnh nhân</w:t>
            </w:r>
          </w:p>
        </w:tc>
        <w:tc>
          <w:tcPr>
            <w:tcW w:w="1332" w:type="dxa"/>
            <w:tcBorders>
              <w:top w:val="single" w:sz="4" w:space="0" w:color="auto"/>
              <w:left w:val="single" w:sz="4" w:space="0" w:color="auto"/>
              <w:bottom w:val="single" w:sz="4" w:space="0" w:color="auto"/>
              <w:right w:val="single" w:sz="4" w:space="0" w:color="auto"/>
            </w:tcBorders>
          </w:tcPr>
          <w:p w14:paraId="3F7F7E02" w14:textId="77777777"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Người/tháng</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1911EBD2" w14:textId="627AA272" w:rsidR="00C37BDC" w:rsidRPr="002C5F76" w:rsidRDefault="00CD5B17" w:rsidP="0057579D">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5F9089A4" w14:textId="306F98CF" w:rsidR="00C37BDC" w:rsidRPr="002C5F76" w:rsidRDefault="0074554F"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200</w:t>
            </w:r>
          </w:p>
        </w:tc>
        <w:tc>
          <w:tcPr>
            <w:tcW w:w="1559" w:type="dxa"/>
            <w:tcBorders>
              <w:top w:val="single" w:sz="4" w:space="0" w:color="auto"/>
              <w:left w:val="single" w:sz="4" w:space="0" w:color="auto"/>
              <w:bottom w:val="single" w:sz="4" w:space="0" w:color="auto"/>
              <w:right w:val="single" w:sz="4" w:space="0" w:color="auto"/>
            </w:tcBorders>
          </w:tcPr>
          <w:p w14:paraId="46FD34D1" w14:textId="720C1388" w:rsidR="00C37BDC" w:rsidRPr="002C5F76" w:rsidRDefault="0065133C"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160</w:t>
            </w:r>
          </w:p>
        </w:tc>
        <w:tc>
          <w:tcPr>
            <w:tcW w:w="1418" w:type="dxa"/>
            <w:tcBorders>
              <w:top w:val="single" w:sz="4" w:space="0" w:color="auto"/>
              <w:left w:val="single" w:sz="4" w:space="0" w:color="auto"/>
              <w:bottom w:val="single" w:sz="4" w:space="0" w:color="auto"/>
              <w:right w:val="single" w:sz="4" w:space="0" w:color="auto"/>
            </w:tcBorders>
          </w:tcPr>
          <w:p w14:paraId="7AE00067" w14:textId="6A23677F" w:rsidR="00C37BDC" w:rsidRPr="002C5F76" w:rsidRDefault="00F07200"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200</w:t>
            </w:r>
          </w:p>
        </w:tc>
        <w:tc>
          <w:tcPr>
            <w:tcW w:w="1417" w:type="dxa"/>
            <w:tcBorders>
              <w:top w:val="single" w:sz="4" w:space="0" w:color="auto"/>
              <w:left w:val="single" w:sz="4" w:space="0" w:color="auto"/>
              <w:bottom w:val="single" w:sz="4" w:space="0" w:color="auto"/>
              <w:right w:val="single" w:sz="4" w:space="0" w:color="auto"/>
            </w:tcBorders>
          </w:tcPr>
          <w:p w14:paraId="7E7C5E62" w14:textId="457134A3" w:rsidR="00C37BDC" w:rsidRPr="002C5F76" w:rsidRDefault="00B430B9"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150</w:t>
            </w:r>
          </w:p>
        </w:tc>
        <w:tc>
          <w:tcPr>
            <w:tcW w:w="1418" w:type="dxa"/>
            <w:tcBorders>
              <w:top w:val="single" w:sz="4" w:space="0" w:color="auto"/>
              <w:left w:val="single" w:sz="4" w:space="0" w:color="auto"/>
              <w:bottom w:val="single" w:sz="4" w:space="0" w:color="auto"/>
              <w:right w:val="single" w:sz="4" w:space="0" w:color="auto"/>
            </w:tcBorders>
          </w:tcPr>
          <w:p w14:paraId="043DD642" w14:textId="4B218AEF" w:rsidR="00C37BDC" w:rsidRPr="002C5F76" w:rsidRDefault="00472EEB" w:rsidP="0057579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250</w:t>
            </w:r>
          </w:p>
        </w:tc>
      </w:tr>
      <w:tr w:rsidR="00C37BDC" w:rsidRPr="002C5F76" w14:paraId="20E5DBB8" w14:textId="22FB2FFC" w:rsidTr="00383853">
        <w:trPr>
          <w:trHeight w:val="20"/>
          <w:tblHeader/>
        </w:trPr>
        <w:tc>
          <w:tcPr>
            <w:tcW w:w="632" w:type="dxa"/>
            <w:vMerge/>
            <w:tcBorders>
              <w:left w:val="single" w:sz="4" w:space="0" w:color="auto"/>
              <w:right w:val="single" w:sz="4" w:space="0" w:color="auto"/>
            </w:tcBorders>
            <w:vAlign w:val="center"/>
          </w:tcPr>
          <w:p w14:paraId="7195DCD4" w14:textId="77777777" w:rsidR="00C37BDC" w:rsidRPr="002C5F76" w:rsidRDefault="00C37BDC" w:rsidP="0057579D">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D45A3BC" w14:textId="77777777" w:rsidR="00C37BDC" w:rsidRPr="002C5F76" w:rsidRDefault="00C37BDC" w:rsidP="0057579D">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Trang thiết bị y tế</w:t>
            </w:r>
          </w:p>
        </w:tc>
        <w:tc>
          <w:tcPr>
            <w:tcW w:w="1332" w:type="dxa"/>
            <w:tcBorders>
              <w:top w:val="single" w:sz="4" w:space="0" w:color="auto"/>
              <w:left w:val="single" w:sz="4" w:space="0" w:color="auto"/>
              <w:bottom w:val="single" w:sz="4" w:space="0" w:color="auto"/>
              <w:right w:val="single" w:sz="4" w:space="0" w:color="auto"/>
            </w:tcBorders>
          </w:tcPr>
          <w:p w14:paraId="13A71A5F" w14:textId="77777777"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CAB7566" w14:textId="35EF7EB2"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c>
          <w:tcPr>
            <w:tcW w:w="1559" w:type="dxa"/>
            <w:tcBorders>
              <w:top w:val="single" w:sz="4" w:space="0" w:color="auto"/>
              <w:left w:val="single" w:sz="4" w:space="0" w:color="auto"/>
              <w:bottom w:val="single" w:sz="4" w:space="0" w:color="auto"/>
              <w:right w:val="single" w:sz="4" w:space="0" w:color="auto"/>
            </w:tcBorders>
            <w:vAlign w:val="center"/>
          </w:tcPr>
          <w:p w14:paraId="28C37717" w14:textId="0C057FEF"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Đầy đủ</w:t>
            </w:r>
          </w:p>
        </w:tc>
        <w:tc>
          <w:tcPr>
            <w:tcW w:w="1559" w:type="dxa"/>
            <w:tcBorders>
              <w:top w:val="single" w:sz="4" w:space="0" w:color="auto"/>
              <w:left w:val="single" w:sz="4" w:space="0" w:color="auto"/>
              <w:bottom w:val="single" w:sz="4" w:space="0" w:color="auto"/>
              <w:right w:val="single" w:sz="4" w:space="0" w:color="auto"/>
            </w:tcBorders>
          </w:tcPr>
          <w:p w14:paraId="6DBC6733" w14:textId="60495808"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c>
          <w:tcPr>
            <w:tcW w:w="1418" w:type="dxa"/>
            <w:tcBorders>
              <w:top w:val="single" w:sz="4" w:space="0" w:color="auto"/>
              <w:left w:val="single" w:sz="4" w:space="0" w:color="auto"/>
              <w:bottom w:val="single" w:sz="4" w:space="0" w:color="auto"/>
              <w:right w:val="single" w:sz="4" w:space="0" w:color="auto"/>
            </w:tcBorders>
          </w:tcPr>
          <w:p w14:paraId="6FCFF20E" w14:textId="5A1DEAE9"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c>
          <w:tcPr>
            <w:tcW w:w="1417" w:type="dxa"/>
            <w:tcBorders>
              <w:top w:val="single" w:sz="4" w:space="0" w:color="auto"/>
              <w:left w:val="single" w:sz="4" w:space="0" w:color="auto"/>
              <w:bottom w:val="single" w:sz="4" w:space="0" w:color="auto"/>
              <w:right w:val="single" w:sz="4" w:space="0" w:color="auto"/>
            </w:tcBorders>
          </w:tcPr>
          <w:p w14:paraId="1785FDE5" w14:textId="48C9E1AF"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c>
          <w:tcPr>
            <w:tcW w:w="1418" w:type="dxa"/>
            <w:tcBorders>
              <w:top w:val="single" w:sz="4" w:space="0" w:color="auto"/>
              <w:left w:val="single" w:sz="4" w:space="0" w:color="auto"/>
              <w:bottom w:val="single" w:sz="4" w:space="0" w:color="auto"/>
              <w:right w:val="single" w:sz="4" w:space="0" w:color="auto"/>
            </w:tcBorders>
          </w:tcPr>
          <w:p w14:paraId="0A6A08F2" w14:textId="1D1F577C" w:rsidR="00C37BDC" w:rsidRPr="002C5F76" w:rsidRDefault="00C37BDC" w:rsidP="0057579D">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r>
      <w:tr w:rsidR="00C37BDC" w:rsidRPr="002C5F76" w14:paraId="149916D3" w14:textId="7667A949" w:rsidTr="00383853">
        <w:trPr>
          <w:trHeight w:val="20"/>
          <w:tblHeader/>
        </w:trPr>
        <w:tc>
          <w:tcPr>
            <w:tcW w:w="632" w:type="dxa"/>
            <w:vMerge/>
            <w:tcBorders>
              <w:left w:val="single" w:sz="4" w:space="0" w:color="auto"/>
              <w:right w:val="single" w:sz="4" w:space="0" w:color="auto"/>
            </w:tcBorders>
            <w:vAlign w:val="center"/>
          </w:tcPr>
          <w:p w14:paraId="2D2AF757" w14:textId="77777777" w:rsidR="00C37BDC" w:rsidRPr="002C5F76" w:rsidRDefault="00C37BDC" w:rsidP="00740A4F">
            <w:pPr>
              <w:spacing w:before="0" w:after="0" w:line="240" w:lineRule="auto"/>
              <w:rPr>
                <w:rFonts w:eastAsia="Times New Roman" w:cs="Times New Roman"/>
                <w:noProof/>
                <w:sz w:val="22"/>
                <w:highlight w:val="white"/>
              </w:rPr>
            </w:pPr>
          </w:p>
        </w:tc>
        <w:tc>
          <w:tcPr>
            <w:tcW w:w="304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45F81BF" w14:textId="77777777" w:rsidR="00C37BDC" w:rsidRPr="002C5F76" w:rsidRDefault="00C37BDC" w:rsidP="00740A4F">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Những loại bệnh thường gặp tại địa phương</w:t>
            </w:r>
          </w:p>
        </w:tc>
        <w:tc>
          <w:tcPr>
            <w:tcW w:w="1332" w:type="dxa"/>
            <w:tcBorders>
              <w:top w:val="single" w:sz="4" w:space="0" w:color="auto"/>
              <w:left w:val="single" w:sz="4" w:space="0" w:color="auto"/>
              <w:bottom w:val="single" w:sz="4" w:space="0" w:color="auto"/>
              <w:right w:val="single" w:sz="4" w:space="0" w:color="auto"/>
            </w:tcBorders>
            <w:vAlign w:val="center"/>
          </w:tcPr>
          <w:p w14:paraId="3F015E9E" w14:textId="77777777" w:rsidR="00C37BDC" w:rsidRPr="002C5F76" w:rsidRDefault="00C37BDC" w:rsidP="00B77CF5">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150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3297B242" w14:textId="3FDC4FF3" w:rsidR="00C37BDC" w:rsidRPr="002C5F76" w:rsidRDefault="00C37BDC" w:rsidP="00B77CF5">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Cảm cúm, sốt, tiêu chảy…</w:t>
            </w:r>
          </w:p>
        </w:tc>
        <w:tc>
          <w:tcPr>
            <w:tcW w:w="1559" w:type="dxa"/>
            <w:tcBorders>
              <w:top w:val="single" w:sz="4" w:space="0" w:color="auto"/>
              <w:left w:val="single" w:sz="4" w:space="0" w:color="auto"/>
              <w:bottom w:val="single" w:sz="4" w:space="0" w:color="auto"/>
              <w:right w:val="single" w:sz="4" w:space="0" w:color="auto"/>
            </w:tcBorders>
            <w:vAlign w:val="center"/>
          </w:tcPr>
          <w:p w14:paraId="009E662C" w14:textId="62566195" w:rsidR="00C37BDC" w:rsidRPr="002C5F76" w:rsidRDefault="00C37BDC" w:rsidP="00B77CF5">
            <w:pPr>
              <w:spacing w:before="0" w:after="0" w:line="240" w:lineRule="auto"/>
              <w:jc w:val="center"/>
              <w:rPr>
                <w:rFonts w:cs="Times New Roman"/>
                <w:color w:val="171717"/>
                <w:sz w:val="22"/>
                <w:highlight w:val="white"/>
              </w:rPr>
            </w:pPr>
            <w:r w:rsidRPr="002C5F76">
              <w:rPr>
                <w:rFonts w:eastAsia="Times New Roman" w:cs="Times New Roman"/>
                <w:noProof/>
                <w:sz w:val="22"/>
                <w:highlight w:val="white"/>
              </w:rPr>
              <w:t>Sốt, viêm hô hấp, rối loạn tiền đình</w:t>
            </w:r>
          </w:p>
        </w:tc>
        <w:tc>
          <w:tcPr>
            <w:tcW w:w="1559" w:type="dxa"/>
            <w:tcBorders>
              <w:top w:val="single" w:sz="4" w:space="0" w:color="auto"/>
              <w:left w:val="single" w:sz="4" w:space="0" w:color="auto"/>
              <w:bottom w:val="single" w:sz="4" w:space="0" w:color="auto"/>
              <w:right w:val="single" w:sz="4" w:space="0" w:color="auto"/>
            </w:tcBorders>
            <w:vAlign w:val="center"/>
          </w:tcPr>
          <w:p w14:paraId="57C25171" w14:textId="3B9081CC" w:rsidR="00C37BDC" w:rsidRPr="002C5F76" w:rsidRDefault="00C37BDC" w:rsidP="00B77CF5">
            <w:pPr>
              <w:spacing w:before="0" w:after="0" w:line="240" w:lineRule="auto"/>
              <w:jc w:val="center"/>
              <w:rPr>
                <w:rFonts w:cs="Times New Roman"/>
                <w:color w:val="171717"/>
                <w:sz w:val="22"/>
                <w:highlight w:val="white"/>
              </w:rPr>
            </w:pPr>
            <w:r w:rsidRPr="002C5F76">
              <w:rPr>
                <w:rFonts w:cs="Times New Roman"/>
                <w:sz w:val="22"/>
                <w:lang w:val="pt-BR"/>
              </w:rPr>
              <w:t>Ho, sốt, cảm cúm, các bệnh về xương khớp.</w:t>
            </w:r>
          </w:p>
        </w:tc>
        <w:tc>
          <w:tcPr>
            <w:tcW w:w="1418" w:type="dxa"/>
            <w:tcBorders>
              <w:top w:val="single" w:sz="4" w:space="0" w:color="auto"/>
              <w:left w:val="single" w:sz="4" w:space="0" w:color="auto"/>
              <w:bottom w:val="single" w:sz="4" w:space="0" w:color="auto"/>
              <w:right w:val="single" w:sz="4" w:space="0" w:color="auto"/>
            </w:tcBorders>
            <w:vAlign w:val="center"/>
          </w:tcPr>
          <w:p w14:paraId="54BB4361" w14:textId="1457CCB3" w:rsidR="00C37BDC" w:rsidRPr="002C5F76" w:rsidRDefault="00C37BDC" w:rsidP="00B77CF5">
            <w:pPr>
              <w:spacing w:before="0" w:after="0" w:line="240" w:lineRule="auto"/>
              <w:jc w:val="center"/>
              <w:rPr>
                <w:rFonts w:cs="Times New Roman"/>
                <w:color w:val="171717"/>
                <w:sz w:val="22"/>
                <w:highlight w:val="white"/>
              </w:rPr>
            </w:pPr>
            <w:r w:rsidRPr="002C5F76">
              <w:rPr>
                <w:rFonts w:cs="Times New Roman"/>
                <w:color w:val="171717"/>
                <w:sz w:val="22"/>
                <w:highlight w:val="white"/>
              </w:rPr>
              <w:t>Cảm cúm, sốt, tiêu chảy</w:t>
            </w:r>
          </w:p>
        </w:tc>
        <w:tc>
          <w:tcPr>
            <w:tcW w:w="1417" w:type="dxa"/>
            <w:tcBorders>
              <w:top w:val="single" w:sz="4" w:space="0" w:color="auto"/>
              <w:left w:val="single" w:sz="4" w:space="0" w:color="auto"/>
              <w:bottom w:val="single" w:sz="4" w:space="0" w:color="auto"/>
              <w:right w:val="single" w:sz="4" w:space="0" w:color="auto"/>
            </w:tcBorders>
            <w:vAlign w:val="center"/>
          </w:tcPr>
          <w:p w14:paraId="2F14B1B0" w14:textId="4841A2DF" w:rsidR="00C37BDC" w:rsidRPr="002C5F76" w:rsidRDefault="00C37BDC" w:rsidP="00B77CF5">
            <w:pPr>
              <w:spacing w:before="0" w:after="0" w:line="240" w:lineRule="auto"/>
              <w:jc w:val="center"/>
              <w:rPr>
                <w:rFonts w:cs="Times New Roman"/>
                <w:color w:val="171717"/>
                <w:sz w:val="22"/>
                <w:highlight w:val="white"/>
              </w:rPr>
            </w:pPr>
            <w:r w:rsidRPr="002C5F76">
              <w:rPr>
                <w:rFonts w:cs="Times New Roman"/>
                <w:color w:val="171717"/>
                <w:sz w:val="22"/>
                <w:highlight w:val="white"/>
              </w:rPr>
              <w:t>Tăng huyết áp, viêm đường hô hấp trên, thần kinh cơ – xương – khớp</w:t>
            </w:r>
          </w:p>
        </w:tc>
        <w:tc>
          <w:tcPr>
            <w:tcW w:w="1418" w:type="dxa"/>
            <w:tcBorders>
              <w:top w:val="single" w:sz="4" w:space="0" w:color="auto"/>
              <w:left w:val="single" w:sz="4" w:space="0" w:color="auto"/>
              <w:bottom w:val="single" w:sz="4" w:space="0" w:color="auto"/>
              <w:right w:val="single" w:sz="4" w:space="0" w:color="auto"/>
            </w:tcBorders>
            <w:vAlign w:val="center"/>
          </w:tcPr>
          <w:p w14:paraId="47F1716C" w14:textId="4782657C" w:rsidR="00C37BDC" w:rsidRPr="002C5F76" w:rsidRDefault="00C37BDC" w:rsidP="00B77CF5">
            <w:pPr>
              <w:spacing w:before="0" w:after="0" w:line="240" w:lineRule="auto"/>
              <w:jc w:val="center"/>
              <w:rPr>
                <w:rFonts w:cs="Times New Roman"/>
                <w:color w:val="171717"/>
                <w:sz w:val="22"/>
                <w:highlight w:val="white"/>
              </w:rPr>
            </w:pPr>
            <w:r w:rsidRPr="002C5F76">
              <w:rPr>
                <w:rFonts w:cs="Times New Roman"/>
                <w:color w:val="171717"/>
                <w:sz w:val="22"/>
                <w:highlight w:val="white"/>
              </w:rPr>
              <w:t>Sốt, ho, cảm cúm, viêm xoang, viêm mũi dị ứng, cao huyết áp...</w:t>
            </w:r>
          </w:p>
        </w:tc>
      </w:tr>
    </w:tbl>
    <w:p w14:paraId="2F9719BD" w14:textId="3806AC7D" w:rsidR="00C37BDC" w:rsidRDefault="00C37BDC" w:rsidP="00C37BDC">
      <w:pPr>
        <w:pStyle w:val="ListParagraph"/>
        <w:spacing w:line="240" w:lineRule="auto"/>
        <w:ind w:left="0"/>
        <w:contextualSpacing w:val="0"/>
        <w:jc w:val="right"/>
        <w:rPr>
          <w:i/>
          <w:noProof/>
          <w:sz w:val="22"/>
          <w:highlight w:val="white"/>
        </w:rPr>
      </w:pPr>
      <w:r>
        <w:rPr>
          <w:sz w:val="22"/>
          <w:highlight w:val="white"/>
        </w:rPr>
        <w:lastRenderedPageBreak/>
        <w:tab/>
      </w:r>
      <w:r w:rsidRPr="00AF7D59">
        <w:rPr>
          <w:i/>
          <w:noProof/>
          <w:sz w:val="22"/>
          <w:highlight w:val="white"/>
        </w:rPr>
        <w:t xml:space="preserve">Nguồn: Số liệu điều tra khảo sát </w:t>
      </w:r>
      <w:r w:rsidRPr="00AF7D59">
        <w:rPr>
          <w:i/>
          <w:noProof/>
          <w:color w:val="000000"/>
          <w:sz w:val="22"/>
          <w:highlight w:val="white"/>
          <w:u w:color="FF0000"/>
        </w:rPr>
        <w:t>SES tháng</w:t>
      </w:r>
      <w:r w:rsidRPr="00AF7D59">
        <w:rPr>
          <w:i/>
          <w:noProof/>
          <w:sz w:val="22"/>
          <w:highlight w:val="white"/>
        </w:rPr>
        <w:t xml:space="preserve"> </w:t>
      </w:r>
      <w:r w:rsidR="00F07200">
        <w:rPr>
          <w:i/>
          <w:noProof/>
          <w:sz w:val="22"/>
          <w:highlight w:val="white"/>
        </w:rPr>
        <w:t>09</w:t>
      </w:r>
      <w:r w:rsidRPr="00AF7D59">
        <w:rPr>
          <w:i/>
          <w:noProof/>
          <w:sz w:val="22"/>
          <w:highlight w:val="white"/>
        </w:rPr>
        <w:t>/202</w:t>
      </w:r>
      <w:r>
        <w:rPr>
          <w:i/>
          <w:noProof/>
          <w:sz w:val="22"/>
          <w:highlight w:val="white"/>
        </w:rPr>
        <w:t>1</w:t>
      </w:r>
    </w:p>
    <w:p w14:paraId="665F8176" w14:textId="76251E8D" w:rsidR="00C37BDC" w:rsidRDefault="00C37BDC" w:rsidP="00C37BDC">
      <w:pPr>
        <w:tabs>
          <w:tab w:val="left" w:pos="11385"/>
        </w:tabs>
        <w:rPr>
          <w:sz w:val="22"/>
          <w:highlight w:val="white"/>
        </w:rPr>
      </w:pPr>
    </w:p>
    <w:p w14:paraId="6359D52B" w14:textId="0B3BEBDC" w:rsidR="001978EF" w:rsidRPr="00C37BDC" w:rsidRDefault="00C37BDC" w:rsidP="00C37BDC">
      <w:pPr>
        <w:tabs>
          <w:tab w:val="left" w:pos="11385"/>
        </w:tabs>
        <w:rPr>
          <w:sz w:val="22"/>
          <w:highlight w:val="white"/>
        </w:rPr>
        <w:sectPr w:rsidR="001978EF" w:rsidRPr="00C37BDC" w:rsidSect="00096FAF">
          <w:pgSz w:w="16838" w:h="11906" w:orient="landscape" w:code="9"/>
          <w:pgMar w:top="1134" w:right="1134" w:bottom="1134" w:left="1134" w:header="561" w:footer="561" w:gutter="0"/>
          <w:pgNumType w:start="33"/>
          <w:cols w:space="720"/>
          <w:docGrid w:linePitch="367"/>
        </w:sectPr>
      </w:pPr>
      <w:r>
        <w:rPr>
          <w:sz w:val="22"/>
          <w:highlight w:val="white"/>
        </w:rPr>
        <w:tab/>
      </w:r>
    </w:p>
    <w:p w14:paraId="4A54C33C" w14:textId="77777777" w:rsidR="00E13FBB" w:rsidRPr="00AF7D59" w:rsidRDefault="00E13FBB" w:rsidP="000C41FD">
      <w:pPr>
        <w:pStyle w:val="Heading3"/>
        <w:keepNext w:val="0"/>
        <w:keepLines w:val="0"/>
        <w:numPr>
          <w:ilvl w:val="2"/>
          <w:numId w:val="34"/>
        </w:numPr>
        <w:spacing w:line="240" w:lineRule="auto"/>
        <w:rPr>
          <w:rFonts w:cs="Times New Roman"/>
          <w:b/>
          <w:bCs/>
          <w:i w:val="0"/>
          <w:noProof/>
          <w:sz w:val="22"/>
          <w:szCs w:val="22"/>
          <w:highlight w:val="white"/>
        </w:rPr>
      </w:pPr>
      <w:bookmarkStart w:id="90" w:name="_Toc86319683"/>
      <w:r w:rsidRPr="00AF7D59">
        <w:rPr>
          <w:rFonts w:cs="Times New Roman"/>
          <w:b/>
          <w:bCs/>
          <w:i w:val="0"/>
          <w:noProof/>
          <w:sz w:val="22"/>
          <w:szCs w:val="22"/>
          <w:highlight w:val="white"/>
        </w:rPr>
        <w:lastRenderedPageBreak/>
        <w:t>Kết quả khảo sát các hộ gia đình xung quanh khu vực dự án</w:t>
      </w:r>
      <w:bookmarkEnd w:id="90"/>
    </w:p>
    <w:p w14:paraId="30D2A5B8" w14:textId="3B0CA38D" w:rsidR="00E13FBB" w:rsidRPr="00AF7D59" w:rsidRDefault="001766BB" w:rsidP="00383853">
      <w:pPr>
        <w:pStyle w:val="ListParagraph"/>
        <w:numPr>
          <w:ilvl w:val="0"/>
          <w:numId w:val="13"/>
        </w:numPr>
        <w:spacing w:before="100" w:after="100" w:line="240" w:lineRule="auto"/>
        <w:ind w:left="0" w:firstLine="0"/>
        <w:contextualSpacing w:val="0"/>
        <w:rPr>
          <w:noProof/>
          <w:sz w:val="22"/>
          <w:highlight w:val="white"/>
        </w:rPr>
      </w:pPr>
      <w:r>
        <w:rPr>
          <w:noProof/>
          <w:sz w:val="22"/>
          <w:highlight w:val="white"/>
        </w:rPr>
        <w:t>Do tình hình dịch bệnh Covid 19 đang diễn biến phức tạp tại Việt Nam nói chung và tỉnh Quảng Bình nói riêng, do đó trong khoảng thời gian từ</w:t>
      </w:r>
      <w:r w:rsidR="00E13FBB" w:rsidRPr="00AF7D59">
        <w:rPr>
          <w:noProof/>
          <w:sz w:val="22"/>
          <w:highlight w:val="white"/>
        </w:rPr>
        <w:t xml:space="preserve"> </w:t>
      </w:r>
      <w:r>
        <w:rPr>
          <w:noProof/>
          <w:sz w:val="22"/>
          <w:highlight w:val="white"/>
        </w:rPr>
        <w:t>27</w:t>
      </w:r>
      <w:r w:rsidR="00C90B25">
        <w:rPr>
          <w:noProof/>
          <w:sz w:val="22"/>
          <w:highlight w:val="white"/>
        </w:rPr>
        <w:t>/</w:t>
      </w:r>
      <w:r w:rsidR="00C54EBF">
        <w:rPr>
          <w:noProof/>
          <w:sz w:val="22"/>
          <w:highlight w:val="white"/>
        </w:rPr>
        <w:t>0</w:t>
      </w:r>
      <w:r>
        <w:rPr>
          <w:noProof/>
          <w:sz w:val="22"/>
          <w:highlight w:val="white"/>
        </w:rPr>
        <w:t>9</w:t>
      </w:r>
      <w:r w:rsidR="00E13FBB" w:rsidRPr="00AF7D59">
        <w:rPr>
          <w:noProof/>
          <w:sz w:val="22"/>
          <w:highlight w:val="white"/>
        </w:rPr>
        <w:t>-</w:t>
      </w:r>
      <w:r>
        <w:rPr>
          <w:noProof/>
          <w:sz w:val="22"/>
          <w:highlight w:val="white"/>
        </w:rPr>
        <w:t>30</w:t>
      </w:r>
      <w:r w:rsidR="00E13FBB" w:rsidRPr="00AF7D59">
        <w:rPr>
          <w:noProof/>
          <w:sz w:val="22"/>
          <w:highlight w:val="white"/>
        </w:rPr>
        <w:t>/</w:t>
      </w:r>
      <w:r w:rsidR="00C54EBF">
        <w:rPr>
          <w:noProof/>
          <w:sz w:val="22"/>
          <w:highlight w:val="white"/>
        </w:rPr>
        <w:t>0</w:t>
      </w:r>
      <w:r>
        <w:rPr>
          <w:noProof/>
          <w:sz w:val="22"/>
          <w:highlight w:val="white"/>
        </w:rPr>
        <w:t>9</w:t>
      </w:r>
      <w:r w:rsidR="00E13FBB" w:rsidRPr="00AF7D59">
        <w:rPr>
          <w:noProof/>
          <w:sz w:val="22"/>
          <w:highlight w:val="white"/>
        </w:rPr>
        <w:t>/202</w:t>
      </w:r>
      <w:r w:rsidR="00C54EBF">
        <w:rPr>
          <w:noProof/>
          <w:sz w:val="22"/>
          <w:highlight w:val="white"/>
        </w:rPr>
        <w:t>1</w:t>
      </w:r>
      <w:r w:rsidR="00E13FBB" w:rsidRPr="00AF7D59">
        <w:rPr>
          <w:noProof/>
          <w:sz w:val="22"/>
          <w:highlight w:val="white"/>
        </w:rPr>
        <w:t xml:space="preserve"> </w:t>
      </w:r>
      <w:r w:rsidR="000B4860">
        <w:rPr>
          <w:noProof/>
          <w:sz w:val="22"/>
          <w:highlight w:val="white"/>
        </w:rPr>
        <w:t>PMU đã phối hợp cùng đơn vị tư vấn tổ chức các cuộ</w:t>
      </w:r>
      <w:r w:rsidR="005E2F86">
        <w:rPr>
          <w:noProof/>
          <w:sz w:val="22"/>
          <w:highlight w:val="white"/>
        </w:rPr>
        <w:t>c</w:t>
      </w:r>
      <w:r w:rsidR="000B4860">
        <w:rPr>
          <w:noProof/>
          <w:sz w:val="22"/>
          <w:highlight w:val="white"/>
        </w:rPr>
        <w:t xml:space="preserve"> tham vấn với quy mô nhỏ chỉ bao gồm đại diện lãnh đạo xã, các ban ngành đoàn thể và thôn cùng 1 số hộ dân khu vực TDA (Mỗi xã không quá </w:t>
      </w:r>
      <w:r w:rsidR="004E1ED4">
        <w:rPr>
          <w:noProof/>
          <w:sz w:val="22"/>
          <w:highlight w:val="white"/>
        </w:rPr>
        <w:t>1</w:t>
      </w:r>
      <w:r w:rsidR="000B4860">
        <w:rPr>
          <w:noProof/>
          <w:sz w:val="22"/>
          <w:highlight w:val="white"/>
        </w:rPr>
        <w:t xml:space="preserve">5 hộ dân được tham vấn) </w:t>
      </w:r>
      <w:r w:rsidR="00E13FBB" w:rsidRPr="00AF7D59">
        <w:rPr>
          <w:noProof/>
          <w:sz w:val="22"/>
          <w:highlight w:val="white"/>
        </w:rPr>
        <w:t xml:space="preserve">ở </w:t>
      </w:r>
      <w:r w:rsidR="000B4860" w:rsidRPr="00A70BCE">
        <w:rPr>
          <w:noProof/>
          <w:color w:val="000000"/>
          <w:sz w:val="22"/>
          <w:highlight w:val="white"/>
          <w:lang w:eastAsia="vi-VN"/>
        </w:rPr>
        <w:t>06 xã thuộc 03 huyện bao gồm xã Hồng Thủy, Ngư Thủy, Ngư Thủy Bắc của huyện Lệ Thủy, xã Võ Ninh, Hải Ninh của huyện Quảng Ninh, xã Đại Trạch của huyện Bố</w:t>
      </w:r>
      <w:r w:rsidR="00642E92">
        <w:rPr>
          <w:noProof/>
          <w:color w:val="000000"/>
          <w:sz w:val="22"/>
          <w:highlight w:val="white"/>
          <w:lang w:eastAsia="vi-VN"/>
        </w:rPr>
        <w:t xml:space="preserve"> T</w:t>
      </w:r>
      <w:r w:rsidR="000B4860" w:rsidRPr="00A70BCE">
        <w:rPr>
          <w:noProof/>
          <w:color w:val="000000"/>
          <w:sz w:val="22"/>
          <w:highlight w:val="white"/>
          <w:lang w:eastAsia="vi-VN"/>
        </w:rPr>
        <w:t>rạch, tỉnh Quảng Bình</w:t>
      </w:r>
      <w:r w:rsidR="00E13FBB" w:rsidRPr="00AF7D59">
        <w:rPr>
          <w:noProof/>
          <w:sz w:val="22"/>
          <w:highlight w:val="white"/>
        </w:rPr>
        <w:t xml:space="preserve">. Tổng số hộ được khảo sát bằng </w:t>
      </w:r>
      <w:r w:rsidR="00E13FBB" w:rsidRPr="00AF7D59">
        <w:rPr>
          <w:noProof/>
          <w:color w:val="000000"/>
          <w:sz w:val="22"/>
          <w:highlight w:val="white"/>
          <w:u w:color="FF0000"/>
        </w:rPr>
        <w:t>bảng hỏi</w:t>
      </w:r>
      <w:r w:rsidR="00E13FBB" w:rsidRPr="00AF7D59">
        <w:rPr>
          <w:noProof/>
          <w:sz w:val="22"/>
          <w:highlight w:val="white"/>
        </w:rPr>
        <w:t xml:space="preserve"> là </w:t>
      </w:r>
      <w:r w:rsidR="00550C70">
        <w:rPr>
          <w:noProof/>
          <w:sz w:val="22"/>
          <w:highlight w:val="white"/>
        </w:rPr>
        <w:t>9</w:t>
      </w:r>
      <w:r w:rsidR="000B4860">
        <w:rPr>
          <w:noProof/>
          <w:sz w:val="22"/>
          <w:highlight w:val="white"/>
        </w:rPr>
        <w:t>0</w:t>
      </w:r>
      <w:r w:rsidR="00E13FBB" w:rsidRPr="00AF7D59">
        <w:rPr>
          <w:noProof/>
          <w:sz w:val="22"/>
          <w:highlight w:val="white"/>
        </w:rPr>
        <w:t xml:space="preserve"> hộ (Không có hộ nào bị ảnh hưởng đến đất đai hoặc tài sản trên đất). Kết quả khảo sát như sau:</w:t>
      </w:r>
    </w:p>
    <w:p w14:paraId="1C2C6447" w14:textId="77777777" w:rsidR="00E13FBB" w:rsidRPr="00AF7D59" w:rsidRDefault="00E13FBB" w:rsidP="000C41FD">
      <w:pPr>
        <w:pStyle w:val="ListParagraph"/>
        <w:numPr>
          <w:ilvl w:val="0"/>
          <w:numId w:val="39"/>
        </w:numPr>
        <w:spacing w:line="240" w:lineRule="auto"/>
        <w:ind w:left="357" w:hanging="357"/>
        <w:contextualSpacing w:val="0"/>
        <w:rPr>
          <w:b/>
          <w:i/>
          <w:noProof/>
          <w:sz w:val="22"/>
          <w:highlight w:val="white"/>
        </w:rPr>
      </w:pPr>
      <w:bookmarkStart w:id="91" w:name="_Toc423125858"/>
      <w:bookmarkStart w:id="92" w:name="_Toc504741303"/>
      <w:bookmarkStart w:id="93" w:name="_Toc525681572"/>
      <w:r w:rsidRPr="00AF7D59">
        <w:rPr>
          <w:b/>
          <w:i/>
          <w:noProof/>
          <w:sz w:val="22"/>
          <w:highlight w:val="white"/>
        </w:rPr>
        <w:t>Thông tin về Nhân khẩu</w:t>
      </w:r>
      <w:bookmarkEnd w:id="91"/>
      <w:bookmarkEnd w:id="92"/>
      <w:r w:rsidRPr="00AF7D59">
        <w:rPr>
          <w:b/>
          <w:i/>
          <w:noProof/>
          <w:sz w:val="22"/>
          <w:highlight w:val="white"/>
        </w:rPr>
        <w:t>, giới tính của các hộ trong mẫu điều tra</w:t>
      </w:r>
      <w:bookmarkEnd w:id="93"/>
    </w:p>
    <w:p w14:paraId="6E0FC8DD" w14:textId="14B1F1EF" w:rsidR="00F81520" w:rsidRPr="00AF7D59" w:rsidRDefault="00F81520" w:rsidP="00F81520">
      <w:pPr>
        <w:pStyle w:val="Caption"/>
        <w:spacing w:after="120"/>
        <w:jc w:val="center"/>
        <w:rPr>
          <w:noProof/>
          <w:color w:val="000000" w:themeColor="text1"/>
          <w:szCs w:val="22"/>
          <w:highlight w:val="white"/>
        </w:rPr>
      </w:pPr>
      <w:bookmarkStart w:id="94" w:name="_Toc13134186"/>
      <w:bookmarkStart w:id="95" w:name="_Toc13145547"/>
      <w:bookmarkStart w:id="96" w:name="_Toc84071217"/>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670B5F">
        <w:rPr>
          <w:noProof/>
          <w:color w:val="000000" w:themeColor="text1"/>
          <w:szCs w:val="22"/>
          <w:highlight w:val="white"/>
        </w:rPr>
        <w:t>6</w:t>
      </w:r>
      <w:r w:rsidR="000D4AAE" w:rsidRPr="00AF7D59">
        <w:rPr>
          <w:noProof/>
          <w:color w:val="000000" w:themeColor="text1"/>
          <w:szCs w:val="22"/>
          <w:highlight w:val="white"/>
        </w:rPr>
        <w:fldChar w:fldCharType="end"/>
      </w:r>
      <w:r w:rsidRPr="00AF7D59">
        <w:rPr>
          <w:noProof/>
          <w:color w:val="000000" w:themeColor="text1"/>
          <w:szCs w:val="22"/>
          <w:highlight w:val="white"/>
        </w:rPr>
        <w:t>: Tỷ lệ nhân khẩu chia theo khoảng</w:t>
      </w:r>
      <w:bookmarkEnd w:id="94"/>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962"/>
        <w:gridCol w:w="1428"/>
        <w:gridCol w:w="1968"/>
        <w:gridCol w:w="1837"/>
      </w:tblGrid>
      <w:tr w:rsidR="00F81520" w:rsidRPr="00AF7D59" w14:paraId="104D76A5" w14:textId="77777777" w:rsidTr="00214244">
        <w:trPr>
          <w:trHeight w:val="624"/>
          <w:tblHeader/>
        </w:trPr>
        <w:tc>
          <w:tcPr>
            <w:tcW w:w="477" w:type="pct"/>
            <w:shd w:val="clear" w:color="auto" w:fill="auto"/>
            <w:noWrap/>
            <w:vAlign w:val="center"/>
            <w:hideMark/>
          </w:tcPr>
          <w:p w14:paraId="6E99B4A7" w14:textId="77777777" w:rsidR="00F81520" w:rsidRPr="00AF7D59" w:rsidRDefault="00F81520" w:rsidP="00D3691A">
            <w:pPr>
              <w:spacing w:before="0" w:after="0" w:line="240" w:lineRule="auto"/>
              <w:jc w:val="center"/>
              <w:rPr>
                <w:b/>
                <w:bCs/>
                <w:noProof/>
                <w:sz w:val="22"/>
                <w:highlight w:val="white"/>
              </w:rPr>
            </w:pPr>
            <w:r w:rsidRPr="00AF7D59">
              <w:rPr>
                <w:b/>
                <w:bCs/>
                <w:noProof/>
                <w:sz w:val="22"/>
                <w:highlight w:val="white"/>
              </w:rPr>
              <w:t>TT</w:t>
            </w:r>
          </w:p>
        </w:tc>
        <w:tc>
          <w:tcPr>
            <w:tcW w:w="1635" w:type="pct"/>
            <w:shd w:val="clear" w:color="auto" w:fill="auto"/>
            <w:vAlign w:val="center"/>
            <w:hideMark/>
          </w:tcPr>
          <w:p w14:paraId="19B459F0" w14:textId="77777777" w:rsidR="00F81520" w:rsidRPr="00AF7D59" w:rsidRDefault="00F81520" w:rsidP="00D3691A">
            <w:pPr>
              <w:spacing w:before="0" w:after="0" w:line="240" w:lineRule="auto"/>
              <w:jc w:val="center"/>
              <w:rPr>
                <w:b/>
                <w:bCs/>
                <w:noProof/>
                <w:sz w:val="22"/>
                <w:highlight w:val="white"/>
              </w:rPr>
            </w:pPr>
            <w:r w:rsidRPr="00AF7D59">
              <w:rPr>
                <w:b/>
                <w:bCs/>
                <w:noProof/>
                <w:sz w:val="22"/>
                <w:highlight w:val="white"/>
              </w:rPr>
              <w:t>Xã</w:t>
            </w:r>
          </w:p>
        </w:tc>
        <w:tc>
          <w:tcPr>
            <w:tcW w:w="788" w:type="pct"/>
            <w:shd w:val="clear" w:color="auto" w:fill="auto"/>
            <w:vAlign w:val="center"/>
            <w:hideMark/>
          </w:tcPr>
          <w:p w14:paraId="36EB1BFD" w14:textId="77777777" w:rsidR="00F81520" w:rsidRPr="00AF7D59" w:rsidRDefault="00F81520" w:rsidP="00D3691A">
            <w:pPr>
              <w:spacing w:before="0" w:after="0" w:line="240" w:lineRule="auto"/>
              <w:jc w:val="center"/>
              <w:rPr>
                <w:b/>
                <w:bCs/>
                <w:noProof/>
                <w:sz w:val="22"/>
                <w:highlight w:val="white"/>
              </w:rPr>
            </w:pPr>
            <w:r w:rsidRPr="00AF7D59">
              <w:rPr>
                <w:b/>
                <w:bCs/>
                <w:noProof/>
                <w:sz w:val="22"/>
                <w:highlight w:val="white"/>
              </w:rPr>
              <w:t>Tổng số hộ</w:t>
            </w:r>
          </w:p>
        </w:tc>
        <w:tc>
          <w:tcPr>
            <w:tcW w:w="1086" w:type="pct"/>
            <w:shd w:val="clear" w:color="auto" w:fill="auto"/>
            <w:vAlign w:val="center"/>
            <w:hideMark/>
          </w:tcPr>
          <w:p w14:paraId="749D7D8B" w14:textId="77777777" w:rsidR="00F81520" w:rsidRPr="00AF7D59" w:rsidRDefault="00F81520" w:rsidP="00D3691A">
            <w:pPr>
              <w:spacing w:before="0" w:after="0" w:line="240" w:lineRule="auto"/>
              <w:jc w:val="center"/>
              <w:rPr>
                <w:b/>
                <w:bCs/>
                <w:noProof/>
                <w:sz w:val="22"/>
                <w:highlight w:val="white"/>
              </w:rPr>
            </w:pPr>
            <w:r w:rsidRPr="00AF7D59">
              <w:rPr>
                <w:b/>
                <w:bCs/>
                <w:noProof/>
                <w:sz w:val="22"/>
                <w:highlight w:val="white"/>
              </w:rPr>
              <w:t>Nhân khẩu</w:t>
            </w:r>
          </w:p>
        </w:tc>
        <w:tc>
          <w:tcPr>
            <w:tcW w:w="1014" w:type="pct"/>
            <w:shd w:val="clear" w:color="auto" w:fill="auto"/>
            <w:vAlign w:val="center"/>
            <w:hideMark/>
          </w:tcPr>
          <w:p w14:paraId="58E62605" w14:textId="77777777" w:rsidR="00F81520" w:rsidRPr="00AF7D59" w:rsidRDefault="00F81520" w:rsidP="00D3691A">
            <w:pPr>
              <w:spacing w:before="0" w:after="0" w:line="240" w:lineRule="auto"/>
              <w:jc w:val="center"/>
              <w:rPr>
                <w:b/>
                <w:bCs/>
                <w:noProof/>
                <w:sz w:val="22"/>
                <w:highlight w:val="white"/>
              </w:rPr>
            </w:pPr>
            <w:r w:rsidRPr="00AF7D59">
              <w:rPr>
                <w:b/>
                <w:bCs/>
                <w:noProof/>
                <w:sz w:val="22"/>
                <w:highlight w:val="white"/>
              </w:rPr>
              <w:t>Số nhân khẩu trung bình</w:t>
            </w:r>
          </w:p>
        </w:tc>
      </w:tr>
      <w:tr w:rsidR="00C94C8B" w:rsidRPr="00AF7D59" w14:paraId="0A18C68C" w14:textId="77777777" w:rsidTr="00214244">
        <w:trPr>
          <w:trHeight w:val="288"/>
        </w:trPr>
        <w:tc>
          <w:tcPr>
            <w:tcW w:w="477" w:type="pct"/>
            <w:shd w:val="clear" w:color="auto" w:fill="auto"/>
            <w:noWrap/>
            <w:vAlign w:val="center"/>
            <w:hideMark/>
          </w:tcPr>
          <w:p w14:paraId="06CD4FD7" w14:textId="77777777" w:rsidR="00C94C8B" w:rsidRPr="00AF7D59" w:rsidRDefault="00C94C8B" w:rsidP="00C94C8B">
            <w:pPr>
              <w:spacing w:before="0" w:after="0" w:line="240" w:lineRule="auto"/>
              <w:jc w:val="center"/>
              <w:rPr>
                <w:bCs/>
                <w:noProof/>
                <w:sz w:val="22"/>
                <w:highlight w:val="white"/>
              </w:rPr>
            </w:pPr>
            <w:r w:rsidRPr="00AF7D59">
              <w:rPr>
                <w:bCs/>
                <w:noProof/>
                <w:sz w:val="22"/>
                <w:highlight w:val="white"/>
              </w:rPr>
              <w:t>1</w:t>
            </w:r>
          </w:p>
        </w:tc>
        <w:tc>
          <w:tcPr>
            <w:tcW w:w="1635" w:type="pct"/>
            <w:shd w:val="clear" w:color="auto" w:fill="auto"/>
            <w:vAlign w:val="center"/>
            <w:hideMark/>
          </w:tcPr>
          <w:p w14:paraId="0D7CB1EB" w14:textId="497F93D6" w:rsidR="00C94C8B" w:rsidRPr="00AF7D59" w:rsidRDefault="000B4860" w:rsidP="00C94C8B">
            <w:pPr>
              <w:spacing w:before="0" w:after="0" w:line="240" w:lineRule="auto"/>
              <w:rPr>
                <w:bCs/>
                <w:noProof/>
                <w:sz w:val="22"/>
                <w:highlight w:val="white"/>
              </w:rPr>
            </w:pPr>
            <w:r>
              <w:rPr>
                <w:bCs/>
                <w:noProof/>
                <w:sz w:val="22"/>
                <w:highlight w:val="white"/>
              </w:rPr>
              <w:t>Hồng Thủy</w:t>
            </w:r>
          </w:p>
        </w:tc>
        <w:tc>
          <w:tcPr>
            <w:tcW w:w="788" w:type="pct"/>
            <w:shd w:val="clear" w:color="auto" w:fill="auto"/>
            <w:noWrap/>
            <w:vAlign w:val="center"/>
          </w:tcPr>
          <w:p w14:paraId="03C22A70" w14:textId="13B82BBF" w:rsidR="00C94C8B" w:rsidRPr="00AF7D59" w:rsidRDefault="00DC4298" w:rsidP="00C94C8B">
            <w:pPr>
              <w:spacing w:before="0" w:after="0" w:line="240" w:lineRule="auto"/>
              <w:jc w:val="center"/>
              <w:rPr>
                <w:bCs/>
                <w:noProof/>
                <w:sz w:val="22"/>
                <w:highlight w:val="white"/>
              </w:rPr>
            </w:pPr>
            <w:r>
              <w:rPr>
                <w:bCs/>
                <w:noProof/>
                <w:sz w:val="22"/>
                <w:highlight w:val="white"/>
              </w:rPr>
              <w:t>1</w:t>
            </w:r>
            <w:r w:rsidR="000B4860">
              <w:rPr>
                <w:bCs/>
                <w:noProof/>
                <w:sz w:val="22"/>
                <w:highlight w:val="white"/>
              </w:rPr>
              <w:t>5</w:t>
            </w:r>
          </w:p>
        </w:tc>
        <w:tc>
          <w:tcPr>
            <w:tcW w:w="1086" w:type="pct"/>
            <w:shd w:val="clear" w:color="auto" w:fill="auto"/>
            <w:noWrap/>
            <w:vAlign w:val="bottom"/>
          </w:tcPr>
          <w:p w14:paraId="4AE2C8A7" w14:textId="69D8F36E" w:rsidR="00C94C8B" w:rsidRPr="00AF7D59" w:rsidRDefault="00642AB0" w:rsidP="00C94C8B">
            <w:pPr>
              <w:spacing w:before="0" w:after="0" w:line="240" w:lineRule="auto"/>
              <w:jc w:val="center"/>
              <w:rPr>
                <w:bCs/>
                <w:noProof/>
                <w:sz w:val="22"/>
                <w:highlight w:val="white"/>
              </w:rPr>
            </w:pPr>
            <w:r>
              <w:rPr>
                <w:bCs/>
                <w:noProof/>
                <w:sz w:val="22"/>
                <w:highlight w:val="white"/>
              </w:rPr>
              <w:t>63</w:t>
            </w:r>
          </w:p>
        </w:tc>
        <w:tc>
          <w:tcPr>
            <w:tcW w:w="1014" w:type="pct"/>
            <w:shd w:val="clear" w:color="auto" w:fill="auto"/>
            <w:noWrap/>
            <w:vAlign w:val="bottom"/>
          </w:tcPr>
          <w:p w14:paraId="793890D2" w14:textId="57F87BCB" w:rsidR="00C94C8B" w:rsidRPr="00D3691A" w:rsidRDefault="00804FBC" w:rsidP="00C94C8B">
            <w:pPr>
              <w:spacing w:before="0" w:after="0" w:line="240" w:lineRule="auto"/>
              <w:jc w:val="center"/>
              <w:rPr>
                <w:bCs/>
                <w:noProof/>
                <w:sz w:val="22"/>
                <w:highlight w:val="white"/>
              </w:rPr>
            </w:pPr>
            <w:r>
              <w:rPr>
                <w:bCs/>
                <w:noProof/>
                <w:sz w:val="22"/>
                <w:highlight w:val="white"/>
              </w:rPr>
              <w:t>4,2</w:t>
            </w:r>
          </w:p>
        </w:tc>
      </w:tr>
      <w:tr w:rsidR="00C94C8B" w:rsidRPr="00AF7D59" w14:paraId="087A5897" w14:textId="77777777" w:rsidTr="00214244">
        <w:trPr>
          <w:trHeight w:val="288"/>
        </w:trPr>
        <w:tc>
          <w:tcPr>
            <w:tcW w:w="477" w:type="pct"/>
            <w:shd w:val="clear" w:color="auto" w:fill="auto"/>
            <w:noWrap/>
            <w:vAlign w:val="center"/>
          </w:tcPr>
          <w:p w14:paraId="16F18CDE" w14:textId="0B2B13C3" w:rsidR="00C94C8B" w:rsidRPr="00AF7D59" w:rsidRDefault="00C94C8B" w:rsidP="00C94C8B">
            <w:pPr>
              <w:spacing w:before="0" w:after="0" w:line="240" w:lineRule="auto"/>
              <w:jc w:val="center"/>
              <w:rPr>
                <w:bCs/>
                <w:noProof/>
                <w:sz w:val="22"/>
                <w:highlight w:val="white"/>
              </w:rPr>
            </w:pPr>
            <w:r>
              <w:rPr>
                <w:bCs/>
                <w:noProof/>
                <w:sz w:val="22"/>
                <w:highlight w:val="white"/>
              </w:rPr>
              <w:t>2</w:t>
            </w:r>
          </w:p>
        </w:tc>
        <w:tc>
          <w:tcPr>
            <w:tcW w:w="1635" w:type="pct"/>
            <w:shd w:val="clear" w:color="auto" w:fill="auto"/>
            <w:vAlign w:val="center"/>
          </w:tcPr>
          <w:p w14:paraId="4BB5D0D4" w14:textId="70E14705" w:rsidR="00C94C8B" w:rsidRDefault="000B4860" w:rsidP="00C94C8B">
            <w:pPr>
              <w:spacing w:before="0" w:after="0" w:line="240" w:lineRule="auto"/>
              <w:rPr>
                <w:bCs/>
                <w:noProof/>
                <w:sz w:val="22"/>
                <w:highlight w:val="white"/>
              </w:rPr>
            </w:pPr>
            <w:r>
              <w:rPr>
                <w:bCs/>
                <w:noProof/>
                <w:sz w:val="22"/>
                <w:highlight w:val="white"/>
              </w:rPr>
              <w:t>Ngư Thủy</w:t>
            </w:r>
          </w:p>
        </w:tc>
        <w:tc>
          <w:tcPr>
            <w:tcW w:w="788" w:type="pct"/>
            <w:shd w:val="clear" w:color="auto" w:fill="auto"/>
            <w:noWrap/>
            <w:vAlign w:val="center"/>
          </w:tcPr>
          <w:p w14:paraId="191926FD" w14:textId="264E1085" w:rsidR="00C94C8B" w:rsidRDefault="00DC4298" w:rsidP="00C94C8B">
            <w:pPr>
              <w:spacing w:before="0" w:after="0" w:line="240" w:lineRule="auto"/>
              <w:jc w:val="center"/>
              <w:rPr>
                <w:bCs/>
                <w:noProof/>
                <w:sz w:val="22"/>
                <w:highlight w:val="white"/>
              </w:rPr>
            </w:pPr>
            <w:r>
              <w:rPr>
                <w:bCs/>
                <w:noProof/>
                <w:sz w:val="22"/>
                <w:highlight w:val="white"/>
              </w:rPr>
              <w:t>1</w:t>
            </w:r>
            <w:r w:rsidR="000B4860">
              <w:rPr>
                <w:bCs/>
                <w:noProof/>
                <w:sz w:val="22"/>
                <w:highlight w:val="white"/>
              </w:rPr>
              <w:t>5</w:t>
            </w:r>
          </w:p>
        </w:tc>
        <w:tc>
          <w:tcPr>
            <w:tcW w:w="1086" w:type="pct"/>
            <w:shd w:val="clear" w:color="auto" w:fill="auto"/>
            <w:noWrap/>
            <w:vAlign w:val="bottom"/>
          </w:tcPr>
          <w:p w14:paraId="74F986CF" w14:textId="70BF1976" w:rsidR="00C94C8B" w:rsidRPr="00D3691A" w:rsidRDefault="00642AB0" w:rsidP="00C94C8B">
            <w:pPr>
              <w:spacing w:before="0" w:after="0" w:line="240" w:lineRule="auto"/>
              <w:jc w:val="center"/>
              <w:rPr>
                <w:bCs/>
                <w:noProof/>
                <w:sz w:val="22"/>
                <w:highlight w:val="white"/>
              </w:rPr>
            </w:pPr>
            <w:r>
              <w:rPr>
                <w:bCs/>
                <w:noProof/>
                <w:sz w:val="22"/>
                <w:highlight w:val="white"/>
              </w:rPr>
              <w:t>54</w:t>
            </w:r>
          </w:p>
        </w:tc>
        <w:tc>
          <w:tcPr>
            <w:tcW w:w="1014" w:type="pct"/>
            <w:shd w:val="clear" w:color="auto" w:fill="auto"/>
            <w:noWrap/>
            <w:vAlign w:val="bottom"/>
          </w:tcPr>
          <w:p w14:paraId="23B5974E" w14:textId="0F349AA8" w:rsidR="00C94C8B" w:rsidRPr="00D3691A" w:rsidRDefault="00FC4A0A" w:rsidP="00C94C8B">
            <w:pPr>
              <w:spacing w:before="0" w:after="0" w:line="240" w:lineRule="auto"/>
              <w:jc w:val="center"/>
              <w:rPr>
                <w:bCs/>
                <w:noProof/>
                <w:sz w:val="22"/>
                <w:highlight w:val="white"/>
              </w:rPr>
            </w:pPr>
            <w:r>
              <w:rPr>
                <w:bCs/>
                <w:noProof/>
                <w:sz w:val="22"/>
                <w:highlight w:val="white"/>
              </w:rPr>
              <w:t>3,6</w:t>
            </w:r>
          </w:p>
        </w:tc>
      </w:tr>
      <w:tr w:rsidR="00C94C8B" w:rsidRPr="00AF7D59" w14:paraId="4BC4A8CB" w14:textId="77777777" w:rsidTr="00214244">
        <w:trPr>
          <w:trHeight w:val="312"/>
        </w:trPr>
        <w:tc>
          <w:tcPr>
            <w:tcW w:w="477" w:type="pct"/>
            <w:shd w:val="clear" w:color="auto" w:fill="auto"/>
            <w:noWrap/>
            <w:vAlign w:val="center"/>
          </w:tcPr>
          <w:p w14:paraId="56B4D4BB" w14:textId="5BC88A6F" w:rsidR="00C94C8B" w:rsidRPr="00AF7D59" w:rsidRDefault="00C94C8B" w:rsidP="00C94C8B">
            <w:pPr>
              <w:spacing w:before="0" w:after="0" w:line="240" w:lineRule="auto"/>
              <w:jc w:val="center"/>
              <w:rPr>
                <w:noProof/>
                <w:sz w:val="22"/>
                <w:highlight w:val="white"/>
              </w:rPr>
            </w:pPr>
            <w:r>
              <w:rPr>
                <w:noProof/>
                <w:sz w:val="22"/>
                <w:highlight w:val="white"/>
              </w:rPr>
              <w:t>3</w:t>
            </w:r>
          </w:p>
        </w:tc>
        <w:tc>
          <w:tcPr>
            <w:tcW w:w="1635" w:type="pct"/>
            <w:shd w:val="clear" w:color="auto" w:fill="auto"/>
            <w:vAlign w:val="center"/>
          </w:tcPr>
          <w:p w14:paraId="7251EDCF" w14:textId="466973E0" w:rsidR="00C94C8B" w:rsidRPr="00AF7D59" w:rsidRDefault="000B4860" w:rsidP="00C94C8B">
            <w:pPr>
              <w:spacing w:before="0" w:after="0" w:line="240" w:lineRule="auto"/>
              <w:rPr>
                <w:noProof/>
                <w:sz w:val="22"/>
                <w:highlight w:val="white"/>
              </w:rPr>
            </w:pPr>
            <w:r>
              <w:rPr>
                <w:noProof/>
                <w:sz w:val="22"/>
                <w:highlight w:val="white"/>
              </w:rPr>
              <w:t>Ngư Thủy Bắc</w:t>
            </w:r>
          </w:p>
        </w:tc>
        <w:tc>
          <w:tcPr>
            <w:tcW w:w="788" w:type="pct"/>
            <w:shd w:val="clear" w:color="auto" w:fill="auto"/>
            <w:noWrap/>
            <w:vAlign w:val="center"/>
          </w:tcPr>
          <w:p w14:paraId="4C1D2345" w14:textId="27DEA90E" w:rsidR="00C94C8B" w:rsidRPr="00AF7D59" w:rsidRDefault="00DC4298" w:rsidP="00C94C8B">
            <w:pPr>
              <w:spacing w:before="0" w:after="0" w:line="240" w:lineRule="auto"/>
              <w:jc w:val="center"/>
              <w:rPr>
                <w:noProof/>
                <w:sz w:val="22"/>
                <w:highlight w:val="white"/>
              </w:rPr>
            </w:pPr>
            <w:r>
              <w:rPr>
                <w:noProof/>
                <w:sz w:val="22"/>
                <w:highlight w:val="white"/>
              </w:rPr>
              <w:t>1</w:t>
            </w:r>
            <w:r w:rsidR="000B4860">
              <w:rPr>
                <w:noProof/>
                <w:sz w:val="22"/>
                <w:highlight w:val="white"/>
              </w:rPr>
              <w:t>5</w:t>
            </w:r>
          </w:p>
        </w:tc>
        <w:tc>
          <w:tcPr>
            <w:tcW w:w="1086" w:type="pct"/>
            <w:shd w:val="clear" w:color="auto" w:fill="auto"/>
            <w:noWrap/>
            <w:vAlign w:val="bottom"/>
          </w:tcPr>
          <w:p w14:paraId="14DEFEB0" w14:textId="61A8F983" w:rsidR="00C94C8B" w:rsidRPr="00D3691A" w:rsidRDefault="00642AB0" w:rsidP="00C94C8B">
            <w:pPr>
              <w:spacing w:before="0" w:after="0" w:line="240" w:lineRule="auto"/>
              <w:jc w:val="center"/>
              <w:rPr>
                <w:bCs/>
                <w:noProof/>
                <w:sz w:val="22"/>
                <w:highlight w:val="white"/>
              </w:rPr>
            </w:pPr>
            <w:r>
              <w:rPr>
                <w:bCs/>
                <w:noProof/>
                <w:sz w:val="22"/>
                <w:highlight w:val="white"/>
              </w:rPr>
              <w:t>57</w:t>
            </w:r>
          </w:p>
        </w:tc>
        <w:tc>
          <w:tcPr>
            <w:tcW w:w="1014" w:type="pct"/>
            <w:shd w:val="clear" w:color="auto" w:fill="auto"/>
            <w:noWrap/>
            <w:vAlign w:val="bottom"/>
          </w:tcPr>
          <w:p w14:paraId="49DD59A3" w14:textId="0220874B" w:rsidR="00C94C8B" w:rsidRPr="00D3691A" w:rsidRDefault="00FC4A0A" w:rsidP="00C94C8B">
            <w:pPr>
              <w:spacing w:before="0" w:after="0" w:line="240" w:lineRule="auto"/>
              <w:jc w:val="center"/>
              <w:rPr>
                <w:bCs/>
                <w:noProof/>
                <w:sz w:val="22"/>
                <w:highlight w:val="white"/>
              </w:rPr>
            </w:pPr>
            <w:r>
              <w:rPr>
                <w:bCs/>
                <w:noProof/>
                <w:sz w:val="22"/>
                <w:highlight w:val="white"/>
              </w:rPr>
              <w:t>3,8</w:t>
            </w:r>
          </w:p>
        </w:tc>
      </w:tr>
      <w:tr w:rsidR="00C94C8B" w:rsidRPr="00AF7D59" w14:paraId="47DF3FDF" w14:textId="77777777" w:rsidTr="00214244">
        <w:trPr>
          <w:trHeight w:val="312"/>
        </w:trPr>
        <w:tc>
          <w:tcPr>
            <w:tcW w:w="477" w:type="pct"/>
            <w:shd w:val="clear" w:color="auto" w:fill="auto"/>
            <w:noWrap/>
            <w:vAlign w:val="center"/>
          </w:tcPr>
          <w:p w14:paraId="528C40C6" w14:textId="51519589" w:rsidR="00C94C8B" w:rsidRPr="00AF7D59" w:rsidRDefault="00C94C8B" w:rsidP="00C94C8B">
            <w:pPr>
              <w:spacing w:before="0" w:after="0" w:line="240" w:lineRule="auto"/>
              <w:jc w:val="center"/>
              <w:rPr>
                <w:noProof/>
                <w:sz w:val="22"/>
                <w:highlight w:val="white"/>
              </w:rPr>
            </w:pPr>
            <w:r>
              <w:rPr>
                <w:noProof/>
                <w:sz w:val="22"/>
                <w:highlight w:val="white"/>
              </w:rPr>
              <w:t>4</w:t>
            </w:r>
          </w:p>
        </w:tc>
        <w:tc>
          <w:tcPr>
            <w:tcW w:w="1635" w:type="pct"/>
            <w:shd w:val="clear" w:color="auto" w:fill="auto"/>
            <w:vAlign w:val="center"/>
          </w:tcPr>
          <w:p w14:paraId="699DBB47" w14:textId="0BA8A170" w:rsidR="00C94C8B" w:rsidRPr="00AF7D59" w:rsidRDefault="000B4860" w:rsidP="00C94C8B">
            <w:pPr>
              <w:spacing w:before="0" w:after="0" w:line="240" w:lineRule="auto"/>
              <w:rPr>
                <w:noProof/>
                <w:sz w:val="22"/>
                <w:highlight w:val="white"/>
              </w:rPr>
            </w:pPr>
            <w:r>
              <w:rPr>
                <w:noProof/>
                <w:sz w:val="22"/>
                <w:highlight w:val="white"/>
              </w:rPr>
              <w:t>Võ Ninh</w:t>
            </w:r>
          </w:p>
        </w:tc>
        <w:tc>
          <w:tcPr>
            <w:tcW w:w="788" w:type="pct"/>
            <w:shd w:val="clear" w:color="auto" w:fill="auto"/>
            <w:noWrap/>
            <w:vAlign w:val="center"/>
          </w:tcPr>
          <w:p w14:paraId="63267A58" w14:textId="76105658" w:rsidR="00C94C8B" w:rsidRPr="00AF7D59" w:rsidRDefault="00DC4298" w:rsidP="00C94C8B">
            <w:pPr>
              <w:spacing w:before="0" w:after="0" w:line="240" w:lineRule="auto"/>
              <w:jc w:val="center"/>
              <w:rPr>
                <w:noProof/>
                <w:sz w:val="22"/>
                <w:highlight w:val="white"/>
              </w:rPr>
            </w:pPr>
            <w:r>
              <w:rPr>
                <w:noProof/>
                <w:sz w:val="22"/>
                <w:highlight w:val="white"/>
              </w:rPr>
              <w:t>1</w:t>
            </w:r>
            <w:r w:rsidR="000B4860">
              <w:rPr>
                <w:noProof/>
                <w:sz w:val="22"/>
                <w:highlight w:val="white"/>
              </w:rPr>
              <w:t>5</w:t>
            </w:r>
          </w:p>
        </w:tc>
        <w:tc>
          <w:tcPr>
            <w:tcW w:w="1086" w:type="pct"/>
            <w:shd w:val="clear" w:color="auto" w:fill="auto"/>
            <w:noWrap/>
            <w:vAlign w:val="bottom"/>
          </w:tcPr>
          <w:p w14:paraId="56305CDB" w14:textId="078FECC6" w:rsidR="00C94C8B" w:rsidRPr="00D3691A" w:rsidRDefault="00642AB0" w:rsidP="00C94C8B">
            <w:pPr>
              <w:spacing w:before="0" w:after="0" w:line="240" w:lineRule="auto"/>
              <w:jc w:val="center"/>
              <w:rPr>
                <w:bCs/>
                <w:noProof/>
                <w:sz w:val="22"/>
                <w:highlight w:val="white"/>
              </w:rPr>
            </w:pPr>
            <w:r>
              <w:rPr>
                <w:bCs/>
                <w:noProof/>
                <w:sz w:val="22"/>
                <w:highlight w:val="white"/>
              </w:rPr>
              <w:t>66</w:t>
            </w:r>
          </w:p>
        </w:tc>
        <w:tc>
          <w:tcPr>
            <w:tcW w:w="1014" w:type="pct"/>
            <w:shd w:val="clear" w:color="auto" w:fill="auto"/>
            <w:noWrap/>
            <w:vAlign w:val="bottom"/>
          </w:tcPr>
          <w:p w14:paraId="18672410" w14:textId="773C5568" w:rsidR="00C94C8B" w:rsidRPr="00D3691A" w:rsidRDefault="00FC4A0A" w:rsidP="00C94C8B">
            <w:pPr>
              <w:spacing w:before="0" w:after="0" w:line="240" w:lineRule="auto"/>
              <w:jc w:val="center"/>
              <w:rPr>
                <w:bCs/>
                <w:noProof/>
                <w:sz w:val="22"/>
                <w:highlight w:val="white"/>
              </w:rPr>
            </w:pPr>
            <w:r>
              <w:rPr>
                <w:bCs/>
                <w:noProof/>
                <w:sz w:val="22"/>
                <w:highlight w:val="white"/>
              </w:rPr>
              <w:t>4,4</w:t>
            </w:r>
          </w:p>
        </w:tc>
      </w:tr>
      <w:tr w:rsidR="00C94C8B" w:rsidRPr="00AF7D59" w14:paraId="7D5FCCB6" w14:textId="77777777" w:rsidTr="00214244">
        <w:trPr>
          <w:trHeight w:val="312"/>
        </w:trPr>
        <w:tc>
          <w:tcPr>
            <w:tcW w:w="477" w:type="pct"/>
            <w:shd w:val="clear" w:color="auto" w:fill="auto"/>
            <w:noWrap/>
            <w:vAlign w:val="center"/>
          </w:tcPr>
          <w:p w14:paraId="1A033EB5" w14:textId="27053612" w:rsidR="00C94C8B" w:rsidRPr="00AF7D59" w:rsidRDefault="00C94C8B" w:rsidP="00C94C8B">
            <w:pPr>
              <w:spacing w:before="0" w:after="0" w:line="240" w:lineRule="auto"/>
              <w:jc w:val="center"/>
              <w:rPr>
                <w:noProof/>
                <w:sz w:val="22"/>
                <w:highlight w:val="white"/>
              </w:rPr>
            </w:pPr>
            <w:r>
              <w:rPr>
                <w:noProof/>
                <w:sz w:val="22"/>
                <w:highlight w:val="white"/>
              </w:rPr>
              <w:t>5</w:t>
            </w:r>
          </w:p>
        </w:tc>
        <w:tc>
          <w:tcPr>
            <w:tcW w:w="1635" w:type="pct"/>
            <w:shd w:val="clear" w:color="auto" w:fill="auto"/>
            <w:vAlign w:val="center"/>
          </w:tcPr>
          <w:p w14:paraId="09895663" w14:textId="64313361" w:rsidR="00C94C8B" w:rsidRPr="00AF7D59" w:rsidRDefault="000B4860" w:rsidP="00C94C8B">
            <w:pPr>
              <w:spacing w:before="0" w:after="0" w:line="240" w:lineRule="auto"/>
              <w:rPr>
                <w:noProof/>
                <w:sz w:val="22"/>
                <w:highlight w:val="white"/>
              </w:rPr>
            </w:pPr>
            <w:r>
              <w:rPr>
                <w:noProof/>
                <w:sz w:val="22"/>
                <w:highlight w:val="white"/>
              </w:rPr>
              <w:t>Hải Ninh</w:t>
            </w:r>
          </w:p>
        </w:tc>
        <w:tc>
          <w:tcPr>
            <w:tcW w:w="788" w:type="pct"/>
            <w:shd w:val="clear" w:color="auto" w:fill="auto"/>
            <w:noWrap/>
            <w:vAlign w:val="center"/>
          </w:tcPr>
          <w:p w14:paraId="74C3C304" w14:textId="79E8EA13" w:rsidR="00C94C8B" w:rsidRPr="00AF7D59" w:rsidRDefault="00DC4298" w:rsidP="00C94C8B">
            <w:pPr>
              <w:spacing w:before="0" w:after="0" w:line="240" w:lineRule="auto"/>
              <w:jc w:val="center"/>
              <w:rPr>
                <w:noProof/>
                <w:sz w:val="22"/>
                <w:highlight w:val="white"/>
              </w:rPr>
            </w:pPr>
            <w:r>
              <w:rPr>
                <w:noProof/>
                <w:sz w:val="22"/>
                <w:highlight w:val="white"/>
              </w:rPr>
              <w:t>1</w:t>
            </w:r>
            <w:r w:rsidR="000B4860">
              <w:rPr>
                <w:noProof/>
                <w:sz w:val="22"/>
                <w:highlight w:val="white"/>
              </w:rPr>
              <w:t>5</w:t>
            </w:r>
          </w:p>
        </w:tc>
        <w:tc>
          <w:tcPr>
            <w:tcW w:w="1086" w:type="pct"/>
            <w:shd w:val="clear" w:color="auto" w:fill="auto"/>
            <w:noWrap/>
            <w:vAlign w:val="bottom"/>
          </w:tcPr>
          <w:p w14:paraId="151D735B" w14:textId="4325A084" w:rsidR="00C94C8B" w:rsidRPr="00D3691A" w:rsidRDefault="00642AB0" w:rsidP="00C94C8B">
            <w:pPr>
              <w:spacing w:before="0" w:after="0" w:line="240" w:lineRule="auto"/>
              <w:jc w:val="center"/>
              <w:rPr>
                <w:bCs/>
                <w:noProof/>
                <w:sz w:val="22"/>
                <w:highlight w:val="white"/>
              </w:rPr>
            </w:pPr>
            <w:r>
              <w:rPr>
                <w:bCs/>
                <w:noProof/>
                <w:sz w:val="22"/>
                <w:highlight w:val="white"/>
              </w:rPr>
              <w:t>48</w:t>
            </w:r>
          </w:p>
        </w:tc>
        <w:tc>
          <w:tcPr>
            <w:tcW w:w="1014" w:type="pct"/>
            <w:shd w:val="clear" w:color="auto" w:fill="auto"/>
            <w:noWrap/>
            <w:vAlign w:val="bottom"/>
          </w:tcPr>
          <w:p w14:paraId="25DF2A20" w14:textId="4CC453C8" w:rsidR="00C94C8B" w:rsidRPr="00D3691A" w:rsidRDefault="00FC4A0A" w:rsidP="00C94C8B">
            <w:pPr>
              <w:spacing w:before="0" w:after="0" w:line="240" w:lineRule="auto"/>
              <w:jc w:val="center"/>
              <w:rPr>
                <w:bCs/>
                <w:noProof/>
                <w:sz w:val="22"/>
                <w:highlight w:val="white"/>
              </w:rPr>
            </w:pPr>
            <w:r>
              <w:rPr>
                <w:bCs/>
                <w:noProof/>
                <w:sz w:val="22"/>
                <w:highlight w:val="white"/>
              </w:rPr>
              <w:t>3,2</w:t>
            </w:r>
          </w:p>
        </w:tc>
      </w:tr>
      <w:tr w:rsidR="00C94C8B" w:rsidRPr="00AF7D59" w14:paraId="4DC812F7" w14:textId="77777777" w:rsidTr="00214244">
        <w:trPr>
          <w:trHeight w:val="312"/>
        </w:trPr>
        <w:tc>
          <w:tcPr>
            <w:tcW w:w="477" w:type="pct"/>
            <w:shd w:val="clear" w:color="auto" w:fill="auto"/>
            <w:noWrap/>
            <w:vAlign w:val="center"/>
          </w:tcPr>
          <w:p w14:paraId="5F3D6012" w14:textId="3621D282" w:rsidR="00C94C8B" w:rsidRPr="00AF7D59" w:rsidRDefault="00C94C8B" w:rsidP="00C94C8B">
            <w:pPr>
              <w:spacing w:before="0" w:after="0" w:line="240" w:lineRule="auto"/>
              <w:jc w:val="center"/>
              <w:rPr>
                <w:noProof/>
                <w:sz w:val="22"/>
                <w:highlight w:val="white"/>
              </w:rPr>
            </w:pPr>
            <w:r>
              <w:rPr>
                <w:noProof/>
                <w:sz w:val="22"/>
                <w:highlight w:val="white"/>
              </w:rPr>
              <w:t>6</w:t>
            </w:r>
          </w:p>
        </w:tc>
        <w:tc>
          <w:tcPr>
            <w:tcW w:w="1635" w:type="pct"/>
            <w:shd w:val="clear" w:color="auto" w:fill="auto"/>
            <w:vAlign w:val="center"/>
          </w:tcPr>
          <w:p w14:paraId="509B796A" w14:textId="63D83360" w:rsidR="00C94C8B" w:rsidRPr="00AF7D59" w:rsidRDefault="000B4860" w:rsidP="00C94C8B">
            <w:pPr>
              <w:spacing w:before="0" w:after="0" w:line="240" w:lineRule="auto"/>
              <w:rPr>
                <w:noProof/>
                <w:sz w:val="22"/>
                <w:highlight w:val="white"/>
              </w:rPr>
            </w:pPr>
            <w:r>
              <w:rPr>
                <w:noProof/>
                <w:sz w:val="22"/>
                <w:highlight w:val="white"/>
              </w:rPr>
              <w:t>Đại Trạch</w:t>
            </w:r>
          </w:p>
        </w:tc>
        <w:tc>
          <w:tcPr>
            <w:tcW w:w="788" w:type="pct"/>
            <w:shd w:val="clear" w:color="auto" w:fill="auto"/>
            <w:noWrap/>
            <w:vAlign w:val="center"/>
          </w:tcPr>
          <w:p w14:paraId="778DC068" w14:textId="72D648DB" w:rsidR="00C94C8B" w:rsidRPr="00AF7D59" w:rsidRDefault="00DC4298" w:rsidP="00C94C8B">
            <w:pPr>
              <w:spacing w:before="0" w:after="0" w:line="240" w:lineRule="auto"/>
              <w:jc w:val="center"/>
              <w:rPr>
                <w:noProof/>
                <w:sz w:val="22"/>
                <w:highlight w:val="white"/>
              </w:rPr>
            </w:pPr>
            <w:r>
              <w:rPr>
                <w:noProof/>
                <w:sz w:val="22"/>
                <w:highlight w:val="white"/>
              </w:rPr>
              <w:t>1</w:t>
            </w:r>
            <w:r w:rsidR="000B4860">
              <w:rPr>
                <w:noProof/>
                <w:sz w:val="22"/>
                <w:highlight w:val="white"/>
              </w:rPr>
              <w:t>5</w:t>
            </w:r>
          </w:p>
        </w:tc>
        <w:tc>
          <w:tcPr>
            <w:tcW w:w="1086" w:type="pct"/>
            <w:shd w:val="clear" w:color="auto" w:fill="auto"/>
            <w:noWrap/>
            <w:vAlign w:val="bottom"/>
          </w:tcPr>
          <w:p w14:paraId="141B3B03" w14:textId="4670C107" w:rsidR="00C94C8B" w:rsidRPr="00D3691A" w:rsidRDefault="00642AB0" w:rsidP="00C94C8B">
            <w:pPr>
              <w:spacing w:before="0" w:after="0" w:line="240" w:lineRule="auto"/>
              <w:jc w:val="center"/>
              <w:rPr>
                <w:bCs/>
                <w:noProof/>
                <w:sz w:val="22"/>
                <w:highlight w:val="white"/>
              </w:rPr>
            </w:pPr>
            <w:r>
              <w:rPr>
                <w:bCs/>
                <w:noProof/>
                <w:sz w:val="22"/>
                <w:highlight w:val="white"/>
              </w:rPr>
              <w:t>63</w:t>
            </w:r>
          </w:p>
        </w:tc>
        <w:tc>
          <w:tcPr>
            <w:tcW w:w="1014" w:type="pct"/>
            <w:shd w:val="clear" w:color="auto" w:fill="auto"/>
            <w:noWrap/>
            <w:vAlign w:val="bottom"/>
          </w:tcPr>
          <w:p w14:paraId="73B3A4D9" w14:textId="39F420B8" w:rsidR="00C94C8B" w:rsidRPr="00D3691A" w:rsidRDefault="00FC4A0A" w:rsidP="00C94C8B">
            <w:pPr>
              <w:spacing w:before="0" w:after="0" w:line="240" w:lineRule="auto"/>
              <w:jc w:val="center"/>
              <w:rPr>
                <w:bCs/>
                <w:noProof/>
                <w:sz w:val="22"/>
                <w:highlight w:val="white"/>
              </w:rPr>
            </w:pPr>
            <w:r>
              <w:rPr>
                <w:bCs/>
                <w:noProof/>
                <w:sz w:val="22"/>
                <w:highlight w:val="white"/>
              </w:rPr>
              <w:t>4,2</w:t>
            </w:r>
          </w:p>
        </w:tc>
      </w:tr>
      <w:tr w:rsidR="00F81520" w:rsidRPr="004F1624" w14:paraId="13BABE31" w14:textId="77777777" w:rsidTr="00214244">
        <w:trPr>
          <w:trHeight w:val="312"/>
        </w:trPr>
        <w:tc>
          <w:tcPr>
            <w:tcW w:w="2112" w:type="pct"/>
            <w:gridSpan w:val="2"/>
            <w:shd w:val="clear" w:color="auto" w:fill="auto"/>
            <w:noWrap/>
            <w:vAlign w:val="center"/>
          </w:tcPr>
          <w:p w14:paraId="1C54B1E6" w14:textId="77777777" w:rsidR="00F81520" w:rsidRPr="00F97D63" w:rsidRDefault="00F81520" w:rsidP="00C94C8B">
            <w:pPr>
              <w:spacing w:before="0" w:after="0" w:line="240" w:lineRule="auto"/>
              <w:jc w:val="center"/>
              <w:rPr>
                <w:b/>
                <w:noProof/>
                <w:sz w:val="22"/>
                <w:highlight w:val="white"/>
              </w:rPr>
            </w:pPr>
            <w:r w:rsidRPr="00F97D63">
              <w:rPr>
                <w:b/>
                <w:noProof/>
                <w:sz w:val="22"/>
                <w:highlight w:val="white"/>
              </w:rPr>
              <w:t>Tổng</w:t>
            </w:r>
          </w:p>
        </w:tc>
        <w:tc>
          <w:tcPr>
            <w:tcW w:w="788" w:type="pct"/>
            <w:shd w:val="clear" w:color="auto" w:fill="auto"/>
            <w:noWrap/>
            <w:vAlign w:val="center"/>
          </w:tcPr>
          <w:p w14:paraId="783981D8" w14:textId="16528597" w:rsidR="00F81520" w:rsidRPr="00F97D63" w:rsidRDefault="00642AB0" w:rsidP="00D3691A">
            <w:pPr>
              <w:spacing w:before="0" w:after="0" w:line="240" w:lineRule="auto"/>
              <w:jc w:val="center"/>
              <w:rPr>
                <w:b/>
                <w:noProof/>
                <w:sz w:val="22"/>
                <w:highlight w:val="white"/>
              </w:rPr>
            </w:pPr>
            <w:r w:rsidRPr="00F97D63">
              <w:rPr>
                <w:b/>
                <w:noProof/>
                <w:sz w:val="22"/>
                <w:highlight w:val="white"/>
              </w:rPr>
              <w:t>90</w:t>
            </w:r>
          </w:p>
        </w:tc>
        <w:tc>
          <w:tcPr>
            <w:tcW w:w="1086" w:type="pct"/>
            <w:shd w:val="clear" w:color="auto" w:fill="auto"/>
            <w:noWrap/>
            <w:vAlign w:val="center"/>
          </w:tcPr>
          <w:p w14:paraId="51372BA3" w14:textId="14359EA3" w:rsidR="00F81520" w:rsidRPr="00F97D63" w:rsidRDefault="00642AB0" w:rsidP="00D3691A">
            <w:pPr>
              <w:spacing w:before="0" w:after="0" w:line="240" w:lineRule="auto"/>
              <w:jc w:val="center"/>
              <w:rPr>
                <w:b/>
                <w:bCs/>
                <w:noProof/>
                <w:sz w:val="22"/>
                <w:highlight w:val="white"/>
              </w:rPr>
            </w:pPr>
            <w:r w:rsidRPr="00F97D63">
              <w:rPr>
                <w:b/>
                <w:bCs/>
                <w:noProof/>
                <w:sz w:val="22"/>
                <w:highlight w:val="white"/>
              </w:rPr>
              <w:t>351</w:t>
            </w:r>
          </w:p>
        </w:tc>
        <w:tc>
          <w:tcPr>
            <w:tcW w:w="1014" w:type="pct"/>
            <w:shd w:val="clear" w:color="auto" w:fill="auto"/>
            <w:noWrap/>
            <w:vAlign w:val="center"/>
          </w:tcPr>
          <w:p w14:paraId="4C91E2E8" w14:textId="6212BB7B" w:rsidR="00F81520" w:rsidRPr="00F97D63" w:rsidRDefault="00FC4A0A" w:rsidP="00D3691A">
            <w:pPr>
              <w:spacing w:before="0" w:after="0" w:line="240" w:lineRule="auto"/>
              <w:jc w:val="center"/>
              <w:rPr>
                <w:b/>
                <w:noProof/>
                <w:color w:val="000000"/>
                <w:sz w:val="22"/>
                <w:highlight w:val="white"/>
              </w:rPr>
            </w:pPr>
            <w:r w:rsidRPr="00F97D63">
              <w:rPr>
                <w:b/>
                <w:noProof/>
                <w:color w:val="000000"/>
                <w:sz w:val="22"/>
                <w:highlight w:val="white"/>
              </w:rPr>
              <w:t>3,9</w:t>
            </w:r>
          </w:p>
        </w:tc>
      </w:tr>
    </w:tbl>
    <w:p w14:paraId="7E1F2474" w14:textId="729BD07D" w:rsidR="00242585" w:rsidRPr="00AF7D59" w:rsidRDefault="00242585" w:rsidP="00242585">
      <w:pPr>
        <w:pStyle w:val="ListParagraph"/>
        <w:spacing w:line="240" w:lineRule="auto"/>
        <w:ind w:left="0"/>
        <w:contextualSpacing w:val="0"/>
        <w:jc w:val="right"/>
        <w:rPr>
          <w:noProof/>
          <w:sz w:val="22"/>
          <w:highlight w:val="white"/>
        </w:rPr>
      </w:pPr>
      <w:r w:rsidRPr="004F1624">
        <w:rPr>
          <w:i/>
          <w:noProof/>
          <w:sz w:val="22"/>
          <w:highlight w:val="white"/>
        </w:rPr>
        <w:t>Nguồ</w:t>
      </w:r>
      <w:r w:rsidRPr="00AF7D59">
        <w:rPr>
          <w:i/>
          <w:noProof/>
          <w:sz w:val="22"/>
          <w:highlight w:val="white"/>
        </w:rPr>
        <w:t xml:space="preserve">n: Số liệu điều tra khảo sát SES tháng </w:t>
      </w:r>
      <w:r w:rsidR="00FC4A0A">
        <w:rPr>
          <w:i/>
          <w:noProof/>
          <w:sz w:val="22"/>
          <w:highlight w:val="white"/>
        </w:rPr>
        <w:t>9</w:t>
      </w:r>
      <w:r w:rsidRPr="00AF7D59">
        <w:rPr>
          <w:i/>
          <w:noProof/>
          <w:sz w:val="22"/>
          <w:highlight w:val="white"/>
        </w:rPr>
        <w:t>/20</w:t>
      </w:r>
      <w:r w:rsidR="003C3051">
        <w:rPr>
          <w:i/>
          <w:noProof/>
          <w:sz w:val="22"/>
          <w:highlight w:val="white"/>
        </w:rPr>
        <w:t>21</w:t>
      </w:r>
    </w:p>
    <w:p w14:paraId="0BC6815C" w14:textId="262105FD" w:rsidR="00E13FBB" w:rsidRPr="00AF7D59" w:rsidRDefault="00FC4A0A" w:rsidP="00383853">
      <w:pPr>
        <w:pStyle w:val="ListParagraph"/>
        <w:numPr>
          <w:ilvl w:val="0"/>
          <w:numId w:val="13"/>
        </w:numPr>
        <w:spacing w:before="100" w:after="100" w:line="240" w:lineRule="auto"/>
        <w:ind w:left="0" w:firstLine="0"/>
        <w:contextualSpacing w:val="0"/>
        <w:rPr>
          <w:noProof/>
          <w:sz w:val="22"/>
          <w:highlight w:val="white"/>
        </w:rPr>
      </w:pPr>
      <w:r>
        <w:rPr>
          <w:noProof/>
          <w:sz w:val="22"/>
          <w:highlight w:val="white"/>
        </w:rPr>
        <w:t>Do dịch bệnh Covid 19 nên số hộ được khả</w:t>
      </w:r>
      <w:r w:rsidR="00347DF7">
        <w:rPr>
          <w:noProof/>
          <w:sz w:val="22"/>
          <w:highlight w:val="white"/>
        </w:rPr>
        <w:t>o sát còn hạn chế</w:t>
      </w:r>
      <w:r>
        <w:rPr>
          <w:noProof/>
          <w:sz w:val="22"/>
          <w:highlight w:val="white"/>
        </w:rPr>
        <w:t>, chưa thể đại diện được cho toàn xã, tuy nhiên qua tham khảo với chính quyền địa phương thì số liệu khá sát với thực tế của địa phương. Theo bả</w:t>
      </w:r>
      <w:r w:rsidR="00347DF7">
        <w:rPr>
          <w:noProof/>
          <w:sz w:val="22"/>
          <w:highlight w:val="white"/>
        </w:rPr>
        <w:t>ng trên,</w:t>
      </w:r>
      <w:r>
        <w:rPr>
          <w:noProof/>
          <w:sz w:val="22"/>
          <w:highlight w:val="white"/>
        </w:rPr>
        <w:t xml:space="preserve"> số nhân khẩu trung bình là 3,9 khẩu/hộ và không có sự chênh lệch nhiều về số nhân khẩu trung bình ở các xã.</w:t>
      </w:r>
    </w:p>
    <w:p w14:paraId="595D6CC7" w14:textId="25E15CE2" w:rsidR="00BB3E24" w:rsidRPr="00AF7D59" w:rsidRDefault="00BB3E24" w:rsidP="00BB3E24">
      <w:pPr>
        <w:pStyle w:val="Caption"/>
        <w:spacing w:after="120"/>
        <w:jc w:val="center"/>
        <w:rPr>
          <w:noProof/>
          <w:color w:val="000000" w:themeColor="text1"/>
          <w:szCs w:val="22"/>
          <w:highlight w:val="white"/>
        </w:rPr>
      </w:pPr>
      <w:bookmarkStart w:id="97" w:name="_Toc84071218"/>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E3002F">
        <w:rPr>
          <w:noProof/>
          <w:color w:val="000000" w:themeColor="text1"/>
          <w:szCs w:val="22"/>
          <w:highlight w:val="white"/>
        </w:rPr>
        <w:t>9</w:t>
      </w:r>
      <w:r w:rsidR="000D4AAE" w:rsidRPr="00AF7D59">
        <w:rPr>
          <w:noProof/>
          <w:color w:val="000000" w:themeColor="text1"/>
          <w:szCs w:val="22"/>
          <w:highlight w:val="white"/>
        </w:rPr>
        <w:fldChar w:fldCharType="end"/>
      </w:r>
      <w:r w:rsidRPr="00AF7D59">
        <w:rPr>
          <w:noProof/>
          <w:color w:val="000000" w:themeColor="text1"/>
          <w:szCs w:val="22"/>
          <w:highlight w:val="white"/>
        </w:rPr>
        <w:t>: Giới tính chủ hộ</w:t>
      </w:r>
      <w:bookmarkEnd w:id="97"/>
    </w:p>
    <w:tbl>
      <w:tblPr>
        <w:tblW w:w="5000" w:type="pct"/>
        <w:jc w:val="center"/>
        <w:tblLook w:val="04A0" w:firstRow="1" w:lastRow="0" w:firstColumn="1" w:lastColumn="0" w:noHBand="0" w:noVBand="1"/>
      </w:tblPr>
      <w:tblGrid>
        <w:gridCol w:w="1124"/>
        <w:gridCol w:w="2359"/>
        <w:gridCol w:w="848"/>
        <w:gridCol w:w="964"/>
        <w:gridCol w:w="783"/>
        <w:gridCol w:w="942"/>
        <w:gridCol w:w="785"/>
        <w:gridCol w:w="1254"/>
      </w:tblGrid>
      <w:tr w:rsidR="00BB3E24" w:rsidRPr="00550C70" w14:paraId="5A115D3F" w14:textId="77777777" w:rsidTr="00D3691A">
        <w:trPr>
          <w:trHeight w:val="288"/>
          <w:tblHeader/>
          <w:jc w:val="center"/>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FDA2" w14:textId="77777777" w:rsidR="00BB3E24" w:rsidRPr="00550C70" w:rsidRDefault="00BB3E24" w:rsidP="00BB3E24">
            <w:pPr>
              <w:spacing w:before="0" w:after="0" w:line="240" w:lineRule="auto"/>
              <w:jc w:val="center"/>
              <w:rPr>
                <w:rFonts w:cs="Times New Roman"/>
                <w:b/>
                <w:bCs/>
                <w:noProof/>
                <w:sz w:val="24"/>
                <w:szCs w:val="24"/>
                <w:highlight w:val="white"/>
              </w:rPr>
            </w:pPr>
            <w:r w:rsidRPr="00550C70">
              <w:rPr>
                <w:rFonts w:cs="Times New Roman"/>
                <w:b/>
                <w:bCs/>
                <w:noProof/>
                <w:sz w:val="24"/>
                <w:szCs w:val="24"/>
                <w:highlight w:val="white"/>
              </w:rPr>
              <w:t>TT</w:t>
            </w:r>
          </w:p>
        </w:tc>
        <w:tc>
          <w:tcPr>
            <w:tcW w:w="13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92CE9" w14:textId="77777777" w:rsidR="00BB3E24" w:rsidRPr="00550C70" w:rsidRDefault="00BB3E24" w:rsidP="00BB3E24">
            <w:pPr>
              <w:spacing w:before="0" w:after="0" w:line="240" w:lineRule="auto"/>
              <w:jc w:val="center"/>
              <w:rPr>
                <w:rFonts w:cs="Times New Roman"/>
                <w:b/>
                <w:bCs/>
                <w:noProof/>
                <w:sz w:val="24"/>
                <w:szCs w:val="24"/>
                <w:highlight w:val="white"/>
              </w:rPr>
            </w:pPr>
            <w:r w:rsidRPr="00550C70">
              <w:rPr>
                <w:rFonts w:cs="Times New Roman"/>
                <w:b/>
                <w:bCs/>
                <w:noProof/>
                <w:sz w:val="24"/>
                <w:szCs w:val="24"/>
                <w:highlight w:val="white"/>
              </w:rPr>
              <w:t>Phường/xã</w:t>
            </w:r>
          </w:p>
        </w:tc>
        <w:tc>
          <w:tcPr>
            <w:tcW w:w="1952" w:type="pct"/>
            <w:gridSpan w:val="4"/>
            <w:tcBorders>
              <w:top w:val="single" w:sz="4" w:space="0" w:color="auto"/>
              <w:left w:val="nil"/>
              <w:bottom w:val="single" w:sz="4" w:space="0" w:color="auto"/>
              <w:right w:val="single" w:sz="4" w:space="0" w:color="auto"/>
            </w:tcBorders>
            <w:shd w:val="clear" w:color="auto" w:fill="auto"/>
            <w:noWrap/>
            <w:vAlign w:val="bottom"/>
            <w:hideMark/>
          </w:tcPr>
          <w:p w14:paraId="22ECA044"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Giới tính chủ hộ</w:t>
            </w:r>
          </w:p>
        </w:tc>
        <w:tc>
          <w:tcPr>
            <w:tcW w:w="1125"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ACD1E54"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Tổng</w:t>
            </w:r>
          </w:p>
        </w:tc>
      </w:tr>
      <w:tr w:rsidR="00BB3E24" w:rsidRPr="00550C70" w14:paraId="72D0B83F" w14:textId="77777777" w:rsidTr="00D3691A">
        <w:trPr>
          <w:trHeight w:val="288"/>
          <w:tblHeader/>
          <w:jc w:val="center"/>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673326E8" w14:textId="77777777" w:rsidR="00BB3E24" w:rsidRPr="00550C70" w:rsidRDefault="00BB3E24" w:rsidP="00BB3E24">
            <w:pPr>
              <w:spacing w:before="0" w:after="0" w:line="240" w:lineRule="auto"/>
              <w:rPr>
                <w:rFonts w:cs="Times New Roman"/>
                <w:b/>
                <w:bCs/>
                <w:noProof/>
                <w:sz w:val="24"/>
                <w:szCs w:val="24"/>
                <w:highlight w:val="white"/>
              </w:rPr>
            </w:pPr>
          </w:p>
        </w:tc>
        <w:tc>
          <w:tcPr>
            <w:tcW w:w="1302" w:type="pct"/>
            <w:vMerge/>
            <w:tcBorders>
              <w:top w:val="single" w:sz="4" w:space="0" w:color="auto"/>
              <w:left w:val="single" w:sz="4" w:space="0" w:color="auto"/>
              <w:bottom w:val="single" w:sz="4" w:space="0" w:color="auto"/>
              <w:right w:val="single" w:sz="4" w:space="0" w:color="auto"/>
            </w:tcBorders>
            <w:vAlign w:val="center"/>
            <w:hideMark/>
          </w:tcPr>
          <w:p w14:paraId="30687723" w14:textId="77777777" w:rsidR="00BB3E24" w:rsidRPr="00550C70" w:rsidRDefault="00BB3E24" w:rsidP="00BB3E24">
            <w:pPr>
              <w:spacing w:before="0" w:after="0" w:line="240" w:lineRule="auto"/>
              <w:rPr>
                <w:rFonts w:cs="Times New Roman"/>
                <w:b/>
                <w:bCs/>
                <w:noProof/>
                <w:sz w:val="24"/>
                <w:szCs w:val="24"/>
                <w:highlight w:val="white"/>
              </w:rPr>
            </w:pPr>
          </w:p>
        </w:tc>
        <w:tc>
          <w:tcPr>
            <w:tcW w:w="10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32AF3FEC"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Nam</w:t>
            </w:r>
          </w:p>
        </w:tc>
        <w:tc>
          <w:tcPr>
            <w:tcW w:w="95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8342225"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Nữ</w:t>
            </w:r>
          </w:p>
        </w:tc>
        <w:tc>
          <w:tcPr>
            <w:tcW w:w="1125" w:type="pct"/>
            <w:gridSpan w:val="2"/>
            <w:vMerge/>
            <w:tcBorders>
              <w:top w:val="single" w:sz="4" w:space="0" w:color="auto"/>
              <w:left w:val="single" w:sz="4" w:space="0" w:color="auto"/>
              <w:bottom w:val="single" w:sz="4" w:space="0" w:color="000000"/>
              <w:right w:val="single" w:sz="4" w:space="0" w:color="000000"/>
            </w:tcBorders>
            <w:vAlign w:val="center"/>
            <w:hideMark/>
          </w:tcPr>
          <w:p w14:paraId="530E9E03" w14:textId="77777777" w:rsidR="00BB3E24" w:rsidRPr="00550C70" w:rsidRDefault="00BB3E24" w:rsidP="00BB3E24">
            <w:pPr>
              <w:spacing w:before="0" w:after="0" w:line="240" w:lineRule="auto"/>
              <w:rPr>
                <w:rFonts w:cs="Times New Roman"/>
                <w:b/>
                <w:noProof/>
                <w:sz w:val="24"/>
                <w:szCs w:val="24"/>
                <w:highlight w:val="white"/>
              </w:rPr>
            </w:pPr>
          </w:p>
        </w:tc>
      </w:tr>
      <w:tr w:rsidR="00BB3E24" w:rsidRPr="00550C70" w14:paraId="46026590" w14:textId="77777777" w:rsidTr="00D3691A">
        <w:trPr>
          <w:trHeight w:val="288"/>
          <w:tblHeader/>
          <w:jc w:val="center"/>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4C393CF3" w14:textId="77777777" w:rsidR="00BB3E24" w:rsidRPr="00550C70" w:rsidRDefault="00BB3E24" w:rsidP="00BB3E24">
            <w:pPr>
              <w:spacing w:before="0" w:after="0" w:line="240" w:lineRule="auto"/>
              <w:rPr>
                <w:rFonts w:cs="Times New Roman"/>
                <w:b/>
                <w:bCs/>
                <w:noProof/>
                <w:sz w:val="24"/>
                <w:szCs w:val="24"/>
                <w:highlight w:val="white"/>
              </w:rPr>
            </w:pPr>
          </w:p>
        </w:tc>
        <w:tc>
          <w:tcPr>
            <w:tcW w:w="1302" w:type="pct"/>
            <w:vMerge/>
            <w:tcBorders>
              <w:top w:val="single" w:sz="4" w:space="0" w:color="auto"/>
              <w:left w:val="single" w:sz="4" w:space="0" w:color="auto"/>
              <w:bottom w:val="single" w:sz="4" w:space="0" w:color="auto"/>
              <w:right w:val="single" w:sz="4" w:space="0" w:color="auto"/>
            </w:tcBorders>
            <w:vAlign w:val="center"/>
            <w:hideMark/>
          </w:tcPr>
          <w:p w14:paraId="4AE41E0D" w14:textId="77777777" w:rsidR="00BB3E24" w:rsidRPr="00550C70" w:rsidRDefault="00BB3E24" w:rsidP="00BB3E24">
            <w:pPr>
              <w:spacing w:before="0" w:after="0" w:line="240" w:lineRule="auto"/>
              <w:rPr>
                <w:rFonts w:cs="Times New Roman"/>
                <w:b/>
                <w:bCs/>
                <w:noProof/>
                <w:sz w:val="24"/>
                <w:szCs w:val="24"/>
                <w:highlight w:val="white"/>
              </w:rPr>
            </w:pPr>
          </w:p>
        </w:tc>
        <w:tc>
          <w:tcPr>
            <w:tcW w:w="468" w:type="pct"/>
            <w:tcBorders>
              <w:top w:val="nil"/>
              <w:left w:val="nil"/>
              <w:bottom w:val="single" w:sz="4" w:space="0" w:color="auto"/>
              <w:right w:val="single" w:sz="4" w:space="0" w:color="auto"/>
            </w:tcBorders>
            <w:shd w:val="clear" w:color="auto" w:fill="auto"/>
            <w:noWrap/>
            <w:vAlign w:val="bottom"/>
            <w:hideMark/>
          </w:tcPr>
          <w:p w14:paraId="2C61C884"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Hộ</w:t>
            </w:r>
          </w:p>
        </w:tc>
        <w:tc>
          <w:tcPr>
            <w:tcW w:w="532" w:type="pct"/>
            <w:tcBorders>
              <w:top w:val="nil"/>
              <w:left w:val="nil"/>
              <w:bottom w:val="single" w:sz="4" w:space="0" w:color="auto"/>
              <w:right w:val="single" w:sz="4" w:space="0" w:color="auto"/>
            </w:tcBorders>
            <w:shd w:val="clear" w:color="auto" w:fill="auto"/>
            <w:noWrap/>
            <w:vAlign w:val="bottom"/>
            <w:hideMark/>
          </w:tcPr>
          <w:p w14:paraId="3E564A18"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w:t>
            </w:r>
          </w:p>
        </w:tc>
        <w:tc>
          <w:tcPr>
            <w:tcW w:w="432" w:type="pct"/>
            <w:tcBorders>
              <w:top w:val="nil"/>
              <w:left w:val="nil"/>
              <w:bottom w:val="single" w:sz="4" w:space="0" w:color="auto"/>
              <w:right w:val="single" w:sz="4" w:space="0" w:color="auto"/>
            </w:tcBorders>
            <w:shd w:val="clear" w:color="auto" w:fill="auto"/>
            <w:noWrap/>
            <w:vAlign w:val="bottom"/>
            <w:hideMark/>
          </w:tcPr>
          <w:p w14:paraId="0F6541E7"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Hộ</w:t>
            </w:r>
          </w:p>
        </w:tc>
        <w:tc>
          <w:tcPr>
            <w:tcW w:w="520" w:type="pct"/>
            <w:tcBorders>
              <w:top w:val="nil"/>
              <w:left w:val="nil"/>
              <w:bottom w:val="single" w:sz="4" w:space="0" w:color="auto"/>
              <w:right w:val="single" w:sz="4" w:space="0" w:color="auto"/>
            </w:tcBorders>
            <w:shd w:val="clear" w:color="auto" w:fill="auto"/>
            <w:noWrap/>
            <w:vAlign w:val="bottom"/>
            <w:hideMark/>
          </w:tcPr>
          <w:p w14:paraId="3A9E03D3"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w:t>
            </w:r>
          </w:p>
        </w:tc>
        <w:tc>
          <w:tcPr>
            <w:tcW w:w="433" w:type="pct"/>
            <w:tcBorders>
              <w:top w:val="nil"/>
              <w:left w:val="nil"/>
              <w:bottom w:val="single" w:sz="4" w:space="0" w:color="auto"/>
              <w:right w:val="single" w:sz="4" w:space="0" w:color="auto"/>
            </w:tcBorders>
            <w:shd w:val="clear" w:color="auto" w:fill="auto"/>
            <w:noWrap/>
            <w:vAlign w:val="bottom"/>
            <w:hideMark/>
          </w:tcPr>
          <w:p w14:paraId="5B058560"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Hộ</w:t>
            </w:r>
          </w:p>
        </w:tc>
        <w:tc>
          <w:tcPr>
            <w:tcW w:w="692" w:type="pct"/>
            <w:tcBorders>
              <w:top w:val="nil"/>
              <w:left w:val="nil"/>
              <w:bottom w:val="single" w:sz="4" w:space="0" w:color="auto"/>
              <w:right w:val="single" w:sz="4" w:space="0" w:color="auto"/>
            </w:tcBorders>
            <w:shd w:val="clear" w:color="auto" w:fill="auto"/>
            <w:noWrap/>
            <w:vAlign w:val="bottom"/>
            <w:hideMark/>
          </w:tcPr>
          <w:p w14:paraId="7DDA97E7" w14:textId="77777777" w:rsidR="00BB3E24" w:rsidRPr="00550C70" w:rsidRDefault="00BB3E24" w:rsidP="00BB3E24">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w:t>
            </w:r>
          </w:p>
        </w:tc>
      </w:tr>
      <w:tr w:rsidR="00736198" w:rsidRPr="00550C70" w14:paraId="4602081B" w14:textId="77777777" w:rsidTr="002423D8">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64FF2DD6" w14:textId="78DD2E5F" w:rsidR="00736198" w:rsidRPr="00550C70" w:rsidRDefault="00736198" w:rsidP="00736198">
            <w:pPr>
              <w:spacing w:before="0" w:after="0" w:line="240" w:lineRule="auto"/>
              <w:jc w:val="center"/>
              <w:rPr>
                <w:rFonts w:cs="Times New Roman"/>
                <w:b/>
                <w:bCs/>
                <w:noProof/>
                <w:sz w:val="24"/>
                <w:szCs w:val="24"/>
                <w:highlight w:val="white"/>
              </w:rPr>
            </w:pPr>
            <w:r w:rsidRPr="00550C70">
              <w:rPr>
                <w:rFonts w:cs="Times New Roman"/>
                <w:bCs/>
                <w:noProof/>
                <w:sz w:val="24"/>
                <w:szCs w:val="24"/>
                <w:highlight w:val="white"/>
              </w:rPr>
              <w:t>1</w:t>
            </w:r>
          </w:p>
        </w:tc>
        <w:tc>
          <w:tcPr>
            <w:tcW w:w="1302" w:type="pct"/>
            <w:tcBorders>
              <w:top w:val="nil"/>
              <w:left w:val="nil"/>
              <w:bottom w:val="single" w:sz="4" w:space="0" w:color="auto"/>
              <w:right w:val="single" w:sz="4" w:space="0" w:color="auto"/>
            </w:tcBorders>
            <w:shd w:val="clear" w:color="auto" w:fill="auto"/>
            <w:vAlign w:val="center"/>
            <w:hideMark/>
          </w:tcPr>
          <w:p w14:paraId="2C8E537E" w14:textId="032975EC" w:rsidR="00736198" w:rsidRPr="00550C70" w:rsidRDefault="00736198" w:rsidP="00736198">
            <w:pPr>
              <w:spacing w:before="0" w:after="0" w:line="240" w:lineRule="auto"/>
              <w:rPr>
                <w:rFonts w:cs="Times New Roman"/>
                <w:b/>
                <w:bCs/>
                <w:noProof/>
                <w:sz w:val="24"/>
                <w:szCs w:val="24"/>
                <w:highlight w:val="white"/>
              </w:rPr>
            </w:pPr>
            <w:r w:rsidRPr="00550C70">
              <w:rPr>
                <w:rFonts w:cs="Times New Roman"/>
                <w:bCs/>
                <w:noProof/>
                <w:sz w:val="24"/>
                <w:szCs w:val="24"/>
                <w:highlight w:val="white"/>
              </w:rPr>
              <w:t>Hồng Thủy</w:t>
            </w:r>
          </w:p>
        </w:tc>
        <w:tc>
          <w:tcPr>
            <w:tcW w:w="468" w:type="pct"/>
            <w:tcBorders>
              <w:top w:val="nil"/>
              <w:left w:val="nil"/>
              <w:bottom w:val="single" w:sz="4" w:space="0" w:color="auto"/>
              <w:right w:val="single" w:sz="4" w:space="0" w:color="auto"/>
            </w:tcBorders>
            <w:shd w:val="clear" w:color="auto" w:fill="auto"/>
            <w:noWrap/>
            <w:vAlign w:val="center"/>
          </w:tcPr>
          <w:p w14:paraId="6B25E010" w14:textId="1DBF23D5"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14</w:t>
            </w:r>
          </w:p>
        </w:tc>
        <w:tc>
          <w:tcPr>
            <w:tcW w:w="532" w:type="pct"/>
            <w:tcBorders>
              <w:top w:val="nil"/>
              <w:left w:val="nil"/>
              <w:bottom w:val="single" w:sz="4" w:space="0" w:color="auto"/>
              <w:right w:val="single" w:sz="4" w:space="0" w:color="auto"/>
            </w:tcBorders>
            <w:shd w:val="clear" w:color="auto" w:fill="auto"/>
            <w:noWrap/>
            <w:vAlign w:val="center"/>
          </w:tcPr>
          <w:p w14:paraId="2711B71B" w14:textId="482168A6"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93.3</w:t>
            </w:r>
          </w:p>
        </w:tc>
        <w:tc>
          <w:tcPr>
            <w:tcW w:w="432" w:type="pct"/>
            <w:tcBorders>
              <w:top w:val="nil"/>
              <w:left w:val="nil"/>
              <w:bottom w:val="single" w:sz="4" w:space="0" w:color="auto"/>
              <w:right w:val="single" w:sz="4" w:space="0" w:color="auto"/>
            </w:tcBorders>
            <w:shd w:val="clear" w:color="auto" w:fill="auto"/>
            <w:noWrap/>
            <w:vAlign w:val="center"/>
          </w:tcPr>
          <w:p w14:paraId="6DAA52DC" w14:textId="18A787F1"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w:t>
            </w:r>
          </w:p>
        </w:tc>
        <w:tc>
          <w:tcPr>
            <w:tcW w:w="520" w:type="pct"/>
            <w:tcBorders>
              <w:top w:val="nil"/>
              <w:left w:val="nil"/>
              <w:bottom w:val="single" w:sz="4" w:space="0" w:color="auto"/>
              <w:right w:val="single" w:sz="4" w:space="0" w:color="auto"/>
            </w:tcBorders>
            <w:shd w:val="clear" w:color="auto" w:fill="auto"/>
            <w:noWrap/>
            <w:vAlign w:val="center"/>
          </w:tcPr>
          <w:p w14:paraId="3A39A9C6" w14:textId="78996A1B"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6.7</w:t>
            </w:r>
          </w:p>
        </w:tc>
        <w:tc>
          <w:tcPr>
            <w:tcW w:w="433" w:type="pct"/>
            <w:tcBorders>
              <w:top w:val="nil"/>
              <w:left w:val="nil"/>
              <w:bottom w:val="single" w:sz="4" w:space="0" w:color="auto"/>
              <w:right w:val="single" w:sz="4" w:space="0" w:color="auto"/>
            </w:tcBorders>
            <w:shd w:val="clear" w:color="auto" w:fill="auto"/>
            <w:noWrap/>
            <w:vAlign w:val="center"/>
          </w:tcPr>
          <w:p w14:paraId="5132E17A" w14:textId="5ACF58D3"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bCs/>
                <w:noProof/>
                <w:sz w:val="24"/>
                <w:szCs w:val="24"/>
                <w:highlight w:val="white"/>
              </w:rPr>
              <w:t>15</w:t>
            </w:r>
          </w:p>
        </w:tc>
        <w:tc>
          <w:tcPr>
            <w:tcW w:w="692" w:type="pct"/>
            <w:tcBorders>
              <w:top w:val="nil"/>
              <w:left w:val="nil"/>
              <w:bottom w:val="single" w:sz="4" w:space="0" w:color="auto"/>
              <w:right w:val="single" w:sz="4" w:space="0" w:color="auto"/>
            </w:tcBorders>
            <w:shd w:val="clear" w:color="auto" w:fill="auto"/>
            <w:noWrap/>
            <w:vAlign w:val="bottom"/>
          </w:tcPr>
          <w:p w14:paraId="2800E947" w14:textId="77777777"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bCs/>
                <w:noProof/>
                <w:sz w:val="24"/>
                <w:szCs w:val="24"/>
                <w:highlight w:val="white"/>
              </w:rPr>
              <w:t>100</w:t>
            </w:r>
          </w:p>
        </w:tc>
      </w:tr>
      <w:tr w:rsidR="00736198" w:rsidRPr="00550C70" w14:paraId="1ADF84DB" w14:textId="77777777" w:rsidTr="002423D8">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56FDE04E" w14:textId="7F161DC3"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bCs/>
                <w:noProof/>
                <w:sz w:val="24"/>
                <w:szCs w:val="24"/>
                <w:highlight w:val="white"/>
              </w:rPr>
              <w:t>2</w:t>
            </w:r>
          </w:p>
        </w:tc>
        <w:tc>
          <w:tcPr>
            <w:tcW w:w="1302" w:type="pct"/>
            <w:tcBorders>
              <w:top w:val="nil"/>
              <w:left w:val="nil"/>
              <w:bottom w:val="single" w:sz="4" w:space="0" w:color="auto"/>
              <w:right w:val="single" w:sz="4" w:space="0" w:color="auto"/>
            </w:tcBorders>
            <w:shd w:val="clear" w:color="auto" w:fill="auto"/>
            <w:vAlign w:val="center"/>
            <w:hideMark/>
          </w:tcPr>
          <w:p w14:paraId="6492EAC6" w14:textId="7E4A5E99" w:rsidR="00736198" w:rsidRPr="00550C70" w:rsidRDefault="00736198" w:rsidP="00736198">
            <w:pPr>
              <w:spacing w:before="0" w:after="0" w:line="240" w:lineRule="auto"/>
              <w:rPr>
                <w:rFonts w:cs="Times New Roman"/>
                <w:noProof/>
                <w:sz w:val="24"/>
                <w:szCs w:val="24"/>
                <w:highlight w:val="white"/>
              </w:rPr>
            </w:pPr>
            <w:r w:rsidRPr="00550C70">
              <w:rPr>
                <w:rFonts w:cs="Times New Roman"/>
                <w:bCs/>
                <w:noProof/>
                <w:sz w:val="24"/>
                <w:szCs w:val="24"/>
                <w:highlight w:val="white"/>
              </w:rPr>
              <w:t>Ngư Thủy</w:t>
            </w:r>
          </w:p>
        </w:tc>
        <w:tc>
          <w:tcPr>
            <w:tcW w:w="468" w:type="pct"/>
            <w:tcBorders>
              <w:top w:val="nil"/>
              <w:left w:val="nil"/>
              <w:bottom w:val="single" w:sz="4" w:space="0" w:color="auto"/>
              <w:right w:val="single" w:sz="4" w:space="0" w:color="auto"/>
            </w:tcBorders>
            <w:shd w:val="clear" w:color="auto" w:fill="auto"/>
            <w:noWrap/>
            <w:vAlign w:val="center"/>
          </w:tcPr>
          <w:p w14:paraId="734590FB" w14:textId="2F6CFC79"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12</w:t>
            </w:r>
          </w:p>
        </w:tc>
        <w:tc>
          <w:tcPr>
            <w:tcW w:w="532" w:type="pct"/>
            <w:tcBorders>
              <w:top w:val="nil"/>
              <w:left w:val="nil"/>
              <w:bottom w:val="single" w:sz="4" w:space="0" w:color="auto"/>
              <w:right w:val="single" w:sz="4" w:space="0" w:color="auto"/>
            </w:tcBorders>
            <w:shd w:val="clear" w:color="auto" w:fill="auto"/>
            <w:noWrap/>
            <w:vAlign w:val="center"/>
          </w:tcPr>
          <w:p w14:paraId="4ED7F255" w14:textId="75DE51AE"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80.0</w:t>
            </w:r>
          </w:p>
        </w:tc>
        <w:tc>
          <w:tcPr>
            <w:tcW w:w="432" w:type="pct"/>
            <w:tcBorders>
              <w:top w:val="nil"/>
              <w:left w:val="nil"/>
              <w:bottom w:val="single" w:sz="4" w:space="0" w:color="auto"/>
              <w:right w:val="single" w:sz="4" w:space="0" w:color="auto"/>
            </w:tcBorders>
            <w:shd w:val="clear" w:color="auto" w:fill="auto"/>
            <w:noWrap/>
            <w:vAlign w:val="center"/>
          </w:tcPr>
          <w:p w14:paraId="4D78782D" w14:textId="7D1AF4B0"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3</w:t>
            </w:r>
          </w:p>
        </w:tc>
        <w:tc>
          <w:tcPr>
            <w:tcW w:w="520" w:type="pct"/>
            <w:tcBorders>
              <w:top w:val="nil"/>
              <w:left w:val="nil"/>
              <w:bottom w:val="single" w:sz="4" w:space="0" w:color="auto"/>
              <w:right w:val="single" w:sz="4" w:space="0" w:color="auto"/>
            </w:tcBorders>
            <w:shd w:val="clear" w:color="auto" w:fill="auto"/>
            <w:noWrap/>
            <w:vAlign w:val="center"/>
          </w:tcPr>
          <w:p w14:paraId="21A73343" w14:textId="02F90C9D"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20.0</w:t>
            </w:r>
          </w:p>
        </w:tc>
        <w:tc>
          <w:tcPr>
            <w:tcW w:w="433" w:type="pct"/>
            <w:tcBorders>
              <w:top w:val="nil"/>
              <w:left w:val="nil"/>
              <w:bottom w:val="single" w:sz="4" w:space="0" w:color="auto"/>
              <w:right w:val="single" w:sz="4" w:space="0" w:color="auto"/>
            </w:tcBorders>
            <w:shd w:val="clear" w:color="auto" w:fill="auto"/>
            <w:noWrap/>
          </w:tcPr>
          <w:p w14:paraId="26664DCF" w14:textId="2F4F9494"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bCs/>
                <w:noProof/>
                <w:sz w:val="24"/>
                <w:szCs w:val="24"/>
                <w:highlight w:val="white"/>
              </w:rPr>
              <w:t>15</w:t>
            </w:r>
          </w:p>
        </w:tc>
        <w:tc>
          <w:tcPr>
            <w:tcW w:w="692" w:type="pct"/>
            <w:tcBorders>
              <w:top w:val="nil"/>
              <w:left w:val="nil"/>
              <w:bottom w:val="single" w:sz="4" w:space="0" w:color="auto"/>
              <w:right w:val="single" w:sz="4" w:space="0" w:color="auto"/>
            </w:tcBorders>
            <w:shd w:val="clear" w:color="auto" w:fill="auto"/>
            <w:noWrap/>
          </w:tcPr>
          <w:p w14:paraId="3DC3C814" w14:textId="1759AAA3"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100</w:t>
            </w:r>
          </w:p>
        </w:tc>
      </w:tr>
      <w:tr w:rsidR="00736198" w:rsidRPr="00550C70" w14:paraId="6B97E730" w14:textId="77777777" w:rsidTr="002423D8">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tcPr>
          <w:p w14:paraId="669843F1" w14:textId="7FBF65DD"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3</w:t>
            </w:r>
          </w:p>
        </w:tc>
        <w:tc>
          <w:tcPr>
            <w:tcW w:w="1302" w:type="pct"/>
            <w:tcBorders>
              <w:top w:val="nil"/>
              <w:left w:val="nil"/>
              <w:bottom w:val="single" w:sz="4" w:space="0" w:color="auto"/>
              <w:right w:val="single" w:sz="4" w:space="0" w:color="auto"/>
            </w:tcBorders>
            <w:shd w:val="clear" w:color="auto" w:fill="auto"/>
            <w:vAlign w:val="center"/>
          </w:tcPr>
          <w:p w14:paraId="7A7361DE" w14:textId="45D606A4" w:rsidR="00736198" w:rsidRPr="00550C70" w:rsidRDefault="00736198" w:rsidP="00736198">
            <w:pPr>
              <w:spacing w:before="0" w:after="0" w:line="240" w:lineRule="auto"/>
              <w:rPr>
                <w:rFonts w:cs="Times New Roman"/>
                <w:noProof/>
                <w:sz w:val="24"/>
                <w:szCs w:val="24"/>
                <w:highlight w:val="white"/>
              </w:rPr>
            </w:pPr>
            <w:r w:rsidRPr="00550C70">
              <w:rPr>
                <w:rFonts w:cs="Times New Roman"/>
                <w:noProof/>
                <w:sz w:val="24"/>
                <w:szCs w:val="24"/>
                <w:highlight w:val="white"/>
              </w:rPr>
              <w:t>Ngư Thủy Bắc</w:t>
            </w:r>
          </w:p>
        </w:tc>
        <w:tc>
          <w:tcPr>
            <w:tcW w:w="468" w:type="pct"/>
            <w:tcBorders>
              <w:top w:val="nil"/>
              <w:left w:val="nil"/>
              <w:bottom w:val="single" w:sz="4" w:space="0" w:color="auto"/>
              <w:right w:val="single" w:sz="4" w:space="0" w:color="auto"/>
            </w:tcBorders>
            <w:shd w:val="clear" w:color="auto" w:fill="auto"/>
            <w:noWrap/>
            <w:vAlign w:val="center"/>
          </w:tcPr>
          <w:p w14:paraId="377E8260" w14:textId="42ABCD0B"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15</w:t>
            </w:r>
          </w:p>
        </w:tc>
        <w:tc>
          <w:tcPr>
            <w:tcW w:w="532" w:type="pct"/>
            <w:tcBorders>
              <w:top w:val="nil"/>
              <w:left w:val="nil"/>
              <w:bottom w:val="single" w:sz="4" w:space="0" w:color="auto"/>
              <w:right w:val="single" w:sz="4" w:space="0" w:color="auto"/>
            </w:tcBorders>
            <w:shd w:val="clear" w:color="auto" w:fill="auto"/>
            <w:noWrap/>
            <w:vAlign w:val="center"/>
          </w:tcPr>
          <w:p w14:paraId="0B5C791E" w14:textId="5E78D6EA"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100.0</w:t>
            </w:r>
          </w:p>
        </w:tc>
        <w:tc>
          <w:tcPr>
            <w:tcW w:w="432" w:type="pct"/>
            <w:tcBorders>
              <w:top w:val="nil"/>
              <w:left w:val="nil"/>
              <w:bottom w:val="single" w:sz="4" w:space="0" w:color="auto"/>
              <w:right w:val="single" w:sz="4" w:space="0" w:color="auto"/>
            </w:tcBorders>
            <w:shd w:val="clear" w:color="auto" w:fill="auto"/>
            <w:noWrap/>
            <w:vAlign w:val="center"/>
          </w:tcPr>
          <w:p w14:paraId="759F1803" w14:textId="7B277F41"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0</w:t>
            </w:r>
          </w:p>
        </w:tc>
        <w:tc>
          <w:tcPr>
            <w:tcW w:w="520" w:type="pct"/>
            <w:tcBorders>
              <w:top w:val="nil"/>
              <w:left w:val="nil"/>
              <w:bottom w:val="single" w:sz="4" w:space="0" w:color="auto"/>
              <w:right w:val="single" w:sz="4" w:space="0" w:color="auto"/>
            </w:tcBorders>
            <w:shd w:val="clear" w:color="auto" w:fill="auto"/>
            <w:noWrap/>
            <w:vAlign w:val="center"/>
          </w:tcPr>
          <w:p w14:paraId="73691A0E" w14:textId="015439DC"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0.0</w:t>
            </w:r>
          </w:p>
        </w:tc>
        <w:tc>
          <w:tcPr>
            <w:tcW w:w="433" w:type="pct"/>
            <w:tcBorders>
              <w:top w:val="nil"/>
              <w:left w:val="nil"/>
              <w:bottom w:val="single" w:sz="4" w:space="0" w:color="auto"/>
              <w:right w:val="single" w:sz="4" w:space="0" w:color="auto"/>
            </w:tcBorders>
            <w:shd w:val="clear" w:color="auto" w:fill="auto"/>
            <w:noWrap/>
          </w:tcPr>
          <w:p w14:paraId="22198BBD" w14:textId="77BE77FC"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bCs/>
                <w:noProof/>
                <w:sz w:val="24"/>
                <w:szCs w:val="24"/>
                <w:highlight w:val="white"/>
              </w:rPr>
              <w:t>15</w:t>
            </w:r>
          </w:p>
        </w:tc>
        <w:tc>
          <w:tcPr>
            <w:tcW w:w="692" w:type="pct"/>
            <w:tcBorders>
              <w:top w:val="nil"/>
              <w:left w:val="nil"/>
              <w:bottom w:val="single" w:sz="4" w:space="0" w:color="auto"/>
              <w:right w:val="single" w:sz="4" w:space="0" w:color="auto"/>
            </w:tcBorders>
            <w:shd w:val="clear" w:color="auto" w:fill="auto"/>
            <w:noWrap/>
          </w:tcPr>
          <w:p w14:paraId="4912A6DA" w14:textId="499956A3"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100</w:t>
            </w:r>
          </w:p>
        </w:tc>
      </w:tr>
      <w:tr w:rsidR="00736198" w:rsidRPr="00550C70" w14:paraId="2EB640E1" w14:textId="77777777" w:rsidTr="002423D8">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tcPr>
          <w:p w14:paraId="3D8D0F27" w14:textId="58D79879"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4</w:t>
            </w:r>
          </w:p>
        </w:tc>
        <w:tc>
          <w:tcPr>
            <w:tcW w:w="1302" w:type="pct"/>
            <w:tcBorders>
              <w:top w:val="nil"/>
              <w:left w:val="nil"/>
              <w:bottom w:val="single" w:sz="4" w:space="0" w:color="auto"/>
              <w:right w:val="single" w:sz="4" w:space="0" w:color="auto"/>
            </w:tcBorders>
            <w:shd w:val="clear" w:color="auto" w:fill="auto"/>
            <w:vAlign w:val="center"/>
          </w:tcPr>
          <w:p w14:paraId="678B289A" w14:textId="62133774" w:rsidR="00736198" w:rsidRPr="00550C70" w:rsidRDefault="00736198" w:rsidP="00736198">
            <w:pPr>
              <w:spacing w:before="0" w:after="0" w:line="240" w:lineRule="auto"/>
              <w:rPr>
                <w:rFonts w:cs="Times New Roman"/>
                <w:noProof/>
                <w:sz w:val="24"/>
                <w:szCs w:val="24"/>
                <w:highlight w:val="white"/>
              </w:rPr>
            </w:pPr>
            <w:r w:rsidRPr="00550C70">
              <w:rPr>
                <w:rFonts w:cs="Times New Roman"/>
                <w:noProof/>
                <w:sz w:val="24"/>
                <w:szCs w:val="24"/>
                <w:highlight w:val="white"/>
              </w:rPr>
              <w:t>Võ Ninh</w:t>
            </w:r>
          </w:p>
        </w:tc>
        <w:tc>
          <w:tcPr>
            <w:tcW w:w="468" w:type="pct"/>
            <w:tcBorders>
              <w:top w:val="nil"/>
              <w:left w:val="nil"/>
              <w:bottom w:val="single" w:sz="4" w:space="0" w:color="auto"/>
              <w:right w:val="single" w:sz="4" w:space="0" w:color="auto"/>
            </w:tcBorders>
            <w:shd w:val="clear" w:color="auto" w:fill="auto"/>
            <w:noWrap/>
            <w:vAlign w:val="center"/>
          </w:tcPr>
          <w:p w14:paraId="60A18930" w14:textId="39400A24"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14</w:t>
            </w:r>
          </w:p>
        </w:tc>
        <w:tc>
          <w:tcPr>
            <w:tcW w:w="532" w:type="pct"/>
            <w:tcBorders>
              <w:top w:val="nil"/>
              <w:left w:val="nil"/>
              <w:bottom w:val="single" w:sz="4" w:space="0" w:color="auto"/>
              <w:right w:val="single" w:sz="4" w:space="0" w:color="auto"/>
            </w:tcBorders>
            <w:shd w:val="clear" w:color="auto" w:fill="auto"/>
            <w:noWrap/>
            <w:vAlign w:val="center"/>
          </w:tcPr>
          <w:p w14:paraId="3018F033" w14:textId="24F5E118"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93.3</w:t>
            </w:r>
          </w:p>
        </w:tc>
        <w:tc>
          <w:tcPr>
            <w:tcW w:w="432" w:type="pct"/>
            <w:tcBorders>
              <w:top w:val="nil"/>
              <w:left w:val="nil"/>
              <w:bottom w:val="single" w:sz="4" w:space="0" w:color="auto"/>
              <w:right w:val="single" w:sz="4" w:space="0" w:color="auto"/>
            </w:tcBorders>
            <w:shd w:val="clear" w:color="auto" w:fill="auto"/>
            <w:noWrap/>
            <w:vAlign w:val="center"/>
          </w:tcPr>
          <w:p w14:paraId="47C38E5F" w14:textId="6F145A27"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w:t>
            </w:r>
          </w:p>
        </w:tc>
        <w:tc>
          <w:tcPr>
            <w:tcW w:w="520" w:type="pct"/>
            <w:tcBorders>
              <w:top w:val="nil"/>
              <w:left w:val="nil"/>
              <w:bottom w:val="single" w:sz="4" w:space="0" w:color="auto"/>
              <w:right w:val="single" w:sz="4" w:space="0" w:color="auto"/>
            </w:tcBorders>
            <w:shd w:val="clear" w:color="auto" w:fill="auto"/>
            <w:noWrap/>
            <w:vAlign w:val="center"/>
          </w:tcPr>
          <w:p w14:paraId="3439B50B" w14:textId="031FB129"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6.7</w:t>
            </w:r>
          </w:p>
        </w:tc>
        <w:tc>
          <w:tcPr>
            <w:tcW w:w="433" w:type="pct"/>
            <w:tcBorders>
              <w:top w:val="nil"/>
              <w:left w:val="nil"/>
              <w:bottom w:val="single" w:sz="4" w:space="0" w:color="auto"/>
              <w:right w:val="single" w:sz="4" w:space="0" w:color="auto"/>
            </w:tcBorders>
            <w:shd w:val="clear" w:color="auto" w:fill="auto"/>
            <w:noWrap/>
          </w:tcPr>
          <w:p w14:paraId="24E33B5E" w14:textId="6D554723"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bCs/>
                <w:noProof/>
                <w:sz w:val="24"/>
                <w:szCs w:val="24"/>
                <w:highlight w:val="white"/>
              </w:rPr>
              <w:t>15</w:t>
            </w:r>
          </w:p>
        </w:tc>
        <w:tc>
          <w:tcPr>
            <w:tcW w:w="692" w:type="pct"/>
            <w:tcBorders>
              <w:top w:val="nil"/>
              <w:left w:val="nil"/>
              <w:bottom w:val="single" w:sz="4" w:space="0" w:color="auto"/>
              <w:right w:val="single" w:sz="4" w:space="0" w:color="auto"/>
            </w:tcBorders>
            <w:shd w:val="clear" w:color="auto" w:fill="auto"/>
            <w:noWrap/>
          </w:tcPr>
          <w:p w14:paraId="3C694CDB" w14:textId="6A4763CC"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100</w:t>
            </w:r>
          </w:p>
        </w:tc>
      </w:tr>
      <w:tr w:rsidR="00736198" w:rsidRPr="00550C70" w14:paraId="1788E167" w14:textId="77777777" w:rsidTr="002423D8">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tcPr>
          <w:p w14:paraId="0AB5FDD9" w14:textId="2E97EAB7"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5</w:t>
            </w:r>
          </w:p>
        </w:tc>
        <w:tc>
          <w:tcPr>
            <w:tcW w:w="1302" w:type="pct"/>
            <w:tcBorders>
              <w:top w:val="nil"/>
              <w:left w:val="nil"/>
              <w:bottom w:val="single" w:sz="4" w:space="0" w:color="auto"/>
              <w:right w:val="single" w:sz="4" w:space="0" w:color="auto"/>
            </w:tcBorders>
            <w:shd w:val="clear" w:color="auto" w:fill="auto"/>
            <w:vAlign w:val="center"/>
          </w:tcPr>
          <w:p w14:paraId="02D82402" w14:textId="44051C08" w:rsidR="00736198" w:rsidRPr="00550C70" w:rsidRDefault="00736198" w:rsidP="00736198">
            <w:pPr>
              <w:spacing w:before="0" w:after="0" w:line="240" w:lineRule="auto"/>
              <w:rPr>
                <w:rFonts w:cs="Times New Roman"/>
                <w:noProof/>
                <w:sz w:val="24"/>
                <w:szCs w:val="24"/>
                <w:highlight w:val="white"/>
              </w:rPr>
            </w:pPr>
            <w:r w:rsidRPr="00550C70">
              <w:rPr>
                <w:rFonts w:cs="Times New Roman"/>
                <w:noProof/>
                <w:sz w:val="24"/>
                <w:szCs w:val="24"/>
                <w:highlight w:val="white"/>
              </w:rPr>
              <w:t>Hải Ninh</w:t>
            </w:r>
          </w:p>
        </w:tc>
        <w:tc>
          <w:tcPr>
            <w:tcW w:w="468" w:type="pct"/>
            <w:tcBorders>
              <w:top w:val="nil"/>
              <w:left w:val="nil"/>
              <w:bottom w:val="single" w:sz="4" w:space="0" w:color="auto"/>
              <w:right w:val="single" w:sz="4" w:space="0" w:color="auto"/>
            </w:tcBorders>
            <w:shd w:val="clear" w:color="auto" w:fill="auto"/>
            <w:noWrap/>
            <w:vAlign w:val="center"/>
          </w:tcPr>
          <w:p w14:paraId="38EA20B7" w14:textId="55F95130"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14</w:t>
            </w:r>
          </w:p>
        </w:tc>
        <w:tc>
          <w:tcPr>
            <w:tcW w:w="532" w:type="pct"/>
            <w:tcBorders>
              <w:top w:val="nil"/>
              <w:left w:val="nil"/>
              <w:bottom w:val="single" w:sz="4" w:space="0" w:color="auto"/>
              <w:right w:val="single" w:sz="4" w:space="0" w:color="auto"/>
            </w:tcBorders>
            <w:shd w:val="clear" w:color="auto" w:fill="auto"/>
            <w:noWrap/>
            <w:vAlign w:val="center"/>
          </w:tcPr>
          <w:p w14:paraId="08F5EAF9" w14:textId="473BCBC8"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93.3</w:t>
            </w:r>
          </w:p>
        </w:tc>
        <w:tc>
          <w:tcPr>
            <w:tcW w:w="432" w:type="pct"/>
            <w:tcBorders>
              <w:top w:val="nil"/>
              <w:left w:val="nil"/>
              <w:bottom w:val="single" w:sz="4" w:space="0" w:color="auto"/>
              <w:right w:val="single" w:sz="4" w:space="0" w:color="auto"/>
            </w:tcBorders>
            <w:shd w:val="clear" w:color="auto" w:fill="auto"/>
            <w:noWrap/>
            <w:vAlign w:val="center"/>
          </w:tcPr>
          <w:p w14:paraId="5D43F872" w14:textId="2147C6A3"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w:t>
            </w:r>
          </w:p>
        </w:tc>
        <w:tc>
          <w:tcPr>
            <w:tcW w:w="520" w:type="pct"/>
            <w:tcBorders>
              <w:top w:val="nil"/>
              <w:left w:val="nil"/>
              <w:bottom w:val="single" w:sz="4" w:space="0" w:color="auto"/>
              <w:right w:val="single" w:sz="4" w:space="0" w:color="auto"/>
            </w:tcBorders>
            <w:shd w:val="clear" w:color="auto" w:fill="auto"/>
            <w:noWrap/>
            <w:vAlign w:val="center"/>
          </w:tcPr>
          <w:p w14:paraId="139F0AC7" w14:textId="278538C0"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6.7</w:t>
            </w:r>
          </w:p>
        </w:tc>
        <w:tc>
          <w:tcPr>
            <w:tcW w:w="433" w:type="pct"/>
            <w:tcBorders>
              <w:top w:val="nil"/>
              <w:left w:val="nil"/>
              <w:bottom w:val="single" w:sz="4" w:space="0" w:color="auto"/>
              <w:right w:val="single" w:sz="4" w:space="0" w:color="auto"/>
            </w:tcBorders>
            <w:shd w:val="clear" w:color="auto" w:fill="auto"/>
            <w:noWrap/>
          </w:tcPr>
          <w:p w14:paraId="576D3435" w14:textId="6B02BDF3"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bCs/>
                <w:noProof/>
                <w:sz w:val="24"/>
                <w:szCs w:val="24"/>
                <w:highlight w:val="white"/>
              </w:rPr>
              <w:t>15</w:t>
            </w:r>
          </w:p>
        </w:tc>
        <w:tc>
          <w:tcPr>
            <w:tcW w:w="692" w:type="pct"/>
            <w:tcBorders>
              <w:top w:val="nil"/>
              <w:left w:val="nil"/>
              <w:bottom w:val="single" w:sz="4" w:space="0" w:color="auto"/>
              <w:right w:val="single" w:sz="4" w:space="0" w:color="auto"/>
            </w:tcBorders>
            <w:shd w:val="clear" w:color="auto" w:fill="auto"/>
            <w:noWrap/>
          </w:tcPr>
          <w:p w14:paraId="1378ACC6" w14:textId="4FCC6E69"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100</w:t>
            </w:r>
          </w:p>
        </w:tc>
      </w:tr>
      <w:tr w:rsidR="00736198" w:rsidRPr="00550C70" w14:paraId="4173E81C" w14:textId="77777777" w:rsidTr="002423D8">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tcPr>
          <w:p w14:paraId="793BEC1B" w14:textId="19052EAE"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6</w:t>
            </w:r>
          </w:p>
        </w:tc>
        <w:tc>
          <w:tcPr>
            <w:tcW w:w="1302" w:type="pct"/>
            <w:tcBorders>
              <w:top w:val="nil"/>
              <w:left w:val="nil"/>
              <w:bottom w:val="single" w:sz="4" w:space="0" w:color="auto"/>
              <w:right w:val="single" w:sz="4" w:space="0" w:color="auto"/>
            </w:tcBorders>
            <w:shd w:val="clear" w:color="auto" w:fill="auto"/>
            <w:vAlign w:val="center"/>
          </w:tcPr>
          <w:p w14:paraId="0ADDB0C9" w14:textId="041578B3" w:rsidR="00736198" w:rsidRPr="00550C70" w:rsidRDefault="00736198" w:rsidP="00736198">
            <w:pPr>
              <w:spacing w:before="0" w:after="0" w:line="240" w:lineRule="auto"/>
              <w:rPr>
                <w:rFonts w:cs="Times New Roman"/>
                <w:noProof/>
                <w:sz w:val="24"/>
                <w:szCs w:val="24"/>
                <w:highlight w:val="white"/>
              </w:rPr>
            </w:pPr>
            <w:r w:rsidRPr="00550C70">
              <w:rPr>
                <w:rFonts w:cs="Times New Roman"/>
                <w:noProof/>
                <w:sz w:val="24"/>
                <w:szCs w:val="24"/>
                <w:highlight w:val="white"/>
              </w:rPr>
              <w:t>Đại Trạch</w:t>
            </w:r>
          </w:p>
        </w:tc>
        <w:tc>
          <w:tcPr>
            <w:tcW w:w="468" w:type="pct"/>
            <w:tcBorders>
              <w:top w:val="nil"/>
              <w:left w:val="nil"/>
              <w:bottom w:val="single" w:sz="4" w:space="0" w:color="auto"/>
              <w:right w:val="single" w:sz="4" w:space="0" w:color="auto"/>
            </w:tcBorders>
            <w:shd w:val="clear" w:color="auto" w:fill="auto"/>
            <w:noWrap/>
            <w:vAlign w:val="center"/>
          </w:tcPr>
          <w:p w14:paraId="75D3D4ED" w14:textId="6FE77B6A"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13</w:t>
            </w:r>
          </w:p>
        </w:tc>
        <w:tc>
          <w:tcPr>
            <w:tcW w:w="532" w:type="pct"/>
            <w:tcBorders>
              <w:top w:val="nil"/>
              <w:left w:val="nil"/>
              <w:bottom w:val="single" w:sz="4" w:space="0" w:color="auto"/>
              <w:right w:val="single" w:sz="4" w:space="0" w:color="auto"/>
            </w:tcBorders>
            <w:shd w:val="clear" w:color="auto" w:fill="auto"/>
            <w:noWrap/>
            <w:vAlign w:val="center"/>
          </w:tcPr>
          <w:p w14:paraId="5A9C73FE" w14:textId="5F5D67C5"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86.7</w:t>
            </w:r>
          </w:p>
        </w:tc>
        <w:tc>
          <w:tcPr>
            <w:tcW w:w="432" w:type="pct"/>
            <w:tcBorders>
              <w:top w:val="nil"/>
              <w:left w:val="nil"/>
              <w:bottom w:val="single" w:sz="4" w:space="0" w:color="auto"/>
              <w:right w:val="single" w:sz="4" w:space="0" w:color="auto"/>
            </w:tcBorders>
            <w:shd w:val="clear" w:color="auto" w:fill="auto"/>
            <w:noWrap/>
            <w:vAlign w:val="center"/>
          </w:tcPr>
          <w:p w14:paraId="3F1AC6B1" w14:textId="54A15A50"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2</w:t>
            </w:r>
          </w:p>
        </w:tc>
        <w:tc>
          <w:tcPr>
            <w:tcW w:w="520" w:type="pct"/>
            <w:tcBorders>
              <w:top w:val="nil"/>
              <w:left w:val="nil"/>
              <w:bottom w:val="single" w:sz="4" w:space="0" w:color="auto"/>
              <w:right w:val="single" w:sz="4" w:space="0" w:color="auto"/>
            </w:tcBorders>
            <w:shd w:val="clear" w:color="auto" w:fill="auto"/>
            <w:noWrap/>
            <w:vAlign w:val="center"/>
          </w:tcPr>
          <w:p w14:paraId="014551F7" w14:textId="4DA851BD" w:rsidR="00736198" w:rsidRPr="00550C70" w:rsidRDefault="00736198" w:rsidP="00736198">
            <w:pPr>
              <w:spacing w:before="0" w:after="0" w:line="240" w:lineRule="auto"/>
              <w:jc w:val="center"/>
              <w:rPr>
                <w:rFonts w:cs="Times New Roman"/>
                <w:bCs/>
                <w:noProof/>
                <w:sz w:val="24"/>
                <w:szCs w:val="24"/>
                <w:highlight w:val="white"/>
              </w:rPr>
            </w:pPr>
            <w:r w:rsidRPr="00550C70">
              <w:rPr>
                <w:rFonts w:cs="Times New Roman"/>
                <w:color w:val="000000"/>
                <w:sz w:val="24"/>
                <w:szCs w:val="24"/>
              </w:rPr>
              <w:t>13.3</w:t>
            </w:r>
          </w:p>
        </w:tc>
        <w:tc>
          <w:tcPr>
            <w:tcW w:w="433" w:type="pct"/>
            <w:tcBorders>
              <w:top w:val="nil"/>
              <w:left w:val="nil"/>
              <w:bottom w:val="single" w:sz="4" w:space="0" w:color="auto"/>
              <w:right w:val="single" w:sz="4" w:space="0" w:color="auto"/>
            </w:tcBorders>
            <w:shd w:val="clear" w:color="auto" w:fill="auto"/>
            <w:noWrap/>
          </w:tcPr>
          <w:p w14:paraId="5B662627" w14:textId="5AE95C32"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bCs/>
                <w:noProof/>
                <w:sz w:val="24"/>
                <w:szCs w:val="24"/>
                <w:highlight w:val="white"/>
              </w:rPr>
              <w:t>15</w:t>
            </w:r>
          </w:p>
        </w:tc>
        <w:tc>
          <w:tcPr>
            <w:tcW w:w="692" w:type="pct"/>
            <w:tcBorders>
              <w:top w:val="nil"/>
              <w:left w:val="nil"/>
              <w:bottom w:val="single" w:sz="4" w:space="0" w:color="auto"/>
              <w:right w:val="single" w:sz="4" w:space="0" w:color="auto"/>
            </w:tcBorders>
            <w:shd w:val="clear" w:color="auto" w:fill="auto"/>
            <w:noWrap/>
          </w:tcPr>
          <w:p w14:paraId="78D29390" w14:textId="70B4A229" w:rsidR="00736198" w:rsidRPr="00550C70" w:rsidRDefault="00736198" w:rsidP="00736198">
            <w:pPr>
              <w:spacing w:before="0" w:after="0" w:line="240" w:lineRule="auto"/>
              <w:jc w:val="center"/>
              <w:rPr>
                <w:rFonts w:cs="Times New Roman"/>
                <w:noProof/>
                <w:sz w:val="24"/>
                <w:szCs w:val="24"/>
                <w:highlight w:val="white"/>
              </w:rPr>
            </w:pPr>
            <w:r w:rsidRPr="00550C70">
              <w:rPr>
                <w:rFonts w:cs="Times New Roman"/>
                <w:noProof/>
                <w:sz w:val="24"/>
                <w:szCs w:val="24"/>
                <w:highlight w:val="white"/>
              </w:rPr>
              <w:t>100</w:t>
            </w:r>
          </w:p>
        </w:tc>
      </w:tr>
      <w:tr w:rsidR="00736198" w:rsidRPr="00550C70" w14:paraId="56841898" w14:textId="77777777" w:rsidTr="00960044">
        <w:trPr>
          <w:trHeight w:val="288"/>
          <w:jc w:val="center"/>
        </w:trPr>
        <w:tc>
          <w:tcPr>
            <w:tcW w:w="19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F87405" w14:textId="77777777" w:rsidR="00736198" w:rsidRPr="00550C70" w:rsidRDefault="00736198" w:rsidP="00736198">
            <w:pPr>
              <w:spacing w:before="0" w:after="0" w:line="240" w:lineRule="auto"/>
              <w:rPr>
                <w:rFonts w:cs="Times New Roman"/>
                <w:b/>
                <w:noProof/>
                <w:sz w:val="24"/>
                <w:szCs w:val="24"/>
                <w:highlight w:val="white"/>
              </w:rPr>
            </w:pPr>
            <w:r w:rsidRPr="00550C70">
              <w:rPr>
                <w:rFonts w:cs="Times New Roman"/>
                <w:b/>
                <w:noProof/>
                <w:sz w:val="24"/>
                <w:szCs w:val="24"/>
                <w:highlight w:val="white"/>
              </w:rPr>
              <w:t>Tổng</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587889B" w14:textId="58843FD4" w:rsidR="00736198" w:rsidRPr="00550C70" w:rsidRDefault="00347DF7" w:rsidP="00736198">
            <w:pPr>
              <w:spacing w:before="0" w:after="0" w:line="240" w:lineRule="auto"/>
              <w:jc w:val="center"/>
              <w:rPr>
                <w:rFonts w:cs="Times New Roman"/>
                <w:b/>
                <w:noProof/>
                <w:sz w:val="24"/>
                <w:szCs w:val="24"/>
                <w:highlight w:val="white"/>
              </w:rPr>
            </w:pPr>
            <w:r>
              <w:rPr>
                <w:rFonts w:cs="Times New Roman"/>
                <w:b/>
                <w:noProof/>
                <w:sz w:val="24"/>
                <w:szCs w:val="24"/>
                <w:highlight w:val="white"/>
              </w:rPr>
              <w:t>82</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4B908344" w14:textId="71A4555A" w:rsidR="00736198" w:rsidRPr="002E5B92" w:rsidRDefault="00736198" w:rsidP="00736198">
            <w:pPr>
              <w:spacing w:before="0" w:after="0" w:line="240" w:lineRule="auto"/>
              <w:jc w:val="center"/>
              <w:rPr>
                <w:rFonts w:cs="Times New Roman"/>
                <w:b/>
                <w:noProof/>
                <w:color w:val="000000"/>
                <w:sz w:val="24"/>
                <w:szCs w:val="24"/>
                <w:highlight w:val="white"/>
              </w:rPr>
            </w:pPr>
            <w:r w:rsidRPr="002E5B92">
              <w:rPr>
                <w:rFonts w:cs="Times New Roman"/>
                <w:b/>
                <w:color w:val="000000"/>
                <w:sz w:val="24"/>
                <w:szCs w:val="24"/>
              </w:rPr>
              <w:t>91.1</w:t>
            </w:r>
          </w:p>
        </w:tc>
        <w:tc>
          <w:tcPr>
            <w:tcW w:w="432" w:type="pct"/>
            <w:tcBorders>
              <w:top w:val="single" w:sz="4" w:space="0" w:color="auto"/>
              <w:left w:val="nil"/>
              <w:bottom w:val="single" w:sz="4" w:space="0" w:color="auto"/>
              <w:right w:val="single" w:sz="4" w:space="0" w:color="auto"/>
            </w:tcBorders>
            <w:shd w:val="clear" w:color="auto" w:fill="auto"/>
            <w:noWrap/>
            <w:vAlign w:val="center"/>
          </w:tcPr>
          <w:p w14:paraId="0208A332" w14:textId="53632D3A" w:rsidR="00736198" w:rsidRPr="00550C70" w:rsidRDefault="00736198" w:rsidP="00736198">
            <w:pPr>
              <w:spacing w:before="0" w:after="0" w:line="240" w:lineRule="auto"/>
              <w:jc w:val="center"/>
              <w:rPr>
                <w:rFonts w:cs="Times New Roman"/>
                <w:b/>
                <w:noProof/>
                <w:sz w:val="24"/>
                <w:szCs w:val="24"/>
                <w:highlight w:val="white"/>
              </w:rPr>
            </w:pPr>
            <w:r w:rsidRPr="00550C70">
              <w:rPr>
                <w:rFonts w:cs="Times New Roman"/>
                <w:b/>
                <w:bCs/>
                <w:noProof/>
                <w:color w:val="000000"/>
                <w:sz w:val="24"/>
                <w:szCs w:val="24"/>
                <w:highlight w:val="white"/>
              </w:rPr>
              <w:t>8</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20696053" w14:textId="7E1A59EF" w:rsidR="00736198" w:rsidRPr="00550C70" w:rsidRDefault="00736198" w:rsidP="00736198">
            <w:pPr>
              <w:spacing w:before="0" w:after="0" w:line="240" w:lineRule="auto"/>
              <w:jc w:val="center"/>
              <w:rPr>
                <w:rFonts w:cs="Times New Roman"/>
                <w:b/>
                <w:noProof/>
                <w:color w:val="000000"/>
                <w:sz w:val="24"/>
                <w:szCs w:val="24"/>
                <w:highlight w:val="white"/>
              </w:rPr>
            </w:pPr>
            <w:r w:rsidRPr="00550C70">
              <w:rPr>
                <w:rFonts w:cs="Times New Roman"/>
                <w:b/>
                <w:bCs/>
                <w:color w:val="000000"/>
                <w:sz w:val="24"/>
                <w:szCs w:val="24"/>
              </w:rPr>
              <w:t>8</w:t>
            </w:r>
            <w:r w:rsidR="00347DF7">
              <w:rPr>
                <w:rFonts w:cs="Times New Roman"/>
                <w:b/>
                <w:bCs/>
                <w:color w:val="000000"/>
                <w:sz w:val="24"/>
                <w:szCs w:val="24"/>
              </w:rPr>
              <w:t>,9</w:t>
            </w:r>
          </w:p>
        </w:tc>
        <w:tc>
          <w:tcPr>
            <w:tcW w:w="433" w:type="pct"/>
            <w:tcBorders>
              <w:top w:val="single" w:sz="4" w:space="0" w:color="auto"/>
              <w:left w:val="nil"/>
              <w:bottom w:val="single" w:sz="4" w:space="0" w:color="auto"/>
              <w:right w:val="single" w:sz="4" w:space="0" w:color="auto"/>
            </w:tcBorders>
            <w:shd w:val="clear" w:color="auto" w:fill="auto"/>
            <w:noWrap/>
            <w:vAlign w:val="center"/>
          </w:tcPr>
          <w:p w14:paraId="05A11B9D" w14:textId="304B73DB" w:rsidR="00736198" w:rsidRPr="00550C70" w:rsidRDefault="00736198" w:rsidP="00736198">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90</w:t>
            </w:r>
          </w:p>
        </w:tc>
        <w:tc>
          <w:tcPr>
            <w:tcW w:w="692" w:type="pct"/>
            <w:tcBorders>
              <w:top w:val="single" w:sz="4" w:space="0" w:color="auto"/>
              <w:left w:val="nil"/>
              <w:bottom w:val="single" w:sz="4" w:space="0" w:color="auto"/>
              <w:right w:val="single" w:sz="4" w:space="0" w:color="auto"/>
            </w:tcBorders>
            <w:shd w:val="clear" w:color="auto" w:fill="auto"/>
            <w:noWrap/>
            <w:vAlign w:val="center"/>
          </w:tcPr>
          <w:p w14:paraId="10ACF6C8" w14:textId="1B29D3EE" w:rsidR="00736198" w:rsidRPr="00550C70" w:rsidRDefault="00736198" w:rsidP="00736198">
            <w:pPr>
              <w:spacing w:before="0" w:after="0" w:line="240" w:lineRule="auto"/>
              <w:jc w:val="center"/>
              <w:rPr>
                <w:rFonts w:cs="Times New Roman"/>
                <w:b/>
                <w:noProof/>
                <w:sz w:val="24"/>
                <w:szCs w:val="24"/>
                <w:highlight w:val="white"/>
              </w:rPr>
            </w:pPr>
            <w:r w:rsidRPr="00550C70">
              <w:rPr>
                <w:rFonts w:cs="Times New Roman"/>
                <w:b/>
                <w:noProof/>
                <w:sz w:val="24"/>
                <w:szCs w:val="24"/>
                <w:highlight w:val="white"/>
              </w:rPr>
              <w:t>100</w:t>
            </w:r>
          </w:p>
        </w:tc>
      </w:tr>
    </w:tbl>
    <w:p w14:paraId="24B05311" w14:textId="23DABA4E" w:rsidR="00242585" w:rsidRPr="00AF7D59" w:rsidRDefault="00242585" w:rsidP="00242585">
      <w:pPr>
        <w:pStyle w:val="ListParagraph"/>
        <w:spacing w:line="240" w:lineRule="auto"/>
        <w:ind w:left="0"/>
        <w:contextualSpacing w:val="0"/>
        <w:jc w:val="right"/>
        <w:rPr>
          <w:noProof/>
          <w:sz w:val="22"/>
          <w:highlight w:val="white"/>
        </w:rPr>
      </w:pPr>
      <w:r w:rsidRPr="00AF7D59">
        <w:rPr>
          <w:i/>
          <w:noProof/>
          <w:sz w:val="22"/>
          <w:highlight w:val="white"/>
        </w:rPr>
        <w:t xml:space="preserve">Nguồn: Số liệu điều tra khảo sát SES tháng </w:t>
      </w:r>
      <w:r w:rsidR="006278C3">
        <w:rPr>
          <w:i/>
          <w:noProof/>
          <w:sz w:val="22"/>
          <w:highlight w:val="white"/>
        </w:rPr>
        <w:t>09</w:t>
      </w:r>
      <w:r w:rsidRPr="00AF7D59">
        <w:rPr>
          <w:i/>
          <w:noProof/>
          <w:sz w:val="22"/>
          <w:highlight w:val="white"/>
        </w:rPr>
        <w:t>/202</w:t>
      </w:r>
      <w:r w:rsidR="003C3051">
        <w:rPr>
          <w:i/>
          <w:noProof/>
          <w:sz w:val="22"/>
          <w:highlight w:val="white"/>
        </w:rPr>
        <w:t>1</w:t>
      </w:r>
    </w:p>
    <w:p w14:paraId="1B6F7078" w14:textId="4E15ECCA" w:rsidR="003C3013" w:rsidRPr="00AF7D59" w:rsidRDefault="006278C3" w:rsidP="00383853">
      <w:pPr>
        <w:pStyle w:val="ListParagraph"/>
        <w:numPr>
          <w:ilvl w:val="0"/>
          <w:numId w:val="13"/>
        </w:numPr>
        <w:spacing w:before="100" w:after="100" w:line="240" w:lineRule="auto"/>
        <w:ind w:left="0" w:firstLine="0"/>
        <w:contextualSpacing w:val="0"/>
        <w:rPr>
          <w:noProof/>
          <w:sz w:val="22"/>
          <w:highlight w:val="white"/>
        </w:rPr>
      </w:pPr>
      <w:bookmarkStart w:id="98" w:name="_Hlk67564901"/>
      <w:r>
        <w:rPr>
          <w:noProof/>
          <w:sz w:val="22"/>
          <w:highlight w:val="white"/>
        </w:rPr>
        <w:t>Do dịch bệnh Covid 19 nên số hộ được khảo sát ít, chưa thể đại diện được cho toàn xã, tuy nhiên qua tham khảo với chính quyền địa phương thì số liệu giới tính chủ hộ đa số vẫn là người nam giới</w:t>
      </w:r>
      <w:bookmarkStart w:id="99" w:name="_Toc525681574"/>
      <w:bookmarkEnd w:id="98"/>
      <w:r>
        <w:rPr>
          <w:noProof/>
          <w:sz w:val="22"/>
          <w:highlight w:val="white"/>
        </w:rPr>
        <w:t xml:space="preserve"> là chủ yếu.  </w:t>
      </w:r>
    </w:p>
    <w:p w14:paraId="1D3A7567" w14:textId="77777777" w:rsidR="00BB3E24" w:rsidRPr="00AF7D59" w:rsidRDefault="00DA64B0" w:rsidP="000C41FD">
      <w:pPr>
        <w:pStyle w:val="ListParagraph"/>
        <w:numPr>
          <w:ilvl w:val="0"/>
          <w:numId w:val="39"/>
        </w:numPr>
        <w:spacing w:line="240" w:lineRule="auto"/>
        <w:ind w:left="357" w:hanging="357"/>
        <w:contextualSpacing w:val="0"/>
        <w:rPr>
          <w:b/>
          <w:i/>
          <w:noProof/>
          <w:sz w:val="22"/>
          <w:highlight w:val="white"/>
        </w:rPr>
      </w:pPr>
      <w:r w:rsidRPr="00AF7D59">
        <w:rPr>
          <w:b/>
          <w:i/>
          <w:noProof/>
          <w:sz w:val="22"/>
          <w:highlight w:val="white"/>
        </w:rPr>
        <w:t>Thông tin về Thu nhập và mức sống hộ gia đình của các hộ trong mẫu điều tra</w:t>
      </w:r>
      <w:bookmarkEnd w:id="99"/>
    </w:p>
    <w:p w14:paraId="66B6A0AB" w14:textId="0FBA85F1" w:rsidR="00BB3E24" w:rsidRDefault="00DA64B0" w:rsidP="00383853">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Nếu phân theo 04 nhóm xã hội: Khá giả, trung bình, </w:t>
      </w:r>
      <w:r w:rsidR="00242585" w:rsidRPr="00AF7D59">
        <w:rPr>
          <w:noProof/>
          <w:color w:val="000000"/>
          <w:sz w:val="22"/>
          <w:highlight w:val="white"/>
          <w:u w:color="FF0000"/>
        </w:rPr>
        <w:t>cận nghèo</w:t>
      </w:r>
      <w:r w:rsidRPr="00AF7D59">
        <w:rPr>
          <w:noProof/>
          <w:sz w:val="22"/>
          <w:highlight w:val="white"/>
        </w:rPr>
        <w:t xml:space="preserve"> và nghèo. Thì </w:t>
      </w:r>
      <w:r w:rsidR="006278C3">
        <w:rPr>
          <w:noProof/>
          <w:sz w:val="22"/>
          <w:highlight w:val="white"/>
        </w:rPr>
        <w:t>toàn bộ các hộ được khảo sát đều nhận hộ gia đình mình thuộc diện trung bình</w:t>
      </w:r>
      <w:r w:rsidR="00DE4389" w:rsidRPr="00AF7D59">
        <w:rPr>
          <w:noProof/>
          <w:sz w:val="22"/>
          <w:highlight w:val="white"/>
        </w:rPr>
        <w:t>.</w:t>
      </w:r>
      <w:r w:rsidR="006278C3">
        <w:rPr>
          <w:noProof/>
          <w:sz w:val="22"/>
          <w:highlight w:val="white"/>
        </w:rPr>
        <w:t xml:space="preserve"> Thu nhập chính của các hộ hầu hết từ nuôi trồng thủy sản và làm nông nghiệp.</w:t>
      </w:r>
    </w:p>
    <w:p w14:paraId="01B11B49" w14:textId="1E159125" w:rsidR="00670B5F" w:rsidRDefault="00670B5F" w:rsidP="00670B5F">
      <w:pPr>
        <w:spacing w:before="100" w:after="100" w:line="240" w:lineRule="auto"/>
        <w:rPr>
          <w:noProof/>
          <w:sz w:val="22"/>
          <w:highlight w:val="white"/>
        </w:rPr>
      </w:pPr>
    </w:p>
    <w:p w14:paraId="3C6DF18A" w14:textId="77777777" w:rsidR="00670B5F" w:rsidRPr="00670B5F" w:rsidRDefault="00670B5F" w:rsidP="00670B5F">
      <w:pPr>
        <w:spacing w:before="100" w:after="100" w:line="240" w:lineRule="auto"/>
        <w:rPr>
          <w:noProof/>
          <w:sz w:val="22"/>
          <w:highlight w:val="white"/>
        </w:rPr>
      </w:pPr>
    </w:p>
    <w:p w14:paraId="073EBF6E" w14:textId="77777777" w:rsidR="00074693" w:rsidRPr="00AF7D59" w:rsidRDefault="000A6BE5" w:rsidP="000C41FD">
      <w:pPr>
        <w:pStyle w:val="ListParagraph"/>
        <w:numPr>
          <w:ilvl w:val="0"/>
          <w:numId w:val="39"/>
        </w:numPr>
        <w:spacing w:line="240" w:lineRule="auto"/>
        <w:ind w:left="357" w:hanging="357"/>
        <w:contextualSpacing w:val="0"/>
        <w:rPr>
          <w:b/>
          <w:i/>
          <w:noProof/>
          <w:sz w:val="22"/>
          <w:highlight w:val="white"/>
        </w:rPr>
      </w:pPr>
      <w:bookmarkStart w:id="100" w:name="_Toc525681576"/>
      <w:r w:rsidRPr="00AF7D59">
        <w:rPr>
          <w:b/>
          <w:i/>
          <w:noProof/>
          <w:sz w:val="22"/>
          <w:highlight w:val="white"/>
        </w:rPr>
        <w:lastRenderedPageBreak/>
        <w:t>Thông tin về cấp nước của các hộ trong mẫu điều tra</w:t>
      </w:r>
      <w:bookmarkEnd w:id="100"/>
    </w:p>
    <w:p w14:paraId="0D428361" w14:textId="2B808248" w:rsidR="000A6BE5" w:rsidRPr="00AF7D59" w:rsidRDefault="00107C38" w:rsidP="00107C38">
      <w:pPr>
        <w:pStyle w:val="Caption"/>
        <w:spacing w:after="120"/>
        <w:jc w:val="center"/>
        <w:rPr>
          <w:noProof/>
          <w:color w:val="000000" w:themeColor="text1"/>
          <w:szCs w:val="22"/>
          <w:highlight w:val="white"/>
        </w:rPr>
      </w:pPr>
      <w:bookmarkStart w:id="101" w:name="_Toc84071219"/>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670B5F">
        <w:rPr>
          <w:noProof/>
          <w:color w:val="000000" w:themeColor="text1"/>
          <w:szCs w:val="22"/>
          <w:highlight w:val="white"/>
        </w:rPr>
        <w:t>8</w:t>
      </w:r>
      <w:r w:rsidR="000D4AAE" w:rsidRPr="00AF7D59">
        <w:rPr>
          <w:noProof/>
          <w:color w:val="000000" w:themeColor="text1"/>
          <w:szCs w:val="22"/>
          <w:highlight w:val="white"/>
        </w:rPr>
        <w:fldChar w:fldCharType="end"/>
      </w:r>
      <w:r w:rsidRPr="00AF7D59">
        <w:rPr>
          <w:noProof/>
          <w:color w:val="000000" w:themeColor="text1"/>
          <w:szCs w:val="22"/>
          <w:highlight w:val="white"/>
        </w:rPr>
        <w:t xml:space="preserve">: </w:t>
      </w:r>
      <w:r w:rsidR="000A6BE5" w:rsidRPr="00AF7D59">
        <w:rPr>
          <w:noProof/>
          <w:color w:val="000000" w:themeColor="text1"/>
          <w:szCs w:val="22"/>
          <w:highlight w:val="white"/>
        </w:rPr>
        <w:t>Tình hình sử dụng nước tại các xã</w:t>
      </w:r>
      <w:bookmarkEnd w:id="101"/>
    </w:p>
    <w:tbl>
      <w:tblPr>
        <w:tblW w:w="5000" w:type="pct"/>
        <w:tblLook w:val="04A0" w:firstRow="1" w:lastRow="0" w:firstColumn="1" w:lastColumn="0" w:noHBand="0" w:noVBand="1"/>
      </w:tblPr>
      <w:tblGrid>
        <w:gridCol w:w="930"/>
        <w:gridCol w:w="1944"/>
        <w:gridCol w:w="813"/>
        <w:gridCol w:w="1042"/>
        <w:gridCol w:w="964"/>
        <w:gridCol w:w="1527"/>
        <w:gridCol w:w="746"/>
        <w:gridCol w:w="1093"/>
      </w:tblGrid>
      <w:tr w:rsidR="00E74943" w:rsidRPr="00AF7D59" w14:paraId="3F3935E1" w14:textId="77777777" w:rsidTr="00423B9B">
        <w:trPr>
          <w:trHeight w:val="411"/>
          <w:tblHeader/>
        </w:trPr>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6DE5A" w14:textId="77777777" w:rsidR="000A6BE5" w:rsidRPr="00AF7D59" w:rsidRDefault="000A6BE5" w:rsidP="00DE4389">
            <w:pPr>
              <w:spacing w:before="0" w:after="0" w:line="240" w:lineRule="auto"/>
              <w:jc w:val="center"/>
              <w:rPr>
                <w:rFonts w:cs="Times New Roman"/>
                <w:b/>
                <w:bCs/>
                <w:noProof/>
                <w:sz w:val="22"/>
                <w:highlight w:val="white"/>
              </w:rPr>
            </w:pPr>
            <w:r w:rsidRPr="00AF7D59">
              <w:rPr>
                <w:rFonts w:cs="Times New Roman"/>
                <w:b/>
                <w:bCs/>
                <w:noProof/>
                <w:sz w:val="22"/>
                <w:highlight w:val="white"/>
              </w:rPr>
              <w:t>STT</w:t>
            </w:r>
          </w:p>
        </w:tc>
        <w:tc>
          <w:tcPr>
            <w:tcW w:w="10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D12CA" w14:textId="77777777" w:rsidR="000A6BE5" w:rsidRPr="00AF7D59" w:rsidRDefault="000A6BE5" w:rsidP="00DE4389">
            <w:pPr>
              <w:spacing w:before="0" w:after="0" w:line="240" w:lineRule="auto"/>
              <w:jc w:val="center"/>
              <w:rPr>
                <w:rFonts w:cs="Times New Roman"/>
                <w:b/>
                <w:bCs/>
                <w:noProof/>
                <w:sz w:val="22"/>
                <w:highlight w:val="white"/>
              </w:rPr>
            </w:pPr>
            <w:r w:rsidRPr="00AF7D59">
              <w:rPr>
                <w:rFonts w:cs="Times New Roman"/>
                <w:b/>
                <w:bCs/>
                <w:noProof/>
                <w:sz w:val="22"/>
                <w:highlight w:val="white"/>
              </w:rPr>
              <w:t>Dự án</w:t>
            </w:r>
          </w:p>
        </w:tc>
        <w:tc>
          <w:tcPr>
            <w:tcW w:w="102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69F07" w14:textId="77777777" w:rsidR="000A6BE5" w:rsidRPr="00AF7D59" w:rsidRDefault="00E74943" w:rsidP="00DE4389">
            <w:pPr>
              <w:spacing w:before="0" w:after="0" w:line="240" w:lineRule="auto"/>
              <w:jc w:val="center"/>
              <w:rPr>
                <w:rFonts w:cs="Times New Roman"/>
                <w:b/>
                <w:bCs/>
                <w:noProof/>
                <w:sz w:val="22"/>
                <w:highlight w:val="white"/>
              </w:rPr>
            </w:pPr>
            <w:r w:rsidRPr="00AF7D59">
              <w:rPr>
                <w:rFonts w:cs="Times New Roman"/>
                <w:b/>
                <w:bCs/>
                <w:noProof/>
                <w:sz w:val="22"/>
                <w:highlight w:val="white"/>
              </w:rPr>
              <w:t>Nước máy</w:t>
            </w:r>
          </w:p>
        </w:tc>
        <w:tc>
          <w:tcPr>
            <w:tcW w:w="137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FD2F8" w14:textId="77777777" w:rsidR="000A6BE5" w:rsidRPr="00AF7D59" w:rsidRDefault="000A6BE5" w:rsidP="00DE4389">
            <w:pPr>
              <w:spacing w:before="0" w:after="0" w:line="240" w:lineRule="auto"/>
              <w:jc w:val="center"/>
              <w:rPr>
                <w:rFonts w:cs="Times New Roman"/>
                <w:b/>
                <w:bCs/>
                <w:noProof/>
                <w:sz w:val="22"/>
                <w:highlight w:val="white"/>
              </w:rPr>
            </w:pPr>
            <w:r w:rsidRPr="00AF7D59">
              <w:rPr>
                <w:rFonts w:cs="Times New Roman"/>
                <w:b/>
                <w:bCs/>
                <w:noProof/>
                <w:sz w:val="22"/>
                <w:highlight w:val="white"/>
              </w:rPr>
              <w:t>Giếng khoan</w:t>
            </w:r>
            <w:r w:rsidR="00E74943" w:rsidRPr="00AF7D59">
              <w:rPr>
                <w:rFonts w:cs="Times New Roman"/>
                <w:b/>
                <w:bCs/>
                <w:noProof/>
                <w:sz w:val="22"/>
                <w:highlight w:val="white"/>
              </w:rPr>
              <w:t xml:space="preserve">, </w:t>
            </w:r>
            <w:r w:rsidR="00E74943" w:rsidRPr="00AF7D59">
              <w:rPr>
                <w:rFonts w:cs="Times New Roman"/>
                <w:b/>
                <w:bCs/>
                <w:noProof/>
                <w:color w:val="000000"/>
                <w:sz w:val="22"/>
                <w:highlight w:val="white"/>
                <w:u w:color="FF0000"/>
              </w:rPr>
              <w:t>Giếng đào</w:t>
            </w:r>
          </w:p>
        </w:tc>
        <w:tc>
          <w:tcPr>
            <w:tcW w:w="101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3EA6" w14:textId="77777777" w:rsidR="000A6BE5" w:rsidRPr="00AF7D59" w:rsidRDefault="000A6BE5" w:rsidP="00DE4389">
            <w:pPr>
              <w:spacing w:before="0" w:after="0" w:line="240" w:lineRule="auto"/>
              <w:jc w:val="center"/>
              <w:rPr>
                <w:rFonts w:cs="Times New Roman"/>
                <w:b/>
                <w:bCs/>
                <w:noProof/>
                <w:sz w:val="22"/>
                <w:highlight w:val="white"/>
              </w:rPr>
            </w:pPr>
            <w:r w:rsidRPr="00AF7D59">
              <w:rPr>
                <w:rFonts w:cs="Times New Roman"/>
                <w:b/>
                <w:bCs/>
                <w:noProof/>
                <w:sz w:val="22"/>
                <w:highlight w:val="white"/>
              </w:rPr>
              <w:t>Tổng</w:t>
            </w:r>
          </w:p>
        </w:tc>
      </w:tr>
      <w:tr w:rsidR="00E74943" w:rsidRPr="00AF7D59" w14:paraId="4DA686B3" w14:textId="77777777" w:rsidTr="00423B9B">
        <w:trPr>
          <w:trHeight w:val="404"/>
          <w:tblHeader/>
        </w:trPr>
        <w:tc>
          <w:tcPr>
            <w:tcW w:w="513" w:type="pct"/>
            <w:vMerge/>
            <w:tcBorders>
              <w:top w:val="single" w:sz="4" w:space="0" w:color="auto"/>
              <w:left w:val="single" w:sz="4" w:space="0" w:color="auto"/>
              <w:bottom w:val="single" w:sz="4" w:space="0" w:color="auto"/>
              <w:right w:val="single" w:sz="4" w:space="0" w:color="auto"/>
            </w:tcBorders>
            <w:vAlign w:val="center"/>
            <w:hideMark/>
          </w:tcPr>
          <w:p w14:paraId="10D4CED6" w14:textId="77777777" w:rsidR="000A6BE5" w:rsidRPr="00AF7D59" w:rsidRDefault="000A6BE5" w:rsidP="00DE4389">
            <w:pPr>
              <w:spacing w:before="0" w:after="0" w:line="240" w:lineRule="auto"/>
              <w:rPr>
                <w:rFonts w:cs="Times New Roman"/>
                <w:b/>
                <w:bCs/>
                <w:noProof/>
                <w:sz w:val="22"/>
                <w:highlight w:val="white"/>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4F0F8FE7" w14:textId="77777777" w:rsidR="000A6BE5" w:rsidRPr="00AF7D59" w:rsidRDefault="000A6BE5" w:rsidP="00DE4389">
            <w:pPr>
              <w:spacing w:before="0" w:after="0" w:line="240" w:lineRule="auto"/>
              <w:rPr>
                <w:rFonts w:cs="Times New Roman"/>
                <w:b/>
                <w:bCs/>
                <w:noProof/>
                <w:sz w:val="22"/>
                <w:highlight w:val="white"/>
              </w:rPr>
            </w:pPr>
          </w:p>
        </w:tc>
        <w:tc>
          <w:tcPr>
            <w:tcW w:w="1024" w:type="pct"/>
            <w:gridSpan w:val="2"/>
            <w:vMerge/>
            <w:tcBorders>
              <w:top w:val="single" w:sz="4" w:space="0" w:color="auto"/>
              <w:left w:val="single" w:sz="4" w:space="0" w:color="auto"/>
              <w:bottom w:val="single" w:sz="4" w:space="0" w:color="auto"/>
              <w:right w:val="single" w:sz="4" w:space="0" w:color="auto"/>
            </w:tcBorders>
            <w:vAlign w:val="center"/>
            <w:hideMark/>
          </w:tcPr>
          <w:p w14:paraId="2310788C" w14:textId="77777777" w:rsidR="000A6BE5" w:rsidRPr="00AF7D59" w:rsidRDefault="000A6BE5" w:rsidP="00DE4389">
            <w:pPr>
              <w:spacing w:before="0" w:after="0" w:line="240" w:lineRule="auto"/>
              <w:rPr>
                <w:rFonts w:cs="Times New Roman"/>
                <w:b/>
                <w:bCs/>
                <w:noProof/>
                <w:sz w:val="22"/>
                <w:highlight w:val="white"/>
              </w:rPr>
            </w:pPr>
          </w:p>
        </w:tc>
        <w:tc>
          <w:tcPr>
            <w:tcW w:w="1375" w:type="pct"/>
            <w:gridSpan w:val="2"/>
            <w:vMerge/>
            <w:tcBorders>
              <w:top w:val="single" w:sz="4" w:space="0" w:color="auto"/>
              <w:left w:val="single" w:sz="4" w:space="0" w:color="auto"/>
              <w:bottom w:val="single" w:sz="4" w:space="0" w:color="auto"/>
              <w:right w:val="single" w:sz="4" w:space="0" w:color="auto"/>
            </w:tcBorders>
            <w:vAlign w:val="center"/>
            <w:hideMark/>
          </w:tcPr>
          <w:p w14:paraId="49ED4E5A" w14:textId="77777777" w:rsidR="000A6BE5" w:rsidRPr="00AF7D59" w:rsidRDefault="000A6BE5" w:rsidP="00DE4389">
            <w:pPr>
              <w:spacing w:before="0" w:after="0" w:line="240" w:lineRule="auto"/>
              <w:rPr>
                <w:rFonts w:cs="Times New Roman"/>
                <w:b/>
                <w:bCs/>
                <w:noProof/>
                <w:sz w:val="22"/>
                <w:highlight w:val="white"/>
              </w:rPr>
            </w:pPr>
          </w:p>
        </w:tc>
        <w:tc>
          <w:tcPr>
            <w:tcW w:w="1015" w:type="pct"/>
            <w:gridSpan w:val="2"/>
            <w:vMerge/>
            <w:tcBorders>
              <w:top w:val="single" w:sz="4" w:space="0" w:color="auto"/>
              <w:left w:val="single" w:sz="4" w:space="0" w:color="auto"/>
              <w:bottom w:val="single" w:sz="4" w:space="0" w:color="auto"/>
              <w:right w:val="single" w:sz="4" w:space="0" w:color="auto"/>
            </w:tcBorders>
            <w:vAlign w:val="center"/>
            <w:hideMark/>
          </w:tcPr>
          <w:p w14:paraId="2FE3B514" w14:textId="77777777" w:rsidR="000A6BE5" w:rsidRPr="00AF7D59" w:rsidRDefault="000A6BE5" w:rsidP="00DE4389">
            <w:pPr>
              <w:spacing w:before="0" w:after="0" w:line="240" w:lineRule="auto"/>
              <w:rPr>
                <w:rFonts w:cs="Times New Roman"/>
                <w:b/>
                <w:bCs/>
                <w:noProof/>
                <w:sz w:val="22"/>
                <w:highlight w:val="white"/>
              </w:rPr>
            </w:pPr>
          </w:p>
        </w:tc>
      </w:tr>
      <w:tr w:rsidR="00E74943" w:rsidRPr="00AF7D59" w14:paraId="4F8D9082" w14:textId="77777777" w:rsidTr="00423B9B">
        <w:trPr>
          <w:tblHeader/>
        </w:trPr>
        <w:tc>
          <w:tcPr>
            <w:tcW w:w="513" w:type="pct"/>
            <w:vMerge/>
            <w:tcBorders>
              <w:top w:val="single" w:sz="4" w:space="0" w:color="auto"/>
              <w:left w:val="single" w:sz="4" w:space="0" w:color="auto"/>
              <w:bottom w:val="single" w:sz="4" w:space="0" w:color="auto"/>
              <w:right w:val="single" w:sz="4" w:space="0" w:color="auto"/>
            </w:tcBorders>
            <w:vAlign w:val="center"/>
            <w:hideMark/>
          </w:tcPr>
          <w:p w14:paraId="088A50FB" w14:textId="77777777" w:rsidR="000A6BE5" w:rsidRPr="00AF7D59" w:rsidRDefault="000A6BE5" w:rsidP="00DE4389">
            <w:pPr>
              <w:spacing w:before="0" w:after="0" w:line="240" w:lineRule="auto"/>
              <w:rPr>
                <w:rFonts w:cs="Times New Roman"/>
                <w:b/>
                <w:bCs/>
                <w:noProof/>
                <w:sz w:val="22"/>
                <w:highlight w:val="white"/>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3D515964" w14:textId="77777777" w:rsidR="000A6BE5" w:rsidRPr="00AF7D59" w:rsidRDefault="000A6BE5" w:rsidP="00DE4389">
            <w:pPr>
              <w:spacing w:before="0" w:after="0" w:line="240" w:lineRule="auto"/>
              <w:rPr>
                <w:rFonts w:cs="Times New Roman"/>
                <w:b/>
                <w:bCs/>
                <w:noProof/>
                <w:sz w:val="22"/>
                <w:highlight w:val="white"/>
              </w:rPr>
            </w:pPr>
          </w:p>
        </w:tc>
        <w:tc>
          <w:tcPr>
            <w:tcW w:w="449" w:type="pct"/>
            <w:tcBorders>
              <w:top w:val="nil"/>
              <w:left w:val="nil"/>
              <w:bottom w:val="single" w:sz="4" w:space="0" w:color="auto"/>
              <w:right w:val="single" w:sz="4" w:space="0" w:color="auto"/>
            </w:tcBorders>
            <w:shd w:val="clear" w:color="auto" w:fill="auto"/>
            <w:noWrap/>
            <w:vAlign w:val="bottom"/>
            <w:hideMark/>
          </w:tcPr>
          <w:p w14:paraId="74DF319C" w14:textId="77777777" w:rsidR="000A6BE5" w:rsidRPr="00AF7D59" w:rsidRDefault="00E74943" w:rsidP="00DE4389">
            <w:pPr>
              <w:spacing w:before="0" w:after="0" w:line="240" w:lineRule="auto"/>
              <w:rPr>
                <w:rFonts w:cs="Times New Roman"/>
                <w:b/>
                <w:bCs/>
                <w:noProof/>
                <w:sz w:val="22"/>
                <w:highlight w:val="white"/>
              </w:rPr>
            </w:pPr>
            <w:r w:rsidRPr="00AF7D59">
              <w:rPr>
                <w:rFonts w:cs="Times New Roman"/>
                <w:b/>
                <w:bCs/>
                <w:noProof/>
                <w:sz w:val="22"/>
                <w:highlight w:val="white"/>
              </w:rPr>
              <w:t>Hộ</w:t>
            </w:r>
          </w:p>
        </w:tc>
        <w:tc>
          <w:tcPr>
            <w:tcW w:w="575" w:type="pct"/>
            <w:tcBorders>
              <w:top w:val="nil"/>
              <w:left w:val="nil"/>
              <w:bottom w:val="single" w:sz="4" w:space="0" w:color="auto"/>
              <w:right w:val="single" w:sz="4" w:space="0" w:color="auto"/>
            </w:tcBorders>
            <w:shd w:val="clear" w:color="auto" w:fill="auto"/>
            <w:noWrap/>
            <w:vAlign w:val="bottom"/>
            <w:hideMark/>
          </w:tcPr>
          <w:p w14:paraId="317F172C" w14:textId="77777777" w:rsidR="000A6BE5" w:rsidRPr="00AF7D59" w:rsidRDefault="000A6BE5" w:rsidP="00DE4389">
            <w:pPr>
              <w:spacing w:before="0" w:after="0" w:line="240" w:lineRule="auto"/>
              <w:jc w:val="center"/>
              <w:rPr>
                <w:rFonts w:cs="Times New Roman"/>
                <w:b/>
                <w:bCs/>
                <w:noProof/>
                <w:sz w:val="22"/>
                <w:highlight w:val="white"/>
              </w:rPr>
            </w:pPr>
            <w:r w:rsidRPr="00AF7D59">
              <w:rPr>
                <w:rFonts w:cs="Times New Roman"/>
                <w:b/>
                <w:bCs/>
                <w:noProof/>
                <w:sz w:val="22"/>
                <w:highlight w:val="white"/>
              </w:rPr>
              <w:t>%</w:t>
            </w:r>
          </w:p>
        </w:tc>
        <w:tc>
          <w:tcPr>
            <w:tcW w:w="532" w:type="pct"/>
            <w:tcBorders>
              <w:top w:val="nil"/>
              <w:left w:val="nil"/>
              <w:bottom w:val="single" w:sz="4" w:space="0" w:color="auto"/>
              <w:right w:val="single" w:sz="4" w:space="0" w:color="auto"/>
            </w:tcBorders>
            <w:shd w:val="clear" w:color="auto" w:fill="auto"/>
            <w:noWrap/>
            <w:vAlign w:val="bottom"/>
            <w:hideMark/>
          </w:tcPr>
          <w:p w14:paraId="73A8C33B" w14:textId="77777777" w:rsidR="000A6BE5" w:rsidRPr="00AF7D59" w:rsidRDefault="00E74943" w:rsidP="00DE4389">
            <w:pPr>
              <w:spacing w:before="0" w:after="0" w:line="240" w:lineRule="auto"/>
              <w:rPr>
                <w:rFonts w:cs="Times New Roman"/>
                <w:b/>
                <w:bCs/>
                <w:noProof/>
                <w:sz w:val="22"/>
                <w:highlight w:val="white"/>
              </w:rPr>
            </w:pPr>
            <w:r w:rsidRPr="00AF7D59">
              <w:rPr>
                <w:rFonts w:cs="Times New Roman"/>
                <w:b/>
                <w:bCs/>
                <w:noProof/>
                <w:sz w:val="22"/>
                <w:highlight w:val="white"/>
              </w:rPr>
              <w:t>Hộ</w:t>
            </w:r>
          </w:p>
        </w:tc>
        <w:tc>
          <w:tcPr>
            <w:tcW w:w="843" w:type="pct"/>
            <w:tcBorders>
              <w:top w:val="nil"/>
              <w:left w:val="nil"/>
              <w:bottom w:val="single" w:sz="4" w:space="0" w:color="auto"/>
              <w:right w:val="single" w:sz="4" w:space="0" w:color="auto"/>
            </w:tcBorders>
            <w:shd w:val="clear" w:color="auto" w:fill="auto"/>
            <w:noWrap/>
            <w:vAlign w:val="bottom"/>
            <w:hideMark/>
          </w:tcPr>
          <w:p w14:paraId="2C569CE1" w14:textId="77777777" w:rsidR="000A6BE5" w:rsidRPr="00AF7D59" w:rsidRDefault="000A6BE5" w:rsidP="00DE4389">
            <w:pPr>
              <w:spacing w:before="0" w:after="0" w:line="240" w:lineRule="auto"/>
              <w:jc w:val="center"/>
              <w:rPr>
                <w:rFonts w:cs="Times New Roman"/>
                <w:b/>
                <w:bCs/>
                <w:noProof/>
                <w:sz w:val="22"/>
                <w:highlight w:val="white"/>
              </w:rPr>
            </w:pPr>
            <w:r w:rsidRPr="00AF7D59">
              <w:rPr>
                <w:rFonts w:cs="Times New Roman"/>
                <w:b/>
                <w:bCs/>
                <w:noProof/>
                <w:sz w:val="22"/>
                <w:highlight w:val="white"/>
              </w:rPr>
              <w:t>%</w:t>
            </w:r>
          </w:p>
        </w:tc>
        <w:tc>
          <w:tcPr>
            <w:tcW w:w="412" w:type="pct"/>
            <w:tcBorders>
              <w:top w:val="nil"/>
              <w:left w:val="nil"/>
              <w:bottom w:val="single" w:sz="4" w:space="0" w:color="auto"/>
              <w:right w:val="single" w:sz="4" w:space="0" w:color="auto"/>
            </w:tcBorders>
            <w:shd w:val="clear" w:color="auto" w:fill="auto"/>
            <w:noWrap/>
            <w:vAlign w:val="bottom"/>
            <w:hideMark/>
          </w:tcPr>
          <w:p w14:paraId="11CD33B1" w14:textId="77777777" w:rsidR="000A6BE5" w:rsidRPr="00AF7D59" w:rsidRDefault="00E74943" w:rsidP="00DE4389">
            <w:pPr>
              <w:spacing w:before="0" w:after="0" w:line="240" w:lineRule="auto"/>
              <w:rPr>
                <w:rFonts w:cs="Times New Roman"/>
                <w:b/>
                <w:bCs/>
                <w:noProof/>
                <w:sz w:val="22"/>
                <w:highlight w:val="white"/>
              </w:rPr>
            </w:pPr>
            <w:r w:rsidRPr="00AF7D59">
              <w:rPr>
                <w:rFonts w:cs="Times New Roman"/>
                <w:b/>
                <w:bCs/>
                <w:noProof/>
                <w:sz w:val="22"/>
                <w:highlight w:val="white"/>
              </w:rPr>
              <w:t>Hộ</w:t>
            </w:r>
          </w:p>
        </w:tc>
        <w:tc>
          <w:tcPr>
            <w:tcW w:w="603" w:type="pct"/>
            <w:tcBorders>
              <w:top w:val="nil"/>
              <w:left w:val="nil"/>
              <w:bottom w:val="single" w:sz="4" w:space="0" w:color="auto"/>
              <w:right w:val="single" w:sz="4" w:space="0" w:color="auto"/>
            </w:tcBorders>
            <w:shd w:val="clear" w:color="auto" w:fill="auto"/>
            <w:noWrap/>
            <w:vAlign w:val="bottom"/>
            <w:hideMark/>
          </w:tcPr>
          <w:p w14:paraId="0844B983" w14:textId="77777777" w:rsidR="000A6BE5" w:rsidRPr="00AF7D59" w:rsidRDefault="000A6BE5" w:rsidP="00DE4389">
            <w:pPr>
              <w:spacing w:before="0" w:after="0" w:line="240" w:lineRule="auto"/>
              <w:jc w:val="center"/>
              <w:rPr>
                <w:rFonts w:cs="Times New Roman"/>
                <w:b/>
                <w:bCs/>
                <w:noProof/>
                <w:sz w:val="22"/>
                <w:highlight w:val="white"/>
              </w:rPr>
            </w:pPr>
            <w:r w:rsidRPr="00AF7D59">
              <w:rPr>
                <w:rFonts w:cs="Times New Roman"/>
                <w:b/>
                <w:bCs/>
                <w:noProof/>
                <w:sz w:val="22"/>
                <w:highlight w:val="white"/>
              </w:rPr>
              <w:t>%</w:t>
            </w:r>
          </w:p>
        </w:tc>
      </w:tr>
      <w:tr w:rsidR="0084727D" w:rsidRPr="00AF7D59" w14:paraId="4ECCF1C1" w14:textId="77777777" w:rsidTr="00423B9B">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4EDB4BB" w14:textId="449267D0" w:rsidR="0084727D" w:rsidRPr="00AF7D59" w:rsidRDefault="0084727D" w:rsidP="0084727D">
            <w:pPr>
              <w:spacing w:before="0" w:after="0" w:line="240" w:lineRule="auto"/>
              <w:jc w:val="center"/>
              <w:rPr>
                <w:rFonts w:cs="Times New Roman"/>
                <w:b/>
                <w:bCs/>
                <w:noProof/>
                <w:sz w:val="22"/>
                <w:highlight w:val="white"/>
              </w:rPr>
            </w:pPr>
            <w:r w:rsidRPr="00AF7D59">
              <w:rPr>
                <w:bCs/>
                <w:noProof/>
                <w:sz w:val="22"/>
                <w:highlight w:val="white"/>
              </w:rPr>
              <w:t>1</w:t>
            </w:r>
          </w:p>
        </w:tc>
        <w:tc>
          <w:tcPr>
            <w:tcW w:w="1073" w:type="pct"/>
            <w:tcBorders>
              <w:top w:val="nil"/>
              <w:left w:val="nil"/>
              <w:bottom w:val="single" w:sz="4" w:space="0" w:color="auto"/>
              <w:right w:val="single" w:sz="4" w:space="0" w:color="auto"/>
            </w:tcBorders>
            <w:shd w:val="clear" w:color="auto" w:fill="auto"/>
            <w:vAlign w:val="center"/>
            <w:hideMark/>
          </w:tcPr>
          <w:p w14:paraId="2E3B13D2" w14:textId="4A17E29B" w:rsidR="0084727D" w:rsidRPr="00AF7D59" w:rsidRDefault="0084727D" w:rsidP="0084727D">
            <w:pPr>
              <w:spacing w:before="0" w:after="0" w:line="240" w:lineRule="auto"/>
              <w:rPr>
                <w:rFonts w:cs="Times New Roman"/>
                <w:b/>
                <w:bCs/>
                <w:noProof/>
                <w:sz w:val="22"/>
                <w:highlight w:val="white"/>
              </w:rPr>
            </w:pPr>
            <w:r>
              <w:rPr>
                <w:bCs/>
                <w:noProof/>
                <w:sz w:val="22"/>
                <w:highlight w:val="white"/>
              </w:rPr>
              <w:t>Hồng Thủy</w:t>
            </w:r>
          </w:p>
        </w:tc>
        <w:tc>
          <w:tcPr>
            <w:tcW w:w="449" w:type="pct"/>
            <w:tcBorders>
              <w:top w:val="nil"/>
              <w:left w:val="nil"/>
              <w:bottom w:val="single" w:sz="4" w:space="0" w:color="auto"/>
              <w:right w:val="single" w:sz="4" w:space="0" w:color="auto"/>
            </w:tcBorders>
            <w:shd w:val="clear" w:color="auto" w:fill="auto"/>
            <w:noWrap/>
            <w:vAlign w:val="center"/>
          </w:tcPr>
          <w:p w14:paraId="2B74275F" w14:textId="15990E05" w:rsidR="0084727D" w:rsidRPr="00AF7D59" w:rsidRDefault="0084727D" w:rsidP="0084727D">
            <w:pPr>
              <w:spacing w:before="0" w:after="0" w:line="240" w:lineRule="auto"/>
              <w:jc w:val="center"/>
              <w:rPr>
                <w:rFonts w:cs="Times New Roman"/>
                <w:noProof/>
                <w:color w:val="000000"/>
                <w:sz w:val="22"/>
                <w:highlight w:val="white"/>
              </w:rPr>
            </w:pPr>
            <w:r w:rsidRPr="00AF7D59">
              <w:rPr>
                <w:rFonts w:cs="Times New Roman"/>
                <w:bCs/>
                <w:noProof/>
                <w:color w:val="000000"/>
                <w:sz w:val="22"/>
                <w:highlight w:val="white"/>
              </w:rPr>
              <w:t>0</w:t>
            </w:r>
          </w:p>
        </w:tc>
        <w:tc>
          <w:tcPr>
            <w:tcW w:w="575" w:type="pct"/>
            <w:tcBorders>
              <w:top w:val="nil"/>
              <w:left w:val="nil"/>
              <w:bottom w:val="single" w:sz="4" w:space="0" w:color="auto"/>
              <w:right w:val="single" w:sz="4" w:space="0" w:color="auto"/>
            </w:tcBorders>
            <w:shd w:val="clear" w:color="auto" w:fill="auto"/>
            <w:noWrap/>
            <w:vAlign w:val="center"/>
          </w:tcPr>
          <w:p w14:paraId="22173750" w14:textId="77777777" w:rsidR="0084727D" w:rsidRPr="00AF7D59" w:rsidRDefault="0084727D" w:rsidP="0084727D">
            <w:pPr>
              <w:spacing w:before="0" w:after="0" w:line="240" w:lineRule="auto"/>
              <w:jc w:val="center"/>
              <w:rPr>
                <w:rFonts w:cs="Times New Roman"/>
                <w:bCs/>
                <w:noProof/>
                <w:color w:val="000000"/>
                <w:sz w:val="22"/>
                <w:highlight w:val="white"/>
              </w:rPr>
            </w:pPr>
            <w:r w:rsidRPr="00AF7D59">
              <w:rPr>
                <w:rFonts w:cs="Times New Roman"/>
                <w:bCs/>
                <w:noProof/>
                <w:color w:val="000000"/>
                <w:sz w:val="22"/>
                <w:highlight w:val="white"/>
              </w:rPr>
              <w:t>0</w:t>
            </w:r>
          </w:p>
        </w:tc>
        <w:tc>
          <w:tcPr>
            <w:tcW w:w="532" w:type="pct"/>
            <w:tcBorders>
              <w:top w:val="nil"/>
              <w:left w:val="nil"/>
              <w:bottom w:val="single" w:sz="4" w:space="0" w:color="auto"/>
              <w:right w:val="single" w:sz="4" w:space="0" w:color="auto"/>
            </w:tcBorders>
            <w:shd w:val="clear" w:color="auto" w:fill="auto"/>
            <w:noWrap/>
            <w:vAlign w:val="center"/>
          </w:tcPr>
          <w:p w14:paraId="6FB1BCB2" w14:textId="6D77F7CE" w:rsidR="0084727D" w:rsidRPr="00AF7D59" w:rsidRDefault="0084727D" w:rsidP="0084727D">
            <w:pPr>
              <w:spacing w:before="0" w:after="0" w:line="240" w:lineRule="auto"/>
              <w:jc w:val="center"/>
              <w:rPr>
                <w:rFonts w:cs="Times New Roman"/>
                <w:bCs/>
                <w:noProof/>
                <w:color w:val="000000"/>
                <w:sz w:val="22"/>
                <w:highlight w:val="white"/>
              </w:rPr>
            </w:pPr>
            <w:r>
              <w:rPr>
                <w:bCs/>
                <w:noProof/>
                <w:sz w:val="22"/>
                <w:highlight w:val="white"/>
              </w:rPr>
              <w:t>15</w:t>
            </w:r>
          </w:p>
        </w:tc>
        <w:tc>
          <w:tcPr>
            <w:tcW w:w="843" w:type="pct"/>
            <w:tcBorders>
              <w:top w:val="nil"/>
              <w:left w:val="nil"/>
              <w:bottom w:val="single" w:sz="4" w:space="0" w:color="auto"/>
              <w:right w:val="single" w:sz="4" w:space="0" w:color="auto"/>
            </w:tcBorders>
            <w:shd w:val="clear" w:color="auto" w:fill="auto"/>
            <w:noWrap/>
            <w:vAlign w:val="center"/>
          </w:tcPr>
          <w:p w14:paraId="10A0E131" w14:textId="77777777" w:rsidR="0084727D" w:rsidRPr="00AF7D59" w:rsidRDefault="0084727D" w:rsidP="0084727D">
            <w:pPr>
              <w:spacing w:before="0" w:after="0" w:line="240" w:lineRule="auto"/>
              <w:jc w:val="center"/>
              <w:rPr>
                <w:rFonts w:cs="Times New Roman"/>
                <w:bCs/>
                <w:noProof/>
                <w:color w:val="000000"/>
                <w:sz w:val="22"/>
                <w:highlight w:val="white"/>
              </w:rPr>
            </w:pPr>
            <w:r w:rsidRPr="00AF7D59">
              <w:rPr>
                <w:rFonts w:cs="Times New Roman"/>
                <w:bCs/>
                <w:noProof/>
                <w:color w:val="000000"/>
                <w:sz w:val="22"/>
                <w:highlight w:val="white"/>
              </w:rPr>
              <w:t>100</w:t>
            </w:r>
          </w:p>
        </w:tc>
        <w:tc>
          <w:tcPr>
            <w:tcW w:w="412" w:type="pct"/>
            <w:tcBorders>
              <w:top w:val="nil"/>
              <w:left w:val="nil"/>
              <w:bottom w:val="single" w:sz="4" w:space="0" w:color="auto"/>
              <w:right w:val="single" w:sz="4" w:space="0" w:color="auto"/>
            </w:tcBorders>
            <w:shd w:val="clear" w:color="auto" w:fill="auto"/>
            <w:noWrap/>
            <w:vAlign w:val="center"/>
          </w:tcPr>
          <w:p w14:paraId="06EBD744" w14:textId="501AD490" w:rsidR="0084727D" w:rsidRPr="00AF7D59" w:rsidRDefault="0084727D" w:rsidP="0084727D">
            <w:pPr>
              <w:spacing w:before="0" w:after="0" w:line="240" w:lineRule="auto"/>
              <w:jc w:val="center"/>
              <w:rPr>
                <w:rFonts w:cs="Times New Roman"/>
                <w:bCs/>
                <w:noProof/>
                <w:color w:val="000000"/>
                <w:sz w:val="22"/>
                <w:highlight w:val="white"/>
              </w:rPr>
            </w:pPr>
            <w:r>
              <w:rPr>
                <w:bCs/>
                <w:noProof/>
                <w:sz w:val="22"/>
                <w:highlight w:val="white"/>
              </w:rPr>
              <w:t>15</w:t>
            </w:r>
          </w:p>
        </w:tc>
        <w:tc>
          <w:tcPr>
            <w:tcW w:w="603" w:type="pct"/>
            <w:tcBorders>
              <w:top w:val="nil"/>
              <w:left w:val="nil"/>
              <w:bottom w:val="single" w:sz="4" w:space="0" w:color="auto"/>
              <w:right w:val="single" w:sz="4" w:space="0" w:color="auto"/>
            </w:tcBorders>
            <w:shd w:val="clear" w:color="auto" w:fill="auto"/>
            <w:noWrap/>
            <w:vAlign w:val="center"/>
          </w:tcPr>
          <w:p w14:paraId="20AE039A" w14:textId="77777777" w:rsidR="0084727D" w:rsidRPr="00AF7D59" w:rsidRDefault="0084727D" w:rsidP="0084727D">
            <w:pPr>
              <w:spacing w:before="0" w:after="0" w:line="240" w:lineRule="auto"/>
              <w:jc w:val="center"/>
              <w:rPr>
                <w:rFonts w:cs="Times New Roman"/>
                <w:bCs/>
                <w:noProof/>
                <w:color w:val="000000"/>
                <w:sz w:val="22"/>
                <w:highlight w:val="white"/>
              </w:rPr>
            </w:pPr>
            <w:r w:rsidRPr="00AF7D59">
              <w:rPr>
                <w:rFonts w:cs="Times New Roman"/>
                <w:bCs/>
                <w:noProof/>
                <w:color w:val="000000"/>
                <w:sz w:val="22"/>
                <w:highlight w:val="white"/>
              </w:rPr>
              <w:t>100</w:t>
            </w:r>
          </w:p>
        </w:tc>
      </w:tr>
      <w:tr w:rsidR="0084727D" w:rsidRPr="00AF7D59" w14:paraId="5B64E1CE" w14:textId="77777777" w:rsidTr="00EE7962">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763458B" w14:textId="3E80FC52" w:rsidR="0084727D" w:rsidRPr="00AF7D59" w:rsidRDefault="0084727D" w:rsidP="0084727D">
            <w:pPr>
              <w:spacing w:before="0" w:after="0" w:line="240" w:lineRule="auto"/>
              <w:jc w:val="center"/>
              <w:rPr>
                <w:rFonts w:cs="Times New Roman"/>
                <w:noProof/>
                <w:sz w:val="22"/>
                <w:highlight w:val="white"/>
              </w:rPr>
            </w:pPr>
            <w:r>
              <w:rPr>
                <w:bCs/>
                <w:noProof/>
                <w:sz w:val="22"/>
                <w:highlight w:val="white"/>
              </w:rPr>
              <w:t>2</w:t>
            </w:r>
          </w:p>
        </w:tc>
        <w:tc>
          <w:tcPr>
            <w:tcW w:w="1073" w:type="pct"/>
            <w:tcBorders>
              <w:top w:val="nil"/>
              <w:left w:val="nil"/>
              <w:bottom w:val="single" w:sz="4" w:space="0" w:color="auto"/>
              <w:right w:val="single" w:sz="4" w:space="0" w:color="auto"/>
            </w:tcBorders>
            <w:shd w:val="clear" w:color="auto" w:fill="auto"/>
            <w:vAlign w:val="center"/>
            <w:hideMark/>
          </w:tcPr>
          <w:p w14:paraId="266FA377" w14:textId="01CFEDE3" w:rsidR="0084727D" w:rsidRPr="00AF7D59" w:rsidRDefault="0084727D" w:rsidP="0084727D">
            <w:pPr>
              <w:spacing w:before="0" w:after="0" w:line="240" w:lineRule="auto"/>
              <w:rPr>
                <w:rFonts w:cs="Times New Roman"/>
                <w:noProof/>
                <w:sz w:val="22"/>
                <w:highlight w:val="white"/>
              </w:rPr>
            </w:pPr>
            <w:r>
              <w:rPr>
                <w:bCs/>
                <w:noProof/>
                <w:sz w:val="22"/>
                <w:highlight w:val="white"/>
              </w:rPr>
              <w:t>Ngư Thủy</w:t>
            </w:r>
          </w:p>
        </w:tc>
        <w:tc>
          <w:tcPr>
            <w:tcW w:w="449" w:type="pct"/>
            <w:tcBorders>
              <w:top w:val="nil"/>
              <w:left w:val="nil"/>
              <w:bottom w:val="single" w:sz="4" w:space="0" w:color="auto"/>
              <w:right w:val="single" w:sz="4" w:space="0" w:color="auto"/>
            </w:tcBorders>
            <w:shd w:val="clear" w:color="auto" w:fill="auto"/>
            <w:noWrap/>
            <w:vAlign w:val="center"/>
          </w:tcPr>
          <w:p w14:paraId="23DEC806" w14:textId="5446F726" w:rsidR="0084727D" w:rsidRPr="00AF7D59" w:rsidRDefault="0084727D" w:rsidP="0084727D">
            <w:pPr>
              <w:spacing w:before="0" w:after="0" w:line="240" w:lineRule="auto"/>
              <w:jc w:val="center"/>
              <w:rPr>
                <w:rFonts w:cs="Times New Roman"/>
                <w:noProof/>
                <w:color w:val="000000"/>
                <w:sz w:val="22"/>
                <w:highlight w:val="white"/>
              </w:rPr>
            </w:pPr>
            <w:r>
              <w:rPr>
                <w:rFonts w:cs="Times New Roman"/>
                <w:noProof/>
                <w:color w:val="000000"/>
                <w:sz w:val="22"/>
                <w:highlight w:val="white"/>
              </w:rPr>
              <w:t>0</w:t>
            </w:r>
          </w:p>
        </w:tc>
        <w:tc>
          <w:tcPr>
            <w:tcW w:w="575" w:type="pct"/>
            <w:tcBorders>
              <w:top w:val="nil"/>
              <w:left w:val="nil"/>
              <w:bottom w:val="single" w:sz="4" w:space="0" w:color="auto"/>
              <w:right w:val="single" w:sz="4" w:space="0" w:color="auto"/>
            </w:tcBorders>
            <w:shd w:val="clear" w:color="auto" w:fill="auto"/>
            <w:noWrap/>
            <w:vAlign w:val="center"/>
          </w:tcPr>
          <w:p w14:paraId="34AC6612" w14:textId="2E22EE48" w:rsidR="0084727D" w:rsidRPr="00AF7D59" w:rsidRDefault="0084727D" w:rsidP="0084727D">
            <w:pPr>
              <w:spacing w:before="0" w:after="0" w:line="240" w:lineRule="auto"/>
              <w:jc w:val="center"/>
              <w:rPr>
                <w:rFonts w:cs="Times New Roman"/>
                <w:noProof/>
                <w:color w:val="000000"/>
                <w:sz w:val="22"/>
                <w:highlight w:val="white"/>
              </w:rPr>
            </w:pPr>
            <w:r>
              <w:rPr>
                <w:rFonts w:cs="Times New Roman"/>
                <w:noProof/>
                <w:color w:val="000000"/>
                <w:sz w:val="22"/>
                <w:highlight w:val="white"/>
              </w:rPr>
              <w:t>0</w:t>
            </w:r>
          </w:p>
        </w:tc>
        <w:tc>
          <w:tcPr>
            <w:tcW w:w="532" w:type="pct"/>
            <w:tcBorders>
              <w:top w:val="nil"/>
              <w:left w:val="nil"/>
              <w:bottom w:val="single" w:sz="4" w:space="0" w:color="auto"/>
              <w:right w:val="single" w:sz="4" w:space="0" w:color="auto"/>
            </w:tcBorders>
            <w:shd w:val="clear" w:color="auto" w:fill="auto"/>
            <w:noWrap/>
          </w:tcPr>
          <w:p w14:paraId="54D49CDA" w14:textId="73D1D06D" w:rsidR="0084727D" w:rsidRPr="00AF7D59" w:rsidRDefault="0084727D" w:rsidP="0084727D">
            <w:pPr>
              <w:spacing w:before="0" w:after="0" w:line="240" w:lineRule="auto"/>
              <w:jc w:val="center"/>
              <w:rPr>
                <w:rFonts w:cs="Times New Roman"/>
                <w:noProof/>
                <w:color w:val="000000"/>
                <w:sz w:val="22"/>
                <w:highlight w:val="white"/>
              </w:rPr>
            </w:pPr>
            <w:r>
              <w:rPr>
                <w:bCs/>
                <w:noProof/>
                <w:sz w:val="22"/>
                <w:highlight w:val="white"/>
              </w:rPr>
              <w:t>1</w:t>
            </w:r>
            <w:r w:rsidRPr="000A2DD8">
              <w:rPr>
                <w:bCs/>
                <w:noProof/>
                <w:sz w:val="22"/>
                <w:highlight w:val="white"/>
              </w:rPr>
              <w:t>5</w:t>
            </w:r>
          </w:p>
        </w:tc>
        <w:tc>
          <w:tcPr>
            <w:tcW w:w="843" w:type="pct"/>
            <w:tcBorders>
              <w:top w:val="nil"/>
              <w:left w:val="nil"/>
              <w:bottom w:val="single" w:sz="4" w:space="0" w:color="auto"/>
              <w:right w:val="single" w:sz="4" w:space="0" w:color="auto"/>
            </w:tcBorders>
            <w:shd w:val="clear" w:color="auto" w:fill="auto"/>
            <w:noWrap/>
            <w:vAlign w:val="center"/>
          </w:tcPr>
          <w:p w14:paraId="7B9228A4" w14:textId="3A950C84" w:rsidR="0084727D" w:rsidRPr="00AF7D59" w:rsidRDefault="0084727D" w:rsidP="0084727D">
            <w:pPr>
              <w:spacing w:before="0" w:after="0" w:line="240" w:lineRule="auto"/>
              <w:jc w:val="center"/>
              <w:rPr>
                <w:rFonts w:cs="Times New Roman"/>
                <w:noProof/>
                <w:color w:val="000000"/>
                <w:sz w:val="22"/>
                <w:highlight w:val="white"/>
              </w:rPr>
            </w:pPr>
            <w:r>
              <w:rPr>
                <w:rFonts w:cs="Times New Roman"/>
                <w:noProof/>
                <w:color w:val="000000"/>
                <w:sz w:val="22"/>
                <w:highlight w:val="white"/>
              </w:rPr>
              <w:t>100</w:t>
            </w:r>
          </w:p>
        </w:tc>
        <w:tc>
          <w:tcPr>
            <w:tcW w:w="412" w:type="pct"/>
            <w:tcBorders>
              <w:top w:val="nil"/>
              <w:left w:val="nil"/>
              <w:bottom w:val="single" w:sz="4" w:space="0" w:color="auto"/>
              <w:right w:val="single" w:sz="4" w:space="0" w:color="auto"/>
            </w:tcBorders>
            <w:shd w:val="clear" w:color="auto" w:fill="auto"/>
            <w:noWrap/>
          </w:tcPr>
          <w:p w14:paraId="312E066D" w14:textId="75CD0DB0" w:rsidR="0084727D" w:rsidRPr="00AF7D59" w:rsidRDefault="0084727D" w:rsidP="0084727D">
            <w:pPr>
              <w:spacing w:before="0" w:after="0" w:line="240" w:lineRule="auto"/>
              <w:jc w:val="center"/>
              <w:rPr>
                <w:rFonts w:cs="Times New Roman"/>
                <w:noProof/>
                <w:color w:val="000000"/>
                <w:sz w:val="22"/>
                <w:highlight w:val="white"/>
              </w:rPr>
            </w:pPr>
            <w:r>
              <w:rPr>
                <w:bCs/>
                <w:noProof/>
                <w:sz w:val="22"/>
                <w:highlight w:val="white"/>
              </w:rPr>
              <w:t>1</w:t>
            </w:r>
            <w:r w:rsidRPr="000A2DD8">
              <w:rPr>
                <w:bCs/>
                <w:noProof/>
                <w:sz w:val="22"/>
                <w:highlight w:val="white"/>
              </w:rPr>
              <w:t>5</w:t>
            </w:r>
          </w:p>
        </w:tc>
        <w:tc>
          <w:tcPr>
            <w:tcW w:w="603" w:type="pct"/>
            <w:tcBorders>
              <w:top w:val="nil"/>
              <w:left w:val="nil"/>
              <w:bottom w:val="single" w:sz="4" w:space="0" w:color="auto"/>
              <w:right w:val="single" w:sz="4" w:space="0" w:color="auto"/>
            </w:tcBorders>
            <w:shd w:val="clear" w:color="auto" w:fill="auto"/>
            <w:noWrap/>
          </w:tcPr>
          <w:p w14:paraId="4DB95E56" w14:textId="4EF8D154" w:rsidR="0084727D" w:rsidRPr="00AF7D59" w:rsidRDefault="0084727D" w:rsidP="0084727D">
            <w:pPr>
              <w:spacing w:before="0" w:after="0" w:line="240" w:lineRule="auto"/>
              <w:jc w:val="center"/>
              <w:rPr>
                <w:rFonts w:cs="Times New Roman"/>
                <w:noProof/>
                <w:color w:val="000000"/>
                <w:sz w:val="22"/>
                <w:highlight w:val="white"/>
              </w:rPr>
            </w:pPr>
            <w:r w:rsidRPr="009264F5">
              <w:rPr>
                <w:rFonts w:cs="Times New Roman"/>
                <w:bCs/>
                <w:noProof/>
                <w:color w:val="000000"/>
                <w:sz w:val="22"/>
                <w:highlight w:val="white"/>
              </w:rPr>
              <w:t>100</w:t>
            </w:r>
          </w:p>
        </w:tc>
      </w:tr>
      <w:tr w:rsidR="0084727D" w:rsidRPr="00AF7D59" w14:paraId="1B519895" w14:textId="77777777" w:rsidTr="00EE7962">
        <w:tc>
          <w:tcPr>
            <w:tcW w:w="513" w:type="pct"/>
            <w:tcBorders>
              <w:top w:val="nil"/>
              <w:left w:val="single" w:sz="4" w:space="0" w:color="auto"/>
              <w:bottom w:val="single" w:sz="4" w:space="0" w:color="auto"/>
              <w:right w:val="single" w:sz="4" w:space="0" w:color="auto"/>
            </w:tcBorders>
            <w:shd w:val="clear" w:color="auto" w:fill="auto"/>
            <w:noWrap/>
            <w:vAlign w:val="center"/>
          </w:tcPr>
          <w:p w14:paraId="7A7E4177" w14:textId="299395FD" w:rsidR="0084727D" w:rsidRPr="00AF7D59" w:rsidRDefault="0084727D" w:rsidP="0084727D">
            <w:pPr>
              <w:spacing w:before="0" w:after="0" w:line="240" w:lineRule="auto"/>
              <w:jc w:val="center"/>
              <w:rPr>
                <w:rFonts w:cs="Times New Roman"/>
                <w:noProof/>
                <w:sz w:val="22"/>
                <w:highlight w:val="white"/>
              </w:rPr>
            </w:pPr>
            <w:r>
              <w:rPr>
                <w:noProof/>
                <w:sz w:val="22"/>
                <w:highlight w:val="white"/>
              </w:rPr>
              <w:t>3</w:t>
            </w:r>
          </w:p>
        </w:tc>
        <w:tc>
          <w:tcPr>
            <w:tcW w:w="1073" w:type="pct"/>
            <w:tcBorders>
              <w:top w:val="nil"/>
              <w:left w:val="nil"/>
              <w:bottom w:val="single" w:sz="4" w:space="0" w:color="auto"/>
              <w:right w:val="single" w:sz="4" w:space="0" w:color="auto"/>
            </w:tcBorders>
            <w:shd w:val="clear" w:color="auto" w:fill="auto"/>
            <w:vAlign w:val="center"/>
          </w:tcPr>
          <w:p w14:paraId="58A25B47" w14:textId="4784ECEB" w:rsidR="0084727D" w:rsidRPr="00AF7D59" w:rsidRDefault="0084727D" w:rsidP="0084727D">
            <w:pPr>
              <w:spacing w:before="0" w:after="0" w:line="240" w:lineRule="auto"/>
              <w:rPr>
                <w:rFonts w:cs="Times New Roman"/>
                <w:noProof/>
                <w:sz w:val="22"/>
                <w:highlight w:val="white"/>
              </w:rPr>
            </w:pPr>
            <w:r>
              <w:rPr>
                <w:noProof/>
                <w:sz w:val="22"/>
                <w:highlight w:val="white"/>
              </w:rPr>
              <w:t>Ngư Thủy Bắc</w:t>
            </w:r>
          </w:p>
        </w:tc>
        <w:tc>
          <w:tcPr>
            <w:tcW w:w="449" w:type="pct"/>
            <w:tcBorders>
              <w:top w:val="nil"/>
              <w:left w:val="nil"/>
              <w:bottom w:val="single" w:sz="4" w:space="0" w:color="auto"/>
              <w:right w:val="single" w:sz="4" w:space="0" w:color="auto"/>
            </w:tcBorders>
            <w:shd w:val="clear" w:color="auto" w:fill="auto"/>
            <w:noWrap/>
          </w:tcPr>
          <w:p w14:paraId="6794A61B" w14:textId="0E76AD00" w:rsidR="0084727D" w:rsidRPr="00AF7D59" w:rsidRDefault="0084727D" w:rsidP="0084727D">
            <w:pPr>
              <w:spacing w:before="0" w:after="0" w:line="240" w:lineRule="auto"/>
              <w:jc w:val="center"/>
              <w:rPr>
                <w:rFonts w:cs="Times New Roman"/>
                <w:noProof/>
                <w:color w:val="000000"/>
                <w:sz w:val="22"/>
                <w:highlight w:val="white"/>
              </w:rPr>
            </w:pPr>
            <w:r>
              <w:rPr>
                <w:rFonts w:cs="Times New Roman"/>
                <w:noProof/>
                <w:color w:val="000000"/>
                <w:sz w:val="22"/>
                <w:highlight w:val="white"/>
              </w:rPr>
              <w:t>0</w:t>
            </w:r>
          </w:p>
        </w:tc>
        <w:tc>
          <w:tcPr>
            <w:tcW w:w="575" w:type="pct"/>
            <w:tcBorders>
              <w:top w:val="nil"/>
              <w:left w:val="nil"/>
              <w:bottom w:val="single" w:sz="4" w:space="0" w:color="auto"/>
              <w:right w:val="single" w:sz="4" w:space="0" w:color="auto"/>
            </w:tcBorders>
            <w:shd w:val="clear" w:color="auto" w:fill="auto"/>
            <w:noWrap/>
          </w:tcPr>
          <w:p w14:paraId="4CB5488D" w14:textId="33850C05" w:rsidR="0084727D" w:rsidRPr="00AF7D59" w:rsidRDefault="0084727D" w:rsidP="0084727D">
            <w:pPr>
              <w:spacing w:before="0" w:after="0" w:line="240" w:lineRule="auto"/>
              <w:jc w:val="center"/>
              <w:rPr>
                <w:rFonts w:cs="Times New Roman"/>
                <w:noProof/>
                <w:color w:val="000000"/>
                <w:sz w:val="22"/>
                <w:highlight w:val="white"/>
              </w:rPr>
            </w:pPr>
            <w:r>
              <w:rPr>
                <w:rFonts w:cs="Times New Roman"/>
                <w:noProof/>
                <w:color w:val="000000"/>
                <w:sz w:val="22"/>
                <w:highlight w:val="white"/>
              </w:rPr>
              <w:t>0</w:t>
            </w:r>
          </w:p>
        </w:tc>
        <w:tc>
          <w:tcPr>
            <w:tcW w:w="532" w:type="pct"/>
            <w:tcBorders>
              <w:top w:val="nil"/>
              <w:left w:val="nil"/>
              <w:bottom w:val="single" w:sz="4" w:space="0" w:color="auto"/>
              <w:right w:val="single" w:sz="4" w:space="0" w:color="auto"/>
            </w:tcBorders>
            <w:shd w:val="clear" w:color="auto" w:fill="auto"/>
            <w:noWrap/>
          </w:tcPr>
          <w:p w14:paraId="61AD34E5" w14:textId="6DE6AD9D" w:rsidR="0084727D" w:rsidRPr="00AF7D59" w:rsidRDefault="0084727D" w:rsidP="0084727D">
            <w:pPr>
              <w:spacing w:before="0" w:after="0" w:line="240" w:lineRule="auto"/>
              <w:jc w:val="center"/>
              <w:rPr>
                <w:rFonts w:cs="Times New Roman"/>
                <w:noProof/>
                <w:color w:val="000000"/>
                <w:sz w:val="22"/>
                <w:highlight w:val="white"/>
              </w:rPr>
            </w:pPr>
            <w:r w:rsidRPr="0081448B">
              <w:rPr>
                <w:bCs/>
                <w:noProof/>
                <w:sz w:val="22"/>
                <w:highlight w:val="white"/>
              </w:rPr>
              <w:t>15</w:t>
            </w:r>
          </w:p>
        </w:tc>
        <w:tc>
          <w:tcPr>
            <w:tcW w:w="843" w:type="pct"/>
            <w:tcBorders>
              <w:top w:val="nil"/>
              <w:left w:val="nil"/>
              <w:bottom w:val="single" w:sz="4" w:space="0" w:color="auto"/>
              <w:right w:val="single" w:sz="4" w:space="0" w:color="auto"/>
            </w:tcBorders>
            <w:shd w:val="clear" w:color="auto" w:fill="auto"/>
            <w:noWrap/>
          </w:tcPr>
          <w:p w14:paraId="4CD30FB4" w14:textId="7F6F1A77" w:rsidR="0084727D" w:rsidRPr="00AF7D59" w:rsidRDefault="0084727D" w:rsidP="0084727D">
            <w:pPr>
              <w:spacing w:before="0" w:after="0" w:line="240" w:lineRule="auto"/>
              <w:jc w:val="center"/>
              <w:rPr>
                <w:rFonts w:cs="Times New Roman"/>
                <w:noProof/>
                <w:color w:val="000000"/>
                <w:sz w:val="22"/>
                <w:highlight w:val="white"/>
              </w:rPr>
            </w:pPr>
            <w:r>
              <w:rPr>
                <w:rFonts w:cs="Times New Roman"/>
                <w:noProof/>
                <w:color w:val="000000"/>
                <w:sz w:val="22"/>
                <w:highlight w:val="white"/>
              </w:rPr>
              <w:t>100</w:t>
            </w:r>
          </w:p>
        </w:tc>
        <w:tc>
          <w:tcPr>
            <w:tcW w:w="412" w:type="pct"/>
            <w:tcBorders>
              <w:top w:val="nil"/>
              <w:left w:val="nil"/>
              <w:bottom w:val="single" w:sz="4" w:space="0" w:color="auto"/>
              <w:right w:val="single" w:sz="4" w:space="0" w:color="auto"/>
            </w:tcBorders>
            <w:shd w:val="clear" w:color="auto" w:fill="auto"/>
            <w:noWrap/>
          </w:tcPr>
          <w:p w14:paraId="580E566A" w14:textId="60305A2D" w:rsidR="0084727D" w:rsidRPr="00AF7D59" w:rsidRDefault="0084727D" w:rsidP="0084727D">
            <w:pPr>
              <w:spacing w:before="0" w:after="0" w:line="240" w:lineRule="auto"/>
              <w:jc w:val="center"/>
              <w:rPr>
                <w:rFonts w:cs="Times New Roman"/>
                <w:noProof/>
                <w:color w:val="000000"/>
                <w:sz w:val="22"/>
                <w:highlight w:val="white"/>
              </w:rPr>
            </w:pPr>
            <w:r w:rsidRPr="0081448B">
              <w:rPr>
                <w:bCs/>
                <w:noProof/>
                <w:sz w:val="22"/>
                <w:highlight w:val="white"/>
              </w:rPr>
              <w:t>15</w:t>
            </w:r>
          </w:p>
        </w:tc>
        <w:tc>
          <w:tcPr>
            <w:tcW w:w="603" w:type="pct"/>
            <w:tcBorders>
              <w:top w:val="nil"/>
              <w:left w:val="nil"/>
              <w:bottom w:val="single" w:sz="4" w:space="0" w:color="auto"/>
              <w:right w:val="single" w:sz="4" w:space="0" w:color="auto"/>
            </w:tcBorders>
            <w:shd w:val="clear" w:color="auto" w:fill="auto"/>
            <w:noWrap/>
          </w:tcPr>
          <w:p w14:paraId="3915FB2C" w14:textId="3A837615" w:rsidR="0084727D" w:rsidRPr="00AF7D59" w:rsidRDefault="0084727D" w:rsidP="0084727D">
            <w:pPr>
              <w:spacing w:before="0" w:after="0" w:line="240" w:lineRule="auto"/>
              <w:jc w:val="center"/>
              <w:rPr>
                <w:rFonts w:cs="Times New Roman"/>
                <w:noProof/>
                <w:color w:val="000000"/>
                <w:sz w:val="22"/>
                <w:highlight w:val="white"/>
              </w:rPr>
            </w:pPr>
            <w:r w:rsidRPr="009264F5">
              <w:rPr>
                <w:rFonts w:cs="Times New Roman"/>
                <w:bCs/>
                <w:noProof/>
                <w:color w:val="000000"/>
                <w:sz w:val="22"/>
                <w:highlight w:val="white"/>
              </w:rPr>
              <w:t>100</w:t>
            </w:r>
          </w:p>
        </w:tc>
      </w:tr>
      <w:tr w:rsidR="0084727D" w:rsidRPr="00AF7D59" w14:paraId="165C0727" w14:textId="77777777" w:rsidTr="00EE7962">
        <w:tc>
          <w:tcPr>
            <w:tcW w:w="513" w:type="pct"/>
            <w:tcBorders>
              <w:top w:val="nil"/>
              <w:left w:val="single" w:sz="4" w:space="0" w:color="auto"/>
              <w:bottom w:val="single" w:sz="4" w:space="0" w:color="auto"/>
              <w:right w:val="single" w:sz="4" w:space="0" w:color="auto"/>
            </w:tcBorders>
            <w:shd w:val="clear" w:color="auto" w:fill="auto"/>
            <w:noWrap/>
            <w:vAlign w:val="center"/>
          </w:tcPr>
          <w:p w14:paraId="24575E8D" w14:textId="7A938ED5" w:rsidR="0084727D" w:rsidRPr="00AF7D59" w:rsidRDefault="0084727D" w:rsidP="0084727D">
            <w:pPr>
              <w:spacing w:before="0" w:after="0" w:line="240" w:lineRule="auto"/>
              <w:jc w:val="center"/>
              <w:rPr>
                <w:rFonts w:cs="Times New Roman"/>
                <w:noProof/>
                <w:sz w:val="22"/>
                <w:highlight w:val="white"/>
              </w:rPr>
            </w:pPr>
            <w:r>
              <w:rPr>
                <w:noProof/>
                <w:sz w:val="22"/>
                <w:highlight w:val="white"/>
              </w:rPr>
              <w:t>4</w:t>
            </w:r>
          </w:p>
        </w:tc>
        <w:tc>
          <w:tcPr>
            <w:tcW w:w="1073" w:type="pct"/>
            <w:tcBorders>
              <w:top w:val="nil"/>
              <w:left w:val="nil"/>
              <w:bottom w:val="single" w:sz="4" w:space="0" w:color="auto"/>
              <w:right w:val="single" w:sz="4" w:space="0" w:color="auto"/>
            </w:tcBorders>
            <w:shd w:val="clear" w:color="auto" w:fill="auto"/>
            <w:vAlign w:val="center"/>
          </w:tcPr>
          <w:p w14:paraId="46D31992" w14:textId="41A009FD" w:rsidR="0084727D" w:rsidRPr="00AF7D59" w:rsidRDefault="0084727D" w:rsidP="0084727D">
            <w:pPr>
              <w:spacing w:before="0" w:after="0" w:line="240" w:lineRule="auto"/>
              <w:rPr>
                <w:rFonts w:cs="Times New Roman"/>
                <w:noProof/>
                <w:sz w:val="22"/>
                <w:highlight w:val="white"/>
              </w:rPr>
            </w:pPr>
            <w:r>
              <w:rPr>
                <w:noProof/>
                <w:sz w:val="22"/>
                <w:highlight w:val="white"/>
              </w:rPr>
              <w:t>Võ Ninh</w:t>
            </w:r>
          </w:p>
        </w:tc>
        <w:tc>
          <w:tcPr>
            <w:tcW w:w="449" w:type="pct"/>
            <w:tcBorders>
              <w:top w:val="nil"/>
              <w:left w:val="nil"/>
              <w:bottom w:val="single" w:sz="4" w:space="0" w:color="auto"/>
              <w:right w:val="single" w:sz="4" w:space="0" w:color="auto"/>
            </w:tcBorders>
            <w:shd w:val="clear" w:color="auto" w:fill="auto"/>
            <w:noWrap/>
          </w:tcPr>
          <w:p w14:paraId="2B88C16B" w14:textId="5CCA9AC7" w:rsidR="0084727D" w:rsidRPr="00AF7D59" w:rsidRDefault="0084727D" w:rsidP="0084727D">
            <w:pPr>
              <w:spacing w:before="0" w:after="0" w:line="240" w:lineRule="auto"/>
              <w:jc w:val="center"/>
              <w:rPr>
                <w:rFonts w:cs="Times New Roman"/>
                <w:noProof/>
                <w:color w:val="000000"/>
                <w:sz w:val="22"/>
                <w:highlight w:val="white"/>
              </w:rPr>
            </w:pPr>
            <w:r w:rsidRPr="002E7249">
              <w:rPr>
                <w:rFonts w:cs="Times New Roman"/>
                <w:noProof/>
                <w:color w:val="000000"/>
                <w:sz w:val="22"/>
                <w:highlight w:val="white"/>
              </w:rPr>
              <w:t>0</w:t>
            </w:r>
          </w:p>
        </w:tc>
        <w:tc>
          <w:tcPr>
            <w:tcW w:w="575" w:type="pct"/>
            <w:tcBorders>
              <w:top w:val="nil"/>
              <w:left w:val="nil"/>
              <w:bottom w:val="single" w:sz="4" w:space="0" w:color="auto"/>
              <w:right w:val="single" w:sz="4" w:space="0" w:color="auto"/>
            </w:tcBorders>
            <w:shd w:val="clear" w:color="auto" w:fill="auto"/>
            <w:noWrap/>
          </w:tcPr>
          <w:p w14:paraId="3870F55F" w14:textId="721C5DE9" w:rsidR="0084727D" w:rsidRPr="00AF7D59" w:rsidRDefault="0084727D" w:rsidP="0084727D">
            <w:pPr>
              <w:spacing w:before="0" w:after="0" w:line="240" w:lineRule="auto"/>
              <w:jc w:val="center"/>
              <w:rPr>
                <w:rFonts w:cs="Times New Roman"/>
                <w:noProof/>
                <w:color w:val="000000"/>
                <w:sz w:val="22"/>
                <w:highlight w:val="white"/>
              </w:rPr>
            </w:pPr>
            <w:r w:rsidRPr="002E7249">
              <w:rPr>
                <w:rFonts w:cs="Times New Roman"/>
                <w:noProof/>
                <w:color w:val="000000"/>
                <w:sz w:val="22"/>
                <w:highlight w:val="white"/>
              </w:rPr>
              <w:t>0</w:t>
            </w:r>
          </w:p>
        </w:tc>
        <w:tc>
          <w:tcPr>
            <w:tcW w:w="532" w:type="pct"/>
            <w:tcBorders>
              <w:top w:val="nil"/>
              <w:left w:val="nil"/>
              <w:bottom w:val="single" w:sz="4" w:space="0" w:color="auto"/>
              <w:right w:val="single" w:sz="4" w:space="0" w:color="auto"/>
            </w:tcBorders>
            <w:shd w:val="clear" w:color="auto" w:fill="auto"/>
            <w:noWrap/>
          </w:tcPr>
          <w:p w14:paraId="60820CA2" w14:textId="0A67A216" w:rsidR="0084727D" w:rsidRPr="00AF7D59" w:rsidRDefault="0084727D" w:rsidP="0084727D">
            <w:pPr>
              <w:spacing w:before="0" w:after="0" w:line="240" w:lineRule="auto"/>
              <w:jc w:val="center"/>
              <w:rPr>
                <w:rFonts w:cs="Times New Roman"/>
                <w:noProof/>
                <w:color w:val="000000"/>
                <w:sz w:val="22"/>
                <w:highlight w:val="white"/>
              </w:rPr>
            </w:pPr>
            <w:r w:rsidRPr="0081448B">
              <w:rPr>
                <w:bCs/>
                <w:noProof/>
                <w:sz w:val="22"/>
                <w:highlight w:val="white"/>
              </w:rPr>
              <w:t>15</w:t>
            </w:r>
          </w:p>
        </w:tc>
        <w:tc>
          <w:tcPr>
            <w:tcW w:w="843" w:type="pct"/>
            <w:tcBorders>
              <w:top w:val="nil"/>
              <w:left w:val="nil"/>
              <w:bottom w:val="single" w:sz="4" w:space="0" w:color="auto"/>
              <w:right w:val="single" w:sz="4" w:space="0" w:color="auto"/>
            </w:tcBorders>
            <w:shd w:val="clear" w:color="auto" w:fill="auto"/>
            <w:noWrap/>
          </w:tcPr>
          <w:p w14:paraId="782B9BDC" w14:textId="377C0B12" w:rsidR="0084727D" w:rsidRPr="00AF7D59" w:rsidRDefault="0084727D" w:rsidP="0084727D">
            <w:pPr>
              <w:spacing w:before="0" w:after="0" w:line="240" w:lineRule="auto"/>
              <w:jc w:val="center"/>
              <w:rPr>
                <w:rFonts w:cs="Times New Roman"/>
                <w:noProof/>
                <w:color w:val="000000"/>
                <w:sz w:val="22"/>
                <w:highlight w:val="white"/>
              </w:rPr>
            </w:pPr>
            <w:r w:rsidRPr="00D36355">
              <w:rPr>
                <w:rFonts w:cs="Times New Roman"/>
                <w:noProof/>
                <w:color w:val="000000"/>
                <w:sz w:val="22"/>
                <w:highlight w:val="white"/>
              </w:rPr>
              <w:t>100</w:t>
            </w:r>
          </w:p>
        </w:tc>
        <w:tc>
          <w:tcPr>
            <w:tcW w:w="412" w:type="pct"/>
            <w:tcBorders>
              <w:top w:val="nil"/>
              <w:left w:val="nil"/>
              <w:bottom w:val="single" w:sz="4" w:space="0" w:color="auto"/>
              <w:right w:val="single" w:sz="4" w:space="0" w:color="auto"/>
            </w:tcBorders>
            <w:shd w:val="clear" w:color="auto" w:fill="auto"/>
            <w:noWrap/>
          </w:tcPr>
          <w:p w14:paraId="3C072E2C" w14:textId="3B586083" w:rsidR="0084727D" w:rsidRPr="00AF7D59" w:rsidRDefault="0084727D" w:rsidP="0084727D">
            <w:pPr>
              <w:spacing w:before="0" w:after="0" w:line="240" w:lineRule="auto"/>
              <w:jc w:val="center"/>
              <w:rPr>
                <w:rFonts w:cs="Times New Roman"/>
                <w:noProof/>
                <w:color w:val="000000"/>
                <w:sz w:val="22"/>
                <w:highlight w:val="white"/>
              </w:rPr>
            </w:pPr>
            <w:r w:rsidRPr="0081448B">
              <w:rPr>
                <w:bCs/>
                <w:noProof/>
                <w:sz w:val="22"/>
                <w:highlight w:val="white"/>
              </w:rPr>
              <w:t>15</w:t>
            </w:r>
          </w:p>
        </w:tc>
        <w:tc>
          <w:tcPr>
            <w:tcW w:w="603" w:type="pct"/>
            <w:tcBorders>
              <w:top w:val="nil"/>
              <w:left w:val="nil"/>
              <w:bottom w:val="single" w:sz="4" w:space="0" w:color="auto"/>
              <w:right w:val="single" w:sz="4" w:space="0" w:color="auto"/>
            </w:tcBorders>
            <w:shd w:val="clear" w:color="auto" w:fill="auto"/>
            <w:noWrap/>
          </w:tcPr>
          <w:p w14:paraId="7A833382" w14:textId="578E883E" w:rsidR="0084727D" w:rsidRPr="00AF7D59" w:rsidRDefault="0084727D" w:rsidP="0084727D">
            <w:pPr>
              <w:spacing w:before="0" w:after="0" w:line="240" w:lineRule="auto"/>
              <w:jc w:val="center"/>
              <w:rPr>
                <w:rFonts w:cs="Times New Roman"/>
                <w:noProof/>
                <w:color w:val="000000"/>
                <w:sz w:val="22"/>
                <w:highlight w:val="white"/>
              </w:rPr>
            </w:pPr>
            <w:r w:rsidRPr="009264F5">
              <w:rPr>
                <w:rFonts w:cs="Times New Roman"/>
                <w:bCs/>
                <w:noProof/>
                <w:color w:val="000000"/>
                <w:sz w:val="22"/>
                <w:highlight w:val="white"/>
              </w:rPr>
              <w:t>100</w:t>
            </w:r>
          </w:p>
        </w:tc>
      </w:tr>
      <w:tr w:rsidR="0084727D" w:rsidRPr="00AF7D59" w14:paraId="4CD05729" w14:textId="77777777" w:rsidTr="00EE7962">
        <w:tc>
          <w:tcPr>
            <w:tcW w:w="513" w:type="pct"/>
            <w:tcBorders>
              <w:top w:val="nil"/>
              <w:left w:val="single" w:sz="4" w:space="0" w:color="auto"/>
              <w:bottom w:val="single" w:sz="4" w:space="0" w:color="auto"/>
              <w:right w:val="single" w:sz="4" w:space="0" w:color="auto"/>
            </w:tcBorders>
            <w:shd w:val="clear" w:color="auto" w:fill="auto"/>
            <w:noWrap/>
            <w:vAlign w:val="center"/>
          </w:tcPr>
          <w:p w14:paraId="7A2DB3FD" w14:textId="672F3E12" w:rsidR="0084727D" w:rsidRPr="00AF7D59" w:rsidRDefault="0084727D" w:rsidP="0084727D">
            <w:pPr>
              <w:spacing w:before="0" w:after="0" w:line="240" w:lineRule="auto"/>
              <w:jc w:val="center"/>
              <w:rPr>
                <w:rFonts w:cs="Times New Roman"/>
                <w:noProof/>
                <w:sz w:val="22"/>
                <w:highlight w:val="white"/>
              </w:rPr>
            </w:pPr>
            <w:r>
              <w:rPr>
                <w:noProof/>
                <w:sz w:val="22"/>
                <w:highlight w:val="white"/>
              </w:rPr>
              <w:t>5</w:t>
            </w:r>
          </w:p>
        </w:tc>
        <w:tc>
          <w:tcPr>
            <w:tcW w:w="1073" w:type="pct"/>
            <w:tcBorders>
              <w:top w:val="nil"/>
              <w:left w:val="nil"/>
              <w:bottom w:val="single" w:sz="4" w:space="0" w:color="auto"/>
              <w:right w:val="single" w:sz="4" w:space="0" w:color="auto"/>
            </w:tcBorders>
            <w:shd w:val="clear" w:color="auto" w:fill="auto"/>
            <w:vAlign w:val="center"/>
          </w:tcPr>
          <w:p w14:paraId="465EDB4F" w14:textId="67F9274B" w:rsidR="0084727D" w:rsidRPr="00AF7D59" w:rsidRDefault="0084727D" w:rsidP="0084727D">
            <w:pPr>
              <w:spacing w:before="0" w:after="0" w:line="240" w:lineRule="auto"/>
              <w:rPr>
                <w:rFonts w:cs="Times New Roman"/>
                <w:noProof/>
                <w:sz w:val="22"/>
                <w:highlight w:val="white"/>
              </w:rPr>
            </w:pPr>
            <w:r>
              <w:rPr>
                <w:noProof/>
                <w:sz w:val="22"/>
                <w:highlight w:val="white"/>
              </w:rPr>
              <w:t>Hải Ninh</w:t>
            </w:r>
          </w:p>
        </w:tc>
        <w:tc>
          <w:tcPr>
            <w:tcW w:w="449" w:type="pct"/>
            <w:tcBorders>
              <w:top w:val="nil"/>
              <w:left w:val="nil"/>
              <w:bottom w:val="single" w:sz="4" w:space="0" w:color="auto"/>
              <w:right w:val="single" w:sz="4" w:space="0" w:color="auto"/>
            </w:tcBorders>
            <w:shd w:val="clear" w:color="auto" w:fill="auto"/>
            <w:noWrap/>
          </w:tcPr>
          <w:p w14:paraId="40103CD7" w14:textId="23AB925A" w:rsidR="0084727D" w:rsidRPr="00AF7D59" w:rsidRDefault="0084727D" w:rsidP="0084727D">
            <w:pPr>
              <w:spacing w:before="0" w:after="0" w:line="240" w:lineRule="auto"/>
              <w:jc w:val="center"/>
              <w:rPr>
                <w:rFonts w:cs="Times New Roman"/>
                <w:noProof/>
                <w:color w:val="000000"/>
                <w:sz w:val="22"/>
                <w:highlight w:val="white"/>
              </w:rPr>
            </w:pPr>
            <w:r w:rsidRPr="002E7249">
              <w:rPr>
                <w:rFonts w:cs="Times New Roman"/>
                <w:noProof/>
                <w:color w:val="000000"/>
                <w:sz w:val="22"/>
                <w:highlight w:val="white"/>
              </w:rPr>
              <w:t>0</w:t>
            </w:r>
          </w:p>
        </w:tc>
        <w:tc>
          <w:tcPr>
            <w:tcW w:w="575" w:type="pct"/>
            <w:tcBorders>
              <w:top w:val="nil"/>
              <w:left w:val="nil"/>
              <w:bottom w:val="single" w:sz="4" w:space="0" w:color="auto"/>
              <w:right w:val="single" w:sz="4" w:space="0" w:color="auto"/>
            </w:tcBorders>
            <w:shd w:val="clear" w:color="auto" w:fill="auto"/>
            <w:noWrap/>
          </w:tcPr>
          <w:p w14:paraId="49FAE776" w14:textId="454B9D5E" w:rsidR="0084727D" w:rsidRPr="00AF7D59" w:rsidRDefault="0084727D" w:rsidP="0084727D">
            <w:pPr>
              <w:spacing w:before="0" w:after="0" w:line="240" w:lineRule="auto"/>
              <w:jc w:val="center"/>
              <w:rPr>
                <w:rFonts w:cs="Times New Roman"/>
                <w:noProof/>
                <w:color w:val="000000"/>
                <w:sz w:val="22"/>
                <w:highlight w:val="white"/>
              </w:rPr>
            </w:pPr>
            <w:r w:rsidRPr="002E7249">
              <w:rPr>
                <w:rFonts w:cs="Times New Roman"/>
                <w:noProof/>
                <w:color w:val="000000"/>
                <w:sz w:val="22"/>
                <w:highlight w:val="white"/>
              </w:rPr>
              <w:t>0</w:t>
            </w:r>
          </w:p>
        </w:tc>
        <w:tc>
          <w:tcPr>
            <w:tcW w:w="532" w:type="pct"/>
            <w:tcBorders>
              <w:top w:val="nil"/>
              <w:left w:val="nil"/>
              <w:bottom w:val="single" w:sz="4" w:space="0" w:color="auto"/>
              <w:right w:val="single" w:sz="4" w:space="0" w:color="auto"/>
            </w:tcBorders>
            <w:shd w:val="clear" w:color="auto" w:fill="auto"/>
            <w:noWrap/>
          </w:tcPr>
          <w:p w14:paraId="398E6E2A" w14:textId="5BA6C36E" w:rsidR="0084727D" w:rsidRPr="00AF7D59" w:rsidRDefault="0084727D" w:rsidP="0084727D">
            <w:pPr>
              <w:spacing w:before="0" w:after="0" w:line="240" w:lineRule="auto"/>
              <w:jc w:val="center"/>
              <w:rPr>
                <w:rFonts w:cs="Times New Roman"/>
                <w:noProof/>
                <w:color w:val="000000"/>
                <w:sz w:val="22"/>
                <w:highlight w:val="white"/>
              </w:rPr>
            </w:pPr>
            <w:r w:rsidRPr="0081448B">
              <w:rPr>
                <w:bCs/>
                <w:noProof/>
                <w:sz w:val="22"/>
                <w:highlight w:val="white"/>
              </w:rPr>
              <w:t>15</w:t>
            </w:r>
          </w:p>
        </w:tc>
        <w:tc>
          <w:tcPr>
            <w:tcW w:w="843" w:type="pct"/>
            <w:tcBorders>
              <w:top w:val="nil"/>
              <w:left w:val="nil"/>
              <w:bottom w:val="single" w:sz="4" w:space="0" w:color="auto"/>
              <w:right w:val="single" w:sz="4" w:space="0" w:color="auto"/>
            </w:tcBorders>
            <w:shd w:val="clear" w:color="auto" w:fill="auto"/>
            <w:noWrap/>
          </w:tcPr>
          <w:p w14:paraId="282501FF" w14:textId="2CC194AC" w:rsidR="0084727D" w:rsidRPr="00AF7D59" w:rsidRDefault="0084727D" w:rsidP="0084727D">
            <w:pPr>
              <w:spacing w:before="0" w:after="0" w:line="240" w:lineRule="auto"/>
              <w:jc w:val="center"/>
              <w:rPr>
                <w:rFonts w:cs="Times New Roman"/>
                <w:noProof/>
                <w:color w:val="000000"/>
                <w:sz w:val="22"/>
                <w:highlight w:val="white"/>
              </w:rPr>
            </w:pPr>
            <w:r w:rsidRPr="00D36355">
              <w:rPr>
                <w:rFonts w:cs="Times New Roman"/>
                <w:noProof/>
                <w:color w:val="000000"/>
                <w:sz w:val="22"/>
                <w:highlight w:val="white"/>
              </w:rPr>
              <w:t>100</w:t>
            </w:r>
          </w:p>
        </w:tc>
        <w:tc>
          <w:tcPr>
            <w:tcW w:w="412" w:type="pct"/>
            <w:tcBorders>
              <w:top w:val="nil"/>
              <w:left w:val="nil"/>
              <w:bottom w:val="single" w:sz="4" w:space="0" w:color="auto"/>
              <w:right w:val="single" w:sz="4" w:space="0" w:color="auto"/>
            </w:tcBorders>
            <w:shd w:val="clear" w:color="auto" w:fill="auto"/>
            <w:noWrap/>
          </w:tcPr>
          <w:p w14:paraId="2ECA6B14" w14:textId="3D10D7EC" w:rsidR="0084727D" w:rsidRPr="00AF7D59" w:rsidRDefault="0084727D" w:rsidP="0084727D">
            <w:pPr>
              <w:spacing w:before="0" w:after="0" w:line="240" w:lineRule="auto"/>
              <w:jc w:val="center"/>
              <w:rPr>
                <w:rFonts w:cs="Times New Roman"/>
                <w:noProof/>
                <w:color w:val="000000"/>
                <w:sz w:val="22"/>
                <w:highlight w:val="white"/>
              </w:rPr>
            </w:pPr>
            <w:r w:rsidRPr="0081448B">
              <w:rPr>
                <w:bCs/>
                <w:noProof/>
                <w:sz w:val="22"/>
                <w:highlight w:val="white"/>
              </w:rPr>
              <w:t>15</w:t>
            </w:r>
          </w:p>
        </w:tc>
        <w:tc>
          <w:tcPr>
            <w:tcW w:w="603" w:type="pct"/>
            <w:tcBorders>
              <w:top w:val="nil"/>
              <w:left w:val="nil"/>
              <w:bottom w:val="single" w:sz="4" w:space="0" w:color="auto"/>
              <w:right w:val="single" w:sz="4" w:space="0" w:color="auto"/>
            </w:tcBorders>
            <w:shd w:val="clear" w:color="auto" w:fill="auto"/>
            <w:noWrap/>
          </w:tcPr>
          <w:p w14:paraId="267AB722" w14:textId="2C58C2C3" w:rsidR="0084727D" w:rsidRPr="00AF7D59" w:rsidRDefault="0084727D" w:rsidP="0084727D">
            <w:pPr>
              <w:spacing w:before="0" w:after="0" w:line="240" w:lineRule="auto"/>
              <w:jc w:val="center"/>
              <w:rPr>
                <w:rFonts w:cs="Times New Roman"/>
                <w:noProof/>
                <w:color w:val="000000"/>
                <w:sz w:val="22"/>
                <w:highlight w:val="white"/>
              </w:rPr>
            </w:pPr>
            <w:r w:rsidRPr="009264F5">
              <w:rPr>
                <w:rFonts w:cs="Times New Roman"/>
                <w:bCs/>
                <w:noProof/>
                <w:color w:val="000000"/>
                <w:sz w:val="22"/>
                <w:highlight w:val="white"/>
              </w:rPr>
              <w:t>100</w:t>
            </w:r>
          </w:p>
        </w:tc>
      </w:tr>
      <w:tr w:rsidR="0084727D" w:rsidRPr="00AF7D59" w14:paraId="2DD143F3" w14:textId="77777777" w:rsidTr="00EE7962">
        <w:tc>
          <w:tcPr>
            <w:tcW w:w="513" w:type="pct"/>
            <w:tcBorders>
              <w:top w:val="nil"/>
              <w:left w:val="single" w:sz="4" w:space="0" w:color="auto"/>
              <w:bottom w:val="single" w:sz="4" w:space="0" w:color="auto"/>
              <w:right w:val="single" w:sz="4" w:space="0" w:color="auto"/>
            </w:tcBorders>
            <w:shd w:val="clear" w:color="auto" w:fill="auto"/>
            <w:noWrap/>
            <w:vAlign w:val="center"/>
          </w:tcPr>
          <w:p w14:paraId="6FACA87E" w14:textId="35E11DEE" w:rsidR="0084727D" w:rsidRPr="00AF7D59" w:rsidRDefault="0084727D" w:rsidP="0084727D">
            <w:pPr>
              <w:spacing w:before="0" w:after="0" w:line="240" w:lineRule="auto"/>
              <w:jc w:val="center"/>
              <w:rPr>
                <w:rFonts w:cs="Times New Roman"/>
                <w:noProof/>
                <w:sz w:val="22"/>
                <w:highlight w:val="white"/>
              </w:rPr>
            </w:pPr>
            <w:r>
              <w:rPr>
                <w:noProof/>
                <w:sz w:val="22"/>
                <w:highlight w:val="white"/>
              </w:rPr>
              <w:t>6</w:t>
            </w:r>
          </w:p>
        </w:tc>
        <w:tc>
          <w:tcPr>
            <w:tcW w:w="1073" w:type="pct"/>
            <w:tcBorders>
              <w:top w:val="nil"/>
              <w:left w:val="nil"/>
              <w:bottom w:val="single" w:sz="4" w:space="0" w:color="auto"/>
              <w:right w:val="single" w:sz="4" w:space="0" w:color="auto"/>
            </w:tcBorders>
            <w:shd w:val="clear" w:color="auto" w:fill="auto"/>
            <w:vAlign w:val="center"/>
          </w:tcPr>
          <w:p w14:paraId="4DC8D97E" w14:textId="503D0E61" w:rsidR="0084727D" w:rsidRPr="00AF7D59" w:rsidRDefault="0084727D" w:rsidP="0084727D">
            <w:pPr>
              <w:spacing w:before="0" w:after="0" w:line="240" w:lineRule="auto"/>
              <w:rPr>
                <w:rFonts w:cs="Times New Roman"/>
                <w:noProof/>
                <w:sz w:val="22"/>
                <w:highlight w:val="white"/>
              </w:rPr>
            </w:pPr>
            <w:r>
              <w:rPr>
                <w:noProof/>
                <w:sz w:val="22"/>
                <w:highlight w:val="white"/>
              </w:rPr>
              <w:t>Đại Trạch</w:t>
            </w:r>
          </w:p>
        </w:tc>
        <w:tc>
          <w:tcPr>
            <w:tcW w:w="449" w:type="pct"/>
            <w:tcBorders>
              <w:top w:val="nil"/>
              <w:left w:val="nil"/>
              <w:bottom w:val="single" w:sz="4" w:space="0" w:color="auto"/>
              <w:right w:val="single" w:sz="4" w:space="0" w:color="auto"/>
            </w:tcBorders>
            <w:shd w:val="clear" w:color="auto" w:fill="auto"/>
            <w:noWrap/>
          </w:tcPr>
          <w:p w14:paraId="2D4C8A05" w14:textId="76833E9D" w:rsidR="0084727D" w:rsidRPr="00AF7D59" w:rsidRDefault="0084727D" w:rsidP="0084727D">
            <w:pPr>
              <w:spacing w:before="0" w:after="0" w:line="240" w:lineRule="auto"/>
              <w:jc w:val="center"/>
              <w:rPr>
                <w:rFonts w:cs="Times New Roman"/>
                <w:noProof/>
                <w:color w:val="000000"/>
                <w:sz w:val="22"/>
                <w:highlight w:val="white"/>
              </w:rPr>
            </w:pPr>
            <w:r w:rsidRPr="002E7249">
              <w:rPr>
                <w:rFonts w:cs="Times New Roman"/>
                <w:noProof/>
                <w:color w:val="000000"/>
                <w:sz w:val="22"/>
                <w:highlight w:val="white"/>
              </w:rPr>
              <w:t>0</w:t>
            </w:r>
          </w:p>
        </w:tc>
        <w:tc>
          <w:tcPr>
            <w:tcW w:w="575" w:type="pct"/>
            <w:tcBorders>
              <w:top w:val="nil"/>
              <w:left w:val="nil"/>
              <w:bottom w:val="single" w:sz="4" w:space="0" w:color="auto"/>
              <w:right w:val="single" w:sz="4" w:space="0" w:color="auto"/>
            </w:tcBorders>
            <w:shd w:val="clear" w:color="auto" w:fill="auto"/>
            <w:noWrap/>
          </w:tcPr>
          <w:p w14:paraId="6C57B416" w14:textId="00E10461" w:rsidR="0084727D" w:rsidRPr="00AF7D59" w:rsidRDefault="0084727D" w:rsidP="0084727D">
            <w:pPr>
              <w:spacing w:before="0" w:after="0" w:line="240" w:lineRule="auto"/>
              <w:jc w:val="center"/>
              <w:rPr>
                <w:rFonts w:cs="Times New Roman"/>
                <w:noProof/>
                <w:color w:val="000000"/>
                <w:sz w:val="22"/>
                <w:highlight w:val="white"/>
              </w:rPr>
            </w:pPr>
            <w:r w:rsidRPr="002E7249">
              <w:rPr>
                <w:rFonts w:cs="Times New Roman"/>
                <w:noProof/>
                <w:color w:val="000000"/>
                <w:sz w:val="22"/>
                <w:highlight w:val="white"/>
              </w:rPr>
              <w:t>0</w:t>
            </w:r>
          </w:p>
        </w:tc>
        <w:tc>
          <w:tcPr>
            <w:tcW w:w="532" w:type="pct"/>
            <w:tcBorders>
              <w:top w:val="nil"/>
              <w:left w:val="nil"/>
              <w:bottom w:val="single" w:sz="4" w:space="0" w:color="auto"/>
              <w:right w:val="single" w:sz="4" w:space="0" w:color="auto"/>
            </w:tcBorders>
            <w:shd w:val="clear" w:color="auto" w:fill="auto"/>
            <w:noWrap/>
          </w:tcPr>
          <w:p w14:paraId="7BA49AC3" w14:textId="6015691E" w:rsidR="0084727D" w:rsidRPr="00AF7D59" w:rsidRDefault="0084727D" w:rsidP="0084727D">
            <w:pPr>
              <w:spacing w:before="0" w:after="0" w:line="240" w:lineRule="auto"/>
              <w:jc w:val="center"/>
              <w:rPr>
                <w:rFonts w:cs="Times New Roman"/>
                <w:noProof/>
                <w:color w:val="000000"/>
                <w:sz w:val="22"/>
                <w:highlight w:val="white"/>
              </w:rPr>
            </w:pPr>
            <w:r w:rsidRPr="0081448B">
              <w:rPr>
                <w:bCs/>
                <w:noProof/>
                <w:sz w:val="22"/>
                <w:highlight w:val="white"/>
              </w:rPr>
              <w:t>15</w:t>
            </w:r>
          </w:p>
        </w:tc>
        <w:tc>
          <w:tcPr>
            <w:tcW w:w="843" w:type="pct"/>
            <w:tcBorders>
              <w:top w:val="nil"/>
              <w:left w:val="nil"/>
              <w:bottom w:val="single" w:sz="4" w:space="0" w:color="auto"/>
              <w:right w:val="single" w:sz="4" w:space="0" w:color="auto"/>
            </w:tcBorders>
            <w:shd w:val="clear" w:color="auto" w:fill="auto"/>
            <w:noWrap/>
          </w:tcPr>
          <w:p w14:paraId="74D224E5" w14:textId="197149E0" w:rsidR="0084727D" w:rsidRPr="00AF7D59" w:rsidRDefault="0084727D" w:rsidP="0084727D">
            <w:pPr>
              <w:spacing w:before="0" w:after="0" w:line="240" w:lineRule="auto"/>
              <w:jc w:val="center"/>
              <w:rPr>
                <w:rFonts w:cs="Times New Roman"/>
                <w:noProof/>
                <w:color w:val="000000"/>
                <w:sz w:val="22"/>
                <w:highlight w:val="white"/>
              </w:rPr>
            </w:pPr>
            <w:r w:rsidRPr="00D36355">
              <w:rPr>
                <w:rFonts w:cs="Times New Roman"/>
                <w:noProof/>
                <w:color w:val="000000"/>
                <w:sz w:val="22"/>
                <w:highlight w:val="white"/>
              </w:rPr>
              <w:t>100</w:t>
            </w:r>
          </w:p>
        </w:tc>
        <w:tc>
          <w:tcPr>
            <w:tcW w:w="412" w:type="pct"/>
            <w:tcBorders>
              <w:top w:val="nil"/>
              <w:left w:val="nil"/>
              <w:bottom w:val="single" w:sz="4" w:space="0" w:color="auto"/>
              <w:right w:val="single" w:sz="4" w:space="0" w:color="auto"/>
            </w:tcBorders>
            <w:shd w:val="clear" w:color="auto" w:fill="auto"/>
            <w:noWrap/>
          </w:tcPr>
          <w:p w14:paraId="3CDE6159" w14:textId="6BC7D9F6" w:rsidR="0084727D" w:rsidRPr="00AF7D59" w:rsidRDefault="0084727D" w:rsidP="0084727D">
            <w:pPr>
              <w:spacing w:before="0" w:after="0" w:line="240" w:lineRule="auto"/>
              <w:jc w:val="center"/>
              <w:rPr>
                <w:rFonts w:cs="Times New Roman"/>
                <w:noProof/>
                <w:color w:val="000000"/>
                <w:sz w:val="22"/>
                <w:highlight w:val="white"/>
              </w:rPr>
            </w:pPr>
            <w:r w:rsidRPr="0081448B">
              <w:rPr>
                <w:bCs/>
                <w:noProof/>
                <w:sz w:val="22"/>
                <w:highlight w:val="white"/>
              </w:rPr>
              <w:t>15</w:t>
            </w:r>
          </w:p>
        </w:tc>
        <w:tc>
          <w:tcPr>
            <w:tcW w:w="603" w:type="pct"/>
            <w:tcBorders>
              <w:top w:val="nil"/>
              <w:left w:val="nil"/>
              <w:bottom w:val="single" w:sz="4" w:space="0" w:color="auto"/>
              <w:right w:val="single" w:sz="4" w:space="0" w:color="auto"/>
            </w:tcBorders>
            <w:shd w:val="clear" w:color="auto" w:fill="auto"/>
            <w:noWrap/>
          </w:tcPr>
          <w:p w14:paraId="3A496C6C" w14:textId="4B87C91A" w:rsidR="0084727D" w:rsidRPr="00AF7D59" w:rsidRDefault="0084727D" w:rsidP="0084727D">
            <w:pPr>
              <w:spacing w:before="0" w:after="0" w:line="240" w:lineRule="auto"/>
              <w:jc w:val="center"/>
              <w:rPr>
                <w:rFonts w:cs="Times New Roman"/>
                <w:noProof/>
                <w:color w:val="000000"/>
                <w:sz w:val="22"/>
                <w:highlight w:val="white"/>
              </w:rPr>
            </w:pPr>
            <w:r w:rsidRPr="009264F5">
              <w:rPr>
                <w:rFonts w:cs="Times New Roman"/>
                <w:bCs/>
                <w:noProof/>
                <w:color w:val="000000"/>
                <w:sz w:val="22"/>
                <w:highlight w:val="white"/>
              </w:rPr>
              <w:t>100</w:t>
            </w:r>
          </w:p>
        </w:tc>
      </w:tr>
      <w:tr w:rsidR="006278C3" w:rsidRPr="00AF7D59" w14:paraId="67390A11" w14:textId="77777777" w:rsidTr="00423B9B">
        <w:tc>
          <w:tcPr>
            <w:tcW w:w="1586" w:type="pct"/>
            <w:gridSpan w:val="2"/>
            <w:tcBorders>
              <w:top w:val="nil"/>
              <w:left w:val="single" w:sz="4" w:space="0" w:color="auto"/>
              <w:bottom w:val="single" w:sz="4" w:space="0" w:color="auto"/>
              <w:right w:val="single" w:sz="4" w:space="0" w:color="auto"/>
            </w:tcBorders>
            <w:shd w:val="clear" w:color="auto" w:fill="auto"/>
            <w:noWrap/>
            <w:vAlign w:val="center"/>
          </w:tcPr>
          <w:p w14:paraId="48379080" w14:textId="77777777" w:rsidR="006278C3" w:rsidRPr="00AF7D59" w:rsidRDefault="006278C3" w:rsidP="006278C3">
            <w:pPr>
              <w:spacing w:before="0" w:after="0" w:line="240" w:lineRule="auto"/>
              <w:rPr>
                <w:rFonts w:cs="Times New Roman"/>
                <w:b/>
                <w:bCs/>
                <w:noProof/>
                <w:sz w:val="22"/>
                <w:highlight w:val="white"/>
              </w:rPr>
            </w:pPr>
            <w:r w:rsidRPr="00AF7D59">
              <w:rPr>
                <w:rFonts w:cs="Times New Roman"/>
                <w:b/>
                <w:bCs/>
                <w:noProof/>
                <w:sz w:val="22"/>
                <w:highlight w:val="white"/>
              </w:rPr>
              <w:t>Tổng</w:t>
            </w:r>
          </w:p>
        </w:tc>
        <w:tc>
          <w:tcPr>
            <w:tcW w:w="449" w:type="pct"/>
            <w:tcBorders>
              <w:top w:val="nil"/>
              <w:left w:val="nil"/>
              <w:bottom w:val="single" w:sz="4" w:space="0" w:color="auto"/>
              <w:right w:val="single" w:sz="4" w:space="0" w:color="auto"/>
            </w:tcBorders>
            <w:shd w:val="clear" w:color="auto" w:fill="auto"/>
            <w:noWrap/>
            <w:vAlign w:val="center"/>
          </w:tcPr>
          <w:p w14:paraId="16AF5139" w14:textId="296473C9" w:rsidR="006278C3" w:rsidRPr="00AF7D59" w:rsidRDefault="006278C3" w:rsidP="006278C3">
            <w:pPr>
              <w:spacing w:before="0" w:after="0" w:line="240" w:lineRule="auto"/>
              <w:jc w:val="center"/>
              <w:rPr>
                <w:rFonts w:cs="Times New Roman"/>
                <w:b/>
                <w:noProof/>
                <w:color w:val="000000"/>
                <w:sz w:val="22"/>
                <w:highlight w:val="white"/>
              </w:rPr>
            </w:pPr>
            <w:r>
              <w:rPr>
                <w:rFonts w:cs="Times New Roman"/>
                <w:b/>
                <w:noProof/>
                <w:color w:val="000000"/>
                <w:sz w:val="22"/>
                <w:highlight w:val="white"/>
              </w:rPr>
              <w:t>0</w:t>
            </w:r>
          </w:p>
        </w:tc>
        <w:tc>
          <w:tcPr>
            <w:tcW w:w="575" w:type="pct"/>
            <w:tcBorders>
              <w:top w:val="nil"/>
              <w:left w:val="nil"/>
              <w:bottom w:val="single" w:sz="4" w:space="0" w:color="auto"/>
              <w:right w:val="single" w:sz="4" w:space="0" w:color="auto"/>
            </w:tcBorders>
            <w:shd w:val="clear" w:color="auto" w:fill="auto"/>
            <w:noWrap/>
            <w:vAlign w:val="center"/>
          </w:tcPr>
          <w:p w14:paraId="5ECBBF90" w14:textId="38134547" w:rsidR="006278C3" w:rsidRPr="00AF7D59" w:rsidRDefault="006278C3" w:rsidP="006278C3">
            <w:pPr>
              <w:spacing w:before="0" w:after="0" w:line="240" w:lineRule="auto"/>
              <w:jc w:val="center"/>
              <w:rPr>
                <w:rFonts w:cs="Times New Roman"/>
                <w:b/>
                <w:bCs/>
                <w:noProof/>
                <w:color w:val="000000"/>
                <w:sz w:val="22"/>
                <w:highlight w:val="white"/>
              </w:rPr>
            </w:pPr>
            <w:r>
              <w:rPr>
                <w:rFonts w:cs="Times New Roman"/>
                <w:b/>
                <w:bCs/>
                <w:noProof/>
                <w:color w:val="000000"/>
                <w:sz w:val="22"/>
                <w:highlight w:val="white"/>
              </w:rPr>
              <w:t>0</w:t>
            </w:r>
          </w:p>
        </w:tc>
        <w:tc>
          <w:tcPr>
            <w:tcW w:w="532" w:type="pct"/>
            <w:tcBorders>
              <w:top w:val="nil"/>
              <w:left w:val="nil"/>
              <w:bottom w:val="single" w:sz="4" w:space="0" w:color="auto"/>
              <w:right w:val="single" w:sz="4" w:space="0" w:color="auto"/>
            </w:tcBorders>
            <w:shd w:val="clear" w:color="auto" w:fill="auto"/>
            <w:noWrap/>
            <w:vAlign w:val="center"/>
          </w:tcPr>
          <w:p w14:paraId="4980D892" w14:textId="0D7F1F9C" w:rsidR="006278C3" w:rsidRPr="00AF7D59" w:rsidRDefault="0084727D" w:rsidP="006278C3">
            <w:pPr>
              <w:spacing w:before="0" w:after="0" w:line="240" w:lineRule="auto"/>
              <w:jc w:val="center"/>
              <w:rPr>
                <w:rFonts w:cs="Times New Roman"/>
                <w:b/>
                <w:bCs/>
                <w:noProof/>
                <w:color w:val="000000"/>
                <w:sz w:val="22"/>
                <w:highlight w:val="white"/>
              </w:rPr>
            </w:pPr>
            <w:r>
              <w:rPr>
                <w:rFonts w:cs="Times New Roman"/>
                <w:b/>
                <w:bCs/>
                <w:noProof/>
                <w:color w:val="000000"/>
                <w:sz w:val="22"/>
                <w:highlight w:val="white"/>
              </w:rPr>
              <w:t>9</w:t>
            </w:r>
            <w:r w:rsidR="006278C3">
              <w:rPr>
                <w:rFonts w:cs="Times New Roman"/>
                <w:b/>
                <w:bCs/>
                <w:noProof/>
                <w:color w:val="000000"/>
                <w:sz w:val="22"/>
                <w:highlight w:val="white"/>
              </w:rPr>
              <w:t>0</w:t>
            </w:r>
          </w:p>
        </w:tc>
        <w:tc>
          <w:tcPr>
            <w:tcW w:w="843" w:type="pct"/>
            <w:tcBorders>
              <w:top w:val="nil"/>
              <w:left w:val="nil"/>
              <w:bottom w:val="single" w:sz="4" w:space="0" w:color="auto"/>
              <w:right w:val="single" w:sz="4" w:space="0" w:color="auto"/>
            </w:tcBorders>
            <w:shd w:val="clear" w:color="auto" w:fill="auto"/>
            <w:noWrap/>
            <w:vAlign w:val="center"/>
          </w:tcPr>
          <w:p w14:paraId="6F012A09" w14:textId="3E22B390" w:rsidR="006278C3" w:rsidRPr="00AF7D59" w:rsidRDefault="006278C3" w:rsidP="006278C3">
            <w:pPr>
              <w:spacing w:before="0" w:after="0" w:line="240" w:lineRule="auto"/>
              <w:jc w:val="center"/>
              <w:rPr>
                <w:rFonts w:cs="Times New Roman"/>
                <w:b/>
                <w:bCs/>
                <w:noProof/>
                <w:color w:val="000000"/>
                <w:sz w:val="22"/>
                <w:highlight w:val="white"/>
              </w:rPr>
            </w:pPr>
            <w:r>
              <w:rPr>
                <w:rFonts w:cs="Times New Roman"/>
                <w:b/>
                <w:bCs/>
                <w:noProof/>
                <w:color w:val="000000"/>
                <w:sz w:val="22"/>
                <w:highlight w:val="white"/>
              </w:rPr>
              <w:t>100</w:t>
            </w:r>
          </w:p>
        </w:tc>
        <w:tc>
          <w:tcPr>
            <w:tcW w:w="412" w:type="pct"/>
            <w:tcBorders>
              <w:top w:val="nil"/>
              <w:left w:val="nil"/>
              <w:bottom w:val="single" w:sz="4" w:space="0" w:color="auto"/>
              <w:right w:val="single" w:sz="4" w:space="0" w:color="auto"/>
            </w:tcBorders>
            <w:shd w:val="clear" w:color="auto" w:fill="auto"/>
            <w:noWrap/>
            <w:vAlign w:val="center"/>
          </w:tcPr>
          <w:p w14:paraId="1AB682AC" w14:textId="25FC884D" w:rsidR="006278C3" w:rsidRPr="00AF7D59" w:rsidRDefault="0084727D" w:rsidP="006278C3">
            <w:pPr>
              <w:spacing w:before="0" w:after="0" w:line="240" w:lineRule="auto"/>
              <w:jc w:val="center"/>
              <w:rPr>
                <w:rFonts w:cs="Times New Roman"/>
                <w:b/>
                <w:bCs/>
                <w:noProof/>
                <w:color w:val="000000"/>
                <w:sz w:val="22"/>
                <w:highlight w:val="white"/>
              </w:rPr>
            </w:pPr>
            <w:r>
              <w:rPr>
                <w:rFonts w:cs="Times New Roman"/>
                <w:b/>
                <w:bCs/>
                <w:noProof/>
                <w:color w:val="000000"/>
                <w:sz w:val="22"/>
                <w:highlight w:val="white"/>
              </w:rPr>
              <w:t>9</w:t>
            </w:r>
            <w:r w:rsidR="006278C3">
              <w:rPr>
                <w:rFonts w:cs="Times New Roman"/>
                <w:b/>
                <w:bCs/>
                <w:noProof/>
                <w:color w:val="000000"/>
                <w:sz w:val="22"/>
                <w:highlight w:val="white"/>
              </w:rPr>
              <w:t>0</w:t>
            </w:r>
          </w:p>
        </w:tc>
        <w:tc>
          <w:tcPr>
            <w:tcW w:w="603" w:type="pct"/>
            <w:tcBorders>
              <w:top w:val="nil"/>
              <w:left w:val="nil"/>
              <w:bottom w:val="single" w:sz="4" w:space="0" w:color="auto"/>
              <w:right w:val="single" w:sz="4" w:space="0" w:color="auto"/>
            </w:tcBorders>
            <w:shd w:val="clear" w:color="auto" w:fill="auto"/>
            <w:noWrap/>
            <w:vAlign w:val="center"/>
          </w:tcPr>
          <w:p w14:paraId="66BFCD6F" w14:textId="39730F82" w:rsidR="006278C3" w:rsidRPr="00AF7D59" w:rsidRDefault="006278C3" w:rsidP="006278C3">
            <w:pPr>
              <w:spacing w:before="0" w:after="0" w:line="240" w:lineRule="auto"/>
              <w:jc w:val="center"/>
              <w:rPr>
                <w:rFonts w:cs="Times New Roman"/>
                <w:b/>
                <w:bCs/>
                <w:noProof/>
                <w:color w:val="000000"/>
                <w:sz w:val="22"/>
                <w:highlight w:val="white"/>
              </w:rPr>
            </w:pPr>
            <w:r>
              <w:rPr>
                <w:rFonts w:cs="Times New Roman"/>
                <w:b/>
                <w:bCs/>
                <w:noProof/>
                <w:color w:val="000000"/>
                <w:sz w:val="22"/>
                <w:highlight w:val="white"/>
              </w:rPr>
              <w:t>100</w:t>
            </w:r>
          </w:p>
        </w:tc>
      </w:tr>
    </w:tbl>
    <w:p w14:paraId="124419DA" w14:textId="6121937A" w:rsidR="00A8319B" w:rsidRPr="00AF7D59" w:rsidRDefault="00A8319B" w:rsidP="00A8319B">
      <w:pPr>
        <w:pStyle w:val="ListParagraph"/>
        <w:spacing w:line="240" w:lineRule="auto"/>
        <w:ind w:left="0" w:firstLine="720"/>
        <w:contextualSpacing w:val="0"/>
        <w:jc w:val="right"/>
        <w:rPr>
          <w:noProof/>
          <w:sz w:val="22"/>
          <w:highlight w:val="white"/>
        </w:rPr>
      </w:pPr>
      <w:r w:rsidRPr="00AF7D59">
        <w:rPr>
          <w:i/>
          <w:noProof/>
          <w:sz w:val="22"/>
          <w:highlight w:val="white"/>
        </w:rPr>
        <w:t xml:space="preserve">Nguồn: Số liệu điều tra khảo sát SES tháng </w:t>
      </w:r>
      <w:r w:rsidR="003C3051">
        <w:rPr>
          <w:i/>
          <w:noProof/>
          <w:sz w:val="22"/>
          <w:highlight w:val="white"/>
        </w:rPr>
        <w:t>0</w:t>
      </w:r>
      <w:r w:rsidR="006278C3">
        <w:rPr>
          <w:i/>
          <w:noProof/>
          <w:sz w:val="22"/>
          <w:highlight w:val="white"/>
        </w:rPr>
        <w:t>9</w:t>
      </w:r>
      <w:r w:rsidRPr="00AF7D59">
        <w:rPr>
          <w:i/>
          <w:noProof/>
          <w:sz w:val="22"/>
          <w:highlight w:val="white"/>
        </w:rPr>
        <w:t>/202</w:t>
      </w:r>
      <w:r w:rsidR="003C3051">
        <w:rPr>
          <w:i/>
          <w:noProof/>
          <w:sz w:val="22"/>
          <w:highlight w:val="white"/>
        </w:rPr>
        <w:t>1</w:t>
      </w:r>
    </w:p>
    <w:p w14:paraId="59A07458" w14:textId="6DF281E9" w:rsidR="000A6BE5" w:rsidRPr="00AF7D59" w:rsidRDefault="00E74943" w:rsidP="00383853">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Qua bảng số liệu chúng ta thấy </w:t>
      </w:r>
      <w:r w:rsidR="00F80E6E">
        <w:rPr>
          <w:noProof/>
          <w:sz w:val="22"/>
          <w:highlight w:val="white"/>
        </w:rPr>
        <w:t>chủ yếu</w:t>
      </w:r>
      <w:r w:rsidRPr="00AF7D59">
        <w:rPr>
          <w:noProof/>
          <w:sz w:val="22"/>
          <w:highlight w:val="white"/>
        </w:rPr>
        <w:t xml:space="preserve"> các hộ được phỏng vấn đều sử dụng nước sinh hoạt là nước giếng khoan, </w:t>
      </w:r>
      <w:r w:rsidRPr="00AF7D59">
        <w:rPr>
          <w:noProof/>
          <w:color w:val="000000"/>
          <w:sz w:val="22"/>
          <w:highlight w:val="white"/>
          <w:u w:color="FF0000"/>
        </w:rPr>
        <w:t>giếng đào</w:t>
      </w:r>
      <w:r w:rsidRPr="00AF7D59">
        <w:rPr>
          <w:noProof/>
          <w:sz w:val="22"/>
          <w:highlight w:val="white"/>
        </w:rPr>
        <w:t xml:space="preserve">. </w:t>
      </w:r>
      <w:r w:rsidR="00F80E6E">
        <w:rPr>
          <w:noProof/>
          <w:sz w:val="22"/>
          <w:highlight w:val="white"/>
        </w:rPr>
        <w:t xml:space="preserve">Tại khu vực TDA chỉ </w:t>
      </w:r>
      <w:r w:rsidR="002E5F2C">
        <w:rPr>
          <w:noProof/>
          <w:sz w:val="22"/>
          <w:highlight w:val="white"/>
        </w:rPr>
        <w:t>2 xã Võ Ninh và Đại Trạch</w:t>
      </w:r>
      <w:r w:rsidR="00F80E6E">
        <w:rPr>
          <w:noProof/>
          <w:sz w:val="22"/>
          <w:highlight w:val="white"/>
        </w:rPr>
        <w:t xml:space="preserve"> có nước máy</w:t>
      </w:r>
      <w:r w:rsidR="002E5F2C">
        <w:rPr>
          <w:noProof/>
          <w:sz w:val="22"/>
          <w:highlight w:val="white"/>
        </w:rPr>
        <w:t>, tuy nhiên các hộ được phỏng vấn không sử dụng nước máy.</w:t>
      </w:r>
      <w:r w:rsidR="00F80E6E">
        <w:rPr>
          <w:noProof/>
          <w:sz w:val="22"/>
          <w:highlight w:val="white"/>
        </w:rPr>
        <w:t xml:space="preserve"> </w:t>
      </w:r>
      <w:r w:rsidR="002E5F2C">
        <w:rPr>
          <w:noProof/>
          <w:sz w:val="22"/>
          <w:highlight w:val="white"/>
        </w:rPr>
        <w:t>Theo tham vấn chính quyền địa phương, nước ngầm tại các xã đều gần biển nên bị nhiễm mặn nhẹ, để sử dụng các hộ dân phải qua các hệ thống lọc, qua đó cho thấy tại khu vực TDA có nhu cầu sử dụng nước máy rất cao</w:t>
      </w:r>
      <w:r w:rsidR="00F80E6E">
        <w:rPr>
          <w:noProof/>
          <w:sz w:val="22"/>
          <w:highlight w:val="white"/>
        </w:rPr>
        <w:t>.</w:t>
      </w:r>
    </w:p>
    <w:p w14:paraId="7B9C3DFD" w14:textId="77777777" w:rsidR="00E74943" w:rsidRPr="00AF7D59" w:rsidRDefault="00E74943" w:rsidP="000C41FD">
      <w:pPr>
        <w:pStyle w:val="ListParagraph"/>
        <w:numPr>
          <w:ilvl w:val="0"/>
          <w:numId w:val="39"/>
        </w:numPr>
        <w:spacing w:line="240" w:lineRule="auto"/>
        <w:ind w:left="357" w:hanging="357"/>
        <w:contextualSpacing w:val="0"/>
        <w:rPr>
          <w:b/>
          <w:i/>
          <w:noProof/>
          <w:sz w:val="22"/>
          <w:highlight w:val="white"/>
        </w:rPr>
      </w:pPr>
      <w:bookmarkStart w:id="102" w:name="_Toc415697364"/>
      <w:bookmarkStart w:id="103" w:name="_Toc423125863"/>
      <w:bookmarkStart w:id="104" w:name="_Toc504741307"/>
      <w:bookmarkStart w:id="105" w:name="_Toc525681577"/>
      <w:r w:rsidRPr="00AF7D59">
        <w:rPr>
          <w:b/>
          <w:i/>
          <w:noProof/>
          <w:sz w:val="22"/>
          <w:highlight w:val="white"/>
        </w:rPr>
        <w:t>Thông tin về công trình vệ sinh của các hộ trong mẫu điều tra</w:t>
      </w:r>
      <w:bookmarkEnd w:id="102"/>
      <w:bookmarkEnd w:id="103"/>
      <w:bookmarkEnd w:id="104"/>
      <w:bookmarkEnd w:id="105"/>
    </w:p>
    <w:p w14:paraId="340313F0" w14:textId="436147E6" w:rsidR="00E74943" w:rsidRPr="00AF7D59" w:rsidRDefault="00E74943" w:rsidP="00383853">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Tại khu vực TDA, khảo sát các hộ gia đình </w:t>
      </w:r>
      <w:r w:rsidR="002E5F2C">
        <w:rPr>
          <w:noProof/>
          <w:sz w:val="22"/>
          <w:highlight w:val="white"/>
        </w:rPr>
        <w:t xml:space="preserve">đều </w:t>
      </w:r>
      <w:r w:rsidRPr="00AF7D59">
        <w:rPr>
          <w:noProof/>
          <w:sz w:val="22"/>
          <w:highlight w:val="white"/>
        </w:rPr>
        <w:t>đã xây dựng được nhà vệ sinh tự hoại, không có nhà vệ sinh tạm. Đây là con số rấ</w:t>
      </w:r>
      <w:r w:rsidR="002B7DF8">
        <w:rPr>
          <w:noProof/>
          <w:sz w:val="22"/>
          <w:highlight w:val="white"/>
        </w:rPr>
        <w:t xml:space="preserve">t cao và </w:t>
      </w:r>
      <w:r w:rsidRPr="00AF7D59">
        <w:rPr>
          <w:noProof/>
          <w:sz w:val="22"/>
          <w:highlight w:val="white"/>
        </w:rPr>
        <w:t>không có hộ nào đi vệ sinh trên ao hồ, bờ biển, ruộng, vườn.</w:t>
      </w:r>
      <w:r w:rsidR="002E5F2C">
        <w:rPr>
          <w:noProof/>
          <w:sz w:val="22"/>
          <w:highlight w:val="white"/>
        </w:rPr>
        <w:t xml:space="preserve"> Theo tham vấn chính quyền địa phương thì ng</w:t>
      </w:r>
      <w:r w:rsidR="00B11965">
        <w:rPr>
          <w:noProof/>
          <w:sz w:val="22"/>
          <w:highlight w:val="white"/>
        </w:rPr>
        <w:t>ười</w:t>
      </w:r>
      <w:r w:rsidR="002E5F2C">
        <w:rPr>
          <w:noProof/>
          <w:sz w:val="22"/>
          <w:highlight w:val="white"/>
        </w:rPr>
        <w:t xml:space="preserve"> dân đa số sử dụng nhà vệ sinh tự hoại, một số ít các hộ sử dụng nhà vệ sinh hai ngăn và không có hộ sử dụng nhà vệ sinh tạm.</w:t>
      </w:r>
    </w:p>
    <w:p w14:paraId="5AD015F3" w14:textId="77777777" w:rsidR="000F5652" w:rsidRPr="00AF7D59" w:rsidRDefault="00DE4389" w:rsidP="00383853">
      <w:pPr>
        <w:pStyle w:val="ListParagraph"/>
        <w:numPr>
          <w:ilvl w:val="0"/>
          <w:numId w:val="13"/>
        </w:numPr>
        <w:spacing w:before="100" w:after="100" w:line="240" w:lineRule="auto"/>
        <w:ind w:left="0" w:firstLine="0"/>
        <w:contextualSpacing w:val="0"/>
        <w:rPr>
          <w:noProof/>
          <w:sz w:val="22"/>
          <w:highlight w:val="white"/>
        </w:rPr>
      </w:pPr>
      <w:bookmarkStart w:id="106" w:name="_Hlk67565229"/>
      <w:r w:rsidRPr="00AF7D59">
        <w:rPr>
          <w:noProof/>
          <w:sz w:val="22"/>
          <w:highlight w:val="white"/>
        </w:rPr>
        <w:t>Tuy nhiên trong khu vực thực hiện TDA chưa có các nhà vệ sinh công cộng</w:t>
      </w:r>
      <w:r w:rsidR="000F5652" w:rsidRPr="00AF7D59">
        <w:rPr>
          <w:noProof/>
          <w:sz w:val="22"/>
          <w:highlight w:val="white"/>
        </w:rPr>
        <w:t xml:space="preserve"> hoặc các nhà vệ sinh tạm. </w:t>
      </w:r>
    </w:p>
    <w:p w14:paraId="7520AFEE" w14:textId="0F32F1FD" w:rsidR="00DE4389" w:rsidRPr="00AF7D59" w:rsidRDefault="000F5652" w:rsidP="00383853">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Theo số liệu khảo sát các hộ dân gần khu vực thực hiện TDA thì các loại nhà vệ sinh được các hộ sử dụng phục vụ sinh hoạt được thể hiện như bảng sau:</w:t>
      </w:r>
    </w:p>
    <w:p w14:paraId="020A4430" w14:textId="16FC7B13" w:rsidR="00E74943" w:rsidRPr="00AF7D59" w:rsidRDefault="00107C38" w:rsidP="00107C38">
      <w:pPr>
        <w:pStyle w:val="Caption"/>
        <w:spacing w:after="120"/>
        <w:jc w:val="center"/>
        <w:rPr>
          <w:noProof/>
          <w:color w:val="000000" w:themeColor="text1"/>
          <w:szCs w:val="22"/>
          <w:highlight w:val="white"/>
        </w:rPr>
      </w:pPr>
      <w:bookmarkStart w:id="107" w:name="_Toc84071220"/>
      <w:bookmarkEnd w:id="106"/>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670B5F">
        <w:rPr>
          <w:noProof/>
          <w:color w:val="000000" w:themeColor="text1"/>
          <w:szCs w:val="22"/>
          <w:highlight w:val="white"/>
        </w:rPr>
        <w:t>9</w:t>
      </w:r>
      <w:r w:rsidR="000D4AAE" w:rsidRPr="00AF7D59">
        <w:rPr>
          <w:noProof/>
          <w:color w:val="000000" w:themeColor="text1"/>
          <w:szCs w:val="22"/>
          <w:highlight w:val="white"/>
        </w:rPr>
        <w:fldChar w:fldCharType="end"/>
      </w:r>
      <w:r w:rsidRPr="00AF7D59">
        <w:rPr>
          <w:noProof/>
          <w:color w:val="000000" w:themeColor="text1"/>
          <w:szCs w:val="22"/>
          <w:highlight w:val="white"/>
        </w:rPr>
        <w:t xml:space="preserve">: </w:t>
      </w:r>
      <w:r w:rsidR="00E74943" w:rsidRPr="00AF7D59">
        <w:rPr>
          <w:noProof/>
          <w:color w:val="000000" w:themeColor="text1"/>
          <w:szCs w:val="22"/>
          <w:highlight w:val="white"/>
        </w:rPr>
        <w:t>Loại nhà vệ sinh của các hộ được khảo sát</w:t>
      </w:r>
      <w:bookmarkEnd w:id="107"/>
    </w:p>
    <w:tbl>
      <w:tblPr>
        <w:tblW w:w="5000" w:type="pct"/>
        <w:tblLook w:val="04A0" w:firstRow="1" w:lastRow="0" w:firstColumn="1" w:lastColumn="0" w:noHBand="0" w:noVBand="1"/>
      </w:tblPr>
      <w:tblGrid>
        <w:gridCol w:w="720"/>
        <w:gridCol w:w="2566"/>
        <w:gridCol w:w="1660"/>
        <w:gridCol w:w="1381"/>
        <w:gridCol w:w="1245"/>
        <w:gridCol w:w="1487"/>
      </w:tblGrid>
      <w:tr w:rsidR="00E74943" w:rsidRPr="00AF7D59" w14:paraId="282E3D41" w14:textId="77777777" w:rsidTr="001F1D5D">
        <w:trPr>
          <w:tblHeader/>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68954" w14:textId="77777777" w:rsidR="00E74943" w:rsidRPr="00AF7D59" w:rsidRDefault="00E74943" w:rsidP="00E74943">
            <w:pPr>
              <w:spacing w:before="0" w:after="0" w:line="240" w:lineRule="auto"/>
              <w:jc w:val="center"/>
              <w:rPr>
                <w:b/>
                <w:bCs/>
                <w:noProof/>
                <w:sz w:val="22"/>
                <w:highlight w:val="white"/>
              </w:rPr>
            </w:pPr>
            <w:r w:rsidRPr="00AF7D59">
              <w:rPr>
                <w:b/>
                <w:bCs/>
                <w:noProof/>
                <w:sz w:val="22"/>
                <w:highlight w:val="white"/>
              </w:rPr>
              <w:t>TT</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4D2F3595" w14:textId="77777777" w:rsidR="00E74943" w:rsidRPr="00AF7D59" w:rsidRDefault="00E74943" w:rsidP="00E74943">
            <w:pPr>
              <w:spacing w:before="0" w:after="0" w:line="240" w:lineRule="auto"/>
              <w:jc w:val="center"/>
              <w:rPr>
                <w:b/>
                <w:bCs/>
                <w:noProof/>
                <w:sz w:val="22"/>
                <w:highlight w:val="white"/>
              </w:rPr>
            </w:pPr>
            <w:r w:rsidRPr="00AF7D59">
              <w:rPr>
                <w:b/>
                <w:bCs/>
                <w:noProof/>
                <w:sz w:val="22"/>
                <w:highlight w:val="white"/>
              </w:rPr>
              <w:t>Dự án</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27276C59" w14:textId="77777777" w:rsidR="00E74943" w:rsidRPr="00AF7D59" w:rsidRDefault="00E74943" w:rsidP="00E74943">
            <w:pPr>
              <w:spacing w:before="0" w:after="0" w:line="240" w:lineRule="auto"/>
              <w:jc w:val="center"/>
              <w:rPr>
                <w:b/>
                <w:bCs/>
                <w:noProof/>
                <w:sz w:val="22"/>
                <w:highlight w:val="white"/>
              </w:rPr>
            </w:pPr>
            <w:r w:rsidRPr="00AF7D59">
              <w:rPr>
                <w:b/>
                <w:bCs/>
                <w:noProof/>
                <w:sz w:val="22"/>
                <w:highlight w:val="white"/>
              </w:rPr>
              <w:t>Nhà vệ sinh hai ngăn (hộ)</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2E74564B" w14:textId="77777777" w:rsidR="00E74943" w:rsidRPr="00AF7D59" w:rsidRDefault="00E74943" w:rsidP="00E74943">
            <w:pPr>
              <w:spacing w:before="0" w:after="0" w:line="240" w:lineRule="auto"/>
              <w:jc w:val="center"/>
              <w:rPr>
                <w:b/>
                <w:bCs/>
                <w:noProof/>
                <w:sz w:val="22"/>
                <w:highlight w:val="white"/>
              </w:rPr>
            </w:pPr>
            <w:r w:rsidRPr="00AF7D59">
              <w:rPr>
                <w:b/>
                <w:bCs/>
                <w:noProof/>
                <w:sz w:val="22"/>
                <w:highlight w:val="white"/>
              </w:rPr>
              <w:t>Nhà vệ sinh tự hoại (hộ)</w:t>
            </w:r>
          </w:p>
        </w:tc>
        <w:tc>
          <w:tcPr>
            <w:tcW w:w="687" w:type="pct"/>
            <w:tcBorders>
              <w:top w:val="single" w:sz="4" w:space="0" w:color="auto"/>
              <w:left w:val="nil"/>
              <w:bottom w:val="single" w:sz="4" w:space="0" w:color="auto"/>
              <w:right w:val="single" w:sz="4" w:space="0" w:color="auto"/>
            </w:tcBorders>
            <w:shd w:val="clear" w:color="auto" w:fill="auto"/>
            <w:vAlign w:val="center"/>
            <w:hideMark/>
          </w:tcPr>
          <w:p w14:paraId="401F4B6B" w14:textId="77777777" w:rsidR="00E74943" w:rsidRPr="00AF7D59" w:rsidRDefault="00E74943" w:rsidP="00E74943">
            <w:pPr>
              <w:spacing w:before="0" w:after="0" w:line="240" w:lineRule="auto"/>
              <w:jc w:val="center"/>
              <w:rPr>
                <w:b/>
                <w:bCs/>
                <w:noProof/>
                <w:sz w:val="22"/>
                <w:highlight w:val="white"/>
              </w:rPr>
            </w:pPr>
            <w:r w:rsidRPr="00AF7D59">
              <w:rPr>
                <w:b/>
                <w:bCs/>
                <w:noProof/>
                <w:sz w:val="22"/>
                <w:highlight w:val="white"/>
              </w:rPr>
              <w:t>Nhà vệ sinh tạm (hộ)</w:t>
            </w:r>
          </w:p>
        </w:tc>
        <w:tc>
          <w:tcPr>
            <w:tcW w:w="821" w:type="pct"/>
            <w:tcBorders>
              <w:top w:val="single" w:sz="4" w:space="0" w:color="auto"/>
              <w:left w:val="nil"/>
              <w:bottom w:val="single" w:sz="4" w:space="0" w:color="auto"/>
              <w:right w:val="single" w:sz="4" w:space="0" w:color="auto"/>
            </w:tcBorders>
            <w:shd w:val="clear" w:color="auto" w:fill="auto"/>
            <w:vAlign w:val="center"/>
            <w:hideMark/>
          </w:tcPr>
          <w:p w14:paraId="0B9D2F5A" w14:textId="77777777" w:rsidR="00E74943" w:rsidRPr="00AF7D59" w:rsidRDefault="00E74943" w:rsidP="00E74943">
            <w:pPr>
              <w:spacing w:before="0" w:after="0" w:line="240" w:lineRule="auto"/>
              <w:jc w:val="center"/>
              <w:rPr>
                <w:b/>
                <w:bCs/>
                <w:noProof/>
                <w:sz w:val="22"/>
                <w:highlight w:val="white"/>
              </w:rPr>
            </w:pPr>
            <w:r w:rsidRPr="00AF7D59">
              <w:rPr>
                <w:b/>
                <w:bCs/>
                <w:noProof/>
                <w:sz w:val="22"/>
                <w:highlight w:val="white"/>
              </w:rPr>
              <w:t>Tổng (hộ)</w:t>
            </w:r>
          </w:p>
        </w:tc>
      </w:tr>
      <w:tr w:rsidR="00E039AE" w:rsidRPr="00AF7D59" w14:paraId="67EC374A" w14:textId="77777777" w:rsidTr="000D5EDA">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0F0AAE0" w14:textId="528DC4F0" w:rsidR="00E039AE" w:rsidRPr="00AF7D59" w:rsidRDefault="00E039AE" w:rsidP="00E039AE">
            <w:pPr>
              <w:spacing w:before="0" w:after="0" w:line="240" w:lineRule="auto"/>
              <w:jc w:val="center"/>
              <w:rPr>
                <w:b/>
                <w:bCs/>
                <w:noProof/>
                <w:sz w:val="22"/>
                <w:highlight w:val="white"/>
              </w:rPr>
            </w:pPr>
            <w:r w:rsidRPr="00AF7D59">
              <w:rPr>
                <w:bCs/>
                <w:noProof/>
                <w:sz w:val="22"/>
                <w:highlight w:val="white"/>
              </w:rPr>
              <w:t>1</w:t>
            </w:r>
          </w:p>
        </w:tc>
        <w:tc>
          <w:tcPr>
            <w:tcW w:w="1416" w:type="pct"/>
            <w:tcBorders>
              <w:top w:val="nil"/>
              <w:left w:val="nil"/>
              <w:bottom w:val="single" w:sz="4" w:space="0" w:color="auto"/>
              <w:right w:val="single" w:sz="4" w:space="0" w:color="auto"/>
            </w:tcBorders>
            <w:shd w:val="clear" w:color="auto" w:fill="auto"/>
            <w:vAlign w:val="center"/>
            <w:hideMark/>
          </w:tcPr>
          <w:p w14:paraId="7BD8190E" w14:textId="338C0D94" w:rsidR="00E039AE" w:rsidRPr="00AF7D59" w:rsidRDefault="00E039AE" w:rsidP="00E039AE">
            <w:pPr>
              <w:spacing w:before="0" w:after="0" w:line="240" w:lineRule="auto"/>
              <w:rPr>
                <w:b/>
                <w:bCs/>
                <w:noProof/>
                <w:sz w:val="22"/>
                <w:highlight w:val="white"/>
              </w:rPr>
            </w:pPr>
            <w:r>
              <w:rPr>
                <w:bCs/>
                <w:noProof/>
                <w:sz w:val="22"/>
                <w:highlight w:val="white"/>
              </w:rPr>
              <w:t>Hồng Thủy</w:t>
            </w:r>
          </w:p>
        </w:tc>
        <w:tc>
          <w:tcPr>
            <w:tcW w:w="916" w:type="pct"/>
            <w:tcBorders>
              <w:top w:val="nil"/>
              <w:left w:val="nil"/>
              <w:bottom w:val="single" w:sz="4" w:space="0" w:color="auto"/>
              <w:right w:val="single" w:sz="4" w:space="0" w:color="auto"/>
            </w:tcBorders>
            <w:shd w:val="clear" w:color="auto" w:fill="auto"/>
            <w:noWrap/>
            <w:vAlign w:val="bottom"/>
          </w:tcPr>
          <w:p w14:paraId="2C462B71" w14:textId="6C0CADB5" w:rsidR="00E039AE" w:rsidRPr="00AF7D59" w:rsidRDefault="00E039AE" w:rsidP="00E039AE">
            <w:pPr>
              <w:spacing w:before="0" w:after="0" w:line="240" w:lineRule="auto"/>
              <w:jc w:val="center"/>
              <w:rPr>
                <w:noProof/>
                <w:sz w:val="22"/>
                <w:highlight w:val="white"/>
              </w:rPr>
            </w:pPr>
            <w:r w:rsidRPr="00AF7D59">
              <w:rPr>
                <w:noProof/>
                <w:sz w:val="22"/>
                <w:highlight w:val="white"/>
              </w:rPr>
              <w:t>0</w:t>
            </w:r>
          </w:p>
        </w:tc>
        <w:tc>
          <w:tcPr>
            <w:tcW w:w="762" w:type="pct"/>
            <w:tcBorders>
              <w:top w:val="nil"/>
              <w:left w:val="nil"/>
              <w:bottom w:val="single" w:sz="4" w:space="0" w:color="auto"/>
              <w:right w:val="single" w:sz="4" w:space="0" w:color="auto"/>
            </w:tcBorders>
            <w:shd w:val="clear" w:color="auto" w:fill="auto"/>
            <w:noWrap/>
            <w:vAlign w:val="center"/>
          </w:tcPr>
          <w:p w14:paraId="1AFD638C" w14:textId="1F77031C" w:rsidR="00E039AE" w:rsidRPr="00D71B3B" w:rsidRDefault="00E039AE" w:rsidP="00E039AE">
            <w:pPr>
              <w:spacing w:before="0" w:after="0" w:line="240" w:lineRule="auto"/>
              <w:jc w:val="center"/>
              <w:rPr>
                <w:bCs/>
                <w:noProof/>
                <w:sz w:val="22"/>
                <w:highlight w:val="white"/>
              </w:rPr>
            </w:pPr>
            <w:r>
              <w:rPr>
                <w:bCs/>
                <w:noProof/>
                <w:sz w:val="22"/>
                <w:highlight w:val="white"/>
              </w:rPr>
              <w:t>5</w:t>
            </w:r>
          </w:p>
        </w:tc>
        <w:tc>
          <w:tcPr>
            <w:tcW w:w="687" w:type="pct"/>
            <w:tcBorders>
              <w:top w:val="nil"/>
              <w:left w:val="nil"/>
              <w:bottom w:val="single" w:sz="4" w:space="0" w:color="auto"/>
              <w:right w:val="single" w:sz="4" w:space="0" w:color="auto"/>
            </w:tcBorders>
            <w:shd w:val="clear" w:color="auto" w:fill="auto"/>
            <w:noWrap/>
            <w:vAlign w:val="bottom"/>
            <w:hideMark/>
          </w:tcPr>
          <w:p w14:paraId="05E0AF01" w14:textId="77777777" w:rsidR="00E039AE" w:rsidRPr="00AF7D59" w:rsidRDefault="00E039AE" w:rsidP="00E039AE">
            <w:pPr>
              <w:spacing w:before="0" w:after="0" w:line="240" w:lineRule="auto"/>
              <w:jc w:val="center"/>
              <w:rPr>
                <w:noProof/>
                <w:sz w:val="22"/>
                <w:highlight w:val="white"/>
              </w:rPr>
            </w:pPr>
            <w:r w:rsidRPr="00AF7D59">
              <w:rPr>
                <w:noProof/>
                <w:sz w:val="22"/>
                <w:highlight w:val="white"/>
              </w:rPr>
              <w:t>0</w:t>
            </w:r>
          </w:p>
        </w:tc>
        <w:tc>
          <w:tcPr>
            <w:tcW w:w="821" w:type="pct"/>
            <w:tcBorders>
              <w:top w:val="nil"/>
              <w:left w:val="nil"/>
              <w:bottom w:val="single" w:sz="4" w:space="0" w:color="auto"/>
              <w:right w:val="single" w:sz="4" w:space="0" w:color="auto"/>
            </w:tcBorders>
            <w:shd w:val="clear" w:color="auto" w:fill="auto"/>
            <w:noWrap/>
            <w:vAlign w:val="center"/>
            <w:hideMark/>
          </w:tcPr>
          <w:p w14:paraId="17A6753C" w14:textId="1709DA23" w:rsidR="00E039AE" w:rsidRPr="00AF7D59" w:rsidRDefault="00D14E8D" w:rsidP="00E039AE">
            <w:pPr>
              <w:spacing w:before="0" w:after="0" w:line="240" w:lineRule="auto"/>
              <w:jc w:val="center"/>
              <w:rPr>
                <w:noProof/>
                <w:sz w:val="22"/>
                <w:highlight w:val="white"/>
              </w:rPr>
            </w:pPr>
            <w:r>
              <w:rPr>
                <w:bCs/>
                <w:noProof/>
                <w:sz w:val="22"/>
                <w:highlight w:val="white"/>
              </w:rPr>
              <w:t>1</w:t>
            </w:r>
            <w:r w:rsidR="00E039AE">
              <w:rPr>
                <w:bCs/>
                <w:noProof/>
                <w:sz w:val="22"/>
                <w:highlight w:val="white"/>
              </w:rPr>
              <w:t>5</w:t>
            </w:r>
          </w:p>
        </w:tc>
      </w:tr>
      <w:tr w:rsidR="00E039AE" w:rsidRPr="00AF7D59" w14:paraId="1E7AFCEE" w14:textId="77777777" w:rsidTr="00EE7962">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C12106F" w14:textId="23EC5500" w:rsidR="00E039AE" w:rsidRPr="00AF7D59" w:rsidRDefault="00E039AE" w:rsidP="00E039AE">
            <w:pPr>
              <w:spacing w:before="0" w:after="0" w:line="240" w:lineRule="auto"/>
              <w:jc w:val="center"/>
              <w:rPr>
                <w:noProof/>
                <w:sz w:val="22"/>
                <w:highlight w:val="white"/>
              </w:rPr>
            </w:pPr>
            <w:r w:rsidRPr="00AF7D59">
              <w:rPr>
                <w:noProof/>
                <w:sz w:val="22"/>
                <w:highlight w:val="white"/>
              </w:rPr>
              <w:t>2</w:t>
            </w:r>
          </w:p>
        </w:tc>
        <w:tc>
          <w:tcPr>
            <w:tcW w:w="1416" w:type="pct"/>
            <w:tcBorders>
              <w:top w:val="nil"/>
              <w:left w:val="nil"/>
              <w:bottom w:val="single" w:sz="4" w:space="0" w:color="auto"/>
              <w:right w:val="single" w:sz="4" w:space="0" w:color="auto"/>
            </w:tcBorders>
            <w:shd w:val="clear" w:color="auto" w:fill="auto"/>
            <w:vAlign w:val="center"/>
            <w:hideMark/>
          </w:tcPr>
          <w:p w14:paraId="0C0D6A83" w14:textId="3A8276F9" w:rsidR="00E039AE" w:rsidRPr="00AF7D59" w:rsidRDefault="00E039AE" w:rsidP="00E039AE">
            <w:pPr>
              <w:spacing w:before="0" w:after="0" w:line="240" w:lineRule="auto"/>
              <w:rPr>
                <w:noProof/>
                <w:sz w:val="22"/>
                <w:highlight w:val="white"/>
              </w:rPr>
            </w:pPr>
            <w:r>
              <w:rPr>
                <w:bCs/>
                <w:noProof/>
                <w:sz w:val="22"/>
                <w:highlight w:val="white"/>
              </w:rPr>
              <w:t>Ngư Thủy</w:t>
            </w:r>
          </w:p>
        </w:tc>
        <w:tc>
          <w:tcPr>
            <w:tcW w:w="916" w:type="pct"/>
            <w:tcBorders>
              <w:top w:val="nil"/>
              <w:left w:val="nil"/>
              <w:bottom w:val="single" w:sz="4" w:space="0" w:color="auto"/>
              <w:right w:val="single" w:sz="4" w:space="0" w:color="auto"/>
            </w:tcBorders>
            <w:shd w:val="clear" w:color="auto" w:fill="auto"/>
            <w:noWrap/>
            <w:vAlign w:val="bottom"/>
          </w:tcPr>
          <w:p w14:paraId="79BBE48D" w14:textId="31D50322" w:rsidR="00E039AE" w:rsidRPr="00AF7D59" w:rsidRDefault="00E039AE" w:rsidP="00E039AE">
            <w:pPr>
              <w:spacing w:before="0" w:after="0" w:line="240" w:lineRule="auto"/>
              <w:jc w:val="center"/>
              <w:rPr>
                <w:noProof/>
                <w:sz w:val="22"/>
                <w:highlight w:val="white"/>
              </w:rPr>
            </w:pPr>
            <w:r>
              <w:rPr>
                <w:noProof/>
                <w:sz w:val="22"/>
                <w:highlight w:val="white"/>
              </w:rPr>
              <w:t>0</w:t>
            </w:r>
          </w:p>
        </w:tc>
        <w:tc>
          <w:tcPr>
            <w:tcW w:w="762" w:type="pct"/>
            <w:tcBorders>
              <w:top w:val="nil"/>
              <w:left w:val="nil"/>
              <w:bottom w:val="single" w:sz="4" w:space="0" w:color="auto"/>
              <w:right w:val="single" w:sz="4" w:space="0" w:color="auto"/>
            </w:tcBorders>
            <w:shd w:val="clear" w:color="auto" w:fill="auto"/>
            <w:noWrap/>
          </w:tcPr>
          <w:p w14:paraId="383BE192" w14:textId="408F40C2" w:rsidR="00E039AE" w:rsidRPr="00AF7D59" w:rsidRDefault="00E039AE" w:rsidP="00E039AE">
            <w:pPr>
              <w:spacing w:before="0" w:after="0" w:line="240" w:lineRule="auto"/>
              <w:jc w:val="center"/>
              <w:rPr>
                <w:noProof/>
                <w:sz w:val="22"/>
                <w:highlight w:val="white"/>
              </w:rPr>
            </w:pPr>
            <w:r w:rsidRPr="004C7D55">
              <w:rPr>
                <w:bCs/>
                <w:noProof/>
                <w:sz w:val="22"/>
                <w:highlight w:val="white"/>
              </w:rPr>
              <w:t>5</w:t>
            </w:r>
          </w:p>
        </w:tc>
        <w:tc>
          <w:tcPr>
            <w:tcW w:w="687" w:type="pct"/>
            <w:tcBorders>
              <w:top w:val="nil"/>
              <w:left w:val="nil"/>
              <w:bottom w:val="single" w:sz="4" w:space="0" w:color="auto"/>
              <w:right w:val="single" w:sz="4" w:space="0" w:color="auto"/>
            </w:tcBorders>
            <w:shd w:val="clear" w:color="auto" w:fill="auto"/>
            <w:noWrap/>
            <w:vAlign w:val="bottom"/>
          </w:tcPr>
          <w:p w14:paraId="6C496AB0" w14:textId="751757C6" w:rsidR="00E039AE" w:rsidRPr="00AF7D59" w:rsidRDefault="00E039AE" w:rsidP="00E039AE">
            <w:pPr>
              <w:spacing w:before="0" w:after="0" w:line="240" w:lineRule="auto"/>
              <w:jc w:val="center"/>
              <w:rPr>
                <w:noProof/>
                <w:sz w:val="22"/>
                <w:highlight w:val="white"/>
              </w:rPr>
            </w:pPr>
            <w:r>
              <w:rPr>
                <w:noProof/>
                <w:sz w:val="22"/>
                <w:highlight w:val="white"/>
              </w:rPr>
              <w:t>0</w:t>
            </w:r>
          </w:p>
        </w:tc>
        <w:tc>
          <w:tcPr>
            <w:tcW w:w="821" w:type="pct"/>
            <w:tcBorders>
              <w:top w:val="nil"/>
              <w:left w:val="nil"/>
              <w:bottom w:val="single" w:sz="4" w:space="0" w:color="auto"/>
              <w:right w:val="single" w:sz="4" w:space="0" w:color="auto"/>
            </w:tcBorders>
            <w:shd w:val="clear" w:color="auto" w:fill="auto"/>
            <w:noWrap/>
          </w:tcPr>
          <w:p w14:paraId="578EDB2C" w14:textId="655B3853" w:rsidR="00E039AE" w:rsidRPr="00AF7D59" w:rsidRDefault="00D14E8D" w:rsidP="00E039AE">
            <w:pPr>
              <w:spacing w:before="0" w:after="0" w:line="240" w:lineRule="auto"/>
              <w:jc w:val="center"/>
              <w:rPr>
                <w:noProof/>
                <w:sz w:val="22"/>
                <w:highlight w:val="white"/>
              </w:rPr>
            </w:pPr>
            <w:r>
              <w:rPr>
                <w:bCs/>
                <w:noProof/>
                <w:sz w:val="22"/>
                <w:highlight w:val="white"/>
              </w:rPr>
              <w:t>1</w:t>
            </w:r>
            <w:r w:rsidR="00E039AE" w:rsidRPr="004C7D55">
              <w:rPr>
                <w:bCs/>
                <w:noProof/>
                <w:sz w:val="22"/>
                <w:highlight w:val="white"/>
              </w:rPr>
              <w:t>5</w:t>
            </w:r>
          </w:p>
        </w:tc>
      </w:tr>
      <w:tr w:rsidR="00E039AE" w:rsidRPr="00AF7D59" w14:paraId="0165E5FD" w14:textId="77777777" w:rsidTr="00EE7962">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F8350" w14:textId="5B54BD1E" w:rsidR="00E039AE" w:rsidRPr="00AF7D59" w:rsidRDefault="00E039AE" w:rsidP="00E039AE">
            <w:pPr>
              <w:spacing w:before="0" w:after="0" w:line="240" w:lineRule="auto"/>
              <w:jc w:val="center"/>
              <w:rPr>
                <w:rFonts w:cs="Times New Roman"/>
                <w:noProof/>
                <w:sz w:val="22"/>
                <w:highlight w:val="white"/>
              </w:rPr>
            </w:pPr>
            <w:r>
              <w:rPr>
                <w:noProof/>
                <w:sz w:val="22"/>
                <w:highlight w:val="white"/>
              </w:rPr>
              <w:t>3</w:t>
            </w:r>
          </w:p>
        </w:tc>
        <w:tc>
          <w:tcPr>
            <w:tcW w:w="1416" w:type="pct"/>
            <w:tcBorders>
              <w:top w:val="single" w:sz="4" w:space="0" w:color="auto"/>
              <w:left w:val="nil"/>
              <w:bottom w:val="single" w:sz="4" w:space="0" w:color="auto"/>
              <w:right w:val="single" w:sz="4" w:space="0" w:color="auto"/>
            </w:tcBorders>
            <w:shd w:val="clear" w:color="auto" w:fill="auto"/>
            <w:vAlign w:val="center"/>
          </w:tcPr>
          <w:p w14:paraId="42ED79D1" w14:textId="3AC97565" w:rsidR="00E039AE" w:rsidRPr="00AF7D59" w:rsidRDefault="00E039AE" w:rsidP="00E039AE">
            <w:pPr>
              <w:spacing w:before="0" w:after="0" w:line="240" w:lineRule="auto"/>
              <w:rPr>
                <w:rFonts w:cs="Times New Roman"/>
                <w:noProof/>
                <w:sz w:val="22"/>
                <w:highlight w:val="white"/>
              </w:rPr>
            </w:pPr>
            <w:r>
              <w:rPr>
                <w:noProof/>
                <w:sz w:val="22"/>
                <w:highlight w:val="white"/>
              </w:rPr>
              <w:t>Ngư Thủy Bắc</w:t>
            </w:r>
          </w:p>
        </w:tc>
        <w:tc>
          <w:tcPr>
            <w:tcW w:w="916" w:type="pct"/>
            <w:tcBorders>
              <w:top w:val="single" w:sz="4" w:space="0" w:color="auto"/>
              <w:left w:val="nil"/>
              <w:bottom w:val="single" w:sz="4" w:space="0" w:color="auto"/>
              <w:right w:val="single" w:sz="4" w:space="0" w:color="auto"/>
            </w:tcBorders>
            <w:shd w:val="clear" w:color="auto" w:fill="auto"/>
            <w:noWrap/>
            <w:vAlign w:val="bottom"/>
          </w:tcPr>
          <w:p w14:paraId="2B671407" w14:textId="3B268C89" w:rsidR="00E039AE" w:rsidRPr="00AF7D59" w:rsidRDefault="00E039AE" w:rsidP="00E039AE">
            <w:pPr>
              <w:spacing w:before="0" w:after="0" w:line="240" w:lineRule="auto"/>
              <w:jc w:val="center"/>
              <w:rPr>
                <w:noProof/>
                <w:sz w:val="22"/>
                <w:highlight w:val="white"/>
              </w:rPr>
            </w:pPr>
            <w:r>
              <w:rPr>
                <w:noProof/>
                <w:sz w:val="22"/>
                <w:highlight w:val="white"/>
              </w:rPr>
              <w:t>0</w:t>
            </w:r>
          </w:p>
        </w:tc>
        <w:tc>
          <w:tcPr>
            <w:tcW w:w="762" w:type="pct"/>
            <w:tcBorders>
              <w:top w:val="single" w:sz="4" w:space="0" w:color="auto"/>
              <w:left w:val="nil"/>
              <w:bottom w:val="single" w:sz="4" w:space="0" w:color="auto"/>
              <w:right w:val="single" w:sz="4" w:space="0" w:color="auto"/>
            </w:tcBorders>
            <w:shd w:val="clear" w:color="auto" w:fill="auto"/>
            <w:noWrap/>
          </w:tcPr>
          <w:p w14:paraId="2C7826DD" w14:textId="62A52D29" w:rsidR="00E039AE" w:rsidRPr="00AF7D59" w:rsidRDefault="00E039AE" w:rsidP="00E039AE">
            <w:pPr>
              <w:spacing w:before="0" w:after="0" w:line="240" w:lineRule="auto"/>
              <w:jc w:val="center"/>
              <w:rPr>
                <w:noProof/>
                <w:sz w:val="22"/>
                <w:highlight w:val="white"/>
              </w:rPr>
            </w:pPr>
            <w:r w:rsidRPr="004C7D55">
              <w:rPr>
                <w:bCs/>
                <w:noProof/>
                <w:sz w:val="22"/>
                <w:highlight w:val="white"/>
              </w:rPr>
              <w:t>5</w:t>
            </w:r>
          </w:p>
        </w:tc>
        <w:tc>
          <w:tcPr>
            <w:tcW w:w="687" w:type="pct"/>
            <w:tcBorders>
              <w:top w:val="single" w:sz="4" w:space="0" w:color="auto"/>
              <w:left w:val="nil"/>
              <w:bottom w:val="single" w:sz="4" w:space="0" w:color="auto"/>
              <w:right w:val="single" w:sz="4" w:space="0" w:color="auto"/>
            </w:tcBorders>
            <w:shd w:val="clear" w:color="auto" w:fill="auto"/>
            <w:noWrap/>
            <w:vAlign w:val="bottom"/>
          </w:tcPr>
          <w:p w14:paraId="1877A95B" w14:textId="6FAD27C3" w:rsidR="00E039AE" w:rsidRPr="00AF7D59" w:rsidRDefault="00E039AE" w:rsidP="00E039AE">
            <w:pPr>
              <w:spacing w:before="0" w:after="0" w:line="240" w:lineRule="auto"/>
              <w:jc w:val="center"/>
              <w:rPr>
                <w:noProof/>
                <w:sz w:val="22"/>
                <w:highlight w:val="white"/>
              </w:rPr>
            </w:pPr>
            <w:r>
              <w:rPr>
                <w:noProof/>
                <w:sz w:val="22"/>
                <w:highlight w:val="white"/>
              </w:rPr>
              <w:t>0</w:t>
            </w:r>
          </w:p>
        </w:tc>
        <w:tc>
          <w:tcPr>
            <w:tcW w:w="821" w:type="pct"/>
            <w:tcBorders>
              <w:top w:val="single" w:sz="4" w:space="0" w:color="auto"/>
              <w:left w:val="nil"/>
              <w:bottom w:val="single" w:sz="4" w:space="0" w:color="auto"/>
              <w:right w:val="single" w:sz="4" w:space="0" w:color="auto"/>
            </w:tcBorders>
            <w:shd w:val="clear" w:color="auto" w:fill="auto"/>
            <w:noWrap/>
          </w:tcPr>
          <w:p w14:paraId="41A8BCF5" w14:textId="131767CC" w:rsidR="00E039AE" w:rsidRPr="00AF7D59" w:rsidRDefault="00D14E8D" w:rsidP="00E039AE">
            <w:pPr>
              <w:spacing w:before="0" w:after="0" w:line="240" w:lineRule="auto"/>
              <w:jc w:val="center"/>
              <w:rPr>
                <w:noProof/>
                <w:sz w:val="22"/>
                <w:highlight w:val="white"/>
              </w:rPr>
            </w:pPr>
            <w:r>
              <w:rPr>
                <w:bCs/>
                <w:noProof/>
                <w:sz w:val="22"/>
                <w:highlight w:val="white"/>
              </w:rPr>
              <w:t>1</w:t>
            </w:r>
            <w:r w:rsidR="00E039AE" w:rsidRPr="004C7D55">
              <w:rPr>
                <w:bCs/>
                <w:noProof/>
                <w:sz w:val="22"/>
                <w:highlight w:val="white"/>
              </w:rPr>
              <w:t>5</w:t>
            </w:r>
          </w:p>
        </w:tc>
      </w:tr>
      <w:tr w:rsidR="00E039AE" w:rsidRPr="00AF7D59" w14:paraId="04DADFFC" w14:textId="77777777" w:rsidTr="00EE7962">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FB8FD" w14:textId="4DBF6880" w:rsidR="00E039AE" w:rsidRPr="00AF7D59" w:rsidRDefault="00E039AE" w:rsidP="00E039AE">
            <w:pPr>
              <w:spacing w:before="0" w:after="0" w:line="240" w:lineRule="auto"/>
              <w:jc w:val="center"/>
              <w:rPr>
                <w:rFonts w:cs="Times New Roman"/>
                <w:noProof/>
                <w:sz w:val="22"/>
                <w:highlight w:val="white"/>
              </w:rPr>
            </w:pPr>
            <w:r>
              <w:rPr>
                <w:noProof/>
                <w:sz w:val="22"/>
                <w:highlight w:val="white"/>
              </w:rPr>
              <w:t>4</w:t>
            </w:r>
          </w:p>
        </w:tc>
        <w:tc>
          <w:tcPr>
            <w:tcW w:w="1416" w:type="pct"/>
            <w:tcBorders>
              <w:top w:val="single" w:sz="4" w:space="0" w:color="auto"/>
              <w:left w:val="nil"/>
              <w:bottom w:val="single" w:sz="4" w:space="0" w:color="auto"/>
              <w:right w:val="single" w:sz="4" w:space="0" w:color="auto"/>
            </w:tcBorders>
            <w:shd w:val="clear" w:color="auto" w:fill="auto"/>
            <w:vAlign w:val="center"/>
          </w:tcPr>
          <w:p w14:paraId="025887E6" w14:textId="4702E174" w:rsidR="00E039AE" w:rsidRPr="00AF7D59" w:rsidRDefault="00E039AE" w:rsidP="00E039AE">
            <w:pPr>
              <w:spacing w:before="0" w:after="0" w:line="240" w:lineRule="auto"/>
              <w:rPr>
                <w:rFonts w:cs="Times New Roman"/>
                <w:noProof/>
                <w:sz w:val="22"/>
                <w:highlight w:val="white"/>
              </w:rPr>
            </w:pPr>
            <w:r>
              <w:rPr>
                <w:noProof/>
                <w:sz w:val="22"/>
                <w:highlight w:val="white"/>
              </w:rPr>
              <w:t>Võ Ninh</w:t>
            </w:r>
          </w:p>
        </w:tc>
        <w:tc>
          <w:tcPr>
            <w:tcW w:w="916" w:type="pct"/>
            <w:tcBorders>
              <w:top w:val="single" w:sz="4" w:space="0" w:color="auto"/>
              <w:left w:val="nil"/>
              <w:bottom w:val="single" w:sz="4" w:space="0" w:color="auto"/>
              <w:right w:val="single" w:sz="4" w:space="0" w:color="auto"/>
            </w:tcBorders>
            <w:shd w:val="clear" w:color="auto" w:fill="auto"/>
            <w:noWrap/>
            <w:vAlign w:val="bottom"/>
          </w:tcPr>
          <w:p w14:paraId="196228B2" w14:textId="41B56499" w:rsidR="00E039AE" w:rsidRPr="00AF7D59" w:rsidRDefault="00E039AE" w:rsidP="00E039AE">
            <w:pPr>
              <w:spacing w:before="0" w:after="0" w:line="240" w:lineRule="auto"/>
              <w:jc w:val="center"/>
              <w:rPr>
                <w:noProof/>
                <w:sz w:val="22"/>
                <w:highlight w:val="white"/>
              </w:rPr>
            </w:pPr>
            <w:r>
              <w:rPr>
                <w:noProof/>
                <w:sz w:val="22"/>
                <w:highlight w:val="white"/>
              </w:rPr>
              <w:t>0</w:t>
            </w:r>
          </w:p>
        </w:tc>
        <w:tc>
          <w:tcPr>
            <w:tcW w:w="762" w:type="pct"/>
            <w:tcBorders>
              <w:top w:val="single" w:sz="4" w:space="0" w:color="auto"/>
              <w:left w:val="nil"/>
              <w:bottom w:val="single" w:sz="4" w:space="0" w:color="auto"/>
              <w:right w:val="single" w:sz="4" w:space="0" w:color="auto"/>
            </w:tcBorders>
            <w:shd w:val="clear" w:color="auto" w:fill="auto"/>
            <w:noWrap/>
          </w:tcPr>
          <w:p w14:paraId="65BFF999" w14:textId="3D64652F" w:rsidR="00E039AE" w:rsidRPr="00AF7D59" w:rsidRDefault="00E039AE" w:rsidP="00E039AE">
            <w:pPr>
              <w:spacing w:before="0" w:after="0" w:line="240" w:lineRule="auto"/>
              <w:jc w:val="center"/>
              <w:rPr>
                <w:noProof/>
                <w:sz w:val="22"/>
                <w:highlight w:val="white"/>
              </w:rPr>
            </w:pPr>
            <w:r w:rsidRPr="004C7D55">
              <w:rPr>
                <w:bCs/>
                <w:noProof/>
                <w:sz w:val="22"/>
                <w:highlight w:val="white"/>
              </w:rPr>
              <w:t>5</w:t>
            </w:r>
          </w:p>
        </w:tc>
        <w:tc>
          <w:tcPr>
            <w:tcW w:w="687" w:type="pct"/>
            <w:tcBorders>
              <w:top w:val="single" w:sz="4" w:space="0" w:color="auto"/>
              <w:left w:val="nil"/>
              <w:bottom w:val="single" w:sz="4" w:space="0" w:color="auto"/>
              <w:right w:val="single" w:sz="4" w:space="0" w:color="auto"/>
            </w:tcBorders>
            <w:shd w:val="clear" w:color="auto" w:fill="auto"/>
            <w:noWrap/>
            <w:vAlign w:val="bottom"/>
          </w:tcPr>
          <w:p w14:paraId="10D757A0" w14:textId="5A21C660" w:rsidR="00E039AE" w:rsidRPr="00AF7D59" w:rsidRDefault="00E039AE" w:rsidP="00E039AE">
            <w:pPr>
              <w:spacing w:before="0" w:after="0" w:line="240" w:lineRule="auto"/>
              <w:jc w:val="center"/>
              <w:rPr>
                <w:noProof/>
                <w:sz w:val="22"/>
                <w:highlight w:val="white"/>
              </w:rPr>
            </w:pPr>
            <w:r>
              <w:rPr>
                <w:noProof/>
                <w:sz w:val="22"/>
                <w:highlight w:val="white"/>
              </w:rPr>
              <w:t>0</w:t>
            </w:r>
          </w:p>
        </w:tc>
        <w:tc>
          <w:tcPr>
            <w:tcW w:w="821" w:type="pct"/>
            <w:tcBorders>
              <w:top w:val="single" w:sz="4" w:space="0" w:color="auto"/>
              <w:left w:val="nil"/>
              <w:bottom w:val="single" w:sz="4" w:space="0" w:color="auto"/>
              <w:right w:val="single" w:sz="4" w:space="0" w:color="auto"/>
            </w:tcBorders>
            <w:shd w:val="clear" w:color="auto" w:fill="auto"/>
            <w:noWrap/>
          </w:tcPr>
          <w:p w14:paraId="30493DF6" w14:textId="0487ADCB" w:rsidR="00E039AE" w:rsidRPr="00AF7D59" w:rsidRDefault="00D14E8D" w:rsidP="00E039AE">
            <w:pPr>
              <w:spacing w:before="0" w:after="0" w:line="240" w:lineRule="auto"/>
              <w:jc w:val="center"/>
              <w:rPr>
                <w:noProof/>
                <w:sz w:val="22"/>
                <w:highlight w:val="white"/>
              </w:rPr>
            </w:pPr>
            <w:r>
              <w:rPr>
                <w:bCs/>
                <w:noProof/>
                <w:sz w:val="22"/>
                <w:highlight w:val="white"/>
              </w:rPr>
              <w:t>1</w:t>
            </w:r>
            <w:r w:rsidR="00E039AE" w:rsidRPr="004C7D55">
              <w:rPr>
                <w:bCs/>
                <w:noProof/>
                <w:sz w:val="22"/>
                <w:highlight w:val="white"/>
              </w:rPr>
              <w:t>5</w:t>
            </w:r>
          </w:p>
        </w:tc>
      </w:tr>
      <w:tr w:rsidR="00E039AE" w:rsidRPr="00AF7D59" w14:paraId="72396A11" w14:textId="77777777" w:rsidTr="00EE7962">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FB1E5" w14:textId="2C141339" w:rsidR="00E039AE" w:rsidRPr="00AF7D59" w:rsidRDefault="00E039AE" w:rsidP="00E039AE">
            <w:pPr>
              <w:spacing w:before="0" w:after="0" w:line="240" w:lineRule="auto"/>
              <w:jc w:val="center"/>
              <w:rPr>
                <w:rFonts w:cs="Times New Roman"/>
                <w:noProof/>
                <w:sz w:val="22"/>
                <w:highlight w:val="white"/>
              </w:rPr>
            </w:pPr>
            <w:r>
              <w:rPr>
                <w:noProof/>
                <w:sz w:val="22"/>
                <w:highlight w:val="white"/>
              </w:rPr>
              <w:t>5</w:t>
            </w:r>
          </w:p>
        </w:tc>
        <w:tc>
          <w:tcPr>
            <w:tcW w:w="1416" w:type="pct"/>
            <w:tcBorders>
              <w:top w:val="single" w:sz="4" w:space="0" w:color="auto"/>
              <w:left w:val="nil"/>
              <w:bottom w:val="single" w:sz="4" w:space="0" w:color="auto"/>
              <w:right w:val="single" w:sz="4" w:space="0" w:color="auto"/>
            </w:tcBorders>
            <w:shd w:val="clear" w:color="auto" w:fill="auto"/>
            <w:vAlign w:val="center"/>
          </w:tcPr>
          <w:p w14:paraId="37E85377" w14:textId="328064A8" w:rsidR="00E039AE" w:rsidRPr="00AF7D59" w:rsidRDefault="00E039AE" w:rsidP="00E039AE">
            <w:pPr>
              <w:spacing w:before="0" w:after="0" w:line="240" w:lineRule="auto"/>
              <w:rPr>
                <w:rFonts w:cs="Times New Roman"/>
                <w:noProof/>
                <w:sz w:val="22"/>
                <w:highlight w:val="white"/>
              </w:rPr>
            </w:pPr>
            <w:r>
              <w:rPr>
                <w:noProof/>
                <w:sz w:val="22"/>
                <w:highlight w:val="white"/>
              </w:rPr>
              <w:t>Hải Ninh</w:t>
            </w:r>
          </w:p>
        </w:tc>
        <w:tc>
          <w:tcPr>
            <w:tcW w:w="916" w:type="pct"/>
            <w:tcBorders>
              <w:top w:val="single" w:sz="4" w:space="0" w:color="auto"/>
              <w:left w:val="nil"/>
              <w:bottom w:val="single" w:sz="4" w:space="0" w:color="auto"/>
              <w:right w:val="single" w:sz="4" w:space="0" w:color="auto"/>
            </w:tcBorders>
            <w:shd w:val="clear" w:color="auto" w:fill="auto"/>
            <w:noWrap/>
            <w:vAlign w:val="bottom"/>
          </w:tcPr>
          <w:p w14:paraId="66D6DBB0" w14:textId="665E5EF6" w:rsidR="00E039AE" w:rsidRPr="00AF7D59" w:rsidRDefault="00E039AE" w:rsidP="00E039AE">
            <w:pPr>
              <w:spacing w:before="0" w:after="0" w:line="240" w:lineRule="auto"/>
              <w:jc w:val="center"/>
              <w:rPr>
                <w:noProof/>
                <w:sz w:val="22"/>
                <w:highlight w:val="white"/>
              </w:rPr>
            </w:pPr>
            <w:r>
              <w:rPr>
                <w:noProof/>
                <w:sz w:val="22"/>
                <w:highlight w:val="white"/>
              </w:rPr>
              <w:t>0</w:t>
            </w:r>
          </w:p>
        </w:tc>
        <w:tc>
          <w:tcPr>
            <w:tcW w:w="762" w:type="pct"/>
            <w:tcBorders>
              <w:top w:val="single" w:sz="4" w:space="0" w:color="auto"/>
              <w:left w:val="nil"/>
              <w:bottom w:val="single" w:sz="4" w:space="0" w:color="auto"/>
              <w:right w:val="single" w:sz="4" w:space="0" w:color="auto"/>
            </w:tcBorders>
            <w:shd w:val="clear" w:color="auto" w:fill="auto"/>
            <w:noWrap/>
          </w:tcPr>
          <w:p w14:paraId="5BB6D883" w14:textId="1016A12B" w:rsidR="00E039AE" w:rsidRPr="00AF7D59" w:rsidRDefault="00E039AE" w:rsidP="00E039AE">
            <w:pPr>
              <w:spacing w:before="0" w:after="0" w:line="240" w:lineRule="auto"/>
              <w:jc w:val="center"/>
              <w:rPr>
                <w:noProof/>
                <w:sz w:val="22"/>
                <w:highlight w:val="white"/>
              </w:rPr>
            </w:pPr>
            <w:r w:rsidRPr="004C7D55">
              <w:rPr>
                <w:bCs/>
                <w:noProof/>
                <w:sz w:val="22"/>
                <w:highlight w:val="white"/>
              </w:rPr>
              <w:t>5</w:t>
            </w:r>
          </w:p>
        </w:tc>
        <w:tc>
          <w:tcPr>
            <w:tcW w:w="687" w:type="pct"/>
            <w:tcBorders>
              <w:top w:val="single" w:sz="4" w:space="0" w:color="auto"/>
              <w:left w:val="nil"/>
              <w:bottom w:val="single" w:sz="4" w:space="0" w:color="auto"/>
              <w:right w:val="single" w:sz="4" w:space="0" w:color="auto"/>
            </w:tcBorders>
            <w:shd w:val="clear" w:color="auto" w:fill="auto"/>
            <w:noWrap/>
            <w:vAlign w:val="bottom"/>
          </w:tcPr>
          <w:p w14:paraId="109CF0CF" w14:textId="3C3C1DAE" w:rsidR="00E039AE" w:rsidRPr="00AF7D59" w:rsidRDefault="00E039AE" w:rsidP="00E039AE">
            <w:pPr>
              <w:spacing w:before="0" w:after="0" w:line="240" w:lineRule="auto"/>
              <w:jc w:val="center"/>
              <w:rPr>
                <w:noProof/>
                <w:sz w:val="22"/>
                <w:highlight w:val="white"/>
              </w:rPr>
            </w:pPr>
            <w:r>
              <w:rPr>
                <w:noProof/>
                <w:sz w:val="22"/>
                <w:highlight w:val="white"/>
              </w:rPr>
              <w:t>0</w:t>
            </w:r>
          </w:p>
        </w:tc>
        <w:tc>
          <w:tcPr>
            <w:tcW w:w="821" w:type="pct"/>
            <w:tcBorders>
              <w:top w:val="single" w:sz="4" w:space="0" w:color="auto"/>
              <w:left w:val="nil"/>
              <w:bottom w:val="single" w:sz="4" w:space="0" w:color="auto"/>
              <w:right w:val="single" w:sz="4" w:space="0" w:color="auto"/>
            </w:tcBorders>
            <w:shd w:val="clear" w:color="auto" w:fill="auto"/>
            <w:noWrap/>
          </w:tcPr>
          <w:p w14:paraId="6FCEF928" w14:textId="24130DBF" w:rsidR="00E039AE" w:rsidRPr="00AF7D59" w:rsidRDefault="00D14E8D" w:rsidP="00E039AE">
            <w:pPr>
              <w:spacing w:before="0" w:after="0" w:line="240" w:lineRule="auto"/>
              <w:jc w:val="center"/>
              <w:rPr>
                <w:noProof/>
                <w:sz w:val="22"/>
                <w:highlight w:val="white"/>
              </w:rPr>
            </w:pPr>
            <w:r>
              <w:rPr>
                <w:bCs/>
                <w:noProof/>
                <w:sz w:val="22"/>
                <w:highlight w:val="white"/>
              </w:rPr>
              <w:t>1</w:t>
            </w:r>
            <w:r w:rsidR="00E039AE" w:rsidRPr="004C7D55">
              <w:rPr>
                <w:bCs/>
                <w:noProof/>
                <w:sz w:val="22"/>
                <w:highlight w:val="white"/>
              </w:rPr>
              <w:t>5</w:t>
            </w:r>
          </w:p>
        </w:tc>
      </w:tr>
      <w:tr w:rsidR="002E5F2C" w:rsidRPr="00AF7D59" w14:paraId="59074FF6" w14:textId="77777777" w:rsidTr="00EE7962">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A6F5CE" w14:textId="39948B04" w:rsidR="002E5F2C" w:rsidRPr="00AF7D59" w:rsidRDefault="002E5F2C" w:rsidP="002E5F2C">
            <w:pPr>
              <w:spacing w:before="0" w:after="0" w:line="240" w:lineRule="auto"/>
              <w:jc w:val="center"/>
              <w:rPr>
                <w:rFonts w:cs="Times New Roman"/>
                <w:noProof/>
                <w:sz w:val="22"/>
                <w:highlight w:val="white"/>
              </w:rPr>
            </w:pPr>
            <w:r>
              <w:rPr>
                <w:noProof/>
                <w:sz w:val="22"/>
                <w:highlight w:val="white"/>
              </w:rPr>
              <w:t>6</w:t>
            </w:r>
          </w:p>
        </w:tc>
        <w:tc>
          <w:tcPr>
            <w:tcW w:w="1416" w:type="pct"/>
            <w:tcBorders>
              <w:top w:val="single" w:sz="4" w:space="0" w:color="auto"/>
              <w:left w:val="nil"/>
              <w:bottom w:val="single" w:sz="4" w:space="0" w:color="auto"/>
              <w:right w:val="single" w:sz="4" w:space="0" w:color="auto"/>
            </w:tcBorders>
            <w:shd w:val="clear" w:color="auto" w:fill="auto"/>
            <w:vAlign w:val="center"/>
          </w:tcPr>
          <w:p w14:paraId="63309B67" w14:textId="0BD2823D" w:rsidR="002E5F2C" w:rsidRPr="00AF7D59" w:rsidRDefault="00E039AE" w:rsidP="002E5F2C">
            <w:pPr>
              <w:spacing w:before="0" w:after="0" w:line="240" w:lineRule="auto"/>
              <w:rPr>
                <w:rFonts w:cs="Times New Roman"/>
                <w:noProof/>
                <w:sz w:val="22"/>
                <w:highlight w:val="white"/>
              </w:rPr>
            </w:pPr>
            <w:r>
              <w:rPr>
                <w:noProof/>
                <w:sz w:val="22"/>
                <w:highlight w:val="white"/>
              </w:rPr>
              <w:t>Đại Trạch</w:t>
            </w:r>
          </w:p>
        </w:tc>
        <w:tc>
          <w:tcPr>
            <w:tcW w:w="916" w:type="pct"/>
            <w:tcBorders>
              <w:top w:val="single" w:sz="4" w:space="0" w:color="auto"/>
              <w:left w:val="nil"/>
              <w:bottom w:val="single" w:sz="4" w:space="0" w:color="auto"/>
              <w:right w:val="single" w:sz="4" w:space="0" w:color="auto"/>
            </w:tcBorders>
            <w:shd w:val="clear" w:color="auto" w:fill="auto"/>
            <w:noWrap/>
            <w:vAlign w:val="bottom"/>
          </w:tcPr>
          <w:p w14:paraId="5AC6A7C4" w14:textId="10102F46" w:rsidR="002E5F2C" w:rsidRPr="00AF7D59" w:rsidRDefault="002E5F2C" w:rsidP="002E5F2C">
            <w:pPr>
              <w:spacing w:before="0" w:after="0" w:line="240" w:lineRule="auto"/>
              <w:jc w:val="center"/>
              <w:rPr>
                <w:noProof/>
                <w:sz w:val="22"/>
                <w:highlight w:val="white"/>
              </w:rPr>
            </w:pPr>
            <w:r>
              <w:rPr>
                <w:noProof/>
                <w:sz w:val="22"/>
                <w:highlight w:val="white"/>
              </w:rPr>
              <w:t>0</w:t>
            </w:r>
          </w:p>
        </w:tc>
        <w:tc>
          <w:tcPr>
            <w:tcW w:w="762" w:type="pct"/>
            <w:tcBorders>
              <w:top w:val="single" w:sz="4" w:space="0" w:color="auto"/>
              <w:left w:val="nil"/>
              <w:bottom w:val="single" w:sz="4" w:space="0" w:color="auto"/>
              <w:right w:val="single" w:sz="4" w:space="0" w:color="auto"/>
            </w:tcBorders>
            <w:shd w:val="clear" w:color="auto" w:fill="auto"/>
            <w:noWrap/>
          </w:tcPr>
          <w:p w14:paraId="121EF2E2" w14:textId="40E78AF1" w:rsidR="002E5F2C" w:rsidRPr="00AF7D59" w:rsidRDefault="002E5F2C" w:rsidP="002E5F2C">
            <w:pPr>
              <w:spacing w:before="0" w:after="0" w:line="240" w:lineRule="auto"/>
              <w:jc w:val="center"/>
              <w:rPr>
                <w:noProof/>
                <w:sz w:val="22"/>
                <w:highlight w:val="white"/>
              </w:rPr>
            </w:pPr>
            <w:r w:rsidRPr="004C7D55">
              <w:rPr>
                <w:bCs/>
                <w:noProof/>
                <w:sz w:val="22"/>
                <w:highlight w:val="white"/>
              </w:rPr>
              <w:t>5</w:t>
            </w:r>
          </w:p>
        </w:tc>
        <w:tc>
          <w:tcPr>
            <w:tcW w:w="687" w:type="pct"/>
            <w:tcBorders>
              <w:top w:val="single" w:sz="4" w:space="0" w:color="auto"/>
              <w:left w:val="nil"/>
              <w:bottom w:val="single" w:sz="4" w:space="0" w:color="auto"/>
              <w:right w:val="single" w:sz="4" w:space="0" w:color="auto"/>
            </w:tcBorders>
            <w:shd w:val="clear" w:color="auto" w:fill="auto"/>
            <w:noWrap/>
            <w:vAlign w:val="bottom"/>
          </w:tcPr>
          <w:p w14:paraId="48587210" w14:textId="704242FC" w:rsidR="002E5F2C" w:rsidRPr="00AF7D59" w:rsidRDefault="002E5F2C" w:rsidP="002E5F2C">
            <w:pPr>
              <w:spacing w:before="0" w:after="0" w:line="240" w:lineRule="auto"/>
              <w:jc w:val="center"/>
              <w:rPr>
                <w:noProof/>
                <w:sz w:val="22"/>
                <w:highlight w:val="white"/>
              </w:rPr>
            </w:pPr>
            <w:r>
              <w:rPr>
                <w:noProof/>
                <w:sz w:val="22"/>
                <w:highlight w:val="white"/>
              </w:rPr>
              <w:t>0</w:t>
            </w:r>
          </w:p>
        </w:tc>
        <w:tc>
          <w:tcPr>
            <w:tcW w:w="821" w:type="pct"/>
            <w:tcBorders>
              <w:top w:val="single" w:sz="4" w:space="0" w:color="auto"/>
              <w:left w:val="nil"/>
              <w:bottom w:val="single" w:sz="4" w:space="0" w:color="auto"/>
              <w:right w:val="single" w:sz="4" w:space="0" w:color="auto"/>
            </w:tcBorders>
            <w:shd w:val="clear" w:color="auto" w:fill="auto"/>
            <w:noWrap/>
          </w:tcPr>
          <w:p w14:paraId="041C9EDE" w14:textId="44DC3A4A" w:rsidR="002E5F2C" w:rsidRPr="00AF7D59" w:rsidRDefault="00D14E8D" w:rsidP="002E5F2C">
            <w:pPr>
              <w:spacing w:before="0" w:after="0" w:line="240" w:lineRule="auto"/>
              <w:jc w:val="center"/>
              <w:rPr>
                <w:noProof/>
                <w:sz w:val="22"/>
                <w:highlight w:val="white"/>
              </w:rPr>
            </w:pPr>
            <w:r>
              <w:rPr>
                <w:bCs/>
                <w:noProof/>
                <w:sz w:val="22"/>
                <w:highlight w:val="white"/>
              </w:rPr>
              <w:t>1</w:t>
            </w:r>
            <w:r w:rsidR="002E5F2C" w:rsidRPr="004C7D55">
              <w:rPr>
                <w:bCs/>
                <w:noProof/>
                <w:sz w:val="22"/>
                <w:highlight w:val="white"/>
              </w:rPr>
              <w:t>5</w:t>
            </w:r>
          </w:p>
        </w:tc>
      </w:tr>
    </w:tbl>
    <w:p w14:paraId="6F45F70C" w14:textId="3FBE28BB" w:rsidR="00A8319B" w:rsidRPr="00AF7D59" w:rsidRDefault="00A8319B" w:rsidP="00A8319B">
      <w:pPr>
        <w:pStyle w:val="ListParagraph"/>
        <w:spacing w:line="240" w:lineRule="auto"/>
        <w:ind w:left="1077"/>
        <w:contextualSpacing w:val="0"/>
        <w:jc w:val="right"/>
        <w:rPr>
          <w:b/>
          <w:noProof/>
          <w:sz w:val="22"/>
          <w:highlight w:val="white"/>
        </w:rPr>
      </w:pPr>
      <w:bookmarkStart w:id="108" w:name="_Toc511374638"/>
      <w:bookmarkStart w:id="109" w:name="_Toc511986116"/>
      <w:bookmarkStart w:id="110" w:name="_Toc525681647"/>
      <w:r w:rsidRPr="00AF7D59">
        <w:rPr>
          <w:i/>
          <w:noProof/>
          <w:sz w:val="22"/>
          <w:highlight w:val="white"/>
        </w:rPr>
        <w:t xml:space="preserve">Nguồn: Số liệu điều tra khảo sát SES tháng </w:t>
      </w:r>
      <w:r w:rsidR="003C3051">
        <w:rPr>
          <w:i/>
          <w:noProof/>
          <w:sz w:val="22"/>
          <w:highlight w:val="white"/>
        </w:rPr>
        <w:t>0</w:t>
      </w:r>
      <w:r w:rsidR="002E5F2C">
        <w:rPr>
          <w:i/>
          <w:noProof/>
          <w:sz w:val="22"/>
          <w:highlight w:val="white"/>
        </w:rPr>
        <w:t>9</w:t>
      </w:r>
      <w:r w:rsidRPr="00AF7D59">
        <w:rPr>
          <w:i/>
          <w:noProof/>
          <w:sz w:val="22"/>
          <w:highlight w:val="white"/>
        </w:rPr>
        <w:t>/202</w:t>
      </w:r>
      <w:r w:rsidR="003C3051">
        <w:rPr>
          <w:i/>
          <w:noProof/>
          <w:sz w:val="22"/>
          <w:highlight w:val="white"/>
        </w:rPr>
        <w:t>1</w:t>
      </w:r>
    </w:p>
    <w:p w14:paraId="6A23773A" w14:textId="21276E17" w:rsidR="00CE2A02" w:rsidRPr="00AF7D59" w:rsidRDefault="00CE2A02" w:rsidP="000C41FD">
      <w:pPr>
        <w:pStyle w:val="ListParagraph"/>
        <w:numPr>
          <w:ilvl w:val="0"/>
          <w:numId w:val="39"/>
        </w:numPr>
        <w:spacing w:line="240" w:lineRule="auto"/>
        <w:ind w:left="357" w:hanging="357"/>
        <w:contextualSpacing w:val="0"/>
        <w:rPr>
          <w:b/>
          <w:i/>
          <w:noProof/>
          <w:sz w:val="22"/>
          <w:highlight w:val="white"/>
        </w:rPr>
      </w:pPr>
      <w:bookmarkStart w:id="111" w:name="_Toc56001416"/>
      <w:bookmarkEnd w:id="108"/>
      <w:bookmarkEnd w:id="109"/>
      <w:bookmarkEnd w:id="110"/>
      <w:r w:rsidRPr="00AF7D59">
        <w:rPr>
          <w:b/>
          <w:i/>
          <w:noProof/>
          <w:sz w:val="22"/>
          <w:highlight w:val="white"/>
        </w:rPr>
        <w:t>Cơ chế tổ chức thực hiện trồng rừng</w:t>
      </w:r>
      <w:r w:rsidR="00E20ED0">
        <w:rPr>
          <w:b/>
          <w:i/>
          <w:noProof/>
          <w:sz w:val="22"/>
          <w:highlight w:val="white"/>
        </w:rPr>
        <w:t>.</w:t>
      </w:r>
    </w:p>
    <w:p w14:paraId="6DA1CD40" w14:textId="4A056834" w:rsidR="00E20367" w:rsidRPr="00AF7D59" w:rsidRDefault="002E5F2C" w:rsidP="00383853">
      <w:pPr>
        <w:pStyle w:val="ListParagraph"/>
        <w:numPr>
          <w:ilvl w:val="0"/>
          <w:numId w:val="13"/>
        </w:numPr>
        <w:spacing w:before="100" w:after="100" w:line="240" w:lineRule="auto"/>
        <w:ind w:left="0" w:firstLine="0"/>
        <w:contextualSpacing w:val="0"/>
        <w:rPr>
          <w:noProof/>
          <w:sz w:val="22"/>
          <w:highlight w:val="white"/>
        </w:rPr>
      </w:pPr>
      <w:r>
        <w:rPr>
          <w:noProof/>
          <w:sz w:val="22"/>
          <w:highlight w:val="white"/>
        </w:rPr>
        <w:t>Sở</w:t>
      </w:r>
      <w:r w:rsidR="00514BE5" w:rsidRPr="00AF7D59">
        <w:rPr>
          <w:noProof/>
          <w:sz w:val="22"/>
          <w:highlight w:val="white"/>
        </w:rPr>
        <w:t xml:space="preserve"> nông nghiệp và PTNT tỉnh </w:t>
      </w:r>
      <w:r w:rsidR="00A70BCE">
        <w:rPr>
          <w:noProof/>
          <w:sz w:val="22"/>
          <w:highlight w:val="white"/>
        </w:rPr>
        <w:t>Quảng Bình</w:t>
      </w:r>
      <w:r w:rsidR="00514BE5" w:rsidRPr="00AF7D59">
        <w:rPr>
          <w:noProof/>
          <w:sz w:val="22"/>
          <w:highlight w:val="white"/>
        </w:rPr>
        <w:t xml:space="preserve"> sẽ phối hợp với UBND </w:t>
      </w:r>
      <w:r w:rsidRPr="00A70BCE">
        <w:rPr>
          <w:noProof/>
          <w:color w:val="000000"/>
          <w:sz w:val="22"/>
          <w:highlight w:val="white"/>
          <w:lang w:eastAsia="vi-VN"/>
        </w:rPr>
        <w:t>06 xã thuộc 03 huyện bao gồm xã Hồng Thủy, Ngư Thủy, Ngư Thủy Bắc của huyện Lệ Thủy, xã Võ Ninh, Hải Ninh của huyện Quảng Ninh, xã Đại Trạch của huyện Bố</w:t>
      </w:r>
      <w:r w:rsidR="00E20ED0">
        <w:rPr>
          <w:noProof/>
          <w:color w:val="000000"/>
          <w:sz w:val="22"/>
          <w:highlight w:val="white"/>
          <w:lang w:eastAsia="vi-VN"/>
        </w:rPr>
        <w:t xml:space="preserve"> T</w:t>
      </w:r>
      <w:r w:rsidRPr="00A70BCE">
        <w:rPr>
          <w:noProof/>
          <w:color w:val="000000"/>
          <w:sz w:val="22"/>
          <w:highlight w:val="white"/>
          <w:lang w:eastAsia="vi-VN"/>
        </w:rPr>
        <w:t>rạch, tỉnh Quảng Bình</w:t>
      </w:r>
      <w:r w:rsidR="00514BE5" w:rsidRPr="00AF7D59">
        <w:rPr>
          <w:noProof/>
          <w:sz w:val="22"/>
          <w:highlight w:val="white"/>
        </w:rPr>
        <w:t xml:space="preserve"> và cộng đồng dân cư thôn, xóm, các tổ chức quần chúng như hội nông dân, hội phụ nữ</w:t>
      </w:r>
      <w:r w:rsidR="00E20ED0">
        <w:rPr>
          <w:noProof/>
          <w:sz w:val="22"/>
          <w:highlight w:val="white"/>
        </w:rPr>
        <w:t>, đoàn thanh niên cùng tham gia</w:t>
      </w:r>
      <w:r w:rsidR="00514BE5" w:rsidRPr="00AF7D59">
        <w:rPr>
          <w:noProof/>
          <w:sz w:val="22"/>
          <w:highlight w:val="white"/>
        </w:rPr>
        <w:t xml:space="preserve"> thực hiện các hoạt động trồng rừng của TDA. </w:t>
      </w:r>
    </w:p>
    <w:p w14:paraId="233AA984" w14:textId="77777777" w:rsidR="00F07128" w:rsidRPr="00AF7D59" w:rsidRDefault="00F07128" w:rsidP="000C41FD">
      <w:pPr>
        <w:pStyle w:val="ListParagraph"/>
        <w:widowControl w:val="0"/>
        <w:numPr>
          <w:ilvl w:val="0"/>
          <w:numId w:val="39"/>
        </w:numPr>
        <w:spacing w:line="240" w:lineRule="auto"/>
        <w:ind w:left="357" w:hanging="357"/>
        <w:contextualSpacing w:val="0"/>
        <w:rPr>
          <w:b/>
          <w:i/>
          <w:noProof/>
          <w:sz w:val="22"/>
          <w:highlight w:val="white"/>
        </w:rPr>
      </w:pPr>
      <w:r w:rsidRPr="00AF7D59">
        <w:rPr>
          <w:b/>
          <w:i/>
          <w:noProof/>
          <w:sz w:val="22"/>
          <w:highlight w:val="white"/>
        </w:rPr>
        <w:t>Mô tả các công trình nhạy cảm xung quanh khu vực dự án</w:t>
      </w:r>
    </w:p>
    <w:p w14:paraId="310DB23A" w14:textId="77777777" w:rsidR="002B7BBF" w:rsidRDefault="00F07128" w:rsidP="00383853">
      <w:pPr>
        <w:pStyle w:val="ListParagraph"/>
        <w:widowControl w:val="0"/>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Các hạng mục trồng rừng của dự án được thực hiện trên diện tích rừng đã có sẵn, do đó Dự án không có các hoạt động di dân, tái định cư. </w:t>
      </w:r>
    </w:p>
    <w:p w14:paraId="45C17F1A" w14:textId="2EC746B4" w:rsidR="00B9552A" w:rsidRDefault="00F07128" w:rsidP="00383853">
      <w:pPr>
        <w:pStyle w:val="ListParagraph"/>
        <w:widowControl w:val="0"/>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Xung quanh TDA </w:t>
      </w:r>
      <w:r w:rsidR="00007552">
        <w:rPr>
          <w:noProof/>
          <w:sz w:val="22"/>
          <w:highlight w:val="white"/>
        </w:rPr>
        <w:t xml:space="preserve">với khoảng cánh 200m </w:t>
      </w:r>
      <w:r w:rsidRPr="00AF7D59">
        <w:rPr>
          <w:noProof/>
          <w:sz w:val="22"/>
          <w:highlight w:val="white"/>
        </w:rPr>
        <w:t xml:space="preserve">có các </w:t>
      </w:r>
      <w:r w:rsidR="002048F1">
        <w:rPr>
          <w:noProof/>
          <w:sz w:val="22"/>
          <w:highlight w:val="white"/>
        </w:rPr>
        <w:t>vị trí</w:t>
      </w:r>
      <w:r w:rsidRPr="00AF7D59">
        <w:rPr>
          <w:noProof/>
          <w:sz w:val="22"/>
          <w:highlight w:val="white"/>
        </w:rPr>
        <w:t xml:space="preserve"> nhạy cảm có thể bị tác động bởi TDA</w:t>
      </w:r>
      <w:bookmarkEnd w:id="111"/>
      <w:r w:rsidR="002048F1">
        <w:rPr>
          <w:noProof/>
          <w:sz w:val="22"/>
          <w:highlight w:val="white"/>
        </w:rPr>
        <w:t xml:space="preserve">, cụ </w:t>
      </w:r>
      <w:r w:rsidR="002048F1">
        <w:rPr>
          <w:noProof/>
          <w:sz w:val="22"/>
          <w:highlight w:val="white"/>
        </w:rPr>
        <w:lastRenderedPageBreak/>
        <w:t xml:space="preserve">thể như sau: </w:t>
      </w:r>
    </w:p>
    <w:p w14:paraId="410A6392" w14:textId="2936B55A" w:rsidR="002048F1" w:rsidRPr="002048F1" w:rsidRDefault="000C5F4B" w:rsidP="002048F1">
      <w:pPr>
        <w:pStyle w:val="ListParagraph"/>
        <w:widowControl w:val="0"/>
        <w:numPr>
          <w:ilvl w:val="0"/>
          <w:numId w:val="14"/>
        </w:numPr>
        <w:spacing w:before="100" w:after="100" w:line="240" w:lineRule="auto"/>
        <w:contextualSpacing w:val="0"/>
        <w:rPr>
          <w:sz w:val="22"/>
          <w:lang w:val="nl-NL"/>
        </w:rPr>
      </w:pPr>
      <w:r w:rsidRPr="00624B7F">
        <w:rPr>
          <w:sz w:val="22"/>
          <w:lang w:val="nl-NL"/>
        </w:rPr>
        <w:t xml:space="preserve">Xã </w:t>
      </w:r>
      <w:r w:rsidRPr="00A70BCE">
        <w:rPr>
          <w:noProof/>
          <w:color w:val="000000"/>
          <w:sz w:val="22"/>
          <w:highlight w:val="white"/>
          <w:lang w:eastAsia="vi-VN"/>
        </w:rPr>
        <w:t>Ngư Thủy Bắ</w:t>
      </w:r>
      <w:r>
        <w:rPr>
          <w:noProof/>
          <w:color w:val="000000"/>
          <w:sz w:val="22"/>
          <w:highlight w:val="white"/>
          <w:lang w:eastAsia="vi-VN"/>
        </w:rPr>
        <w:t>c</w:t>
      </w:r>
      <w:r>
        <w:rPr>
          <w:noProof/>
          <w:color w:val="000000"/>
          <w:sz w:val="22"/>
          <w:lang w:eastAsia="vi-VN"/>
        </w:rPr>
        <w:t xml:space="preserve">: </w:t>
      </w:r>
      <w:r>
        <w:rPr>
          <w:sz w:val="22"/>
          <w:lang w:val="nl-NL"/>
        </w:rPr>
        <w:t>1 số lô thuộc TDA cách khu vực NTTS từ 100-150m</w:t>
      </w:r>
      <w:r w:rsidR="00516F68">
        <w:rPr>
          <w:sz w:val="22"/>
          <w:lang w:val="nl-NL"/>
        </w:rPr>
        <w:t>.</w:t>
      </w:r>
    </w:p>
    <w:p w14:paraId="01DFDDDE" w14:textId="5316BCA5" w:rsidR="00E23E38" w:rsidRPr="00E23E38" w:rsidRDefault="000C5F4B" w:rsidP="00E23E38">
      <w:pPr>
        <w:pStyle w:val="ListParagraph"/>
        <w:widowControl w:val="0"/>
        <w:numPr>
          <w:ilvl w:val="0"/>
          <w:numId w:val="14"/>
        </w:numPr>
        <w:spacing w:before="100" w:after="100" w:line="240" w:lineRule="auto"/>
        <w:contextualSpacing w:val="0"/>
        <w:rPr>
          <w:sz w:val="22"/>
          <w:lang w:val="nl-NL"/>
        </w:rPr>
      </w:pPr>
      <w:r w:rsidRPr="00624B7F">
        <w:rPr>
          <w:sz w:val="22"/>
          <w:lang w:val="nl-NL"/>
        </w:rPr>
        <w:t xml:space="preserve">Xã </w:t>
      </w:r>
      <w:r w:rsidRPr="00A70BCE">
        <w:rPr>
          <w:noProof/>
          <w:color w:val="000000"/>
          <w:sz w:val="22"/>
          <w:highlight w:val="white"/>
          <w:lang w:eastAsia="vi-VN"/>
        </w:rPr>
        <w:t>Đại Trạch</w:t>
      </w:r>
      <w:r w:rsidRPr="00624B7F">
        <w:rPr>
          <w:sz w:val="22"/>
          <w:lang w:val="nl-NL"/>
        </w:rPr>
        <w:t xml:space="preserve">: </w:t>
      </w:r>
      <w:r>
        <w:rPr>
          <w:sz w:val="22"/>
          <w:lang w:val="nl-NL"/>
        </w:rPr>
        <w:t>Phía tây TDA cách 100m là khu vực hồ chứa nước Bàu Mía</w:t>
      </w:r>
      <w:r w:rsidR="007E0D52">
        <w:rPr>
          <w:sz w:val="22"/>
          <w:lang w:val="nl-NL"/>
        </w:rPr>
        <w:t>.</w:t>
      </w:r>
    </w:p>
    <w:p w14:paraId="4010EF36" w14:textId="0E2A5D36" w:rsidR="00EC6525" w:rsidRDefault="00EC6525" w:rsidP="00EC6525">
      <w:pPr>
        <w:pStyle w:val="Caption"/>
        <w:jc w:val="center"/>
      </w:pPr>
      <w:bookmarkStart w:id="112" w:name="_Toc84071245"/>
      <w:r>
        <w:t xml:space="preserve">Hình </w:t>
      </w:r>
      <w:r w:rsidR="00442FF8">
        <w:rPr>
          <w:noProof/>
        </w:rPr>
        <w:fldChar w:fldCharType="begin"/>
      </w:r>
      <w:r w:rsidR="00442FF8">
        <w:rPr>
          <w:noProof/>
        </w:rPr>
        <w:instrText xml:space="preserve"> SEQ Hình \* ARABIC </w:instrText>
      </w:r>
      <w:r w:rsidR="00442FF8">
        <w:rPr>
          <w:noProof/>
        </w:rPr>
        <w:fldChar w:fldCharType="separate"/>
      </w:r>
      <w:r w:rsidR="00670B5F">
        <w:rPr>
          <w:noProof/>
        </w:rPr>
        <w:t>8</w:t>
      </w:r>
      <w:r w:rsidR="00442FF8">
        <w:rPr>
          <w:noProof/>
        </w:rPr>
        <w:fldChar w:fldCharType="end"/>
      </w:r>
      <w:r>
        <w:t>: Hình ảnh vị trí các tác động đặc thù</w:t>
      </w:r>
      <w:bookmarkEnd w:id="112"/>
    </w:p>
    <w:tbl>
      <w:tblPr>
        <w:tblStyle w:val="TableGrid"/>
        <w:tblW w:w="0" w:type="auto"/>
        <w:tblLook w:val="04A0" w:firstRow="1" w:lastRow="0" w:firstColumn="1" w:lastColumn="0" w:noHBand="0" w:noVBand="1"/>
      </w:tblPr>
      <w:tblGrid>
        <w:gridCol w:w="4523"/>
        <w:gridCol w:w="4536"/>
      </w:tblGrid>
      <w:tr w:rsidR="00DB0AEA" w:rsidRPr="00EC6525" w14:paraId="093D3BB5" w14:textId="77777777" w:rsidTr="00EC6525">
        <w:tc>
          <w:tcPr>
            <w:tcW w:w="4529" w:type="dxa"/>
          </w:tcPr>
          <w:p w14:paraId="2049BE4A" w14:textId="27DC38E5" w:rsidR="00EC6525" w:rsidRPr="00EC6525" w:rsidRDefault="00EE7962" w:rsidP="00EC6525">
            <w:pPr>
              <w:spacing w:before="0" w:after="0" w:line="240" w:lineRule="auto"/>
              <w:rPr>
                <w:sz w:val="22"/>
              </w:rPr>
            </w:pPr>
            <w:r w:rsidRPr="00EE7962">
              <w:rPr>
                <w:noProof/>
                <w:sz w:val="22"/>
              </w:rPr>
              <w:drawing>
                <wp:inline distT="0" distB="0" distL="0" distR="0" wp14:anchorId="4D2F4049" wp14:editId="6262E44B">
                  <wp:extent cx="2724150" cy="2009775"/>
                  <wp:effectExtent l="0" t="0" r="0" b="9525"/>
                  <wp:docPr id="23" name="Picture 23" descr="C:\Users\anhnd\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nd\Desktop\tải xuống.jfif"/>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724150" cy="2009775"/>
                          </a:xfrm>
                          <a:prstGeom prst="rect">
                            <a:avLst/>
                          </a:prstGeom>
                          <a:noFill/>
                          <a:ln>
                            <a:noFill/>
                          </a:ln>
                        </pic:spPr>
                      </pic:pic>
                    </a:graphicData>
                  </a:graphic>
                </wp:inline>
              </w:drawing>
            </w:r>
          </w:p>
        </w:tc>
        <w:tc>
          <w:tcPr>
            <w:tcW w:w="4530" w:type="dxa"/>
          </w:tcPr>
          <w:p w14:paraId="4815D946" w14:textId="037390C1" w:rsidR="00EC6525" w:rsidRPr="00EC6525" w:rsidRDefault="008F7D67" w:rsidP="00EC6525">
            <w:pPr>
              <w:spacing w:before="0" w:after="0" w:line="240" w:lineRule="auto"/>
              <w:rPr>
                <w:sz w:val="22"/>
              </w:rPr>
            </w:pPr>
            <w:r>
              <w:rPr>
                <w:noProof/>
              </w:rPr>
              <w:drawing>
                <wp:inline distT="0" distB="0" distL="0" distR="0" wp14:anchorId="634333E0" wp14:editId="5453856B">
                  <wp:extent cx="2743200" cy="1971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743200" cy="1971675"/>
                          </a:xfrm>
                          <a:prstGeom prst="rect">
                            <a:avLst/>
                          </a:prstGeom>
                          <a:ln>
                            <a:noFill/>
                          </a:ln>
                          <a:extLst>
                            <a:ext uri="{53640926-AAD7-44D8-BBD7-CCE9431645EC}">
                              <a14:shadowObscured xmlns:a14="http://schemas.microsoft.com/office/drawing/2010/main"/>
                            </a:ext>
                          </a:extLst>
                        </pic:spPr>
                      </pic:pic>
                    </a:graphicData>
                  </a:graphic>
                </wp:inline>
              </w:drawing>
            </w:r>
          </w:p>
        </w:tc>
      </w:tr>
      <w:tr w:rsidR="00DB0AEA" w:rsidRPr="00EC6525" w14:paraId="2F3C8AB8" w14:textId="77777777" w:rsidTr="00EC6525">
        <w:tc>
          <w:tcPr>
            <w:tcW w:w="4529" w:type="dxa"/>
          </w:tcPr>
          <w:p w14:paraId="0D284A1A" w14:textId="31488AAA" w:rsidR="00EC6525" w:rsidRPr="00EC6525" w:rsidRDefault="00EC6525" w:rsidP="008F7D67">
            <w:pPr>
              <w:spacing w:before="0" w:after="0" w:line="240" w:lineRule="auto"/>
              <w:jc w:val="center"/>
              <w:rPr>
                <w:sz w:val="22"/>
              </w:rPr>
            </w:pPr>
            <w:r w:rsidRPr="00EC6525">
              <w:rPr>
                <w:sz w:val="22"/>
              </w:rPr>
              <w:t xml:space="preserve">Xã </w:t>
            </w:r>
            <w:r w:rsidR="008F7D67">
              <w:rPr>
                <w:sz w:val="22"/>
              </w:rPr>
              <w:t xml:space="preserve">Đại Trạch: </w:t>
            </w:r>
            <w:r w:rsidR="008F7D67">
              <w:rPr>
                <w:sz w:val="22"/>
                <w:lang w:val="nl-NL"/>
              </w:rPr>
              <w:t>Phía tây TDA cách 100m là khu vực hồ chứa nước Bàu Mía</w:t>
            </w:r>
          </w:p>
        </w:tc>
        <w:tc>
          <w:tcPr>
            <w:tcW w:w="4530" w:type="dxa"/>
          </w:tcPr>
          <w:p w14:paraId="5DAF7586" w14:textId="3DBFB1BD" w:rsidR="00EC6525" w:rsidRPr="00EC6525" w:rsidRDefault="008F7D67" w:rsidP="008F7D67">
            <w:pPr>
              <w:spacing w:before="0" w:after="0" w:line="240" w:lineRule="auto"/>
              <w:jc w:val="center"/>
              <w:rPr>
                <w:sz w:val="22"/>
              </w:rPr>
            </w:pPr>
            <w:r w:rsidRPr="00624B7F">
              <w:rPr>
                <w:sz w:val="22"/>
                <w:lang w:val="nl-NL"/>
              </w:rPr>
              <w:t xml:space="preserve">Xã </w:t>
            </w:r>
            <w:r w:rsidRPr="00A70BCE">
              <w:rPr>
                <w:noProof/>
                <w:color w:val="000000"/>
                <w:sz w:val="22"/>
                <w:highlight w:val="white"/>
                <w:lang w:eastAsia="vi-VN"/>
              </w:rPr>
              <w:t>Ngư Thủy Bắ</w:t>
            </w:r>
            <w:r>
              <w:rPr>
                <w:noProof/>
                <w:color w:val="000000"/>
                <w:sz w:val="22"/>
                <w:highlight w:val="white"/>
                <w:lang w:eastAsia="vi-VN"/>
              </w:rPr>
              <w:t>c</w:t>
            </w:r>
            <w:r>
              <w:rPr>
                <w:noProof/>
                <w:color w:val="000000"/>
                <w:sz w:val="22"/>
                <w:lang w:eastAsia="vi-VN"/>
              </w:rPr>
              <w:t xml:space="preserve">: </w:t>
            </w:r>
            <w:r>
              <w:rPr>
                <w:sz w:val="22"/>
                <w:lang w:val="nl-NL"/>
              </w:rPr>
              <w:t>1 số lô thuộc TDA cách khu vực NTTS từ 100-150m</w:t>
            </w:r>
          </w:p>
        </w:tc>
      </w:tr>
    </w:tbl>
    <w:p w14:paraId="06490BCF" w14:textId="77777777" w:rsidR="00EC6525" w:rsidRPr="00EC6525" w:rsidRDefault="00EC6525" w:rsidP="008F7D67">
      <w:pPr>
        <w:jc w:val="center"/>
      </w:pPr>
    </w:p>
    <w:p w14:paraId="6406A9E5" w14:textId="123D67E1" w:rsidR="007E0D52" w:rsidRDefault="007E0D52">
      <w:pPr>
        <w:spacing w:before="0" w:after="0" w:line="312" w:lineRule="auto"/>
        <w:jc w:val="left"/>
        <w:rPr>
          <w:sz w:val="22"/>
          <w:lang w:val="nl-NL"/>
        </w:rPr>
      </w:pPr>
      <w:r>
        <w:rPr>
          <w:sz w:val="22"/>
          <w:lang w:val="nl-NL"/>
        </w:rPr>
        <w:br w:type="page"/>
      </w:r>
    </w:p>
    <w:p w14:paraId="4B3CF2F4" w14:textId="77777777" w:rsidR="00232D15" w:rsidRPr="00AF7D59" w:rsidRDefault="0055713E" w:rsidP="0055713E">
      <w:pPr>
        <w:pStyle w:val="Heading1"/>
        <w:jc w:val="center"/>
        <w:rPr>
          <w:rFonts w:cs="Times New Roman"/>
          <w:noProof/>
          <w:sz w:val="22"/>
          <w:szCs w:val="22"/>
          <w:highlight w:val="white"/>
        </w:rPr>
      </w:pPr>
      <w:bookmarkStart w:id="113" w:name="_Toc56001417"/>
      <w:bookmarkStart w:id="114" w:name="_Toc86319684"/>
      <w:r w:rsidRPr="00AF7D59">
        <w:rPr>
          <w:rFonts w:cs="Times New Roman"/>
          <w:noProof/>
          <w:sz w:val="22"/>
          <w:szCs w:val="22"/>
          <w:highlight w:val="white"/>
        </w:rPr>
        <w:lastRenderedPageBreak/>
        <w:t xml:space="preserve">CHƯƠNG </w:t>
      </w:r>
      <w:r w:rsidR="00E05B55" w:rsidRPr="00AF7D59">
        <w:rPr>
          <w:rFonts w:cs="Times New Roman"/>
          <w:noProof/>
          <w:sz w:val="22"/>
          <w:szCs w:val="22"/>
          <w:highlight w:val="white"/>
        </w:rPr>
        <w:t>V</w:t>
      </w:r>
      <w:r w:rsidRPr="00AF7D59">
        <w:rPr>
          <w:rFonts w:cs="Times New Roman"/>
          <w:noProof/>
          <w:sz w:val="22"/>
          <w:szCs w:val="22"/>
          <w:highlight w:val="white"/>
        </w:rPr>
        <w:t>:</w:t>
      </w:r>
      <w:r w:rsidR="005F7A37" w:rsidRPr="00AF7D59">
        <w:rPr>
          <w:rFonts w:cs="Times New Roman"/>
          <w:noProof/>
          <w:sz w:val="22"/>
          <w:szCs w:val="22"/>
          <w:highlight w:val="white"/>
        </w:rPr>
        <w:t xml:space="preserve"> ĐÁNH GIÁ</w:t>
      </w:r>
      <w:r w:rsidR="00497D7B" w:rsidRPr="00AF7D59">
        <w:rPr>
          <w:rFonts w:cs="Times New Roman"/>
          <w:noProof/>
          <w:sz w:val="22"/>
          <w:szCs w:val="22"/>
          <w:highlight w:val="white"/>
        </w:rPr>
        <w:t xml:space="preserve"> TÁC </w:t>
      </w:r>
      <w:r w:rsidR="00F25888" w:rsidRPr="00AF7D59">
        <w:rPr>
          <w:rFonts w:cs="Times New Roman"/>
          <w:noProof/>
          <w:sz w:val="22"/>
          <w:szCs w:val="22"/>
          <w:highlight w:val="white"/>
        </w:rPr>
        <w:t>Đ</w:t>
      </w:r>
      <w:r w:rsidR="00497D7B" w:rsidRPr="00AF7D59">
        <w:rPr>
          <w:rFonts w:cs="Times New Roman"/>
          <w:noProof/>
          <w:sz w:val="22"/>
          <w:szCs w:val="22"/>
          <w:highlight w:val="white"/>
        </w:rPr>
        <w:t>ỘNG MÔI TRƯỜNG VÀ XÃ HỘI</w:t>
      </w:r>
      <w:bookmarkEnd w:id="113"/>
      <w:bookmarkEnd w:id="114"/>
    </w:p>
    <w:p w14:paraId="7C41506E" w14:textId="77777777" w:rsidR="00D7322E" w:rsidRPr="00AF7D59" w:rsidRDefault="00D7322E" w:rsidP="000C41FD">
      <w:pPr>
        <w:pStyle w:val="ListParagraph"/>
        <w:keepNext/>
        <w:keepLines/>
        <w:numPr>
          <w:ilvl w:val="0"/>
          <w:numId w:val="33"/>
        </w:numPr>
        <w:spacing w:line="240" w:lineRule="auto"/>
        <w:contextualSpacing w:val="0"/>
        <w:outlineLvl w:val="1"/>
        <w:rPr>
          <w:rFonts w:eastAsiaTheme="majorEastAsia" w:cs="Times New Roman"/>
          <w:b/>
          <w:noProof/>
          <w:vanish/>
          <w:sz w:val="22"/>
          <w:highlight w:val="white"/>
        </w:rPr>
      </w:pPr>
      <w:bookmarkStart w:id="115" w:name="_Toc57150963"/>
      <w:bookmarkStart w:id="116" w:name="_Toc67491114"/>
      <w:bookmarkStart w:id="117" w:name="_Toc67491517"/>
      <w:bookmarkStart w:id="118" w:name="_Toc73698494"/>
      <w:bookmarkStart w:id="119" w:name="_Toc80173507"/>
      <w:bookmarkStart w:id="120" w:name="_Toc452937719"/>
      <w:bookmarkStart w:id="121" w:name="_Toc38483937"/>
      <w:bookmarkStart w:id="122" w:name="_Toc56001418"/>
      <w:bookmarkStart w:id="123" w:name="_Toc18760948"/>
      <w:bookmarkStart w:id="124" w:name="_Toc21159297"/>
      <w:bookmarkStart w:id="125" w:name="_Toc21673195"/>
      <w:bookmarkStart w:id="126" w:name="_Toc22893088"/>
      <w:bookmarkStart w:id="127" w:name="_Toc23431468"/>
      <w:bookmarkStart w:id="128" w:name="_Toc23431686"/>
      <w:bookmarkStart w:id="129" w:name="_Toc28592741"/>
      <w:bookmarkStart w:id="130" w:name="_Toc35929503"/>
      <w:bookmarkStart w:id="131" w:name="_Toc35935165"/>
      <w:bookmarkStart w:id="132" w:name="_Toc35938102"/>
      <w:bookmarkStart w:id="133" w:name="_Toc38724412"/>
      <w:bookmarkStart w:id="134" w:name="_Toc38789689"/>
      <w:bookmarkStart w:id="135" w:name="_Toc38961781"/>
      <w:bookmarkStart w:id="136" w:name="_Toc39568733"/>
      <w:bookmarkStart w:id="137" w:name="_Toc39737600"/>
      <w:bookmarkStart w:id="138" w:name="_Toc43995048"/>
      <w:bookmarkStart w:id="139" w:name="_Toc43995316"/>
      <w:bookmarkStart w:id="140" w:name="_Toc44493642"/>
      <w:bookmarkStart w:id="141" w:name="_Toc51337140"/>
      <w:bookmarkStart w:id="142" w:name="_Toc333822217"/>
      <w:bookmarkStart w:id="143" w:name="_Toc335202777"/>
      <w:bookmarkStart w:id="144" w:name="_Toc351100865"/>
      <w:bookmarkStart w:id="145" w:name="_Toc86319685"/>
      <w:bookmarkEnd w:id="115"/>
      <w:bookmarkEnd w:id="116"/>
      <w:bookmarkEnd w:id="117"/>
      <w:bookmarkEnd w:id="118"/>
      <w:bookmarkEnd w:id="119"/>
      <w:bookmarkEnd w:id="145"/>
    </w:p>
    <w:p w14:paraId="70B78B56" w14:textId="5E70E529" w:rsidR="002D149A" w:rsidRPr="00AF7D59" w:rsidRDefault="005F7A37" w:rsidP="00383853">
      <w:pPr>
        <w:pStyle w:val="ListParagraph"/>
        <w:numPr>
          <w:ilvl w:val="0"/>
          <w:numId w:val="13"/>
        </w:numPr>
        <w:spacing w:before="100" w:after="100" w:line="240" w:lineRule="auto"/>
        <w:ind w:left="0" w:firstLine="0"/>
        <w:contextualSpacing w:val="0"/>
        <w:rPr>
          <w:noProof/>
          <w:sz w:val="22"/>
          <w:highlight w:val="white"/>
        </w:rPr>
      </w:pPr>
      <w:bookmarkStart w:id="146" w:name="_Toc56711966"/>
      <w:bookmarkStart w:id="147" w:name="_Toc56712077"/>
      <w:bookmarkStart w:id="148" w:name="_Toc57150523"/>
      <w:bookmarkStart w:id="149" w:name="_Toc57150965"/>
      <w:bookmarkStart w:id="150" w:name="_Toc67491116"/>
      <w:bookmarkStart w:id="151" w:name="_Toc56711967"/>
      <w:bookmarkStart w:id="152" w:name="_Toc56712078"/>
      <w:bookmarkStart w:id="153" w:name="_Toc57150524"/>
      <w:bookmarkStart w:id="154" w:name="_Toc57150966"/>
      <w:bookmarkStart w:id="155" w:name="_Toc67491117"/>
      <w:bookmarkEnd w:id="120"/>
      <w:bookmarkEnd w:id="121"/>
      <w:bookmarkEnd w:id="122"/>
      <w:bookmarkEnd w:id="146"/>
      <w:bookmarkEnd w:id="147"/>
      <w:bookmarkEnd w:id="148"/>
      <w:bookmarkEnd w:id="149"/>
      <w:bookmarkEnd w:id="150"/>
      <w:bookmarkEnd w:id="151"/>
      <w:bookmarkEnd w:id="152"/>
      <w:bookmarkEnd w:id="153"/>
      <w:bookmarkEnd w:id="154"/>
      <w:bookmarkEnd w:id="155"/>
      <w:r w:rsidRPr="00AF7D59">
        <w:rPr>
          <w:noProof/>
          <w:sz w:val="22"/>
          <w:highlight w:val="white"/>
        </w:rPr>
        <w:t xml:space="preserve">Dự án </w:t>
      </w:r>
      <w:r w:rsidR="007A12EA" w:rsidRPr="00AF7D59">
        <w:rPr>
          <w:noProof/>
          <w:color w:val="000000"/>
          <w:sz w:val="22"/>
          <w:highlight w:val="white"/>
          <w:u w:color="FF0000"/>
        </w:rPr>
        <w:t xml:space="preserve">triển </w:t>
      </w:r>
      <w:r w:rsidRPr="00AF7D59">
        <w:rPr>
          <w:noProof/>
          <w:color w:val="000000"/>
          <w:sz w:val="22"/>
          <w:highlight w:val="white"/>
          <w:u w:color="FF0000"/>
        </w:rPr>
        <w:t>khai</w:t>
      </w:r>
      <w:r w:rsidRPr="00AF7D59">
        <w:rPr>
          <w:noProof/>
          <w:sz w:val="22"/>
          <w:highlight w:val="white"/>
        </w:rPr>
        <w:t xml:space="preserve"> trên địa bàn sẽ phát sinh một số tác động trong </w:t>
      </w:r>
      <w:r w:rsidR="00514BE5" w:rsidRPr="00AF7D59">
        <w:rPr>
          <w:noProof/>
          <w:color w:val="000000"/>
          <w:sz w:val="22"/>
          <w:highlight w:val="white"/>
          <w:u w:color="FF0000"/>
        </w:rPr>
        <w:t>quá trình</w:t>
      </w:r>
      <w:r w:rsidR="00990268" w:rsidRPr="00AF7D59">
        <w:rPr>
          <w:noProof/>
          <w:color w:val="000000"/>
          <w:sz w:val="22"/>
          <w:highlight w:val="white"/>
          <w:u w:color="FF0000"/>
        </w:rPr>
        <w:t xml:space="preserve"> </w:t>
      </w:r>
      <w:r w:rsidR="00514BE5" w:rsidRPr="00AF7D59">
        <w:rPr>
          <w:noProof/>
          <w:color w:val="000000"/>
          <w:sz w:val="22"/>
          <w:highlight w:val="white"/>
          <w:u w:color="FF0000"/>
        </w:rPr>
        <w:t>trồng rừng</w:t>
      </w:r>
      <w:r w:rsidR="00514BE5" w:rsidRPr="00AF7D59">
        <w:rPr>
          <w:noProof/>
          <w:sz w:val="22"/>
          <w:highlight w:val="white"/>
        </w:rPr>
        <w:t xml:space="preserve"> và chăm sóc rừng</w:t>
      </w:r>
      <w:r w:rsidRPr="00AF7D59">
        <w:rPr>
          <w:noProof/>
          <w:sz w:val="22"/>
          <w:highlight w:val="white"/>
        </w:rPr>
        <w:t xml:space="preserve">, tuy nhiên mức độ tác động không lớn và có thể giảm thiểu. Sau khi hoàn thành </w:t>
      </w:r>
      <w:r w:rsidR="00514BE5" w:rsidRPr="00AF7D59">
        <w:rPr>
          <w:noProof/>
          <w:sz w:val="22"/>
          <w:highlight w:val="white"/>
        </w:rPr>
        <w:t>việc trồng và chăm sóc rừng</w:t>
      </w:r>
      <w:r w:rsidRPr="00AF7D59">
        <w:rPr>
          <w:noProof/>
          <w:sz w:val="22"/>
          <w:highlight w:val="white"/>
        </w:rPr>
        <w:t xml:space="preserve">, khu vực </w:t>
      </w:r>
      <w:r w:rsidR="00514BE5" w:rsidRPr="00AF7D59">
        <w:rPr>
          <w:noProof/>
          <w:sz w:val="22"/>
          <w:highlight w:val="white"/>
        </w:rPr>
        <w:t xml:space="preserve">tiểu </w:t>
      </w:r>
      <w:r w:rsidRPr="00AF7D59">
        <w:rPr>
          <w:noProof/>
          <w:sz w:val="22"/>
          <w:highlight w:val="white"/>
        </w:rPr>
        <w:t xml:space="preserve">dự án sẽ được hưởng lợi từ việc phục hồi diện tích rừng và tăng khả năng, tính chống chịu vùng ven biển tỉnh </w:t>
      </w:r>
      <w:r w:rsidR="00A70BCE">
        <w:rPr>
          <w:noProof/>
          <w:sz w:val="22"/>
          <w:highlight w:val="white"/>
        </w:rPr>
        <w:t>Quảng Bình</w:t>
      </w:r>
      <w:r w:rsidRPr="00AF7D59">
        <w:rPr>
          <w:noProof/>
          <w:sz w:val="22"/>
          <w:highlight w:val="white"/>
        </w:rPr>
        <w:t xml:space="preserve">. </w:t>
      </w:r>
      <w:bookmarkStart w:id="156" w:name="_Toc526646336"/>
      <w:bookmarkStart w:id="157" w:name="_Toc4574824"/>
      <w:bookmarkStart w:id="158" w:name="_Toc4575641"/>
      <w:bookmarkStart w:id="159" w:name="_Toc13145442"/>
    </w:p>
    <w:p w14:paraId="4C695A5A" w14:textId="77777777" w:rsidR="009B20AC" w:rsidRPr="00AF7D59" w:rsidRDefault="009B20AC" w:rsidP="000C41FD">
      <w:pPr>
        <w:pStyle w:val="ListParagraph"/>
        <w:keepNext/>
        <w:keepLines/>
        <w:numPr>
          <w:ilvl w:val="0"/>
          <w:numId w:val="34"/>
        </w:numPr>
        <w:spacing w:line="240" w:lineRule="auto"/>
        <w:contextualSpacing w:val="0"/>
        <w:outlineLvl w:val="1"/>
        <w:rPr>
          <w:rFonts w:eastAsiaTheme="majorEastAsia" w:cs="Times New Roman"/>
          <w:b/>
          <w:noProof/>
          <w:vanish/>
          <w:sz w:val="22"/>
          <w:highlight w:val="white"/>
        </w:rPr>
      </w:pPr>
      <w:bookmarkStart w:id="160" w:name="_Toc67491518"/>
      <w:bookmarkStart w:id="161" w:name="_Toc73698495"/>
      <w:bookmarkStart w:id="162" w:name="_Toc80173508"/>
      <w:bookmarkStart w:id="163" w:name="_Toc86319686"/>
      <w:bookmarkEnd w:id="160"/>
      <w:bookmarkEnd w:id="161"/>
      <w:bookmarkEnd w:id="162"/>
      <w:bookmarkEnd w:id="163"/>
    </w:p>
    <w:p w14:paraId="00BC0F22" w14:textId="77777777" w:rsidR="005F7A37" w:rsidRPr="00AF7D59" w:rsidRDefault="005F7A37" w:rsidP="000C41FD">
      <w:pPr>
        <w:pStyle w:val="Heading2"/>
        <w:numPr>
          <w:ilvl w:val="1"/>
          <w:numId w:val="34"/>
        </w:numPr>
        <w:spacing w:line="240" w:lineRule="auto"/>
        <w:rPr>
          <w:rFonts w:cs="Times New Roman"/>
          <w:i w:val="0"/>
          <w:noProof/>
          <w:sz w:val="22"/>
          <w:szCs w:val="22"/>
          <w:highlight w:val="white"/>
        </w:rPr>
      </w:pPr>
      <w:bookmarkStart w:id="164" w:name="_Toc86319687"/>
      <w:r w:rsidRPr="00AF7D59">
        <w:rPr>
          <w:rFonts w:cs="Times New Roman"/>
          <w:i w:val="0"/>
          <w:noProof/>
          <w:sz w:val="22"/>
          <w:szCs w:val="22"/>
          <w:highlight w:val="white"/>
        </w:rPr>
        <w:t>Các tác động tích cực tiềm tàng đến môi trường và xã hội</w:t>
      </w:r>
      <w:bookmarkEnd w:id="156"/>
      <w:bookmarkEnd w:id="157"/>
      <w:bookmarkEnd w:id="158"/>
      <w:bookmarkEnd w:id="159"/>
      <w:r w:rsidRPr="00AF7D59">
        <w:rPr>
          <w:rFonts w:cs="Times New Roman"/>
          <w:i w:val="0"/>
          <w:noProof/>
          <w:sz w:val="22"/>
          <w:szCs w:val="22"/>
          <w:highlight w:val="white"/>
        </w:rPr>
        <w:t>.</w:t>
      </w:r>
      <w:bookmarkEnd w:id="164"/>
    </w:p>
    <w:p w14:paraId="499D360F" w14:textId="79F525FF" w:rsidR="002D149A" w:rsidRPr="00AF7D59" w:rsidRDefault="002D149A"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 xml:space="preserve">Việc trồng rừng </w:t>
      </w:r>
      <w:r w:rsidR="00514BE5" w:rsidRPr="00AF7D59">
        <w:rPr>
          <w:noProof/>
          <w:sz w:val="22"/>
          <w:highlight w:val="white"/>
        </w:rPr>
        <w:t>trên cát</w:t>
      </w:r>
      <w:r w:rsidRPr="00AF7D59">
        <w:rPr>
          <w:noProof/>
          <w:sz w:val="22"/>
          <w:highlight w:val="white"/>
        </w:rPr>
        <w:t xml:space="preserve"> sẽ mang lại những lợi ích to lớn về môi trường, xã hội và phòng chống thiên tai.</w:t>
      </w:r>
      <w:r w:rsidR="0031595E" w:rsidRPr="00AF7D59">
        <w:rPr>
          <w:noProof/>
          <w:sz w:val="22"/>
          <w:highlight w:val="white"/>
        </w:rPr>
        <w:t xml:space="preserve"> Tăng cường sức chống chịu vùng ven biển </w:t>
      </w:r>
      <w:r w:rsidR="0058097E" w:rsidRPr="00A70BCE">
        <w:rPr>
          <w:noProof/>
          <w:color w:val="000000"/>
          <w:sz w:val="22"/>
          <w:highlight w:val="white"/>
          <w:lang w:eastAsia="vi-VN"/>
        </w:rPr>
        <w:t xml:space="preserve">06 xã thuộc 03 huyện bao </w:t>
      </w:r>
      <w:bookmarkStart w:id="165" w:name="_Hlk84501518"/>
      <w:r w:rsidR="0058097E" w:rsidRPr="00A70BCE">
        <w:rPr>
          <w:noProof/>
          <w:color w:val="000000"/>
          <w:sz w:val="22"/>
          <w:highlight w:val="white"/>
          <w:lang w:eastAsia="vi-VN"/>
        </w:rPr>
        <w:t>gồm xã Hồng Thủy, Ngư Thủy, Ngư Thủy Bắc của huyện Lệ Thủy, xã Võ Ninh, Hải Ninh của huyện Quảng Ninh, xã Đại Trạch của huyện Bố trạch, tỉnh Quảng Bình</w:t>
      </w:r>
      <w:r w:rsidR="005F6F8B" w:rsidRPr="00AF7D59" w:rsidDel="005F6F8B">
        <w:rPr>
          <w:noProof/>
          <w:sz w:val="22"/>
          <w:highlight w:val="white"/>
        </w:rPr>
        <w:t xml:space="preserve"> </w:t>
      </w:r>
      <w:r w:rsidR="0031595E" w:rsidRPr="00AF7D59">
        <w:rPr>
          <w:noProof/>
          <w:sz w:val="22"/>
          <w:highlight w:val="white"/>
        </w:rPr>
        <w:t>trước biến đổi khí hậu.</w:t>
      </w:r>
    </w:p>
    <w:bookmarkEnd w:id="165"/>
    <w:p w14:paraId="2F2FCBD2" w14:textId="77777777" w:rsidR="002D149A" w:rsidRPr="00AF7D59" w:rsidRDefault="002D149A"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Trồng rừng sẽ góp phần nào đó vào việc giải quyết công ăn việc làm cho lao động địa phương, thông qua việc thuê khoán lao động trồng, chăm sóc, bảo vệ rừng.</w:t>
      </w:r>
    </w:p>
    <w:p w14:paraId="57AB0B95" w14:textId="77777777" w:rsidR="002D149A" w:rsidRPr="00AF7D59" w:rsidRDefault="002D149A"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Trồng rừng góp phần nâng cao nhận thức cho người dân về trách nhiệm và quyền lợi từ việc bảo vệ và phát triển rừng.</w:t>
      </w:r>
    </w:p>
    <w:p w14:paraId="57E83A3B" w14:textId="3B887B02" w:rsidR="002D149A" w:rsidRPr="00AF7D59" w:rsidRDefault="002D149A"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 xml:space="preserve">Vùng có rừng </w:t>
      </w:r>
      <w:r w:rsidR="00514BE5" w:rsidRPr="00AF7D59">
        <w:rPr>
          <w:noProof/>
          <w:sz w:val="22"/>
          <w:highlight w:val="white"/>
        </w:rPr>
        <w:t>trồng trên cát chủ yếu là loài cây keo lá tràm do đó</w:t>
      </w:r>
      <w:r w:rsidRPr="00AF7D59">
        <w:rPr>
          <w:noProof/>
          <w:sz w:val="22"/>
          <w:highlight w:val="white"/>
        </w:rPr>
        <w:t xml:space="preserve"> có thể phát triển nuôi ong</w:t>
      </w:r>
      <w:r w:rsidR="00FE1A37" w:rsidRPr="00AF7D59">
        <w:rPr>
          <w:noProof/>
          <w:sz w:val="22"/>
          <w:highlight w:val="white"/>
        </w:rPr>
        <w:t xml:space="preserve"> mật</w:t>
      </w:r>
      <w:r w:rsidRPr="00AF7D59">
        <w:rPr>
          <w:noProof/>
          <w:sz w:val="22"/>
          <w:highlight w:val="white"/>
        </w:rPr>
        <w:t xml:space="preserve"> cho hiệu quả kinh tế cao, </w:t>
      </w:r>
      <w:r w:rsidRPr="00AF7D59">
        <w:rPr>
          <w:noProof/>
          <w:color w:val="000000"/>
          <w:sz w:val="22"/>
          <w:highlight w:val="white"/>
          <w:u w:color="FF0000"/>
        </w:rPr>
        <w:t>tạo thêm</w:t>
      </w:r>
      <w:r w:rsidRPr="00AF7D59">
        <w:rPr>
          <w:noProof/>
          <w:sz w:val="22"/>
          <w:highlight w:val="white"/>
        </w:rPr>
        <w:t xml:space="preserve"> thu nhập cho người dân.</w:t>
      </w:r>
    </w:p>
    <w:p w14:paraId="030EC0E1" w14:textId="77777777" w:rsidR="00107C38" w:rsidRPr="00AF7D59" w:rsidRDefault="002D149A" w:rsidP="00107C38">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Rừng</w:t>
      </w:r>
      <w:r w:rsidR="00514BE5" w:rsidRPr="00AF7D59">
        <w:rPr>
          <w:noProof/>
          <w:sz w:val="22"/>
          <w:highlight w:val="white"/>
        </w:rPr>
        <w:t xml:space="preserve"> trồng trên cát</w:t>
      </w:r>
      <w:r w:rsidRPr="00AF7D59">
        <w:rPr>
          <w:noProof/>
          <w:sz w:val="22"/>
          <w:highlight w:val="white"/>
        </w:rPr>
        <w:t xml:space="preserve"> có </w:t>
      </w:r>
      <w:r w:rsidR="003C172D" w:rsidRPr="00AF7D59">
        <w:rPr>
          <w:noProof/>
          <w:sz w:val="22"/>
          <w:highlight w:val="white"/>
        </w:rPr>
        <w:t>chức năng giảm cường độ gió, chắn cát di động, bảo vệ sản xuất nông nghiệp, khu dân cư, vùng sản xuất và các công trình</w:t>
      </w:r>
      <w:r w:rsidR="0038153F" w:rsidRPr="00AF7D59">
        <w:rPr>
          <w:noProof/>
          <w:sz w:val="22"/>
          <w:highlight w:val="white"/>
        </w:rPr>
        <w:t xml:space="preserve"> xung quanh</w:t>
      </w:r>
      <w:r w:rsidR="003C172D" w:rsidRPr="00AF7D59">
        <w:rPr>
          <w:noProof/>
          <w:sz w:val="22"/>
          <w:highlight w:val="white"/>
        </w:rPr>
        <w:t>; Từ đó bảo vệ, phát triển rừng nhằm (i) ứng phó với biến đổi khí hậu, góp phần giảm nhẹ thiên tai, (ii) bảo vệ cơ sở hạ tầng, (iii) bảo tồn đa dạng sinh học; sử dụng hợp lý tài nguyên rừng, tăng độ che phủ rừng; (</w:t>
      </w:r>
      <w:r w:rsidR="003C172D" w:rsidRPr="00AF7D59">
        <w:rPr>
          <w:noProof/>
          <w:color w:val="000000"/>
          <w:sz w:val="22"/>
          <w:highlight w:val="white"/>
          <w:u w:color="FF0000"/>
        </w:rPr>
        <w:t>iv</w:t>
      </w:r>
      <w:r w:rsidR="003C172D" w:rsidRPr="00AF7D59">
        <w:rPr>
          <w:noProof/>
          <w:sz w:val="22"/>
          <w:highlight w:val="white"/>
        </w:rPr>
        <w:t>) tạo việc làm, tăng thu nhập, nâng cao mức sống cho người dân, góp phần phát triển kinh tế - xã hội.</w:t>
      </w:r>
    </w:p>
    <w:p w14:paraId="680A2A3D" w14:textId="6EEB3475" w:rsidR="009F4224" w:rsidRPr="00AF7D59" w:rsidRDefault="00275EBC" w:rsidP="000C41FD">
      <w:pPr>
        <w:pStyle w:val="Heading2"/>
        <w:numPr>
          <w:ilvl w:val="1"/>
          <w:numId w:val="34"/>
        </w:numPr>
        <w:spacing w:line="240" w:lineRule="auto"/>
        <w:rPr>
          <w:rFonts w:cs="Times New Roman"/>
          <w:i w:val="0"/>
          <w:noProof/>
          <w:sz w:val="22"/>
          <w:szCs w:val="22"/>
          <w:highlight w:val="white"/>
        </w:rPr>
      </w:pPr>
      <w:bookmarkStart w:id="166" w:name="_Toc505430569"/>
      <w:bookmarkStart w:id="167" w:name="_Toc514359209"/>
      <w:bookmarkStart w:id="168" w:name="_Toc514491561"/>
      <w:bookmarkStart w:id="169" w:name="_Toc526646338"/>
      <w:bookmarkStart w:id="170" w:name="_Toc4574828"/>
      <w:bookmarkStart w:id="171" w:name="_Toc4575645"/>
      <w:bookmarkStart w:id="172" w:name="_Toc13145446"/>
      <w:bookmarkStart w:id="173" w:name="_Toc86319688"/>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AF7D59">
        <w:rPr>
          <w:rFonts w:cs="Times New Roman"/>
          <w:i w:val="0"/>
          <w:noProof/>
          <w:sz w:val="22"/>
          <w:szCs w:val="22"/>
          <w:highlight w:val="white"/>
        </w:rPr>
        <w:t>Đánh giá, dự báo các tác động trong giai đoạn trồng bổ sung</w:t>
      </w:r>
      <w:bookmarkEnd w:id="166"/>
      <w:bookmarkEnd w:id="167"/>
      <w:bookmarkEnd w:id="168"/>
      <w:bookmarkEnd w:id="169"/>
      <w:bookmarkEnd w:id="170"/>
      <w:bookmarkEnd w:id="171"/>
      <w:bookmarkEnd w:id="172"/>
      <w:r w:rsidR="00A4282E">
        <w:rPr>
          <w:rFonts w:cs="Times New Roman"/>
          <w:i w:val="0"/>
          <w:noProof/>
          <w:sz w:val="22"/>
          <w:szCs w:val="22"/>
          <w:highlight w:val="white"/>
        </w:rPr>
        <w:t>.</w:t>
      </w:r>
      <w:bookmarkEnd w:id="173"/>
    </w:p>
    <w:p w14:paraId="69035055" w14:textId="6B757375" w:rsidR="00640851" w:rsidRPr="0026340F" w:rsidRDefault="001F1D5D" w:rsidP="00383853">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Do </w:t>
      </w:r>
      <w:r w:rsidR="00514BE5" w:rsidRPr="00AF7D59">
        <w:rPr>
          <w:noProof/>
          <w:sz w:val="22"/>
          <w:highlight w:val="white"/>
        </w:rPr>
        <w:t xml:space="preserve">hạng mục trồng </w:t>
      </w:r>
      <w:r w:rsidR="005F6F8B">
        <w:rPr>
          <w:noProof/>
          <w:sz w:val="22"/>
          <w:highlight w:val="white"/>
        </w:rPr>
        <w:t>rừng</w:t>
      </w:r>
      <w:r w:rsidR="00514BE5" w:rsidRPr="00AF7D59">
        <w:rPr>
          <w:noProof/>
          <w:sz w:val="22"/>
          <w:highlight w:val="white"/>
        </w:rPr>
        <w:t xml:space="preserve"> bổ sung</w:t>
      </w:r>
      <w:r w:rsidRPr="00AF7D59">
        <w:rPr>
          <w:noProof/>
          <w:sz w:val="22"/>
          <w:highlight w:val="white"/>
        </w:rPr>
        <w:t xml:space="preserve"> thuộc tiểu dự án chỉ thực hiện các hạng mục </w:t>
      </w:r>
      <w:r w:rsidRPr="00AF7D59">
        <w:rPr>
          <w:noProof/>
          <w:color w:val="000000"/>
          <w:sz w:val="22"/>
          <w:highlight w:val="white"/>
          <w:u w:color="FF0000"/>
        </w:rPr>
        <w:t>trồng trừng</w:t>
      </w:r>
      <w:r w:rsidRPr="00AF7D59">
        <w:rPr>
          <w:noProof/>
          <w:sz w:val="22"/>
          <w:highlight w:val="white"/>
        </w:rPr>
        <w:t xml:space="preserve"> với các phương tiện</w:t>
      </w:r>
      <w:r w:rsidR="005F6F8B">
        <w:rPr>
          <w:noProof/>
          <w:sz w:val="22"/>
          <w:highlight w:val="white"/>
        </w:rPr>
        <w:t>, dụng cụ</w:t>
      </w:r>
      <w:r w:rsidRPr="00AF7D59">
        <w:rPr>
          <w:noProof/>
          <w:sz w:val="22"/>
          <w:highlight w:val="white"/>
        </w:rPr>
        <w:t xml:space="preserve"> thủ công; quy mô, phạm vi của </w:t>
      </w:r>
      <w:r w:rsidR="00514BE5" w:rsidRPr="00AF7D59">
        <w:rPr>
          <w:noProof/>
          <w:sz w:val="22"/>
          <w:highlight w:val="white"/>
        </w:rPr>
        <w:t>TDA</w:t>
      </w:r>
      <w:r w:rsidRPr="00AF7D59">
        <w:rPr>
          <w:noProof/>
          <w:sz w:val="22"/>
          <w:highlight w:val="white"/>
        </w:rPr>
        <w:t xml:space="preserve"> không lớn và thời gian thực hiện </w:t>
      </w:r>
      <w:r w:rsidR="00514BE5" w:rsidRPr="00AF7D59">
        <w:rPr>
          <w:noProof/>
          <w:sz w:val="22"/>
          <w:highlight w:val="white"/>
        </w:rPr>
        <w:t>trồng rừng</w:t>
      </w:r>
      <w:r w:rsidRPr="00AF7D59">
        <w:rPr>
          <w:noProof/>
          <w:sz w:val="22"/>
          <w:highlight w:val="white"/>
        </w:rPr>
        <w:t xml:space="preserve"> không dài. </w:t>
      </w:r>
      <w:r w:rsidR="00514BE5" w:rsidRPr="00AF7D59">
        <w:rPr>
          <w:noProof/>
          <w:color w:val="000000"/>
          <w:sz w:val="22"/>
          <w:highlight w:val="white"/>
        </w:rPr>
        <w:t xml:space="preserve">Theo phần mô tả nội dung công việc, công cụ và vật tư dùng để trồng cây sẽ bao gồm cây giống, </w:t>
      </w:r>
      <w:r w:rsidR="00514BE5" w:rsidRPr="00AF7D59">
        <w:rPr>
          <w:noProof/>
          <w:color w:val="000000"/>
          <w:sz w:val="22"/>
          <w:highlight w:val="white"/>
          <w:u w:color="FF0000"/>
        </w:rPr>
        <w:t>cọc tre</w:t>
      </w:r>
      <w:r w:rsidR="00514BE5" w:rsidRPr="00AF7D59">
        <w:rPr>
          <w:noProof/>
          <w:color w:val="000000"/>
          <w:sz w:val="22"/>
          <w:highlight w:val="white"/>
        </w:rPr>
        <w:t xml:space="preserve">/gỗ (sẽ </w:t>
      </w:r>
      <w:r w:rsidR="00514BE5" w:rsidRPr="00AF7D59">
        <w:rPr>
          <w:noProof/>
          <w:color w:val="000000"/>
          <w:sz w:val="22"/>
          <w:highlight w:val="white"/>
          <w:u w:color="FF0000"/>
        </w:rPr>
        <w:t>vót nhọn</w:t>
      </w:r>
      <w:r w:rsidR="00514BE5" w:rsidRPr="00AF7D59">
        <w:rPr>
          <w:noProof/>
          <w:color w:val="000000"/>
          <w:sz w:val="22"/>
          <w:highlight w:val="white"/>
        </w:rPr>
        <w:t xml:space="preserve"> ở đầu), dao, cuốc, xẻng, dây buộ</w:t>
      </w:r>
      <w:r w:rsidR="00E3002F">
        <w:rPr>
          <w:noProof/>
          <w:color w:val="000000"/>
          <w:sz w:val="22"/>
          <w:highlight w:val="white"/>
        </w:rPr>
        <w:t xml:space="preserve">c. </w:t>
      </w:r>
      <w:r w:rsidR="00514BE5" w:rsidRPr="00AF7D59">
        <w:rPr>
          <w:noProof/>
          <w:color w:val="000000"/>
          <w:sz w:val="22"/>
          <w:highlight w:val="white"/>
        </w:rPr>
        <w:t>Không sử dụng hóa chất nông nghiệp</w:t>
      </w:r>
      <w:r w:rsidR="00E779F1" w:rsidRPr="00AF7D59">
        <w:rPr>
          <w:noProof/>
          <w:color w:val="000000"/>
          <w:sz w:val="22"/>
          <w:highlight w:val="white"/>
        </w:rPr>
        <w:t xml:space="preserve"> mà chỉ sử dụng phân hữu cơ vi sinh</w:t>
      </w:r>
      <w:r w:rsidR="00514BE5" w:rsidRPr="00AF7D59">
        <w:rPr>
          <w:noProof/>
          <w:color w:val="000000"/>
          <w:sz w:val="22"/>
          <w:highlight w:val="white"/>
        </w:rPr>
        <w:t xml:space="preserve"> trong quá trình trồng và chăm sóc cây sau khi trồng. Trong quá trình trồng rừng sẽ có một số tác động và rủi ro về môi trường, xã hội và sức khỏe được xác định như dưới đây:</w:t>
      </w:r>
    </w:p>
    <w:p w14:paraId="13DB3662" w14:textId="7F862F22" w:rsidR="0026340F" w:rsidRPr="005B477E" w:rsidRDefault="0026340F" w:rsidP="000C41FD">
      <w:pPr>
        <w:pStyle w:val="ListParagraph"/>
        <w:numPr>
          <w:ilvl w:val="2"/>
          <w:numId w:val="34"/>
        </w:numPr>
        <w:spacing w:line="240" w:lineRule="auto"/>
        <w:outlineLvl w:val="2"/>
        <w:rPr>
          <w:b/>
          <w:i/>
          <w:noProof/>
          <w:sz w:val="22"/>
          <w:highlight w:val="white"/>
        </w:rPr>
      </w:pPr>
      <w:bookmarkStart w:id="174" w:name="_Toc86319689"/>
      <w:r w:rsidRPr="005B477E">
        <w:rPr>
          <w:b/>
          <w:i/>
          <w:noProof/>
          <w:sz w:val="22"/>
          <w:highlight w:val="white"/>
        </w:rPr>
        <w:t>Các tác động chung</w:t>
      </w:r>
      <w:bookmarkEnd w:id="174"/>
    </w:p>
    <w:p w14:paraId="3F2DCC7B" w14:textId="09864578" w:rsidR="001F1D5D" w:rsidRPr="00AF7D59" w:rsidRDefault="00275EBC" w:rsidP="00107C38">
      <w:pPr>
        <w:pStyle w:val="Caption"/>
        <w:spacing w:after="120"/>
        <w:jc w:val="center"/>
        <w:rPr>
          <w:noProof/>
          <w:color w:val="000000" w:themeColor="text1"/>
          <w:szCs w:val="22"/>
          <w:highlight w:val="white"/>
        </w:rPr>
      </w:pPr>
      <w:bookmarkStart w:id="175" w:name="_Toc84071221"/>
      <w:bookmarkStart w:id="176" w:name="_Hlk67603724"/>
      <w:r w:rsidRPr="00AF7D59">
        <w:rPr>
          <w:noProof/>
          <w:color w:val="000000" w:themeColor="text1"/>
          <w:szCs w:val="22"/>
          <w:highlight w:val="white"/>
        </w:rPr>
        <w:t xml:space="preserve">Bảng </w:t>
      </w:r>
      <w:r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Pr="00AF7D59">
        <w:rPr>
          <w:noProof/>
          <w:color w:val="000000" w:themeColor="text1"/>
          <w:szCs w:val="22"/>
          <w:highlight w:val="white"/>
        </w:rPr>
        <w:fldChar w:fldCharType="separate"/>
      </w:r>
      <w:r w:rsidR="00670B5F">
        <w:rPr>
          <w:noProof/>
          <w:color w:val="000000" w:themeColor="text1"/>
          <w:szCs w:val="22"/>
          <w:highlight w:val="white"/>
        </w:rPr>
        <w:t>10</w:t>
      </w:r>
      <w:r w:rsidRPr="00AF7D59">
        <w:rPr>
          <w:noProof/>
          <w:color w:val="000000" w:themeColor="text1"/>
          <w:szCs w:val="22"/>
          <w:highlight w:val="white"/>
        </w:rPr>
        <w:fldChar w:fldCharType="end"/>
      </w:r>
      <w:r w:rsidRPr="00AF7D59">
        <w:rPr>
          <w:noProof/>
          <w:color w:val="000000" w:themeColor="text1"/>
          <w:szCs w:val="22"/>
          <w:highlight w:val="white"/>
        </w:rPr>
        <w:t xml:space="preserve">: Tóm lược các tác động </w:t>
      </w:r>
      <w:r w:rsidR="00543318">
        <w:rPr>
          <w:noProof/>
          <w:color w:val="000000" w:themeColor="text1"/>
          <w:szCs w:val="22"/>
          <w:highlight w:val="white"/>
        </w:rPr>
        <w:t xml:space="preserve">chính </w:t>
      </w:r>
      <w:r w:rsidRPr="00AF7D59">
        <w:rPr>
          <w:noProof/>
          <w:color w:val="000000" w:themeColor="text1"/>
          <w:szCs w:val="22"/>
          <w:highlight w:val="white"/>
        </w:rPr>
        <w:t>trong giai đoạn trồng rừng</w:t>
      </w:r>
      <w:bookmarkEnd w:id="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495"/>
        <w:gridCol w:w="2571"/>
        <w:gridCol w:w="1131"/>
        <w:gridCol w:w="2201"/>
      </w:tblGrid>
      <w:tr w:rsidR="001F1D5D" w:rsidRPr="00AF7D59" w14:paraId="7D301E0F" w14:textId="77777777" w:rsidTr="00C969A3">
        <w:trPr>
          <w:trHeight w:val="397"/>
          <w:tblHeader/>
          <w:jc w:val="center"/>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5B0A7156"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bookmarkStart w:id="177" w:name="_Hlk531248975"/>
            <w:bookmarkEnd w:id="176"/>
            <w:r w:rsidRPr="00AF7D59">
              <w:rPr>
                <w:b/>
                <w:noProof/>
                <w:color w:val="000000"/>
                <w:sz w:val="22"/>
                <w:highlight w:val="white"/>
                <w:lang w:eastAsia="en-US"/>
              </w:rPr>
              <w:t>TT</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tcPr>
          <w:p w14:paraId="3AAAC43D"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r w:rsidRPr="00AF7D59">
              <w:rPr>
                <w:b/>
                <w:noProof/>
                <w:color w:val="000000"/>
                <w:sz w:val="22"/>
                <w:highlight w:val="white"/>
                <w:lang w:eastAsia="en-US"/>
              </w:rPr>
              <w:t>Nguồn tác động</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center"/>
          </w:tcPr>
          <w:p w14:paraId="44372363"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r w:rsidRPr="00AF7D59">
              <w:rPr>
                <w:b/>
                <w:noProof/>
                <w:color w:val="000000"/>
                <w:sz w:val="22"/>
                <w:highlight w:val="white"/>
                <w:lang w:eastAsia="en-US"/>
              </w:rPr>
              <w:t>Tác động/ Chất thải</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25574E5"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r w:rsidRPr="00AF7D59">
              <w:rPr>
                <w:b/>
                <w:noProof/>
                <w:color w:val="000000"/>
                <w:sz w:val="22"/>
                <w:highlight w:val="white"/>
                <w:lang w:eastAsia="en-US"/>
              </w:rPr>
              <w:t>Mức độ tác động</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73722631"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r w:rsidRPr="00AF7D59">
              <w:rPr>
                <w:b/>
                <w:noProof/>
                <w:color w:val="000000"/>
                <w:sz w:val="22"/>
                <w:highlight w:val="white"/>
                <w:lang w:eastAsia="en-US"/>
              </w:rPr>
              <w:t>Đối tượng tác động</w:t>
            </w:r>
          </w:p>
        </w:tc>
      </w:tr>
      <w:tr w:rsidR="001F1D5D" w:rsidRPr="00AF7D59" w14:paraId="4B66637E" w14:textId="77777777" w:rsidTr="00C969A3">
        <w:trPr>
          <w:trHeight w:val="70"/>
          <w:jc w:val="center"/>
        </w:trPr>
        <w:tc>
          <w:tcPr>
            <w:tcW w:w="365" w:type="pct"/>
            <w:vAlign w:val="center"/>
          </w:tcPr>
          <w:p w14:paraId="3F87497F" w14:textId="77777777" w:rsidR="001F1D5D" w:rsidRPr="00AF7D59" w:rsidRDefault="001F1D5D" w:rsidP="00616BF7">
            <w:pPr>
              <w:pStyle w:val="ECC-BT"/>
              <w:spacing w:before="0" w:after="0"/>
              <w:jc w:val="center"/>
              <w:rPr>
                <w:noProof/>
                <w:color w:val="000000"/>
                <w:sz w:val="22"/>
                <w:szCs w:val="22"/>
                <w:highlight w:val="white"/>
              </w:rPr>
            </w:pPr>
            <w:r w:rsidRPr="00AF7D59">
              <w:rPr>
                <w:noProof/>
                <w:color w:val="000000"/>
                <w:sz w:val="22"/>
                <w:szCs w:val="22"/>
                <w:highlight w:val="white"/>
              </w:rPr>
              <w:t>1</w:t>
            </w:r>
          </w:p>
        </w:tc>
        <w:tc>
          <w:tcPr>
            <w:tcW w:w="1377" w:type="pct"/>
            <w:vAlign w:val="center"/>
          </w:tcPr>
          <w:p w14:paraId="441B536B" w14:textId="77777777" w:rsidR="001F1D5D" w:rsidRPr="00AF7D59" w:rsidRDefault="009D640A" w:rsidP="00616BF7">
            <w:pPr>
              <w:pStyle w:val="Gachkhung"/>
              <w:numPr>
                <w:ilvl w:val="0"/>
                <w:numId w:val="0"/>
              </w:numPr>
              <w:spacing w:before="0" w:after="0"/>
              <w:rPr>
                <w:noProof/>
                <w:sz w:val="22"/>
                <w:szCs w:val="22"/>
                <w:highlight w:val="white"/>
              </w:rPr>
            </w:pPr>
            <w:r w:rsidRPr="00AF7D59">
              <w:rPr>
                <w:noProof/>
                <w:sz w:val="22"/>
                <w:szCs w:val="22"/>
                <w:highlight w:val="white"/>
              </w:rPr>
              <w:t>Chiếm dụng đất tạm thời</w:t>
            </w:r>
          </w:p>
        </w:tc>
        <w:tc>
          <w:tcPr>
            <w:tcW w:w="1419" w:type="pct"/>
            <w:vAlign w:val="center"/>
          </w:tcPr>
          <w:p w14:paraId="675C183E" w14:textId="357FCBF3" w:rsidR="001F1D5D" w:rsidRPr="00AF7D59" w:rsidRDefault="001F1D5D" w:rsidP="005F2DD9">
            <w:pPr>
              <w:pStyle w:val="ECC-BT"/>
              <w:spacing w:before="0" w:after="0"/>
              <w:rPr>
                <w:noProof/>
                <w:color w:val="000000"/>
                <w:sz w:val="22"/>
                <w:szCs w:val="22"/>
                <w:highlight w:val="white"/>
              </w:rPr>
            </w:pPr>
            <w:r w:rsidRPr="00AF7D59">
              <w:rPr>
                <w:noProof/>
                <w:color w:val="000000"/>
                <w:sz w:val="22"/>
                <w:szCs w:val="22"/>
                <w:highlight w:val="white"/>
              </w:rPr>
              <w:t xml:space="preserve">Chiếm dụng </w:t>
            </w:r>
            <w:r w:rsidR="005F2DD9">
              <w:rPr>
                <w:noProof/>
                <w:color w:val="000000"/>
                <w:sz w:val="22"/>
                <w:szCs w:val="22"/>
                <w:highlight w:val="white"/>
              </w:rPr>
              <w:t xml:space="preserve">tạm thời </w:t>
            </w:r>
            <w:r w:rsidRPr="00AF7D59">
              <w:rPr>
                <w:noProof/>
                <w:color w:val="000000"/>
                <w:sz w:val="22"/>
                <w:szCs w:val="22"/>
                <w:highlight w:val="white"/>
              </w:rPr>
              <w:t>đất lâm nghiệp</w:t>
            </w:r>
            <w:r w:rsidR="005F2DD9">
              <w:rPr>
                <w:noProof/>
                <w:color w:val="000000"/>
                <w:sz w:val="22"/>
                <w:szCs w:val="22"/>
                <w:highlight w:val="white"/>
              </w:rPr>
              <w:t xml:space="preserve"> hiện trạng để trồng bổ sung rừng.</w:t>
            </w:r>
          </w:p>
        </w:tc>
        <w:tc>
          <w:tcPr>
            <w:tcW w:w="624" w:type="pct"/>
            <w:vAlign w:val="center"/>
          </w:tcPr>
          <w:p w14:paraId="531B03B3" w14:textId="77777777" w:rsidR="001F1D5D" w:rsidRPr="00AF7D59" w:rsidRDefault="00C42956" w:rsidP="00616BF7">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1215" w:type="pct"/>
            <w:vAlign w:val="center"/>
          </w:tcPr>
          <w:p w14:paraId="4E69C98F" w14:textId="1FB79078" w:rsidR="001F1D5D" w:rsidRPr="00AF7D59" w:rsidRDefault="00670B5F" w:rsidP="00670B5F">
            <w:pPr>
              <w:pStyle w:val="ECC-BT"/>
              <w:spacing w:before="0" w:after="0"/>
              <w:ind w:left="118"/>
              <w:rPr>
                <w:noProof/>
                <w:color w:val="000000"/>
                <w:sz w:val="22"/>
                <w:szCs w:val="22"/>
                <w:highlight w:val="white"/>
              </w:rPr>
            </w:pPr>
            <w:r>
              <w:rPr>
                <w:noProof/>
                <w:color w:val="000000"/>
                <w:sz w:val="22"/>
                <w:szCs w:val="22"/>
                <w:highlight w:val="white"/>
              </w:rPr>
              <w:t>B</w:t>
            </w:r>
            <w:r w:rsidR="00F20F69">
              <w:rPr>
                <w:noProof/>
                <w:color w:val="000000"/>
                <w:sz w:val="22"/>
                <w:szCs w:val="22"/>
                <w:highlight w:val="white"/>
              </w:rPr>
              <w:t xml:space="preserve">an QLDA khu dự trữ Động Châu – Khe nước trong; </w:t>
            </w:r>
            <w:r w:rsidR="001F1D5D" w:rsidRPr="00AF7D59">
              <w:rPr>
                <w:noProof/>
                <w:color w:val="000000"/>
                <w:sz w:val="22"/>
                <w:szCs w:val="22"/>
                <w:highlight w:val="white"/>
              </w:rPr>
              <w:t xml:space="preserve"> </w:t>
            </w:r>
            <w:r w:rsidR="00C42956" w:rsidRPr="00AF7D59">
              <w:rPr>
                <w:noProof/>
                <w:color w:val="000000"/>
                <w:sz w:val="22"/>
                <w:szCs w:val="22"/>
                <w:highlight w:val="white"/>
              </w:rPr>
              <w:t>UBND xã</w:t>
            </w:r>
          </w:p>
        </w:tc>
      </w:tr>
      <w:tr w:rsidR="001F1D5D" w:rsidRPr="00AF7D59" w14:paraId="28597C35" w14:textId="77777777" w:rsidTr="00C969A3">
        <w:trPr>
          <w:jc w:val="center"/>
        </w:trPr>
        <w:tc>
          <w:tcPr>
            <w:tcW w:w="365" w:type="pct"/>
            <w:vAlign w:val="center"/>
          </w:tcPr>
          <w:p w14:paraId="3203ABDF" w14:textId="77777777" w:rsidR="001F1D5D" w:rsidRPr="00AF7D59" w:rsidRDefault="006659E9" w:rsidP="00616BF7">
            <w:pPr>
              <w:pStyle w:val="ECC-BT"/>
              <w:spacing w:before="0" w:after="0"/>
              <w:jc w:val="center"/>
              <w:rPr>
                <w:noProof/>
                <w:color w:val="000000"/>
                <w:sz w:val="22"/>
                <w:szCs w:val="22"/>
                <w:highlight w:val="white"/>
              </w:rPr>
            </w:pPr>
            <w:r w:rsidRPr="00AF7D59">
              <w:rPr>
                <w:noProof/>
                <w:color w:val="000000"/>
                <w:sz w:val="22"/>
                <w:szCs w:val="22"/>
                <w:highlight w:val="white"/>
              </w:rPr>
              <w:t>2</w:t>
            </w:r>
          </w:p>
        </w:tc>
        <w:tc>
          <w:tcPr>
            <w:tcW w:w="1377" w:type="pct"/>
            <w:vAlign w:val="center"/>
          </w:tcPr>
          <w:p w14:paraId="51E54E58" w14:textId="77777777" w:rsidR="001F1D5D" w:rsidRPr="00AF7D59" w:rsidRDefault="001F1D5D" w:rsidP="00616BF7">
            <w:pPr>
              <w:pStyle w:val="Gachkhung"/>
              <w:numPr>
                <w:ilvl w:val="0"/>
                <w:numId w:val="0"/>
              </w:numPr>
              <w:spacing w:before="0" w:after="0"/>
              <w:rPr>
                <w:noProof/>
                <w:sz w:val="22"/>
                <w:szCs w:val="22"/>
                <w:highlight w:val="white"/>
              </w:rPr>
            </w:pPr>
            <w:r w:rsidRPr="00AF7D59">
              <w:rPr>
                <w:noProof/>
                <w:sz w:val="22"/>
                <w:szCs w:val="22"/>
                <w:highlight w:val="white"/>
              </w:rPr>
              <w:t>T</w:t>
            </w:r>
            <w:r w:rsidR="00C42956" w:rsidRPr="00AF7D59">
              <w:rPr>
                <w:noProof/>
                <w:sz w:val="22"/>
                <w:szCs w:val="22"/>
                <w:highlight w:val="white"/>
              </w:rPr>
              <w:t xml:space="preserve">ập trung </w:t>
            </w:r>
            <w:r w:rsidR="00514BE5" w:rsidRPr="00AF7D59">
              <w:rPr>
                <w:noProof/>
                <w:sz w:val="22"/>
                <w:szCs w:val="22"/>
                <w:highlight w:val="white"/>
              </w:rPr>
              <w:t>người dân tham gia trồng rừng</w:t>
            </w:r>
          </w:p>
        </w:tc>
        <w:tc>
          <w:tcPr>
            <w:tcW w:w="1419" w:type="pct"/>
            <w:vAlign w:val="center"/>
          </w:tcPr>
          <w:p w14:paraId="64FB78FB" w14:textId="77777777" w:rsidR="001F1D5D" w:rsidRPr="00AF7D59" w:rsidRDefault="001F1D5D" w:rsidP="00616BF7">
            <w:pPr>
              <w:pStyle w:val="ECC-BT"/>
              <w:spacing w:before="0" w:after="0"/>
              <w:rPr>
                <w:noProof/>
                <w:color w:val="000000"/>
                <w:sz w:val="22"/>
                <w:szCs w:val="22"/>
                <w:highlight w:val="white"/>
              </w:rPr>
            </w:pPr>
            <w:r w:rsidRPr="00AF7D59">
              <w:rPr>
                <w:noProof/>
                <w:color w:val="000000"/>
                <w:sz w:val="22"/>
                <w:szCs w:val="22"/>
                <w:highlight w:val="white"/>
              </w:rPr>
              <w:t>Tác động mất an toàn an ninh trật tự công cộng, an toàn lao động trên công trường.</w:t>
            </w:r>
          </w:p>
          <w:p w14:paraId="1E5D2E6C" w14:textId="77777777" w:rsidR="00514BE5" w:rsidRPr="00AF7D59" w:rsidRDefault="00514BE5" w:rsidP="00616BF7">
            <w:pPr>
              <w:pStyle w:val="ECC-BT"/>
              <w:spacing w:before="0" w:after="0"/>
              <w:rPr>
                <w:noProof/>
                <w:color w:val="000000"/>
                <w:sz w:val="22"/>
                <w:szCs w:val="22"/>
                <w:highlight w:val="white"/>
              </w:rPr>
            </w:pPr>
            <w:r w:rsidRPr="00AF7D59">
              <w:rPr>
                <w:noProof/>
                <w:color w:val="000000"/>
                <w:sz w:val="22"/>
                <w:szCs w:val="22"/>
                <w:highlight w:val="white"/>
              </w:rPr>
              <w:t>Phát sinh chất thải rắn sinh hoạt</w:t>
            </w:r>
            <w:r w:rsidR="00682FCB" w:rsidRPr="00AF7D59">
              <w:rPr>
                <w:noProof/>
                <w:color w:val="000000"/>
                <w:sz w:val="22"/>
                <w:szCs w:val="22"/>
                <w:highlight w:val="white"/>
              </w:rPr>
              <w:t>, chất thải nhựa từ người dân tham gia trồng rừng sử dụng đồ ăn nhanh, nước uống đóng chai</w:t>
            </w:r>
          </w:p>
          <w:p w14:paraId="77CA94A9" w14:textId="77777777" w:rsidR="001F1D5D" w:rsidRPr="00AF7D59" w:rsidRDefault="001F1D5D" w:rsidP="00616BF7">
            <w:pPr>
              <w:pStyle w:val="ECC-BT"/>
              <w:spacing w:before="0" w:after="0"/>
              <w:rPr>
                <w:noProof/>
                <w:color w:val="000000"/>
                <w:sz w:val="22"/>
                <w:szCs w:val="22"/>
                <w:highlight w:val="white"/>
              </w:rPr>
            </w:pPr>
            <w:r w:rsidRPr="00AF7D59">
              <w:rPr>
                <w:noProof/>
                <w:color w:val="000000"/>
                <w:sz w:val="22"/>
                <w:szCs w:val="22"/>
                <w:highlight w:val="white"/>
              </w:rPr>
              <w:t>Nguy cơ bạo hành giới, lạm dụng và quấy rối tình dục, sử dụng lao động là trẻ em</w:t>
            </w:r>
            <w:r w:rsidR="00C42956" w:rsidRPr="00AF7D59">
              <w:rPr>
                <w:noProof/>
                <w:color w:val="000000"/>
                <w:sz w:val="22"/>
                <w:szCs w:val="22"/>
                <w:highlight w:val="white"/>
              </w:rPr>
              <w:t>;L</w:t>
            </w:r>
            <w:r w:rsidRPr="00AF7D59">
              <w:rPr>
                <w:noProof/>
                <w:color w:val="000000"/>
                <w:sz w:val="22"/>
                <w:szCs w:val="22"/>
                <w:highlight w:val="white"/>
              </w:rPr>
              <w:t xml:space="preserve">an truyền các bệnh truyền nhiễm (Đặc biệt là </w:t>
            </w:r>
            <w:r w:rsidRPr="00AF7D59">
              <w:rPr>
                <w:noProof/>
                <w:color w:val="000000"/>
                <w:sz w:val="22"/>
                <w:szCs w:val="22"/>
                <w:highlight w:val="white"/>
              </w:rPr>
              <w:lastRenderedPageBreak/>
              <w:t>dịch bệnh Covid 19 đang bùng phát trên toàn thế giới), v.v…</w:t>
            </w:r>
          </w:p>
        </w:tc>
        <w:tc>
          <w:tcPr>
            <w:tcW w:w="624" w:type="pct"/>
            <w:vAlign w:val="center"/>
          </w:tcPr>
          <w:p w14:paraId="31B616C6" w14:textId="77777777" w:rsidR="001F1D5D" w:rsidRPr="00AF7D59" w:rsidRDefault="001F1D5D" w:rsidP="00616BF7">
            <w:pPr>
              <w:pStyle w:val="ECC-BT"/>
              <w:spacing w:before="0" w:after="0"/>
              <w:jc w:val="center"/>
              <w:rPr>
                <w:noProof/>
                <w:color w:val="000000"/>
                <w:sz w:val="22"/>
                <w:szCs w:val="22"/>
                <w:highlight w:val="white"/>
              </w:rPr>
            </w:pPr>
            <w:r w:rsidRPr="00AF7D59">
              <w:rPr>
                <w:noProof/>
                <w:color w:val="000000"/>
                <w:sz w:val="22"/>
                <w:szCs w:val="22"/>
                <w:highlight w:val="white"/>
              </w:rPr>
              <w:lastRenderedPageBreak/>
              <w:t>Thấp</w:t>
            </w:r>
          </w:p>
        </w:tc>
        <w:tc>
          <w:tcPr>
            <w:tcW w:w="1215" w:type="pct"/>
            <w:vAlign w:val="center"/>
          </w:tcPr>
          <w:p w14:paraId="31947BAD" w14:textId="77777777" w:rsidR="001F1D5D" w:rsidRPr="00AF7D59" w:rsidRDefault="00514BE5" w:rsidP="00432CA8">
            <w:pPr>
              <w:pStyle w:val="ECC-BT"/>
              <w:spacing w:before="0" w:after="0"/>
              <w:rPr>
                <w:noProof/>
                <w:color w:val="000000"/>
                <w:sz w:val="22"/>
                <w:szCs w:val="22"/>
                <w:highlight w:val="white"/>
              </w:rPr>
            </w:pPr>
            <w:r w:rsidRPr="00AF7D59">
              <w:rPr>
                <w:noProof/>
                <w:color w:val="000000"/>
                <w:sz w:val="22"/>
                <w:szCs w:val="22"/>
                <w:highlight w:val="white"/>
              </w:rPr>
              <w:t>C</w:t>
            </w:r>
            <w:r w:rsidR="001F1D5D" w:rsidRPr="00AF7D59">
              <w:rPr>
                <w:noProof/>
                <w:color w:val="000000"/>
                <w:sz w:val="22"/>
                <w:szCs w:val="22"/>
                <w:highlight w:val="white"/>
              </w:rPr>
              <w:t>ộng đồng dân cư, phụ nữ và trẻ em</w:t>
            </w:r>
          </w:p>
        </w:tc>
      </w:tr>
      <w:tr w:rsidR="001F1D5D" w:rsidRPr="00AF7D59" w14:paraId="4EEBE927" w14:textId="77777777" w:rsidTr="00C969A3">
        <w:trPr>
          <w:trHeight w:val="696"/>
          <w:jc w:val="center"/>
        </w:trPr>
        <w:tc>
          <w:tcPr>
            <w:tcW w:w="365" w:type="pct"/>
            <w:vAlign w:val="center"/>
          </w:tcPr>
          <w:p w14:paraId="0BFEC75D" w14:textId="77777777" w:rsidR="001F1D5D" w:rsidRPr="00AF7D59" w:rsidRDefault="006659E9" w:rsidP="00616BF7">
            <w:pPr>
              <w:pStyle w:val="ECC-BT"/>
              <w:spacing w:before="0" w:after="0"/>
              <w:jc w:val="center"/>
              <w:rPr>
                <w:noProof/>
                <w:color w:val="000000"/>
                <w:sz w:val="22"/>
                <w:szCs w:val="22"/>
                <w:highlight w:val="white"/>
              </w:rPr>
            </w:pPr>
            <w:r w:rsidRPr="00AF7D59">
              <w:rPr>
                <w:noProof/>
                <w:color w:val="000000"/>
                <w:sz w:val="22"/>
                <w:szCs w:val="22"/>
                <w:highlight w:val="white"/>
              </w:rPr>
              <w:lastRenderedPageBreak/>
              <w:t>3</w:t>
            </w:r>
          </w:p>
        </w:tc>
        <w:tc>
          <w:tcPr>
            <w:tcW w:w="1377" w:type="pct"/>
            <w:vAlign w:val="center"/>
          </w:tcPr>
          <w:p w14:paraId="4B72E9BB" w14:textId="79D91BE6" w:rsidR="003F37B9" w:rsidRDefault="00D76DA6" w:rsidP="00616BF7">
            <w:pPr>
              <w:pStyle w:val="Gachkhung"/>
              <w:numPr>
                <w:ilvl w:val="0"/>
                <w:numId w:val="0"/>
              </w:numPr>
              <w:spacing w:before="0" w:after="0"/>
              <w:rPr>
                <w:noProof/>
                <w:sz w:val="22"/>
                <w:szCs w:val="22"/>
                <w:highlight w:val="white"/>
              </w:rPr>
            </w:pPr>
            <w:r>
              <w:rPr>
                <w:noProof/>
                <w:sz w:val="22"/>
                <w:szCs w:val="22"/>
                <w:highlight w:val="white"/>
              </w:rPr>
              <w:t>Bom mìn tồn dư</w:t>
            </w:r>
          </w:p>
          <w:p w14:paraId="4832E08D" w14:textId="3FF95D97" w:rsidR="00ED193B" w:rsidRPr="00AF7D59" w:rsidRDefault="00ED193B" w:rsidP="00ED193B">
            <w:pPr>
              <w:pStyle w:val="Gachkhung"/>
              <w:numPr>
                <w:ilvl w:val="0"/>
                <w:numId w:val="0"/>
              </w:numPr>
              <w:spacing w:before="0" w:after="0"/>
              <w:rPr>
                <w:noProof/>
                <w:sz w:val="22"/>
                <w:szCs w:val="22"/>
                <w:highlight w:val="white"/>
              </w:rPr>
            </w:pPr>
            <w:r>
              <w:rPr>
                <w:noProof/>
                <w:sz w:val="22"/>
                <w:szCs w:val="22"/>
                <w:highlight w:val="white"/>
              </w:rPr>
              <w:t>Chuẩn bị tiêu tre; dây buộc; túi nilon để buộc chống chây con trong quá trình trồng rừng</w:t>
            </w:r>
            <w:r w:rsidR="00C969A3">
              <w:rPr>
                <w:noProof/>
                <w:sz w:val="22"/>
                <w:szCs w:val="22"/>
                <w:highlight w:val="white"/>
              </w:rPr>
              <w:t>.</w:t>
            </w:r>
          </w:p>
        </w:tc>
        <w:tc>
          <w:tcPr>
            <w:tcW w:w="1419" w:type="pct"/>
            <w:vAlign w:val="center"/>
          </w:tcPr>
          <w:p w14:paraId="47D2C20A" w14:textId="65BB0DF9" w:rsidR="003F37B9" w:rsidRPr="001541B6" w:rsidRDefault="001541B6" w:rsidP="00616BF7">
            <w:pPr>
              <w:pStyle w:val="ECC-BT"/>
              <w:spacing w:before="0" w:after="0"/>
              <w:rPr>
                <w:noProof/>
                <w:color w:val="000000"/>
                <w:sz w:val="22"/>
                <w:szCs w:val="22"/>
              </w:rPr>
            </w:pPr>
            <w:r>
              <w:rPr>
                <w:noProof/>
                <w:color w:val="000000"/>
                <w:sz w:val="22"/>
                <w:szCs w:val="22"/>
              </w:rPr>
              <w:t>T</w:t>
            </w:r>
            <w:r w:rsidR="00D76DA6" w:rsidRPr="001541B6">
              <w:rPr>
                <w:noProof/>
                <w:color w:val="000000"/>
                <w:sz w:val="22"/>
                <w:szCs w:val="22"/>
              </w:rPr>
              <w:t>ại các vị</w:t>
            </w:r>
            <w:r>
              <w:rPr>
                <w:noProof/>
                <w:color w:val="000000"/>
                <w:sz w:val="22"/>
                <w:szCs w:val="22"/>
              </w:rPr>
              <w:t xml:space="preserve"> trí trồng rừng đã được</w:t>
            </w:r>
            <w:r w:rsidR="00D76DA6" w:rsidRPr="001541B6">
              <w:rPr>
                <w:noProof/>
                <w:color w:val="000000"/>
                <w:sz w:val="22"/>
                <w:szCs w:val="22"/>
              </w:rPr>
              <w:t xml:space="preserve"> được rà phá bom mìn</w:t>
            </w:r>
            <w:r>
              <w:rPr>
                <w:noProof/>
                <w:color w:val="000000"/>
                <w:sz w:val="22"/>
                <w:szCs w:val="22"/>
              </w:rPr>
              <w:t xml:space="preserve">, nên rủi ro </w:t>
            </w:r>
            <w:r w:rsidR="00D76DA6" w:rsidRPr="001541B6">
              <w:rPr>
                <w:noProof/>
                <w:color w:val="000000"/>
                <w:sz w:val="22"/>
                <w:szCs w:val="22"/>
              </w:rPr>
              <w:t xml:space="preserve"> </w:t>
            </w:r>
            <w:r>
              <w:rPr>
                <w:noProof/>
                <w:color w:val="000000"/>
                <w:sz w:val="22"/>
                <w:szCs w:val="22"/>
              </w:rPr>
              <w:t xml:space="preserve">về vật liệu nổ </w:t>
            </w:r>
            <w:r w:rsidR="00D76DA6" w:rsidRPr="001541B6">
              <w:rPr>
                <w:noProof/>
                <w:color w:val="000000"/>
                <w:sz w:val="22"/>
                <w:szCs w:val="22"/>
              </w:rPr>
              <w:t>có thể gây t</w:t>
            </w:r>
            <w:r w:rsidR="003F37B9" w:rsidRPr="001541B6">
              <w:rPr>
                <w:noProof/>
                <w:color w:val="000000"/>
                <w:sz w:val="22"/>
                <w:szCs w:val="22"/>
              </w:rPr>
              <w:t>ác động đến công nhân thi công trồng rừng, người dân xung quanh TDA, môi trường sinh thái</w:t>
            </w:r>
            <w:r>
              <w:rPr>
                <w:noProof/>
                <w:color w:val="000000"/>
                <w:sz w:val="22"/>
                <w:szCs w:val="22"/>
              </w:rPr>
              <w:t xml:space="preserve"> ở mức rất tháp nhất/hầu như không xảy ra. </w:t>
            </w:r>
          </w:p>
          <w:p w14:paraId="62DD49AD" w14:textId="70F37B6C" w:rsidR="001F1D5D" w:rsidRPr="00AF7D59" w:rsidRDefault="001F1D5D" w:rsidP="00616BF7">
            <w:pPr>
              <w:pStyle w:val="ECC-BT"/>
              <w:spacing w:before="0" w:after="0"/>
              <w:rPr>
                <w:noProof/>
                <w:color w:val="000000"/>
                <w:sz w:val="22"/>
                <w:szCs w:val="22"/>
                <w:highlight w:val="white"/>
              </w:rPr>
            </w:pPr>
            <w:r w:rsidRPr="00AF7D59">
              <w:rPr>
                <w:noProof/>
                <w:color w:val="000000"/>
                <w:sz w:val="22"/>
                <w:szCs w:val="22"/>
                <w:highlight w:val="white"/>
              </w:rPr>
              <w:t>Tác động đến hệ sinh thái, đa dạng sinh học</w:t>
            </w:r>
            <w:r w:rsidR="00CE2FF6" w:rsidRPr="00AF7D59">
              <w:rPr>
                <w:noProof/>
                <w:color w:val="000000"/>
                <w:sz w:val="22"/>
                <w:szCs w:val="22"/>
                <w:highlight w:val="white"/>
              </w:rPr>
              <w:t>.</w:t>
            </w:r>
          </w:p>
          <w:p w14:paraId="5E60647D" w14:textId="5471535B" w:rsidR="00ED193B" w:rsidRPr="00AF7D59" w:rsidRDefault="00ED193B" w:rsidP="00616BF7">
            <w:pPr>
              <w:pStyle w:val="ECC-BT"/>
              <w:spacing w:before="0" w:after="0"/>
              <w:rPr>
                <w:noProof/>
                <w:color w:val="000000"/>
                <w:sz w:val="22"/>
                <w:szCs w:val="22"/>
                <w:highlight w:val="white"/>
              </w:rPr>
            </w:pPr>
            <w:r>
              <w:rPr>
                <w:noProof/>
                <w:color w:val="000000"/>
                <w:sz w:val="22"/>
                <w:szCs w:val="22"/>
                <w:highlight w:val="white"/>
              </w:rPr>
              <w:t>Phát sinh chất thải rắn từ tiêu tre; dây buộc và túi nilon.</w:t>
            </w:r>
          </w:p>
        </w:tc>
        <w:tc>
          <w:tcPr>
            <w:tcW w:w="624" w:type="pct"/>
            <w:vAlign w:val="center"/>
          </w:tcPr>
          <w:p w14:paraId="32FBE5CE" w14:textId="77777777" w:rsidR="001F1D5D" w:rsidRPr="00AF7D59" w:rsidRDefault="00C42956" w:rsidP="00616BF7">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1215" w:type="pct"/>
            <w:vAlign w:val="center"/>
          </w:tcPr>
          <w:p w14:paraId="04ABD3E0" w14:textId="77777777" w:rsidR="001F1D5D" w:rsidRPr="00AF7D59" w:rsidRDefault="00CE2FF6" w:rsidP="00432CA8">
            <w:pPr>
              <w:pStyle w:val="ECC-BT"/>
              <w:spacing w:before="0" w:after="0"/>
              <w:rPr>
                <w:noProof/>
                <w:color w:val="000000"/>
                <w:sz w:val="22"/>
                <w:szCs w:val="22"/>
                <w:highlight w:val="white"/>
              </w:rPr>
            </w:pPr>
            <w:r w:rsidRPr="00AF7D59">
              <w:rPr>
                <w:noProof/>
                <w:color w:val="000000"/>
                <w:sz w:val="22"/>
                <w:szCs w:val="22"/>
                <w:highlight w:val="white"/>
              </w:rPr>
              <w:t>Môi trường xung quanh, s</w:t>
            </w:r>
            <w:r w:rsidR="001F1D5D" w:rsidRPr="00AF7D59">
              <w:rPr>
                <w:noProof/>
                <w:color w:val="000000"/>
                <w:sz w:val="22"/>
                <w:szCs w:val="22"/>
                <w:highlight w:val="white"/>
              </w:rPr>
              <w:t>inh thái, cảnh quan môi trường, các loại động thực vật trong khu vực TDA</w:t>
            </w:r>
          </w:p>
        </w:tc>
      </w:tr>
      <w:tr w:rsidR="00555925" w:rsidRPr="00AF7D59" w14:paraId="69DE7B0E" w14:textId="77777777" w:rsidTr="00C969A3">
        <w:trPr>
          <w:trHeight w:val="696"/>
          <w:jc w:val="center"/>
        </w:trPr>
        <w:tc>
          <w:tcPr>
            <w:tcW w:w="365" w:type="pct"/>
            <w:vAlign w:val="center"/>
          </w:tcPr>
          <w:p w14:paraId="4B5C6086" w14:textId="77777777" w:rsidR="00555925" w:rsidRPr="00AF7D59" w:rsidRDefault="00555925" w:rsidP="00555925">
            <w:pPr>
              <w:pStyle w:val="ECC-BT"/>
              <w:spacing w:before="0" w:after="0"/>
              <w:jc w:val="center"/>
              <w:rPr>
                <w:noProof/>
                <w:color w:val="000000"/>
                <w:sz w:val="22"/>
                <w:szCs w:val="22"/>
                <w:highlight w:val="white"/>
              </w:rPr>
            </w:pPr>
            <w:r w:rsidRPr="00AF7D59">
              <w:rPr>
                <w:noProof/>
                <w:color w:val="000000"/>
                <w:sz w:val="22"/>
                <w:szCs w:val="22"/>
                <w:highlight w:val="white"/>
              </w:rPr>
              <w:t>4</w:t>
            </w:r>
          </w:p>
        </w:tc>
        <w:tc>
          <w:tcPr>
            <w:tcW w:w="1377" w:type="pct"/>
            <w:vAlign w:val="center"/>
          </w:tcPr>
          <w:p w14:paraId="31EFC8FA" w14:textId="2F919A19" w:rsidR="00555925" w:rsidRPr="00AF7D59" w:rsidRDefault="0035187F" w:rsidP="00555925">
            <w:pPr>
              <w:pStyle w:val="Gachkhung"/>
              <w:numPr>
                <w:ilvl w:val="0"/>
                <w:numId w:val="0"/>
              </w:numPr>
              <w:spacing w:before="0" w:after="0"/>
              <w:rPr>
                <w:noProof/>
                <w:sz w:val="22"/>
                <w:szCs w:val="22"/>
                <w:highlight w:val="white"/>
              </w:rPr>
            </w:pPr>
            <w:r>
              <w:rPr>
                <w:noProof/>
                <w:sz w:val="22"/>
                <w:szCs w:val="22"/>
                <w:highlight w:val="white"/>
              </w:rPr>
              <w:t xml:space="preserve">Sử dụng </w:t>
            </w:r>
            <w:r w:rsidR="00555925" w:rsidRPr="00AF7D59">
              <w:rPr>
                <w:noProof/>
                <w:sz w:val="22"/>
                <w:szCs w:val="22"/>
                <w:highlight w:val="white"/>
              </w:rPr>
              <w:t>Phân hữu cơ vi sinh</w:t>
            </w:r>
            <w:r w:rsidR="00C969A3">
              <w:rPr>
                <w:noProof/>
                <w:sz w:val="22"/>
                <w:szCs w:val="22"/>
                <w:highlight w:val="white"/>
              </w:rPr>
              <w:t>.</w:t>
            </w:r>
          </w:p>
        </w:tc>
        <w:tc>
          <w:tcPr>
            <w:tcW w:w="1419" w:type="pct"/>
            <w:vAlign w:val="center"/>
          </w:tcPr>
          <w:p w14:paraId="56FDDF8F" w14:textId="77777777" w:rsidR="00555925" w:rsidRPr="00AF7D59" w:rsidRDefault="00555925" w:rsidP="00555925">
            <w:pPr>
              <w:pStyle w:val="ECC-BT"/>
              <w:spacing w:before="0" w:after="0"/>
              <w:rPr>
                <w:noProof/>
                <w:sz w:val="22"/>
                <w:szCs w:val="22"/>
                <w:highlight w:val="white"/>
              </w:rPr>
            </w:pPr>
            <w:r w:rsidRPr="00AF7D59">
              <w:rPr>
                <w:noProof/>
                <w:sz w:val="22"/>
                <w:szCs w:val="22"/>
                <w:highlight w:val="white"/>
              </w:rPr>
              <w:t>Sử dụng để bón cho cây trồng có thể bị trôi theo nước mưa khi chưa sử dụng/lấp hố.</w:t>
            </w:r>
          </w:p>
          <w:p w14:paraId="770C0518" w14:textId="77777777" w:rsidR="00555925" w:rsidRDefault="00555925" w:rsidP="00555925">
            <w:pPr>
              <w:pStyle w:val="ECC-BT"/>
              <w:spacing w:before="0" w:after="0"/>
              <w:rPr>
                <w:noProof/>
                <w:sz w:val="22"/>
                <w:szCs w:val="22"/>
                <w:highlight w:val="white"/>
              </w:rPr>
            </w:pPr>
            <w:r w:rsidRPr="00AF7D59">
              <w:rPr>
                <w:noProof/>
                <w:sz w:val="22"/>
                <w:szCs w:val="22"/>
                <w:highlight w:val="white"/>
              </w:rPr>
              <w:t>Dư thừa lượng phân bón vi sinh trong đất</w:t>
            </w:r>
            <w:r w:rsidR="004B274C">
              <w:rPr>
                <w:noProof/>
                <w:sz w:val="22"/>
                <w:szCs w:val="22"/>
                <w:highlight w:val="white"/>
              </w:rPr>
              <w:t>.</w:t>
            </w:r>
          </w:p>
          <w:p w14:paraId="64764863" w14:textId="588E1ACC" w:rsidR="004B274C" w:rsidRPr="00AF7D59" w:rsidRDefault="004B274C" w:rsidP="00555925">
            <w:pPr>
              <w:pStyle w:val="ECC-BT"/>
              <w:spacing w:before="0" w:after="0"/>
              <w:rPr>
                <w:noProof/>
                <w:sz w:val="22"/>
                <w:szCs w:val="22"/>
                <w:highlight w:val="white"/>
              </w:rPr>
            </w:pPr>
          </w:p>
        </w:tc>
        <w:tc>
          <w:tcPr>
            <w:tcW w:w="624" w:type="pct"/>
            <w:vAlign w:val="center"/>
          </w:tcPr>
          <w:p w14:paraId="28C3FD32" w14:textId="77777777" w:rsidR="00555925" w:rsidRPr="00AF7D59" w:rsidRDefault="00555925" w:rsidP="00555925">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1215" w:type="pct"/>
            <w:vAlign w:val="center"/>
          </w:tcPr>
          <w:p w14:paraId="01D52AFA" w14:textId="77777777" w:rsidR="00555925" w:rsidRPr="00AF7D59" w:rsidRDefault="00555925" w:rsidP="00432CA8">
            <w:pPr>
              <w:pStyle w:val="ECC-BT"/>
              <w:spacing w:before="0" w:after="0"/>
              <w:rPr>
                <w:noProof/>
                <w:color w:val="000000"/>
                <w:sz w:val="22"/>
                <w:szCs w:val="22"/>
                <w:highlight w:val="white"/>
              </w:rPr>
            </w:pPr>
            <w:r w:rsidRPr="00AF7D59">
              <w:rPr>
                <w:noProof/>
                <w:color w:val="000000"/>
                <w:sz w:val="22"/>
                <w:szCs w:val="22"/>
                <w:highlight w:val="white"/>
              </w:rPr>
              <w:t>Môi trường nước, đất xung quanh, và các loại động thực vật trong khu vực TDA</w:t>
            </w:r>
          </w:p>
        </w:tc>
      </w:tr>
      <w:tr w:rsidR="0035187F" w:rsidRPr="00AF7D59" w14:paraId="6D99062C" w14:textId="77777777" w:rsidTr="00C969A3">
        <w:trPr>
          <w:trHeight w:val="696"/>
          <w:jc w:val="center"/>
        </w:trPr>
        <w:tc>
          <w:tcPr>
            <w:tcW w:w="365" w:type="pct"/>
            <w:vAlign w:val="center"/>
          </w:tcPr>
          <w:p w14:paraId="74D9B4DF" w14:textId="16811D2D" w:rsidR="0035187F" w:rsidRPr="00AF7D59" w:rsidRDefault="0015545C" w:rsidP="00616BF7">
            <w:pPr>
              <w:pStyle w:val="ECC-BT"/>
              <w:spacing w:before="0" w:after="0"/>
              <w:jc w:val="center"/>
              <w:rPr>
                <w:noProof/>
                <w:color w:val="000000"/>
                <w:sz w:val="22"/>
                <w:szCs w:val="22"/>
                <w:highlight w:val="white"/>
              </w:rPr>
            </w:pPr>
            <w:r>
              <w:rPr>
                <w:noProof/>
                <w:color w:val="000000"/>
                <w:sz w:val="22"/>
                <w:szCs w:val="22"/>
                <w:highlight w:val="white"/>
              </w:rPr>
              <w:t>5</w:t>
            </w:r>
          </w:p>
        </w:tc>
        <w:tc>
          <w:tcPr>
            <w:tcW w:w="1377" w:type="pct"/>
            <w:vAlign w:val="center"/>
          </w:tcPr>
          <w:p w14:paraId="5EFCBBF5" w14:textId="16EB8C5A" w:rsidR="0035187F" w:rsidRPr="00AF7D59" w:rsidRDefault="0035187F" w:rsidP="00616BF7">
            <w:pPr>
              <w:pStyle w:val="Gachkhung"/>
              <w:numPr>
                <w:ilvl w:val="0"/>
                <w:numId w:val="0"/>
              </w:numPr>
              <w:spacing w:before="0" w:after="0"/>
              <w:rPr>
                <w:noProof/>
                <w:sz w:val="22"/>
                <w:szCs w:val="22"/>
                <w:highlight w:val="white"/>
              </w:rPr>
            </w:pPr>
            <w:r>
              <w:rPr>
                <w:noProof/>
                <w:sz w:val="22"/>
                <w:szCs w:val="22"/>
                <w:highlight w:val="white"/>
              </w:rPr>
              <w:t>Phát sinh chất thải rắn</w:t>
            </w:r>
          </w:p>
        </w:tc>
        <w:tc>
          <w:tcPr>
            <w:tcW w:w="1419" w:type="pct"/>
            <w:vAlign w:val="center"/>
          </w:tcPr>
          <w:p w14:paraId="20C3840B" w14:textId="53E688A9" w:rsidR="0035187F" w:rsidRPr="00AF7D59" w:rsidRDefault="0035187F" w:rsidP="00616BF7">
            <w:pPr>
              <w:pStyle w:val="ECC-BT"/>
              <w:spacing w:before="0" w:after="0"/>
              <w:rPr>
                <w:noProof/>
                <w:color w:val="000000"/>
                <w:sz w:val="22"/>
                <w:szCs w:val="22"/>
                <w:highlight w:val="white"/>
              </w:rPr>
            </w:pPr>
            <w:r>
              <w:rPr>
                <w:noProof/>
                <w:sz w:val="22"/>
                <w:szCs w:val="22"/>
                <w:highlight w:val="white"/>
              </w:rPr>
              <w:t xml:space="preserve">bao bì và túi ni lon đựng phân hữu cơ, </w:t>
            </w:r>
            <w:r w:rsidRPr="00AF7D59">
              <w:rPr>
                <w:noProof/>
                <w:sz w:val="22"/>
                <w:szCs w:val="22"/>
                <w:highlight w:val="white"/>
              </w:rPr>
              <w:t>chất thải nhựa là vỏ bầu</w:t>
            </w:r>
          </w:p>
        </w:tc>
        <w:tc>
          <w:tcPr>
            <w:tcW w:w="624" w:type="pct"/>
            <w:vAlign w:val="center"/>
          </w:tcPr>
          <w:p w14:paraId="07AD4BE7" w14:textId="7013CEDF" w:rsidR="0035187F" w:rsidRPr="00AF7D59" w:rsidRDefault="0035187F" w:rsidP="00616BF7">
            <w:pPr>
              <w:pStyle w:val="ECC-BT"/>
              <w:spacing w:before="0" w:after="0"/>
              <w:jc w:val="center"/>
              <w:rPr>
                <w:noProof/>
                <w:color w:val="000000"/>
                <w:sz w:val="22"/>
                <w:szCs w:val="22"/>
                <w:highlight w:val="white"/>
              </w:rPr>
            </w:pPr>
            <w:r>
              <w:rPr>
                <w:noProof/>
                <w:color w:val="000000"/>
                <w:sz w:val="22"/>
                <w:szCs w:val="22"/>
                <w:highlight w:val="white"/>
              </w:rPr>
              <w:t>Trung bình</w:t>
            </w:r>
          </w:p>
        </w:tc>
        <w:tc>
          <w:tcPr>
            <w:tcW w:w="1215" w:type="pct"/>
            <w:vAlign w:val="center"/>
          </w:tcPr>
          <w:p w14:paraId="1E458F59" w14:textId="4F8CC69C" w:rsidR="0035187F" w:rsidRPr="00AF7D59" w:rsidRDefault="0035187F" w:rsidP="00432CA8">
            <w:pPr>
              <w:pStyle w:val="ECC-BT"/>
              <w:spacing w:before="0" w:after="0"/>
              <w:rPr>
                <w:noProof/>
                <w:color w:val="000000"/>
                <w:sz w:val="22"/>
                <w:szCs w:val="22"/>
                <w:highlight w:val="white"/>
              </w:rPr>
            </w:pPr>
            <w:r w:rsidRPr="00AF7D59">
              <w:rPr>
                <w:noProof/>
                <w:color w:val="000000"/>
                <w:sz w:val="22"/>
                <w:szCs w:val="22"/>
                <w:highlight w:val="white"/>
              </w:rPr>
              <w:t>Môi trường xung quanh, sinh thái, cảnh quan môi trường, các loại động thực vật trong khu vực TDA</w:t>
            </w:r>
          </w:p>
        </w:tc>
      </w:tr>
      <w:tr w:rsidR="00555925" w:rsidRPr="00AF7D59" w14:paraId="37DF8061" w14:textId="77777777" w:rsidTr="00C969A3">
        <w:trPr>
          <w:trHeight w:val="696"/>
          <w:jc w:val="center"/>
        </w:trPr>
        <w:tc>
          <w:tcPr>
            <w:tcW w:w="365" w:type="pct"/>
            <w:vAlign w:val="center"/>
          </w:tcPr>
          <w:p w14:paraId="1723B7CF" w14:textId="5EA6EAA6" w:rsidR="00555925" w:rsidRPr="00AF7D59" w:rsidRDefault="0015545C" w:rsidP="00616BF7">
            <w:pPr>
              <w:pStyle w:val="ECC-BT"/>
              <w:spacing w:before="0" w:after="0"/>
              <w:jc w:val="center"/>
              <w:rPr>
                <w:noProof/>
                <w:color w:val="000000"/>
                <w:sz w:val="22"/>
                <w:szCs w:val="22"/>
                <w:highlight w:val="white"/>
              </w:rPr>
            </w:pPr>
            <w:r>
              <w:rPr>
                <w:noProof/>
                <w:color w:val="000000"/>
                <w:sz w:val="22"/>
                <w:szCs w:val="22"/>
                <w:highlight w:val="white"/>
              </w:rPr>
              <w:t>6</w:t>
            </w:r>
          </w:p>
        </w:tc>
        <w:tc>
          <w:tcPr>
            <w:tcW w:w="1377" w:type="pct"/>
            <w:vAlign w:val="center"/>
          </w:tcPr>
          <w:p w14:paraId="504F4402" w14:textId="355CC517" w:rsidR="00555925" w:rsidRPr="00AF7D59" w:rsidRDefault="00555925" w:rsidP="00616BF7">
            <w:pPr>
              <w:pStyle w:val="Gachkhung"/>
              <w:numPr>
                <w:ilvl w:val="0"/>
                <w:numId w:val="0"/>
              </w:numPr>
              <w:spacing w:before="0" w:after="0"/>
              <w:rPr>
                <w:noProof/>
                <w:sz w:val="22"/>
                <w:szCs w:val="22"/>
                <w:highlight w:val="white"/>
              </w:rPr>
            </w:pPr>
            <w:r w:rsidRPr="00AF7D59">
              <w:rPr>
                <w:noProof/>
                <w:sz w:val="22"/>
                <w:szCs w:val="22"/>
                <w:highlight w:val="white"/>
              </w:rPr>
              <w:t>Nước mưa chảy tràn</w:t>
            </w:r>
            <w:r w:rsidR="00C969A3">
              <w:rPr>
                <w:noProof/>
                <w:sz w:val="22"/>
                <w:szCs w:val="22"/>
                <w:highlight w:val="white"/>
              </w:rPr>
              <w:t>.</w:t>
            </w:r>
          </w:p>
        </w:tc>
        <w:tc>
          <w:tcPr>
            <w:tcW w:w="1419" w:type="pct"/>
            <w:vAlign w:val="center"/>
          </w:tcPr>
          <w:p w14:paraId="0BF0E954" w14:textId="0677DADE" w:rsidR="00555925" w:rsidRPr="00AF7D59" w:rsidRDefault="00555925" w:rsidP="00616BF7">
            <w:pPr>
              <w:pStyle w:val="ECC-BT"/>
              <w:spacing w:before="0" w:after="0"/>
              <w:rPr>
                <w:noProof/>
                <w:sz w:val="22"/>
                <w:szCs w:val="22"/>
                <w:highlight w:val="white"/>
              </w:rPr>
            </w:pPr>
            <w:r w:rsidRPr="00AF7D59">
              <w:rPr>
                <w:noProof/>
                <w:color w:val="000000"/>
                <w:sz w:val="22"/>
                <w:szCs w:val="22"/>
                <w:highlight w:val="white"/>
              </w:rPr>
              <w:t xml:space="preserve">Tác động do nước mưa chảy tràn cuốn theo lượng đất cát </w:t>
            </w:r>
            <w:r w:rsidR="00D132B5">
              <w:rPr>
                <w:noProof/>
                <w:color w:val="000000"/>
                <w:sz w:val="22"/>
                <w:szCs w:val="22"/>
                <w:highlight w:val="white"/>
              </w:rPr>
              <w:t xml:space="preserve">theo các rãnh lip ra khu vực xung quanh </w:t>
            </w:r>
            <w:r w:rsidRPr="00AF7D59">
              <w:rPr>
                <w:noProof/>
                <w:color w:val="000000"/>
                <w:sz w:val="22"/>
                <w:szCs w:val="22"/>
                <w:highlight w:val="white"/>
              </w:rPr>
              <w:t>gây ô nhiễm nguồn nước mặt và các khu vực lân cận</w:t>
            </w:r>
          </w:p>
        </w:tc>
        <w:tc>
          <w:tcPr>
            <w:tcW w:w="624" w:type="pct"/>
            <w:vAlign w:val="center"/>
          </w:tcPr>
          <w:p w14:paraId="343404DF" w14:textId="77777777" w:rsidR="00555925" w:rsidRPr="00AF7D59" w:rsidRDefault="00555925" w:rsidP="00616BF7">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1215" w:type="pct"/>
            <w:vAlign w:val="center"/>
          </w:tcPr>
          <w:p w14:paraId="4AABB22F" w14:textId="77777777" w:rsidR="00555925" w:rsidRPr="00AF7D59" w:rsidRDefault="00555925" w:rsidP="00432CA8">
            <w:pPr>
              <w:pStyle w:val="ECC-BT"/>
              <w:spacing w:before="0" w:after="0"/>
              <w:rPr>
                <w:noProof/>
                <w:color w:val="000000"/>
                <w:sz w:val="22"/>
                <w:szCs w:val="22"/>
                <w:highlight w:val="white"/>
              </w:rPr>
            </w:pPr>
            <w:r w:rsidRPr="00AF7D59">
              <w:rPr>
                <w:noProof/>
                <w:color w:val="000000"/>
                <w:sz w:val="22"/>
                <w:szCs w:val="22"/>
                <w:highlight w:val="white"/>
              </w:rPr>
              <w:t>Môi trường nước, đất xung quanh, và các loại động thực vật trong khu vực TDA</w:t>
            </w:r>
          </w:p>
        </w:tc>
      </w:tr>
      <w:tr w:rsidR="00514BE5" w:rsidRPr="00AF7D59" w14:paraId="2262713A" w14:textId="77777777" w:rsidTr="00C969A3">
        <w:trPr>
          <w:trHeight w:val="696"/>
          <w:jc w:val="center"/>
        </w:trPr>
        <w:tc>
          <w:tcPr>
            <w:tcW w:w="365" w:type="pct"/>
            <w:vAlign w:val="center"/>
          </w:tcPr>
          <w:p w14:paraId="79801197" w14:textId="77777777" w:rsidR="00514BE5" w:rsidRPr="00AF7D59" w:rsidRDefault="00555925" w:rsidP="00616BF7">
            <w:pPr>
              <w:pStyle w:val="Gachkhung"/>
              <w:numPr>
                <w:ilvl w:val="0"/>
                <w:numId w:val="0"/>
              </w:numPr>
              <w:spacing w:before="0" w:after="0"/>
              <w:jc w:val="center"/>
              <w:rPr>
                <w:noProof/>
                <w:sz w:val="22"/>
                <w:szCs w:val="22"/>
                <w:highlight w:val="white"/>
              </w:rPr>
            </w:pPr>
            <w:r w:rsidRPr="00AF7D59">
              <w:rPr>
                <w:noProof/>
                <w:sz w:val="22"/>
                <w:szCs w:val="22"/>
                <w:highlight w:val="white"/>
              </w:rPr>
              <w:t>7</w:t>
            </w:r>
          </w:p>
        </w:tc>
        <w:tc>
          <w:tcPr>
            <w:tcW w:w="1377" w:type="pct"/>
            <w:vAlign w:val="center"/>
          </w:tcPr>
          <w:p w14:paraId="412FD0AE" w14:textId="6D5D9FF5" w:rsidR="00616BF7" w:rsidRPr="00AF7D59" w:rsidRDefault="00616BF7" w:rsidP="00616BF7">
            <w:pPr>
              <w:pStyle w:val="Gachkhung"/>
              <w:numPr>
                <w:ilvl w:val="0"/>
                <w:numId w:val="0"/>
              </w:numPr>
              <w:spacing w:before="0" w:after="0"/>
              <w:rPr>
                <w:noProof/>
                <w:sz w:val="22"/>
                <w:szCs w:val="22"/>
                <w:highlight w:val="white"/>
              </w:rPr>
            </w:pPr>
            <w:r w:rsidRPr="00AF7D59">
              <w:rPr>
                <w:noProof/>
                <w:sz w:val="22"/>
                <w:szCs w:val="22"/>
                <w:highlight w:val="white"/>
              </w:rPr>
              <w:t xml:space="preserve">Các hoạt </w:t>
            </w:r>
            <w:r w:rsidR="00153BF9" w:rsidRPr="00AF7D59">
              <w:rPr>
                <w:noProof/>
                <w:sz w:val="22"/>
                <w:szCs w:val="22"/>
                <w:highlight w:val="white"/>
              </w:rPr>
              <w:t xml:space="preserve">động </w:t>
            </w:r>
            <w:r w:rsidRPr="00AF7D59">
              <w:rPr>
                <w:noProof/>
                <w:sz w:val="22"/>
                <w:szCs w:val="22"/>
                <w:highlight w:val="white"/>
              </w:rPr>
              <w:t xml:space="preserve">vận chuyển cây giống; </w:t>
            </w:r>
            <w:r w:rsidR="00D132B5">
              <w:rPr>
                <w:noProof/>
                <w:sz w:val="22"/>
                <w:szCs w:val="22"/>
                <w:highlight w:val="white"/>
              </w:rPr>
              <w:t>phân bón, cọc tiêu</w:t>
            </w:r>
          </w:p>
          <w:p w14:paraId="626582BE" w14:textId="77777777" w:rsidR="00514BE5" w:rsidRPr="00AF7D59" w:rsidRDefault="00514BE5" w:rsidP="00616BF7">
            <w:pPr>
              <w:pStyle w:val="Gachkhung"/>
              <w:numPr>
                <w:ilvl w:val="0"/>
                <w:numId w:val="0"/>
              </w:numPr>
              <w:spacing w:before="0" w:after="0"/>
              <w:rPr>
                <w:noProof/>
                <w:sz w:val="22"/>
                <w:szCs w:val="22"/>
                <w:highlight w:val="white"/>
              </w:rPr>
            </w:pPr>
          </w:p>
        </w:tc>
        <w:tc>
          <w:tcPr>
            <w:tcW w:w="1419" w:type="pct"/>
            <w:vAlign w:val="center"/>
          </w:tcPr>
          <w:p w14:paraId="461964AA" w14:textId="77777777" w:rsidR="00514BE5" w:rsidRDefault="00616BF7" w:rsidP="00616BF7">
            <w:pPr>
              <w:pStyle w:val="ECC-BT"/>
              <w:spacing w:before="0" w:after="0"/>
              <w:rPr>
                <w:noProof/>
                <w:color w:val="000000"/>
                <w:sz w:val="22"/>
                <w:szCs w:val="22"/>
                <w:highlight w:val="white"/>
              </w:rPr>
            </w:pPr>
            <w:r w:rsidRPr="00AF7D59">
              <w:rPr>
                <w:noProof/>
                <w:color w:val="000000"/>
                <w:sz w:val="22"/>
                <w:szCs w:val="22"/>
                <w:highlight w:val="white"/>
              </w:rPr>
              <w:t xml:space="preserve">Tác động đến giao thông; hư hỏng </w:t>
            </w:r>
            <w:r w:rsidR="00500431" w:rsidRPr="00AF7D59">
              <w:rPr>
                <w:noProof/>
                <w:color w:val="000000"/>
                <w:sz w:val="22"/>
                <w:szCs w:val="22"/>
                <w:highlight w:val="white"/>
              </w:rPr>
              <w:t>các công trình công cộng</w:t>
            </w:r>
          </w:p>
          <w:p w14:paraId="6B55A390" w14:textId="5BACD7D6" w:rsidR="00D132B5" w:rsidRPr="00AF7D59" w:rsidRDefault="00D132B5" w:rsidP="00D132B5">
            <w:pPr>
              <w:pStyle w:val="ECC-BT"/>
              <w:spacing w:before="0" w:after="0"/>
              <w:rPr>
                <w:noProof/>
                <w:color w:val="000000"/>
                <w:sz w:val="22"/>
                <w:szCs w:val="22"/>
                <w:highlight w:val="white"/>
              </w:rPr>
            </w:pPr>
            <w:r>
              <w:rPr>
                <w:noProof/>
                <w:color w:val="000000"/>
                <w:sz w:val="22"/>
                <w:szCs w:val="22"/>
                <w:highlight w:val="white"/>
              </w:rPr>
              <w:t>Việc vận chuyển sẽ làm</w:t>
            </w:r>
            <w:r w:rsidRPr="00D132B5">
              <w:rPr>
                <w:noProof/>
                <w:color w:val="000000"/>
                <w:sz w:val="22"/>
                <w:szCs w:val="22"/>
                <w:highlight w:val="white"/>
              </w:rPr>
              <w:t xml:space="preserve"> gia tăng nguy xói mòn, sạt lở bờ đê, bờ kè, tà luy (trong quá trình vận chuyển cây giống và đi lại của công nhân trồng, chăm sóc, bảo vệ rừng)</w:t>
            </w:r>
            <w:r>
              <w:rPr>
                <w:noProof/>
                <w:color w:val="000000"/>
                <w:sz w:val="22"/>
                <w:szCs w:val="22"/>
                <w:highlight w:val="white"/>
              </w:rPr>
              <w:t xml:space="preserve">. </w:t>
            </w:r>
          </w:p>
        </w:tc>
        <w:tc>
          <w:tcPr>
            <w:tcW w:w="624" w:type="pct"/>
            <w:vAlign w:val="center"/>
          </w:tcPr>
          <w:p w14:paraId="4F70C4C5" w14:textId="77777777" w:rsidR="00514BE5" w:rsidRPr="00AF7D59" w:rsidRDefault="00616BF7" w:rsidP="00616BF7">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1215" w:type="pct"/>
            <w:vAlign w:val="center"/>
          </w:tcPr>
          <w:p w14:paraId="3439A457" w14:textId="77777777" w:rsidR="00514BE5" w:rsidRPr="00AF7D59" w:rsidRDefault="00616BF7" w:rsidP="00432CA8">
            <w:pPr>
              <w:pStyle w:val="ECC-BT"/>
              <w:spacing w:before="0" w:after="0"/>
              <w:rPr>
                <w:noProof/>
                <w:color w:val="000000"/>
                <w:sz w:val="22"/>
                <w:szCs w:val="22"/>
                <w:highlight w:val="white"/>
              </w:rPr>
            </w:pPr>
            <w:r w:rsidRPr="00AF7D59">
              <w:rPr>
                <w:noProof/>
                <w:color w:val="000000"/>
                <w:sz w:val="22"/>
                <w:szCs w:val="22"/>
                <w:highlight w:val="white"/>
              </w:rPr>
              <w:t>Người dân tham gia giao thông; công trình công cộng</w:t>
            </w:r>
          </w:p>
        </w:tc>
      </w:tr>
      <w:tr w:rsidR="00514BE5" w:rsidRPr="00AF7D59" w14:paraId="33CB2E25" w14:textId="77777777" w:rsidTr="00C969A3">
        <w:trPr>
          <w:trHeight w:val="696"/>
          <w:jc w:val="center"/>
        </w:trPr>
        <w:tc>
          <w:tcPr>
            <w:tcW w:w="365" w:type="pct"/>
            <w:vAlign w:val="center"/>
          </w:tcPr>
          <w:p w14:paraId="359E8CD2" w14:textId="77777777" w:rsidR="00514BE5" w:rsidRPr="00AF7D59" w:rsidRDefault="00555925" w:rsidP="00616BF7">
            <w:pPr>
              <w:pStyle w:val="ECC-BT"/>
              <w:spacing w:before="0" w:after="0"/>
              <w:jc w:val="center"/>
              <w:rPr>
                <w:noProof/>
                <w:color w:val="000000"/>
                <w:sz w:val="22"/>
                <w:szCs w:val="22"/>
                <w:highlight w:val="white"/>
              </w:rPr>
            </w:pPr>
            <w:r w:rsidRPr="00AF7D59">
              <w:rPr>
                <w:noProof/>
                <w:color w:val="000000"/>
                <w:sz w:val="22"/>
                <w:szCs w:val="22"/>
                <w:highlight w:val="white"/>
              </w:rPr>
              <w:t>8</w:t>
            </w:r>
          </w:p>
        </w:tc>
        <w:tc>
          <w:tcPr>
            <w:tcW w:w="1377" w:type="pct"/>
            <w:vAlign w:val="center"/>
          </w:tcPr>
          <w:p w14:paraId="493F803B" w14:textId="77777777" w:rsidR="00514BE5" w:rsidRDefault="00616BF7" w:rsidP="001001C2">
            <w:pPr>
              <w:pStyle w:val="Gachkhung"/>
              <w:numPr>
                <w:ilvl w:val="0"/>
                <w:numId w:val="0"/>
              </w:numPr>
              <w:spacing w:before="0" w:after="0"/>
              <w:rPr>
                <w:noProof/>
                <w:sz w:val="22"/>
                <w:szCs w:val="22"/>
                <w:highlight w:val="white"/>
              </w:rPr>
            </w:pPr>
            <w:r w:rsidRPr="00AF7D59">
              <w:rPr>
                <w:noProof/>
                <w:sz w:val="22"/>
                <w:szCs w:val="22"/>
                <w:highlight w:val="white"/>
              </w:rPr>
              <w:t xml:space="preserve">Quá trình </w:t>
            </w:r>
            <w:r w:rsidR="001001C2" w:rsidRPr="00AF7D59">
              <w:rPr>
                <w:noProof/>
                <w:sz w:val="22"/>
                <w:szCs w:val="22"/>
                <w:highlight w:val="white"/>
              </w:rPr>
              <w:t>trồng và chăm sóc rừng</w:t>
            </w:r>
            <w:r w:rsidRPr="00AF7D59">
              <w:rPr>
                <w:noProof/>
                <w:sz w:val="22"/>
                <w:szCs w:val="22"/>
                <w:highlight w:val="white"/>
              </w:rPr>
              <w:t xml:space="preserve"> có thể xảy ra các sự cố về tai nạn lao động</w:t>
            </w:r>
            <w:r w:rsidR="00420BE8" w:rsidRPr="00AF7D59">
              <w:rPr>
                <w:noProof/>
                <w:sz w:val="22"/>
                <w:szCs w:val="22"/>
                <w:highlight w:val="white"/>
              </w:rPr>
              <w:t xml:space="preserve"> và ảnh hưởng đến sức khỏe người dân tham gia trồng rừng</w:t>
            </w:r>
          </w:p>
          <w:p w14:paraId="1E8D2A75" w14:textId="60D9E534" w:rsidR="003F37B9" w:rsidRPr="00AF7D59" w:rsidRDefault="003F37B9" w:rsidP="001001C2">
            <w:pPr>
              <w:pStyle w:val="Gachkhung"/>
              <w:numPr>
                <w:ilvl w:val="0"/>
                <w:numId w:val="0"/>
              </w:numPr>
              <w:spacing w:before="0" w:after="0"/>
              <w:rPr>
                <w:noProof/>
                <w:sz w:val="22"/>
                <w:szCs w:val="22"/>
                <w:highlight w:val="white"/>
              </w:rPr>
            </w:pPr>
            <w:r>
              <w:rPr>
                <w:noProof/>
                <w:sz w:val="22"/>
                <w:szCs w:val="22"/>
                <w:highlight w:val="white"/>
              </w:rPr>
              <w:t xml:space="preserve">Quá trình trồng có thể gây ảnh hưởng đến cây trồng hiện trạng như: vận </w:t>
            </w:r>
            <w:r>
              <w:rPr>
                <w:noProof/>
                <w:sz w:val="22"/>
                <w:szCs w:val="22"/>
                <w:highlight w:val="white"/>
              </w:rPr>
              <w:lastRenderedPageBreak/>
              <w:t>chuyển, bốc vác có thể làm gãy cành, người dân chặt phá cây cối tạo lối đi… Ngoài ra quá trình trồng rừng sẽ làm mất nơi cư trú tạm thời của 1 số loài động vật như: chim, rắn, chuột…</w:t>
            </w:r>
          </w:p>
        </w:tc>
        <w:tc>
          <w:tcPr>
            <w:tcW w:w="1419" w:type="pct"/>
            <w:vAlign w:val="center"/>
          </w:tcPr>
          <w:p w14:paraId="28A2A000" w14:textId="77777777" w:rsidR="00514BE5" w:rsidRPr="00AF7D59" w:rsidRDefault="00616BF7" w:rsidP="00616BF7">
            <w:pPr>
              <w:pStyle w:val="ECC-BT"/>
              <w:spacing w:before="0" w:after="0"/>
              <w:rPr>
                <w:noProof/>
                <w:sz w:val="22"/>
                <w:szCs w:val="22"/>
                <w:highlight w:val="white"/>
              </w:rPr>
            </w:pPr>
            <w:r w:rsidRPr="00AF7D59">
              <w:rPr>
                <w:noProof/>
                <w:sz w:val="22"/>
                <w:szCs w:val="22"/>
                <w:highlight w:val="white"/>
              </w:rPr>
              <w:lastRenderedPageBreak/>
              <w:t xml:space="preserve">Tác động đến sức khỏe người dân khi lao động trên vùng đất cát, trong điều kiện thời tiết khô nóng; nhu cầu nghỉ giải lao, nước uống, </w:t>
            </w:r>
            <w:r w:rsidRPr="00AF7D59">
              <w:rPr>
                <w:noProof/>
                <w:color w:val="000000"/>
                <w:sz w:val="22"/>
                <w:szCs w:val="22"/>
                <w:highlight w:val="white"/>
                <w:u w:color="FF0000"/>
              </w:rPr>
              <w:t>xả thải</w:t>
            </w:r>
            <w:r w:rsidRPr="00AF7D59">
              <w:rPr>
                <w:noProof/>
                <w:sz w:val="22"/>
                <w:szCs w:val="22"/>
                <w:highlight w:val="white"/>
              </w:rPr>
              <w:t xml:space="preserve"> khi đi vệ sinh;  </w:t>
            </w:r>
          </w:p>
          <w:p w14:paraId="0781143D" w14:textId="77777777" w:rsidR="00616BF7" w:rsidRDefault="00616BF7" w:rsidP="00616BF7">
            <w:pPr>
              <w:pStyle w:val="ECC-BT"/>
              <w:spacing w:before="0" w:after="0"/>
              <w:rPr>
                <w:noProof/>
                <w:sz w:val="22"/>
                <w:szCs w:val="22"/>
                <w:highlight w:val="white"/>
              </w:rPr>
            </w:pPr>
            <w:r w:rsidRPr="00AF7D59">
              <w:rPr>
                <w:noProof/>
                <w:sz w:val="22"/>
                <w:szCs w:val="22"/>
                <w:highlight w:val="white"/>
              </w:rPr>
              <w:t xml:space="preserve">Các tai nạn lao động có thể xảy ra do </w:t>
            </w:r>
            <w:r w:rsidRPr="00AF7D59">
              <w:rPr>
                <w:iCs/>
                <w:noProof/>
                <w:spacing w:val="-6"/>
                <w:sz w:val="22"/>
                <w:szCs w:val="22"/>
                <w:highlight w:val="white"/>
                <w:lang w:eastAsia="zh-CN"/>
              </w:rPr>
              <w:t xml:space="preserve">(i)  vận chuyển vật </w:t>
            </w:r>
            <w:r w:rsidRPr="00AF7D59">
              <w:rPr>
                <w:iCs/>
                <w:noProof/>
                <w:spacing w:val="-6"/>
                <w:sz w:val="22"/>
                <w:szCs w:val="22"/>
                <w:highlight w:val="white"/>
                <w:lang w:eastAsia="zh-CN"/>
              </w:rPr>
              <w:lastRenderedPageBreak/>
              <w:t xml:space="preserve">liệu nặng, cồng kềnh, đặc biệt là các cọc có </w:t>
            </w:r>
            <w:r w:rsidRPr="00AF7D59">
              <w:rPr>
                <w:iCs/>
                <w:noProof/>
                <w:color w:val="000000"/>
                <w:spacing w:val="-6"/>
                <w:sz w:val="22"/>
                <w:szCs w:val="22"/>
                <w:highlight w:val="white"/>
                <w:u w:color="FF0000"/>
                <w:lang w:eastAsia="zh-CN"/>
              </w:rPr>
              <w:t>đầu</w:t>
            </w:r>
            <w:r w:rsidR="00990268" w:rsidRPr="00AF7D59">
              <w:rPr>
                <w:iCs/>
                <w:noProof/>
                <w:color w:val="000000"/>
                <w:spacing w:val="-6"/>
                <w:sz w:val="22"/>
                <w:szCs w:val="22"/>
                <w:highlight w:val="white"/>
                <w:u w:color="FF0000"/>
                <w:lang w:eastAsia="zh-CN"/>
              </w:rPr>
              <w:t xml:space="preserve"> </w:t>
            </w:r>
            <w:r w:rsidRPr="00AF7D59">
              <w:rPr>
                <w:iCs/>
                <w:noProof/>
                <w:color w:val="000000"/>
                <w:spacing w:val="-6"/>
                <w:sz w:val="22"/>
                <w:szCs w:val="22"/>
                <w:highlight w:val="white"/>
                <w:u w:color="FF0000"/>
                <w:lang w:eastAsia="zh-CN"/>
              </w:rPr>
              <w:t>sắc nhọn</w:t>
            </w:r>
            <w:r w:rsidRPr="00AF7D59">
              <w:rPr>
                <w:iCs/>
                <w:noProof/>
                <w:spacing w:val="-6"/>
                <w:sz w:val="22"/>
                <w:szCs w:val="22"/>
                <w:highlight w:val="white"/>
                <w:lang w:eastAsia="zh-CN"/>
              </w:rPr>
              <w:t xml:space="preserve"> trên đường xấu, gồ ghề; (ii) sử dụng các công cụ lao động sắc nhọn; (iii) giẫm phải các đầu mẩu cọc sắc nhọn vứt bỏ bừa bãi tại hiện trường</w:t>
            </w:r>
            <w:r w:rsidRPr="00AF7D59">
              <w:rPr>
                <w:noProof/>
                <w:sz w:val="22"/>
                <w:szCs w:val="22"/>
                <w:highlight w:val="white"/>
              </w:rPr>
              <w:t>.</w:t>
            </w:r>
          </w:p>
          <w:p w14:paraId="01E0DD25" w14:textId="45DB3DCA" w:rsidR="003F37B9" w:rsidRPr="00AF7D59" w:rsidRDefault="003F37B9" w:rsidP="00616BF7">
            <w:pPr>
              <w:pStyle w:val="ECC-BT"/>
              <w:spacing w:before="0" w:after="0"/>
              <w:rPr>
                <w:noProof/>
                <w:color w:val="000000"/>
                <w:sz w:val="22"/>
                <w:szCs w:val="22"/>
                <w:highlight w:val="white"/>
              </w:rPr>
            </w:pPr>
            <w:r>
              <w:rPr>
                <w:noProof/>
                <w:sz w:val="22"/>
                <w:szCs w:val="22"/>
                <w:highlight w:val="white"/>
              </w:rPr>
              <w:t xml:space="preserve">Tác động đến </w:t>
            </w:r>
            <w:r w:rsidR="001B223C">
              <w:rPr>
                <w:noProof/>
                <w:sz w:val="22"/>
                <w:szCs w:val="22"/>
                <w:highlight w:val="white"/>
              </w:rPr>
              <w:t>cây rừng hiện trạng và các loại động vật tại khu vực TDA</w:t>
            </w:r>
            <w:r w:rsidR="00C969A3">
              <w:rPr>
                <w:noProof/>
                <w:sz w:val="22"/>
                <w:szCs w:val="22"/>
                <w:highlight w:val="white"/>
              </w:rPr>
              <w:t>.</w:t>
            </w:r>
          </w:p>
        </w:tc>
        <w:tc>
          <w:tcPr>
            <w:tcW w:w="624" w:type="pct"/>
            <w:vAlign w:val="center"/>
          </w:tcPr>
          <w:p w14:paraId="2A909050" w14:textId="77777777" w:rsidR="00514BE5" w:rsidRPr="00AF7D59" w:rsidRDefault="00616BF7" w:rsidP="00616BF7">
            <w:pPr>
              <w:pStyle w:val="ECC-BT"/>
              <w:spacing w:before="0" w:after="0"/>
              <w:jc w:val="center"/>
              <w:rPr>
                <w:noProof/>
                <w:color w:val="000000"/>
                <w:sz w:val="22"/>
                <w:szCs w:val="22"/>
                <w:highlight w:val="white"/>
              </w:rPr>
            </w:pPr>
            <w:r w:rsidRPr="00AF7D59">
              <w:rPr>
                <w:noProof/>
                <w:color w:val="000000"/>
                <w:sz w:val="22"/>
                <w:szCs w:val="22"/>
                <w:highlight w:val="white"/>
              </w:rPr>
              <w:lastRenderedPageBreak/>
              <w:t>Thấp</w:t>
            </w:r>
          </w:p>
        </w:tc>
        <w:tc>
          <w:tcPr>
            <w:tcW w:w="1215" w:type="pct"/>
            <w:vAlign w:val="center"/>
          </w:tcPr>
          <w:p w14:paraId="2BA7EB09" w14:textId="77777777" w:rsidR="001B223C" w:rsidRDefault="00616BF7" w:rsidP="00432CA8">
            <w:pPr>
              <w:pStyle w:val="ECC-BT"/>
              <w:spacing w:before="0" w:after="0"/>
              <w:rPr>
                <w:noProof/>
                <w:color w:val="000000"/>
                <w:sz w:val="22"/>
                <w:szCs w:val="22"/>
                <w:highlight w:val="white"/>
              </w:rPr>
            </w:pPr>
            <w:r w:rsidRPr="00AF7D59">
              <w:rPr>
                <w:noProof/>
                <w:color w:val="000000"/>
                <w:sz w:val="22"/>
                <w:szCs w:val="22"/>
                <w:highlight w:val="white"/>
              </w:rPr>
              <w:t>Người dân trực tiếp tham gia trồng rừng</w:t>
            </w:r>
            <w:r w:rsidR="001B223C">
              <w:rPr>
                <w:noProof/>
                <w:color w:val="000000"/>
                <w:sz w:val="22"/>
                <w:szCs w:val="22"/>
                <w:highlight w:val="white"/>
              </w:rPr>
              <w:t>;</w:t>
            </w:r>
          </w:p>
          <w:p w14:paraId="08074ECD" w14:textId="7A873D07" w:rsidR="00514BE5" w:rsidRDefault="001B223C" w:rsidP="00432CA8">
            <w:pPr>
              <w:pStyle w:val="ECC-BT"/>
              <w:spacing w:before="0" w:after="0"/>
              <w:rPr>
                <w:noProof/>
                <w:color w:val="000000"/>
                <w:sz w:val="22"/>
                <w:szCs w:val="22"/>
                <w:highlight w:val="white"/>
              </w:rPr>
            </w:pPr>
            <w:r>
              <w:rPr>
                <w:noProof/>
                <w:color w:val="000000"/>
                <w:sz w:val="22"/>
                <w:szCs w:val="22"/>
                <w:highlight w:val="white"/>
              </w:rPr>
              <w:t>S</w:t>
            </w:r>
            <w:r w:rsidRPr="00AF7D59">
              <w:rPr>
                <w:noProof/>
                <w:color w:val="000000"/>
                <w:sz w:val="22"/>
                <w:szCs w:val="22"/>
                <w:highlight w:val="white"/>
              </w:rPr>
              <w:t>inh thái, cảnh quan môi trường, các loại động thực vật trong khu vực TDA</w:t>
            </w:r>
          </w:p>
          <w:p w14:paraId="06FD0591" w14:textId="72E0BC36" w:rsidR="001B223C" w:rsidRPr="00AF7D59" w:rsidRDefault="001B223C" w:rsidP="00432CA8">
            <w:pPr>
              <w:pStyle w:val="ECC-BT"/>
              <w:spacing w:before="0" w:after="0"/>
              <w:rPr>
                <w:noProof/>
                <w:color w:val="000000"/>
                <w:sz w:val="22"/>
                <w:szCs w:val="22"/>
                <w:highlight w:val="white"/>
              </w:rPr>
            </w:pPr>
          </w:p>
        </w:tc>
      </w:tr>
      <w:tr w:rsidR="009849F1" w:rsidRPr="00AF7D59" w14:paraId="1DD88012" w14:textId="77777777" w:rsidTr="00C969A3">
        <w:trPr>
          <w:trHeight w:val="696"/>
          <w:jc w:val="center"/>
        </w:trPr>
        <w:tc>
          <w:tcPr>
            <w:tcW w:w="365" w:type="pct"/>
            <w:vAlign w:val="center"/>
          </w:tcPr>
          <w:p w14:paraId="14B60A33" w14:textId="77777777" w:rsidR="009849F1" w:rsidRPr="00AF7D59" w:rsidRDefault="009849F1" w:rsidP="009849F1">
            <w:pPr>
              <w:pStyle w:val="ECC-BT"/>
              <w:spacing w:before="0" w:after="0"/>
              <w:jc w:val="center"/>
              <w:rPr>
                <w:noProof/>
                <w:color w:val="000000"/>
                <w:sz w:val="22"/>
                <w:szCs w:val="22"/>
                <w:highlight w:val="white"/>
              </w:rPr>
            </w:pPr>
            <w:r w:rsidRPr="00AF7D59">
              <w:rPr>
                <w:noProof/>
                <w:color w:val="000000"/>
                <w:sz w:val="22"/>
                <w:szCs w:val="22"/>
                <w:highlight w:val="white"/>
              </w:rPr>
              <w:lastRenderedPageBreak/>
              <w:t>9</w:t>
            </w:r>
          </w:p>
        </w:tc>
        <w:tc>
          <w:tcPr>
            <w:tcW w:w="1377" w:type="pct"/>
            <w:vAlign w:val="center"/>
          </w:tcPr>
          <w:p w14:paraId="26B20851" w14:textId="78001B2B" w:rsidR="009849F1" w:rsidRPr="00AF7D59" w:rsidRDefault="009849F1" w:rsidP="009849F1">
            <w:pPr>
              <w:pStyle w:val="Gachkhung"/>
              <w:numPr>
                <w:ilvl w:val="0"/>
                <w:numId w:val="0"/>
              </w:numPr>
              <w:spacing w:before="0" w:after="0"/>
              <w:rPr>
                <w:noProof/>
                <w:sz w:val="22"/>
                <w:szCs w:val="22"/>
                <w:highlight w:val="white"/>
              </w:rPr>
            </w:pPr>
            <w:r w:rsidRPr="00AF7D59">
              <w:rPr>
                <w:noProof/>
                <w:sz w:val="22"/>
                <w:szCs w:val="22"/>
                <w:highlight w:val="white"/>
              </w:rPr>
              <w:t>Rủi ro sự cố</w:t>
            </w:r>
            <w:r w:rsidR="00ED7B8F">
              <w:rPr>
                <w:noProof/>
                <w:sz w:val="22"/>
                <w:szCs w:val="22"/>
                <w:highlight w:val="white"/>
              </w:rPr>
              <w:t>.</w:t>
            </w:r>
          </w:p>
        </w:tc>
        <w:tc>
          <w:tcPr>
            <w:tcW w:w="1419" w:type="pct"/>
            <w:vAlign w:val="center"/>
          </w:tcPr>
          <w:p w14:paraId="16F5D156" w14:textId="77777777" w:rsidR="009849F1" w:rsidRPr="00AF7D59" w:rsidRDefault="009849F1" w:rsidP="009849F1">
            <w:pPr>
              <w:pStyle w:val="ECC-BT"/>
              <w:spacing w:before="0" w:after="0"/>
              <w:rPr>
                <w:noProof/>
                <w:sz w:val="22"/>
                <w:szCs w:val="22"/>
                <w:highlight w:val="white"/>
              </w:rPr>
            </w:pPr>
            <w:r w:rsidRPr="00AF7D59">
              <w:rPr>
                <w:noProof/>
                <w:sz w:val="22"/>
                <w:szCs w:val="22"/>
                <w:highlight w:val="white"/>
              </w:rPr>
              <w:t>Các tác động về rủi ro sự cố thiên tai, lũ lụt; cháy rừng …</w:t>
            </w:r>
          </w:p>
        </w:tc>
        <w:tc>
          <w:tcPr>
            <w:tcW w:w="624" w:type="pct"/>
            <w:vAlign w:val="center"/>
          </w:tcPr>
          <w:p w14:paraId="6F6C95C6" w14:textId="77777777" w:rsidR="009849F1" w:rsidRPr="00AF7D59" w:rsidRDefault="009849F1" w:rsidP="009849F1">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1215" w:type="pct"/>
            <w:vAlign w:val="center"/>
          </w:tcPr>
          <w:p w14:paraId="33BABC59" w14:textId="77777777" w:rsidR="009849F1" w:rsidRPr="00AF7D59" w:rsidRDefault="009849F1" w:rsidP="00432CA8">
            <w:pPr>
              <w:pStyle w:val="ECC-BT"/>
              <w:spacing w:before="0" w:after="0"/>
              <w:rPr>
                <w:noProof/>
                <w:color w:val="000000"/>
                <w:sz w:val="22"/>
                <w:szCs w:val="22"/>
                <w:highlight w:val="white"/>
              </w:rPr>
            </w:pPr>
            <w:r w:rsidRPr="00AF7D59">
              <w:rPr>
                <w:noProof/>
                <w:color w:val="000000"/>
                <w:sz w:val="22"/>
                <w:szCs w:val="22"/>
                <w:highlight w:val="white"/>
              </w:rPr>
              <w:t xml:space="preserve">Người dân trực tiếp tham gia trồng rừng và môi trường sinh </w:t>
            </w:r>
            <w:r w:rsidRPr="00AF7D59">
              <w:rPr>
                <w:noProof/>
                <w:color w:val="000000"/>
                <w:sz w:val="22"/>
                <w:szCs w:val="22"/>
                <w:highlight w:val="white"/>
                <w:u w:color="FF0000"/>
              </w:rPr>
              <w:t>thái rừng</w:t>
            </w:r>
            <w:r w:rsidRPr="00AF7D59">
              <w:rPr>
                <w:noProof/>
                <w:color w:val="000000"/>
                <w:sz w:val="22"/>
                <w:szCs w:val="22"/>
                <w:highlight w:val="white"/>
              </w:rPr>
              <w:t>.</w:t>
            </w:r>
          </w:p>
        </w:tc>
      </w:tr>
    </w:tbl>
    <w:bookmarkEnd w:id="177"/>
    <w:p w14:paraId="4ECE0073" w14:textId="0B784FD1" w:rsidR="00873783" w:rsidRPr="0026340F" w:rsidRDefault="0026340F" w:rsidP="0026340F">
      <w:pPr>
        <w:spacing w:line="240" w:lineRule="auto"/>
        <w:rPr>
          <w:noProof/>
          <w:sz w:val="22"/>
          <w:highlight w:val="white"/>
        </w:rPr>
      </w:pPr>
      <w:r>
        <w:rPr>
          <w:b/>
          <w:i/>
          <w:noProof/>
          <w:color w:val="000000"/>
          <w:sz w:val="22"/>
          <w:highlight w:val="white"/>
        </w:rPr>
        <w:t xml:space="preserve">(i). </w:t>
      </w:r>
      <w:r w:rsidR="00873783" w:rsidRPr="0026340F">
        <w:rPr>
          <w:b/>
          <w:i/>
          <w:noProof/>
          <w:color w:val="000000"/>
          <w:sz w:val="22"/>
          <w:highlight w:val="white"/>
        </w:rPr>
        <w:t>Chiếm dụng đất tạm thời</w:t>
      </w:r>
    </w:p>
    <w:p w14:paraId="435C8DFA" w14:textId="125A8DE9" w:rsidR="0058097E" w:rsidRPr="0006712A" w:rsidRDefault="0058097E" w:rsidP="00383853">
      <w:pPr>
        <w:pStyle w:val="ListParagraph"/>
        <w:numPr>
          <w:ilvl w:val="0"/>
          <w:numId w:val="13"/>
        </w:numPr>
        <w:spacing w:before="100" w:after="100" w:line="240" w:lineRule="auto"/>
        <w:ind w:left="0" w:firstLine="0"/>
        <w:contextualSpacing w:val="0"/>
        <w:rPr>
          <w:noProof/>
          <w:sz w:val="22"/>
        </w:rPr>
      </w:pPr>
      <w:r w:rsidRPr="0006712A">
        <w:rPr>
          <w:noProof/>
          <w:sz w:val="22"/>
        </w:rPr>
        <w:t>Đất do UBND xã quản lý: Diện tích 178,41 ha, tại các xã Hồng Thủy, Ngư Thủy Bắc của huyện Lệ Thủy; xã Đại Trạch của huyện Bố Trạch.</w:t>
      </w:r>
    </w:p>
    <w:p w14:paraId="4FFE39B4" w14:textId="77777777" w:rsidR="0058097E" w:rsidRPr="0006712A" w:rsidRDefault="0058097E" w:rsidP="00383853">
      <w:pPr>
        <w:pStyle w:val="ListParagraph"/>
        <w:numPr>
          <w:ilvl w:val="0"/>
          <w:numId w:val="13"/>
        </w:numPr>
        <w:spacing w:before="100" w:after="100" w:line="240" w:lineRule="auto"/>
        <w:ind w:left="0" w:firstLine="0"/>
        <w:contextualSpacing w:val="0"/>
        <w:rPr>
          <w:noProof/>
          <w:sz w:val="22"/>
        </w:rPr>
      </w:pPr>
      <w:r w:rsidRPr="0006712A">
        <w:rPr>
          <w:noProof/>
          <w:sz w:val="22"/>
        </w:rPr>
        <w:t>Riêng đối với rừng trồng hiện có trên khu vực thiết kế trồng bổ sung tại các xã Hồng Thủy, Ngư Thủy Bắc của huyện Lệ Thủy hiện đang giao cho Ban quản lý Khu dự trữ thiên nhiên Động Châu - Khe Nước Trong quản lý</w:t>
      </w:r>
      <w:r w:rsidR="00873783" w:rsidRPr="0006712A">
        <w:rPr>
          <w:noProof/>
          <w:sz w:val="22"/>
        </w:rPr>
        <w:t xml:space="preserve">; </w:t>
      </w:r>
    </w:p>
    <w:p w14:paraId="4FF41923" w14:textId="1E91873F" w:rsidR="00873783" w:rsidRPr="0006712A" w:rsidRDefault="00873783" w:rsidP="00383853">
      <w:pPr>
        <w:pStyle w:val="ListParagraph"/>
        <w:numPr>
          <w:ilvl w:val="0"/>
          <w:numId w:val="13"/>
        </w:numPr>
        <w:spacing w:before="100" w:after="100" w:line="240" w:lineRule="auto"/>
        <w:ind w:left="0" w:firstLine="0"/>
        <w:contextualSpacing w:val="0"/>
        <w:rPr>
          <w:noProof/>
          <w:sz w:val="22"/>
        </w:rPr>
      </w:pPr>
      <w:r w:rsidRPr="0006712A">
        <w:rPr>
          <w:noProof/>
          <w:sz w:val="22"/>
        </w:rPr>
        <w:t>Các diện tích trưng dụng để thi công trồng rừng bổ sung đều nằm trong phạm vi diện tích của các xã thuộc tiểu dự án cho việc tập kết công cụ lao động, dụng cụ, cây giống, phân bón… Không phát sinh thêm diện tích ngoài phạm vi thực hiện tiểu dự án trong phạm vi khoanh vùng thực hiện trồng bổ sung diện tích rừng trên cạn này</w:t>
      </w:r>
    </w:p>
    <w:p w14:paraId="627539FD" w14:textId="6D245D80" w:rsidR="00873783" w:rsidRPr="0006712A" w:rsidRDefault="00873783" w:rsidP="00383853">
      <w:pPr>
        <w:pStyle w:val="ListParagraph"/>
        <w:numPr>
          <w:ilvl w:val="0"/>
          <w:numId w:val="13"/>
        </w:numPr>
        <w:spacing w:before="100" w:after="100" w:line="240" w:lineRule="auto"/>
        <w:ind w:left="0" w:firstLine="0"/>
        <w:contextualSpacing w:val="0"/>
        <w:rPr>
          <w:b/>
          <w:i/>
          <w:noProof/>
          <w:color w:val="000000"/>
          <w:sz w:val="22"/>
        </w:rPr>
      </w:pPr>
      <w:r w:rsidRPr="0006712A">
        <w:rPr>
          <w:noProof/>
          <w:sz w:val="22"/>
        </w:rPr>
        <w:t xml:space="preserve">Sau khi dự án hoàn thành sẽ bàn giao lại cho các </w:t>
      </w:r>
      <w:r w:rsidR="0058097E" w:rsidRPr="0006712A">
        <w:rPr>
          <w:noProof/>
          <w:sz w:val="22"/>
        </w:rPr>
        <w:t xml:space="preserve">tổ chức, </w:t>
      </w:r>
      <w:r w:rsidRPr="0006712A">
        <w:rPr>
          <w:noProof/>
          <w:sz w:val="22"/>
        </w:rPr>
        <w:t xml:space="preserve">tổ dân cư thực hiện quản lý và chăm sóc. Do đó, không phát sinh thu hồi đất và GPMB cho dự án. </w:t>
      </w:r>
    </w:p>
    <w:p w14:paraId="0DEDF094" w14:textId="45D15009" w:rsidR="00600354" w:rsidRPr="0026340F" w:rsidRDefault="0026340F" w:rsidP="0026340F">
      <w:pPr>
        <w:spacing w:line="240" w:lineRule="auto"/>
        <w:rPr>
          <w:b/>
          <w:i/>
          <w:noProof/>
          <w:color w:val="000000"/>
          <w:sz w:val="22"/>
          <w:highlight w:val="white"/>
        </w:rPr>
      </w:pPr>
      <w:r>
        <w:rPr>
          <w:b/>
          <w:i/>
          <w:noProof/>
          <w:color w:val="000000"/>
          <w:sz w:val="22"/>
          <w:highlight w:val="white"/>
        </w:rPr>
        <w:t xml:space="preserve">(ii). </w:t>
      </w:r>
      <w:r w:rsidR="00873783" w:rsidRPr="0026340F">
        <w:rPr>
          <w:b/>
          <w:i/>
          <w:noProof/>
          <w:color w:val="000000"/>
          <w:sz w:val="22"/>
          <w:highlight w:val="white"/>
        </w:rPr>
        <w:t>Tác động, rủi ro do tập trung người dân tham gia trồng rừng</w:t>
      </w:r>
      <w:bookmarkStart w:id="178" w:name="_Toc18760958"/>
      <w:bookmarkStart w:id="179" w:name="_Toc21159303"/>
      <w:bookmarkStart w:id="180" w:name="_Toc21673201"/>
      <w:bookmarkStart w:id="181" w:name="_Toc22893094"/>
      <w:bookmarkStart w:id="182" w:name="_Toc23431474"/>
      <w:bookmarkStart w:id="183" w:name="_Toc23431693"/>
      <w:bookmarkStart w:id="184" w:name="_Toc28592754"/>
      <w:bookmarkStart w:id="185" w:name="_Toc35929512"/>
      <w:bookmarkStart w:id="186" w:name="_Toc35935172"/>
      <w:bookmarkStart w:id="187" w:name="_Toc35938109"/>
      <w:bookmarkStart w:id="188" w:name="_Toc38724419"/>
      <w:bookmarkStart w:id="189" w:name="_Toc38789696"/>
      <w:bookmarkStart w:id="190" w:name="_Toc38961788"/>
      <w:bookmarkStart w:id="191" w:name="_Toc39568740"/>
      <w:bookmarkStart w:id="192" w:name="_Toc39737607"/>
      <w:bookmarkStart w:id="193" w:name="_Toc43995059"/>
      <w:bookmarkStart w:id="194" w:name="_Toc43995320"/>
      <w:bookmarkStart w:id="195" w:name="_Toc44493646"/>
      <w:bookmarkEnd w:id="142"/>
      <w:bookmarkEnd w:id="143"/>
      <w:bookmarkEnd w:id="144"/>
      <w:r w:rsidR="00996D49">
        <w:rPr>
          <w:b/>
          <w:i/>
          <w:noProof/>
          <w:color w:val="000000"/>
          <w:sz w:val="22"/>
          <w:highlight w:val="white"/>
        </w:rPr>
        <w:t>.</w:t>
      </w:r>
    </w:p>
    <w:p w14:paraId="7C331103" w14:textId="010B5F51" w:rsidR="00600354" w:rsidRPr="00AF7D59" w:rsidRDefault="00600354"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Hoạt động của </w:t>
      </w:r>
      <w:r w:rsidR="00CC237D" w:rsidRPr="00AF7D59">
        <w:rPr>
          <w:rFonts w:cs="Times New Roman"/>
          <w:noProof/>
          <w:sz w:val="22"/>
          <w:highlight w:val="white"/>
        </w:rPr>
        <w:t>người dân địa phương</w:t>
      </w:r>
      <w:r w:rsidRPr="00AF7D59">
        <w:rPr>
          <w:rFonts w:cs="Times New Roman"/>
          <w:noProof/>
          <w:sz w:val="22"/>
          <w:highlight w:val="white"/>
        </w:rPr>
        <w:t xml:space="preserve"> trên </w:t>
      </w:r>
      <w:r w:rsidR="00CC237D" w:rsidRPr="00AF7D59">
        <w:rPr>
          <w:rFonts w:cs="Times New Roman"/>
          <w:noProof/>
          <w:sz w:val="22"/>
          <w:highlight w:val="white"/>
        </w:rPr>
        <w:t xml:space="preserve">khu vực thực hiện </w:t>
      </w:r>
      <w:r w:rsidR="00CC237D" w:rsidRPr="00AF7D59">
        <w:rPr>
          <w:rFonts w:cs="Times New Roman"/>
          <w:noProof/>
          <w:color w:val="000000"/>
          <w:sz w:val="22"/>
          <w:highlight w:val="white"/>
          <w:u w:color="FF0000"/>
        </w:rPr>
        <w:t>dự án</w:t>
      </w:r>
      <w:r w:rsidR="00990268" w:rsidRPr="00AF7D59">
        <w:rPr>
          <w:rFonts w:cs="Times New Roman"/>
          <w:noProof/>
          <w:color w:val="000000"/>
          <w:sz w:val="22"/>
          <w:highlight w:val="white"/>
          <w:u w:color="FF0000"/>
        </w:rPr>
        <w:t xml:space="preserve"> </w:t>
      </w:r>
      <w:r w:rsidR="00616BF7" w:rsidRPr="00AF7D59">
        <w:rPr>
          <w:rFonts w:cs="Times New Roman"/>
          <w:noProof/>
          <w:color w:val="000000"/>
          <w:sz w:val="22"/>
          <w:highlight w:val="white"/>
          <w:u w:color="FF0000"/>
        </w:rPr>
        <w:t>trong</w:t>
      </w:r>
      <w:r w:rsidR="00616BF7" w:rsidRPr="00AF7D59">
        <w:rPr>
          <w:rFonts w:cs="Times New Roman"/>
          <w:noProof/>
          <w:sz w:val="22"/>
          <w:highlight w:val="white"/>
        </w:rPr>
        <w:t xml:space="preserve"> giai đoạn trồng </w:t>
      </w:r>
      <w:r w:rsidR="00C2310C">
        <w:rPr>
          <w:rFonts w:cs="Times New Roman"/>
          <w:noProof/>
          <w:sz w:val="22"/>
          <w:highlight w:val="white"/>
        </w:rPr>
        <w:t>phục hồi</w:t>
      </w:r>
      <w:r w:rsidR="00616BF7" w:rsidRPr="00AF7D59">
        <w:rPr>
          <w:rFonts w:cs="Times New Roman"/>
          <w:noProof/>
          <w:sz w:val="22"/>
          <w:highlight w:val="white"/>
        </w:rPr>
        <w:t xml:space="preserve"> rừng</w:t>
      </w:r>
      <w:r w:rsidRPr="00AF7D59">
        <w:rPr>
          <w:rFonts w:cs="Times New Roman"/>
          <w:noProof/>
          <w:sz w:val="22"/>
          <w:highlight w:val="white"/>
        </w:rPr>
        <w:t xml:space="preserve">, với việc tập trung </w:t>
      </w:r>
      <w:r w:rsidR="00CC237D" w:rsidRPr="00AF7D59">
        <w:rPr>
          <w:rFonts w:cs="Times New Roman"/>
          <w:noProof/>
          <w:sz w:val="22"/>
          <w:highlight w:val="white"/>
        </w:rPr>
        <w:t>người dân</w:t>
      </w:r>
      <w:r w:rsidRPr="00AF7D59">
        <w:rPr>
          <w:rFonts w:cs="Times New Roman"/>
          <w:noProof/>
          <w:sz w:val="22"/>
          <w:highlight w:val="white"/>
        </w:rPr>
        <w:t xml:space="preserve"> tại mỗi </w:t>
      </w:r>
      <w:r w:rsidR="00616BF7" w:rsidRPr="00AF7D59">
        <w:rPr>
          <w:rFonts w:cs="Times New Roman"/>
          <w:noProof/>
          <w:sz w:val="22"/>
          <w:highlight w:val="white"/>
        </w:rPr>
        <w:t>lô trồng rừng</w:t>
      </w:r>
      <w:r w:rsidRPr="00AF7D59">
        <w:rPr>
          <w:rFonts w:cs="Times New Roman"/>
          <w:noProof/>
          <w:sz w:val="22"/>
          <w:highlight w:val="white"/>
        </w:rPr>
        <w:t xml:space="preserve"> khoảng </w:t>
      </w:r>
      <w:r w:rsidR="00616BF7" w:rsidRPr="00AF7D59">
        <w:rPr>
          <w:rFonts w:cs="Times New Roman"/>
          <w:noProof/>
          <w:sz w:val="22"/>
          <w:highlight w:val="white"/>
        </w:rPr>
        <w:t>2 tháng</w:t>
      </w:r>
      <w:r w:rsidRPr="00AF7D59">
        <w:rPr>
          <w:rFonts w:cs="Times New Roman"/>
          <w:noProof/>
          <w:sz w:val="22"/>
          <w:highlight w:val="white"/>
        </w:rPr>
        <w:t xml:space="preserve">, với mỗi lô rừng </w:t>
      </w:r>
      <w:r w:rsidR="00616BF7" w:rsidRPr="00AF7D59">
        <w:rPr>
          <w:rFonts w:cs="Times New Roman"/>
          <w:noProof/>
          <w:sz w:val="22"/>
          <w:highlight w:val="white"/>
        </w:rPr>
        <w:t xml:space="preserve">tập trung </w:t>
      </w:r>
      <w:r w:rsidRPr="00AF7D59">
        <w:rPr>
          <w:rFonts w:cs="Times New Roman"/>
          <w:noProof/>
          <w:sz w:val="22"/>
          <w:highlight w:val="white"/>
        </w:rPr>
        <w:t xml:space="preserve">khoảng </w:t>
      </w:r>
      <w:r w:rsidR="00616BF7" w:rsidRPr="00AF7D59">
        <w:rPr>
          <w:rFonts w:cs="Times New Roman"/>
          <w:noProof/>
          <w:sz w:val="22"/>
          <w:highlight w:val="white"/>
        </w:rPr>
        <w:t>20-25 người</w:t>
      </w:r>
      <w:r w:rsidRPr="00AF7D59">
        <w:rPr>
          <w:rFonts w:cs="Times New Roman"/>
          <w:noProof/>
          <w:sz w:val="22"/>
          <w:highlight w:val="white"/>
        </w:rPr>
        <w:t xml:space="preserve"> sẽ làm phát sinh các vấn đề có liên quan như mâu thuẫn, mất an ninh trận tự cộng đồng, hoặc xảy ra các tại nạn lao động trên công trường...</w:t>
      </w:r>
      <w:r w:rsidR="00616BF7" w:rsidRPr="00AF7D59">
        <w:rPr>
          <w:rFonts w:cs="Times New Roman"/>
          <w:noProof/>
          <w:sz w:val="22"/>
          <w:highlight w:val="white"/>
        </w:rPr>
        <w:t xml:space="preserve"> Các tác động như:</w:t>
      </w:r>
    </w:p>
    <w:p w14:paraId="4E20A995" w14:textId="1ECAB5BD" w:rsidR="00616BF7" w:rsidRPr="00AF7D59" w:rsidRDefault="00616BF7" w:rsidP="0017353C">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Vấn đề giớ</w:t>
      </w:r>
      <w:r w:rsidR="00ED7B8F">
        <w:rPr>
          <w:noProof/>
          <w:sz w:val="22"/>
          <w:highlight w:val="white"/>
        </w:rPr>
        <w:t>i: C</w:t>
      </w:r>
      <w:r w:rsidRPr="00AF7D59">
        <w:rPr>
          <w:noProof/>
          <w:sz w:val="22"/>
          <w:highlight w:val="white"/>
        </w:rPr>
        <w:t xml:space="preserve">ó thể xảy ra phân biệt khi phân công lao động và mức thù lao </w:t>
      </w:r>
    </w:p>
    <w:p w14:paraId="3CDCF113" w14:textId="544F3926" w:rsidR="00616BF7" w:rsidRPr="00AF7D59" w:rsidRDefault="00606015" w:rsidP="00572F6E">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Tác động do sử dụng lao động là trẻ em thực hiện việc trồng rừng của TDA</w:t>
      </w:r>
      <w:r w:rsidR="0017353C" w:rsidRPr="00AF7D59">
        <w:rPr>
          <w:noProof/>
          <w:sz w:val="22"/>
          <w:highlight w:val="white"/>
        </w:rPr>
        <w:t xml:space="preserve">, </w:t>
      </w:r>
      <w:r w:rsidR="00616BF7" w:rsidRPr="00AF7D59">
        <w:rPr>
          <w:noProof/>
          <w:sz w:val="22"/>
          <w:highlight w:val="white"/>
        </w:rPr>
        <w:t>Rủi ro sử dụng lao động trẻ em vào một số việc nặng nhọc như vận chuyển vật tư (cọc tre, gỗ)</w:t>
      </w:r>
    </w:p>
    <w:p w14:paraId="0319381A" w14:textId="1D0C9066" w:rsidR="00616BF7" w:rsidRPr="00AF7D59" w:rsidRDefault="00616BF7" w:rsidP="0017353C">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Rủi ro xảy ra mâu thuẫn xã hội nếu bố trí tạo việc làm và/hoặc thanh toán không được thực hiện một cách công bằng, minh bạch trong cộng đồng</w:t>
      </w:r>
      <w:r w:rsidR="008E26A3" w:rsidRPr="00AF7D59">
        <w:rPr>
          <w:noProof/>
          <w:sz w:val="22"/>
          <w:highlight w:val="white"/>
        </w:rPr>
        <w:t xml:space="preserve">, do trêu chọc, đùa cợt quá mức thậm chí quấy rối phụ nữ. </w:t>
      </w:r>
    </w:p>
    <w:p w14:paraId="3D6AAE35" w14:textId="212F862A" w:rsidR="00600354" w:rsidRPr="00AF7D59" w:rsidRDefault="00616BF7" w:rsidP="00572F6E">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 xml:space="preserve">Các tác động, rủi ro trên có thể tránh được khi tổ chức thực hiện theo sự </w:t>
      </w:r>
      <w:r w:rsidRPr="00AF7D59">
        <w:rPr>
          <w:noProof/>
          <w:color w:val="000000"/>
          <w:sz w:val="22"/>
          <w:highlight w:val="white"/>
          <w:u w:color="FF0000"/>
        </w:rPr>
        <w:t>đồng thuận</w:t>
      </w:r>
      <w:r w:rsidRPr="00AF7D59">
        <w:rPr>
          <w:noProof/>
          <w:sz w:val="22"/>
          <w:highlight w:val="white"/>
        </w:rPr>
        <w:t xml:space="preserve"> của cộng đồng và công khai, minh bạch</w:t>
      </w:r>
      <w:r w:rsidR="0017353C" w:rsidRPr="00AF7D59">
        <w:rPr>
          <w:noProof/>
          <w:sz w:val="22"/>
          <w:highlight w:val="white"/>
        </w:rPr>
        <w:t xml:space="preserve">. </w:t>
      </w:r>
      <w:r w:rsidR="00600354" w:rsidRPr="00AF7D59">
        <w:rPr>
          <w:noProof/>
          <w:sz w:val="22"/>
          <w:highlight w:val="white"/>
        </w:rPr>
        <w:t xml:space="preserve">Ngoài ra dịch bệnh Covid 19 đang diễn biến khá phức tạp trên thế giới, tại </w:t>
      </w:r>
      <w:r w:rsidR="00A70BCE">
        <w:rPr>
          <w:noProof/>
          <w:sz w:val="22"/>
          <w:highlight w:val="white"/>
        </w:rPr>
        <w:t>Quảng Bình</w:t>
      </w:r>
      <w:r w:rsidR="00600354" w:rsidRPr="00AF7D59">
        <w:rPr>
          <w:noProof/>
          <w:sz w:val="22"/>
          <w:highlight w:val="white"/>
        </w:rPr>
        <w:t xml:space="preserve"> cơ bản đã kiểm soát được tình hình tuy nhiên vẫn cần có các biện pháp phòng chống dịch bệnh Covid 19 lây lan theo khuyến cáo của các đơn vị y tế.</w:t>
      </w:r>
    </w:p>
    <w:p w14:paraId="40AA0CA2" w14:textId="16AA9212" w:rsidR="00616BF7" w:rsidRPr="00AF7D59" w:rsidRDefault="00616BF7" w:rsidP="0017353C">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 xml:space="preserve">Ngoài ra việc tập trung </w:t>
      </w:r>
      <w:r w:rsidR="00320768" w:rsidRPr="00AF7D59">
        <w:rPr>
          <w:noProof/>
          <w:sz w:val="22"/>
          <w:highlight w:val="white"/>
        </w:rPr>
        <w:t>người dân tham gia trồng rừng</w:t>
      </w:r>
      <w:r w:rsidRPr="00AF7D59">
        <w:rPr>
          <w:noProof/>
          <w:sz w:val="22"/>
          <w:highlight w:val="white"/>
        </w:rPr>
        <w:t xml:space="preserve"> có thể phát sinh </w:t>
      </w:r>
      <w:r w:rsidR="008E26A3" w:rsidRPr="00AF7D59">
        <w:rPr>
          <w:noProof/>
          <w:sz w:val="22"/>
          <w:highlight w:val="white"/>
        </w:rPr>
        <w:t xml:space="preserve">chất thải, nước thải như túi bầu, </w:t>
      </w:r>
      <w:r w:rsidRPr="00AF7D59">
        <w:rPr>
          <w:noProof/>
          <w:sz w:val="22"/>
          <w:highlight w:val="white"/>
        </w:rPr>
        <w:t xml:space="preserve">các bao bì đựng thức ăn hoặc thức ăn dư thừa; các </w:t>
      </w:r>
      <w:r w:rsidRPr="00AF7D59">
        <w:rPr>
          <w:noProof/>
          <w:color w:val="000000"/>
          <w:sz w:val="22"/>
          <w:highlight w:val="white"/>
          <w:u w:color="FF0000"/>
        </w:rPr>
        <w:t>chai lọ nhựa</w:t>
      </w:r>
      <w:r w:rsidRPr="00AF7D59">
        <w:rPr>
          <w:noProof/>
          <w:sz w:val="22"/>
          <w:highlight w:val="white"/>
        </w:rPr>
        <w:t xml:space="preserve"> do sử dụng nước uống</w:t>
      </w:r>
      <w:r w:rsidR="008E26A3" w:rsidRPr="00AF7D59">
        <w:rPr>
          <w:noProof/>
          <w:sz w:val="22"/>
          <w:highlight w:val="white"/>
        </w:rPr>
        <w:t>, chất thải từ người</w:t>
      </w:r>
      <w:r w:rsidRPr="00AF7D59">
        <w:rPr>
          <w:noProof/>
          <w:sz w:val="22"/>
          <w:highlight w:val="white"/>
        </w:rPr>
        <w:t>. Do số lượng công nhân không nhiều nên khối lượng chất thải sinh hoạt được đánh giá là ít và có thể kiểm soát được.</w:t>
      </w:r>
    </w:p>
    <w:p w14:paraId="28B27ACE" w14:textId="7E503EEB" w:rsidR="008E26A3" w:rsidRPr="00AF7D59" w:rsidRDefault="008E26A3" w:rsidP="0017353C">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 xml:space="preserve">Tai nạn lao động, rủi ro gây ô nhiễm và </w:t>
      </w:r>
      <w:r w:rsidRPr="00AF7D59">
        <w:rPr>
          <w:noProof/>
          <w:color w:val="000000"/>
          <w:sz w:val="22"/>
          <w:highlight w:val="white"/>
          <w:u w:color="FF0000"/>
        </w:rPr>
        <w:t>rủi r</w:t>
      </w:r>
      <w:r w:rsidR="009A5FA7" w:rsidRPr="00AF7D59">
        <w:rPr>
          <w:noProof/>
          <w:color w:val="000000"/>
          <w:sz w:val="22"/>
          <w:highlight w:val="white"/>
          <w:u w:color="FF0000"/>
        </w:rPr>
        <w:t>o</w:t>
      </w:r>
      <w:r w:rsidRPr="00AF7D59">
        <w:rPr>
          <w:noProof/>
          <w:sz w:val="22"/>
          <w:highlight w:val="white"/>
        </w:rPr>
        <w:t xml:space="preserve"> cháy rừng liên quan đến hành vi của người lao động như đùa nghịch, hút thuốc, </w:t>
      </w:r>
      <w:r w:rsidRPr="00AF7D59">
        <w:rPr>
          <w:noProof/>
          <w:color w:val="000000"/>
          <w:sz w:val="22"/>
          <w:highlight w:val="white"/>
          <w:u w:color="FF0000"/>
        </w:rPr>
        <w:t>xả rác</w:t>
      </w:r>
      <w:r w:rsidRPr="00AF7D59">
        <w:rPr>
          <w:noProof/>
          <w:sz w:val="22"/>
          <w:highlight w:val="white"/>
        </w:rPr>
        <w:t xml:space="preserve"> bừa bãi, đốt lửa, sử dụng rượu bia hoặc các chất kích thích khác</w:t>
      </w:r>
    </w:p>
    <w:p w14:paraId="56B37379" w14:textId="77777777" w:rsidR="007E39B8" w:rsidRPr="00E3002F" w:rsidRDefault="000C1C51"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7760D7E3" w14:textId="38661208" w:rsidR="000C1C51" w:rsidRPr="00AF7D59" w:rsidRDefault="007E39B8" w:rsidP="00572F6E">
      <w:pPr>
        <w:pStyle w:val="ListParagraph"/>
        <w:numPr>
          <w:ilvl w:val="0"/>
          <w:numId w:val="14"/>
        </w:numPr>
        <w:spacing w:before="0" w:after="0" w:line="240" w:lineRule="auto"/>
        <w:contextualSpacing w:val="0"/>
        <w:rPr>
          <w:rFonts w:cs="Times New Roman"/>
          <w:bCs/>
          <w:noProof/>
          <w:color w:val="000000" w:themeColor="text1"/>
          <w:sz w:val="22"/>
          <w:highlight w:val="white"/>
        </w:rPr>
      </w:pPr>
      <w:r w:rsidRPr="00AF7D59">
        <w:rPr>
          <w:rFonts w:cs="Times New Roman"/>
          <w:bCs/>
          <w:noProof/>
          <w:color w:val="000000" w:themeColor="text1"/>
          <w:sz w:val="22"/>
          <w:highlight w:val="white"/>
        </w:rPr>
        <w:lastRenderedPageBreak/>
        <w:t>Mức độ tác động được đánh giá là t</w:t>
      </w:r>
      <w:r w:rsidR="000C1C51" w:rsidRPr="00AF7D59">
        <w:rPr>
          <w:rFonts w:cs="Times New Roman"/>
          <w:bCs/>
          <w:noProof/>
          <w:color w:val="000000" w:themeColor="text1"/>
          <w:sz w:val="22"/>
          <w:highlight w:val="white"/>
        </w:rPr>
        <w:t>hấp</w:t>
      </w:r>
      <w:r w:rsidR="008E26A3" w:rsidRPr="00AF7D59">
        <w:rPr>
          <w:rFonts w:cs="Times New Roman"/>
          <w:bCs/>
          <w:noProof/>
          <w:color w:val="000000" w:themeColor="text1"/>
          <w:sz w:val="22"/>
          <w:highlight w:val="white"/>
        </w:rPr>
        <w:t xml:space="preserve">. </w:t>
      </w:r>
      <w:r w:rsidR="00AD2C80" w:rsidRPr="00AF7D59">
        <w:rPr>
          <w:rFonts w:cs="Times New Roman"/>
          <w:bCs/>
          <w:noProof/>
          <w:color w:val="000000" w:themeColor="text1"/>
          <w:sz w:val="22"/>
          <w:highlight w:val="white"/>
        </w:rPr>
        <w:t>Đối tượng tác động: người dân tham gia trồng rừng và cộng đồng xung quanh.</w:t>
      </w:r>
      <w:r w:rsidR="008E26A3" w:rsidRPr="00AF7D59">
        <w:rPr>
          <w:rFonts w:cs="Times New Roman"/>
          <w:bCs/>
          <w:noProof/>
          <w:color w:val="000000" w:themeColor="text1"/>
          <w:sz w:val="22"/>
          <w:highlight w:val="white"/>
        </w:rPr>
        <w:t xml:space="preserve"> </w:t>
      </w:r>
      <w:r w:rsidRPr="00AF7D59">
        <w:rPr>
          <w:rFonts w:cs="Times New Roman"/>
          <w:bCs/>
          <w:noProof/>
          <w:color w:val="000000" w:themeColor="text1"/>
          <w:sz w:val="22"/>
          <w:highlight w:val="white"/>
        </w:rPr>
        <w:t>Thời gian tác động: thời gian ngắn trong quá trình trồng rừng mới và trồng bổ sung.</w:t>
      </w:r>
      <w:r w:rsidR="008E26A3" w:rsidRPr="00AF7D59">
        <w:rPr>
          <w:rFonts w:cs="Times New Roman"/>
          <w:bCs/>
          <w:noProof/>
          <w:color w:val="000000" w:themeColor="text1"/>
          <w:sz w:val="22"/>
          <w:highlight w:val="white"/>
        </w:rPr>
        <w:t xml:space="preserve"> </w:t>
      </w:r>
      <w:r w:rsidRPr="00AF7D59">
        <w:rPr>
          <w:rFonts w:cs="Times New Roman"/>
          <w:bCs/>
          <w:noProof/>
          <w:color w:val="000000" w:themeColor="text1"/>
          <w:sz w:val="22"/>
          <w:highlight w:val="white"/>
        </w:rPr>
        <w:t xml:space="preserve">Tác động này </w:t>
      </w:r>
      <w:r w:rsidR="000C1C51" w:rsidRPr="00AF7D59">
        <w:rPr>
          <w:rFonts w:cs="Times New Roman"/>
          <w:bCs/>
          <w:noProof/>
          <w:color w:val="000000" w:themeColor="text1"/>
          <w:sz w:val="22"/>
          <w:highlight w:val="white"/>
        </w:rPr>
        <w:t>có thể</w:t>
      </w:r>
      <w:r w:rsidRPr="00AF7D59">
        <w:rPr>
          <w:rFonts w:cs="Times New Roman"/>
          <w:bCs/>
          <w:noProof/>
          <w:color w:val="000000" w:themeColor="text1"/>
          <w:sz w:val="22"/>
          <w:highlight w:val="white"/>
        </w:rPr>
        <w:t xml:space="preserve"> giảm thiểu v</w:t>
      </w:r>
      <w:r w:rsidR="00AD2C80" w:rsidRPr="00AF7D59">
        <w:rPr>
          <w:rFonts w:cs="Times New Roman"/>
          <w:bCs/>
          <w:noProof/>
          <w:color w:val="000000" w:themeColor="text1"/>
          <w:sz w:val="22"/>
          <w:highlight w:val="white"/>
        </w:rPr>
        <w:t>à có thể</w:t>
      </w:r>
      <w:r w:rsidR="000C1C51" w:rsidRPr="00AF7D59">
        <w:rPr>
          <w:rFonts w:cs="Times New Roman"/>
          <w:bCs/>
          <w:noProof/>
          <w:color w:val="000000" w:themeColor="text1"/>
          <w:sz w:val="22"/>
          <w:highlight w:val="white"/>
        </w:rPr>
        <w:t xml:space="preserve"> kiểm soát được.</w:t>
      </w:r>
    </w:p>
    <w:p w14:paraId="59471B3F" w14:textId="2CACC755" w:rsidR="00CE2FF6" w:rsidRPr="0026340F" w:rsidRDefault="0026340F" w:rsidP="0026340F">
      <w:pPr>
        <w:spacing w:line="240" w:lineRule="auto"/>
        <w:rPr>
          <w:b/>
          <w:i/>
          <w:noProof/>
          <w:color w:val="000000"/>
          <w:sz w:val="22"/>
          <w:highlight w:val="white"/>
        </w:rPr>
      </w:pPr>
      <w:bookmarkStart w:id="196" w:name="_Hlk73606316"/>
      <w:r>
        <w:rPr>
          <w:b/>
          <w:i/>
          <w:noProof/>
          <w:color w:val="000000"/>
          <w:sz w:val="22"/>
          <w:highlight w:val="white"/>
        </w:rPr>
        <w:t xml:space="preserve">(iii). </w:t>
      </w:r>
      <w:r w:rsidR="00A17573" w:rsidRPr="0026340F">
        <w:rPr>
          <w:b/>
          <w:i/>
          <w:noProof/>
          <w:color w:val="000000"/>
          <w:sz w:val="22"/>
          <w:highlight w:val="white"/>
        </w:rPr>
        <w:t xml:space="preserve">Các hoạt động rà phá bom mìn; </w:t>
      </w:r>
      <w:r w:rsidR="00CE2FF6" w:rsidRPr="0026340F">
        <w:rPr>
          <w:b/>
          <w:i/>
          <w:noProof/>
          <w:color w:val="000000"/>
          <w:sz w:val="22"/>
          <w:highlight w:val="white"/>
        </w:rPr>
        <w:t>Các hoạt động phát quang</w:t>
      </w:r>
      <w:r w:rsidR="00555925" w:rsidRPr="0026340F">
        <w:rPr>
          <w:b/>
          <w:i/>
          <w:noProof/>
          <w:color w:val="000000"/>
          <w:sz w:val="22"/>
          <w:highlight w:val="white"/>
        </w:rPr>
        <w:t xml:space="preserve"> thực bì</w:t>
      </w:r>
      <w:r w:rsidR="00CE2FF6" w:rsidRPr="0026340F">
        <w:rPr>
          <w:b/>
          <w:i/>
          <w:noProof/>
          <w:color w:val="000000"/>
          <w:sz w:val="22"/>
          <w:highlight w:val="white"/>
        </w:rPr>
        <w:t>, chuẩn bị mặt bằng</w:t>
      </w:r>
    </w:p>
    <w:p w14:paraId="2B2E7E09" w14:textId="765D2D1B" w:rsidR="00A17573" w:rsidRDefault="00873783"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C055CA">
        <w:rPr>
          <w:rFonts w:cs="Times New Roman"/>
          <w:noProof/>
          <w:sz w:val="22"/>
        </w:rPr>
        <w:t xml:space="preserve">Rủi ro </w:t>
      </w:r>
      <w:r>
        <w:rPr>
          <w:rFonts w:cs="Times New Roman"/>
          <w:noProof/>
          <w:sz w:val="22"/>
        </w:rPr>
        <w:t xml:space="preserve">bởi </w:t>
      </w:r>
      <w:r w:rsidRPr="00C055CA">
        <w:rPr>
          <w:rFonts w:cs="Times New Roman"/>
          <w:noProof/>
          <w:sz w:val="22"/>
        </w:rPr>
        <w:t>bom mìn còn sót lại từ chiến tranh</w:t>
      </w:r>
      <w:r>
        <w:rPr>
          <w:rFonts w:cs="Times New Roman"/>
          <w:noProof/>
          <w:sz w:val="22"/>
        </w:rPr>
        <w:t>:</w:t>
      </w:r>
      <w:r w:rsidRPr="00C055CA">
        <w:rPr>
          <w:rFonts w:cs="Times New Roman"/>
          <w:noProof/>
          <w:sz w:val="22"/>
        </w:rPr>
        <w:t xml:space="preserve">  Do </w:t>
      </w:r>
      <w:r>
        <w:rPr>
          <w:rFonts w:cs="Times New Roman"/>
          <w:noProof/>
          <w:sz w:val="22"/>
        </w:rPr>
        <w:t xml:space="preserve">khu vực trồng rừng bổ sung tại </w:t>
      </w:r>
      <w:r w:rsidR="00F52DE7">
        <w:rPr>
          <w:rFonts w:cs="Times New Roman"/>
          <w:noProof/>
          <w:sz w:val="22"/>
        </w:rPr>
        <w:t>6</w:t>
      </w:r>
      <w:r>
        <w:rPr>
          <w:rFonts w:cs="Times New Roman"/>
          <w:noProof/>
          <w:sz w:val="22"/>
        </w:rPr>
        <w:t xml:space="preserve"> xã</w:t>
      </w:r>
      <w:r w:rsidRPr="00C055CA">
        <w:rPr>
          <w:rFonts w:cs="Times New Roman"/>
          <w:noProof/>
          <w:sz w:val="22"/>
        </w:rPr>
        <w:t xml:space="preserve"> sẽ được thi công trên </w:t>
      </w:r>
      <w:r>
        <w:rPr>
          <w:rFonts w:cs="Times New Roman"/>
          <w:noProof/>
          <w:sz w:val="22"/>
        </w:rPr>
        <w:t>khu vực</w:t>
      </w:r>
      <w:r w:rsidRPr="00C055CA">
        <w:rPr>
          <w:rFonts w:cs="Times New Roman"/>
          <w:noProof/>
          <w:sz w:val="22"/>
        </w:rPr>
        <w:t xml:space="preserve"> hiện hữu</w:t>
      </w:r>
      <w:r>
        <w:rPr>
          <w:rFonts w:cs="Times New Roman"/>
          <w:noProof/>
          <w:sz w:val="22"/>
        </w:rPr>
        <w:t>, tại các khu vực này đã có một số diện tích được thực hiện rà phá bom mìn và vật liệu nổ</w:t>
      </w:r>
      <w:r w:rsidR="00550DF0">
        <w:rPr>
          <w:rFonts w:cs="Times New Roman"/>
          <w:noProof/>
          <w:sz w:val="22"/>
        </w:rPr>
        <w:t xml:space="preserve"> theo các dự án </w:t>
      </w:r>
      <w:r w:rsidR="00550DF0" w:rsidRPr="00550DF0">
        <w:rPr>
          <w:rFonts w:cs="Times New Roman"/>
          <w:noProof/>
          <w:sz w:val="22"/>
        </w:rPr>
        <w:t>“Dò tìm và xử lý bom mìn vật nổ tại tỉnh Quảng Bình” do Tổ chức phi chính phủ nước ngoài Cây Hòa bình Việt Nam (Peace Trees Vietnam), Hoa Kỳ viện trợ với mục tiêu: Rà phá làm sạch bom mìn vật nổ, giảm nguy cơ thương vong do bom mìn vật nổ và hỗ trợ phát triển kinh tế - xã hội cho cộng đồng dân cư chịu ảnh hưởng của chiến tranh ở tỉnh Quảng Bình, Việt Nam</w:t>
      </w:r>
      <w:r>
        <w:rPr>
          <w:rFonts w:cs="Times New Roman"/>
          <w:noProof/>
          <w:sz w:val="22"/>
        </w:rPr>
        <w:t xml:space="preserve">. </w:t>
      </w:r>
      <w:r w:rsidR="00085B21" w:rsidRPr="00B86231">
        <w:rPr>
          <w:sz w:val="22"/>
          <w:lang w:eastAsia="vi-VN"/>
        </w:rPr>
        <w:t xml:space="preserve">Khu vực trồng phục hồi rừng trên cát chủ yếu là diện tích đất cát bán cố định với đặc thù là những </w:t>
      </w:r>
      <w:r w:rsidR="00085B21">
        <w:rPr>
          <w:sz w:val="22"/>
          <w:lang w:eastAsia="vi-VN"/>
        </w:rPr>
        <w:t>diện</w:t>
      </w:r>
      <w:r w:rsidR="00085B21" w:rsidRPr="00B86231">
        <w:rPr>
          <w:sz w:val="22"/>
          <w:lang w:eastAsia="vi-VN"/>
        </w:rPr>
        <w:t xml:space="preserve"> tích đã có diện tích rừng Phi lao được trồng từ những chương trình dự án trước đây như Dự án ARCD, Dự án 327, Dự án 661</w:t>
      </w:r>
      <w:r w:rsidR="00085B21">
        <w:rPr>
          <w:sz w:val="22"/>
          <w:lang w:eastAsia="vi-VN"/>
        </w:rPr>
        <w:t>, đã được quản lý và chăm sóc thường xuyên trong nhiều năm, vì vậy rủi ro bởi bom mìn còn sót lại hầu như không có.</w:t>
      </w:r>
    </w:p>
    <w:p w14:paraId="17ED1C6D" w14:textId="1D37CE5F" w:rsidR="00484239" w:rsidRPr="00AF7D59" w:rsidRDefault="00D76DA6"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 xml:space="preserve">Khu vực trồng rừng </w:t>
      </w:r>
      <w:r w:rsidR="005F62BF">
        <w:rPr>
          <w:rFonts w:cs="Times New Roman"/>
          <w:noProof/>
          <w:sz w:val="22"/>
          <w:highlight w:val="white"/>
        </w:rPr>
        <w:t xml:space="preserve">phục hồi </w:t>
      </w:r>
      <w:r w:rsidR="005F62BF">
        <w:rPr>
          <w:color w:val="000000" w:themeColor="text1"/>
          <w:sz w:val="22"/>
          <w:lang w:val="nl-NL"/>
        </w:rPr>
        <w:t>chỉ thực hiện làm đất thủ công, đ</w:t>
      </w:r>
      <w:r w:rsidR="005F62BF" w:rsidRPr="009D1355">
        <w:rPr>
          <w:color w:val="000000" w:themeColor="text1"/>
          <w:sz w:val="22"/>
          <w:lang w:val="nl-NL"/>
        </w:rPr>
        <w:t>ào hố thủ công, đào xong tiến hành bón lót phân hữu cơ vi sinh và trồng ngay</w:t>
      </w:r>
      <w:r w:rsidR="005F62BF">
        <w:rPr>
          <w:color w:val="000000" w:themeColor="text1"/>
          <w:sz w:val="22"/>
          <w:lang w:val="nl-NL"/>
        </w:rPr>
        <w:t>,</w:t>
      </w:r>
      <w:r w:rsidR="005F62BF" w:rsidRPr="009D1355">
        <w:rPr>
          <w:color w:val="000000" w:themeColor="text1"/>
          <w:sz w:val="22"/>
          <w:lang w:val="nl-NL"/>
        </w:rPr>
        <w:t xml:space="preserve"> </w:t>
      </w:r>
      <w:r>
        <w:rPr>
          <w:rFonts w:cs="Times New Roman"/>
          <w:noProof/>
          <w:sz w:val="22"/>
          <w:highlight w:val="white"/>
        </w:rPr>
        <w:t>không thực hiện phát quang chuẩn bị mặt bằng</w:t>
      </w:r>
      <w:r w:rsidR="00085B21">
        <w:rPr>
          <w:rFonts w:cs="Times New Roman"/>
          <w:noProof/>
          <w:sz w:val="22"/>
          <w:highlight w:val="white"/>
        </w:rPr>
        <w:t xml:space="preserve"> </w:t>
      </w:r>
      <w:r w:rsidR="00484239" w:rsidRPr="00AF7D59">
        <w:rPr>
          <w:rFonts w:cs="Times New Roman"/>
          <w:noProof/>
          <w:sz w:val="22"/>
          <w:highlight w:val="white"/>
        </w:rPr>
        <w:t xml:space="preserve">. </w:t>
      </w:r>
    </w:p>
    <w:p w14:paraId="7E684195" w14:textId="77777777" w:rsidR="00CE2FF6" w:rsidRPr="00AF7D59" w:rsidRDefault="00484239" w:rsidP="00383853">
      <w:pPr>
        <w:pStyle w:val="ListParagraph"/>
        <w:numPr>
          <w:ilvl w:val="0"/>
          <w:numId w:val="13"/>
        </w:numPr>
        <w:spacing w:before="100" w:after="100" w:line="240" w:lineRule="auto"/>
        <w:ind w:left="0" w:firstLine="0"/>
        <w:contextualSpacing w:val="0"/>
        <w:rPr>
          <w:rFonts w:cs="Times New Roman"/>
          <w:noProof/>
          <w:sz w:val="22"/>
          <w:highlight w:val="white"/>
        </w:rPr>
      </w:pPr>
      <w:bookmarkStart w:id="197" w:name="_Hlk65686430"/>
      <w:r w:rsidRPr="00AF7D59">
        <w:rPr>
          <w:rFonts w:cs="Times New Roman"/>
          <w:noProof/>
          <w:sz w:val="22"/>
          <w:highlight w:val="white"/>
        </w:rPr>
        <w:t xml:space="preserve">Đối với các loài động vật, khu vực </w:t>
      </w:r>
      <w:r w:rsidR="006561B2" w:rsidRPr="00AF7D59">
        <w:rPr>
          <w:rFonts w:cs="Times New Roman"/>
          <w:noProof/>
          <w:sz w:val="22"/>
          <w:highlight w:val="white"/>
        </w:rPr>
        <w:t>dự án</w:t>
      </w:r>
      <w:r w:rsidRPr="00AF7D59">
        <w:rPr>
          <w:rFonts w:cs="Times New Roman"/>
          <w:noProof/>
          <w:sz w:val="22"/>
          <w:highlight w:val="white"/>
        </w:rPr>
        <w:t xml:space="preserve"> không đi qua khu vực có rừng nguyên sinh, hay khu vực đệm của khu bảo tồn thiên nhiên. Phạm vi thực hiện </w:t>
      </w:r>
      <w:r w:rsidR="006561B2" w:rsidRPr="00AF7D59">
        <w:rPr>
          <w:rFonts w:cs="Times New Roman"/>
          <w:noProof/>
          <w:sz w:val="22"/>
          <w:highlight w:val="white"/>
        </w:rPr>
        <w:t>dự</w:t>
      </w:r>
      <w:r w:rsidRPr="00AF7D59">
        <w:rPr>
          <w:rFonts w:cs="Times New Roman"/>
          <w:noProof/>
          <w:sz w:val="22"/>
          <w:highlight w:val="white"/>
        </w:rPr>
        <w:t xml:space="preserve"> không có động vật quý hiếm, chỉ có một số loài động vật hoang dã (như: chuột, rắn, chim…), do đó quá trình thu dọn thảm thực vật có thể ảnh hưởng đến nguồn thức ăn của động vật nuôi (trâu, bò,…), đồng thời làm mất nơi cứ trú của một số loại động vật hoang dã (rắn, chuột…), một số loài ong, loài chim làm tổ trên nhữ</w:t>
      </w:r>
      <w:r w:rsidR="006561B2" w:rsidRPr="00AF7D59">
        <w:rPr>
          <w:rFonts w:cs="Times New Roman"/>
          <w:noProof/>
          <w:sz w:val="22"/>
          <w:highlight w:val="white"/>
        </w:rPr>
        <w:t xml:space="preserve">ng </w:t>
      </w:r>
      <w:r w:rsidR="006561B2" w:rsidRPr="00E3002F">
        <w:rPr>
          <w:rFonts w:cs="Times New Roman"/>
          <w:noProof/>
          <w:sz w:val="22"/>
          <w:highlight w:val="white"/>
        </w:rPr>
        <w:t>tán cây</w:t>
      </w:r>
      <w:r w:rsidR="00616BF7" w:rsidRPr="00AF7D59">
        <w:rPr>
          <w:rFonts w:cs="Times New Roman"/>
          <w:noProof/>
          <w:sz w:val="22"/>
          <w:highlight w:val="white"/>
        </w:rPr>
        <w:t>..</w:t>
      </w:r>
      <w:r w:rsidR="007E39B8" w:rsidRPr="00AF7D59">
        <w:rPr>
          <w:rFonts w:cs="Times New Roman"/>
          <w:noProof/>
          <w:sz w:val="22"/>
          <w:highlight w:val="white"/>
        </w:rPr>
        <w:t xml:space="preserve"> Những loài động vật này có thể dễ dàng di chuyển sang các khu vực </w:t>
      </w:r>
      <w:r w:rsidR="007E39B8" w:rsidRPr="00E3002F">
        <w:rPr>
          <w:rFonts w:cs="Times New Roman"/>
          <w:noProof/>
          <w:sz w:val="22"/>
          <w:highlight w:val="white"/>
        </w:rPr>
        <w:t>sinh cảnh</w:t>
      </w:r>
      <w:r w:rsidR="007E39B8" w:rsidRPr="00AF7D59">
        <w:rPr>
          <w:rFonts w:cs="Times New Roman"/>
          <w:noProof/>
          <w:sz w:val="22"/>
          <w:highlight w:val="white"/>
        </w:rPr>
        <w:t xml:space="preserve"> lân cận để sinh sống và cư trú; Bởi vậy, chúng nhanh chóng thích nghi và ổn định tại nơi cư trú mới. Nguồn thức ăn để cung cấp cho động vật nuôi như trâu, bò của người dân địa phương có thể sử dụng </w:t>
      </w:r>
      <w:r w:rsidR="007E39B8" w:rsidRPr="00E3002F">
        <w:rPr>
          <w:rFonts w:cs="Times New Roman"/>
          <w:noProof/>
          <w:sz w:val="22"/>
          <w:highlight w:val="white"/>
        </w:rPr>
        <w:t>nguồn cỏ</w:t>
      </w:r>
      <w:r w:rsidR="007E39B8" w:rsidRPr="00AF7D59">
        <w:rPr>
          <w:rFonts w:cs="Times New Roman"/>
          <w:noProof/>
          <w:sz w:val="22"/>
          <w:highlight w:val="white"/>
        </w:rPr>
        <w:t xml:space="preserve"> lân cận hoặc các nguồn bổ sung khác. </w:t>
      </w:r>
    </w:p>
    <w:p w14:paraId="00A8F5FB" w14:textId="43619CCA" w:rsidR="00616BF7" w:rsidRPr="00873783" w:rsidRDefault="00480C6F"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noProof/>
          <w:sz w:val="22"/>
          <w:highlight w:val="white"/>
        </w:rPr>
        <w:t xml:space="preserve">Trong quá trình thi công trồng rừng, nguy cơ cháy rừng </w:t>
      </w:r>
      <w:r w:rsidR="00616BF7" w:rsidRPr="00AF7D59">
        <w:rPr>
          <w:noProof/>
          <w:sz w:val="22"/>
          <w:highlight w:val="white"/>
        </w:rPr>
        <w:t xml:space="preserve">dễ xảy ra cháy do sự bất cẩn của người </w:t>
      </w:r>
      <w:r>
        <w:rPr>
          <w:noProof/>
          <w:sz w:val="22"/>
          <w:highlight w:val="white"/>
        </w:rPr>
        <w:t>lao động</w:t>
      </w:r>
      <w:r w:rsidRPr="00AF7D59">
        <w:rPr>
          <w:noProof/>
          <w:sz w:val="22"/>
          <w:highlight w:val="white"/>
        </w:rPr>
        <w:t xml:space="preserve"> </w:t>
      </w:r>
      <w:r w:rsidR="00616BF7" w:rsidRPr="00AF7D59">
        <w:rPr>
          <w:noProof/>
          <w:sz w:val="22"/>
          <w:highlight w:val="white"/>
        </w:rPr>
        <w:t xml:space="preserve">tham gia dọn dẹp, hoặc </w:t>
      </w:r>
      <w:r w:rsidR="00ED7B8F">
        <w:rPr>
          <w:noProof/>
          <w:sz w:val="22"/>
          <w:highlight w:val="white"/>
        </w:rPr>
        <w:t xml:space="preserve">người lao động </w:t>
      </w:r>
      <w:r w:rsidR="00616BF7" w:rsidRPr="00AF7D59">
        <w:rPr>
          <w:noProof/>
          <w:sz w:val="22"/>
          <w:highlight w:val="white"/>
        </w:rPr>
        <w:t xml:space="preserve">sử dụng thuốc lá trong quá trình dọn dẹp mặt bằng; nguy cơ phát tán các loài cỏ dại ra xung quanh khu vực </w:t>
      </w:r>
      <w:r>
        <w:rPr>
          <w:noProof/>
          <w:sz w:val="22"/>
          <w:highlight w:val="white"/>
        </w:rPr>
        <w:t xml:space="preserve">có tồn tại thực bì nhỏ, rải rác. </w:t>
      </w:r>
      <w:r w:rsidR="00616BF7" w:rsidRPr="00AF7D59">
        <w:rPr>
          <w:noProof/>
          <w:sz w:val="22"/>
          <w:highlight w:val="white"/>
        </w:rPr>
        <w:t>.</w:t>
      </w:r>
    </w:p>
    <w:p w14:paraId="7CABE155" w14:textId="5495D0FA" w:rsidR="00873783" w:rsidRPr="00AF7D59" w:rsidRDefault="00873783"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 xml:space="preserve">Bên cạnh đó cần đề cập đến các ảnh hưởng từ việc lên líp, đào hố trồng cây </w:t>
      </w:r>
      <w:r w:rsidRPr="00E22FCD">
        <w:rPr>
          <w:rFonts w:cs="Times New Roman"/>
          <w:noProof/>
          <w:sz w:val="22"/>
        </w:rPr>
        <w:t>làm ảnh hưởng đến kết cấu đất và gia tăng khả năng ô nhiệm môi trường</w:t>
      </w:r>
      <w:r>
        <w:rPr>
          <w:rFonts w:cs="Times New Roman"/>
          <w:noProof/>
          <w:sz w:val="22"/>
        </w:rPr>
        <w:t xml:space="preserve"> do phát tán bụi, ảnh hưởng đến người dân trực tiếp tham thực hiện phát quang tạo mặt bằng.</w:t>
      </w:r>
    </w:p>
    <w:bookmarkEnd w:id="196"/>
    <w:bookmarkEnd w:id="197"/>
    <w:p w14:paraId="6CF1539B" w14:textId="77777777" w:rsidR="004256BF" w:rsidRPr="00E3002F" w:rsidRDefault="009B14A8"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0D8496F8" w14:textId="06DEA282" w:rsidR="009B14A8" w:rsidRPr="00AF7D59" w:rsidRDefault="004256BF" w:rsidP="00572F6E">
      <w:pPr>
        <w:pStyle w:val="ListParagraph"/>
        <w:widowControl w:val="0"/>
        <w:numPr>
          <w:ilvl w:val="0"/>
          <w:numId w:val="14"/>
        </w:numPr>
        <w:spacing w:before="0" w:after="0" w:line="240" w:lineRule="auto"/>
        <w:contextualSpacing w:val="0"/>
        <w:rPr>
          <w:rFonts w:cs="Times New Roman"/>
          <w:noProof/>
          <w:sz w:val="22"/>
          <w:highlight w:val="white"/>
        </w:rPr>
      </w:pPr>
      <w:r w:rsidRPr="00AF7D59">
        <w:rPr>
          <w:rFonts w:cs="Times New Roman"/>
          <w:bCs/>
          <w:noProof/>
          <w:color w:val="000000"/>
          <w:sz w:val="22"/>
          <w:highlight w:val="white"/>
          <w:u w:color="FF0000"/>
        </w:rPr>
        <w:t>M</w:t>
      </w:r>
      <w:r w:rsidR="00E3002F">
        <w:rPr>
          <w:rFonts w:cs="Times New Roman"/>
          <w:bCs/>
          <w:noProof/>
          <w:color w:val="000000"/>
          <w:sz w:val="22"/>
          <w:highlight w:val="white"/>
          <w:u w:color="FF0000"/>
        </w:rPr>
        <w:t>ức</w:t>
      </w:r>
      <w:r w:rsidRPr="00AF7D59">
        <w:rPr>
          <w:rFonts w:cs="Times New Roman"/>
          <w:bCs/>
          <w:noProof/>
          <w:color w:val="000000"/>
          <w:sz w:val="22"/>
          <w:highlight w:val="white"/>
          <w:u w:color="FF0000"/>
        </w:rPr>
        <w:t xml:space="preserve"> độ</w:t>
      </w:r>
      <w:r w:rsidRPr="00AF7D59">
        <w:rPr>
          <w:rFonts w:cs="Times New Roman"/>
          <w:bCs/>
          <w:noProof/>
          <w:sz w:val="22"/>
          <w:highlight w:val="white"/>
        </w:rPr>
        <w:t xml:space="preserve"> tác động ở mức </w:t>
      </w:r>
      <w:r w:rsidR="009B14A8" w:rsidRPr="00AF7D59">
        <w:rPr>
          <w:rFonts w:cs="Times New Roman"/>
          <w:bCs/>
          <w:noProof/>
          <w:sz w:val="22"/>
          <w:highlight w:val="white"/>
        </w:rPr>
        <w:t>Thấp</w:t>
      </w:r>
      <w:r w:rsidR="00501AD1">
        <w:rPr>
          <w:rFonts w:cs="Times New Roman"/>
          <w:bCs/>
          <w:noProof/>
          <w:sz w:val="22"/>
          <w:highlight w:val="white"/>
        </w:rPr>
        <w:t xml:space="preserve"> đến trung bình</w:t>
      </w:r>
      <w:r w:rsidRPr="00AF7D59">
        <w:rPr>
          <w:rFonts w:cs="Times New Roman"/>
          <w:bCs/>
          <w:noProof/>
          <w:sz w:val="22"/>
          <w:highlight w:val="white"/>
        </w:rPr>
        <w:t>.</w:t>
      </w:r>
      <w:r w:rsidR="008E26A3" w:rsidRPr="00AF7D59">
        <w:rPr>
          <w:rFonts w:cs="Times New Roman"/>
          <w:bCs/>
          <w:noProof/>
          <w:sz w:val="22"/>
          <w:highlight w:val="white"/>
        </w:rPr>
        <w:t xml:space="preserve"> </w:t>
      </w:r>
      <w:r w:rsidR="007E39B8" w:rsidRPr="00AF7D59">
        <w:rPr>
          <w:rFonts w:cs="Times New Roman"/>
          <w:bCs/>
          <w:noProof/>
          <w:sz w:val="22"/>
          <w:highlight w:val="white"/>
        </w:rPr>
        <w:t>Đối tượng bị tác động là động – thực vật khu vực dự án</w:t>
      </w:r>
      <w:r w:rsidR="008E26A3" w:rsidRPr="00AF7D59">
        <w:rPr>
          <w:rFonts w:cs="Times New Roman"/>
          <w:bCs/>
          <w:noProof/>
          <w:sz w:val="22"/>
          <w:highlight w:val="white"/>
        </w:rPr>
        <w:t xml:space="preserve">. </w:t>
      </w:r>
      <w:r w:rsidRPr="00AF7D59">
        <w:rPr>
          <w:rFonts w:cs="Times New Roman"/>
          <w:bCs/>
          <w:noProof/>
          <w:sz w:val="22"/>
          <w:highlight w:val="white"/>
        </w:rPr>
        <w:t>Thời gian tác động ngắ</w:t>
      </w:r>
      <w:r w:rsidR="007E39B8" w:rsidRPr="00AF7D59">
        <w:rPr>
          <w:rFonts w:cs="Times New Roman"/>
          <w:bCs/>
          <w:noProof/>
          <w:sz w:val="22"/>
          <w:highlight w:val="white"/>
        </w:rPr>
        <w:t xml:space="preserve">n </w:t>
      </w:r>
      <w:r w:rsidR="00AD2C80" w:rsidRPr="00AF7D59">
        <w:rPr>
          <w:rFonts w:cs="Times New Roman"/>
          <w:bCs/>
          <w:noProof/>
          <w:sz w:val="22"/>
          <w:highlight w:val="white"/>
        </w:rPr>
        <w:t>trong thời gian phát quang.</w:t>
      </w:r>
      <w:r w:rsidR="008E26A3" w:rsidRPr="00AF7D59">
        <w:rPr>
          <w:rFonts w:cs="Times New Roman"/>
          <w:bCs/>
          <w:noProof/>
          <w:sz w:val="22"/>
          <w:highlight w:val="white"/>
        </w:rPr>
        <w:t xml:space="preserve"> </w:t>
      </w:r>
      <w:r w:rsidR="00AD2C80" w:rsidRPr="00AF7D59">
        <w:rPr>
          <w:rFonts w:cs="Times New Roman"/>
          <w:noProof/>
          <w:sz w:val="22"/>
          <w:highlight w:val="white"/>
        </w:rPr>
        <w:t xml:space="preserve">Tác động này </w:t>
      </w:r>
      <w:r w:rsidR="009B14A8" w:rsidRPr="00AF7D59">
        <w:rPr>
          <w:rFonts w:cs="Times New Roman"/>
          <w:noProof/>
          <w:sz w:val="22"/>
          <w:highlight w:val="white"/>
        </w:rPr>
        <w:t>có thể kiểm soát được</w:t>
      </w:r>
      <w:r w:rsidR="00AD2C80" w:rsidRPr="00AF7D59">
        <w:rPr>
          <w:rFonts w:cs="Times New Roman"/>
          <w:bCs/>
          <w:noProof/>
          <w:sz w:val="22"/>
          <w:highlight w:val="white"/>
        </w:rPr>
        <w:t xml:space="preserve"> bởi diễn thế sinh thái sẽ làm ổn định </w:t>
      </w:r>
      <w:r w:rsidR="00AD2C80" w:rsidRPr="00AF7D59">
        <w:rPr>
          <w:rFonts w:cs="Times New Roman"/>
          <w:bCs/>
          <w:noProof/>
          <w:color w:val="000000"/>
          <w:sz w:val="22"/>
          <w:highlight w:val="white"/>
          <w:u w:color="FF0000"/>
        </w:rPr>
        <w:t>dần sinh cảnh</w:t>
      </w:r>
      <w:r w:rsidR="00AD2C80" w:rsidRPr="00AF7D59">
        <w:rPr>
          <w:rFonts w:cs="Times New Roman"/>
          <w:bCs/>
          <w:noProof/>
          <w:sz w:val="22"/>
          <w:highlight w:val="white"/>
        </w:rPr>
        <w:t xml:space="preserve"> và các loài động thực vật nơi đây</w:t>
      </w:r>
      <w:r w:rsidR="009B14A8" w:rsidRPr="00AF7D59">
        <w:rPr>
          <w:rFonts w:cs="Times New Roman"/>
          <w:noProof/>
          <w:sz w:val="22"/>
          <w:highlight w:val="white"/>
        </w:rPr>
        <w:t>.</w:t>
      </w:r>
    </w:p>
    <w:p w14:paraId="32A06157" w14:textId="08A80FFE" w:rsidR="00EE1231" w:rsidRPr="00550DF0" w:rsidRDefault="00550DF0" w:rsidP="00550DF0">
      <w:pPr>
        <w:widowControl w:val="0"/>
        <w:spacing w:line="240" w:lineRule="auto"/>
        <w:rPr>
          <w:rFonts w:eastAsia="Calibri"/>
          <w:b/>
          <w:i/>
          <w:noProof/>
          <w:color w:val="000000"/>
          <w:sz w:val="22"/>
          <w:highlight w:val="white"/>
          <w:lang w:eastAsia="en-GB"/>
        </w:rPr>
      </w:pPr>
      <w:r>
        <w:rPr>
          <w:rFonts w:eastAsia="Calibri"/>
          <w:b/>
          <w:i/>
          <w:noProof/>
          <w:color w:val="000000"/>
          <w:sz w:val="22"/>
          <w:highlight w:val="white"/>
          <w:lang w:eastAsia="en-GB"/>
        </w:rPr>
        <w:t xml:space="preserve">(iv). </w:t>
      </w:r>
      <w:r w:rsidR="00EE1231" w:rsidRPr="00550DF0">
        <w:rPr>
          <w:rFonts w:eastAsia="Calibri"/>
          <w:b/>
          <w:i/>
          <w:noProof/>
          <w:color w:val="000000"/>
          <w:sz w:val="22"/>
          <w:highlight w:val="white"/>
          <w:lang w:eastAsia="en-GB"/>
        </w:rPr>
        <w:t xml:space="preserve">Tác động do </w:t>
      </w:r>
      <w:r w:rsidRPr="00550DF0">
        <w:rPr>
          <w:rFonts w:eastAsia="Calibri"/>
          <w:b/>
          <w:i/>
          <w:noProof/>
          <w:color w:val="000000"/>
          <w:sz w:val="22"/>
          <w:highlight w:val="white"/>
          <w:lang w:eastAsia="en-GB"/>
        </w:rPr>
        <w:t>nước mưa chảy tràn cuối theo lượng phân bón vi sinh</w:t>
      </w:r>
    </w:p>
    <w:p w14:paraId="50731616" w14:textId="3B33AAFA" w:rsidR="000C024C" w:rsidRPr="00AF7D59" w:rsidRDefault="00BF4F11"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Dư thừa đạm trong đất hoặc trong cây đều gây nên những tác hại đối với môi trường và sức khoẻ con người. Do </w:t>
      </w:r>
      <w:r w:rsidRPr="00E3002F">
        <w:rPr>
          <w:rFonts w:cs="Times New Roman"/>
          <w:noProof/>
          <w:sz w:val="22"/>
          <w:highlight w:val="white"/>
        </w:rPr>
        <w:t>bón quá</w:t>
      </w:r>
      <w:r w:rsidRPr="00AF7D59">
        <w:rPr>
          <w:rFonts w:cs="Times New Roman"/>
          <w:noProof/>
          <w:sz w:val="22"/>
          <w:highlight w:val="white"/>
        </w:rPr>
        <w:t xml:space="preserve"> dư thừa hoặc do </w:t>
      </w:r>
      <w:r w:rsidRPr="00E3002F">
        <w:rPr>
          <w:rFonts w:cs="Times New Roman"/>
          <w:noProof/>
          <w:sz w:val="22"/>
          <w:highlight w:val="white"/>
        </w:rPr>
        <w:t>bón đạm</w:t>
      </w:r>
      <w:r w:rsidRPr="00AF7D59">
        <w:rPr>
          <w:rFonts w:cs="Times New Roman"/>
          <w:noProof/>
          <w:sz w:val="22"/>
          <w:highlight w:val="white"/>
        </w:rPr>
        <w:t xml:space="preserve"> không đúng cách đã làm cho Nitơ và </w:t>
      </w:r>
      <w:r w:rsidR="009A5FA7" w:rsidRPr="00E3002F">
        <w:rPr>
          <w:rFonts w:cs="Times New Roman"/>
          <w:noProof/>
          <w:sz w:val="22"/>
          <w:highlight w:val="white"/>
        </w:rPr>
        <w:t>photpho</w:t>
      </w:r>
      <w:r w:rsidR="009A5FA7" w:rsidRPr="00AF7D59">
        <w:rPr>
          <w:rFonts w:cs="Times New Roman"/>
          <w:noProof/>
          <w:sz w:val="22"/>
          <w:highlight w:val="white"/>
        </w:rPr>
        <w:t xml:space="preserve"> </w:t>
      </w:r>
      <w:r w:rsidRPr="00AF7D59">
        <w:rPr>
          <w:rFonts w:cs="Times New Roman"/>
          <w:noProof/>
          <w:sz w:val="22"/>
          <w:highlight w:val="white"/>
        </w:rPr>
        <w:t xml:space="preserve">theo </w:t>
      </w:r>
      <w:r w:rsidRPr="00E3002F">
        <w:rPr>
          <w:rFonts w:cs="Times New Roman"/>
          <w:noProof/>
          <w:sz w:val="22"/>
          <w:highlight w:val="white"/>
        </w:rPr>
        <w:t>nước xả xuống</w:t>
      </w:r>
      <w:r w:rsidRPr="00AF7D59">
        <w:rPr>
          <w:rFonts w:cs="Times New Roman"/>
          <w:noProof/>
          <w:sz w:val="22"/>
          <w:highlight w:val="white"/>
        </w:rPr>
        <w:t xml:space="preserve"> các </w:t>
      </w:r>
      <w:r w:rsidRPr="00E3002F">
        <w:rPr>
          <w:rFonts w:cs="Times New Roman"/>
          <w:noProof/>
          <w:sz w:val="22"/>
          <w:highlight w:val="white"/>
        </w:rPr>
        <w:t>thủy vực</w:t>
      </w:r>
      <w:r w:rsidRPr="00AF7D59">
        <w:rPr>
          <w:rFonts w:cs="Times New Roman"/>
          <w:noProof/>
          <w:sz w:val="22"/>
          <w:highlight w:val="white"/>
        </w:rPr>
        <w:t xml:space="preserve"> là nguyên nhân gây ra sự ô nhiễm cho các nguồn nước. Các chất gây ô nhiễm hữu cơ bị </w:t>
      </w:r>
      <w:r w:rsidRPr="00E3002F">
        <w:rPr>
          <w:rFonts w:cs="Times New Roman"/>
          <w:noProof/>
          <w:sz w:val="22"/>
          <w:highlight w:val="white"/>
        </w:rPr>
        <w:t>khử dần</w:t>
      </w:r>
      <w:r w:rsidRPr="00AF7D59">
        <w:rPr>
          <w:rFonts w:cs="Times New Roman"/>
          <w:noProof/>
          <w:sz w:val="22"/>
          <w:highlight w:val="white"/>
        </w:rPr>
        <w:t xml:space="preserve"> do hoạt động của vi sinh vật, quá trình này gây ra sự giảm </w:t>
      </w:r>
      <w:r w:rsidRPr="00E3002F">
        <w:rPr>
          <w:rFonts w:cs="Times New Roman"/>
          <w:noProof/>
          <w:sz w:val="22"/>
          <w:highlight w:val="white"/>
        </w:rPr>
        <w:t>oxy dưới</w:t>
      </w:r>
      <w:r w:rsidRPr="00AF7D59">
        <w:rPr>
          <w:rFonts w:cs="Times New Roman"/>
          <w:noProof/>
          <w:sz w:val="22"/>
          <w:highlight w:val="white"/>
        </w:rPr>
        <w:t xml:space="preserve"> hạ lưu. </w:t>
      </w:r>
    </w:p>
    <w:p w14:paraId="7DCC48F5" w14:textId="591B7DB2" w:rsidR="008E26A3" w:rsidRPr="00AF7D59" w:rsidRDefault="00555925"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Tuy nhiên bản chất phân bón là các loại phân bón vi sinh gồm các chủng vi sinh vật có lợi có trong </w:t>
      </w:r>
      <w:r w:rsidRPr="00E3002F">
        <w:rPr>
          <w:rFonts w:cs="Times New Roman"/>
          <w:noProof/>
          <w:sz w:val="22"/>
          <w:highlight w:val="white"/>
        </w:rPr>
        <w:t>phân gồm</w:t>
      </w:r>
      <w:r w:rsidRPr="00AF7D59">
        <w:rPr>
          <w:rFonts w:cs="Times New Roman"/>
          <w:noProof/>
          <w:sz w:val="22"/>
          <w:highlight w:val="white"/>
        </w:rPr>
        <w:t>: vi sinh vật cố định đạm, vi sinh vật phân giải lân, vi sinh vật phân giải hợp chất hữu cơ, vi sinh vật phân giải silicat, vi sinh vật kích thích sự sinh trưởng thực vậ</w:t>
      </w:r>
      <w:r w:rsidR="00396C83">
        <w:rPr>
          <w:rFonts w:cs="Times New Roman"/>
          <w:noProof/>
          <w:sz w:val="22"/>
          <w:highlight w:val="white"/>
        </w:rPr>
        <w:t>t…</w:t>
      </w:r>
      <w:r w:rsidRPr="00AF7D59">
        <w:rPr>
          <w:rFonts w:cs="Times New Roman"/>
          <w:noProof/>
          <w:sz w:val="22"/>
          <w:highlight w:val="white"/>
        </w:rPr>
        <w:t xml:space="preserve">Tùy vào mục đích sử dụng và nhu cầu dinh dưỡng của đất và cây trồng mà có thể sử dụng những loại phân bón vi sinh khác nhau. Các vi sinh vật trong phân có vai trò sản xuất ra </w:t>
      </w:r>
      <w:r w:rsidRPr="00E3002F">
        <w:rPr>
          <w:rFonts w:cs="Times New Roman"/>
          <w:noProof/>
          <w:sz w:val="22"/>
          <w:highlight w:val="white"/>
        </w:rPr>
        <w:t>chất mùn</w:t>
      </w:r>
      <w:r w:rsidRPr="00AF7D59">
        <w:rPr>
          <w:rFonts w:cs="Times New Roman"/>
          <w:noProof/>
          <w:sz w:val="22"/>
          <w:highlight w:val="white"/>
        </w:rPr>
        <w:t xml:space="preserve"> để kết dính hình thành kết cấu đất. Nhờ đó mà đất sẽ trở nên màu mỡ và </w:t>
      </w:r>
      <w:r w:rsidRPr="00E3002F">
        <w:rPr>
          <w:rFonts w:cs="Times New Roman"/>
          <w:noProof/>
          <w:sz w:val="22"/>
          <w:highlight w:val="white"/>
        </w:rPr>
        <w:t>tơi xốp</w:t>
      </w:r>
      <w:r w:rsidRPr="00AF7D59">
        <w:rPr>
          <w:rFonts w:cs="Times New Roman"/>
          <w:noProof/>
          <w:sz w:val="22"/>
          <w:highlight w:val="white"/>
        </w:rPr>
        <w:t xml:space="preserve"> hơn, có khả năng giữ nước và chất dinh dưỡng giúp cây trồng phát triển và thân thiện môi trường và con người.</w:t>
      </w:r>
      <w:r w:rsidR="008E26A3" w:rsidRPr="00AF7D59">
        <w:rPr>
          <w:rFonts w:cs="Times New Roman"/>
          <w:noProof/>
          <w:sz w:val="22"/>
          <w:highlight w:val="white"/>
        </w:rPr>
        <w:t xml:space="preserve"> </w:t>
      </w:r>
    </w:p>
    <w:p w14:paraId="737E634E" w14:textId="77C4C5E8" w:rsidR="00933BD7" w:rsidRPr="00AF7D59" w:rsidRDefault="008E26A3"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Phân vi sinh sẽ được sử dụng để kích thích sự phát triển của cây trồng. </w:t>
      </w:r>
      <w:r w:rsidR="00C50D84" w:rsidRPr="00AF7D59">
        <w:rPr>
          <w:rFonts w:cs="Times New Roman"/>
          <w:noProof/>
          <w:sz w:val="22"/>
          <w:highlight w:val="white"/>
        </w:rPr>
        <w:t>Tuy nhiên, đ</w:t>
      </w:r>
      <w:r w:rsidR="00933BD7" w:rsidRPr="00AF7D59">
        <w:rPr>
          <w:rFonts w:cs="Times New Roman"/>
          <w:noProof/>
          <w:sz w:val="22"/>
          <w:highlight w:val="white"/>
        </w:rPr>
        <w:t>ối với TDA thì lượng phân vi sinh này sẽ được bó</w:t>
      </w:r>
      <w:r w:rsidR="00825DFC" w:rsidRPr="00AF7D59">
        <w:rPr>
          <w:rFonts w:cs="Times New Roman"/>
          <w:noProof/>
          <w:sz w:val="22"/>
          <w:highlight w:val="white"/>
        </w:rPr>
        <w:t>n</w:t>
      </w:r>
      <w:r w:rsidR="00933BD7" w:rsidRPr="00AF7D59">
        <w:rPr>
          <w:rFonts w:cs="Times New Roman"/>
          <w:noProof/>
          <w:sz w:val="22"/>
          <w:highlight w:val="white"/>
        </w:rPr>
        <w:t xml:space="preserve"> lót trong hố trước khi trồng cây và bón xung quanh gốc cây. Do đó lượng phân bón này có thể bị </w:t>
      </w:r>
      <w:r w:rsidR="00933BD7" w:rsidRPr="00E3002F">
        <w:rPr>
          <w:rFonts w:cs="Times New Roman"/>
          <w:noProof/>
          <w:sz w:val="22"/>
          <w:highlight w:val="white"/>
        </w:rPr>
        <w:t>rửa trôi</w:t>
      </w:r>
      <w:r w:rsidR="00933BD7" w:rsidRPr="00AF7D59">
        <w:rPr>
          <w:rFonts w:cs="Times New Roman"/>
          <w:noProof/>
          <w:sz w:val="22"/>
          <w:highlight w:val="white"/>
        </w:rPr>
        <w:t xml:space="preserve"> theo nước mua ra khu vực xung quanh. </w:t>
      </w:r>
    </w:p>
    <w:p w14:paraId="63B7964E" w14:textId="65A17416" w:rsidR="00737265" w:rsidRPr="00E3002F" w:rsidRDefault="009233E8"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69DAA9AD" w14:textId="55722AED" w:rsidR="009233E8" w:rsidRDefault="00737265" w:rsidP="00ED7820">
      <w:pPr>
        <w:pStyle w:val="ListParagraph"/>
        <w:numPr>
          <w:ilvl w:val="0"/>
          <w:numId w:val="25"/>
        </w:numPr>
        <w:spacing w:line="240" w:lineRule="auto"/>
        <w:contextualSpacing w:val="0"/>
        <w:rPr>
          <w:rFonts w:cs="Times New Roman"/>
          <w:bCs/>
          <w:noProof/>
          <w:sz w:val="22"/>
          <w:highlight w:val="white"/>
        </w:rPr>
      </w:pPr>
      <w:r w:rsidRPr="00AF7D59">
        <w:rPr>
          <w:rFonts w:cs="Times New Roman"/>
          <w:bCs/>
          <w:noProof/>
          <w:color w:val="000000"/>
          <w:sz w:val="22"/>
          <w:highlight w:val="white"/>
          <w:u w:color="FF0000"/>
        </w:rPr>
        <w:lastRenderedPageBreak/>
        <w:t>Mức tác</w:t>
      </w:r>
      <w:r w:rsidRPr="00AF7D59">
        <w:rPr>
          <w:rFonts w:cs="Times New Roman"/>
          <w:bCs/>
          <w:noProof/>
          <w:sz w:val="22"/>
          <w:highlight w:val="white"/>
        </w:rPr>
        <w:t xml:space="preserve"> động được đánh giá là </w:t>
      </w:r>
      <w:r w:rsidRPr="00AF7D59">
        <w:rPr>
          <w:rFonts w:cs="Times New Roman"/>
          <w:bCs/>
          <w:noProof/>
          <w:color w:val="000000"/>
          <w:sz w:val="22"/>
          <w:highlight w:val="white"/>
          <w:u w:color="FF0000"/>
        </w:rPr>
        <w:t xml:space="preserve">mức </w:t>
      </w:r>
      <w:r w:rsidR="009233E8" w:rsidRPr="00AF7D59">
        <w:rPr>
          <w:rFonts w:cs="Times New Roman"/>
          <w:bCs/>
          <w:noProof/>
          <w:color w:val="000000"/>
          <w:sz w:val="22"/>
          <w:highlight w:val="white"/>
          <w:u w:color="FF0000"/>
        </w:rPr>
        <w:t>thấp</w:t>
      </w:r>
      <w:r w:rsidR="008E26A3" w:rsidRPr="00AF7D59">
        <w:rPr>
          <w:rFonts w:cs="Times New Roman"/>
          <w:bCs/>
          <w:noProof/>
          <w:sz w:val="22"/>
          <w:highlight w:val="white"/>
        </w:rPr>
        <w:t xml:space="preserve">. </w:t>
      </w:r>
      <w:r w:rsidRPr="00AF7D59">
        <w:rPr>
          <w:rFonts w:cs="Times New Roman"/>
          <w:bCs/>
          <w:noProof/>
          <w:sz w:val="22"/>
          <w:highlight w:val="white"/>
        </w:rPr>
        <w:t>Đối tượng tác động là môi trường đất, nước và</w:t>
      </w:r>
      <w:r w:rsidR="00866D2F" w:rsidRPr="00AF7D59">
        <w:rPr>
          <w:rFonts w:cs="Times New Roman"/>
          <w:bCs/>
          <w:noProof/>
          <w:sz w:val="22"/>
          <w:highlight w:val="white"/>
        </w:rPr>
        <w:t xml:space="preserve"> người dân khu vực</w:t>
      </w:r>
      <w:r w:rsidR="008E26A3" w:rsidRPr="00AF7D59">
        <w:rPr>
          <w:rFonts w:cs="Times New Roman"/>
          <w:bCs/>
          <w:noProof/>
          <w:sz w:val="22"/>
          <w:highlight w:val="white"/>
        </w:rPr>
        <w:t xml:space="preserve">. </w:t>
      </w:r>
      <w:r w:rsidR="00866D2F" w:rsidRPr="00AF7D59">
        <w:rPr>
          <w:rFonts w:cs="Times New Roman"/>
          <w:bCs/>
          <w:noProof/>
          <w:sz w:val="22"/>
          <w:highlight w:val="white"/>
        </w:rPr>
        <w:t>Thời gian tác động</w:t>
      </w:r>
      <w:r w:rsidR="00C135CC" w:rsidRPr="00AF7D59">
        <w:rPr>
          <w:rFonts w:cs="Times New Roman"/>
          <w:bCs/>
          <w:noProof/>
          <w:sz w:val="22"/>
          <w:highlight w:val="white"/>
        </w:rPr>
        <w:t>: lâu dài tại khu vực dự án và khu vực xung quanh.</w:t>
      </w:r>
      <w:r w:rsidR="008E26A3" w:rsidRPr="00AF7D59">
        <w:rPr>
          <w:rFonts w:cs="Times New Roman"/>
          <w:bCs/>
          <w:noProof/>
          <w:sz w:val="22"/>
          <w:highlight w:val="white"/>
        </w:rPr>
        <w:t xml:space="preserve"> </w:t>
      </w:r>
      <w:r w:rsidR="00866D2F" w:rsidRPr="00AF7D59">
        <w:rPr>
          <w:rFonts w:cs="Times New Roman"/>
          <w:bCs/>
          <w:noProof/>
          <w:sz w:val="22"/>
          <w:highlight w:val="white"/>
        </w:rPr>
        <w:t>Tác động này</w:t>
      </w:r>
      <w:r w:rsidR="009233E8" w:rsidRPr="00AF7D59">
        <w:rPr>
          <w:rFonts w:cs="Times New Roman"/>
          <w:bCs/>
          <w:noProof/>
          <w:sz w:val="22"/>
          <w:highlight w:val="white"/>
        </w:rPr>
        <w:t xml:space="preserve"> có thể kiểm soát</w:t>
      </w:r>
      <w:r w:rsidR="00866D2F" w:rsidRPr="00AF7D59">
        <w:rPr>
          <w:rFonts w:cs="Times New Roman"/>
          <w:bCs/>
          <w:noProof/>
          <w:sz w:val="22"/>
          <w:highlight w:val="white"/>
        </w:rPr>
        <w:t xml:space="preserve"> được.</w:t>
      </w:r>
    </w:p>
    <w:p w14:paraId="7CF0994C" w14:textId="3B23FC8D" w:rsidR="0035187F" w:rsidRPr="0015545C" w:rsidRDefault="0015545C" w:rsidP="0015545C">
      <w:pPr>
        <w:widowControl w:val="0"/>
        <w:spacing w:line="240" w:lineRule="auto"/>
        <w:rPr>
          <w:rFonts w:eastAsia="Calibri"/>
          <w:b/>
          <w:i/>
          <w:noProof/>
          <w:color w:val="000000"/>
          <w:sz w:val="22"/>
          <w:highlight w:val="white"/>
          <w:lang w:eastAsia="en-GB"/>
        </w:rPr>
      </w:pPr>
      <w:r>
        <w:rPr>
          <w:rFonts w:eastAsia="Calibri"/>
          <w:b/>
          <w:i/>
          <w:noProof/>
          <w:color w:val="000000"/>
          <w:sz w:val="22"/>
          <w:highlight w:val="white"/>
          <w:lang w:eastAsia="en-GB"/>
        </w:rPr>
        <w:t xml:space="preserve">(v). </w:t>
      </w:r>
      <w:r w:rsidR="0035187F" w:rsidRPr="0015545C">
        <w:rPr>
          <w:rFonts w:eastAsia="Calibri"/>
          <w:b/>
          <w:i/>
          <w:noProof/>
          <w:color w:val="000000"/>
          <w:sz w:val="22"/>
          <w:highlight w:val="white"/>
          <w:lang w:eastAsia="en-GB"/>
        </w:rPr>
        <w:t>Phát sinh chất thải rắn</w:t>
      </w:r>
    </w:p>
    <w:p w14:paraId="7061837C" w14:textId="77777777" w:rsidR="0015545C" w:rsidRDefault="0015545C" w:rsidP="0015545C">
      <w:pPr>
        <w:pStyle w:val="ListParagraph"/>
        <w:numPr>
          <w:ilvl w:val="0"/>
          <w:numId w:val="25"/>
        </w:numPr>
        <w:spacing w:before="100" w:after="100" w:line="240" w:lineRule="auto"/>
        <w:contextualSpacing w:val="0"/>
        <w:rPr>
          <w:rFonts w:cs="Times New Roman"/>
          <w:noProof/>
          <w:sz w:val="22"/>
          <w:highlight w:val="white"/>
        </w:rPr>
      </w:pPr>
      <w:r w:rsidRPr="00AF7D59">
        <w:rPr>
          <w:rFonts w:cs="Times New Roman"/>
          <w:noProof/>
          <w:sz w:val="22"/>
          <w:highlight w:val="white"/>
        </w:rPr>
        <w:t xml:space="preserve">Các túi bầu được sử dụng trong quá trình </w:t>
      </w:r>
      <w:r w:rsidRPr="00E3002F">
        <w:rPr>
          <w:rFonts w:cs="Times New Roman"/>
          <w:noProof/>
          <w:sz w:val="22"/>
          <w:highlight w:val="white"/>
        </w:rPr>
        <w:t>ươm cây</w:t>
      </w:r>
      <w:r w:rsidRPr="00AF7D59">
        <w:rPr>
          <w:rFonts w:cs="Times New Roman"/>
          <w:noProof/>
          <w:sz w:val="22"/>
          <w:highlight w:val="white"/>
        </w:rPr>
        <w:t xml:space="preserve"> sẽ phải được dỡ bỏ trước khi trồng cây vào vị trí mới. Nếu không được thu gom, túi bầu sẽ bị cuốn theo mưa vào các thủy vực hoặc nếu không được tháo ra thì cây trồng sẽ không phát triển được ngoài ra nếu bị lẫn trong đất sẽ ảnh hưởng đến chất lượng đất do các </w:t>
      </w:r>
      <w:r w:rsidRPr="00E3002F">
        <w:rPr>
          <w:rFonts w:cs="Times New Roman"/>
          <w:noProof/>
          <w:sz w:val="22"/>
          <w:highlight w:val="white"/>
        </w:rPr>
        <w:t>túi bọc</w:t>
      </w:r>
      <w:r w:rsidRPr="00AF7D59">
        <w:rPr>
          <w:rFonts w:cs="Times New Roman"/>
          <w:noProof/>
          <w:sz w:val="22"/>
          <w:highlight w:val="white"/>
        </w:rPr>
        <w:t xml:space="preserve"> này là chất thải nhựa rất khó tiêu hủy trong môi trường tự nhiên.</w:t>
      </w:r>
    </w:p>
    <w:p w14:paraId="67FE1A1D" w14:textId="77777777" w:rsidR="0015545C" w:rsidRPr="00AF7D59" w:rsidRDefault="0015545C" w:rsidP="0015545C">
      <w:pPr>
        <w:pStyle w:val="ListParagraph"/>
        <w:numPr>
          <w:ilvl w:val="0"/>
          <w:numId w:val="25"/>
        </w:numPr>
        <w:spacing w:before="100" w:after="100" w:line="240" w:lineRule="auto"/>
        <w:contextualSpacing w:val="0"/>
        <w:rPr>
          <w:rFonts w:cs="Times New Roman"/>
          <w:noProof/>
          <w:sz w:val="22"/>
          <w:highlight w:val="white"/>
        </w:rPr>
      </w:pPr>
      <w:r>
        <w:rPr>
          <w:rFonts w:cs="Times New Roman"/>
          <w:noProof/>
          <w:sz w:val="22"/>
          <w:highlight w:val="white"/>
        </w:rPr>
        <w:t>V</w:t>
      </w:r>
      <w:r w:rsidRPr="00AF7D59">
        <w:rPr>
          <w:rFonts w:cs="Times New Roman"/>
          <w:noProof/>
          <w:sz w:val="22"/>
          <w:highlight w:val="white"/>
        </w:rPr>
        <w:t xml:space="preserve">iệc sử dụng phân bón sẽ phát sinh chất thải là bao bì đựng phân bón, loại bao bì này </w:t>
      </w:r>
      <w:r w:rsidRPr="00AF7D59">
        <w:rPr>
          <w:rFonts w:cs="Times New Roman"/>
          <w:noProof/>
          <w:color w:val="000000"/>
          <w:sz w:val="22"/>
          <w:highlight w:val="white"/>
          <w:u w:color="FF0000"/>
        </w:rPr>
        <w:t>thường khó</w:t>
      </w:r>
      <w:r w:rsidRPr="00AF7D59">
        <w:rPr>
          <w:rFonts w:cs="Times New Roman"/>
          <w:noProof/>
          <w:sz w:val="22"/>
          <w:highlight w:val="white"/>
        </w:rPr>
        <w:t xml:space="preserve"> phân hủy theo thời gian và cần thời gian rất dài để phân hủy, nếu để phát tán các bao bì </w:t>
      </w:r>
      <w:r w:rsidRPr="00AF7D59">
        <w:rPr>
          <w:rFonts w:cs="Times New Roman"/>
          <w:noProof/>
          <w:color w:val="000000"/>
          <w:sz w:val="22"/>
          <w:highlight w:val="white"/>
          <w:u w:color="FF0000"/>
        </w:rPr>
        <w:t>nay ra</w:t>
      </w:r>
      <w:r w:rsidRPr="00AF7D59">
        <w:rPr>
          <w:rFonts w:cs="Times New Roman"/>
          <w:noProof/>
          <w:sz w:val="22"/>
          <w:highlight w:val="white"/>
        </w:rPr>
        <w:t xml:space="preserve"> môi trường, chúng sẽ bị lẫn vào đất cát, quá trình phân hủy lâu dài có thể lên đến hàng trăm năm, ảnh hưởng đến chất lượng đất cũng như  các loài sinh vật có lợi trong đất và khu hệ rễ cây</w:t>
      </w:r>
    </w:p>
    <w:p w14:paraId="1A3CC44C" w14:textId="77777777" w:rsidR="0015545C" w:rsidRPr="00AF7D59" w:rsidRDefault="0015545C" w:rsidP="0015545C">
      <w:pPr>
        <w:pStyle w:val="ListParagraph"/>
        <w:numPr>
          <w:ilvl w:val="0"/>
          <w:numId w:val="25"/>
        </w:numPr>
        <w:spacing w:before="100" w:after="100" w:line="240" w:lineRule="auto"/>
        <w:contextualSpacing w:val="0"/>
        <w:rPr>
          <w:rFonts w:cs="Times New Roman"/>
          <w:noProof/>
          <w:sz w:val="22"/>
          <w:highlight w:val="white"/>
        </w:rPr>
      </w:pPr>
      <w:r w:rsidRPr="00AF7D59">
        <w:rPr>
          <w:rFonts w:cs="Times New Roman"/>
          <w:noProof/>
          <w:sz w:val="22"/>
          <w:highlight w:val="white"/>
        </w:rPr>
        <w:t xml:space="preserve">Ngoài các chất thải phát sinh từ việc người dân đem theo đồ ăn hoặc các </w:t>
      </w:r>
      <w:r w:rsidRPr="00E3002F">
        <w:rPr>
          <w:rFonts w:cs="Times New Roman"/>
          <w:noProof/>
          <w:sz w:val="22"/>
          <w:highlight w:val="white"/>
        </w:rPr>
        <w:t>chai đựng</w:t>
      </w:r>
      <w:r w:rsidRPr="00AF7D59">
        <w:rPr>
          <w:rFonts w:cs="Times New Roman"/>
          <w:noProof/>
          <w:sz w:val="22"/>
          <w:highlight w:val="white"/>
        </w:rPr>
        <w:t xml:space="preserve"> nước uống mà không được thu gom kỹ sẽ tạo ra lượng rác thải nhựa như: </w:t>
      </w:r>
      <w:r w:rsidRPr="00E3002F">
        <w:rPr>
          <w:rFonts w:cs="Times New Roman"/>
          <w:noProof/>
          <w:sz w:val="22"/>
          <w:highlight w:val="white"/>
        </w:rPr>
        <w:t>vỏ hộp đựng</w:t>
      </w:r>
      <w:r w:rsidRPr="00AF7D59">
        <w:rPr>
          <w:rFonts w:cs="Times New Roman"/>
          <w:noProof/>
          <w:sz w:val="22"/>
          <w:highlight w:val="white"/>
        </w:rPr>
        <w:t xml:space="preserve"> thức ăn, bao bì, </w:t>
      </w:r>
      <w:r w:rsidRPr="00E3002F">
        <w:rPr>
          <w:rFonts w:cs="Times New Roman"/>
          <w:noProof/>
          <w:sz w:val="22"/>
          <w:highlight w:val="white"/>
        </w:rPr>
        <w:t xml:space="preserve">chai nhựa, ống hút nhựa, cốc nhựa… </w:t>
      </w:r>
    </w:p>
    <w:p w14:paraId="28435175" w14:textId="77777777" w:rsidR="0015545C" w:rsidRPr="00AF7D59" w:rsidRDefault="0015545C" w:rsidP="0015545C">
      <w:pPr>
        <w:pStyle w:val="ListParagraph"/>
        <w:numPr>
          <w:ilvl w:val="0"/>
          <w:numId w:val="25"/>
        </w:numPr>
        <w:spacing w:before="100" w:after="100" w:line="240" w:lineRule="auto"/>
        <w:contextualSpacing w:val="0"/>
        <w:rPr>
          <w:rFonts w:cs="Times New Roman"/>
          <w:noProof/>
          <w:sz w:val="22"/>
          <w:highlight w:val="white"/>
        </w:rPr>
      </w:pPr>
      <w:r w:rsidRPr="00AF7D59">
        <w:rPr>
          <w:rFonts w:cs="Times New Roman"/>
          <w:noProof/>
          <w:sz w:val="22"/>
          <w:highlight w:val="white"/>
        </w:rPr>
        <w:t>Thời gian phân huỷ của </w:t>
      </w:r>
      <w:r w:rsidRPr="00E3002F">
        <w:rPr>
          <w:rFonts w:cs="Times New Roman"/>
          <w:noProof/>
          <w:sz w:val="22"/>
          <w:highlight w:val="white"/>
        </w:rPr>
        <w:t>rác thải nhựa mất</w:t>
      </w:r>
      <w:r w:rsidRPr="00AF7D59">
        <w:rPr>
          <w:rFonts w:cs="Times New Roman"/>
          <w:noProof/>
          <w:sz w:val="22"/>
          <w:highlight w:val="white"/>
        </w:rPr>
        <w:t xml:space="preserve"> ít nhất vài trăm năm mới có thể bị phân huỷ. Trong quãng thời gian chờ phân huỷ đó, kể cả được mang đi chôn lấp như cách mà nhiều nơi vẫn làm, chúng vẫn có thể làm thay đổi tính chất vật lý của đất, gây ô nhiễm đất, môi trường nước…ảnh hưởng đến sự sinh trưởng của cây trồng.</w:t>
      </w:r>
    </w:p>
    <w:p w14:paraId="3998B1AC" w14:textId="77777777" w:rsidR="0015545C" w:rsidRPr="00AF7D59" w:rsidRDefault="0015545C" w:rsidP="0015545C">
      <w:pPr>
        <w:pStyle w:val="ListParagraph"/>
        <w:numPr>
          <w:ilvl w:val="0"/>
          <w:numId w:val="25"/>
        </w:numPr>
        <w:spacing w:before="100" w:after="100" w:line="240" w:lineRule="auto"/>
        <w:contextualSpacing w:val="0"/>
        <w:rPr>
          <w:rFonts w:cs="Times New Roman"/>
          <w:noProof/>
          <w:sz w:val="22"/>
          <w:highlight w:val="white"/>
        </w:rPr>
      </w:pPr>
      <w:r>
        <w:rPr>
          <w:rFonts w:cs="Times New Roman"/>
          <w:noProof/>
          <w:sz w:val="22"/>
          <w:highlight w:val="white"/>
        </w:rPr>
        <w:t xml:space="preserve">Hơn thế nữa </w:t>
      </w:r>
      <w:r w:rsidRPr="00AF7D59">
        <w:rPr>
          <w:rFonts w:cs="Times New Roman"/>
          <w:noProof/>
          <w:sz w:val="22"/>
          <w:highlight w:val="white"/>
        </w:rPr>
        <w:t xml:space="preserve">, với hành động </w:t>
      </w:r>
      <w:r w:rsidRPr="00E3002F">
        <w:rPr>
          <w:rFonts w:cs="Times New Roman"/>
          <w:noProof/>
          <w:sz w:val="22"/>
          <w:highlight w:val="white"/>
        </w:rPr>
        <w:t>đốt nhựa</w:t>
      </w:r>
      <w:r w:rsidRPr="00AF7D59">
        <w:rPr>
          <w:rFonts w:cs="Times New Roman"/>
          <w:noProof/>
          <w:sz w:val="22"/>
          <w:highlight w:val="white"/>
        </w:rPr>
        <w:t xml:space="preserve">, nếu không xử lý đúng cách, quy trình đó cũng có thể làm sản sinh ra rất nhiều khí độc hại gây ô nhiễm môi trường mà cụ thể là tạo ra hiệu ứng nhà kính. Rác thải nhựa khi bị đốt không đúng cách sẽ sinh ra chất độc đi-ô-xin, </w:t>
      </w:r>
      <w:r w:rsidRPr="00E3002F">
        <w:rPr>
          <w:rFonts w:cs="Times New Roman"/>
          <w:noProof/>
          <w:sz w:val="22"/>
          <w:highlight w:val="white"/>
        </w:rPr>
        <w:t>furan</w:t>
      </w:r>
      <w:r w:rsidRPr="00AF7D59">
        <w:rPr>
          <w:rFonts w:cs="Times New Roman"/>
          <w:noProof/>
          <w:sz w:val="22"/>
          <w:highlight w:val="white"/>
        </w:rPr>
        <w:t xml:space="preserve"> gây ô nhiễm không khí, gây ngộ độc, ảnh hưởng đến tuyến nội tiết, làm giảm khả năng miễn dịch, gây ung thư,…</w:t>
      </w:r>
    </w:p>
    <w:p w14:paraId="31E4E7DB" w14:textId="1EE25CF6" w:rsidR="0015545C" w:rsidRPr="00AF7D59" w:rsidRDefault="0015545C" w:rsidP="0015545C">
      <w:pPr>
        <w:pStyle w:val="ListParagraph"/>
        <w:numPr>
          <w:ilvl w:val="0"/>
          <w:numId w:val="25"/>
        </w:numPr>
        <w:spacing w:before="100" w:after="100" w:line="240" w:lineRule="auto"/>
        <w:contextualSpacing w:val="0"/>
        <w:rPr>
          <w:rFonts w:cs="Times New Roman"/>
          <w:noProof/>
          <w:sz w:val="22"/>
          <w:highlight w:val="white"/>
        </w:rPr>
      </w:pPr>
      <w:r w:rsidRPr="00AF7D59">
        <w:rPr>
          <w:rFonts w:cs="Times New Roman"/>
          <w:noProof/>
          <w:sz w:val="22"/>
          <w:highlight w:val="white"/>
        </w:rPr>
        <w:t>Bên cạnh đó, rác thải nhựa bị xả ra môi trường</w:t>
      </w:r>
      <w:r w:rsidR="002D6919">
        <w:rPr>
          <w:rFonts w:cs="Times New Roman"/>
          <w:noProof/>
          <w:sz w:val="22"/>
          <w:highlight w:val="white"/>
        </w:rPr>
        <w:t xml:space="preserve"> (bao bì nilon làm bầu cây giống, dụng cụ nhựa đựng nước uống, thức ăn</w:t>
      </w:r>
      <w:r w:rsidRPr="00AF7D59">
        <w:rPr>
          <w:rFonts w:cs="Times New Roman"/>
          <w:noProof/>
          <w:sz w:val="22"/>
          <w:highlight w:val="white"/>
        </w:rPr>
        <w:t xml:space="preserve"> </w:t>
      </w:r>
      <w:r w:rsidR="002D6919">
        <w:rPr>
          <w:rFonts w:cs="Times New Roman"/>
          <w:noProof/>
          <w:sz w:val="22"/>
          <w:highlight w:val="white"/>
        </w:rPr>
        <w:t xml:space="preserve">do lao động thi công mang theo) </w:t>
      </w:r>
      <w:r w:rsidRPr="00AF7D59">
        <w:rPr>
          <w:rFonts w:cs="Times New Roman"/>
          <w:noProof/>
          <w:sz w:val="22"/>
          <w:highlight w:val="white"/>
        </w:rPr>
        <w:t xml:space="preserve">còn làm ảnh hưởng rất nhiều đến đời sống của nhiều loài sinh vật, đặc biệt là các loại sinh vật sống dưới nước và khi các loài động vật khi ăn phải rác thải nhựa có thể chết, dẫn đến nguy cơ tuyệt chủng những loài quý hiếm, gây mất cân bằng sinh thái. Các </w:t>
      </w:r>
      <w:r w:rsidRPr="00E3002F">
        <w:rPr>
          <w:rFonts w:cs="Times New Roman"/>
          <w:noProof/>
          <w:sz w:val="22"/>
          <w:highlight w:val="white"/>
        </w:rPr>
        <w:t>loại rác thải nhựa</w:t>
      </w:r>
      <w:r w:rsidRPr="00AF7D59">
        <w:rPr>
          <w:rFonts w:cs="Times New Roman"/>
          <w:noProof/>
          <w:sz w:val="22"/>
          <w:highlight w:val="white"/>
        </w:rPr>
        <w:t xml:space="preserve"> có thể lẫn vào nước và tạo thành các </w:t>
      </w:r>
      <w:r w:rsidRPr="00E3002F">
        <w:rPr>
          <w:rFonts w:cs="Times New Roman"/>
          <w:noProof/>
          <w:sz w:val="22"/>
          <w:highlight w:val="white"/>
        </w:rPr>
        <w:t>hạt vi nhựa làm ô nhiễm</w:t>
      </w:r>
      <w:r w:rsidRPr="00AF7D59">
        <w:rPr>
          <w:rFonts w:cs="Times New Roman"/>
          <w:noProof/>
          <w:sz w:val="22"/>
          <w:highlight w:val="white"/>
        </w:rPr>
        <w:t xml:space="preserve"> nguồn nước, </w:t>
      </w:r>
      <w:r w:rsidRPr="00E3002F">
        <w:rPr>
          <w:rFonts w:cs="Times New Roman"/>
          <w:noProof/>
          <w:sz w:val="22"/>
          <w:highlight w:val="white"/>
        </w:rPr>
        <w:t>chúng đi</w:t>
      </w:r>
      <w:r w:rsidRPr="00AF7D59">
        <w:rPr>
          <w:rFonts w:cs="Times New Roman"/>
          <w:noProof/>
          <w:sz w:val="22"/>
          <w:highlight w:val="white"/>
        </w:rPr>
        <w:t xml:space="preserve"> vào trong chuỗi thức ăn và ảnh hưởng đến chất lượng sống của các loài động vật trong chuỗi. Theo đó, ảnh hưởng trực tiếp tới sức khoẻ của con người trong quá trình sử dụng để sinh hoạt cũng như ăn uống.</w:t>
      </w:r>
    </w:p>
    <w:p w14:paraId="359F8444" w14:textId="49FB372B" w:rsidR="0015545C" w:rsidRDefault="0015545C" w:rsidP="0015545C">
      <w:pPr>
        <w:pStyle w:val="ListParagraph"/>
        <w:numPr>
          <w:ilvl w:val="0"/>
          <w:numId w:val="25"/>
        </w:numPr>
        <w:spacing w:before="100" w:after="100" w:line="240" w:lineRule="auto"/>
        <w:contextualSpacing w:val="0"/>
        <w:rPr>
          <w:rFonts w:cs="Times New Roman"/>
          <w:noProof/>
          <w:sz w:val="22"/>
          <w:highlight w:val="white"/>
        </w:rPr>
      </w:pPr>
      <w:r w:rsidRPr="00AF7D59">
        <w:rPr>
          <w:rFonts w:cs="Times New Roman"/>
          <w:noProof/>
          <w:sz w:val="22"/>
          <w:highlight w:val="white"/>
        </w:rPr>
        <w:t>Như vậy, rác thải nhựa không được xử lý đúng cách sẽ ảnh hưởng trực tiếp đến không khí và môi trường nước. Đặc biệt, hành động đốt rác của nhiều người cũng làm ảnh hưởng không ít đến môi trường và chính bản thân con người. </w:t>
      </w:r>
    </w:p>
    <w:p w14:paraId="45804EA1" w14:textId="3DFC73EC" w:rsidR="0015545C" w:rsidRPr="00AF7D59" w:rsidRDefault="0015545C" w:rsidP="0015545C">
      <w:pPr>
        <w:pStyle w:val="ListParagraph"/>
        <w:numPr>
          <w:ilvl w:val="0"/>
          <w:numId w:val="25"/>
        </w:numPr>
        <w:spacing w:before="100" w:after="100" w:line="240" w:lineRule="auto"/>
        <w:contextualSpacing w:val="0"/>
        <w:rPr>
          <w:rFonts w:cs="Times New Roman"/>
          <w:noProof/>
          <w:sz w:val="22"/>
          <w:highlight w:val="white"/>
        </w:rPr>
      </w:pPr>
      <w:r>
        <w:rPr>
          <w:rFonts w:cs="Times New Roman"/>
          <w:noProof/>
          <w:sz w:val="22"/>
          <w:highlight w:val="white"/>
        </w:rPr>
        <w:t>Do chất thải rắn chủ yếu là túi bầu, bao bì phân bón và các loại túi, hộp đựng thức ăn nên khối lượng phát sinh không nhiều dự kiến khoảng 30kg trên toàn TDA.</w:t>
      </w:r>
    </w:p>
    <w:p w14:paraId="43A1F806" w14:textId="77777777" w:rsidR="0015545C" w:rsidRPr="0015545C" w:rsidRDefault="0015545C" w:rsidP="00383853">
      <w:pPr>
        <w:pStyle w:val="ListParagraph"/>
        <w:numPr>
          <w:ilvl w:val="0"/>
          <w:numId w:val="13"/>
        </w:numPr>
        <w:spacing w:before="100" w:after="100" w:line="240" w:lineRule="auto"/>
        <w:ind w:left="0" w:firstLine="0"/>
        <w:contextualSpacing w:val="0"/>
        <w:rPr>
          <w:rFonts w:cs="Times New Roman"/>
          <w:noProof/>
          <w:sz w:val="22"/>
        </w:rPr>
      </w:pPr>
      <w:r w:rsidRPr="0015545C">
        <w:rPr>
          <w:rFonts w:cs="Times New Roman"/>
          <w:noProof/>
          <w:sz w:val="22"/>
        </w:rPr>
        <w:t>Đánh giá tác động:</w:t>
      </w:r>
    </w:p>
    <w:p w14:paraId="11EA552F" w14:textId="37B4D76C" w:rsidR="0015545C" w:rsidRPr="0015545C" w:rsidRDefault="0015545C" w:rsidP="0015545C">
      <w:pPr>
        <w:pStyle w:val="ListParagraph"/>
        <w:numPr>
          <w:ilvl w:val="0"/>
          <w:numId w:val="25"/>
        </w:numPr>
        <w:spacing w:before="100" w:after="100" w:line="240" w:lineRule="auto"/>
        <w:contextualSpacing w:val="0"/>
        <w:rPr>
          <w:rFonts w:cs="Times New Roman"/>
          <w:noProof/>
          <w:sz w:val="22"/>
          <w:highlight w:val="white"/>
        </w:rPr>
      </w:pPr>
      <w:r w:rsidRPr="0015545C">
        <w:rPr>
          <w:rFonts w:cs="Times New Roman"/>
          <w:noProof/>
          <w:sz w:val="22"/>
          <w:highlight w:val="white"/>
        </w:rPr>
        <w:t>Mức độ tác động được đánh giá là mức thấp đến trung bình. Đối tượng bị tác động: môi trường tự nhiên, động thực vật và con người.  Thời gian tác động: Thời gian ngắn trong thời gian trồng rừng nhưng có tác động lâu dài trong môi trường tự nhiên. Tác động này có thể kiểm soát được bằng các biện pháp phù hợp.</w:t>
      </w:r>
    </w:p>
    <w:p w14:paraId="04AC3B93" w14:textId="199EDD8C" w:rsidR="00BF4F11" w:rsidRPr="0015545C" w:rsidRDefault="0015545C" w:rsidP="0015545C">
      <w:pPr>
        <w:spacing w:line="240" w:lineRule="auto"/>
        <w:rPr>
          <w:rFonts w:eastAsia="Calibri"/>
          <w:b/>
          <w:i/>
          <w:noProof/>
          <w:color w:val="000000"/>
          <w:sz w:val="22"/>
          <w:highlight w:val="white"/>
          <w:lang w:eastAsia="en-GB"/>
        </w:rPr>
      </w:pPr>
      <w:r>
        <w:rPr>
          <w:rFonts w:eastAsia="Calibri"/>
          <w:b/>
          <w:i/>
          <w:noProof/>
          <w:color w:val="000000"/>
          <w:sz w:val="22"/>
          <w:highlight w:val="white"/>
          <w:lang w:eastAsia="en-GB"/>
        </w:rPr>
        <w:t xml:space="preserve">(vi). </w:t>
      </w:r>
      <w:r w:rsidR="00BF4F11" w:rsidRPr="0015545C">
        <w:rPr>
          <w:rFonts w:eastAsia="Calibri"/>
          <w:b/>
          <w:i/>
          <w:noProof/>
          <w:color w:val="000000"/>
          <w:sz w:val="22"/>
          <w:highlight w:val="white"/>
          <w:lang w:eastAsia="en-GB"/>
        </w:rPr>
        <w:t>Tác động do nước mưa chảy tràn cuốn theo lượng đất cát</w:t>
      </w:r>
    </w:p>
    <w:p w14:paraId="5E763531" w14:textId="03363DD3" w:rsidR="009233E8" w:rsidRPr="00AF7D59" w:rsidRDefault="00873783"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Nguồn nước này phát sinh khi nước mưa chảy qua bề mặt khu đất đang đào hố trồng cây</w:t>
      </w:r>
      <w:r>
        <w:rPr>
          <w:rFonts w:cs="Times New Roman"/>
          <w:noProof/>
          <w:sz w:val="22"/>
          <w:highlight w:val="white"/>
        </w:rPr>
        <w:t xml:space="preserve">, líp trồng cây </w:t>
      </w:r>
      <w:r w:rsidRPr="007F10CA">
        <w:rPr>
          <w:rFonts w:cs="Times New Roman"/>
          <w:noProof/>
          <w:sz w:val="22"/>
        </w:rPr>
        <w:t>tạo những rãnh sâu 0,45 cm khi mưa tạo ra dòng chảy</w:t>
      </w:r>
      <w:r w:rsidRPr="00AF7D59">
        <w:rPr>
          <w:rFonts w:cs="Times New Roman"/>
          <w:noProof/>
          <w:sz w:val="22"/>
          <w:highlight w:val="white"/>
        </w:rPr>
        <w:t xml:space="preserve">. Lưu lượng </w:t>
      </w:r>
      <w:r w:rsidRPr="00E3002F">
        <w:rPr>
          <w:rFonts w:cs="Times New Roman"/>
          <w:noProof/>
          <w:sz w:val="22"/>
          <w:highlight w:val="white"/>
        </w:rPr>
        <w:t>dòng thải</w:t>
      </w:r>
      <w:r w:rsidRPr="00AF7D59">
        <w:rPr>
          <w:rFonts w:cs="Times New Roman"/>
          <w:noProof/>
          <w:sz w:val="22"/>
          <w:highlight w:val="white"/>
        </w:rPr>
        <w:t xml:space="preserve"> xuất hiện không đều, tồn tại trong thời gian ngắn với khoảng dao động lớn và phụ thuộc vào các tháng trong năm. Vào các tháng mùa khô</w:t>
      </w:r>
      <w:r>
        <w:rPr>
          <w:rFonts w:cs="Times New Roman"/>
          <w:noProof/>
          <w:sz w:val="22"/>
          <w:highlight w:val="white"/>
        </w:rPr>
        <w:t xml:space="preserve"> (tháng 4 đến tháng 7)</w:t>
      </w:r>
      <w:r w:rsidRPr="00AF7D59">
        <w:rPr>
          <w:rFonts w:cs="Times New Roman"/>
          <w:noProof/>
          <w:sz w:val="22"/>
          <w:highlight w:val="white"/>
        </w:rPr>
        <w:t>, mưa ít nên lượng nước thải loại này cũng ít hơn so với các tháng mùa mưa</w:t>
      </w:r>
      <w:r>
        <w:rPr>
          <w:rFonts w:cs="Times New Roman"/>
          <w:noProof/>
          <w:sz w:val="22"/>
          <w:highlight w:val="white"/>
        </w:rPr>
        <w:t xml:space="preserve"> (từ tháng 8 đến tháng 3 năm sau, mưa lớn trong các tháng 9,10,11 chiếm 70-80% lượng mưa hàng năm)</w:t>
      </w:r>
      <w:r w:rsidR="009233E8" w:rsidRPr="00AF7D59">
        <w:rPr>
          <w:rFonts w:cs="Times New Roman"/>
          <w:noProof/>
          <w:sz w:val="22"/>
          <w:highlight w:val="white"/>
        </w:rPr>
        <w:t xml:space="preserve">. </w:t>
      </w:r>
    </w:p>
    <w:p w14:paraId="77E37AE1" w14:textId="4D0A682E" w:rsidR="009233E8" w:rsidRPr="00AF7D59" w:rsidRDefault="00873783"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Trong quá trình trồng và chăm sóc rừng của TDA </w:t>
      </w:r>
      <w:r w:rsidRPr="00E3002F">
        <w:rPr>
          <w:rFonts w:cs="Times New Roman"/>
          <w:noProof/>
          <w:sz w:val="22"/>
          <w:highlight w:val="white"/>
        </w:rPr>
        <w:t>đất đào</w:t>
      </w:r>
      <w:r w:rsidRPr="00AF7D59">
        <w:rPr>
          <w:rFonts w:cs="Times New Roman"/>
          <w:noProof/>
          <w:sz w:val="22"/>
          <w:highlight w:val="white"/>
        </w:rPr>
        <w:t xml:space="preserve"> từ các hố trồng cây, trong đất </w:t>
      </w:r>
      <w:r w:rsidRPr="00E3002F">
        <w:rPr>
          <w:rFonts w:cs="Times New Roman"/>
          <w:noProof/>
          <w:sz w:val="22"/>
          <w:highlight w:val="white"/>
        </w:rPr>
        <w:t>có</w:t>
      </w:r>
      <w:r>
        <w:rPr>
          <w:rFonts w:cs="Times New Roman"/>
          <w:noProof/>
          <w:sz w:val="22"/>
          <w:highlight w:val="white"/>
        </w:rPr>
        <w:t xml:space="preserve"> </w:t>
      </w:r>
      <w:r w:rsidRPr="00E3002F">
        <w:rPr>
          <w:rFonts w:cs="Times New Roman"/>
          <w:noProof/>
          <w:sz w:val="22"/>
          <w:highlight w:val="white"/>
        </w:rPr>
        <w:t>chứa</w:t>
      </w:r>
      <w:r w:rsidRPr="00AF7D59">
        <w:rPr>
          <w:rFonts w:cs="Times New Roman"/>
          <w:noProof/>
          <w:sz w:val="22"/>
          <w:highlight w:val="white"/>
        </w:rPr>
        <w:t xml:space="preserve"> phân bón…</w:t>
      </w:r>
      <w:r>
        <w:rPr>
          <w:rFonts w:cs="Times New Roman"/>
          <w:noProof/>
          <w:sz w:val="22"/>
          <w:highlight w:val="white"/>
        </w:rPr>
        <w:t xml:space="preserve"> </w:t>
      </w:r>
      <w:r w:rsidRPr="00AF7D59">
        <w:rPr>
          <w:rFonts w:cs="Times New Roman"/>
          <w:noProof/>
          <w:sz w:val="22"/>
          <w:highlight w:val="white"/>
        </w:rPr>
        <w:t>khi gặp mưa sẽ bị cuốn trôi và dễ dàng hòa tan vào trong nước mưa</w:t>
      </w:r>
      <w:r>
        <w:rPr>
          <w:rFonts w:cs="Times New Roman"/>
          <w:noProof/>
          <w:sz w:val="22"/>
          <w:highlight w:val="white"/>
        </w:rPr>
        <w:t>, dòng chảy bề mặt</w:t>
      </w:r>
      <w:r w:rsidRPr="00AF7D59">
        <w:rPr>
          <w:rFonts w:cs="Times New Roman"/>
          <w:noProof/>
          <w:sz w:val="22"/>
          <w:highlight w:val="white"/>
        </w:rPr>
        <w:t xml:space="preserve"> gây </w:t>
      </w:r>
      <w:r w:rsidRPr="00AF7D59">
        <w:rPr>
          <w:rFonts w:cs="Times New Roman"/>
          <w:noProof/>
          <w:sz w:val="22"/>
          <w:highlight w:val="white"/>
        </w:rPr>
        <w:lastRenderedPageBreak/>
        <w:t>ô nhiễm các thủy vực tiếp nhận</w:t>
      </w:r>
      <w:r>
        <w:rPr>
          <w:rFonts w:cs="Times New Roman"/>
          <w:noProof/>
          <w:sz w:val="22"/>
          <w:highlight w:val="white"/>
        </w:rPr>
        <w:t xml:space="preserve"> là các</w:t>
      </w:r>
      <w:r>
        <w:rPr>
          <w:rFonts w:eastAsia="Times New Roman" w:cs="Times New Roman"/>
          <w:noProof/>
          <w:sz w:val="22"/>
          <w:highlight w:val="white"/>
          <w:lang w:eastAsia="en-US"/>
        </w:rPr>
        <w:t xml:space="preserve"> khu vực nước mặt của hồ chứa </w:t>
      </w:r>
      <w:r w:rsidR="00E039AE">
        <w:rPr>
          <w:rFonts w:eastAsia="Times New Roman" w:cs="Times New Roman"/>
          <w:noProof/>
          <w:sz w:val="22"/>
          <w:highlight w:val="white"/>
          <w:lang w:eastAsia="en-US"/>
        </w:rPr>
        <w:t xml:space="preserve">Bàu Sen, Bàu Mía; </w:t>
      </w:r>
      <w:r>
        <w:rPr>
          <w:rFonts w:eastAsia="Times New Roman" w:cs="Times New Roman"/>
          <w:noProof/>
          <w:sz w:val="22"/>
          <w:highlight w:val="white"/>
          <w:lang w:eastAsia="en-US"/>
        </w:rPr>
        <w:t xml:space="preserve">khu vực nuôi trồng thủy sản (xã </w:t>
      </w:r>
      <w:r w:rsidR="00E039AE">
        <w:rPr>
          <w:rFonts w:eastAsia="Times New Roman" w:cs="Times New Roman"/>
          <w:noProof/>
          <w:sz w:val="22"/>
          <w:highlight w:val="white"/>
          <w:lang w:eastAsia="en-US"/>
        </w:rPr>
        <w:t>Ngư Thủy Bắc</w:t>
      </w:r>
      <w:r>
        <w:rPr>
          <w:rFonts w:eastAsia="Times New Roman" w:cs="Times New Roman"/>
          <w:noProof/>
          <w:sz w:val="22"/>
          <w:highlight w:val="white"/>
          <w:lang w:eastAsia="en-US"/>
        </w:rPr>
        <w:t>), và</w:t>
      </w:r>
      <w:r w:rsidRPr="00AF7D59">
        <w:rPr>
          <w:rFonts w:cs="Times New Roman"/>
          <w:noProof/>
          <w:sz w:val="22"/>
          <w:highlight w:val="white"/>
        </w:rPr>
        <w:t xml:space="preserve"> nước ngầm trong khu vực dự án</w:t>
      </w:r>
      <w:r w:rsidR="009233E8" w:rsidRPr="00AF7D59">
        <w:rPr>
          <w:rFonts w:cs="Times New Roman"/>
          <w:noProof/>
          <w:sz w:val="22"/>
          <w:highlight w:val="white"/>
        </w:rPr>
        <w:t xml:space="preserve">. </w:t>
      </w:r>
    </w:p>
    <w:p w14:paraId="6CEE0106" w14:textId="77777777" w:rsidR="00BF4F11" w:rsidRPr="00AF7D59" w:rsidRDefault="009233E8" w:rsidP="00383853">
      <w:pPr>
        <w:pStyle w:val="ListParagraph"/>
        <w:numPr>
          <w:ilvl w:val="0"/>
          <w:numId w:val="13"/>
        </w:numPr>
        <w:spacing w:before="100" w:after="100" w:line="240" w:lineRule="auto"/>
        <w:ind w:left="0" w:firstLine="0"/>
        <w:contextualSpacing w:val="0"/>
        <w:rPr>
          <w:noProof/>
          <w:color w:val="000000"/>
          <w:sz w:val="22"/>
          <w:highlight w:val="white"/>
        </w:rPr>
      </w:pPr>
      <w:r w:rsidRPr="00AF7D59">
        <w:rPr>
          <w:rFonts w:cs="Times New Roman"/>
          <w:noProof/>
          <w:sz w:val="22"/>
          <w:highlight w:val="white"/>
        </w:rPr>
        <w:t xml:space="preserve">Theo số liệu thống kê của Tổ chức Y tế thế giới (WHO), nồng độ các chất ô nhiễm trong nước mưa chảy tràn thông thường khoảng 0.5 – 1.5 mg/ Nitơ/lít; 0.004-0,03 </w:t>
      </w:r>
      <w:r w:rsidRPr="00E3002F">
        <w:rPr>
          <w:rFonts w:cs="Times New Roman"/>
          <w:noProof/>
          <w:sz w:val="22"/>
          <w:highlight w:val="white"/>
        </w:rPr>
        <w:t>mg photspho</w:t>
      </w:r>
      <w:r w:rsidRPr="00AF7D59">
        <w:rPr>
          <w:rFonts w:cs="Times New Roman"/>
          <w:noProof/>
          <w:sz w:val="22"/>
          <w:highlight w:val="white"/>
        </w:rPr>
        <w:t xml:space="preserve">/lít; 10-20 mg COD/lít và 10-20 mg TSS/lít. </w:t>
      </w:r>
    </w:p>
    <w:p w14:paraId="01AA239E" w14:textId="77777777" w:rsidR="00C135CC" w:rsidRPr="00AF7D59" w:rsidRDefault="00C135CC"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Đánh giá tác động</w:t>
      </w:r>
      <w:r w:rsidR="009233E8" w:rsidRPr="00E3002F">
        <w:rPr>
          <w:rFonts w:cs="Times New Roman"/>
          <w:noProof/>
          <w:sz w:val="22"/>
          <w:highlight w:val="white"/>
        </w:rPr>
        <w:t>:</w:t>
      </w:r>
    </w:p>
    <w:p w14:paraId="7CCCBBF8" w14:textId="3BE56F0E" w:rsidR="00C135CC" w:rsidRPr="00AF7D59" w:rsidRDefault="00C135CC" w:rsidP="00ED7820">
      <w:pPr>
        <w:pStyle w:val="ListParagraph"/>
        <w:numPr>
          <w:ilvl w:val="0"/>
          <w:numId w:val="25"/>
        </w:numPr>
        <w:spacing w:line="240" w:lineRule="auto"/>
        <w:contextualSpacing w:val="0"/>
        <w:rPr>
          <w:rFonts w:cs="Times New Roman"/>
          <w:noProof/>
          <w:sz w:val="22"/>
          <w:highlight w:val="white"/>
        </w:rPr>
      </w:pPr>
      <w:r w:rsidRPr="00AF7D59">
        <w:rPr>
          <w:rFonts w:cs="Times New Roman"/>
          <w:noProof/>
          <w:sz w:val="22"/>
          <w:highlight w:val="white"/>
        </w:rPr>
        <w:t xml:space="preserve">Mức độ tác động: </w:t>
      </w:r>
      <w:r w:rsidR="009233E8" w:rsidRPr="00E3002F">
        <w:rPr>
          <w:rFonts w:cs="Times New Roman"/>
          <w:noProof/>
          <w:sz w:val="22"/>
          <w:highlight w:val="white"/>
        </w:rPr>
        <w:t>Tác động thấp</w:t>
      </w:r>
      <w:r w:rsidR="009233E8" w:rsidRPr="00AF7D59">
        <w:rPr>
          <w:rFonts w:cs="Times New Roman"/>
          <w:noProof/>
          <w:sz w:val="22"/>
          <w:highlight w:val="white"/>
        </w:rPr>
        <w:t>.</w:t>
      </w:r>
      <w:r w:rsidR="008E26A3" w:rsidRPr="00AF7D59">
        <w:rPr>
          <w:rFonts w:cs="Times New Roman"/>
          <w:noProof/>
          <w:sz w:val="22"/>
          <w:highlight w:val="white"/>
        </w:rPr>
        <w:t xml:space="preserve">  </w:t>
      </w:r>
      <w:r w:rsidRPr="00AF7D59">
        <w:rPr>
          <w:rFonts w:cs="Times New Roman"/>
          <w:noProof/>
          <w:sz w:val="22"/>
          <w:highlight w:val="white"/>
        </w:rPr>
        <w:t>Đối tượng bị tác động: môi trường đất, nước và người dân khu vực.</w:t>
      </w:r>
      <w:r w:rsidR="008E26A3" w:rsidRPr="00AF7D59">
        <w:rPr>
          <w:rFonts w:cs="Times New Roman"/>
          <w:noProof/>
          <w:sz w:val="22"/>
          <w:highlight w:val="white"/>
        </w:rPr>
        <w:t xml:space="preserve"> </w:t>
      </w:r>
      <w:r w:rsidRPr="00AF7D59">
        <w:rPr>
          <w:rFonts w:cs="Times New Roman"/>
          <w:noProof/>
          <w:sz w:val="22"/>
          <w:highlight w:val="white"/>
        </w:rPr>
        <w:t xml:space="preserve">Thời gian tác động: </w:t>
      </w:r>
      <w:r w:rsidR="0015545C">
        <w:rPr>
          <w:rFonts w:cs="Times New Roman"/>
          <w:noProof/>
          <w:sz w:val="22"/>
          <w:highlight w:val="white"/>
        </w:rPr>
        <w:t>ngắn hạn và cục bộ</w:t>
      </w:r>
      <w:r w:rsidRPr="00AF7D59">
        <w:rPr>
          <w:rFonts w:cs="Times New Roman"/>
          <w:noProof/>
          <w:sz w:val="22"/>
          <w:highlight w:val="white"/>
        </w:rPr>
        <w:t>.</w:t>
      </w:r>
    </w:p>
    <w:p w14:paraId="4D73E310" w14:textId="1650AA5E" w:rsidR="00D50899" w:rsidRPr="00060CE5" w:rsidRDefault="00C135CC" w:rsidP="00060CE5">
      <w:pPr>
        <w:pStyle w:val="ListParagraph"/>
        <w:numPr>
          <w:ilvl w:val="0"/>
          <w:numId w:val="25"/>
        </w:numPr>
        <w:spacing w:line="240" w:lineRule="auto"/>
        <w:contextualSpacing w:val="0"/>
        <w:rPr>
          <w:rFonts w:cs="Times New Roman"/>
          <w:noProof/>
          <w:sz w:val="22"/>
          <w:highlight w:val="white"/>
        </w:rPr>
      </w:pPr>
      <w:r w:rsidRPr="00AF7D59">
        <w:rPr>
          <w:rFonts w:cs="Times New Roman"/>
          <w:noProof/>
          <w:sz w:val="22"/>
          <w:highlight w:val="white"/>
        </w:rPr>
        <w:t>Tác động này có thể kiểm soát được bằng các biện pháp phù hợp.</w:t>
      </w:r>
      <w:r w:rsidR="009233E8" w:rsidRPr="00AF7D59">
        <w:rPr>
          <w:rFonts w:cs="Times New Roman"/>
          <w:noProof/>
          <w:sz w:val="22"/>
          <w:highlight w:val="white"/>
        </w:rPr>
        <w:t xml:space="preserve"> Nước mưa chảy tràn từ khu vực </w:t>
      </w:r>
      <w:r w:rsidR="00555925" w:rsidRPr="00AF7D59">
        <w:rPr>
          <w:rFonts w:cs="Times New Roman"/>
          <w:noProof/>
          <w:sz w:val="22"/>
          <w:highlight w:val="white"/>
        </w:rPr>
        <w:t>trồng rừng</w:t>
      </w:r>
      <w:r w:rsidR="009233E8" w:rsidRPr="00AF7D59">
        <w:rPr>
          <w:rFonts w:cs="Times New Roman"/>
          <w:noProof/>
          <w:sz w:val="22"/>
          <w:highlight w:val="white"/>
        </w:rPr>
        <w:t xml:space="preserve"> trong 1 ngày mưa to là cao do đó phải có các biện pháp </w:t>
      </w:r>
      <w:r w:rsidR="009233E8" w:rsidRPr="00AF7D59">
        <w:rPr>
          <w:rFonts w:cs="Times New Roman"/>
          <w:noProof/>
          <w:color w:val="000000"/>
          <w:sz w:val="22"/>
          <w:highlight w:val="white"/>
          <w:u w:color="FF0000"/>
        </w:rPr>
        <w:t>tạo dòng thoát</w:t>
      </w:r>
      <w:r w:rsidR="009233E8" w:rsidRPr="00AF7D59">
        <w:rPr>
          <w:rFonts w:cs="Times New Roman"/>
          <w:noProof/>
          <w:sz w:val="22"/>
          <w:highlight w:val="white"/>
        </w:rPr>
        <w:t xml:space="preserve"> thích hợp để tránh hiện tượng ngập úng cục bộ khu vực </w:t>
      </w:r>
      <w:r w:rsidR="00555925" w:rsidRPr="00AF7D59">
        <w:rPr>
          <w:rFonts w:cs="Times New Roman"/>
          <w:noProof/>
          <w:sz w:val="22"/>
          <w:highlight w:val="white"/>
        </w:rPr>
        <w:t xml:space="preserve">trồng rừng </w:t>
      </w:r>
      <w:r w:rsidR="009233E8" w:rsidRPr="00AF7D59">
        <w:rPr>
          <w:rFonts w:cs="Times New Roman"/>
          <w:noProof/>
          <w:sz w:val="22"/>
          <w:highlight w:val="white"/>
        </w:rPr>
        <w:t>và tránh các tác động của nước mưa trên bề mặt do việc cuốn trôi đất cát, phân bón, vật liệu xây dựng ra khu vực xung quanh</w:t>
      </w:r>
      <w:r w:rsidR="00530087" w:rsidRPr="00AF7D59">
        <w:rPr>
          <w:rFonts w:cs="Times New Roman"/>
          <w:noProof/>
          <w:sz w:val="22"/>
          <w:highlight w:val="white"/>
        </w:rPr>
        <w:t xml:space="preserve"> thì biện pháp thi công </w:t>
      </w:r>
      <w:r w:rsidR="00530087" w:rsidRPr="00AF7D59">
        <w:rPr>
          <w:rFonts w:cs="Times New Roman"/>
          <w:noProof/>
          <w:color w:val="000000"/>
          <w:sz w:val="22"/>
          <w:highlight w:val="white"/>
          <w:u w:color="FF0000"/>
        </w:rPr>
        <w:t>bó</w:t>
      </w:r>
      <w:r w:rsidR="00825DFC" w:rsidRPr="00AF7D59">
        <w:rPr>
          <w:rFonts w:cs="Times New Roman"/>
          <w:noProof/>
          <w:color w:val="000000"/>
          <w:sz w:val="22"/>
          <w:highlight w:val="white"/>
          <w:u w:color="FF0000"/>
        </w:rPr>
        <w:t>n</w:t>
      </w:r>
      <w:r w:rsidR="00530087" w:rsidRPr="00AF7D59">
        <w:rPr>
          <w:rFonts w:cs="Times New Roman"/>
          <w:noProof/>
          <w:color w:val="000000"/>
          <w:sz w:val="22"/>
          <w:highlight w:val="white"/>
          <w:u w:color="FF0000"/>
        </w:rPr>
        <w:t xml:space="preserve"> lót phân xuống</w:t>
      </w:r>
      <w:r w:rsidR="00530087" w:rsidRPr="00AF7D59">
        <w:rPr>
          <w:rFonts w:cs="Times New Roman"/>
          <w:noProof/>
          <w:sz w:val="22"/>
          <w:highlight w:val="white"/>
        </w:rPr>
        <w:t xml:space="preserve"> các hố trước khi trồng cây, hoặc đào rãnh vòng tròn xung quanh cây bón phân và lấp đất để hạn chế tác động của nước mưa trên bề mặt do việc cuốn trôi đất cát, phân bón.</w:t>
      </w:r>
    </w:p>
    <w:p w14:paraId="71DAC6E9" w14:textId="77777777" w:rsidR="000F422C" w:rsidRPr="00AF7D59" w:rsidRDefault="000F422C" w:rsidP="00ED7820">
      <w:pPr>
        <w:pStyle w:val="ListParagraph"/>
        <w:numPr>
          <w:ilvl w:val="0"/>
          <w:numId w:val="24"/>
        </w:numPr>
        <w:spacing w:line="240" w:lineRule="auto"/>
        <w:ind w:left="357" w:hanging="357"/>
        <w:contextualSpacing w:val="0"/>
        <w:rPr>
          <w:rFonts w:eastAsia="Calibri"/>
          <w:b/>
          <w:i/>
          <w:noProof/>
          <w:color w:val="000000"/>
          <w:sz w:val="22"/>
          <w:highlight w:val="white"/>
          <w:lang w:eastAsia="en-GB"/>
        </w:rPr>
      </w:pPr>
      <w:r w:rsidRPr="00AF7D59">
        <w:rPr>
          <w:rFonts w:eastAsia="Calibri"/>
          <w:b/>
          <w:i/>
          <w:noProof/>
          <w:color w:val="000000"/>
          <w:sz w:val="22"/>
          <w:highlight w:val="white"/>
          <w:lang w:eastAsia="en-GB"/>
        </w:rPr>
        <w:t>Ảnh hưởng đến giao thông, công trình công cộng</w:t>
      </w:r>
      <w:r w:rsidR="00426B54" w:rsidRPr="00AF7D59">
        <w:rPr>
          <w:rFonts w:eastAsia="Calibri"/>
          <w:b/>
          <w:i/>
          <w:noProof/>
          <w:color w:val="000000"/>
          <w:sz w:val="22"/>
          <w:highlight w:val="white"/>
          <w:lang w:eastAsia="en-GB"/>
        </w:rPr>
        <w:t xml:space="preserve"> trong quá trình vận chuyển cây giống, phân bón, công cụ hỗ trợ khác</w:t>
      </w:r>
    </w:p>
    <w:p w14:paraId="73B224CA" w14:textId="338AF0C3" w:rsidR="000F422C" w:rsidRDefault="00DD359C"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noProof/>
          <w:sz w:val="22"/>
          <w:highlight w:val="white"/>
        </w:rPr>
        <w:t xml:space="preserve">Ảnh hưởng đến giao thông, công trình công cộng </w:t>
      </w:r>
      <w:r w:rsidRPr="007C54D7">
        <w:rPr>
          <w:noProof/>
          <w:sz w:val="22"/>
        </w:rPr>
        <w:t xml:space="preserve">và các rủi ro xói mòn, </w:t>
      </w:r>
      <w:r w:rsidRPr="007C54D7">
        <w:rPr>
          <w:noProof/>
          <w:color w:val="000000"/>
          <w:sz w:val="22"/>
          <w:u w:color="FF0000"/>
        </w:rPr>
        <w:t>sạt trượt</w:t>
      </w:r>
      <w:r w:rsidRPr="007C54D7">
        <w:rPr>
          <w:noProof/>
          <w:sz w:val="22"/>
        </w:rPr>
        <w:t>, cuốn trôi đất đá</w:t>
      </w:r>
      <w:r w:rsidR="00765EC8" w:rsidRPr="007C54D7">
        <w:rPr>
          <w:noProof/>
          <w:sz w:val="22"/>
        </w:rPr>
        <w:t xml:space="preserve"> </w:t>
      </w:r>
      <w:r w:rsidRPr="007C54D7">
        <w:rPr>
          <w:noProof/>
          <w:sz w:val="22"/>
        </w:rPr>
        <w:t>ta luy</w:t>
      </w:r>
      <w:r w:rsidR="00765EC8" w:rsidRPr="007C54D7">
        <w:rPr>
          <w:noProof/>
          <w:sz w:val="22"/>
        </w:rPr>
        <w:t xml:space="preserve"> tại các tuyến đườ</w:t>
      </w:r>
      <w:r w:rsidR="00C03A96" w:rsidRPr="007C54D7">
        <w:rPr>
          <w:noProof/>
          <w:sz w:val="22"/>
        </w:rPr>
        <w:t>ng</w:t>
      </w:r>
      <w:r w:rsidR="00765EC8" w:rsidRPr="007C54D7">
        <w:rPr>
          <w:noProof/>
          <w:sz w:val="22"/>
        </w:rPr>
        <w:t xml:space="preserve">, </w:t>
      </w:r>
      <w:r w:rsidRPr="007C54D7">
        <w:rPr>
          <w:noProof/>
          <w:sz w:val="22"/>
        </w:rPr>
        <w:t xml:space="preserve"> trong quá trình vận chuyển cây giống và đi lại của công nhân trồng rừng bổ sung.</w:t>
      </w:r>
      <w:r w:rsidRPr="007C54D7">
        <w:rPr>
          <w:rFonts w:cs="Times New Roman"/>
          <w:noProof/>
          <w:sz w:val="22"/>
        </w:rPr>
        <w:t xml:space="preserve"> </w:t>
      </w:r>
      <w:r w:rsidR="000F422C" w:rsidRPr="007C54D7">
        <w:rPr>
          <w:rFonts w:cs="Times New Roman"/>
          <w:noProof/>
          <w:sz w:val="22"/>
        </w:rPr>
        <w:t xml:space="preserve">Quá trình vận chuyển cây giống, phân bón để </w:t>
      </w:r>
      <w:r w:rsidR="00606015" w:rsidRPr="007C54D7">
        <w:rPr>
          <w:rFonts w:cs="Times New Roman"/>
          <w:noProof/>
          <w:sz w:val="22"/>
        </w:rPr>
        <w:t xml:space="preserve">thực hiện công tác trồng rừng sẽ sử dụng loại xe tải 7 tấn với tần suất 1 ngày </w:t>
      </w:r>
      <w:r w:rsidR="00E3002F" w:rsidRPr="007C54D7">
        <w:rPr>
          <w:rFonts w:cs="Times New Roman"/>
          <w:noProof/>
          <w:sz w:val="22"/>
        </w:rPr>
        <w:t>từ 2-4</w:t>
      </w:r>
      <w:r w:rsidR="00606015" w:rsidRPr="007C54D7">
        <w:rPr>
          <w:rFonts w:cs="Times New Roman"/>
          <w:noProof/>
          <w:sz w:val="22"/>
        </w:rPr>
        <w:t xml:space="preserve"> chuyến xe</w:t>
      </w:r>
      <w:r w:rsidR="00E3002F" w:rsidRPr="007C54D7">
        <w:rPr>
          <w:rFonts w:cs="Times New Roman"/>
          <w:noProof/>
          <w:sz w:val="22"/>
        </w:rPr>
        <w:t xml:space="preserve"> với khoảng cách trung bình </w:t>
      </w:r>
      <w:r w:rsidR="00E039AE" w:rsidRPr="007C54D7">
        <w:rPr>
          <w:rFonts w:cs="Times New Roman"/>
          <w:noProof/>
          <w:sz w:val="22"/>
        </w:rPr>
        <w:t xml:space="preserve">5-50 </w:t>
      </w:r>
      <w:r w:rsidR="00E3002F" w:rsidRPr="007C54D7">
        <w:rPr>
          <w:rFonts w:cs="Times New Roman"/>
          <w:noProof/>
          <w:sz w:val="22"/>
        </w:rPr>
        <w:t>km</w:t>
      </w:r>
      <w:r w:rsidR="00606015" w:rsidRPr="007C54D7">
        <w:rPr>
          <w:rFonts w:cs="Times New Roman"/>
          <w:noProof/>
          <w:sz w:val="22"/>
        </w:rPr>
        <w:t xml:space="preserve">. Với tần suất như vậy được đánh giá là thấp và ít ảnh hưởng đến giao thông công cộng, lượng phát thải có thể coi là </w:t>
      </w:r>
      <w:r w:rsidR="00606015" w:rsidRPr="00E3002F">
        <w:rPr>
          <w:rFonts w:cs="Times New Roman"/>
          <w:noProof/>
          <w:sz w:val="22"/>
          <w:highlight w:val="white"/>
        </w:rPr>
        <w:t xml:space="preserve">không đáng kể do số lượng chuyến </w:t>
      </w:r>
      <w:r w:rsidR="000D7B31" w:rsidRPr="00E3002F">
        <w:rPr>
          <w:rFonts w:cs="Times New Roman"/>
          <w:noProof/>
          <w:sz w:val="22"/>
          <w:highlight w:val="white"/>
        </w:rPr>
        <w:t>vận chuyển thấp</w:t>
      </w:r>
      <w:r w:rsidR="00606015" w:rsidRPr="00E3002F">
        <w:rPr>
          <w:rFonts w:cs="Times New Roman"/>
          <w:noProof/>
          <w:sz w:val="22"/>
          <w:highlight w:val="white"/>
        </w:rPr>
        <w:t>, thời gian rất ngắn, khối lượng và cự ly vận chuyển không lớn. Ngoài ra hệ thống hạ tầng giao thông tại khu vực thực hiện dự án đảm bảo là đường nông thôn cấp IV, do đó sẽ ít ảnh hưởng đến các công trình công cộng của địa phương.</w:t>
      </w:r>
    </w:p>
    <w:p w14:paraId="735D3867" w14:textId="5A35C9CE" w:rsidR="00DD359C" w:rsidRPr="00AF7D59" w:rsidRDefault="00DD359C"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noProof/>
          <w:sz w:val="22"/>
          <w:highlight w:val="white"/>
        </w:rPr>
        <w:t>Ảnh hưởng đến cây trồng xung quanh khu vực trồng rừng bổ sung của tiểu dự án như gẫy cành, hư hỏng một số cây cối xung quanh nếu không khoanh vùng khu vực được thi công trồng rừng cũng như tuân thủ và tôn trọng các khu vực sinh thái lân cận, phát tán hoặc xâm nhập của các loại sâu dịch hại rừng nếu có từ cây vườn ươm…</w:t>
      </w:r>
    </w:p>
    <w:p w14:paraId="143A5A56" w14:textId="77777777" w:rsidR="00426B54" w:rsidRPr="00E3002F" w:rsidRDefault="000F422C"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Đánh giá</w:t>
      </w:r>
      <w:r w:rsidR="00426B54" w:rsidRPr="00E3002F">
        <w:rPr>
          <w:rFonts w:cs="Times New Roman"/>
          <w:noProof/>
          <w:sz w:val="22"/>
          <w:highlight w:val="white"/>
        </w:rPr>
        <w:t xml:space="preserve"> tác động</w:t>
      </w:r>
      <w:r w:rsidRPr="00E3002F">
        <w:rPr>
          <w:rFonts w:cs="Times New Roman"/>
          <w:noProof/>
          <w:sz w:val="22"/>
          <w:highlight w:val="white"/>
        </w:rPr>
        <w:t xml:space="preserve">: </w:t>
      </w:r>
    </w:p>
    <w:p w14:paraId="5F75A46C" w14:textId="68858C41" w:rsidR="00426B54" w:rsidRPr="00AF7D59" w:rsidRDefault="00426B54" w:rsidP="00ED7820">
      <w:pPr>
        <w:pStyle w:val="ListParagraph"/>
        <w:numPr>
          <w:ilvl w:val="0"/>
          <w:numId w:val="25"/>
        </w:numPr>
        <w:spacing w:line="240" w:lineRule="auto"/>
        <w:contextualSpacing w:val="0"/>
        <w:rPr>
          <w:rFonts w:cs="Times New Roman"/>
          <w:noProof/>
          <w:sz w:val="22"/>
          <w:highlight w:val="white"/>
        </w:rPr>
      </w:pPr>
      <w:r w:rsidRPr="00AF7D59">
        <w:rPr>
          <w:rFonts w:cs="Times New Roman"/>
          <w:noProof/>
          <w:sz w:val="22"/>
          <w:highlight w:val="white"/>
        </w:rPr>
        <w:t xml:space="preserve">Mức độ tác động: </w:t>
      </w:r>
      <w:r w:rsidRPr="00AF7D59">
        <w:rPr>
          <w:rFonts w:cs="Times New Roman"/>
          <w:bCs/>
          <w:noProof/>
          <w:sz w:val="22"/>
          <w:highlight w:val="white"/>
        </w:rPr>
        <w:t>Tác động thấp.</w:t>
      </w:r>
      <w:r w:rsidR="008E26A3" w:rsidRPr="00AF7D59">
        <w:rPr>
          <w:rFonts w:cs="Times New Roman"/>
          <w:noProof/>
          <w:sz w:val="22"/>
          <w:highlight w:val="white"/>
        </w:rPr>
        <w:t xml:space="preserve"> </w:t>
      </w:r>
      <w:r w:rsidRPr="00AF7D59">
        <w:rPr>
          <w:rFonts w:cs="Times New Roman"/>
          <w:noProof/>
          <w:sz w:val="22"/>
          <w:highlight w:val="white"/>
        </w:rPr>
        <w:t>Đối tượng bị tác động: người dân khu vực dự án và lân cận.</w:t>
      </w:r>
    </w:p>
    <w:p w14:paraId="3F31B773" w14:textId="77777777" w:rsidR="00426B54" w:rsidRPr="00AF7D59" w:rsidRDefault="00426B54" w:rsidP="00ED7820">
      <w:pPr>
        <w:pStyle w:val="ListParagraph"/>
        <w:numPr>
          <w:ilvl w:val="0"/>
          <w:numId w:val="25"/>
        </w:numPr>
        <w:spacing w:line="240" w:lineRule="auto"/>
        <w:contextualSpacing w:val="0"/>
        <w:rPr>
          <w:rFonts w:cs="Times New Roman"/>
          <w:noProof/>
          <w:sz w:val="22"/>
          <w:highlight w:val="white"/>
        </w:rPr>
      </w:pPr>
      <w:r w:rsidRPr="00AF7D59">
        <w:rPr>
          <w:rFonts w:cs="Times New Roman"/>
          <w:noProof/>
          <w:sz w:val="22"/>
          <w:highlight w:val="white"/>
        </w:rPr>
        <w:t>Thời gian tác động: Thời gian ngắn.</w:t>
      </w:r>
    </w:p>
    <w:p w14:paraId="7157860C" w14:textId="77777777" w:rsidR="000F422C" w:rsidRPr="00AF7D59" w:rsidRDefault="00426B54" w:rsidP="00ED7820">
      <w:pPr>
        <w:pStyle w:val="ListParagraph"/>
        <w:numPr>
          <w:ilvl w:val="0"/>
          <w:numId w:val="25"/>
        </w:numPr>
        <w:spacing w:line="240" w:lineRule="auto"/>
        <w:contextualSpacing w:val="0"/>
        <w:rPr>
          <w:rFonts w:cs="Times New Roman"/>
          <w:noProof/>
          <w:sz w:val="22"/>
          <w:highlight w:val="white"/>
        </w:rPr>
      </w:pPr>
      <w:r w:rsidRPr="00AF7D59">
        <w:rPr>
          <w:rFonts w:cs="Times New Roman"/>
          <w:noProof/>
          <w:sz w:val="22"/>
          <w:highlight w:val="white"/>
        </w:rPr>
        <w:t xml:space="preserve">Tác động này </w:t>
      </w:r>
      <w:r w:rsidR="000F422C" w:rsidRPr="00AF7D59">
        <w:rPr>
          <w:rFonts w:cs="Times New Roman"/>
          <w:noProof/>
          <w:sz w:val="22"/>
          <w:highlight w:val="white"/>
        </w:rPr>
        <w:t>có thể giảm thiểu thông qua các biện pháp quản lý.</w:t>
      </w:r>
    </w:p>
    <w:p w14:paraId="45BE814E" w14:textId="630CC26C" w:rsidR="00D25E65" w:rsidRPr="00AF7D59" w:rsidRDefault="00D25E65" w:rsidP="00ED7820">
      <w:pPr>
        <w:pStyle w:val="ListParagraph"/>
        <w:numPr>
          <w:ilvl w:val="0"/>
          <w:numId w:val="24"/>
        </w:numPr>
        <w:spacing w:line="240" w:lineRule="auto"/>
        <w:ind w:left="357" w:hanging="357"/>
        <w:contextualSpacing w:val="0"/>
        <w:rPr>
          <w:rFonts w:eastAsia="Calibri"/>
          <w:b/>
          <w:i/>
          <w:noProof/>
          <w:color w:val="000000"/>
          <w:sz w:val="22"/>
          <w:highlight w:val="white"/>
          <w:lang w:eastAsia="en-GB"/>
        </w:rPr>
      </w:pPr>
      <w:r w:rsidRPr="00AF7D59">
        <w:rPr>
          <w:rFonts w:eastAsia="Calibri"/>
          <w:b/>
          <w:i/>
          <w:noProof/>
          <w:color w:val="000000"/>
          <w:sz w:val="22"/>
          <w:highlight w:val="white"/>
          <w:lang w:eastAsia="en-GB"/>
        </w:rPr>
        <w:t xml:space="preserve">Quá trình </w:t>
      </w:r>
      <w:r w:rsidR="001001C2" w:rsidRPr="00AF7D59">
        <w:rPr>
          <w:rFonts w:eastAsia="Calibri"/>
          <w:b/>
          <w:i/>
          <w:noProof/>
          <w:color w:val="000000"/>
          <w:sz w:val="22"/>
          <w:highlight w:val="white"/>
          <w:lang w:eastAsia="en-GB"/>
        </w:rPr>
        <w:t>trồng và chăm sóc rừng</w:t>
      </w:r>
      <w:r w:rsidRPr="00AF7D59">
        <w:rPr>
          <w:rFonts w:eastAsia="Calibri"/>
          <w:b/>
          <w:i/>
          <w:noProof/>
          <w:color w:val="000000"/>
          <w:sz w:val="22"/>
          <w:highlight w:val="white"/>
          <w:lang w:eastAsia="en-GB"/>
        </w:rPr>
        <w:t xml:space="preserve"> có thể xảy ra các sự cố về tai nạn lao động</w:t>
      </w:r>
      <w:r w:rsidR="009849F1" w:rsidRPr="00AF7D59">
        <w:rPr>
          <w:rFonts w:eastAsia="Calibri"/>
          <w:b/>
          <w:i/>
          <w:noProof/>
          <w:color w:val="000000"/>
          <w:sz w:val="22"/>
          <w:highlight w:val="white"/>
          <w:lang w:eastAsia="en-GB"/>
        </w:rPr>
        <w:t>, dịch bệnh</w:t>
      </w:r>
      <w:r w:rsidR="00396C83">
        <w:rPr>
          <w:rFonts w:eastAsia="Calibri"/>
          <w:b/>
          <w:i/>
          <w:noProof/>
          <w:color w:val="000000"/>
          <w:sz w:val="22"/>
          <w:highlight w:val="white"/>
          <w:lang w:eastAsia="en-GB"/>
        </w:rPr>
        <w:t>.</w:t>
      </w:r>
    </w:p>
    <w:p w14:paraId="38736C6C" w14:textId="362D7582" w:rsidR="00606015" w:rsidRPr="00AF7D59" w:rsidRDefault="00606015"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Rủi ro người tham gia trồng rừng có thể bị thương, tai nạn lao động khi: (i) vận chuyển vật liệu nặng, cồng kềnh, đặc biệt là các cọc có đầu sắc nhọn trên đường xấu, gồ ghề; (ii) sử dụng các công cụ lao động sắc nhọn; (iii) giẫm phải các đầu mẩu cọc sắc nhọn vứt bỏ bừa bãi tại hiện trường. </w:t>
      </w:r>
    </w:p>
    <w:p w14:paraId="3F1331F8" w14:textId="0CDDAFA4" w:rsidR="00606015" w:rsidRDefault="00606015"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Điều kiện làm việc ngoài trời trực tiếp dưới nắng có thể gây cảm nắng nếu số giờ làm việc liên tục quá dài. Đặc biệt tại khu vực dự án thuộc vùng có số </w:t>
      </w:r>
      <w:r w:rsidRPr="00E3002F">
        <w:rPr>
          <w:rFonts w:cs="Times New Roman"/>
          <w:noProof/>
          <w:sz w:val="22"/>
          <w:highlight w:val="white"/>
        </w:rPr>
        <w:t>giờ nắng cao</w:t>
      </w:r>
      <w:r w:rsidRPr="00AF7D59">
        <w:rPr>
          <w:rFonts w:cs="Times New Roman"/>
          <w:noProof/>
          <w:sz w:val="22"/>
          <w:highlight w:val="white"/>
        </w:rPr>
        <w:t>, nhiệt độ trung bình ngày khá cao.</w:t>
      </w:r>
    </w:p>
    <w:p w14:paraId="2FA7E153" w14:textId="03C99277" w:rsidR="00DD359C" w:rsidRPr="00DD359C" w:rsidRDefault="00DD359C"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rFonts w:eastAsia="Times New Roman" w:cs="Times New Roman"/>
          <w:noProof/>
          <w:color w:val="000000"/>
          <w:spacing w:val="-6"/>
          <w:sz w:val="22"/>
          <w:highlight w:val="white"/>
          <w:lang w:eastAsia="en-US"/>
        </w:rPr>
        <w:t>Rủi ro gẫy cây, cành khi tháo cọc néo do cây chưa</w:t>
      </w:r>
      <w:r w:rsidRPr="00AF7D59">
        <w:rPr>
          <w:rFonts w:eastAsia="Times New Roman" w:cs="Times New Roman"/>
          <w:noProof/>
          <w:color w:val="000000"/>
          <w:spacing w:val="-6"/>
          <w:sz w:val="22"/>
          <w:highlight w:val="white"/>
          <w:lang w:eastAsia="en-US"/>
        </w:rPr>
        <w:t xml:space="preserve"> đảm bảo </w:t>
      </w:r>
      <w:r w:rsidRPr="00AF7D59">
        <w:rPr>
          <w:rFonts w:eastAsia="Times New Roman" w:cs="Times New Roman"/>
          <w:noProof/>
          <w:color w:val="000000"/>
          <w:spacing w:val="-6"/>
          <w:sz w:val="22"/>
          <w:highlight w:val="white"/>
          <w:u w:color="FF0000"/>
          <w:lang w:eastAsia="en-US"/>
        </w:rPr>
        <w:t>đủ lớn</w:t>
      </w:r>
      <w:r w:rsidRPr="00AF7D59">
        <w:rPr>
          <w:rFonts w:eastAsia="Times New Roman" w:cs="Times New Roman"/>
          <w:noProof/>
          <w:color w:val="000000"/>
          <w:spacing w:val="-6"/>
          <w:sz w:val="22"/>
          <w:highlight w:val="white"/>
          <w:lang w:eastAsia="en-US"/>
        </w:rPr>
        <w:t xml:space="preserve">, bộ rễ </w:t>
      </w:r>
      <w:r>
        <w:rPr>
          <w:rFonts w:eastAsia="Times New Roman" w:cs="Times New Roman"/>
          <w:noProof/>
          <w:color w:val="000000"/>
          <w:spacing w:val="-6"/>
          <w:sz w:val="22"/>
          <w:highlight w:val="white"/>
          <w:lang w:eastAsia="en-US"/>
        </w:rPr>
        <w:t xml:space="preserve">chưa </w:t>
      </w:r>
      <w:r w:rsidRPr="00AF7D59">
        <w:rPr>
          <w:rFonts w:eastAsia="Times New Roman" w:cs="Times New Roman"/>
          <w:noProof/>
          <w:color w:val="000000"/>
          <w:spacing w:val="-6"/>
          <w:sz w:val="22"/>
          <w:highlight w:val="white"/>
          <w:lang w:eastAsia="en-US"/>
        </w:rPr>
        <w:t>phát triển</w:t>
      </w:r>
      <w:r>
        <w:rPr>
          <w:rFonts w:eastAsia="Times New Roman" w:cs="Times New Roman"/>
          <w:noProof/>
          <w:color w:val="000000"/>
          <w:spacing w:val="-6"/>
          <w:sz w:val="22"/>
          <w:highlight w:val="white"/>
          <w:lang w:eastAsia="en-US"/>
        </w:rPr>
        <w:t xml:space="preserve"> tốt để</w:t>
      </w:r>
      <w:r w:rsidRPr="00AF7D59">
        <w:rPr>
          <w:rFonts w:eastAsia="Times New Roman" w:cs="Times New Roman"/>
          <w:noProof/>
          <w:color w:val="000000"/>
          <w:spacing w:val="-6"/>
          <w:sz w:val="22"/>
          <w:highlight w:val="white"/>
          <w:lang w:eastAsia="en-US"/>
        </w:rPr>
        <w:t xml:space="preserve"> có khả năng </w:t>
      </w:r>
      <w:r w:rsidRPr="00AF7D59">
        <w:rPr>
          <w:rFonts w:eastAsia="Times New Roman" w:cs="Times New Roman"/>
          <w:noProof/>
          <w:color w:val="000000"/>
          <w:spacing w:val="-6"/>
          <w:sz w:val="22"/>
          <w:highlight w:val="white"/>
          <w:u w:color="FF0000"/>
          <w:lang w:eastAsia="en-US"/>
        </w:rPr>
        <w:t>bám sâu</w:t>
      </w:r>
      <w:r w:rsidRPr="00AF7D59">
        <w:rPr>
          <w:rFonts w:eastAsia="Times New Roman" w:cs="Times New Roman"/>
          <w:noProof/>
          <w:color w:val="000000"/>
          <w:spacing w:val="-6"/>
          <w:sz w:val="22"/>
          <w:highlight w:val="white"/>
          <w:lang w:eastAsia="en-US"/>
        </w:rPr>
        <w:t xml:space="preserve"> </w:t>
      </w:r>
      <w:r>
        <w:rPr>
          <w:rFonts w:eastAsia="Times New Roman" w:cs="Times New Roman"/>
          <w:noProof/>
          <w:color w:val="000000"/>
          <w:spacing w:val="-6"/>
          <w:sz w:val="22"/>
          <w:highlight w:val="white"/>
          <w:lang w:eastAsia="en-US"/>
        </w:rPr>
        <w:t>nên có thể</w:t>
      </w:r>
      <w:r w:rsidRPr="00AF7D59">
        <w:rPr>
          <w:rFonts w:eastAsia="Times New Roman" w:cs="Times New Roman"/>
          <w:noProof/>
          <w:color w:val="000000"/>
          <w:spacing w:val="-6"/>
          <w:sz w:val="22"/>
          <w:highlight w:val="white"/>
          <w:lang w:eastAsia="en-US"/>
        </w:rPr>
        <w:t xml:space="preserve"> bị đổ do gió</w:t>
      </w:r>
      <w:r>
        <w:rPr>
          <w:rFonts w:eastAsia="Times New Roman" w:cs="Times New Roman"/>
          <w:noProof/>
          <w:color w:val="000000"/>
          <w:spacing w:val="-6"/>
          <w:sz w:val="22"/>
          <w:highlight w:val="white"/>
          <w:lang w:eastAsia="en-US"/>
        </w:rPr>
        <w:t>, mưa lớn, bão, thậm chí do ngập úng cục bộ</w:t>
      </w:r>
      <w:r w:rsidRPr="00AF7D59">
        <w:rPr>
          <w:rFonts w:eastAsia="Times New Roman" w:cs="Times New Roman"/>
          <w:noProof/>
          <w:color w:val="000000"/>
          <w:spacing w:val="-6"/>
          <w:sz w:val="22"/>
          <w:highlight w:val="white"/>
          <w:lang w:eastAsia="en-US"/>
        </w:rPr>
        <w:t>.</w:t>
      </w:r>
    </w:p>
    <w:p w14:paraId="5E70BC8D" w14:textId="321C7600" w:rsidR="00682FCB" w:rsidRPr="00AF7D59" w:rsidRDefault="00682FCB"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Tình hình dịch bệnh Covid 19 đã được kiểm soát tốt ở Việt Nam, ngoài ra việc sử dụng lao động tại địa phương </w:t>
      </w:r>
      <w:r w:rsidR="003C03A4">
        <w:rPr>
          <w:rFonts w:cs="Times New Roman"/>
          <w:noProof/>
          <w:sz w:val="22"/>
          <w:highlight w:val="white"/>
        </w:rPr>
        <w:t xml:space="preserve">(tại chỗ và trực tiếp phân theo cơ sở thôn, xã) </w:t>
      </w:r>
      <w:r w:rsidRPr="00AF7D59">
        <w:rPr>
          <w:rFonts w:cs="Times New Roman"/>
          <w:noProof/>
          <w:sz w:val="22"/>
          <w:highlight w:val="white"/>
        </w:rPr>
        <w:t>sẽ hạn chế được việc sử dụng người từ địa phương khác đến qua đó có thể phòng tránh được dịch bệnh Covid 19.</w:t>
      </w:r>
    </w:p>
    <w:p w14:paraId="25FE55AD" w14:textId="77777777" w:rsidR="00782D5B" w:rsidRPr="00E3002F" w:rsidRDefault="00D25E65"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6A07CFB6" w14:textId="4EBDCFB3" w:rsidR="00D25E65" w:rsidRPr="00060CE5" w:rsidRDefault="00782D5B" w:rsidP="00ED7820">
      <w:pPr>
        <w:pStyle w:val="ListParagraph"/>
        <w:numPr>
          <w:ilvl w:val="0"/>
          <w:numId w:val="25"/>
        </w:numPr>
        <w:spacing w:line="240" w:lineRule="auto"/>
        <w:contextualSpacing w:val="0"/>
        <w:rPr>
          <w:rFonts w:cs="Times New Roman"/>
          <w:b/>
          <w:noProof/>
          <w:sz w:val="22"/>
          <w:highlight w:val="white"/>
        </w:rPr>
      </w:pPr>
      <w:r w:rsidRPr="00AF7D59">
        <w:rPr>
          <w:rFonts w:cs="Times New Roman"/>
          <w:noProof/>
          <w:sz w:val="22"/>
          <w:highlight w:val="white"/>
        </w:rPr>
        <w:t xml:space="preserve">Mức độ tác động: </w:t>
      </w:r>
      <w:r w:rsidRPr="00AF7D59">
        <w:rPr>
          <w:rFonts w:cs="Times New Roman"/>
          <w:bCs/>
          <w:noProof/>
          <w:sz w:val="22"/>
          <w:highlight w:val="white"/>
        </w:rPr>
        <w:t>Tác động thấp đến trung bình.</w:t>
      </w:r>
      <w:r w:rsidR="008E26A3" w:rsidRPr="00AF7D59">
        <w:rPr>
          <w:rFonts w:cs="Times New Roman"/>
          <w:bCs/>
          <w:noProof/>
          <w:sz w:val="22"/>
          <w:highlight w:val="white"/>
        </w:rPr>
        <w:t xml:space="preserve"> </w:t>
      </w:r>
      <w:r w:rsidRPr="00AF7D59">
        <w:rPr>
          <w:rFonts w:cs="Times New Roman"/>
          <w:noProof/>
          <w:sz w:val="22"/>
          <w:highlight w:val="white"/>
        </w:rPr>
        <w:t>Đối tượng bị tác động: người dân tham gia trồng rừng.</w:t>
      </w:r>
      <w:r w:rsidR="008E26A3" w:rsidRPr="00AF7D59">
        <w:rPr>
          <w:rFonts w:cs="Times New Roman"/>
          <w:noProof/>
          <w:sz w:val="22"/>
          <w:highlight w:val="white"/>
        </w:rPr>
        <w:t xml:space="preserve"> </w:t>
      </w:r>
      <w:r w:rsidRPr="00AF7D59">
        <w:rPr>
          <w:rFonts w:cs="Times New Roman"/>
          <w:noProof/>
          <w:sz w:val="22"/>
          <w:highlight w:val="white"/>
        </w:rPr>
        <w:t>Thời gian tác động: Thời gian ngắn.</w:t>
      </w:r>
      <w:r w:rsidR="008E26A3" w:rsidRPr="00AF7D59">
        <w:rPr>
          <w:rFonts w:cs="Times New Roman"/>
          <w:noProof/>
          <w:sz w:val="22"/>
          <w:highlight w:val="white"/>
        </w:rPr>
        <w:t xml:space="preserve"> </w:t>
      </w:r>
      <w:r w:rsidRPr="00AF7D59">
        <w:rPr>
          <w:rFonts w:cs="Times New Roman"/>
          <w:noProof/>
          <w:sz w:val="22"/>
          <w:highlight w:val="white"/>
        </w:rPr>
        <w:t xml:space="preserve">Tác động này </w:t>
      </w:r>
      <w:r w:rsidR="00D25E65" w:rsidRPr="00AF7D59">
        <w:rPr>
          <w:rFonts w:cs="Times New Roman"/>
          <w:bCs/>
          <w:noProof/>
          <w:sz w:val="22"/>
          <w:highlight w:val="white"/>
        </w:rPr>
        <w:t>có thể kiểm soát được</w:t>
      </w:r>
      <w:r w:rsidRPr="00AF7D59">
        <w:rPr>
          <w:rFonts w:cs="Times New Roman"/>
          <w:bCs/>
          <w:noProof/>
          <w:sz w:val="22"/>
          <w:highlight w:val="white"/>
        </w:rPr>
        <w:t>.</w:t>
      </w:r>
    </w:p>
    <w:p w14:paraId="62D5D2D4" w14:textId="77777777" w:rsidR="00060CE5" w:rsidRPr="00060CE5" w:rsidRDefault="00060CE5" w:rsidP="00060CE5">
      <w:pPr>
        <w:spacing w:line="240" w:lineRule="auto"/>
        <w:rPr>
          <w:rFonts w:cs="Times New Roman"/>
          <w:b/>
          <w:noProof/>
          <w:sz w:val="22"/>
          <w:highlight w:val="white"/>
        </w:rPr>
      </w:pPr>
    </w:p>
    <w:p w14:paraId="48B87593" w14:textId="77777777" w:rsidR="002D0220" w:rsidRPr="00AF7D59" w:rsidRDefault="002D0220" w:rsidP="00ED7820">
      <w:pPr>
        <w:pStyle w:val="ListParagraph"/>
        <w:numPr>
          <w:ilvl w:val="0"/>
          <w:numId w:val="24"/>
        </w:numPr>
        <w:spacing w:line="240" w:lineRule="auto"/>
        <w:ind w:left="357" w:hanging="357"/>
        <w:contextualSpacing w:val="0"/>
        <w:rPr>
          <w:rFonts w:eastAsia="Calibri"/>
          <w:b/>
          <w:i/>
          <w:noProof/>
          <w:color w:val="000000"/>
          <w:sz w:val="22"/>
          <w:highlight w:val="white"/>
          <w:lang w:eastAsia="en-GB"/>
        </w:rPr>
      </w:pPr>
      <w:r w:rsidRPr="00AF7D59">
        <w:rPr>
          <w:rFonts w:eastAsia="Calibri"/>
          <w:b/>
          <w:i/>
          <w:noProof/>
          <w:color w:val="000000"/>
          <w:sz w:val="22"/>
          <w:highlight w:val="white"/>
          <w:lang w:eastAsia="en-GB"/>
        </w:rPr>
        <w:lastRenderedPageBreak/>
        <w:t>Rủi ro sự cố</w:t>
      </w:r>
    </w:p>
    <w:p w14:paraId="678356ED" w14:textId="2284BE90" w:rsidR="002D0220" w:rsidRPr="00AF7D59" w:rsidRDefault="002D0220" w:rsidP="00383853">
      <w:pPr>
        <w:pStyle w:val="ListParagraph"/>
        <w:numPr>
          <w:ilvl w:val="0"/>
          <w:numId w:val="13"/>
        </w:numPr>
        <w:spacing w:before="100" w:after="100" w:line="240" w:lineRule="auto"/>
        <w:ind w:left="0" w:firstLine="0"/>
        <w:contextualSpacing w:val="0"/>
        <w:rPr>
          <w:noProof/>
          <w:color w:val="000000"/>
          <w:sz w:val="22"/>
          <w:highlight w:val="white"/>
        </w:rPr>
      </w:pPr>
      <w:r w:rsidRPr="00AF7D59">
        <w:rPr>
          <w:rFonts w:cs="Times New Roman"/>
          <w:noProof/>
          <w:sz w:val="22"/>
          <w:highlight w:val="white"/>
        </w:rPr>
        <w:t xml:space="preserve">Các rủi ro, sự cố </w:t>
      </w:r>
      <w:r w:rsidR="00DD359C">
        <w:rPr>
          <w:rFonts w:cs="Times New Roman"/>
          <w:noProof/>
          <w:sz w:val="22"/>
          <w:highlight w:val="white"/>
        </w:rPr>
        <w:t xml:space="preserve">cháy rừng </w:t>
      </w:r>
      <w:r w:rsidRPr="00AF7D59">
        <w:rPr>
          <w:rFonts w:cs="Times New Roman"/>
          <w:noProof/>
          <w:sz w:val="22"/>
          <w:highlight w:val="white"/>
        </w:rPr>
        <w:t>do thiên tai: Các rủi ro, sự cố do thiên tai thường xảy ra chủ yếu như:</w:t>
      </w:r>
    </w:p>
    <w:p w14:paraId="34AAA9B9" w14:textId="77777777" w:rsidR="002D0220" w:rsidRPr="00AF7D59" w:rsidRDefault="002D0220"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Cháy nổ do sét đánh: Vào lúc trời mưa hay xảy ra sự cố sét đánh vào các máy móc, thiết bị hoạt động trên </w:t>
      </w:r>
      <w:r w:rsidR="00606015" w:rsidRPr="00AF7D59">
        <w:rPr>
          <w:noProof/>
          <w:sz w:val="22"/>
          <w:highlight w:val="white"/>
        </w:rPr>
        <w:t>vùng thực hiện trồng rừng</w:t>
      </w:r>
      <w:r w:rsidRPr="00AF7D59">
        <w:rPr>
          <w:noProof/>
          <w:sz w:val="22"/>
          <w:highlight w:val="white"/>
        </w:rPr>
        <w:t xml:space="preserve"> gây nguy cơ thiệt hại về người và tài sản. </w:t>
      </w:r>
    </w:p>
    <w:p w14:paraId="123E0011" w14:textId="77777777" w:rsidR="002D0220" w:rsidRPr="00AF7D59" w:rsidRDefault="002D0220"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Sự cố do mưa bão, </w:t>
      </w:r>
      <w:r w:rsidRPr="00AF7D59">
        <w:rPr>
          <w:noProof/>
          <w:color w:val="000000"/>
          <w:sz w:val="22"/>
          <w:highlight w:val="white"/>
          <w:u w:color="FF0000"/>
        </w:rPr>
        <w:t>giông lốc</w:t>
      </w:r>
      <w:r w:rsidRPr="00AF7D59">
        <w:rPr>
          <w:noProof/>
          <w:sz w:val="22"/>
          <w:highlight w:val="white"/>
        </w:rPr>
        <w:t xml:space="preserve">, kéo dài gây lốc các cây đã trồng, ảnh hưởng đến cấu trúc rãnh, </w:t>
      </w:r>
      <w:r w:rsidRPr="00AF7D59">
        <w:rPr>
          <w:noProof/>
          <w:color w:val="000000"/>
          <w:sz w:val="22"/>
          <w:highlight w:val="white"/>
          <w:u w:color="FF0000"/>
        </w:rPr>
        <w:t>luống cây</w:t>
      </w:r>
      <w:r w:rsidRPr="00AF7D59">
        <w:rPr>
          <w:noProof/>
          <w:sz w:val="22"/>
          <w:highlight w:val="white"/>
        </w:rPr>
        <w:t xml:space="preserve">, tiến độ </w:t>
      </w:r>
      <w:r w:rsidR="001001C2" w:rsidRPr="00AF7D59">
        <w:rPr>
          <w:noProof/>
          <w:sz w:val="22"/>
          <w:highlight w:val="white"/>
        </w:rPr>
        <w:t>trồng và chăm sóc rừng</w:t>
      </w:r>
      <w:r w:rsidRPr="00AF7D59">
        <w:rPr>
          <w:noProof/>
          <w:sz w:val="22"/>
          <w:highlight w:val="white"/>
        </w:rPr>
        <w:t xml:space="preserve"> có thể bị chậm và chất lượng công trình không đảm bảo.</w:t>
      </w:r>
    </w:p>
    <w:p w14:paraId="6F954831" w14:textId="77777777" w:rsidR="002D0220" w:rsidRPr="00AF7D59" w:rsidRDefault="002D0220"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Các sự cố này ít xảy ra nhưng khi xảy ra thì hậu quả sẽ rất nặng nề có thể gây thiệt hại lớn về tài sản và con người</w:t>
      </w:r>
      <w:r w:rsidR="00E227A3" w:rsidRPr="00AF7D59">
        <w:rPr>
          <w:rFonts w:cs="Times New Roman"/>
          <w:noProof/>
          <w:sz w:val="22"/>
          <w:highlight w:val="white"/>
        </w:rPr>
        <w:t xml:space="preserve"> mà khó có thể tiên lượng trước được thời gian, địa điểm và mức độ.</w:t>
      </w:r>
    </w:p>
    <w:p w14:paraId="4CFF6C99" w14:textId="77777777" w:rsidR="00A97EED" w:rsidRPr="00E3002F" w:rsidRDefault="00A97EED"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6072A8FA" w14:textId="2AF40790" w:rsidR="00A97EED" w:rsidRPr="00AF7D59" w:rsidRDefault="00A97EED" w:rsidP="00572F6E">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Mức độ tác động: Tác động thấp.</w:t>
      </w:r>
      <w:r w:rsidR="00572F6E" w:rsidRPr="00AF7D59">
        <w:rPr>
          <w:noProof/>
          <w:sz w:val="22"/>
          <w:highlight w:val="white"/>
        </w:rPr>
        <w:t xml:space="preserve"> </w:t>
      </w:r>
      <w:r w:rsidRPr="00AF7D59">
        <w:rPr>
          <w:noProof/>
          <w:sz w:val="22"/>
          <w:highlight w:val="white"/>
        </w:rPr>
        <w:t>Đối tượng bị tác động: người dân tham gia trồng rừng.</w:t>
      </w:r>
    </w:p>
    <w:p w14:paraId="29C95F41" w14:textId="77777777" w:rsidR="00A97EED" w:rsidRPr="00AF7D59" w:rsidRDefault="00A97EED"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Thời gian tác động: Thời gian ngắn của giai đoạn trồng rừng.</w:t>
      </w:r>
    </w:p>
    <w:p w14:paraId="2D5811B0" w14:textId="265E7493" w:rsidR="00D25E65" w:rsidRDefault="00A97EED"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Tác động này </w:t>
      </w:r>
      <w:r w:rsidR="002D0220" w:rsidRPr="00AF7D59">
        <w:rPr>
          <w:noProof/>
          <w:sz w:val="22"/>
          <w:highlight w:val="white"/>
        </w:rPr>
        <w:t>có thể kiểm soát và phòng ngừa được.</w:t>
      </w:r>
    </w:p>
    <w:p w14:paraId="10AAFBE1" w14:textId="74433D95" w:rsidR="004552ED" w:rsidRPr="005B477E" w:rsidRDefault="004552ED" w:rsidP="000C41FD">
      <w:pPr>
        <w:pStyle w:val="ListParagraph"/>
        <w:numPr>
          <w:ilvl w:val="2"/>
          <w:numId w:val="34"/>
        </w:numPr>
        <w:spacing w:line="240" w:lineRule="auto"/>
        <w:contextualSpacing w:val="0"/>
        <w:outlineLvl w:val="2"/>
        <w:rPr>
          <w:b/>
          <w:i/>
          <w:noProof/>
          <w:sz w:val="22"/>
          <w:highlight w:val="white"/>
        </w:rPr>
      </w:pPr>
      <w:bookmarkStart w:id="198" w:name="_Toc86319690"/>
      <w:r w:rsidRPr="005B477E">
        <w:rPr>
          <w:b/>
          <w:i/>
          <w:noProof/>
          <w:sz w:val="22"/>
          <w:highlight w:val="white"/>
        </w:rPr>
        <w:t xml:space="preserve">Các tác động </w:t>
      </w:r>
      <w:r w:rsidR="00EA7E1E">
        <w:rPr>
          <w:b/>
          <w:i/>
          <w:noProof/>
          <w:sz w:val="22"/>
          <w:highlight w:val="white"/>
        </w:rPr>
        <w:t>tại các vị trí nhạy cảm</w:t>
      </w:r>
      <w:bookmarkEnd w:id="198"/>
    </w:p>
    <w:p w14:paraId="4EB3788F" w14:textId="7F7CD163" w:rsidR="005B477E" w:rsidRDefault="005B477E" w:rsidP="005B477E">
      <w:pPr>
        <w:pStyle w:val="Caption"/>
        <w:jc w:val="center"/>
      </w:pPr>
      <w:r>
        <w:t xml:space="preserve">Bảng </w:t>
      </w:r>
      <w:fldSimple w:instr=" SEQ Bảng \* ARABIC ">
        <w:r w:rsidR="00FA69F4">
          <w:rPr>
            <w:noProof/>
          </w:rPr>
          <w:t>11</w:t>
        </w:r>
      </w:fldSimple>
      <w:r>
        <w:t xml:space="preserve">: Đánh giá tác động </w:t>
      </w:r>
      <w:r w:rsidR="00EA7E1E">
        <w:t>tại các vị trí nhạy cảm</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066"/>
        <w:gridCol w:w="1652"/>
      </w:tblGrid>
      <w:tr w:rsidR="00A759DD" w:rsidRPr="00A759DD" w14:paraId="72BB3F45" w14:textId="77777777" w:rsidTr="00CB4101">
        <w:trPr>
          <w:tblHeader/>
          <w:jc w:val="center"/>
        </w:trPr>
        <w:tc>
          <w:tcPr>
            <w:tcW w:w="4537" w:type="dxa"/>
            <w:vAlign w:val="center"/>
          </w:tcPr>
          <w:p w14:paraId="1032231F" w14:textId="531AE9C4" w:rsidR="00A759DD" w:rsidRPr="00A759DD" w:rsidRDefault="00EA7E1E" w:rsidP="00CB4101">
            <w:pPr>
              <w:pStyle w:val="ListParagraph"/>
              <w:spacing w:before="0" w:after="0" w:line="240" w:lineRule="auto"/>
              <w:ind w:left="0"/>
              <w:contextualSpacing w:val="0"/>
              <w:jc w:val="center"/>
              <w:rPr>
                <w:b/>
                <w:bCs/>
                <w:color w:val="000000"/>
                <w:sz w:val="22"/>
                <w:highlight w:val="white"/>
              </w:rPr>
            </w:pPr>
            <w:r>
              <w:rPr>
                <w:b/>
                <w:bCs/>
                <w:color w:val="000000"/>
                <w:sz w:val="22"/>
                <w:highlight w:val="white"/>
              </w:rPr>
              <w:t>Vị trí</w:t>
            </w:r>
          </w:p>
        </w:tc>
        <w:tc>
          <w:tcPr>
            <w:tcW w:w="4066" w:type="dxa"/>
            <w:shd w:val="clear" w:color="auto" w:fill="auto"/>
            <w:vAlign w:val="center"/>
          </w:tcPr>
          <w:p w14:paraId="6E7A1AC0" w14:textId="77777777" w:rsidR="00A759DD" w:rsidRPr="00A759DD" w:rsidRDefault="00A759DD" w:rsidP="00CB4101">
            <w:pPr>
              <w:pStyle w:val="ListParagraph"/>
              <w:spacing w:before="0" w:after="0" w:line="240" w:lineRule="auto"/>
              <w:ind w:left="0"/>
              <w:contextualSpacing w:val="0"/>
              <w:jc w:val="center"/>
              <w:rPr>
                <w:b/>
                <w:bCs/>
                <w:color w:val="000000"/>
                <w:sz w:val="22"/>
                <w:highlight w:val="white"/>
              </w:rPr>
            </w:pPr>
            <w:r w:rsidRPr="00A759DD">
              <w:rPr>
                <w:b/>
                <w:bCs/>
                <w:color w:val="000000"/>
                <w:sz w:val="22"/>
                <w:highlight w:val="white"/>
              </w:rPr>
              <w:t>Tác động tiềm tàng</w:t>
            </w:r>
          </w:p>
        </w:tc>
        <w:tc>
          <w:tcPr>
            <w:tcW w:w="1652" w:type="dxa"/>
            <w:vAlign w:val="center"/>
          </w:tcPr>
          <w:p w14:paraId="5D612452" w14:textId="77777777" w:rsidR="00A759DD" w:rsidRPr="00A759DD" w:rsidRDefault="00A759DD" w:rsidP="00CB4101">
            <w:pPr>
              <w:pStyle w:val="ListParagraph"/>
              <w:spacing w:before="0" w:after="0" w:line="240" w:lineRule="auto"/>
              <w:ind w:left="0"/>
              <w:contextualSpacing w:val="0"/>
              <w:jc w:val="center"/>
              <w:rPr>
                <w:b/>
                <w:bCs/>
                <w:color w:val="000000"/>
                <w:sz w:val="22"/>
                <w:highlight w:val="white"/>
              </w:rPr>
            </w:pPr>
            <w:r w:rsidRPr="00A759DD">
              <w:rPr>
                <w:b/>
                <w:bCs/>
                <w:color w:val="000000"/>
                <w:sz w:val="22"/>
                <w:highlight w:val="white"/>
              </w:rPr>
              <w:t>Mức độ tác động</w:t>
            </w:r>
          </w:p>
        </w:tc>
      </w:tr>
      <w:tr w:rsidR="00A759DD" w:rsidRPr="00A759DD" w14:paraId="1AB55984" w14:textId="77777777" w:rsidTr="00CB4101">
        <w:trPr>
          <w:jc w:val="center"/>
        </w:trPr>
        <w:tc>
          <w:tcPr>
            <w:tcW w:w="4537" w:type="dxa"/>
            <w:vAlign w:val="center"/>
          </w:tcPr>
          <w:p w14:paraId="14771FF9" w14:textId="77777777" w:rsidR="00A759DD" w:rsidRPr="00A759DD" w:rsidRDefault="00A759DD" w:rsidP="00CB4101">
            <w:pPr>
              <w:spacing w:before="0" w:after="0" w:line="240" w:lineRule="auto"/>
              <w:jc w:val="center"/>
              <w:rPr>
                <w:sz w:val="22"/>
                <w:lang w:val="nl-NL"/>
              </w:rPr>
            </w:pPr>
            <w:r w:rsidRPr="00A759DD">
              <w:rPr>
                <w:noProof/>
                <w:sz w:val="22"/>
                <w:lang w:eastAsia="en-US"/>
              </w:rPr>
              <w:drawing>
                <wp:inline distT="0" distB="0" distL="0" distR="0" wp14:anchorId="1A6AA6FC" wp14:editId="0894CFF7">
                  <wp:extent cx="2724150" cy="2009775"/>
                  <wp:effectExtent l="0" t="0" r="0" b="9525"/>
                  <wp:docPr id="5" name="Picture 5" descr="C:\Users\anhnd\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nd\Desktop\tải xuống.jfif"/>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724150" cy="2009775"/>
                          </a:xfrm>
                          <a:prstGeom prst="rect">
                            <a:avLst/>
                          </a:prstGeom>
                          <a:noFill/>
                          <a:ln>
                            <a:noFill/>
                          </a:ln>
                        </pic:spPr>
                      </pic:pic>
                    </a:graphicData>
                  </a:graphic>
                </wp:inline>
              </w:drawing>
            </w:r>
          </w:p>
          <w:p w14:paraId="39124822" w14:textId="77777777" w:rsidR="00A759DD" w:rsidRPr="00A759DD" w:rsidRDefault="00A759DD" w:rsidP="00CB4101">
            <w:pPr>
              <w:spacing w:before="0" w:after="0" w:line="240" w:lineRule="auto"/>
              <w:jc w:val="center"/>
              <w:rPr>
                <w:sz w:val="22"/>
                <w:lang w:val="nl-NL"/>
              </w:rPr>
            </w:pPr>
            <w:r w:rsidRPr="00A759DD">
              <w:rPr>
                <w:sz w:val="22"/>
              </w:rPr>
              <w:t xml:space="preserve">Xã Đại Trạch: </w:t>
            </w:r>
            <w:r w:rsidRPr="00A759DD">
              <w:rPr>
                <w:sz w:val="22"/>
                <w:lang w:val="nl-NL"/>
              </w:rPr>
              <w:t>Phía tây TDA cách 100m là khu vực hồ chứa nước Bàu Mía</w:t>
            </w:r>
          </w:p>
        </w:tc>
        <w:tc>
          <w:tcPr>
            <w:tcW w:w="4066" w:type="dxa"/>
            <w:shd w:val="clear" w:color="auto" w:fill="auto"/>
          </w:tcPr>
          <w:p w14:paraId="51DEEA8C" w14:textId="77777777" w:rsidR="00A759DD" w:rsidRDefault="00A759DD"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r w:rsidRPr="00A759DD">
              <w:rPr>
                <w:noProof/>
                <w:sz w:val="22"/>
                <w:highlight w:val="white"/>
              </w:rPr>
              <w:t xml:space="preserve">Việc trồng rừng có thể gây tác động do việc chảy tràn đất, cát thải kèm theo các bao bì nilon, hộp đựng thức ăn hoặc lượng phân bón từ khu vực trồng rừng đến các khu vực </w:t>
            </w:r>
            <w:r>
              <w:rPr>
                <w:noProof/>
                <w:sz w:val="22"/>
                <w:highlight w:val="white"/>
              </w:rPr>
              <w:t>hồ chứa</w:t>
            </w:r>
            <w:r w:rsidRPr="00A759DD">
              <w:rPr>
                <w:noProof/>
                <w:sz w:val="22"/>
                <w:highlight w:val="white"/>
              </w:rPr>
              <w:t xml:space="preserve"> và chất lượng nước</w:t>
            </w:r>
            <w:r>
              <w:rPr>
                <w:noProof/>
                <w:sz w:val="22"/>
                <w:highlight w:val="white"/>
              </w:rPr>
              <w:t xml:space="preserve"> mặt tại hồ chứa</w:t>
            </w:r>
            <w:r w:rsidRPr="00A759DD">
              <w:rPr>
                <w:bCs/>
                <w:color w:val="000000"/>
                <w:sz w:val="22"/>
                <w:highlight w:val="white"/>
              </w:rPr>
              <w:t>.</w:t>
            </w:r>
          </w:p>
          <w:p w14:paraId="0D660E6E" w14:textId="2B6B4671" w:rsidR="00A759DD" w:rsidRPr="00A759DD" w:rsidRDefault="00A759DD"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r>
              <w:rPr>
                <w:bCs/>
                <w:color w:val="000000"/>
                <w:sz w:val="22"/>
                <w:highlight w:val="white"/>
              </w:rPr>
              <w:t>Người dân tham gia trồng rừng có thể đi lại rửa hoặc tắm tại khu vực hồ chứa gây rủi ro nguy cơ đuối nước.</w:t>
            </w:r>
          </w:p>
        </w:tc>
        <w:tc>
          <w:tcPr>
            <w:tcW w:w="1652" w:type="dxa"/>
          </w:tcPr>
          <w:p w14:paraId="1F444FC7" w14:textId="7EA5AB6A" w:rsidR="00A759DD" w:rsidRPr="00A759DD" w:rsidRDefault="00A759DD"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r>
              <w:rPr>
                <w:bCs/>
                <w:color w:val="000000"/>
                <w:sz w:val="22"/>
                <w:highlight w:val="white"/>
              </w:rPr>
              <w:t>Tác động thấp.</w:t>
            </w:r>
          </w:p>
        </w:tc>
      </w:tr>
      <w:tr w:rsidR="00A759DD" w:rsidRPr="00A759DD" w14:paraId="5E48657F" w14:textId="77777777" w:rsidTr="00CB4101">
        <w:trPr>
          <w:jc w:val="center"/>
        </w:trPr>
        <w:tc>
          <w:tcPr>
            <w:tcW w:w="4537" w:type="dxa"/>
            <w:vAlign w:val="center"/>
          </w:tcPr>
          <w:p w14:paraId="3A37D6B9" w14:textId="77777777" w:rsidR="00A759DD" w:rsidRPr="00A759DD" w:rsidRDefault="00A759DD" w:rsidP="00CB4101">
            <w:pPr>
              <w:spacing w:before="0" w:after="0" w:line="240" w:lineRule="auto"/>
              <w:jc w:val="center"/>
              <w:rPr>
                <w:sz w:val="22"/>
                <w:lang w:val="nl-NL"/>
              </w:rPr>
            </w:pPr>
            <w:r w:rsidRPr="00A759DD">
              <w:rPr>
                <w:noProof/>
                <w:sz w:val="22"/>
                <w:lang w:eastAsia="en-US"/>
              </w:rPr>
              <w:drawing>
                <wp:inline distT="0" distB="0" distL="0" distR="0" wp14:anchorId="4FFAF5F8" wp14:editId="69BB109F">
                  <wp:extent cx="2743200" cy="1971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743200" cy="1971675"/>
                          </a:xfrm>
                          <a:prstGeom prst="rect">
                            <a:avLst/>
                          </a:prstGeom>
                          <a:ln>
                            <a:noFill/>
                          </a:ln>
                          <a:extLst>
                            <a:ext uri="{53640926-AAD7-44D8-BBD7-CCE9431645EC}">
                              <a14:shadowObscured xmlns:a14="http://schemas.microsoft.com/office/drawing/2010/main"/>
                            </a:ext>
                          </a:extLst>
                        </pic:spPr>
                      </pic:pic>
                    </a:graphicData>
                  </a:graphic>
                </wp:inline>
              </w:drawing>
            </w:r>
          </w:p>
          <w:p w14:paraId="0B3552C6" w14:textId="77777777" w:rsidR="00A759DD" w:rsidRPr="00A759DD" w:rsidRDefault="00A759DD" w:rsidP="00CB4101">
            <w:pPr>
              <w:spacing w:before="0" w:after="0" w:line="240" w:lineRule="auto"/>
              <w:jc w:val="center"/>
              <w:rPr>
                <w:color w:val="000000"/>
                <w:sz w:val="22"/>
                <w:highlight w:val="white"/>
              </w:rPr>
            </w:pPr>
            <w:r w:rsidRPr="00A759DD">
              <w:rPr>
                <w:sz w:val="22"/>
                <w:lang w:val="nl-NL"/>
              </w:rPr>
              <w:t xml:space="preserve">Xã </w:t>
            </w:r>
            <w:r w:rsidRPr="00A759DD">
              <w:rPr>
                <w:noProof/>
                <w:color w:val="000000"/>
                <w:sz w:val="22"/>
                <w:highlight w:val="white"/>
                <w:lang w:eastAsia="vi-VN"/>
              </w:rPr>
              <w:t>Ngư Thủy Bắc</w:t>
            </w:r>
            <w:r w:rsidRPr="00A759DD">
              <w:rPr>
                <w:noProof/>
                <w:color w:val="000000"/>
                <w:sz w:val="22"/>
                <w:lang w:eastAsia="vi-VN"/>
              </w:rPr>
              <w:t xml:space="preserve">: </w:t>
            </w:r>
            <w:r w:rsidRPr="00A759DD">
              <w:rPr>
                <w:sz w:val="22"/>
                <w:lang w:val="nl-NL"/>
              </w:rPr>
              <w:t>1 số lô thuộc TDA cách khu vực NTTS từ 100-150</w:t>
            </w:r>
          </w:p>
        </w:tc>
        <w:tc>
          <w:tcPr>
            <w:tcW w:w="4066" w:type="dxa"/>
            <w:shd w:val="clear" w:color="auto" w:fill="auto"/>
          </w:tcPr>
          <w:p w14:paraId="38E46DEA" w14:textId="77777777" w:rsidR="00A759DD" w:rsidRPr="009748BD" w:rsidRDefault="00A759DD"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r>
              <w:rPr>
                <w:noProof/>
                <w:sz w:val="22"/>
                <w:highlight w:val="white"/>
              </w:rPr>
              <w:t>Việc thực hiện TDA gần các khu vực NTTS có thể bị tác động nước mưa chảy tràn cuốn theo rác, chất thải rắn, bao bì hoặc phân bón gây ảnh hưởng đến chất lượng nước nuôi thủy sản gây ảnh hưởng đến sinh kế của các hộ dân NTTS</w:t>
            </w:r>
            <w:r w:rsidR="009748BD">
              <w:rPr>
                <w:noProof/>
                <w:sz w:val="22"/>
                <w:highlight w:val="white"/>
              </w:rPr>
              <w:t>.</w:t>
            </w:r>
          </w:p>
          <w:p w14:paraId="1E8A725E" w14:textId="77777777" w:rsidR="009748BD" w:rsidRPr="00C2273C" w:rsidRDefault="009748BD"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r>
              <w:rPr>
                <w:noProof/>
                <w:sz w:val="22"/>
                <w:highlight w:val="white"/>
              </w:rPr>
              <w:t>Có thể phát sinh mâu thuẫn giữa người dân tham gia trồng rừng và các trang trại NTTS.</w:t>
            </w:r>
          </w:p>
          <w:p w14:paraId="0DE9700B" w14:textId="7448028D" w:rsidR="00615D21" w:rsidRPr="00615D21" w:rsidRDefault="00C2273C" w:rsidP="00615D21">
            <w:pPr>
              <w:pStyle w:val="CommentText"/>
              <w:rPr>
                <w:sz w:val="22"/>
                <w:szCs w:val="22"/>
              </w:rPr>
            </w:pPr>
            <w:r>
              <w:rPr>
                <w:bCs/>
                <w:color w:val="000000"/>
                <w:sz w:val="22"/>
                <w:highlight w:val="white"/>
              </w:rPr>
              <w:t>Ảnh hưởng đến sự phát triển của các loài thủy sản trong hồ</w:t>
            </w:r>
            <w:r w:rsidR="00615D21">
              <w:rPr>
                <w:bCs/>
                <w:color w:val="000000"/>
                <w:sz w:val="22"/>
                <w:highlight w:val="white"/>
              </w:rPr>
              <w:t xml:space="preserve">. </w:t>
            </w:r>
            <w:r w:rsidR="00615D21" w:rsidRPr="00615D21">
              <w:rPr>
                <w:sz w:val="22"/>
                <w:szCs w:val="22"/>
              </w:rPr>
              <w:t>..chủ yếu là do ý thức của người lao động (nếu có) là khả năng xả rác tại khu vực hồ chứa nước.</w:t>
            </w:r>
          </w:p>
          <w:p w14:paraId="17B5280F" w14:textId="4CE21D90" w:rsidR="00C2273C" w:rsidRPr="00A759DD" w:rsidRDefault="00C2273C"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p>
        </w:tc>
        <w:tc>
          <w:tcPr>
            <w:tcW w:w="1652" w:type="dxa"/>
          </w:tcPr>
          <w:p w14:paraId="1BCE8EC9" w14:textId="50454718" w:rsidR="00A759DD" w:rsidRPr="00A759DD" w:rsidRDefault="009748BD"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r>
              <w:rPr>
                <w:bCs/>
                <w:color w:val="000000"/>
                <w:sz w:val="22"/>
                <w:highlight w:val="white"/>
              </w:rPr>
              <w:t>Tác động thấp</w:t>
            </w:r>
          </w:p>
        </w:tc>
      </w:tr>
    </w:tbl>
    <w:p w14:paraId="3CFF7239" w14:textId="77777777" w:rsidR="00DD359C" w:rsidRPr="00AF7D59" w:rsidRDefault="00DD359C" w:rsidP="000C41FD">
      <w:pPr>
        <w:pStyle w:val="Heading2"/>
        <w:numPr>
          <w:ilvl w:val="1"/>
          <w:numId w:val="34"/>
        </w:numPr>
        <w:spacing w:before="100" w:after="100" w:line="240" w:lineRule="auto"/>
        <w:rPr>
          <w:rFonts w:cs="Times New Roman"/>
          <w:i w:val="0"/>
          <w:noProof/>
          <w:sz w:val="22"/>
          <w:szCs w:val="22"/>
          <w:highlight w:val="white"/>
        </w:rPr>
      </w:pPr>
      <w:bookmarkStart w:id="199" w:name="_Toc67491521"/>
      <w:bookmarkStart w:id="200" w:name="_Toc67491522"/>
      <w:bookmarkStart w:id="201" w:name="_Toc67491523"/>
      <w:bookmarkStart w:id="202" w:name="_Toc67491524"/>
      <w:bookmarkStart w:id="203" w:name="_Toc86319691"/>
      <w:bookmarkEnd w:id="199"/>
      <w:bookmarkEnd w:id="200"/>
      <w:bookmarkEnd w:id="201"/>
      <w:bookmarkEnd w:id="202"/>
      <w:r w:rsidRPr="00AF7D59">
        <w:rPr>
          <w:rFonts w:cs="Times New Roman"/>
          <w:i w:val="0"/>
          <w:noProof/>
          <w:sz w:val="22"/>
          <w:szCs w:val="22"/>
          <w:highlight w:val="white"/>
        </w:rPr>
        <w:t>Đánh giá, dự báo các tác động trong giai đoạn chăm sóc rừng</w:t>
      </w:r>
      <w:bookmarkEnd w:id="203"/>
    </w:p>
    <w:p w14:paraId="15E690BF" w14:textId="77777777" w:rsidR="002D0220" w:rsidRPr="00AF7D59" w:rsidRDefault="002D0220" w:rsidP="00ED7820">
      <w:pPr>
        <w:pStyle w:val="ListParagraph"/>
        <w:numPr>
          <w:ilvl w:val="0"/>
          <w:numId w:val="27"/>
        </w:numPr>
        <w:spacing w:before="100" w:after="100" w:line="240" w:lineRule="auto"/>
        <w:ind w:left="357" w:hanging="357"/>
        <w:contextualSpacing w:val="0"/>
        <w:rPr>
          <w:rFonts w:cs="Times New Roman"/>
          <w:b/>
          <w:i/>
          <w:noProof/>
          <w:sz w:val="22"/>
          <w:highlight w:val="white"/>
        </w:rPr>
      </w:pPr>
      <w:r w:rsidRPr="00AF7D59">
        <w:rPr>
          <w:rFonts w:cs="Times New Roman"/>
          <w:b/>
          <w:i/>
          <w:noProof/>
          <w:sz w:val="22"/>
          <w:highlight w:val="white"/>
        </w:rPr>
        <w:t>Rủi ro cháy rừng</w:t>
      </w:r>
    </w:p>
    <w:p w14:paraId="494BB824" w14:textId="1F2AE6B9" w:rsidR="002D0220" w:rsidRPr="00AF7D59" w:rsidRDefault="002D0220"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Trong quá trình vận hành dự án, khi các cây </w:t>
      </w:r>
      <w:r w:rsidR="009748BD">
        <w:rPr>
          <w:rFonts w:cs="Times New Roman"/>
          <w:noProof/>
          <w:sz w:val="22"/>
          <w:highlight w:val="white"/>
        </w:rPr>
        <w:t>Phi Lao</w:t>
      </w:r>
      <w:r w:rsidRPr="00AF7D59">
        <w:rPr>
          <w:rFonts w:cs="Times New Roman"/>
          <w:noProof/>
          <w:sz w:val="22"/>
          <w:highlight w:val="white"/>
        </w:rPr>
        <w:t xml:space="preserve"> đã phát triển thì rất dễ xảy ra các rủi ro cháy rừng liên quan đến việc người dân </w:t>
      </w:r>
      <w:r w:rsidRPr="00AF7D59">
        <w:rPr>
          <w:rFonts w:cs="Times New Roman"/>
          <w:noProof/>
          <w:color w:val="000000"/>
          <w:sz w:val="22"/>
          <w:highlight w:val="white"/>
          <w:u w:color="FF0000"/>
        </w:rPr>
        <w:t>đốt thực bì</w:t>
      </w:r>
      <w:r w:rsidRPr="00AF7D59">
        <w:rPr>
          <w:rFonts w:cs="Times New Roman"/>
          <w:noProof/>
          <w:sz w:val="22"/>
          <w:highlight w:val="white"/>
        </w:rPr>
        <w:t xml:space="preserve"> hoặc sét đánh hoặc do thời tiết nắng nóng kéo dài. </w:t>
      </w:r>
      <w:r w:rsidRPr="00AF7D59">
        <w:rPr>
          <w:rFonts w:cs="Times New Roman"/>
          <w:noProof/>
          <w:sz w:val="22"/>
          <w:highlight w:val="white"/>
        </w:rPr>
        <w:lastRenderedPageBreak/>
        <w:t xml:space="preserve">Những thiệt hại do cháy rừng là rất lớn như: Tổn thất kinh tế, mất cảnh quan, </w:t>
      </w:r>
      <w:r w:rsidR="00933123" w:rsidRPr="00AF7D59">
        <w:rPr>
          <w:rFonts w:cs="Times New Roman"/>
          <w:noProof/>
          <w:sz w:val="22"/>
          <w:highlight w:val="white"/>
        </w:rPr>
        <w:t xml:space="preserve">phá hủy hệ sinh thái và </w:t>
      </w:r>
      <w:r w:rsidR="00933123" w:rsidRPr="00AF7D59">
        <w:rPr>
          <w:rFonts w:cs="Times New Roman"/>
          <w:noProof/>
          <w:color w:val="000000"/>
          <w:sz w:val="22"/>
          <w:highlight w:val="white"/>
          <w:u w:color="FF0000"/>
        </w:rPr>
        <w:t>mất nơi</w:t>
      </w:r>
      <w:r w:rsidR="00933123" w:rsidRPr="00AF7D59">
        <w:rPr>
          <w:rFonts w:cs="Times New Roman"/>
          <w:noProof/>
          <w:sz w:val="22"/>
          <w:highlight w:val="white"/>
        </w:rPr>
        <w:t xml:space="preserve"> cư ngụ của các loài sinh vật. Do đó cần có các biện pháp quản lý và ứng phó đối với </w:t>
      </w:r>
      <w:r w:rsidR="00A43F62" w:rsidRPr="00AF7D59">
        <w:rPr>
          <w:rFonts w:cs="Times New Roman"/>
          <w:noProof/>
          <w:sz w:val="22"/>
          <w:highlight w:val="white"/>
        </w:rPr>
        <w:t xml:space="preserve">rủi </w:t>
      </w:r>
      <w:r w:rsidR="00933123" w:rsidRPr="00AF7D59">
        <w:rPr>
          <w:rFonts w:cs="Times New Roman"/>
          <w:noProof/>
          <w:sz w:val="22"/>
          <w:highlight w:val="white"/>
        </w:rPr>
        <w:t>ro này.</w:t>
      </w:r>
    </w:p>
    <w:p w14:paraId="78E4253A" w14:textId="77777777" w:rsidR="009606C9" w:rsidRPr="00AF7D59" w:rsidRDefault="003206C6"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Đánh giá tác động: Tác động thấp và có thể giảm thiểu thông qua các biện pháp quản lý</w:t>
      </w:r>
    </w:p>
    <w:p w14:paraId="63750E57" w14:textId="77777777" w:rsidR="00933123" w:rsidRPr="00AF7D59" w:rsidRDefault="00933123" w:rsidP="00ED7820">
      <w:pPr>
        <w:pStyle w:val="ListParagraph"/>
        <w:numPr>
          <w:ilvl w:val="0"/>
          <w:numId w:val="27"/>
        </w:numPr>
        <w:spacing w:before="100" w:after="100" w:line="240" w:lineRule="auto"/>
        <w:ind w:left="357" w:hanging="357"/>
        <w:contextualSpacing w:val="0"/>
        <w:rPr>
          <w:rFonts w:cs="Times New Roman"/>
          <w:b/>
          <w:i/>
          <w:noProof/>
          <w:sz w:val="22"/>
          <w:highlight w:val="white"/>
        </w:rPr>
      </w:pPr>
      <w:r w:rsidRPr="00AF7D59">
        <w:rPr>
          <w:rFonts w:cs="Times New Roman"/>
          <w:b/>
          <w:i/>
          <w:noProof/>
          <w:sz w:val="22"/>
          <w:highlight w:val="white"/>
        </w:rPr>
        <w:t>Rủi ro do thiên tai, lũ lụt</w:t>
      </w:r>
    </w:p>
    <w:p w14:paraId="1CB40B94" w14:textId="637CBD63" w:rsidR="00933123" w:rsidRPr="00AF7D59" w:rsidRDefault="00933123"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Do đặc thù của dự án là trồng rừng làm </w:t>
      </w:r>
      <w:r w:rsidR="00606015" w:rsidRPr="00AF7D59">
        <w:rPr>
          <w:rFonts w:cs="Times New Roman"/>
          <w:noProof/>
          <w:sz w:val="22"/>
          <w:highlight w:val="white"/>
        </w:rPr>
        <w:t xml:space="preserve">tăng </w:t>
      </w:r>
      <w:r w:rsidRPr="00AF7D59">
        <w:rPr>
          <w:rFonts w:cs="Times New Roman"/>
          <w:noProof/>
          <w:sz w:val="22"/>
          <w:highlight w:val="white"/>
        </w:rPr>
        <w:t>khả năng chống chịu vùng ven biển</w:t>
      </w:r>
      <w:r w:rsidR="00A43F62" w:rsidRPr="00AF7D59">
        <w:rPr>
          <w:rFonts w:cs="Times New Roman"/>
          <w:noProof/>
          <w:sz w:val="22"/>
          <w:highlight w:val="white"/>
        </w:rPr>
        <w:t>;</w:t>
      </w:r>
      <w:r w:rsidRPr="00AF7D59">
        <w:rPr>
          <w:rFonts w:cs="Times New Roman"/>
          <w:noProof/>
          <w:sz w:val="22"/>
          <w:highlight w:val="white"/>
        </w:rPr>
        <w:t xml:space="preserve"> tuy nhiên</w:t>
      </w:r>
      <w:r w:rsidR="00A43F62" w:rsidRPr="00AF7D59">
        <w:rPr>
          <w:rFonts w:cs="Times New Roman"/>
          <w:noProof/>
          <w:sz w:val="22"/>
          <w:highlight w:val="white"/>
        </w:rPr>
        <w:t>,</w:t>
      </w:r>
      <w:r w:rsidRPr="00AF7D59">
        <w:rPr>
          <w:rFonts w:cs="Times New Roman"/>
          <w:noProof/>
          <w:sz w:val="22"/>
          <w:highlight w:val="white"/>
        </w:rPr>
        <w:t xml:space="preserve"> hàng năm </w:t>
      </w:r>
      <w:r w:rsidR="00A70BCE">
        <w:rPr>
          <w:rFonts w:cs="Times New Roman"/>
          <w:noProof/>
          <w:sz w:val="22"/>
          <w:highlight w:val="white"/>
        </w:rPr>
        <w:t>Quảng Bình</w:t>
      </w:r>
      <w:r w:rsidRPr="00AF7D59">
        <w:rPr>
          <w:rFonts w:cs="Times New Roman"/>
          <w:noProof/>
          <w:sz w:val="22"/>
          <w:highlight w:val="white"/>
        </w:rPr>
        <w:t xml:space="preserve"> vào mùa mưa bão có từ 6-8 cơn bão đổ bộ vào </w:t>
      </w:r>
      <w:r w:rsidR="005A356C">
        <w:rPr>
          <w:rFonts w:cs="Times New Roman"/>
          <w:noProof/>
          <w:sz w:val="22"/>
          <w:highlight w:val="white"/>
        </w:rPr>
        <w:t xml:space="preserve">trong khoảng tháng 9,10,11 với lượng mưa chiếm đến 70-80% lượng mưa cả năm; </w:t>
      </w:r>
      <w:r w:rsidRPr="00AF7D59">
        <w:rPr>
          <w:rFonts w:cs="Times New Roman"/>
          <w:noProof/>
          <w:sz w:val="22"/>
          <w:highlight w:val="white"/>
        </w:rPr>
        <w:t>do đó rủi ro do thiên tai lũ lụt là rất cao có thể ảnh hưởng đến các cộng đồng bên trong khu dân cư nếu không được thông báo trước, gây ra tác động trực tiếp là ngập lụt h</w:t>
      </w:r>
      <w:r w:rsidR="00CD5194" w:rsidRPr="00AF7D59">
        <w:rPr>
          <w:rFonts w:cs="Times New Roman"/>
          <w:noProof/>
          <w:sz w:val="22"/>
          <w:highlight w:val="white"/>
        </w:rPr>
        <w:t xml:space="preserve">ay </w:t>
      </w:r>
      <w:r w:rsidRPr="00AF7D59">
        <w:rPr>
          <w:rFonts w:cs="Times New Roman"/>
          <w:noProof/>
          <w:sz w:val="22"/>
          <w:highlight w:val="white"/>
        </w:rPr>
        <w:t xml:space="preserve">đổ cây cối và ảnh hưởng về tài sản, hoa màu và tính mạng và dẫn đến các tác động gián tiếp như ô nhiễm môi trường và bùng phát dịch bệnh và mất thu nhập. Nếu xảy ra </w:t>
      </w:r>
      <w:r w:rsidRPr="00AF7D59">
        <w:rPr>
          <w:rFonts w:cs="Times New Roman"/>
          <w:noProof/>
          <w:color w:val="000000"/>
          <w:sz w:val="22"/>
          <w:highlight w:val="white"/>
          <w:u w:color="FF0000"/>
        </w:rPr>
        <w:t>bão lớn</w:t>
      </w:r>
      <w:r w:rsidRPr="00AF7D59">
        <w:rPr>
          <w:rFonts w:cs="Times New Roman"/>
          <w:noProof/>
          <w:sz w:val="22"/>
          <w:highlight w:val="white"/>
        </w:rPr>
        <w:t xml:space="preserve"> có thể cuốn trôi toàn bộ cây trồng của dự án. Do đó</w:t>
      </w:r>
      <w:r w:rsidR="00A43F62" w:rsidRPr="00AF7D59">
        <w:rPr>
          <w:rFonts w:cs="Times New Roman"/>
          <w:noProof/>
          <w:sz w:val="22"/>
          <w:highlight w:val="white"/>
        </w:rPr>
        <w:t>,</w:t>
      </w:r>
      <w:r w:rsidRPr="00AF7D59">
        <w:rPr>
          <w:rFonts w:cs="Times New Roman"/>
          <w:noProof/>
          <w:sz w:val="22"/>
          <w:highlight w:val="white"/>
        </w:rPr>
        <w:t xml:space="preserve"> cần có các biện pháp quản lý và ứng phó đối với loại rủi ro này.</w:t>
      </w:r>
    </w:p>
    <w:p w14:paraId="422CFCCA" w14:textId="77777777" w:rsidR="009606C9" w:rsidRPr="00AF7D59" w:rsidRDefault="003206C6"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Đánh giá tác động: Tác động thấp và có thể giảm thiểu thông qua các biện pháp phòng chống</w:t>
      </w:r>
    </w:p>
    <w:p w14:paraId="52EAAAEC" w14:textId="77777777" w:rsidR="00933123" w:rsidRPr="00AF7D59" w:rsidRDefault="00606015" w:rsidP="00ED7820">
      <w:pPr>
        <w:pStyle w:val="ListParagraph"/>
        <w:numPr>
          <w:ilvl w:val="0"/>
          <w:numId w:val="27"/>
        </w:numPr>
        <w:spacing w:before="100" w:after="100" w:line="240" w:lineRule="auto"/>
        <w:ind w:left="357" w:hanging="357"/>
        <w:contextualSpacing w:val="0"/>
        <w:rPr>
          <w:rFonts w:cs="Times New Roman"/>
          <w:b/>
          <w:i/>
          <w:noProof/>
          <w:sz w:val="22"/>
          <w:highlight w:val="white"/>
        </w:rPr>
      </w:pPr>
      <w:r w:rsidRPr="00AF7D59">
        <w:rPr>
          <w:rFonts w:cs="Times New Roman"/>
          <w:b/>
          <w:i/>
          <w:noProof/>
          <w:sz w:val="22"/>
          <w:highlight w:val="white"/>
        </w:rPr>
        <w:t>Trâu bò phá hoại khu vực TDA</w:t>
      </w:r>
    </w:p>
    <w:p w14:paraId="0FABFBE6" w14:textId="78F31EA5" w:rsidR="00606015" w:rsidRPr="00AF7D59" w:rsidRDefault="005A356C"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 xml:space="preserve">Khu vực thi công tiểu dự án nằm </w:t>
      </w:r>
      <w:r w:rsidR="00E039AE">
        <w:rPr>
          <w:rFonts w:cs="Times New Roman"/>
          <w:noProof/>
          <w:sz w:val="22"/>
          <w:highlight w:val="white"/>
        </w:rPr>
        <w:t xml:space="preserve">khá </w:t>
      </w:r>
      <w:r>
        <w:rPr>
          <w:rFonts w:cs="Times New Roman"/>
          <w:noProof/>
          <w:sz w:val="22"/>
          <w:highlight w:val="white"/>
        </w:rPr>
        <w:t xml:space="preserve">gần khu dân cư với khoảng cách từ </w:t>
      </w:r>
      <w:r w:rsidR="00E039AE">
        <w:rPr>
          <w:rFonts w:cs="Times New Roman"/>
          <w:noProof/>
          <w:sz w:val="22"/>
          <w:highlight w:val="white"/>
        </w:rPr>
        <w:t>200</w:t>
      </w:r>
      <w:r>
        <w:rPr>
          <w:rFonts w:cs="Times New Roman"/>
          <w:noProof/>
          <w:sz w:val="22"/>
          <w:highlight w:val="white"/>
        </w:rPr>
        <w:t xml:space="preserve"> – </w:t>
      </w:r>
      <w:r w:rsidR="00E039AE">
        <w:rPr>
          <w:rFonts w:cs="Times New Roman"/>
          <w:noProof/>
          <w:sz w:val="22"/>
          <w:highlight w:val="white"/>
        </w:rPr>
        <w:t>1.</w:t>
      </w:r>
      <w:r>
        <w:rPr>
          <w:rFonts w:cs="Times New Roman"/>
          <w:noProof/>
          <w:sz w:val="22"/>
          <w:highlight w:val="white"/>
        </w:rPr>
        <w:t xml:space="preserve">500m. </w:t>
      </w:r>
      <w:r w:rsidRPr="00AF7D59">
        <w:rPr>
          <w:rFonts w:cs="Times New Roman"/>
          <w:noProof/>
          <w:sz w:val="22"/>
          <w:highlight w:val="white"/>
        </w:rPr>
        <w:t>Trong quá trình chăm sóc rừng</w:t>
      </w:r>
      <w:r>
        <w:rPr>
          <w:rFonts w:cs="Times New Roman"/>
          <w:noProof/>
          <w:sz w:val="22"/>
          <w:highlight w:val="white"/>
        </w:rPr>
        <w:t>, nhất là trong giai đoạn đầu, rừng trồng bổ sung</w:t>
      </w:r>
      <w:r w:rsidRPr="00AF7D59">
        <w:rPr>
          <w:rFonts w:cs="Times New Roman"/>
          <w:noProof/>
          <w:sz w:val="22"/>
          <w:highlight w:val="white"/>
        </w:rPr>
        <w:t xml:space="preserve"> có thể bị tác động bởi trâu bò do người dân thả xung quanh TDA. Nếu người dân không quản lý trâu bò, chúng có thể đi vào</w:t>
      </w:r>
      <w:r>
        <w:rPr>
          <w:rFonts w:cs="Times New Roman"/>
          <w:noProof/>
          <w:sz w:val="22"/>
          <w:highlight w:val="white"/>
        </w:rPr>
        <w:t xml:space="preserve"> tự do</w:t>
      </w:r>
      <w:r w:rsidRPr="00AF7D59">
        <w:rPr>
          <w:rFonts w:cs="Times New Roman"/>
          <w:noProof/>
          <w:sz w:val="22"/>
          <w:highlight w:val="white"/>
        </w:rPr>
        <w:t xml:space="preserve"> trong khu vực TDA</w:t>
      </w:r>
      <w:r>
        <w:rPr>
          <w:rFonts w:cs="Times New Roman"/>
          <w:noProof/>
          <w:sz w:val="22"/>
          <w:highlight w:val="white"/>
        </w:rPr>
        <w:t>,</w:t>
      </w:r>
      <w:r w:rsidRPr="00AF7D59">
        <w:rPr>
          <w:rFonts w:cs="Times New Roman"/>
          <w:noProof/>
          <w:sz w:val="22"/>
          <w:highlight w:val="white"/>
        </w:rPr>
        <w:t xml:space="preserve"> phá hoại </w:t>
      </w:r>
      <w:r w:rsidRPr="00E3002F">
        <w:rPr>
          <w:rFonts w:cs="Times New Roman"/>
          <w:noProof/>
          <w:sz w:val="22"/>
          <w:highlight w:val="white"/>
        </w:rPr>
        <w:t>cây trồng</w:t>
      </w:r>
      <w:r w:rsidRPr="00AF7D59">
        <w:rPr>
          <w:rFonts w:cs="Times New Roman"/>
          <w:noProof/>
          <w:sz w:val="22"/>
          <w:highlight w:val="white"/>
        </w:rPr>
        <w:t xml:space="preserve">, gây </w:t>
      </w:r>
      <w:r w:rsidRPr="00E3002F">
        <w:rPr>
          <w:rFonts w:cs="Times New Roman"/>
          <w:noProof/>
          <w:sz w:val="22"/>
          <w:highlight w:val="white"/>
        </w:rPr>
        <w:t>gãy cây</w:t>
      </w:r>
      <w:r w:rsidRPr="00AF7D59">
        <w:rPr>
          <w:rFonts w:cs="Times New Roman"/>
          <w:noProof/>
          <w:sz w:val="22"/>
          <w:highlight w:val="white"/>
        </w:rPr>
        <w:t xml:space="preserve">, </w:t>
      </w:r>
      <w:r w:rsidRPr="00E3002F">
        <w:rPr>
          <w:rFonts w:cs="Times New Roman"/>
          <w:noProof/>
          <w:sz w:val="22"/>
          <w:highlight w:val="white"/>
        </w:rPr>
        <w:t>gãy cành</w:t>
      </w:r>
      <w:r w:rsidRPr="00AF7D59">
        <w:rPr>
          <w:rFonts w:cs="Times New Roman"/>
          <w:noProof/>
          <w:sz w:val="22"/>
          <w:highlight w:val="white"/>
        </w:rPr>
        <w:t xml:space="preserve"> và hư hỏng các cọc chống</w:t>
      </w:r>
      <w:r>
        <w:rPr>
          <w:rFonts w:cs="Times New Roman"/>
          <w:noProof/>
          <w:sz w:val="22"/>
          <w:highlight w:val="white"/>
        </w:rPr>
        <w:t>, làm thui chột sự phát triển, thậm chí gây chết cây</w:t>
      </w:r>
      <w:r w:rsidR="00606015" w:rsidRPr="00AF7D59">
        <w:rPr>
          <w:rFonts w:cs="Times New Roman"/>
          <w:noProof/>
          <w:sz w:val="22"/>
          <w:highlight w:val="white"/>
        </w:rPr>
        <w:t>.</w:t>
      </w:r>
    </w:p>
    <w:p w14:paraId="6A10E46D" w14:textId="4A223E30" w:rsidR="00257D47" w:rsidRDefault="00606015"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Đánh giá tác động: Tác động được đánh giá là thấp và có thể giảm thiểu thông qua các biện pháp bảo vệ khu vực TDA.</w:t>
      </w:r>
    </w:p>
    <w:p w14:paraId="3C0F43A5" w14:textId="0F38416A" w:rsidR="005A356C" w:rsidRPr="00AF7D59" w:rsidRDefault="005A356C" w:rsidP="005A356C">
      <w:pPr>
        <w:pStyle w:val="ListParagraph"/>
        <w:numPr>
          <w:ilvl w:val="0"/>
          <w:numId w:val="27"/>
        </w:numPr>
        <w:spacing w:before="100" w:after="100" w:line="240" w:lineRule="auto"/>
        <w:ind w:left="357" w:hanging="357"/>
        <w:contextualSpacing w:val="0"/>
        <w:rPr>
          <w:rFonts w:cs="Times New Roman"/>
          <w:b/>
          <w:i/>
          <w:noProof/>
          <w:sz w:val="22"/>
          <w:highlight w:val="white"/>
        </w:rPr>
      </w:pPr>
      <w:r w:rsidRPr="007366D8">
        <w:rPr>
          <w:rFonts w:cs="Times New Roman"/>
          <w:b/>
          <w:i/>
          <w:noProof/>
          <w:sz w:val="22"/>
        </w:rPr>
        <w:t>Gia tăng nguy cơ về phát triển dịch sâu bệnh hại</w:t>
      </w:r>
      <w:r w:rsidRPr="007366D8">
        <w:rPr>
          <w:rFonts w:cs="Times New Roman"/>
          <w:b/>
          <w:i/>
          <w:noProof/>
          <w:sz w:val="22"/>
          <w:highlight w:val="white"/>
        </w:rPr>
        <w:t xml:space="preserve"> </w:t>
      </w:r>
      <w:r w:rsidRPr="00AF7D59">
        <w:rPr>
          <w:rFonts w:cs="Times New Roman"/>
          <w:b/>
          <w:i/>
          <w:noProof/>
          <w:sz w:val="22"/>
          <w:highlight w:val="white"/>
        </w:rPr>
        <w:t>khu vực TDA</w:t>
      </w:r>
      <w:r>
        <w:rPr>
          <w:rFonts w:cs="Times New Roman"/>
          <w:b/>
          <w:i/>
          <w:noProof/>
          <w:sz w:val="22"/>
          <w:highlight w:val="white"/>
        </w:rPr>
        <w:t xml:space="preserve"> và lân cận</w:t>
      </w:r>
      <w:r w:rsidR="001C3DCF">
        <w:rPr>
          <w:rFonts w:cs="Times New Roman"/>
          <w:b/>
          <w:i/>
          <w:noProof/>
          <w:sz w:val="22"/>
          <w:highlight w:val="white"/>
        </w:rPr>
        <w:t>.</w:t>
      </w:r>
    </w:p>
    <w:p w14:paraId="30A2D67A" w14:textId="77777777" w:rsidR="005A356C" w:rsidRDefault="005A356C"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Sâu bệnh cây rừng là một thành viên của hệ sinh thái rừng, chúng có tác dụng quan trong trong việc làm thịnh suy cây rừng; sâu bệnh đóng vai trò của một vật tiêu thụ và phân giải. Mặc dù vậy, sâu bệnh cũng là đối tượng làm ảnh hưởng đến đời sống của cây, giảm khả năng sinh trưởng của cây trồng, giảm năng suất rừng, thậm chí, có những trận dịch sâu bệnh có thể gây ra chết hàng loạt cây con, ảnh hưởng không nhỏ đến rừng trồng và khu vực rừng hiện hữu lân cận.</w:t>
      </w:r>
    </w:p>
    <w:p w14:paraId="720ACF5F" w14:textId="77777777" w:rsidR="005A356C" w:rsidRDefault="005A356C" w:rsidP="00383853">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Về mặt kinh tế rừng, dịch sâu bệnh có thể ảnh hưởng đến sản lượng rừng, lượng sinh trưởng hàng năm của rừng bị tổn hại nhiều. Một số bệnh dịch được ghi nhận như bệnh khô xanh ở cây phi lao, bệnh loét thân cành ở keo…</w:t>
      </w:r>
    </w:p>
    <w:p w14:paraId="1EB89CBE" w14:textId="3ACBE3B9" w:rsidR="005A356C" w:rsidRPr="00E3002F" w:rsidRDefault="005A356C" w:rsidP="005A356C">
      <w:pPr>
        <w:pStyle w:val="ListParagraph"/>
        <w:spacing w:before="100" w:after="100" w:line="240" w:lineRule="auto"/>
        <w:ind w:left="0"/>
        <w:contextualSpacing w:val="0"/>
        <w:rPr>
          <w:rFonts w:cs="Times New Roman"/>
          <w:noProof/>
          <w:sz w:val="22"/>
          <w:highlight w:val="white"/>
        </w:rPr>
      </w:pPr>
      <w:r w:rsidRPr="00AF7D59">
        <w:rPr>
          <w:rFonts w:cs="Times New Roman"/>
          <w:noProof/>
          <w:sz w:val="22"/>
          <w:highlight w:val="white"/>
        </w:rPr>
        <w:t>Đánh giá tác động: Tác động được đánh giá là thấp và có thể giảm thiểu thông qua các biện pháp</w:t>
      </w:r>
      <w:r>
        <w:rPr>
          <w:rFonts w:cs="Times New Roman"/>
          <w:noProof/>
          <w:sz w:val="22"/>
          <w:highlight w:val="white"/>
        </w:rPr>
        <w:t xml:space="preserve"> phòng trừ sâu phù hợp nhằm</w:t>
      </w:r>
      <w:r w:rsidRPr="00AF7D59">
        <w:rPr>
          <w:rFonts w:cs="Times New Roman"/>
          <w:noProof/>
          <w:sz w:val="22"/>
          <w:highlight w:val="white"/>
        </w:rPr>
        <w:t xml:space="preserve"> bảo vệ</w:t>
      </w:r>
      <w:r>
        <w:rPr>
          <w:rFonts w:cs="Times New Roman"/>
          <w:noProof/>
          <w:sz w:val="22"/>
          <w:highlight w:val="white"/>
        </w:rPr>
        <w:t xml:space="preserve"> rừng trồng</w:t>
      </w:r>
      <w:r w:rsidRPr="00AF7D59">
        <w:rPr>
          <w:rFonts w:cs="Times New Roman"/>
          <w:noProof/>
          <w:sz w:val="22"/>
          <w:highlight w:val="white"/>
        </w:rPr>
        <w:t xml:space="preserve"> khu vực TDA</w:t>
      </w:r>
      <w:r w:rsidR="001C3DCF">
        <w:rPr>
          <w:rFonts w:cs="Times New Roman"/>
          <w:noProof/>
          <w:sz w:val="22"/>
          <w:highlight w:val="white"/>
        </w:rPr>
        <w:t>.</w:t>
      </w:r>
    </w:p>
    <w:p w14:paraId="0BA67573" w14:textId="6522FF9C" w:rsidR="00E84EE3" w:rsidRPr="00AF7D59" w:rsidRDefault="00E84EE3" w:rsidP="00257D47">
      <w:pPr>
        <w:adjustRightInd w:val="0"/>
        <w:snapToGrid w:val="0"/>
        <w:spacing w:before="100" w:after="100" w:line="240" w:lineRule="auto"/>
        <w:rPr>
          <w:noProof/>
          <w:sz w:val="22"/>
          <w:highlight w:val="white"/>
        </w:rPr>
      </w:pPr>
    </w:p>
    <w:p w14:paraId="0AB4E9CD" w14:textId="5DAC8D8A" w:rsidR="00E84EE3" w:rsidRPr="00AF7D59" w:rsidRDefault="00E84EE3" w:rsidP="00257D47">
      <w:pPr>
        <w:adjustRightInd w:val="0"/>
        <w:snapToGrid w:val="0"/>
        <w:spacing w:before="100" w:after="100" w:line="240" w:lineRule="auto"/>
        <w:rPr>
          <w:noProof/>
          <w:sz w:val="22"/>
          <w:highlight w:val="white"/>
        </w:rPr>
      </w:pPr>
    </w:p>
    <w:p w14:paraId="3FBED2A8" w14:textId="45E13F37" w:rsidR="005A356C" w:rsidRDefault="005A356C">
      <w:pPr>
        <w:spacing w:before="0" w:after="0" w:line="312" w:lineRule="auto"/>
        <w:jc w:val="left"/>
        <w:rPr>
          <w:noProof/>
          <w:sz w:val="22"/>
          <w:highlight w:val="white"/>
        </w:rPr>
      </w:pPr>
      <w:r>
        <w:rPr>
          <w:noProof/>
          <w:sz w:val="22"/>
          <w:highlight w:val="white"/>
        </w:rPr>
        <w:br w:type="page"/>
      </w:r>
    </w:p>
    <w:p w14:paraId="7DEAA9C1" w14:textId="77777777" w:rsidR="009F4224" w:rsidRPr="00AF7D59" w:rsidRDefault="00463CCF" w:rsidP="00463CCF">
      <w:pPr>
        <w:pStyle w:val="Heading1"/>
        <w:jc w:val="center"/>
        <w:rPr>
          <w:rFonts w:cs="Times New Roman"/>
          <w:noProof/>
          <w:sz w:val="22"/>
          <w:szCs w:val="22"/>
          <w:highlight w:val="white"/>
        </w:rPr>
      </w:pPr>
      <w:bookmarkStart w:id="204" w:name="_Toc56001429"/>
      <w:bookmarkStart w:id="205" w:name="_Toc51337143"/>
      <w:bookmarkStart w:id="206" w:name="_Toc8631969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AF7D59">
        <w:rPr>
          <w:rFonts w:cs="Times New Roman"/>
          <w:noProof/>
          <w:sz w:val="22"/>
          <w:szCs w:val="22"/>
          <w:highlight w:val="white"/>
        </w:rPr>
        <w:lastRenderedPageBreak/>
        <w:t xml:space="preserve">CHƯƠNG </w:t>
      </w:r>
      <w:r w:rsidR="00E05B55" w:rsidRPr="00AF7D59">
        <w:rPr>
          <w:rFonts w:cs="Times New Roman"/>
          <w:noProof/>
          <w:sz w:val="22"/>
          <w:szCs w:val="22"/>
          <w:highlight w:val="white"/>
        </w:rPr>
        <w:t>VI</w:t>
      </w:r>
      <w:r w:rsidRPr="00AF7D59">
        <w:rPr>
          <w:rFonts w:cs="Times New Roman"/>
          <w:noProof/>
          <w:sz w:val="22"/>
          <w:szCs w:val="22"/>
          <w:highlight w:val="white"/>
        </w:rPr>
        <w:t>:</w:t>
      </w:r>
      <w:r w:rsidR="009F4224" w:rsidRPr="00AF7D59">
        <w:rPr>
          <w:rFonts w:cs="Times New Roman"/>
          <w:noProof/>
          <w:sz w:val="22"/>
          <w:szCs w:val="22"/>
          <w:highlight w:val="white"/>
        </w:rPr>
        <w:t xml:space="preserve"> KẾ HOẠCH QUẢN LÝ MÔI TRƯỜNG VÀ XÃ HỘI</w:t>
      </w:r>
      <w:bookmarkEnd w:id="204"/>
      <w:bookmarkEnd w:id="206"/>
    </w:p>
    <w:p w14:paraId="2E7F4926" w14:textId="77777777" w:rsidR="002A35C5" w:rsidRPr="00AF7D59" w:rsidRDefault="002A35C5" w:rsidP="000C41FD">
      <w:pPr>
        <w:pStyle w:val="ListParagraph"/>
        <w:keepNext/>
        <w:keepLines/>
        <w:numPr>
          <w:ilvl w:val="0"/>
          <w:numId w:val="35"/>
        </w:numPr>
        <w:spacing w:line="240" w:lineRule="auto"/>
        <w:contextualSpacing w:val="0"/>
        <w:outlineLvl w:val="1"/>
        <w:rPr>
          <w:rFonts w:eastAsiaTheme="majorEastAsia" w:cs="Times New Roman"/>
          <w:b/>
          <w:noProof/>
          <w:vanish/>
          <w:sz w:val="22"/>
          <w:highlight w:val="white"/>
        </w:rPr>
      </w:pPr>
      <w:bookmarkStart w:id="207" w:name="_Toc56711976"/>
      <w:bookmarkStart w:id="208" w:name="_Toc56712087"/>
      <w:bookmarkStart w:id="209" w:name="_Toc57150533"/>
      <w:bookmarkStart w:id="210" w:name="_Toc57150975"/>
      <w:bookmarkStart w:id="211" w:name="_Toc67491126"/>
      <w:bookmarkStart w:id="212" w:name="_Toc67491527"/>
      <w:bookmarkStart w:id="213" w:name="_Toc73698501"/>
      <w:bookmarkStart w:id="214" w:name="_Toc80173513"/>
      <w:bookmarkStart w:id="215" w:name="_Toc86319693"/>
      <w:bookmarkEnd w:id="207"/>
      <w:bookmarkEnd w:id="208"/>
      <w:bookmarkEnd w:id="209"/>
      <w:bookmarkEnd w:id="210"/>
      <w:bookmarkEnd w:id="211"/>
      <w:bookmarkEnd w:id="212"/>
      <w:bookmarkEnd w:id="213"/>
      <w:bookmarkEnd w:id="214"/>
      <w:bookmarkEnd w:id="215"/>
    </w:p>
    <w:p w14:paraId="64261058" w14:textId="77777777" w:rsidR="009B20AC" w:rsidRPr="00AF7D59" w:rsidRDefault="009B20AC" w:rsidP="000C41FD">
      <w:pPr>
        <w:pStyle w:val="ListParagraph"/>
        <w:keepNext/>
        <w:keepLines/>
        <w:numPr>
          <w:ilvl w:val="0"/>
          <w:numId w:val="34"/>
        </w:numPr>
        <w:spacing w:line="240" w:lineRule="auto"/>
        <w:contextualSpacing w:val="0"/>
        <w:outlineLvl w:val="1"/>
        <w:rPr>
          <w:rFonts w:eastAsiaTheme="majorEastAsia" w:cs="Times New Roman"/>
          <w:b/>
          <w:noProof/>
          <w:vanish/>
          <w:sz w:val="22"/>
          <w:highlight w:val="white"/>
        </w:rPr>
      </w:pPr>
      <w:bookmarkStart w:id="216" w:name="_Toc67491528"/>
      <w:bookmarkStart w:id="217" w:name="_Toc73698502"/>
      <w:bookmarkStart w:id="218" w:name="_Toc80173514"/>
      <w:bookmarkStart w:id="219" w:name="_Toc86319694"/>
      <w:bookmarkEnd w:id="216"/>
      <w:bookmarkEnd w:id="217"/>
      <w:bookmarkEnd w:id="218"/>
      <w:bookmarkEnd w:id="219"/>
    </w:p>
    <w:p w14:paraId="6EBA3602" w14:textId="13050995" w:rsidR="00606015" w:rsidRDefault="00606015" w:rsidP="00383853">
      <w:pPr>
        <w:pStyle w:val="ListParagraph"/>
        <w:numPr>
          <w:ilvl w:val="0"/>
          <w:numId w:val="13"/>
        </w:numPr>
        <w:spacing w:line="240" w:lineRule="auto"/>
        <w:ind w:left="0" w:firstLine="0"/>
        <w:contextualSpacing w:val="0"/>
        <w:rPr>
          <w:rFonts w:cs="Times New Roman"/>
          <w:noProof/>
          <w:sz w:val="22"/>
          <w:highlight w:val="white"/>
        </w:rPr>
      </w:pPr>
      <w:r w:rsidRPr="00AF7D59">
        <w:rPr>
          <w:rFonts w:cs="Times New Roman"/>
          <w:noProof/>
          <w:sz w:val="22"/>
          <w:highlight w:val="white"/>
        </w:rPr>
        <w:t>ESMP này sẽ nêu các biện pháp giảm thiểu và quản lý các tác động phát sinh tại các giai đoạn trồng rừng và trồng lại rừng, chăm sóc, khai thác bảo vệ rừng nhằm tránh, giảm, giảm thiểu, hoặc phải đền bù cho các tác động rủi ro bất lợi đối với môi trường; Các biện pháp giảm thiểu sẽ tương ứng với mỗi một hoạt động và các tác động. Các biện pháp thích ứng để giảm thiểu nguy cơ cho tiểu dự án từ tác động biến đổi khí hậu, đặc biệt có thể có tác động đáng kể đến an toàn của con người hoặc tài sản.</w:t>
      </w:r>
      <w:r w:rsidR="00E26F5B" w:rsidRPr="00AF7D59">
        <w:rPr>
          <w:rFonts w:cs="Times New Roman"/>
          <w:noProof/>
          <w:sz w:val="22"/>
          <w:highlight w:val="white"/>
        </w:rPr>
        <w:t xml:space="preserve"> </w:t>
      </w:r>
      <w:r w:rsidR="00E84EE3" w:rsidRPr="00AF7D59">
        <w:rPr>
          <w:rFonts w:cs="Times New Roman"/>
          <w:noProof/>
          <w:sz w:val="22"/>
          <w:highlight w:val="white"/>
        </w:rPr>
        <w:t xml:space="preserve">Các biện pháp giảm thiểu tác động này sẽ được đưa vào hợp đồng ký với các nhóm tham gia trồng rừng trong Dự án </w:t>
      </w:r>
      <w:r w:rsidR="0089067B">
        <w:rPr>
          <w:rFonts w:cs="Times New Roman"/>
          <w:noProof/>
          <w:sz w:val="22"/>
          <w:highlight w:val="white"/>
        </w:rPr>
        <w:t>(</w:t>
      </w:r>
      <w:r w:rsidR="00E84EE3" w:rsidRPr="00AF7D59">
        <w:rPr>
          <w:rFonts w:cs="Times New Roman"/>
          <w:noProof/>
          <w:sz w:val="22"/>
          <w:highlight w:val="white"/>
        </w:rPr>
        <w:t xml:space="preserve"> Quy tắc ứng xử khi làm việc).</w:t>
      </w:r>
    </w:p>
    <w:p w14:paraId="5738852A" w14:textId="3F6F1DBB" w:rsidR="000816D3" w:rsidRPr="00BE505C" w:rsidRDefault="000816D3" w:rsidP="000C41FD">
      <w:pPr>
        <w:pStyle w:val="ListParagraph"/>
        <w:numPr>
          <w:ilvl w:val="1"/>
          <w:numId w:val="34"/>
        </w:numPr>
        <w:spacing w:line="240" w:lineRule="auto"/>
        <w:contextualSpacing w:val="0"/>
        <w:outlineLvl w:val="1"/>
        <w:rPr>
          <w:rFonts w:cs="Times New Roman"/>
          <w:b/>
          <w:noProof/>
          <w:sz w:val="22"/>
          <w:highlight w:val="white"/>
        </w:rPr>
      </w:pPr>
      <w:bookmarkStart w:id="220" w:name="_Toc86319695"/>
      <w:r w:rsidRPr="00BE505C">
        <w:rPr>
          <w:rFonts w:cs="Times New Roman"/>
          <w:b/>
          <w:noProof/>
          <w:sz w:val="22"/>
          <w:highlight w:val="white"/>
        </w:rPr>
        <w:t>Biện pháp giảm thiểu tác động trong giai đoạn trồng rừng</w:t>
      </w:r>
      <w:bookmarkEnd w:id="220"/>
    </w:p>
    <w:p w14:paraId="42F27675" w14:textId="12236E12" w:rsidR="0049785F" w:rsidRPr="00BE505C" w:rsidRDefault="0049785F" w:rsidP="000C41FD">
      <w:pPr>
        <w:pStyle w:val="ListParagraph"/>
        <w:numPr>
          <w:ilvl w:val="2"/>
          <w:numId w:val="34"/>
        </w:numPr>
        <w:spacing w:line="240" w:lineRule="auto"/>
        <w:ind w:left="720"/>
        <w:contextualSpacing w:val="0"/>
        <w:outlineLvl w:val="2"/>
        <w:rPr>
          <w:rFonts w:cs="Times New Roman"/>
          <w:b/>
          <w:noProof/>
          <w:sz w:val="22"/>
          <w:highlight w:val="white"/>
        </w:rPr>
      </w:pPr>
      <w:bookmarkStart w:id="221" w:name="_Toc86319696"/>
      <w:r w:rsidRPr="00BE505C">
        <w:rPr>
          <w:rFonts w:cs="Times New Roman"/>
          <w:b/>
          <w:noProof/>
          <w:sz w:val="22"/>
          <w:highlight w:val="white"/>
        </w:rPr>
        <w:t>Biện pháp giảm thiểu các tác động chung</w:t>
      </w:r>
      <w:bookmarkEnd w:id="221"/>
    </w:p>
    <w:p w14:paraId="78B6EAED" w14:textId="7BA0744B" w:rsidR="00606015" w:rsidRPr="00E3002F" w:rsidRDefault="005A356C" w:rsidP="00D76DA6">
      <w:pPr>
        <w:pStyle w:val="Caption"/>
        <w:spacing w:after="120"/>
        <w:jc w:val="center"/>
        <w:rPr>
          <w:noProof/>
          <w:color w:val="000000" w:themeColor="text1"/>
          <w:szCs w:val="22"/>
          <w:highlight w:val="white"/>
        </w:rPr>
      </w:pPr>
      <w:bookmarkStart w:id="222" w:name="_Toc84071222"/>
      <w:r w:rsidRPr="00E3002F">
        <w:rPr>
          <w:color w:val="000000" w:themeColor="text1"/>
        </w:rPr>
        <w:t xml:space="preserve">Bảng </w:t>
      </w:r>
      <w:r w:rsidRPr="00E3002F">
        <w:rPr>
          <w:color w:val="000000" w:themeColor="text1"/>
        </w:rPr>
        <w:fldChar w:fldCharType="begin"/>
      </w:r>
      <w:r w:rsidRPr="00E3002F">
        <w:rPr>
          <w:color w:val="000000" w:themeColor="text1"/>
        </w:rPr>
        <w:instrText xml:space="preserve"> SEQ Bảng \* ARABIC </w:instrText>
      </w:r>
      <w:r w:rsidRPr="00E3002F">
        <w:rPr>
          <w:color w:val="000000" w:themeColor="text1"/>
        </w:rPr>
        <w:fldChar w:fldCharType="separate"/>
      </w:r>
      <w:r w:rsidR="00FA69F4">
        <w:rPr>
          <w:noProof/>
          <w:color w:val="000000" w:themeColor="text1"/>
        </w:rPr>
        <w:t>12</w:t>
      </w:r>
      <w:r w:rsidRPr="00E3002F">
        <w:rPr>
          <w:color w:val="000000" w:themeColor="text1"/>
        </w:rPr>
        <w:fldChar w:fldCharType="end"/>
      </w:r>
      <w:r w:rsidRPr="00E3002F">
        <w:rPr>
          <w:color w:val="000000" w:themeColor="text1"/>
        </w:rPr>
        <w:t xml:space="preserve">: </w:t>
      </w:r>
      <w:r w:rsidR="00D76DA6">
        <w:rPr>
          <w:noProof/>
          <w:color w:val="000000" w:themeColor="text1"/>
          <w:szCs w:val="22"/>
          <w:highlight w:val="white"/>
        </w:rPr>
        <w:t>Các biện pháp</w:t>
      </w:r>
      <w:r w:rsidRPr="00E3002F">
        <w:rPr>
          <w:noProof/>
          <w:color w:val="000000" w:themeColor="text1"/>
          <w:szCs w:val="22"/>
          <w:highlight w:val="white"/>
        </w:rPr>
        <w:t xml:space="preserve"> để giảm thiểu các tác động chung</w:t>
      </w:r>
      <w:bookmarkEnd w:id="222"/>
    </w:p>
    <w:tbl>
      <w:tblPr>
        <w:tblW w:w="5000" w:type="pct"/>
        <w:jc w:val="center"/>
        <w:tblCellMar>
          <w:left w:w="0" w:type="dxa"/>
          <w:right w:w="0" w:type="dxa"/>
        </w:tblCellMar>
        <w:tblLook w:val="06A0" w:firstRow="1" w:lastRow="0" w:firstColumn="1" w:lastColumn="0" w:noHBand="1" w:noVBand="1"/>
      </w:tblPr>
      <w:tblGrid>
        <w:gridCol w:w="1092"/>
        <w:gridCol w:w="1892"/>
        <w:gridCol w:w="3649"/>
        <w:gridCol w:w="2426"/>
      </w:tblGrid>
      <w:tr w:rsidR="00606015" w:rsidRPr="00AF7D59" w14:paraId="18EB62EA" w14:textId="77777777" w:rsidTr="001C76BC">
        <w:trPr>
          <w:trHeight w:val="18"/>
          <w:tblHeader/>
          <w:jc w:val="center"/>
        </w:trPr>
        <w:tc>
          <w:tcPr>
            <w:tcW w:w="60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C5F7E36" w14:textId="77777777" w:rsidR="00606015" w:rsidRPr="00AF7D59" w:rsidRDefault="00606015" w:rsidP="00D71B3B">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Giai đoạn</w:t>
            </w: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67997B1" w14:textId="77777777" w:rsidR="00606015" w:rsidRPr="00AF7D59" w:rsidRDefault="00606015" w:rsidP="00D71B3B">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Vấn đề </w:t>
            </w:r>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1BD0C02" w14:textId="77777777" w:rsidR="00606015" w:rsidRPr="00AF7D59" w:rsidRDefault="00606015" w:rsidP="00D71B3B">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Giải pháp giảm nhẹ</w:t>
            </w: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C829718" w14:textId="77777777" w:rsidR="00606015" w:rsidRPr="00AF7D59" w:rsidRDefault="00606015" w:rsidP="00D71B3B">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Đơn vị chịu trách nhiệm</w:t>
            </w:r>
          </w:p>
        </w:tc>
      </w:tr>
      <w:tr w:rsidR="00E3002F" w:rsidRPr="00AF7D59" w14:paraId="5C3242BA" w14:textId="77777777" w:rsidTr="001C76BC">
        <w:trPr>
          <w:trHeight w:val="3997"/>
          <w:jc w:val="center"/>
        </w:trPr>
        <w:tc>
          <w:tcPr>
            <w:tcW w:w="603" w:type="pct"/>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93E73C4" w14:textId="77777777" w:rsidR="00E3002F" w:rsidRPr="00AF7D59" w:rsidRDefault="00E3002F" w:rsidP="00D71B3B">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Giai đoạn trồng rừng</w:t>
            </w:r>
          </w:p>
        </w:tc>
        <w:tc>
          <w:tcPr>
            <w:tcW w:w="1044"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0BEBE7FE" w14:textId="3A469B07" w:rsidR="00E3002F" w:rsidRPr="00AF7D59" w:rsidRDefault="00E3002F" w:rsidP="00D71B3B">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Tác động do tập trung người dân tham gia TDA</w:t>
            </w:r>
          </w:p>
        </w:tc>
        <w:tc>
          <w:tcPr>
            <w:tcW w:w="2014"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6545C941" w14:textId="77777777" w:rsidR="00E3002F" w:rsidRPr="00AF7D59" w:rsidRDefault="00E3002F" w:rsidP="005A356C">
            <w:pPr>
              <w:spacing w:before="0" w:after="0" w:line="240" w:lineRule="auto"/>
              <w:rPr>
                <w:noProof/>
                <w:sz w:val="22"/>
                <w:highlight w:val="white"/>
              </w:rPr>
            </w:pPr>
            <w:r w:rsidRPr="00AF7D59">
              <w:rPr>
                <w:noProof/>
                <w:color w:val="000000"/>
                <w:sz w:val="22"/>
                <w:highlight w:val="white"/>
                <w:u w:color="FF0000"/>
              </w:rPr>
              <w:t>Không</w:t>
            </w:r>
            <w:r w:rsidRPr="00AF7D59">
              <w:rPr>
                <w:noProof/>
                <w:sz w:val="22"/>
                <w:highlight w:val="white"/>
              </w:rPr>
              <w:t xml:space="preserve"> sử dụng lao động trẻ em (dưới 18 tuổi): (i) trong các công việc hoạt động nặng nhọc; (ii) làm việc trong điều kiện thời tiết khắc nghiệt; (iii) gây ảnh hưởng đến việc học tập của trẻ em.</w:t>
            </w:r>
          </w:p>
          <w:p w14:paraId="4146A3B8" w14:textId="77777777" w:rsidR="00E3002F" w:rsidRPr="00AF7D59" w:rsidRDefault="00E3002F" w:rsidP="005A356C">
            <w:pPr>
              <w:spacing w:before="0" w:after="0" w:line="240" w:lineRule="auto"/>
              <w:rPr>
                <w:noProof/>
                <w:sz w:val="22"/>
                <w:highlight w:val="white"/>
              </w:rPr>
            </w:pPr>
            <w:r w:rsidRPr="00AF7D59">
              <w:rPr>
                <w:noProof/>
                <w:sz w:val="22"/>
                <w:highlight w:val="white"/>
              </w:rPr>
              <w:t xml:space="preserve">Thực hiện nghiêm túc các biện pháp phòng chống dịch bệnh Covid 19 theo khuyến cáo của Bộ Y tế. </w:t>
            </w:r>
          </w:p>
          <w:p w14:paraId="4E03B344" w14:textId="77777777" w:rsidR="00E3002F" w:rsidRPr="00AF7D59" w:rsidRDefault="00E3002F" w:rsidP="005A356C">
            <w:pPr>
              <w:spacing w:before="0" w:after="0" w:line="240" w:lineRule="auto"/>
              <w:rPr>
                <w:noProof/>
                <w:sz w:val="22"/>
                <w:highlight w:val="white"/>
              </w:rPr>
            </w:pPr>
            <w:r w:rsidRPr="00AF7D59">
              <w:rPr>
                <w:noProof/>
                <w:sz w:val="22"/>
                <w:highlight w:val="white"/>
              </w:rPr>
              <w:t>Đảm bảo bình đẳng giới về tiền công cho cả nam và nữ.</w:t>
            </w:r>
          </w:p>
          <w:p w14:paraId="7F012758" w14:textId="77777777" w:rsidR="00E3002F" w:rsidRPr="00AF7D59" w:rsidRDefault="00E3002F" w:rsidP="005A356C">
            <w:pPr>
              <w:spacing w:before="0" w:after="0" w:line="240" w:lineRule="auto"/>
              <w:rPr>
                <w:noProof/>
                <w:sz w:val="22"/>
                <w:highlight w:val="white"/>
              </w:rPr>
            </w:pPr>
            <w:r w:rsidRPr="00AF7D59">
              <w:rPr>
                <w:noProof/>
                <w:sz w:val="22"/>
                <w:highlight w:val="white"/>
              </w:rPr>
              <w:t xml:space="preserve">Tuân thủ Quy tắc ứng xử của Dự án </w:t>
            </w:r>
          </w:p>
          <w:p w14:paraId="742FC12E" w14:textId="6A4F4D88" w:rsidR="00E3002F" w:rsidRPr="00AF7D59" w:rsidRDefault="00E3002F" w:rsidP="005A356C">
            <w:pPr>
              <w:spacing w:before="0" w:after="0" w:line="240" w:lineRule="auto"/>
              <w:rPr>
                <w:rFonts w:eastAsia="Times New Roman" w:cs="Times New Roman"/>
                <w:iCs/>
                <w:noProof/>
                <w:spacing w:val="-6"/>
                <w:sz w:val="22"/>
                <w:highlight w:val="white"/>
              </w:rPr>
            </w:pPr>
            <w:r w:rsidRPr="00AF7D59">
              <w:rPr>
                <w:rFonts w:eastAsia="Times New Roman" w:cs="Times New Roman"/>
                <w:noProof/>
                <w:sz w:val="22"/>
                <w:highlight w:val="white"/>
                <w:lang w:eastAsia="en-US"/>
              </w:rPr>
              <w:t>PPMU phân công cán bộ tiếp nhận khiếu nại và thông báo cho cộng đồng số điện thoại của cán bộ này</w:t>
            </w:r>
          </w:p>
        </w:tc>
        <w:tc>
          <w:tcPr>
            <w:tcW w:w="1339"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46AB2162" w14:textId="77777777" w:rsidR="00E3002F" w:rsidRPr="00AF7D59" w:rsidRDefault="00E3002F"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Cộng đồng: </w:t>
            </w:r>
            <w:r w:rsidRPr="00AF7D59">
              <w:rPr>
                <w:rFonts w:eastAsia="Times New Roman" w:cs="Times New Roman"/>
                <w:noProof/>
                <w:color w:val="000000"/>
                <w:spacing w:val="-6"/>
                <w:sz w:val="22"/>
                <w:highlight w:val="white"/>
                <w:lang w:eastAsia="en-US"/>
              </w:rPr>
              <w:t>Thực hiện tuân thủ các biện pháp phòng chống dịch. Trang bị đầy đủ bảo hộ lao động. Hợp đồng với PPMU về vấn đề tiền lương và các dịch vụ sinh hoạt.</w:t>
            </w:r>
          </w:p>
          <w:p w14:paraId="2E2C77C2" w14:textId="77777777" w:rsidR="00E3002F" w:rsidRPr="00AF7D59" w:rsidRDefault="00E3002F"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UBND xã</w:t>
            </w:r>
            <w:r w:rsidRPr="00AF7D59">
              <w:rPr>
                <w:rFonts w:eastAsia="Times New Roman" w:cs="Times New Roman"/>
                <w:noProof/>
                <w:color w:val="000000"/>
                <w:spacing w:val="-6"/>
                <w:sz w:val="22"/>
                <w:highlight w:val="white"/>
                <w:lang w:eastAsia="en-US"/>
              </w:rPr>
              <w:t xml:space="preserve">: Phối hợp cùng </w:t>
            </w:r>
            <w:r w:rsidRPr="00AF7D59">
              <w:rPr>
                <w:rFonts w:eastAsia="Times New Roman" w:cs="Times New Roman"/>
                <w:noProof/>
                <w:color w:val="000000"/>
                <w:spacing w:val="-6"/>
                <w:sz w:val="22"/>
                <w:highlight w:val="white"/>
                <w:u w:color="FF0000"/>
                <w:lang w:eastAsia="en-US"/>
              </w:rPr>
              <w:t>PPMU thực</w:t>
            </w:r>
            <w:r w:rsidRPr="00AF7D59">
              <w:rPr>
                <w:rFonts w:eastAsia="Times New Roman" w:cs="Times New Roman"/>
                <w:noProof/>
                <w:color w:val="000000"/>
                <w:spacing w:val="-6"/>
                <w:sz w:val="22"/>
                <w:highlight w:val="white"/>
                <w:lang w:eastAsia="en-US"/>
              </w:rPr>
              <w:t xml:space="preserve"> hiện quản </w:t>
            </w:r>
            <w:r w:rsidRPr="00AF7D59">
              <w:rPr>
                <w:rFonts w:eastAsia="Times New Roman" w:cs="Times New Roman"/>
                <w:noProof/>
                <w:color w:val="000000"/>
                <w:spacing w:val="-6"/>
                <w:sz w:val="22"/>
                <w:highlight w:val="white"/>
                <w:u w:color="FF0000"/>
                <w:lang w:eastAsia="en-US"/>
              </w:rPr>
              <w:t>lý dòng</w:t>
            </w:r>
            <w:r w:rsidRPr="00AF7D59">
              <w:rPr>
                <w:rFonts w:eastAsia="Times New Roman" w:cs="Times New Roman"/>
                <w:noProof/>
                <w:color w:val="000000"/>
                <w:spacing w:val="-6"/>
                <w:sz w:val="22"/>
                <w:highlight w:val="white"/>
                <w:lang w:eastAsia="en-US"/>
              </w:rPr>
              <w:t xml:space="preserve"> lao động và việc thực hiện các biện pháp phòng chống Covid 19. Thực hiện kiểm tra lực lượng lao động phù hợp.</w:t>
            </w:r>
          </w:p>
          <w:p w14:paraId="6712ED9B" w14:textId="7AFB0811" w:rsidR="00E3002F" w:rsidRPr="00AF7D59" w:rsidRDefault="00E3002F"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giám sát việc thực hiện.</w:t>
            </w:r>
          </w:p>
        </w:tc>
      </w:tr>
      <w:tr w:rsidR="007E2B65" w:rsidRPr="00AF7D59" w14:paraId="71AC6E04" w14:textId="77777777" w:rsidTr="001C76BC">
        <w:trPr>
          <w:trHeight w:val="252"/>
          <w:jc w:val="center"/>
        </w:trPr>
        <w:tc>
          <w:tcPr>
            <w:tcW w:w="60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FB64610"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EAA9599" w14:textId="2F268147" w:rsidR="007E2B65" w:rsidRPr="00AF7D59" w:rsidRDefault="007E2B65" w:rsidP="00D71B3B">
            <w:pPr>
              <w:spacing w:before="0" w:after="0" w:line="240" w:lineRule="auto"/>
              <w:rPr>
                <w:rFonts w:eastAsia="Times New Roman" w:cs="Times New Roman"/>
                <w:iCs/>
                <w:noProof/>
                <w:spacing w:val="-6"/>
                <w:sz w:val="22"/>
                <w:highlight w:val="white"/>
              </w:rPr>
            </w:pPr>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AC345B7" w14:textId="72137D5A" w:rsidR="005A356C" w:rsidRPr="00AF7D59" w:rsidRDefault="005A356C" w:rsidP="00D71B3B">
            <w:pPr>
              <w:spacing w:before="0" w:after="0" w:line="240" w:lineRule="auto"/>
              <w:rPr>
                <w:rFonts w:eastAsia="Times New Roman" w:cs="Times New Roman"/>
                <w:iCs/>
                <w:noProof/>
                <w:spacing w:val="-6"/>
                <w:sz w:val="22"/>
                <w:highlight w:val="white"/>
              </w:rPr>
            </w:pP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DE26793" w14:textId="32EA46B4" w:rsidR="005A4FA0" w:rsidRPr="00AF7D59" w:rsidRDefault="005A4FA0" w:rsidP="00D71B3B">
            <w:pPr>
              <w:spacing w:before="0" w:after="0" w:line="240" w:lineRule="auto"/>
              <w:rPr>
                <w:rFonts w:eastAsia="Times New Roman" w:cs="Times New Roman"/>
                <w:b/>
                <w:noProof/>
                <w:color w:val="000000"/>
                <w:spacing w:val="-6"/>
                <w:sz w:val="22"/>
                <w:highlight w:val="white"/>
                <w:lang w:eastAsia="en-US"/>
              </w:rPr>
            </w:pPr>
          </w:p>
        </w:tc>
      </w:tr>
      <w:tr w:rsidR="007E2B65" w:rsidRPr="00AF7D59" w14:paraId="56922013" w14:textId="77777777" w:rsidTr="001C76BC">
        <w:trPr>
          <w:trHeight w:val="2161"/>
          <w:jc w:val="center"/>
        </w:trPr>
        <w:tc>
          <w:tcPr>
            <w:tcW w:w="60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F0593FF"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40BAA48"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iCs/>
                <w:noProof/>
                <w:spacing w:val="-6"/>
                <w:sz w:val="22"/>
                <w:highlight w:val="white"/>
              </w:rPr>
              <w:t>Phát sinh chất thải nhựa</w:t>
            </w:r>
            <w:r w:rsidR="000F1731" w:rsidRPr="00AF7D59">
              <w:rPr>
                <w:rFonts w:eastAsia="Times New Roman" w:cs="Times New Roman"/>
                <w:iCs/>
                <w:noProof/>
                <w:spacing w:val="-6"/>
                <w:sz w:val="22"/>
                <w:highlight w:val="white"/>
              </w:rPr>
              <w:t xml:space="preserve"> từ </w:t>
            </w:r>
            <w:r w:rsidR="000F1731" w:rsidRPr="00AF7D59">
              <w:rPr>
                <w:rFonts w:eastAsia="Times New Roman" w:cs="Times New Roman"/>
                <w:iCs/>
                <w:noProof/>
                <w:color w:val="000000"/>
                <w:spacing w:val="-6"/>
                <w:sz w:val="22"/>
                <w:highlight w:val="white"/>
                <w:u w:color="FF0000"/>
              </w:rPr>
              <w:t>bầu đựng</w:t>
            </w:r>
            <w:r w:rsidR="000F1731" w:rsidRPr="00AF7D59">
              <w:rPr>
                <w:rFonts w:eastAsia="Times New Roman" w:cs="Times New Roman"/>
                <w:iCs/>
                <w:noProof/>
                <w:spacing w:val="-6"/>
                <w:sz w:val="22"/>
                <w:highlight w:val="white"/>
              </w:rPr>
              <w:t xml:space="preserve"> cây giống, bao bì phân bón, bao bì đựng đồ ăn, uống của công nhân</w:t>
            </w:r>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E8FBF68" w14:textId="37E7FA61" w:rsidR="007E2B65" w:rsidRPr="00AF7D59" w:rsidRDefault="007E2B65" w:rsidP="00D71B3B">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Thu gom túi bầu</w:t>
            </w:r>
            <w:r w:rsidR="00572F6E" w:rsidRPr="00AF7D59">
              <w:rPr>
                <w:rFonts w:eastAsia="Times New Roman" w:cs="Times New Roman"/>
                <w:iCs/>
                <w:noProof/>
                <w:spacing w:val="-6"/>
                <w:sz w:val="22"/>
                <w:highlight w:val="white"/>
              </w:rPr>
              <w:t xml:space="preserve"> và</w:t>
            </w:r>
            <w:r w:rsidR="000F1731" w:rsidRPr="00AF7D59">
              <w:rPr>
                <w:rFonts w:eastAsia="Times New Roman" w:cs="Times New Roman"/>
                <w:iCs/>
                <w:noProof/>
                <w:spacing w:val="-6"/>
                <w:sz w:val="22"/>
                <w:highlight w:val="white"/>
              </w:rPr>
              <w:t xml:space="preserve"> bao bì khác</w:t>
            </w:r>
            <w:r w:rsidRPr="00AF7D59">
              <w:rPr>
                <w:rFonts w:eastAsia="Times New Roman" w:cs="Times New Roman"/>
                <w:iCs/>
                <w:noProof/>
                <w:spacing w:val="-6"/>
                <w:sz w:val="22"/>
                <w:highlight w:val="white"/>
              </w:rPr>
              <w:t xml:space="preserve"> và tập kết vào các </w:t>
            </w:r>
            <w:r w:rsidRPr="00AF7D59">
              <w:rPr>
                <w:rFonts w:eastAsia="Times New Roman" w:cs="Times New Roman"/>
                <w:iCs/>
                <w:noProof/>
                <w:color w:val="000000"/>
                <w:spacing w:val="-6"/>
                <w:sz w:val="22"/>
                <w:highlight w:val="white"/>
                <w:u w:color="FF0000"/>
              </w:rPr>
              <w:t>túi đựng</w:t>
            </w:r>
            <w:r w:rsidRPr="00AF7D59">
              <w:rPr>
                <w:rFonts w:eastAsia="Times New Roman" w:cs="Times New Roman"/>
                <w:iCs/>
                <w:noProof/>
                <w:spacing w:val="-6"/>
                <w:sz w:val="22"/>
                <w:highlight w:val="white"/>
              </w:rPr>
              <w:t xml:space="preserve"> riêng trước khi vận chuyển ra bãi rác</w:t>
            </w:r>
            <w:r w:rsidR="006356A9" w:rsidRPr="00AF7D59">
              <w:rPr>
                <w:rFonts w:eastAsia="Times New Roman" w:cs="Times New Roman"/>
                <w:iCs/>
                <w:noProof/>
                <w:spacing w:val="-6"/>
                <w:sz w:val="22"/>
                <w:highlight w:val="white"/>
              </w:rPr>
              <w:t xml:space="preserve"> và thuê đơn vị xử lý theo quy định</w:t>
            </w:r>
            <w:r w:rsidRPr="00AF7D59">
              <w:rPr>
                <w:rFonts w:eastAsia="Times New Roman" w:cs="Times New Roman"/>
                <w:iCs/>
                <w:noProof/>
                <w:spacing w:val="-6"/>
                <w:sz w:val="22"/>
                <w:highlight w:val="white"/>
              </w:rPr>
              <w:t>.</w:t>
            </w:r>
          </w:p>
          <w:p w14:paraId="0BAEB45A" w14:textId="597D2A83"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 xml:space="preserve">(tuyệt đối không được </w:t>
            </w:r>
            <w:r w:rsidRPr="00AF7D59">
              <w:rPr>
                <w:rFonts w:eastAsia="Times New Roman" w:cs="Times New Roman"/>
                <w:noProof/>
                <w:color w:val="000000"/>
                <w:spacing w:val="-6"/>
                <w:sz w:val="22"/>
                <w:highlight w:val="white"/>
                <w:u w:color="FF0000"/>
                <w:lang w:eastAsia="en-US"/>
              </w:rPr>
              <w:t>đốt túi nhựa</w:t>
            </w:r>
            <w:r w:rsidRPr="00AF7D59">
              <w:rPr>
                <w:rFonts w:eastAsia="Times New Roman" w:cs="Times New Roman"/>
                <w:noProof/>
                <w:color w:val="000000"/>
                <w:spacing w:val="-6"/>
                <w:sz w:val="22"/>
                <w:highlight w:val="white"/>
                <w:lang w:eastAsia="en-US"/>
              </w:rPr>
              <w:t xml:space="preserve"> vì sẽ sinh ra các khí gây </w:t>
            </w:r>
            <w:r w:rsidR="00597C65" w:rsidRPr="00AF7D59">
              <w:rPr>
                <w:rFonts w:eastAsia="Times New Roman" w:cs="Times New Roman"/>
                <w:noProof/>
                <w:color w:val="000000"/>
                <w:spacing w:val="-6"/>
                <w:sz w:val="22"/>
                <w:highlight w:val="white"/>
                <w:u w:color="FF0000"/>
                <w:lang w:eastAsia="en-US"/>
              </w:rPr>
              <w:t>ảnh hưởng</w:t>
            </w:r>
            <w:r w:rsidR="00597C65" w:rsidRPr="00AF7D59">
              <w:rPr>
                <w:rFonts w:eastAsia="Times New Roman" w:cs="Times New Roman"/>
                <w:noProof/>
                <w:color w:val="000000"/>
                <w:spacing w:val="-6"/>
                <w:sz w:val="22"/>
                <w:highlight w:val="white"/>
                <w:lang w:eastAsia="en-US"/>
              </w:rPr>
              <w:t xml:space="preserve"> đến sức khỏe</w:t>
            </w:r>
            <w:r w:rsidRPr="00AF7D59">
              <w:rPr>
                <w:rFonts w:eastAsia="Times New Roman" w:cs="Times New Roman"/>
                <w:noProof/>
                <w:color w:val="000000"/>
                <w:spacing w:val="-6"/>
                <w:sz w:val="22"/>
                <w:highlight w:val="white"/>
                <w:lang w:eastAsia="en-US"/>
              </w:rPr>
              <w:t xml:space="preserve"> </w:t>
            </w:r>
            <w:r w:rsidR="006356A9" w:rsidRPr="00AF7D59">
              <w:rPr>
                <w:rFonts w:eastAsia="Times New Roman" w:cs="Times New Roman"/>
                <w:noProof/>
                <w:color w:val="000000"/>
                <w:spacing w:val="-6"/>
                <w:sz w:val="22"/>
                <w:highlight w:val="white"/>
                <w:lang w:eastAsia="en-US"/>
              </w:rPr>
              <w:t xml:space="preserve">cộng đồng </w:t>
            </w:r>
            <w:r w:rsidRPr="00AF7D59">
              <w:rPr>
                <w:rFonts w:eastAsia="Times New Roman" w:cs="Times New Roman"/>
                <w:noProof/>
                <w:color w:val="000000"/>
                <w:spacing w:val="-6"/>
                <w:sz w:val="22"/>
                <w:highlight w:val="white"/>
                <w:lang w:eastAsia="en-US"/>
              </w:rPr>
              <w:t>và ô nhiễm môi trường</w:t>
            </w:r>
            <w:r w:rsidR="006356A9" w:rsidRPr="00AF7D59">
              <w:rPr>
                <w:rFonts w:eastAsia="Times New Roman" w:cs="Times New Roman"/>
                <w:noProof/>
                <w:color w:val="000000"/>
                <w:spacing w:val="-6"/>
                <w:sz w:val="22"/>
                <w:highlight w:val="white"/>
                <w:lang w:eastAsia="en-US"/>
              </w:rPr>
              <w:t xml:space="preserve"> xung quanh</w:t>
            </w:r>
            <w:r w:rsidRPr="00AF7D59">
              <w:rPr>
                <w:rFonts w:eastAsia="Times New Roman" w:cs="Times New Roman"/>
                <w:noProof/>
                <w:color w:val="000000"/>
                <w:spacing w:val="-6"/>
                <w:sz w:val="22"/>
                <w:highlight w:val="white"/>
                <w:lang w:eastAsia="en-US"/>
              </w:rPr>
              <w:t>)</w:t>
            </w:r>
          </w:p>
          <w:p w14:paraId="4849A3AE"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C1932E3"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bookmarkStart w:id="223" w:name="_Hlk67640279"/>
            <w:r w:rsidRPr="00AF7D59">
              <w:rPr>
                <w:rFonts w:eastAsia="Times New Roman" w:cs="Times New Roman"/>
                <w:b/>
                <w:noProof/>
                <w:color w:val="000000"/>
                <w:spacing w:val="-6"/>
                <w:sz w:val="22"/>
                <w:highlight w:val="white"/>
                <w:lang w:eastAsia="en-US"/>
              </w:rPr>
              <w:t xml:space="preserve">Cộng đồng </w:t>
            </w:r>
            <w:r w:rsidRPr="00AF7D59">
              <w:rPr>
                <w:rFonts w:eastAsia="Times New Roman" w:cs="Times New Roman"/>
                <w:noProof/>
                <w:color w:val="000000"/>
                <w:spacing w:val="-6"/>
                <w:sz w:val="22"/>
                <w:highlight w:val="white"/>
                <w:lang w:eastAsia="en-US"/>
              </w:rPr>
              <w:t xml:space="preserve">thu gom, tập trung, vận chuyển túi bầu về nơi </w:t>
            </w:r>
            <w:r w:rsidRPr="00AF7D59">
              <w:rPr>
                <w:rFonts w:eastAsia="Times New Roman" w:cs="Times New Roman"/>
                <w:noProof/>
                <w:color w:val="000000"/>
                <w:spacing w:val="-6"/>
                <w:sz w:val="22"/>
                <w:highlight w:val="white"/>
                <w:u w:color="FF0000"/>
                <w:lang w:eastAsia="en-US"/>
              </w:rPr>
              <w:t>chôn lấp</w:t>
            </w:r>
            <w:r w:rsidRPr="00AF7D59">
              <w:rPr>
                <w:rFonts w:eastAsia="Times New Roman" w:cs="Times New Roman"/>
                <w:noProof/>
                <w:color w:val="000000"/>
                <w:spacing w:val="-6"/>
                <w:sz w:val="22"/>
                <w:highlight w:val="white"/>
                <w:lang w:eastAsia="en-US"/>
              </w:rPr>
              <w:t>.</w:t>
            </w:r>
          </w:p>
          <w:bookmarkEnd w:id="223"/>
          <w:p w14:paraId="7DC1FEC9"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UBND </w:t>
            </w:r>
            <w:r w:rsidRPr="00AF7D59">
              <w:rPr>
                <w:rFonts w:eastAsia="Times New Roman" w:cs="Times New Roman"/>
                <w:b/>
                <w:noProof/>
                <w:color w:val="000000"/>
                <w:spacing w:val="-6"/>
                <w:sz w:val="22"/>
                <w:highlight w:val="white"/>
                <w:u w:color="FF0000"/>
                <w:lang w:eastAsia="en-US"/>
              </w:rPr>
              <w:t>xã</w:t>
            </w:r>
            <w:r w:rsidRPr="00AF7D59">
              <w:rPr>
                <w:rFonts w:eastAsia="Times New Roman" w:cs="Times New Roman"/>
                <w:noProof/>
                <w:color w:val="000000"/>
                <w:spacing w:val="-6"/>
                <w:sz w:val="22"/>
                <w:highlight w:val="white"/>
                <w:u w:color="FF0000"/>
                <w:lang w:eastAsia="en-US"/>
              </w:rPr>
              <w:t xml:space="preserve"> xác</w:t>
            </w:r>
            <w:r w:rsidRPr="00AF7D59">
              <w:rPr>
                <w:rFonts w:eastAsia="Times New Roman" w:cs="Times New Roman"/>
                <w:noProof/>
                <w:color w:val="000000"/>
                <w:spacing w:val="-6"/>
                <w:sz w:val="22"/>
                <w:highlight w:val="white"/>
                <w:lang w:eastAsia="en-US"/>
              </w:rPr>
              <w:t xml:space="preserve"> định chỗ chôn lấp. </w:t>
            </w:r>
          </w:p>
          <w:p w14:paraId="16585A6F"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xml:space="preserve"> giám sát việc thực hiện.</w:t>
            </w:r>
          </w:p>
        </w:tc>
      </w:tr>
      <w:tr w:rsidR="007E2B65" w:rsidRPr="00AF7D59" w14:paraId="51B0CC08" w14:textId="77777777" w:rsidTr="001C76BC">
        <w:trPr>
          <w:trHeight w:val="252"/>
          <w:jc w:val="center"/>
        </w:trPr>
        <w:tc>
          <w:tcPr>
            <w:tcW w:w="60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EE56B3E"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2500A69" w14:textId="77777777" w:rsidR="007E2B65" w:rsidRPr="00AF7D59" w:rsidRDefault="007E2B65" w:rsidP="00D71B3B">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Phân hữu cơ vi sinh: Sử dụng để bón cho cây trồng có thể bị trôi theo nước mưa khi chưa sử dụng/lấp hố</w:t>
            </w:r>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3AC0C4D" w14:textId="5183A19D" w:rsidR="007E2B65" w:rsidRPr="00AF7D59" w:rsidRDefault="007E2B65" w:rsidP="00D71B3B">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Tất cả lượng phân bón cần được sử dụng hợp lý cho 1 </w:t>
            </w:r>
            <w:r w:rsidRPr="00AF7D59">
              <w:rPr>
                <w:rFonts w:eastAsia="Times New Roman" w:cs="Times New Roman"/>
                <w:noProof/>
                <w:color w:val="000000"/>
                <w:sz w:val="22"/>
                <w:highlight w:val="white"/>
                <w:u w:color="FF0000"/>
                <w:lang w:eastAsia="en-US"/>
              </w:rPr>
              <w:t>ca sản suất</w:t>
            </w:r>
            <w:r w:rsidRPr="00AF7D59">
              <w:rPr>
                <w:rFonts w:eastAsia="Times New Roman" w:cs="Times New Roman"/>
                <w:noProof/>
                <w:sz w:val="22"/>
                <w:highlight w:val="white"/>
                <w:lang w:eastAsia="en-US"/>
              </w:rPr>
              <w:t xml:space="preserve">, nếu dư thừa cần được bọc kỹ. Phân bón phải được tập kết tại nơi cao ráo, không ẩm thấp, </w:t>
            </w:r>
            <w:r w:rsidRPr="00AF7D59">
              <w:rPr>
                <w:rFonts w:eastAsia="Times New Roman" w:cs="Times New Roman"/>
                <w:noProof/>
                <w:color w:val="000000"/>
                <w:sz w:val="22"/>
                <w:highlight w:val="white"/>
                <w:u w:color="FF0000"/>
                <w:lang w:eastAsia="en-US"/>
              </w:rPr>
              <w:t>nền cứng ít</w:t>
            </w:r>
            <w:r w:rsidRPr="00AF7D59">
              <w:rPr>
                <w:rFonts w:eastAsia="Times New Roman" w:cs="Times New Roman"/>
                <w:noProof/>
                <w:sz w:val="22"/>
                <w:highlight w:val="white"/>
                <w:lang w:eastAsia="en-US"/>
              </w:rPr>
              <w:t xml:space="preserve"> thấm nước và được che </w:t>
            </w:r>
            <w:r w:rsidRPr="00AF7D59">
              <w:rPr>
                <w:rFonts w:eastAsia="Times New Roman" w:cs="Times New Roman"/>
                <w:noProof/>
                <w:color w:val="000000"/>
                <w:sz w:val="22"/>
                <w:highlight w:val="white"/>
                <w:u w:color="FF0000"/>
                <w:lang w:eastAsia="en-US"/>
              </w:rPr>
              <w:t>bạt phủ</w:t>
            </w:r>
            <w:r w:rsidRPr="00AF7D59">
              <w:rPr>
                <w:rFonts w:eastAsia="Times New Roman" w:cs="Times New Roman"/>
                <w:noProof/>
                <w:sz w:val="22"/>
                <w:highlight w:val="white"/>
                <w:lang w:eastAsia="en-US"/>
              </w:rPr>
              <w:t xml:space="preserve"> cẩn thận</w:t>
            </w:r>
            <w:r w:rsidR="005A356C">
              <w:rPr>
                <w:rFonts w:eastAsia="Times New Roman" w:cs="Times New Roman"/>
                <w:noProof/>
                <w:sz w:val="22"/>
                <w:highlight w:val="white"/>
                <w:lang w:eastAsia="en-US"/>
              </w:rPr>
              <w:t xml:space="preserve"> tránh bị mưa, ngập úng</w:t>
            </w:r>
            <w:r w:rsidR="005A356C" w:rsidRPr="00AF7D59">
              <w:rPr>
                <w:rFonts w:eastAsia="Times New Roman" w:cs="Times New Roman"/>
                <w:noProof/>
                <w:sz w:val="22"/>
                <w:highlight w:val="white"/>
                <w:lang w:eastAsia="en-US"/>
              </w:rPr>
              <w:t>.</w:t>
            </w:r>
          </w:p>
          <w:p w14:paraId="0A60BB9F" w14:textId="31D4C42C" w:rsidR="007E2B65" w:rsidRPr="00AF7D59" w:rsidRDefault="007E2B65" w:rsidP="00D71B3B">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Các hố trồng cây sau khi được bón phân </w:t>
            </w:r>
            <w:r w:rsidR="00572F6E" w:rsidRPr="00AF7D59">
              <w:rPr>
                <w:rFonts w:eastAsia="Times New Roman" w:cs="Times New Roman"/>
                <w:noProof/>
                <w:sz w:val="22"/>
                <w:highlight w:val="white"/>
                <w:lang w:eastAsia="en-US"/>
              </w:rPr>
              <w:t xml:space="preserve">phải </w:t>
            </w:r>
            <w:r w:rsidRPr="00AF7D59">
              <w:rPr>
                <w:rFonts w:eastAsia="Times New Roman" w:cs="Times New Roman"/>
                <w:noProof/>
                <w:sz w:val="22"/>
                <w:highlight w:val="white"/>
                <w:lang w:eastAsia="en-US"/>
              </w:rPr>
              <w:t>được lấp đất và vun gốc kỹ càng.</w:t>
            </w:r>
          </w:p>
          <w:p w14:paraId="3C0A7E7B" w14:textId="77777777" w:rsidR="007E2B65" w:rsidRPr="00AF7D59" w:rsidRDefault="007E2B65" w:rsidP="00D71B3B">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Thực hiện bón phân đúng kỹ thuật theo các tài liệu hoặc cán bộ hướng dẫn.</w:t>
            </w: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9A3059A"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Cộng đồng </w:t>
            </w:r>
            <w:r w:rsidRPr="00AF7D59">
              <w:rPr>
                <w:rFonts w:eastAsia="Times New Roman" w:cs="Times New Roman"/>
                <w:noProof/>
                <w:color w:val="000000"/>
                <w:spacing w:val="-6"/>
                <w:sz w:val="22"/>
                <w:highlight w:val="white"/>
                <w:lang w:eastAsia="en-US"/>
              </w:rPr>
              <w:t>thực hiện nghiêm túc các biện pháp giảm thiểu</w:t>
            </w:r>
          </w:p>
          <w:p w14:paraId="7E1AEBBD"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Cán bộ kỹ thuật:</w:t>
            </w:r>
            <w:r w:rsidRPr="00AF7D59">
              <w:rPr>
                <w:rFonts w:eastAsia="Times New Roman" w:cs="Times New Roman"/>
                <w:noProof/>
                <w:color w:val="000000"/>
                <w:spacing w:val="-6"/>
                <w:sz w:val="22"/>
                <w:highlight w:val="white"/>
                <w:lang w:eastAsia="en-US"/>
              </w:rPr>
              <w:t xml:space="preserve"> Thực hiện chỉ dẫn cộng đồng thực hiện bón phân đúng kỹ thuật và việc lưu giữ phân bón </w:t>
            </w:r>
            <w:r w:rsidRPr="00AF7D59">
              <w:rPr>
                <w:rFonts w:eastAsia="Times New Roman" w:cs="Times New Roman"/>
                <w:noProof/>
                <w:color w:val="000000"/>
                <w:spacing w:val="-6"/>
                <w:sz w:val="22"/>
                <w:highlight w:val="white"/>
                <w:u w:color="FF0000"/>
                <w:lang w:eastAsia="en-US"/>
              </w:rPr>
              <w:t>đúng nơi</w:t>
            </w:r>
            <w:r w:rsidRPr="00AF7D59">
              <w:rPr>
                <w:rFonts w:eastAsia="Times New Roman" w:cs="Times New Roman"/>
                <w:noProof/>
                <w:color w:val="000000"/>
                <w:spacing w:val="-6"/>
                <w:sz w:val="22"/>
                <w:highlight w:val="white"/>
                <w:lang w:eastAsia="en-US"/>
              </w:rPr>
              <w:t xml:space="preserve"> quy định</w:t>
            </w:r>
          </w:p>
          <w:p w14:paraId="69D2A92B"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xml:space="preserve"> giám sát việc thực hiện.</w:t>
            </w:r>
          </w:p>
        </w:tc>
      </w:tr>
      <w:tr w:rsidR="007E2B65" w:rsidRPr="00AF7D59" w14:paraId="1B6BA4CA" w14:textId="77777777" w:rsidTr="001C76BC">
        <w:trPr>
          <w:trHeight w:val="252"/>
          <w:jc w:val="center"/>
        </w:trPr>
        <w:tc>
          <w:tcPr>
            <w:tcW w:w="60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69040F3"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7186F49" w14:textId="77777777" w:rsidR="007E2B65" w:rsidRPr="00AF7D59" w:rsidRDefault="007E2B65" w:rsidP="00D71B3B">
            <w:pPr>
              <w:spacing w:before="0" w:after="0" w:line="240" w:lineRule="auto"/>
              <w:rPr>
                <w:rFonts w:eastAsia="Times New Roman" w:cs="Times New Roman"/>
                <w:iCs/>
                <w:noProof/>
                <w:spacing w:val="-6"/>
                <w:sz w:val="22"/>
                <w:highlight w:val="white"/>
              </w:rPr>
            </w:pPr>
            <w:bookmarkStart w:id="224" w:name="_Hlk67641080"/>
            <w:r w:rsidRPr="00AF7D59">
              <w:rPr>
                <w:rFonts w:eastAsia="Times New Roman" w:cs="Times New Roman"/>
                <w:iCs/>
                <w:noProof/>
                <w:spacing w:val="-6"/>
                <w:sz w:val="22"/>
                <w:highlight w:val="white"/>
              </w:rPr>
              <w:t>Rủi ro gây Hư hỏng đường hiện hữu</w:t>
            </w:r>
            <w:bookmarkEnd w:id="224"/>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F722886" w14:textId="77777777" w:rsidR="00D9160B" w:rsidRPr="00AF7D59" w:rsidRDefault="00D9160B" w:rsidP="00D71B3B">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Vận chuyển đúng tuyến đường đã được lựa chọn </w:t>
            </w:r>
          </w:p>
          <w:p w14:paraId="498970D3" w14:textId="458AB867" w:rsidR="007E2B65" w:rsidRPr="00AF7D59" w:rsidRDefault="007E2B65" w:rsidP="00D71B3B">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Tài xế vận chuyển cây giống; phân bón và vận chuyển chất thải </w:t>
            </w:r>
            <w:r w:rsidRPr="00AF7D59">
              <w:rPr>
                <w:rFonts w:eastAsia="Times New Roman" w:cs="Times New Roman"/>
                <w:noProof/>
                <w:color w:val="000000"/>
                <w:sz w:val="22"/>
                <w:highlight w:val="white"/>
                <w:u w:color="FF0000"/>
                <w:lang w:eastAsia="en-US"/>
              </w:rPr>
              <w:t xml:space="preserve">rắn </w:t>
            </w:r>
            <w:r w:rsidR="00572F6E" w:rsidRPr="00AF7D59">
              <w:rPr>
                <w:rFonts w:eastAsia="Times New Roman" w:cs="Times New Roman"/>
                <w:noProof/>
                <w:color w:val="000000"/>
                <w:sz w:val="22"/>
                <w:highlight w:val="white"/>
                <w:u w:color="FF0000"/>
                <w:lang w:eastAsia="en-US"/>
              </w:rPr>
              <w:t xml:space="preserve">phải </w:t>
            </w:r>
            <w:r w:rsidRPr="00AF7D59">
              <w:rPr>
                <w:rFonts w:eastAsia="Times New Roman" w:cs="Times New Roman"/>
                <w:noProof/>
                <w:sz w:val="22"/>
                <w:highlight w:val="white"/>
                <w:lang w:eastAsia="en-US"/>
              </w:rPr>
              <w:t>tuân thủ luật giao thông, sử dụng đúng loại xe 7 tấn và không chở quá tải.</w:t>
            </w: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8BA27D1"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Cộng đồng thực hiện.</w:t>
            </w:r>
          </w:p>
          <w:p w14:paraId="58965C9C"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PPMU giám sát.</w:t>
            </w:r>
          </w:p>
        </w:tc>
      </w:tr>
      <w:tr w:rsidR="007E2B65" w:rsidRPr="00AF7D59" w14:paraId="3D274D6F" w14:textId="77777777" w:rsidTr="001C76BC">
        <w:trPr>
          <w:trHeight w:val="252"/>
          <w:jc w:val="center"/>
        </w:trPr>
        <w:tc>
          <w:tcPr>
            <w:tcW w:w="60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B9DA43D"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9B27D3F" w14:textId="77777777" w:rsidR="007E2B65" w:rsidRPr="00AF7D59" w:rsidRDefault="007E2B65" w:rsidP="00D71B3B">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Hoạt động đào đất gây xói mòn đất</w:t>
            </w:r>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F7B9F80" w14:textId="3604B01D" w:rsidR="007E2B65" w:rsidRPr="00AF7D59" w:rsidRDefault="005A356C" w:rsidP="00D71B3B">
            <w:pPr>
              <w:spacing w:before="0" w:after="0" w:line="240" w:lineRule="auto"/>
              <w:rPr>
                <w:rFonts w:eastAsia="Times New Roman" w:cs="Times New Roman"/>
                <w:iCs/>
                <w:noProof/>
                <w:spacing w:val="-6"/>
                <w:sz w:val="22"/>
                <w:highlight w:val="white"/>
              </w:rPr>
            </w:pPr>
            <w:r w:rsidRPr="00AF7D59">
              <w:rPr>
                <w:rFonts w:eastAsia="Times New Roman" w:cs="Times New Roman"/>
                <w:noProof/>
                <w:sz w:val="22"/>
                <w:highlight w:val="white"/>
                <w:lang w:eastAsia="en-US"/>
              </w:rPr>
              <w:t>Cuốc hố</w:t>
            </w:r>
            <w:r>
              <w:rPr>
                <w:rFonts w:eastAsia="Times New Roman" w:cs="Times New Roman"/>
                <w:noProof/>
                <w:sz w:val="22"/>
                <w:highlight w:val="white"/>
                <w:lang w:eastAsia="en-US"/>
              </w:rPr>
              <w:t>, lên líp</w:t>
            </w:r>
            <w:r w:rsidRPr="00AF7D59">
              <w:rPr>
                <w:rFonts w:eastAsia="Times New Roman" w:cs="Times New Roman"/>
                <w:noProof/>
                <w:sz w:val="22"/>
                <w:highlight w:val="white"/>
                <w:lang w:eastAsia="en-US"/>
              </w:rPr>
              <w:t xml:space="preserve"> xong sẽ tiến hành trồng cây và </w:t>
            </w:r>
            <w:r w:rsidRPr="00AF7D59">
              <w:rPr>
                <w:rFonts w:eastAsia="Times New Roman" w:cs="Times New Roman"/>
                <w:noProof/>
                <w:color w:val="000000"/>
                <w:sz w:val="22"/>
                <w:highlight w:val="white"/>
                <w:u w:color="FF0000"/>
                <w:lang w:eastAsia="en-US"/>
              </w:rPr>
              <w:t>lấp hố ngay</w:t>
            </w:r>
            <w:r w:rsidRPr="00AF7D59">
              <w:rPr>
                <w:rFonts w:eastAsia="Times New Roman" w:cs="Times New Roman"/>
                <w:noProof/>
                <w:sz w:val="22"/>
                <w:highlight w:val="white"/>
                <w:lang w:eastAsia="en-US"/>
              </w:rPr>
              <w:t>.</w:t>
            </w:r>
            <w:r>
              <w:rPr>
                <w:rFonts w:eastAsia="Times New Roman" w:cs="Times New Roman"/>
                <w:noProof/>
                <w:sz w:val="22"/>
                <w:highlight w:val="white"/>
                <w:lang w:eastAsia="en-US"/>
              </w:rPr>
              <w:t xml:space="preserve"> Phủ lên các đường đồng mức sinh khối được phát quang</w:t>
            </w:r>
            <w:r w:rsidR="005F6C12">
              <w:rPr>
                <w:rFonts w:eastAsia="Times New Roman" w:cs="Times New Roman"/>
                <w:noProof/>
                <w:sz w:val="22"/>
                <w:highlight w:val="white"/>
                <w:lang w:eastAsia="en-US"/>
              </w:rPr>
              <w:t xml:space="preserve"> (cục bộ, rải rác…không đáng kể)</w:t>
            </w:r>
            <w:r>
              <w:rPr>
                <w:rFonts w:eastAsia="Times New Roman" w:cs="Times New Roman"/>
                <w:noProof/>
                <w:sz w:val="22"/>
                <w:highlight w:val="white"/>
                <w:lang w:eastAsia="en-US"/>
              </w:rPr>
              <w:t xml:space="preserve"> và đối với cá</w:t>
            </w:r>
            <w:r w:rsidR="005F6C12">
              <w:rPr>
                <w:rFonts w:eastAsia="Times New Roman" w:cs="Times New Roman"/>
                <w:noProof/>
                <w:sz w:val="22"/>
                <w:highlight w:val="white"/>
                <w:lang w:eastAsia="en-US"/>
              </w:rPr>
              <w:t>c</w:t>
            </w:r>
            <w:r>
              <w:rPr>
                <w:rFonts w:eastAsia="Times New Roman" w:cs="Times New Roman"/>
                <w:noProof/>
                <w:sz w:val="22"/>
                <w:highlight w:val="white"/>
                <w:lang w:eastAsia="en-US"/>
              </w:rPr>
              <w:t xml:space="preserve"> cây như cây bụi, cây dứa… được để lại nhằm giữ đất, chống xói mòn, rửa trôi cục bộ.</w:t>
            </w: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4A29B2A" w14:textId="77777777" w:rsidR="007E2B65" w:rsidRPr="00AF7D59" w:rsidRDefault="007E2B65" w:rsidP="00FA69F4">
            <w:pPr>
              <w:spacing w:before="0" w:after="0" w:line="240" w:lineRule="auto"/>
              <w:jc w:val="center"/>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Cộng đồng</w:t>
            </w:r>
          </w:p>
        </w:tc>
      </w:tr>
      <w:tr w:rsidR="007E2B65" w:rsidRPr="00AF7D59" w14:paraId="5A2B5F23" w14:textId="77777777" w:rsidTr="001C76BC">
        <w:trPr>
          <w:trHeight w:val="252"/>
          <w:jc w:val="center"/>
        </w:trPr>
        <w:tc>
          <w:tcPr>
            <w:tcW w:w="60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7D2777D"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03EB9EB" w14:textId="77777777" w:rsidR="007E2B65" w:rsidRPr="00AF7D59" w:rsidDel="00146B22" w:rsidRDefault="007E2B65" w:rsidP="00D71B3B">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Rủi ro gãy cành, hư hỏng cây ở khu vực đã có rừng</w:t>
            </w:r>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16F5F77" w14:textId="77777777" w:rsidR="007E2B65" w:rsidRPr="00AF7D59" w:rsidRDefault="007E2B65" w:rsidP="00D71B3B">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Người dân và các vật dụng mang theo chỉ được di chuyển trong khoảng trống giữa các cây. </w:t>
            </w:r>
          </w:p>
          <w:p w14:paraId="7DC69655" w14:textId="77777777" w:rsidR="007E2B65" w:rsidRDefault="007E2B65" w:rsidP="00D71B3B">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Nghiêm cấm mang </w:t>
            </w:r>
            <w:r w:rsidRPr="00AF7D59">
              <w:rPr>
                <w:rFonts w:eastAsia="Times New Roman" w:cs="Times New Roman"/>
                <w:noProof/>
                <w:color w:val="000000"/>
                <w:sz w:val="22"/>
                <w:highlight w:val="white"/>
                <w:u w:color="FF0000"/>
                <w:lang w:eastAsia="en-US"/>
              </w:rPr>
              <w:t>vác quá</w:t>
            </w:r>
            <w:r w:rsidRPr="00AF7D59">
              <w:rPr>
                <w:rFonts w:eastAsia="Times New Roman" w:cs="Times New Roman"/>
                <w:noProof/>
                <w:sz w:val="22"/>
                <w:highlight w:val="white"/>
                <w:lang w:eastAsia="en-US"/>
              </w:rPr>
              <w:t xml:space="preserve"> cồng kềnh để vật tư, dụng cụ lao động hoặc người va quệt vào cây trong quá trình di chuyển.</w:t>
            </w:r>
          </w:p>
          <w:p w14:paraId="78AE0BB4" w14:textId="7DE8E6CB" w:rsidR="005A356C" w:rsidRPr="00AF7D59" w:rsidRDefault="005A356C" w:rsidP="00D71B3B">
            <w:pPr>
              <w:spacing w:before="0" w:after="0" w:line="240" w:lineRule="auto"/>
              <w:rPr>
                <w:rFonts w:eastAsia="Times New Roman" w:cs="Times New Roman"/>
                <w:noProof/>
                <w:sz w:val="22"/>
                <w:highlight w:val="white"/>
                <w:lang w:eastAsia="en-US"/>
              </w:rPr>
            </w:pPr>
            <w:r>
              <w:rPr>
                <w:rFonts w:eastAsia="Times New Roman" w:cs="Times New Roman"/>
                <w:noProof/>
                <w:sz w:val="22"/>
                <w:highlight w:val="white"/>
                <w:lang w:eastAsia="en-US"/>
              </w:rPr>
              <w:t>Tuân thủ chỉ đạo và kế hoạch của tiểu dự án cũng như tôn trọng khu vực lân cận trong thời gian trồng rừng bổ sung.</w:t>
            </w: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803F06D" w14:textId="77777777" w:rsidR="007E2B65" w:rsidRPr="00AF7D59" w:rsidRDefault="007E2B65" w:rsidP="00FA69F4">
            <w:pPr>
              <w:spacing w:before="0" w:after="0" w:line="240" w:lineRule="auto"/>
              <w:jc w:val="center"/>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Cộng đồng</w:t>
            </w:r>
          </w:p>
        </w:tc>
      </w:tr>
      <w:tr w:rsidR="007E2B65" w:rsidRPr="00AF7D59" w14:paraId="1247A946" w14:textId="77777777" w:rsidTr="001C76BC">
        <w:trPr>
          <w:trHeight w:val="252"/>
          <w:jc w:val="center"/>
        </w:trPr>
        <w:tc>
          <w:tcPr>
            <w:tcW w:w="60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CED9DE0"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2CE843F"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iCs/>
                <w:noProof/>
                <w:spacing w:val="-6"/>
                <w:sz w:val="22"/>
                <w:highlight w:val="white"/>
              </w:rPr>
              <w:t xml:space="preserve">Các rủi ro về sức khỏe người lao động </w:t>
            </w:r>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7B457FA"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Xây dựng kế hoạch và phân công lao động hợp lý, hạn chế việc trồng cây trong khoảng thời gian trong ngày khi thời tiết nắng nóng trên 30</w:t>
            </w:r>
            <w:r w:rsidRPr="00AF7D59">
              <w:rPr>
                <w:rFonts w:eastAsia="Times New Roman" w:cs="Times New Roman"/>
                <w:noProof/>
                <w:color w:val="000000"/>
                <w:spacing w:val="-6"/>
                <w:sz w:val="22"/>
                <w:highlight w:val="white"/>
                <w:u w:color="FF0000"/>
                <w:vertAlign w:val="superscript"/>
                <w:lang w:eastAsia="en-US"/>
              </w:rPr>
              <w:t>o</w:t>
            </w:r>
            <w:r w:rsidRPr="00AF7D59">
              <w:rPr>
                <w:rFonts w:eastAsia="Times New Roman" w:cs="Times New Roman"/>
                <w:noProof/>
                <w:color w:val="000000"/>
                <w:spacing w:val="-6"/>
                <w:sz w:val="22"/>
                <w:highlight w:val="white"/>
                <w:u w:color="FF0000"/>
                <w:lang w:eastAsia="en-US"/>
              </w:rPr>
              <w:t>C</w:t>
            </w:r>
            <w:r w:rsidRPr="00AF7D59">
              <w:rPr>
                <w:rFonts w:eastAsia="Times New Roman" w:cs="Times New Roman"/>
                <w:noProof/>
                <w:color w:val="000000"/>
                <w:spacing w:val="-6"/>
                <w:sz w:val="22"/>
                <w:highlight w:val="white"/>
                <w:lang w:eastAsia="en-US"/>
              </w:rPr>
              <w:t>, thời tiết dự báo có mưa lớn, gió giật trên cấp 6.</w:t>
            </w:r>
          </w:p>
          <w:p w14:paraId="3C9FEBA9" w14:textId="75D110FF" w:rsidR="007E2B65" w:rsidRPr="00AF7D59" w:rsidRDefault="007E2B65" w:rsidP="00D71B3B">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 xml:space="preserve">Người lao động phải tự trang bị và sử dụng đầy đủ bảo hộ lao động, tối thiểu </w:t>
            </w:r>
            <w:r w:rsidRPr="00AF7D59">
              <w:rPr>
                <w:rFonts w:eastAsia="Times New Roman" w:cs="Times New Roman"/>
                <w:iCs/>
                <w:noProof/>
                <w:color w:val="000000"/>
                <w:spacing w:val="-6"/>
                <w:sz w:val="22"/>
                <w:highlight w:val="white"/>
                <w:u w:color="FF0000"/>
              </w:rPr>
              <w:t>gồm mũ</w:t>
            </w:r>
            <w:r w:rsidRPr="00AF7D59">
              <w:rPr>
                <w:rFonts w:eastAsia="Times New Roman" w:cs="Times New Roman"/>
                <w:iCs/>
                <w:noProof/>
                <w:spacing w:val="-6"/>
                <w:sz w:val="22"/>
                <w:highlight w:val="white"/>
              </w:rPr>
              <w:t>, khẩu trang, ủng, quần áo dài tay chống nắng để đảm bảo sức khỏe.</w:t>
            </w:r>
          </w:p>
          <w:p w14:paraId="5E208411" w14:textId="3C5A437A" w:rsidR="007E2B65" w:rsidRPr="00AF7D59" w:rsidRDefault="007E2B65" w:rsidP="00D71B3B">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 xml:space="preserve">Làm một </w:t>
            </w:r>
            <w:r w:rsidRPr="00AF7D59">
              <w:rPr>
                <w:rFonts w:eastAsia="Times New Roman" w:cs="Times New Roman"/>
                <w:iCs/>
                <w:noProof/>
                <w:color w:val="000000"/>
                <w:spacing w:val="-6"/>
                <w:sz w:val="22"/>
                <w:highlight w:val="white"/>
                <w:u w:color="FF0000"/>
              </w:rPr>
              <w:t>sô lán tạm</w:t>
            </w:r>
            <w:r w:rsidRPr="00AF7D59">
              <w:rPr>
                <w:rFonts w:eastAsia="Times New Roman" w:cs="Times New Roman"/>
                <w:iCs/>
                <w:noProof/>
                <w:spacing w:val="-6"/>
                <w:sz w:val="22"/>
                <w:highlight w:val="white"/>
              </w:rPr>
              <w:t xml:space="preserve"> tại một số vị trí cao ráo và thoáng mát để nghỉ giữa giờ, cung cấp nước uống và túi sơ cứu, đặc biệt là bông băng trong các lán này. Sau khi xong thu gom toàn bộ vật tư, hoàn trả nguyên trạng khu vực lán.</w:t>
            </w:r>
          </w:p>
          <w:p w14:paraId="6DDB7F14" w14:textId="7085EEB6" w:rsidR="00597C65" w:rsidRPr="00AF7D59" w:rsidRDefault="00597C65" w:rsidP="00D71B3B">
            <w:pPr>
              <w:spacing w:before="0" w:after="0" w:line="240" w:lineRule="auto"/>
              <w:ind w:left="-2"/>
              <w:rPr>
                <w:rFonts w:eastAsia="Times New Roman" w:cs="Times New Roman"/>
                <w:iCs/>
                <w:noProof/>
                <w:spacing w:val="-6"/>
                <w:sz w:val="22"/>
                <w:highlight w:val="white"/>
              </w:rPr>
            </w:pPr>
            <w:r w:rsidRPr="00AF7D59">
              <w:rPr>
                <w:noProof/>
                <w:sz w:val="22"/>
                <w:highlight w:val="white"/>
              </w:rPr>
              <w:t>Nhà vệ sinh tại khu vực thi công: Do số lượng công nhân tham gia trồng rừng ít và toàn bộ là người dân tại địa phương nên vị trí nhà ở và các khu dân cư cũng khá gần khu vực thực hiện dự án</w:t>
            </w:r>
            <w:r w:rsidR="006356A9" w:rsidRPr="00AF7D59">
              <w:rPr>
                <w:noProof/>
                <w:sz w:val="22"/>
                <w:highlight w:val="white"/>
              </w:rPr>
              <w:t xml:space="preserve"> (khoảng </w:t>
            </w:r>
            <w:r w:rsidR="009A5FA7" w:rsidRPr="00AF7D59">
              <w:rPr>
                <w:noProof/>
                <w:sz w:val="22"/>
                <w:highlight w:val="white"/>
              </w:rPr>
              <w:t>600m</w:t>
            </w:r>
            <w:r w:rsidR="006356A9" w:rsidRPr="00AF7D59">
              <w:rPr>
                <w:noProof/>
                <w:sz w:val="22"/>
                <w:highlight w:val="white"/>
              </w:rPr>
              <w:t>),</w:t>
            </w:r>
            <w:r w:rsidRPr="00AF7D59">
              <w:rPr>
                <w:noProof/>
                <w:sz w:val="22"/>
                <w:highlight w:val="white"/>
              </w:rPr>
              <w:t xml:space="preserve"> người lao động có thể đi về các khu dân cư hoặc tại mỗi lô trồng rừng cần bố trí nhà vệ sinh tạm bằng </w:t>
            </w:r>
            <w:r w:rsidRPr="00AF7D59">
              <w:rPr>
                <w:noProof/>
                <w:color w:val="000000"/>
                <w:sz w:val="22"/>
                <w:highlight w:val="white"/>
                <w:u w:color="FF0000"/>
              </w:rPr>
              <w:t>tôn quây</w:t>
            </w:r>
            <w:r w:rsidRPr="00AF7D59">
              <w:rPr>
                <w:noProof/>
                <w:sz w:val="22"/>
                <w:highlight w:val="white"/>
              </w:rPr>
              <w:t>, mái tôn che và có vách ngăn</w:t>
            </w:r>
            <w:r w:rsidR="009A5FA7" w:rsidRPr="00AF7D59">
              <w:rPr>
                <w:noProof/>
                <w:sz w:val="22"/>
                <w:highlight w:val="white"/>
              </w:rPr>
              <w:t xml:space="preserve"> (Nhà vệ sinh thấm dội)</w:t>
            </w:r>
            <w:r w:rsidRPr="00AF7D59">
              <w:rPr>
                <w:noProof/>
                <w:sz w:val="22"/>
                <w:highlight w:val="white"/>
              </w:rPr>
              <w:t>.</w:t>
            </w:r>
            <w:r w:rsidR="000F5652" w:rsidRPr="00AF7D59">
              <w:rPr>
                <w:noProof/>
                <w:sz w:val="22"/>
                <w:highlight w:val="white"/>
              </w:rPr>
              <w:t xml:space="preserve"> Sau khi kết thúc trồng rừng </w:t>
            </w:r>
            <w:r w:rsidR="000F5652" w:rsidRPr="00AF7D59">
              <w:rPr>
                <w:noProof/>
                <w:color w:val="000000"/>
                <w:sz w:val="22"/>
                <w:highlight w:val="white"/>
                <w:u w:color="FF0000"/>
              </w:rPr>
              <w:t>cần hoản trả</w:t>
            </w:r>
            <w:r w:rsidR="000F5652" w:rsidRPr="00AF7D59">
              <w:rPr>
                <w:noProof/>
                <w:sz w:val="22"/>
                <w:highlight w:val="white"/>
              </w:rPr>
              <w:t xml:space="preserve"> nguyên trạng vị trí nhà vệ sinh tạm.</w:t>
            </w:r>
            <w:r w:rsidR="006356A9" w:rsidRPr="00AF7D59">
              <w:rPr>
                <w:noProof/>
                <w:sz w:val="22"/>
                <w:highlight w:val="white"/>
              </w:rPr>
              <w:t xml:space="preserve"> </w:t>
            </w:r>
          </w:p>
          <w:p w14:paraId="20775991" w14:textId="70E23624" w:rsidR="007E2B65" w:rsidRPr="00AF7D59" w:rsidRDefault="007E2B65" w:rsidP="00D71B3B">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Hàng ngày</w:t>
            </w:r>
            <w:r w:rsidR="00C14D66" w:rsidRPr="00AF7D59">
              <w:rPr>
                <w:rFonts w:eastAsia="Times New Roman" w:cs="Times New Roman"/>
                <w:iCs/>
                <w:noProof/>
                <w:spacing w:val="-6"/>
                <w:sz w:val="22"/>
                <w:highlight w:val="white"/>
              </w:rPr>
              <w:t>,</w:t>
            </w:r>
            <w:r w:rsidRPr="00AF7D59">
              <w:rPr>
                <w:rFonts w:eastAsia="Times New Roman" w:cs="Times New Roman"/>
                <w:iCs/>
                <w:noProof/>
                <w:spacing w:val="-6"/>
                <w:sz w:val="22"/>
                <w:highlight w:val="white"/>
              </w:rPr>
              <w:t xml:space="preserve"> tổ trưởng dành 5-10 phút </w:t>
            </w:r>
            <w:r w:rsidR="00C14D66" w:rsidRPr="00AF7D59">
              <w:rPr>
                <w:rFonts w:eastAsia="Times New Roman" w:cs="Times New Roman"/>
                <w:iCs/>
                <w:noProof/>
                <w:spacing w:val="-6"/>
                <w:sz w:val="22"/>
                <w:highlight w:val="white"/>
              </w:rPr>
              <w:t xml:space="preserve">trước khi thực hiện công việc, </w:t>
            </w:r>
            <w:r w:rsidRPr="00AF7D59">
              <w:rPr>
                <w:rFonts w:eastAsia="Times New Roman" w:cs="Times New Roman"/>
                <w:iCs/>
                <w:noProof/>
                <w:spacing w:val="-6"/>
                <w:sz w:val="22"/>
                <w:highlight w:val="white"/>
              </w:rPr>
              <w:t xml:space="preserve">phổ biến </w:t>
            </w:r>
            <w:r w:rsidRPr="00AF7D59">
              <w:rPr>
                <w:rFonts w:eastAsia="Times New Roman" w:cs="Times New Roman"/>
                <w:iCs/>
                <w:noProof/>
                <w:spacing w:val="-6"/>
                <w:sz w:val="22"/>
                <w:highlight w:val="white"/>
              </w:rPr>
              <w:lastRenderedPageBreak/>
              <w:t xml:space="preserve">về các quy tắc an toàn lao động, </w:t>
            </w:r>
            <w:r w:rsidRPr="00AF7D59">
              <w:rPr>
                <w:rFonts w:eastAsia="Times New Roman" w:cs="Times New Roman"/>
                <w:noProof/>
                <w:color w:val="000000"/>
                <w:spacing w:val="-6"/>
                <w:sz w:val="22"/>
                <w:highlight w:val="white"/>
                <w:lang w:eastAsia="en-US"/>
              </w:rPr>
              <w:t xml:space="preserve">Hướng dẫn phòng tránh tai nạn, các biện pháp bảo vệ sức khỏe khi tham gia trồng cây trước </w:t>
            </w:r>
            <w:r w:rsidRPr="00AF7D59">
              <w:rPr>
                <w:rFonts w:eastAsia="Times New Roman" w:cs="Times New Roman"/>
                <w:iCs/>
                <w:noProof/>
                <w:spacing w:val="-6"/>
                <w:sz w:val="22"/>
                <w:highlight w:val="white"/>
              </w:rPr>
              <w:t>khi bắt đầu tiến hành công việc.</w:t>
            </w:r>
          </w:p>
          <w:p w14:paraId="1DB3DDE7" w14:textId="77777777" w:rsidR="007E2B65" w:rsidRPr="00AF7D59" w:rsidRDefault="007E2B65" w:rsidP="00D71B3B">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Sắp xếp vật tư, dụng cụ gọn gàng và an toàn trước khi mang vác, cẩn trọng khi di chuyển với các vật cồng kềnh, sắc nhọn, chú ý quan sát và tránh nếu có người đi tới từ hướng ngược lại.</w:t>
            </w:r>
          </w:p>
          <w:p w14:paraId="1854B2AC" w14:textId="77777777" w:rsidR="007E2B65" w:rsidRPr="00AF7D59" w:rsidRDefault="007E2B65" w:rsidP="00D71B3B">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Tuyệt đối không đùa nghịch khi mang vác, thao tác với vật tư, dụng cụ lao động cồng kềnh, sắc nhọn</w:t>
            </w:r>
          </w:p>
          <w:p w14:paraId="0BF8901E" w14:textId="77777777" w:rsidR="007E2B65" w:rsidRDefault="007E2B65" w:rsidP="00D71B3B">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Phải mang ủng khi tham gia lao động, tuyệt đối không được đi dép để tránh các vật sắc nhọn</w:t>
            </w:r>
          </w:p>
          <w:p w14:paraId="04573C77" w14:textId="23CB4FA3" w:rsidR="005A356C" w:rsidRPr="00AF7D59" w:rsidRDefault="005A356C" w:rsidP="00D71B3B">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lang w:eastAsia="en-US"/>
              </w:rPr>
              <w:t>X</w:t>
            </w:r>
            <w:r w:rsidRPr="00615174">
              <w:rPr>
                <w:rFonts w:eastAsia="Times New Roman" w:cs="Times New Roman"/>
                <w:noProof/>
                <w:color w:val="000000"/>
                <w:spacing w:val="-6"/>
                <w:sz w:val="22"/>
                <w:lang w:eastAsia="en-US"/>
              </w:rPr>
              <w:t>ây dựng kê hoạch tuần tra, bảo vệ phòng chống cháy rừng</w:t>
            </w:r>
            <w:r>
              <w:rPr>
                <w:rFonts w:eastAsia="Times New Roman" w:cs="Times New Roman"/>
                <w:noProof/>
                <w:color w:val="000000"/>
                <w:spacing w:val="-6"/>
                <w:sz w:val="22"/>
                <w:lang w:eastAsia="en-US"/>
              </w:rPr>
              <w:t>.</w:t>
            </w: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1B75BC0"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lastRenderedPageBreak/>
              <w:t>PPMU, UBND xã, cộng đồng</w:t>
            </w:r>
          </w:p>
        </w:tc>
      </w:tr>
      <w:tr w:rsidR="007E2B65" w:rsidRPr="00AF7D59" w14:paraId="5B34EC70" w14:textId="77777777" w:rsidTr="001C76BC">
        <w:trPr>
          <w:trHeight w:val="276"/>
          <w:jc w:val="center"/>
        </w:trPr>
        <w:tc>
          <w:tcPr>
            <w:tcW w:w="60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23591B5" w14:textId="77777777" w:rsidR="007E2B65" w:rsidRPr="00AF7D59" w:rsidRDefault="007E2B65" w:rsidP="00D71B3B">
            <w:pPr>
              <w:spacing w:before="0" w:after="0" w:line="240" w:lineRule="auto"/>
              <w:jc w:val="center"/>
              <w:rPr>
                <w:rFonts w:eastAsia="Times New Roman" w:cs="Times New Roman"/>
                <w:noProof/>
                <w:color w:val="000000"/>
                <w:spacing w:val="-6"/>
                <w:sz w:val="22"/>
                <w:highlight w:val="white"/>
                <w:lang w:eastAsia="en-US"/>
              </w:rPr>
            </w:pPr>
          </w:p>
        </w:tc>
        <w:tc>
          <w:tcPr>
            <w:tcW w:w="104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C23BE32"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 xml:space="preserve">Cây bị đổ, gãy sau khi </w:t>
            </w:r>
            <w:r w:rsidRPr="00AF7D59">
              <w:rPr>
                <w:rFonts w:eastAsia="Times New Roman" w:cs="Times New Roman"/>
                <w:noProof/>
                <w:color w:val="000000"/>
                <w:spacing w:val="-6"/>
                <w:sz w:val="22"/>
                <w:highlight w:val="white"/>
                <w:u w:color="FF0000"/>
                <w:lang w:eastAsia="en-US"/>
              </w:rPr>
              <w:t>tháo cọc</w:t>
            </w:r>
          </w:p>
        </w:tc>
        <w:tc>
          <w:tcPr>
            <w:tcW w:w="20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2445E27"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 xml:space="preserve">Hướng dẫn kỹ thuật, đảm bảo </w:t>
            </w:r>
            <w:r w:rsidRPr="00AF7D59">
              <w:rPr>
                <w:rFonts w:eastAsia="Times New Roman" w:cs="Times New Roman"/>
                <w:noProof/>
                <w:color w:val="000000"/>
                <w:spacing w:val="-6"/>
                <w:sz w:val="22"/>
                <w:highlight w:val="white"/>
                <w:u w:color="FF0000"/>
                <w:lang w:eastAsia="en-US"/>
              </w:rPr>
              <w:t>cây đủ lớn</w:t>
            </w:r>
            <w:r w:rsidRPr="00AF7D59">
              <w:rPr>
                <w:rFonts w:eastAsia="Times New Roman" w:cs="Times New Roman"/>
                <w:noProof/>
                <w:color w:val="000000"/>
                <w:spacing w:val="-6"/>
                <w:sz w:val="22"/>
                <w:highlight w:val="white"/>
                <w:lang w:eastAsia="en-US"/>
              </w:rPr>
              <w:t xml:space="preserve">, bộ rễ phát triển có khả năng </w:t>
            </w:r>
            <w:r w:rsidRPr="00AF7D59">
              <w:rPr>
                <w:rFonts w:eastAsia="Times New Roman" w:cs="Times New Roman"/>
                <w:noProof/>
                <w:color w:val="000000"/>
                <w:spacing w:val="-6"/>
                <w:sz w:val="22"/>
                <w:highlight w:val="white"/>
                <w:u w:color="FF0000"/>
                <w:lang w:eastAsia="en-US"/>
              </w:rPr>
              <w:t>bám sâu</w:t>
            </w:r>
            <w:r w:rsidRPr="00AF7D59">
              <w:rPr>
                <w:rFonts w:eastAsia="Times New Roman" w:cs="Times New Roman"/>
                <w:noProof/>
                <w:color w:val="000000"/>
                <w:spacing w:val="-6"/>
                <w:sz w:val="22"/>
                <w:highlight w:val="white"/>
                <w:lang w:eastAsia="en-US"/>
              </w:rPr>
              <w:t xml:space="preserve"> không bị đổ do gió mới được </w:t>
            </w:r>
            <w:r w:rsidRPr="00AF7D59">
              <w:rPr>
                <w:rFonts w:eastAsia="Times New Roman" w:cs="Times New Roman"/>
                <w:noProof/>
                <w:color w:val="000000"/>
                <w:spacing w:val="-6"/>
                <w:sz w:val="22"/>
                <w:highlight w:val="white"/>
                <w:u w:color="FF0000"/>
                <w:lang w:eastAsia="en-US"/>
              </w:rPr>
              <w:t>tháo cọc néo</w:t>
            </w:r>
            <w:r w:rsidRPr="00AF7D59">
              <w:rPr>
                <w:rFonts w:eastAsia="Times New Roman" w:cs="Times New Roman"/>
                <w:noProof/>
                <w:color w:val="000000"/>
                <w:spacing w:val="-6"/>
                <w:sz w:val="22"/>
                <w:highlight w:val="white"/>
                <w:lang w:eastAsia="en-US"/>
              </w:rPr>
              <w:t>.</w:t>
            </w:r>
          </w:p>
        </w:tc>
        <w:tc>
          <w:tcPr>
            <w:tcW w:w="133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3DCDDC7" w14:textId="77777777" w:rsidR="007E2B65" w:rsidRPr="00AF7D59" w:rsidRDefault="007E2B65" w:rsidP="00D71B3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PPMU, UBND xã, cộng đồng</w:t>
            </w:r>
          </w:p>
        </w:tc>
      </w:tr>
    </w:tbl>
    <w:p w14:paraId="79048EE5" w14:textId="77777777" w:rsidR="0028457C" w:rsidRPr="00AF7D59" w:rsidRDefault="0028457C" w:rsidP="000C41FD">
      <w:pPr>
        <w:pStyle w:val="ListParagraph"/>
        <w:keepNext/>
        <w:keepLines/>
        <w:numPr>
          <w:ilvl w:val="0"/>
          <w:numId w:val="35"/>
        </w:numPr>
        <w:spacing w:line="240" w:lineRule="auto"/>
        <w:contextualSpacing w:val="0"/>
        <w:outlineLvl w:val="1"/>
        <w:rPr>
          <w:rFonts w:eastAsiaTheme="majorEastAsia" w:cs="Times New Roman"/>
          <w:b/>
          <w:noProof/>
          <w:vanish/>
          <w:sz w:val="22"/>
          <w:highlight w:val="white"/>
        </w:rPr>
      </w:pPr>
      <w:bookmarkStart w:id="225" w:name="_Toc67491530"/>
      <w:bookmarkStart w:id="226" w:name="_Toc67491531"/>
      <w:bookmarkStart w:id="227" w:name="_Toc67491532"/>
      <w:bookmarkStart w:id="228" w:name="_Toc67491533"/>
      <w:bookmarkStart w:id="229" w:name="_Toc67491534"/>
      <w:bookmarkStart w:id="230" w:name="_Toc67491535"/>
      <w:bookmarkStart w:id="231" w:name="_Toc67491536"/>
      <w:bookmarkStart w:id="232" w:name="_Toc67491537"/>
      <w:bookmarkStart w:id="233" w:name="_Toc67491538"/>
      <w:bookmarkStart w:id="234" w:name="_Toc56711978"/>
      <w:bookmarkStart w:id="235" w:name="_Toc56712089"/>
      <w:bookmarkStart w:id="236" w:name="_Toc57150535"/>
      <w:bookmarkStart w:id="237" w:name="_Toc57150977"/>
      <w:bookmarkStart w:id="238" w:name="_Toc67491129"/>
      <w:bookmarkStart w:id="239" w:name="_Toc67491539"/>
      <w:bookmarkStart w:id="240" w:name="_Toc73698504"/>
      <w:bookmarkStart w:id="241" w:name="_Toc80173515"/>
      <w:bookmarkStart w:id="242" w:name="_Toc56001430"/>
      <w:bookmarkStart w:id="243" w:name="_Toc86319697"/>
      <w:bookmarkEnd w:id="205"/>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3"/>
    </w:p>
    <w:p w14:paraId="3EEADAE2" w14:textId="77777777" w:rsidR="00962552" w:rsidRPr="00AF7D59" w:rsidRDefault="00962552" w:rsidP="000C41FD">
      <w:pPr>
        <w:pStyle w:val="ListParagraph"/>
        <w:numPr>
          <w:ilvl w:val="0"/>
          <w:numId w:val="34"/>
        </w:numPr>
        <w:spacing w:line="240" w:lineRule="auto"/>
        <w:contextualSpacing w:val="0"/>
        <w:outlineLvl w:val="2"/>
        <w:rPr>
          <w:rFonts w:eastAsiaTheme="majorEastAsia" w:cs="Times New Roman"/>
          <w:b/>
          <w:bCs/>
          <w:noProof/>
          <w:vanish/>
          <w:sz w:val="22"/>
          <w:highlight w:val="white"/>
        </w:rPr>
      </w:pPr>
      <w:bookmarkStart w:id="244" w:name="_Toc67491540"/>
      <w:bookmarkStart w:id="245" w:name="_Toc56711980"/>
      <w:bookmarkStart w:id="246" w:name="_Toc56712091"/>
      <w:bookmarkStart w:id="247" w:name="_Toc57150537"/>
      <w:bookmarkStart w:id="248" w:name="_Toc57150979"/>
      <w:bookmarkStart w:id="249" w:name="_Toc67491131"/>
      <w:bookmarkStart w:id="250" w:name="_Toc67491541"/>
      <w:bookmarkStart w:id="251" w:name="_Toc73698505"/>
      <w:bookmarkStart w:id="252" w:name="_Toc80173516"/>
      <w:bookmarkStart w:id="253" w:name="_Toc526646355"/>
      <w:bookmarkStart w:id="254" w:name="_Toc4574846"/>
      <w:bookmarkStart w:id="255" w:name="_Toc4575663"/>
      <w:bookmarkStart w:id="256" w:name="_Toc36411609"/>
      <w:bookmarkStart w:id="257" w:name="_Toc86319698"/>
      <w:bookmarkEnd w:id="242"/>
      <w:bookmarkEnd w:id="244"/>
      <w:bookmarkEnd w:id="245"/>
      <w:bookmarkEnd w:id="246"/>
      <w:bookmarkEnd w:id="247"/>
      <w:bookmarkEnd w:id="248"/>
      <w:bookmarkEnd w:id="249"/>
      <w:bookmarkEnd w:id="250"/>
      <w:bookmarkEnd w:id="251"/>
      <w:bookmarkEnd w:id="252"/>
      <w:bookmarkEnd w:id="257"/>
    </w:p>
    <w:p w14:paraId="52DBD4F6" w14:textId="77777777" w:rsidR="00962552" w:rsidRPr="00AF7D59" w:rsidRDefault="00962552" w:rsidP="000C41FD">
      <w:pPr>
        <w:pStyle w:val="ListParagraph"/>
        <w:numPr>
          <w:ilvl w:val="1"/>
          <w:numId w:val="34"/>
        </w:numPr>
        <w:spacing w:line="240" w:lineRule="auto"/>
        <w:contextualSpacing w:val="0"/>
        <w:outlineLvl w:val="2"/>
        <w:rPr>
          <w:rFonts w:eastAsiaTheme="majorEastAsia" w:cs="Times New Roman"/>
          <w:b/>
          <w:bCs/>
          <w:noProof/>
          <w:vanish/>
          <w:sz w:val="22"/>
          <w:highlight w:val="white"/>
        </w:rPr>
      </w:pPr>
      <w:bookmarkStart w:id="258" w:name="_Toc56711981"/>
      <w:bookmarkStart w:id="259" w:name="_Toc56712092"/>
      <w:bookmarkStart w:id="260" w:name="_Toc57150538"/>
      <w:bookmarkStart w:id="261" w:name="_Toc57150980"/>
      <w:bookmarkStart w:id="262" w:name="_Toc67491132"/>
      <w:bookmarkStart w:id="263" w:name="_Toc67491542"/>
      <w:bookmarkStart w:id="264" w:name="_Toc73698506"/>
      <w:bookmarkStart w:id="265" w:name="_Toc80173517"/>
      <w:bookmarkStart w:id="266" w:name="_Toc86319699"/>
      <w:bookmarkEnd w:id="258"/>
      <w:bookmarkEnd w:id="259"/>
      <w:bookmarkEnd w:id="260"/>
      <w:bookmarkEnd w:id="261"/>
      <w:bookmarkEnd w:id="262"/>
      <w:bookmarkEnd w:id="263"/>
      <w:bookmarkEnd w:id="264"/>
      <w:bookmarkEnd w:id="265"/>
      <w:bookmarkEnd w:id="266"/>
    </w:p>
    <w:p w14:paraId="7B04E720" w14:textId="6F18CBEE" w:rsidR="0060784E" w:rsidRPr="00AF7D59" w:rsidRDefault="0060784E" w:rsidP="00383853">
      <w:pPr>
        <w:pStyle w:val="ListParagraph"/>
        <w:numPr>
          <w:ilvl w:val="0"/>
          <w:numId w:val="13"/>
        </w:numPr>
        <w:spacing w:before="100" w:after="100" w:line="240" w:lineRule="auto"/>
        <w:ind w:left="0" w:firstLine="0"/>
        <w:contextualSpacing w:val="0"/>
        <w:rPr>
          <w:rFonts w:cs="Times New Roman"/>
          <w:noProof/>
          <w:sz w:val="22"/>
          <w:highlight w:val="white"/>
        </w:rPr>
      </w:pPr>
      <w:bookmarkStart w:id="267" w:name="_Toc67491543"/>
      <w:bookmarkStart w:id="268" w:name="_Toc67491544"/>
      <w:bookmarkStart w:id="269" w:name="_Toc67491545"/>
      <w:bookmarkStart w:id="270" w:name="_Toc67491546"/>
      <w:bookmarkStart w:id="271" w:name="_Toc67491547"/>
      <w:bookmarkStart w:id="272" w:name="_Toc67491548"/>
      <w:bookmarkStart w:id="273" w:name="_Toc67491549"/>
      <w:bookmarkStart w:id="274" w:name="_Toc67491550"/>
      <w:bookmarkStart w:id="275" w:name="_Toc67491551"/>
      <w:bookmarkStart w:id="276" w:name="_Toc67491552"/>
      <w:bookmarkStart w:id="277" w:name="_Toc67491553"/>
      <w:bookmarkStart w:id="278" w:name="_Toc67491554"/>
      <w:bookmarkStart w:id="279" w:name="_Toc67491555"/>
      <w:bookmarkStart w:id="280" w:name="_Toc67491556"/>
      <w:bookmarkStart w:id="281" w:name="_Toc67491557"/>
      <w:bookmarkStart w:id="282" w:name="_Toc67491558"/>
      <w:bookmarkStart w:id="283" w:name="_Toc67491559"/>
      <w:bookmarkStart w:id="284" w:name="_Toc67491560"/>
      <w:bookmarkStart w:id="285" w:name="_Toc67491561"/>
      <w:bookmarkStart w:id="286" w:name="_Toc67491562"/>
      <w:bookmarkStart w:id="287" w:name="_Toc67491563"/>
      <w:bookmarkStart w:id="288" w:name="_Toc67491588"/>
      <w:bookmarkStart w:id="289" w:name="_Toc526646361"/>
      <w:bookmarkStart w:id="290" w:name="_Toc4574853"/>
      <w:bookmarkStart w:id="291" w:name="_Toc4575670"/>
      <w:bookmarkStart w:id="292" w:name="_Toc36411615"/>
      <w:bookmarkEnd w:id="253"/>
      <w:bookmarkEnd w:id="254"/>
      <w:bookmarkEnd w:id="255"/>
      <w:bookmarkEnd w:id="25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AF7D59">
        <w:rPr>
          <w:rFonts w:cs="Times New Roman"/>
          <w:noProof/>
          <w:sz w:val="22"/>
          <w:highlight w:val="white"/>
        </w:rPr>
        <w:t xml:space="preserve">Quy tắc </w:t>
      </w:r>
      <w:r w:rsidR="00320CC7" w:rsidRPr="00AF7D59">
        <w:rPr>
          <w:rFonts w:cs="Times New Roman"/>
          <w:noProof/>
          <w:sz w:val="22"/>
          <w:highlight w:val="white"/>
        </w:rPr>
        <w:t>Ứ</w:t>
      </w:r>
      <w:r w:rsidRPr="00AF7D59">
        <w:rPr>
          <w:rFonts w:cs="Times New Roman"/>
          <w:noProof/>
          <w:sz w:val="22"/>
          <w:highlight w:val="white"/>
        </w:rPr>
        <w:t xml:space="preserve">ng xử khi làm việc </w:t>
      </w:r>
      <w:r w:rsidR="00D00330" w:rsidRPr="00AF7D59">
        <w:rPr>
          <w:rFonts w:cs="Times New Roman"/>
          <w:noProof/>
          <w:sz w:val="22"/>
          <w:highlight w:val="white"/>
        </w:rPr>
        <w:t>(áp dụng đối với cả hoạt động trồng rừng và thi công chòi canh)</w:t>
      </w:r>
      <w:r w:rsidR="00E84EE3" w:rsidRPr="00AF7D59">
        <w:rPr>
          <w:rFonts w:cs="Times New Roman"/>
          <w:noProof/>
          <w:sz w:val="22"/>
          <w:highlight w:val="white"/>
        </w:rPr>
        <w:t xml:space="preserve"> được trình bày trong bảng sau:</w:t>
      </w:r>
    </w:p>
    <w:p w14:paraId="10583E57" w14:textId="35AEE870" w:rsidR="00E84EE3" w:rsidRPr="00AF7D59" w:rsidRDefault="00E84EE3" w:rsidP="00E84EE3">
      <w:pPr>
        <w:pStyle w:val="Caption"/>
        <w:spacing w:after="120"/>
        <w:jc w:val="center"/>
        <w:rPr>
          <w:noProof/>
          <w:color w:val="auto"/>
          <w:szCs w:val="22"/>
          <w:highlight w:val="white"/>
        </w:rPr>
      </w:pPr>
      <w:bookmarkStart w:id="293" w:name="_Toc84071223"/>
      <w:r w:rsidRPr="00AF7D59">
        <w:rPr>
          <w:noProof/>
          <w:color w:val="auto"/>
          <w:szCs w:val="22"/>
          <w:highlight w:val="white"/>
        </w:rPr>
        <w:t xml:space="preserve">Bảng </w:t>
      </w:r>
      <w:r w:rsidRPr="00AF7D59">
        <w:rPr>
          <w:noProof/>
          <w:color w:val="auto"/>
          <w:szCs w:val="22"/>
          <w:highlight w:val="white"/>
        </w:rPr>
        <w:fldChar w:fldCharType="begin"/>
      </w:r>
      <w:r w:rsidRPr="00AF7D59">
        <w:rPr>
          <w:noProof/>
          <w:color w:val="auto"/>
          <w:szCs w:val="22"/>
          <w:highlight w:val="white"/>
        </w:rPr>
        <w:instrText xml:space="preserve"> SEQ Bảng \* ARABIC </w:instrText>
      </w:r>
      <w:r w:rsidRPr="00AF7D59">
        <w:rPr>
          <w:noProof/>
          <w:color w:val="auto"/>
          <w:szCs w:val="22"/>
          <w:highlight w:val="white"/>
        </w:rPr>
        <w:fldChar w:fldCharType="separate"/>
      </w:r>
      <w:r w:rsidR="009E5347">
        <w:rPr>
          <w:noProof/>
          <w:color w:val="auto"/>
          <w:szCs w:val="22"/>
          <w:highlight w:val="white"/>
        </w:rPr>
        <w:t>13</w:t>
      </w:r>
      <w:r w:rsidRPr="00AF7D59">
        <w:rPr>
          <w:noProof/>
          <w:color w:val="auto"/>
          <w:szCs w:val="22"/>
          <w:highlight w:val="white"/>
        </w:rPr>
        <w:fldChar w:fldCharType="end"/>
      </w:r>
      <w:r w:rsidRPr="00AF7D59">
        <w:rPr>
          <w:noProof/>
          <w:color w:val="auto"/>
          <w:szCs w:val="22"/>
          <w:highlight w:val="white"/>
        </w:rPr>
        <w:t>: Quy tắc ứng xử khi làm việc</w:t>
      </w:r>
      <w:bookmarkEnd w:id="2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7"/>
        <w:gridCol w:w="4602"/>
      </w:tblGrid>
      <w:tr w:rsidR="0060784E" w:rsidRPr="00AF7D59" w14:paraId="2A020365" w14:textId="77777777" w:rsidTr="001C76BC">
        <w:tc>
          <w:tcPr>
            <w:tcW w:w="24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06D43" w14:textId="2B8A6CE0" w:rsidR="0060784E" w:rsidRPr="00AF7D59" w:rsidRDefault="0017353C" w:rsidP="00E84EE3">
            <w:pPr>
              <w:spacing w:before="0" w:after="0" w:line="240" w:lineRule="auto"/>
              <w:jc w:val="center"/>
              <w:rPr>
                <w:rStyle w:val="Emphasis"/>
                <w:i w:val="0"/>
                <w:noProof/>
                <w:color w:val="000000"/>
                <w:spacing w:val="-6"/>
                <w:sz w:val="22"/>
                <w:highlight w:val="white"/>
                <w:lang w:bidi="th-TH"/>
              </w:rPr>
            </w:pPr>
            <w:r w:rsidRPr="00AF7D59">
              <w:rPr>
                <w:b/>
                <w:noProof/>
                <w:color w:val="000000"/>
                <w:spacing w:val="-6"/>
                <w:sz w:val="22"/>
                <w:highlight w:val="white"/>
                <w:lang w:bidi="th-TH"/>
              </w:rPr>
              <w:t>Cần làm</w:t>
            </w:r>
            <w:r w:rsidR="0060784E" w:rsidRPr="00AF7D59">
              <w:rPr>
                <w:b/>
                <w:noProof/>
                <w:color w:val="000000"/>
                <w:spacing w:val="-6"/>
                <w:sz w:val="22"/>
                <w:highlight w:val="white"/>
                <w:lang w:bidi="th-TH"/>
              </w:rPr>
              <w:t>:</w:t>
            </w:r>
          </w:p>
        </w:tc>
        <w:tc>
          <w:tcPr>
            <w:tcW w:w="2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C7ADC" w14:textId="5F5A436B" w:rsidR="0060784E" w:rsidRPr="00AF7D59" w:rsidRDefault="00320CC7" w:rsidP="00E84EE3">
            <w:pPr>
              <w:spacing w:before="0" w:after="0" w:line="240" w:lineRule="auto"/>
              <w:jc w:val="center"/>
              <w:rPr>
                <w:rStyle w:val="Emphasis"/>
                <w:i w:val="0"/>
                <w:noProof/>
                <w:color w:val="000000"/>
                <w:spacing w:val="-6"/>
                <w:sz w:val="22"/>
                <w:highlight w:val="white"/>
                <w:lang w:bidi="th-TH"/>
              </w:rPr>
            </w:pPr>
            <w:r w:rsidRPr="00AF7D59">
              <w:rPr>
                <w:b/>
                <w:noProof/>
                <w:color w:val="000000"/>
                <w:spacing w:val="-6"/>
                <w:sz w:val="22"/>
                <w:highlight w:val="white"/>
                <w:lang w:bidi="th-TH"/>
              </w:rPr>
              <w:t>Cấm</w:t>
            </w:r>
          </w:p>
        </w:tc>
      </w:tr>
      <w:tr w:rsidR="0060784E" w:rsidRPr="00AF7D59" w14:paraId="0166C413" w14:textId="77777777" w:rsidTr="001C76BC">
        <w:tc>
          <w:tcPr>
            <w:tcW w:w="2460" w:type="pct"/>
            <w:tcBorders>
              <w:top w:val="single" w:sz="4" w:space="0" w:color="000000"/>
              <w:left w:val="single" w:sz="4" w:space="0" w:color="000000"/>
              <w:bottom w:val="single" w:sz="4" w:space="0" w:color="000000"/>
              <w:right w:val="single" w:sz="4" w:space="0" w:color="000000"/>
            </w:tcBorders>
          </w:tcPr>
          <w:p w14:paraId="2A48F962" w14:textId="61E33CB7" w:rsidR="0060784E" w:rsidRPr="00AF7D59" w:rsidRDefault="0060784E" w:rsidP="000C41FD">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 xml:space="preserve">Sử dụng các công trình vệ sinh có sẵn, </w:t>
            </w:r>
            <w:r w:rsidR="00E84EE3" w:rsidRPr="00AF7D59">
              <w:rPr>
                <w:noProof/>
                <w:color w:val="000000"/>
                <w:spacing w:val="-6"/>
                <w:sz w:val="22"/>
                <w:highlight w:val="white"/>
                <w:lang w:bidi="th-TH"/>
              </w:rPr>
              <w:t>hoặc sử dụng công trình vệ sinh của các hộ dân gần khu vực trồng rừng</w:t>
            </w:r>
          </w:p>
          <w:p w14:paraId="4C93E736" w14:textId="185AED29" w:rsidR="0060784E" w:rsidRPr="00AF7D59" w:rsidRDefault="0060784E" w:rsidP="000C41FD">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Dọn sạch rác ở khu vực làm việc vào cuối mỗi ngày và đưa về nơi quy định.</w:t>
            </w:r>
          </w:p>
          <w:p w14:paraId="78935CF2" w14:textId="2554579C" w:rsidR="0060784E" w:rsidRPr="00AF7D59" w:rsidRDefault="0060784E" w:rsidP="000C41FD">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Tạm trữ và lưu công cụ, vật tư lao động an toàn, tránh hư hỏng mất mát do người, thời tiết.</w:t>
            </w:r>
          </w:p>
          <w:p w14:paraId="0B040F61" w14:textId="1725342E" w:rsidR="0017353C" w:rsidRPr="00AF7D59" w:rsidRDefault="0060784E" w:rsidP="000C41FD">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 xml:space="preserve">Trang bị và sử dụng đầy đủ bảo hộ để đảm bảo sức khỏe và an toàn khi làm việc. </w:t>
            </w:r>
            <w:r w:rsidR="00E84EE3" w:rsidRPr="00AF7D59">
              <w:rPr>
                <w:noProof/>
                <w:color w:val="000000"/>
                <w:spacing w:val="-6"/>
                <w:sz w:val="22"/>
                <w:highlight w:val="white"/>
                <w:lang w:bidi="th-TH"/>
              </w:rPr>
              <w:t>Đặc biệt là việc thi công chòi canh trên cao.</w:t>
            </w:r>
          </w:p>
          <w:p w14:paraId="4861B390" w14:textId="2FB1AFC0" w:rsidR="0060784E" w:rsidRPr="00AF7D59" w:rsidRDefault="0060784E" w:rsidP="000C41FD">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Chống côn trùng tấn công</w:t>
            </w:r>
            <w:r w:rsidR="0017353C" w:rsidRPr="00AF7D59">
              <w:rPr>
                <w:noProof/>
                <w:color w:val="000000"/>
                <w:spacing w:val="-6"/>
                <w:sz w:val="22"/>
                <w:highlight w:val="white"/>
                <w:lang w:bidi="th-TH"/>
              </w:rPr>
              <w:t>. Cố gắng xua đuổi chứ không gây hại cho côn trùng và các sinh vật khác</w:t>
            </w:r>
            <w:r w:rsidR="00EC7DAD" w:rsidRPr="00AF7D59">
              <w:rPr>
                <w:noProof/>
                <w:color w:val="000000"/>
                <w:spacing w:val="-6"/>
                <w:sz w:val="22"/>
                <w:highlight w:val="white"/>
                <w:lang w:bidi="th-TH"/>
              </w:rPr>
              <w:t>, bảo vệ các loại côn trùng thiên địch, có lợi.</w:t>
            </w:r>
          </w:p>
          <w:p w14:paraId="67327AB2" w14:textId="4EB01571" w:rsidR="0060784E" w:rsidRPr="00AF7D59" w:rsidRDefault="0060784E" w:rsidP="000C41FD">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Ngăn chặn chất thải, nước thải đi vào nguồn nước</w:t>
            </w:r>
            <w:r w:rsidR="00EC7DAD" w:rsidRPr="00AF7D59">
              <w:rPr>
                <w:noProof/>
                <w:color w:val="000000"/>
                <w:spacing w:val="-6"/>
                <w:sz w:val="22"/>
                <w:highlight w:val="white"/>
                <w:lang w:bidi="th-TH"/>
              </w:rPr>
              <w:t xml:space="preserve"> bằng các </w:t>
            </w:r>
            <w:r w:rsidR="00EC7DAD" w:rsidRPr="00AF7D59">
              <w:rPr>
                <w:noProof/>
                <w:color w:val="000000"/>
                <w:spacing w:val="-6"/>
                <w:sz w:val="22"/>
                <w:highlight w:val="white"/>
                <w:u w:color="FF0000"/>
                <w:lang w:bidi="th-TH"/>
              </w:rPr>
              <w:t>vun đống</w:t>
            </w:r>
            <w:r w:rsidR="00EC7DAD" w:rsidRPr="00AF7D59">
              <w:rPr>
                <w:noProof/>
                <w:color w:val="000000"/>
                <w:spacing w:val="-6"/>
                <w:sz w:val="22"/>
                <w:highlight w:val="white"/>
                <w:lang w:bidi="th-TH"/>
              </w:rPr>
              <w:t>, che phủ cẩn thận.</w:t>
            </w:r>
          </w:p>
          <w:p w14:paraId="7886E5D7" w14:textId="54336ED6" w:rsidR="00653C25" w:rsidRPr="00AF7D59" w:rsidRDefault="0060784E" w:rsidP="000C41FD">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Thực hiện các biện pháp phòng cháy khi thực hiện các công việc có sử dụng nhiên liệu hoặc lửa</w:t>
            </w:r>
            <w:r w:rsidR="00EC7DAD" w:rsidRPr="00AF7D59">
              <w:rPr>
                <w:noProof/>
                <w:color w:val="000000"/>
                <w:spacing w:val="-6"/>
                <w:sz w:val="22"/>
                <w:highlight w:val="white"/>
                <w:lang w:bidi="th-TH"/>
              </w:rPr>
              <w:t>.</w:t>
            </w:r>
          </w:p>
        </w:tc>
        <w:tc>
          <w:tcPr>
            <w:tcW w:w="2540" w:type="pct"/>
            <w:tcBorders>
              <w:top w:val="single" w:sz="4" w:space="0" w:color="000000"/>
              <w:left w:val="single" w:sz="4" w:space="0" w:color="000000"/>
              <w:bottom w:val="single" w:sz="4" w:space="0" w:color="000000"/>
              <w:right w:val="single" w:sz="4" w:space="0" w:color="000000"/>
            </w:tcBorders>
            <w:hideMark/>
          </w:tcPr>
          <w:p w14:paraId="6A2C652F" w14:textId="3BB5732E" w:rsidR="0060784E" w:rsidRPr="00AF7D59" w:rsidRDefault="0060784E"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Di chuyển, tập kết vật tư gây hư hại thảm thực vật</w:t>
            </w:r>
            <w:r w:rsidR="0017353C" w:rsidRPr="00AF7D59">
              <w:rPr>
                <w:noProof/>
                <w:color w:val="000000"/>
                <w:spacing w:val="-6"/>
                <w:sz w:val="22"/>
                <w:highlight w:val="white"/>
                <w:lang w:eastAsia="en-US" w:bidi="th-TH"/>
              </w:rPr>
              <w:t>, cây cối</w:t>
            </w:r>
            <w:r w:rsidRPr="00AF7D59">
              <w:rPr>
                <w:noProof/>
                <w:color w:val="000000"/>
                <w:spacing w:val="-6"/>
                <w:sz w:val="22"/>
                <w:highlight w:val="white"/>
                <w:lang w:eastAsia="en-US" w:bidi="th-TH"/>
              </w:rPr>
              <w:t xml:space="preserve"> ngoài phạm vi dọn mặt bằng.</w:t>
            </w:r>
          </w:p>
          <w:p w14:paraId="6842CEEA" w14:textId="542FD8F7" w:rsidR="0060784E" w:rsidRPr="00AF7D59" w:rsidRDefault="0060784E"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Săn bắt, làm bị thương, bẫy, tiêu tụ sản phẩm động vật hoang dã </w:t>
            </w:r>
            <w:r w:rsidR="00EC7DAD" w:rsidRPr="00AF7D59">
              <w:rPr>
                <w:noProof/>
                <w:color w:val="000000"/>
                <w:spacing w:val="-6"/>
                <w:sz w:val="22"/>
                <w:highlight w:val="white"/>
                <w:lang w:eastAsia="en-US" w:bidi="th-TH"/>
              </w:rPr>
              <w:t xml:space="preserve"> </w:t>
            </w:r>
            <w:r w:rsidRPr="00AF7D59">
              <w:rPr>
                <w:noProof/>
                <w:color w:val="000000"/>
                <w:spacing w:val="-6"/>
                <w:sz w:val="22"/>
                <w:highlight w:val="white"/>
                <w:lang w:eastAsia="en-US" w:bidi="th-TH"/>
              </w:rPr>
              <w:t>như</w:t>
            </w:r>
            <w:r w:rsidR="00EC7DAD" w:rsidRPr="00AF7D59">
              <w:rPr>
                <w:noProof/>
                <w:color w:val="000000"/>
                <w:spacing w:val="-6"/>
                <w:sz w:val="22"/>
                <w:highlight w:val="white"/>
                <w:lang w:eastAsia="en-US" w:bidi="th-TH"/>
              </w:rPr>
              <w:t>:</w:t>
            </w:r>
            <w:r w:rsidRPr="00AF7D59">
              <w:rPr>
                <w:noProof/>
                <w:color w:val="000000"/>
                <w:spacing w:val="-6"/>
                <w:sz w:val="22"/>
                <w:highlight w:val="white"/>
                <w:lang w:eastAsia="en-US" w:bidi="th-TH"/>
              </w:rPr>
              <w:t xml:space="preserve"> chim, ếch, rắn,</w:t>
            </w:r>
            <w:r w:rsidR="00EC7DAD" w:rsidRPr="00AF7D59">
              <w:rPr>
                <w:noProof/>
                <w:color w:val="000000"/>
                <w:spacing w:val="-6"/>
                <w:sz w:val="22"/>
                <w:highlight w:val="white"/>
                <w:lang w:eastAsia="en-US" w:bidi="th-TH"/>
              </w:rPr>
              <w:t xml:space="preserve"> tắc kè</w:t>
            </w:r>
            <w:r w:rsidRPr="00AF7D59">
              <w:rPr>
                <w:noProof/>
                <w:color w:val="000000"/>
                <w:spacing w:val="-6"/>
                <w:sz w:val="22"/>
                <w:highlight w:val="white"/>
                <w:lang w:eastAsia="en-US" w:bidi="th-TH"/>
              </w:rPr>
              <w:t xml:space="preserve"> </w:t>
            </w:r>
            <w:r w:rsidRPr="00AF7D59">
              <w:rPr>
                <w:noProof/>
                <w:color w:val="000000"/>
                <w:spacing w:val="-6"/>
                <w:sz w:val="22"/>
                <w:highlight w:val="white"/>
                <w:u w:color="FF0000"/>
                <w:lang w:eastAsia="en-US" w:bidi="th-TH"/>
              </w:rPr>
              <w:t>vv</w:t>
            </w:r>
          </w:p>
          <w:p w14:paraId="584F388A" w14:textId="68F6FA9E" w:rsidR="0060784E" w:rsidRPr="00AF7D59" w:rsidRDefault="0060784E"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Xả chất thải, rác thải, </w:t>
            </w:r>
            <w:r w:rsidR="0017353C" w:rsidRPr="00AF7D59">
              <w:rPr>
                <w:noProof/>
                <w:color w:val="000000"/>
                <w:spacing w:val="-6"/>
                <w:sz w:val="22"/>
                <w:highlight w:val="white"/>
                <w:lang w:eastAsia="en-US" w:bidi="th-TH"/>
              </w:rPr>
              <w:t xml:space="preserve">phóng uế </w:t>
            </w:r>
            <w:r w:rsidR="0094037D" w:rsidRPr="00AF7D59">
              <w:rPr>
                <w:noProof/>
                <w:color w:val="000000"/>
                <w:spacing w:val="-6"/>
                <w:sz w:val="22"/>
                <w:highlight w:val="white"/>
                <w:lang w:eastAsia="en-US" w:bidi="th-TH"/>
              </w:rPr>
              <w:t>bừa bãi</w:t>
            </w:r>
            <w:r w:rsidRPr="00AF7D59">
              <w:rPr>
                <w:noProof/>
                <w:color w:val="000000"/>
                <w:spacing w:val="-6"/>
                <w:sz w:val="22"/>
                <w:highlight w:val="white"/>
                <w:lang w:eastAsia="en-US" w:bidi="th-TH"/>
              </w:rPr>
              <w:t>.</w:t>
            </w:r>
          </w:p>
          <w:p w14:paraId="7238EAFC" w14:textId="2D7F103D" w:rsidR="0060784E" w:rsidRPr="00AF7D59" w:rsidRDefault="0060784E"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Chặt cây vì bất kỳ lý do nào ngoài khu vực </w:t>
            </w:r>
            <w:r w:rsidR="0094037D" w:rsidRPr="00AF7D59">
              <w:rPr>
                <w:noProof/>
                <w:color w:val="000000"/>
                <w:spacing w:val="-6"/>
                <w:sz w:val="22"/>
                <w:highlight w:val="white"/>
                <w:lang w:eastAsia="en-US" w:bidi="th-TH"/>
              </w:rPr>
              <w:t>thi công</w:t>
            </w:r>
            <w:r w:rsidRPr="00AF7D59">
              <w:rPr>
                <w:noProof/>
                <w:color w:val="000000"/>
                <w:spacing w:val="-6"/>
                <w:sz w:val="22"/>
                <w:highlight w:val="white"/>
                <w:lang w:eastAsia="en-US" w:bidi="th-TH"/>
              </w:rPr>
              <w:t xml:space="preserve"> </w:t>
            </w:r>
          </w:p>
          <w:p w14:paraId="4C0D0A61" w14:textId="750A06A9" w:rsidR="0060784E" w:rsidRPr="00AF7D59" w:rsidRDefault="0060784E"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Sử dụng vật liệu độc hại </w:t>
            </w:r>
            <w:r w:rsidR="0017353C" w:rsidRPr="00AF7D59">
              <w:rPr>
                <w:noProof/>
                <w:color w:val="000000"/>
                <w:spacing w:val="-6"/>
                <w:sz w:val="22"/>
                <w:highlight w:val="white"/>
                <w:lang w:eastAsia="en-US" w:bidi="th-TH"/>
              </w:rPr>
              <w:t xml:space="preserve">bị cấm, </w:t>
            </w:r>
            <w:r w:rsidR="0094037D" w:rsidRPr="00AF7D59">
              <w:rPr>
                <w:noProof/>
                <w:color w:val="000000"/>
                <w:spacing w:val="-6"/>
                <w:sz w:val="22"/>
                <w:highlight w:val="white"/>
                <w:u w:color="FF0000"/>
                <w:lang w:eastAsia="en-US" w:bidi="th-TH"/>
              </w:rPr>
              <w:t>thuốc trừ cỏ</w:t>
            </w:r>
          </w:p>
          <w:p w14:paraId="054365A4" w14:textId="77777777" w:rsidR="0060784E" w:rsidRPr="00AF7D59" w:rsidRDefault="0060784E"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Rửa xe hoặc máy móc trong suối hoặc lạch</w:t>
            </w:r>
          </w:p>
          <w:p w14:paraId="059EF270" w14:textId="2D9A6B9E" w:rsidR="0060784E" w:rsidRPr="00AF7D59" w:rsidRDefault="0017353C"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B</w:t>
            </w:r>
            <w:r w:rsidR="0060784E" w:rsidRPr="00AF7D59">
              <w:rPr>
                <w:noProof/>
                <w:color w:val="000000"/>
                <w:spacing w:val="-6"/>
                <w:sz w:val="22"/>
                <w:highlight w:val="white"/>
                <w:lang w:eastAsia="en-US" w:bidi="th-TH"/>
              </w:rPr>
              <w:t>ảo dưỡng (</w:t>
            </w:r>
            <w:r w:rsidR="0060784E" w:rsidRPr="00AF7D59">
              <w:rPr>
                <w:noProof/>
                <w:color w:val="000000"/>
                <w:spacing w:val="-6"/>
                <w:sz w:val="22"/>
                <w:highlight w:val="white"/>
                <w:u w:color="FF0000"/>
                <w:lang w:eastAsia="en-US" w:bidi="th-TH"/>
              </w:rPr>
              <w:t>thay dầu</w:t>
            </w:r>
            <w:r w:rsidR="0060784E" w:rsidRPr="00AF7D59">
              <w:rPr>
                <w:noProof/>
                <w:color w:val="000000"/>
                <w:spacing w:val="-6"/>
                <w:sz w:val="22"/>
                <w:highlight w:val="white"/>
                <w:lang w:eastAsia="en-US" w:bidi="th-TH"/>
              </w:rPr>
              <w:t xml:space="preserve"> và bộ lọc) </w:t>
            </w:r>
            <w:r w:rsidRPr="00AF7D59">
              <w:rPr>
                <w:noProof/>
                <w:color w:val="000000"/>
                <w:spacing w:val="-6"/>
                <w:sz w:val="22"/>
                <w:highlight w:val="white"/>
                <w:lang w:eastAsia="en-US" w:bidi="th-TH"/>
              </w:rPr>
              <w:t>xe cộ trong khu vực thi công</w:t>
            </w:r>
          </w:p>
          <w:p w14:paraId="484184AA" w14:textId="318EAF1C" w:rsidR="0060784E" w:rsidRPr="00AF7D59" w:rsidRDefault="0060784E"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làm việc mà không có </w:t>
            </w:r>
            <w:r w:rsidR="0094037D" w:rsidRPr="00AF7D59">
              <w:rPr>
                <w:noProof/>
                <w:color w:val="000000"/>
                <w:spacing w:val="-6"/>
                <w:sz w:val="22"/>
                <w:highlight w:val="white"/>
                <w:lang w:eastAsia="en-US" w:bidi="th-TH"/>
              </w:rPr>
              <w:t xml:space="preserve">bảo hộ </w:t>
            </w:r>
          </w:p>
          <w:p w14:paraId="693DA7D7" w14:textId="77777777" w:rsidR="0017353C" w:rsidRPr="00AF7D59" w:rsidRDefault="0017353C"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Đùa nghịch trong khi làm việc,</w:t>
            </w:r>
          </w:p>
          <w:p w14:paraId="4E198AE5" w14:textId="4279DC4C" w:rsidR="0017353C" w:rsidRPr="00AF7D59" w:rsidRDefault="0017353C"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Tự ý đốt lửa </w:t>
            </w:r>
          </w:p>
          <w:p w14:paraId="49E081C0" w14:textId="5F36BE20" w:rsidR="0094037D" w:rsidRPr="00AF7D59" w:rsidRDefault="0094037D"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nói tục, </w:t>
            </w:r>
            <w:r w:rsidRPr="00AF7D59">
              <w:rPr>
                <w:noProof/>
                <w:color w:val="000000"/>
                <w:spacing w:val="-6"/>
                <w:sz w:val="22"/>
                <w:highlight w:val="white"/>
                <w:u w:color="FF0000"/>
                <w:lang w:eastAsia="en-US" w:bidi="th-TH"/>
              </w:rPr>
              <w:t>chửi bậy</w:t>
            </w:r>
            <w:r w:rsidRPr="00AF7D59">
              <w:rPr>
                <w:noProof/>
                <w:color w:val="000000"/>
                <w:spacing w:val="-6"/>
                <w:sz w:val="22"/>
                <w:highlight w:val="white"/>
                <w:lang w:eastAsia="en-US" w:bidi="th-TH"/>
              </w:rPr>
              <w:t>, cãi lộn, đánh nhau, cờ bạc, sử dụng chất kích thích</w:t>
            </w:r>
            <w:r w:rsidR="0017353C" w:rsidRPr="00AF7D59">
              <w:rPr>
                <w:noProof/>
                <w:color w:val="000000"/>
                <w:spacing w:val="-6"/>
                <w:sz w:val="22"/>
                <w:highlight w:val="white"/>
                <w:lang w:eastAsia="en-US" w:bidi="th-TH"/>
              </w:rPr>
              <w:t>, đồ uống có cồn, hút thuốc trong khi làm việc</w:t>
            </w:r>
          </w:p>
          <w:p w14:paraId="052F4495" w14:textId="2C70ED83" w:rsidR="0060784E" w:rsidRPr="00AF7D59" w:rsidRDefault="0060784E" w:rsidP="000C41FD">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Đốt chất thải</w:t>
            </w:r>
            <w:r w:rsidR="00EC7DAD" w:rsidRPr="00AF7D59">
              <w:rPr>
                <w:noProof/>
                <w:color w:val="000000"/>
                <w:spacing w:val="-6"/>
                <w:sz w:val="22"/>
                <w:highlight w:val="white"/>
                <w:lang w:eastAsia="en-US" w:bidi="th-TH"/>
              </w:rPr>
              <w:t>, bao bì</w:t>
            </w:r>
            <w:r w:rsidRPr="00AF7D59">
              <w:rPr>
                <w:noProof/>
                <w:color w:val="000000"/>
                <w:spacing w:val="-6"/>
                <w:sz w:val="22"/>
                <w:highlight w:val="white"/>
                <w:lang w:eastAsia="en-US" w:bidi="th-TH"/>
              </w:rPr>
              <w:t xml:space="preserve"> và/hoặc thực bì </w:t>
            </w:r>
          </w:p>
        </w:tc>
      </w:tr>
    </w:tbl>
    <w:p w14:paraId="1C23EF09" w14:textId="5CCD2159" w:rsidR="005A4FA0" w:rsidRPr="005A4FA0" w:rsidRDefault="00902B67" w:rsidP="000C41FD">
      <w:pPr>
        <w:pStyle w:val="ListParagraph"/>
        <w:numPr>
          <w:ilvl w:val="2"/>
          <w:numId w:val="49"/>
        </w:numPr>
        <w:spacing w:line="240" w:lineRule="auto"/>
        <w:outlineLvl w:val="2"/>
        <w:rPr>
          <w:rFonts w:cs="Times New Roman"/>
          <w:b/>
          <w:noProof/>
          <w:sz w:val="22"/>
          <w:highlight w:val="white"/>
        </w:rPr>
      </w:pPr>
      <w:bookmarkStart w:id="294" w:name="_Toc86319700"/>
      <w:r w:rsidRPr="005A4FA0">
        <w:rPr>
          <w:rFonts w:cs="Times New Roman"/>
          <w:b/>
          <w:noProof/>
          <w:sz w:val="22"/>
          <w:highlight w:val="white"/>
        </w:rPr>
        <w:t xml:space="preserve">Các biện pháp giảm thiểu </w:t>
      </w:r>
      <w:r w:rsidR="00902E11">
        <w:rPr>
          <w:rFonts w:cs="Times New Roman"/>
          <w:b/>
          <w:noProof/>
          <w:sz w:val="22"/>
          <w:highlight w:val="white"/>
        </w:rPr>
        <w:t>tại các vị trí nhạy cảm</w:t>
      </w:r>
      <w:bookmarkEnd w:id="294"/>
    </w:p>
    <w:p w14:paraId="1C1B3384" w14:textId="226E15DA" w:rsidR="00902B67" w:rsidRDefault="005A4FA0" w:rsidP="005A4FA0">
      <w:pPr>
        <w:pStyle w:val="Caption"/>
        <w:jc w:val="center"/>
      </w:pPr>
      <w:r>
        <w:t xml:space="preserve">Bảng </w:t>
      </w:r>
      <w:fldSimple w:instr=" SEQ Bảng \* ARABIC ">
        <w:r w:rsidR="00E26D58">
          <w:rPr>
            <w:noProof/>
          </w:rPr>
          <w:t>14</w:t>
        </w:r>
      </w:fldSimple>
      <w:r>
        <w:t xml:space="preserve">: Các biện pháp giảm thiểu </w:t>
      </w:r>
      <w:r w:rsidR="00902E11">
        <w:t>tại các vị trí nhạy cảm</w:t>
      </w:r>
    </w:p>
    <w:tbl>
      <w:tblPr>
        <w:tblW w:w="9503" w:type="dxa"/>
        <w:jc w:val="center"/>
        <w:tblLayout w:type="fixed"/>
        <w:tblCellMar>
          <w:left w:w="0" w:type="dxa"/>
          <w:right w:w="0" w:type="dxa"/>
        </w:tblCellMar>
        <w:tblLook w:val="06A0" w:firstRow="1" w:lastRow="0" w:firstColumn="1" w:lastColumn="0" w:noHBand="1" w:noVBand="1"/>
      </w:tblPr>
      <w:tblGrid>
        <w:gridCol w:w="1147"/>
        <w:gridCol w:w="1984"/>
        <w:gridCol w:w="3827"/>
        <w:gridCol w:w="2545"/>
      </w:tblGrid>
      <w:tr w:rsidR="005A4FA0" w:rsidRPr="00AF7D59" w14:paraId="33452486" w14:textId="77777777" w:rsidTr="00CB4101">
        <w:trPr>
          <w:trHeight w:val="276"/>
          <w:jc w:val="center"/>
        </w:trPr>
        <w:tc>
          <w:tcPr>
            <w:tcW w:w="11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7710A3D" w14:textId="7598B641" w:rsidR="005A4FA0" w:rsidRDefault="00604F95" w:rsidP="005A4FA0">
            <w:pPr>
              <w:spacing w:before="0" w:after="0" w:line="240" w:lineRule="auto"/>
              <w:jc w:val="center"/>
              <w:rPr>
                <w:rFonts w:eastAsia="Times New Roman" w:cs="Times New Roman"/>
                <w:noProof/>
                <w:color w:val="000000"/>
                <w:spacing w:val="-6"/>
                <w:sz w:val="22"/>
                <w:highlight w:val="white"/>
                <w:lang w:eastAsia="en-US"/>
              </w:rPr>
            </w:pPr>
            <w:r>
              <w:rPr>
                <w:rFonts w:eastAsia="Times New Roman" w:cs="Times New Roman"/>
                <w:b/>
                <w:noProof/>
                <w:color w:val="000000"/>
                <w:spacing w:val="-6"/>
                <w:sz w:val="22"/>
                <w:highlight w:val="white"/>
                <w:lang w:eastAsia="en-US"/>
              </w:rPr>
              <w:t>Tác động</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6A28B9F" w14:textId="40961E80" w:rsidR="005A4FA0" w:rsidRDefault="005A4FA0" w:rsidP="005A4FA0">
            <w:pPr>
              <w:pStyle w:val="ECC-BT"/>
              <w:spacing w:before="0" w:after="0"/>
              <w:rPr>
                <w:noProof/>
                <w:sz w:val="22"/>
                <w:szCs w:val="22"/>
                <w:highlight w:val="white"/>
              </w:rPr>
            </w:pPr>
            <w:r w:rsidRPr="00AF7D59">
              <w:rPr>
                <w:rFonts w:eastAsia="Times New Roman"/>
                <w:b/>
                <w:noProof/>
                <w:color w:val="000000"/>
                <w:spacing w:val="-6"/>
                <w:sz w:val="22"/>
                <w:highlight w:val="white"/>
                <w:lang w:eastAsia="en-US"/>
              </w:rPr>
              <w:t xml:space="preserve">Vấn đề </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4D314D8" w14:textId="5A1CFAED" w:rsidR="005A4FA0" w:rsidRPr="00AF7D59" w:rsidRDefault="005A4FA0" w:rsidP="005A4FA0">
            <w:pPr>
              <w:spacing w:before="0" w:after="0" w:line="240" w:lineRule="auto"/>
              <w:rPr>
                <w:rFonts w:eastAsia="Times New Roman" w:cs="Times New Roman"/>
                <w:noProof/>
                <w:sz w:val="22"/>
                <w:highlight w:val="white"/>
                <w:lang w:eastAsia="en-US"/>
              </w:rPr>
            </w:pPr>
            <w:r w:rsidRPr="00AF7D59">
              <w:rPr>
                <w:rFonts w:eastAsia="Times New Roman" w:cs="Times New Roman"/>
                <w:b/>
                <w:noProof/>
                <w:color w:val="000000"/>
                <w:spacing w:val="-6"/>
                <w:sz w:val="22"/>
                <w:highlight w:val="white"/>
                <w:lang w:eastAsia="en-US"/>
              </w:rPr>
              <w:t>Giải pháp giảm nhẹ</w:t>
            </w:r>
          </w:p>
        </w:tc>
        <w:tc>
          <w:tcPr>
            <w:tcW w:w="25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0D3AA9D" w14:textId="24D33B8D" w:rsidR="005A4FA0" w:rsidRPr="00AF7D59" w:rsidRDefault="005A4FA0" w:rsidP="005A4FA0">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Đơn vị chịu trách nhiệm</w:t>
            </w:r>
          </w:p>
        </w:tc>
      </w:tr>
      <w:tr w:rsidR="00604F95" w:rsidRPr="00AF7D59" w14:paraId="2DEBC57F" w14:textId="77777777" w:rsidTr="00CB4101">
        <w:trPr>
          <w:trHeight w:val="276"/>
          <w:jc w:val="center"/>
        </w:trPr>
        <w:tc>
          <w:tcPr>
            <w:tcW w:w="1147" w:type="dxa"/>
            <w:vMerge w:val="restar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146C514C" w14:textId="77777777" w:rsidR="00604F95" w:rsidRPr="00AF7D59" w:rsidRDefault="00604F95" w:rsidP="005A4FA0">
            <w:pPr>
              <w:spacing w:before="0" w:after="0" w:line="240" w:lineRule="auto"/>
              <w:jc w:val="center"/>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t>Các tác động đặc thù</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7C87075" w14:textId="77777777" w:rsidR="00604F95" w:rsidRDefault="00604F95"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r w:rsidRPr="00A759DD">
              <w:rPr>
                <w:noProof/>
                <w:sz w:val="22"/>
                <w:highlight w:val="white"/>
              </w:rPr>
              <w:t xml:space="preserve">Việc trồng rừng có thể gây tác </w:t>
            </w:r>
            <w:r w:rsidRPr="00A759DD">
              <w:rPr>
                <w:noProof/>
                <w:sz w:val="22"/>
                <w:highlight w:val="white"/>
              </w:rPr>
              <w:lastRenderedPageBreak/>
              <w:t xml:space="preserve">động do việc chảy tràn đất, cát thải kèm theo các bao bì nilon, hộp đựng thức ăn hoặc lượng phân bón từ khu vực trồng rừng đến các khu vực </w:t>
            </w:r>
            <w:r>
              <w:rPr>
                <w:noProof/>
                <w:sz w:val="22"/>
                <w:highlight w:val="white"/>
              </w:rPr>
              <w:t>hồ chứa</w:t>
            </w:r>
            <w:r w:rsidRPr="00A759DD">
              <w:rPr>
                <w:noProof/>
                <w:sz w:val="22"/>
                <w:highlight w:val="white"/>
              </w:rPr>
              <w:t xml:space="preserve"> và chất lượng nước</w:t>
            </w:r>
            <w:r>
              <w:rPr>
                <w:noProof/>
                <w:sz w:val="22"/>
                <w:highlight w:val="white"/>
              </w:rPr>
              <w:t xml:space="preserve"> mặt tại hồ chứa</w:t>
            </w:r>
            <w:r w:rsidRPr="00A759DD">
              <w:rPr>
                <w:bCs/>
                <w:color w:val="000000"/>
                <w:sz w:val="22"/>
                <w:highlight w:val="white"/>
              </w:rPr>
              <w:t>.</w:t>
            </w:r>
          </w:p>
          <w:p w14:paraId="15107DC1" w14:textId="6F8F0F32" w:rsidR="00604F95" w:rsidRPr="00AF7D59" w:rsidRDefault="00604F95" w:rsidP="005A4FA0">
            <w:pPr>
              <w:spacing w:before="0" w:after="0" w:line="240" w:lineRule="auto"/>
              <w:rPr>
                <w:rFonts w:eastAsia="Times New Roman" w:cs="Times New Roman"/>
                <w:noProof/>
                <w:color w:val="000000"/>
                <w:spacing w:val="-6"/>
                <w:sz w:val="22"/>
                <w:highlight w:val="white"/>
                <w:lang w:eastAsia="en-US"/>
              </w:rPr>
            </w:pPr>
            <w:r>
              <w:rPr>
                <w:bCs/>
                <w:color w:val="000000"/>
                <w:sz w:val="22"/>
                <w:highlight w:val="white"/>
              </w:rPr>
              <w:t>Người dân tham gia trồng rừng có thể đi lại rửa hoặc tắm tại khu vực hồ chứa gây rủi ro nguy cơ đuối nước.</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5C55C59" w14:textId="34048133" w:rsidR="00604F95" w:rsidRDefault="00604F95" w:rsidP="005A4FA0">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lastRenderedPageBreak/>
              <w:t xml:space="preserve">Nghiêm cấm vứt các chất thải xuống hồ; Các chất thải rắn cần thường xuyên thu </w:t>
            </w:r>
            <w:r>
              <w:rPr>
                <w:rFonts w:eastAsia="Times New Roman" w:cs="Times New Roman"/>
                <w:noProof/>
                <w:color w:val="000000"/>
                <w:spacing w:val="-6"/>
                <w:sz w:val="22"/>
                <w:highlight w:val="white"/>
                <w:lang w:eastAsia="en-US"/>
              </w:rPr>
              <w:lastRenderedPageBreak/>
              <w:t>gom và vận chuyển đúng bãi rác của địa phương theo quy định</w:t>
            </w:r>
          </w:p>
          <w:p w14:paraId="3D9534F7" w14:textId="6785A4D0" w:rsidR="00604F95" w:rsidRPr="00AF7D59" w:rsidRDefault="00604F95" w:rsidP="005A4FA0">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t>Nghiêm cấm người dân tham gia trồng rừng nghiêm cấm  tắm rửa tại khu vực hồ chứa.</w:t>
            </w:r>
          </w:p>
        </w:tc>
        <w:tc>
          <w:tcPr>
            <w:tcW w:w="2545" w:type="dxa"/>
            <w:vMerge w:val="restar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08D57088" w14:textId="77777777" w:rsidR="00604F95" w:rsidRDefault="00604F95" w:rsidP="005A4FA0">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lastRenderedPageBreak/>
              <w:t>Cộng đồng thực hiện</w:t>
            </w:r>
            <w:r>
              <w:rPr>
                <w:rFonts w:eastAsia="Times New Roman" w:cs="Times New Roman"/>
                <w:noProof/>
                <w:color w:val="000000"/>
                <w:spacing w:val="-6"/>
                <w:sz w:val="22"/>
                <w:highlight w:val="white"/>
                <w:lang w:eastAsia="en-US"/>
              </w:rPr>
              <w:t>; Dân cư khu vực gần TDA</w:t>
            </w:r>
          </w:p>
          <w:p w14:paraId="201DAFBE" w14:textId="511D6C1C" w:rsidR="00604F95" w:rsidRPr="00AF7D59" w:rsidRDefault="00604F95" w:rsidP="005A4FA0">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lastRenderedPageBreak/>
              <w:t>PMU và ban giám sát cộng đồng thực hiện giám sát</w:t>
            </w:r>
          </w:p>
        </w:tc>
      </w:tr>
      <w:tr w:rsidR="00604F95" w:rsidRPr="00AF7D59" w14:paraId="3C1725FB" w14:textId="77777777" w:rsidTr="00CB4101">
        <w:trPr>
          <w:trHeight w:val="276"/>
          <w:jc w:val="center"/>
        </w:trPr>
        <w:tc>
          <w:tcPr>
            <w:tcW w:w="1147" w:type="dxa"/>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97743E8" w14:textId="77777777" w:rsidR="00604F95" w:rsidRDefault="00604F95" w:rsidP="005A4FA0">
            <w:pPr>
              <w:spacing w:before="0" w:after="0" w:line="240" w:lineRule="auto"/>
              <w:jc w:val="center"/>
              <w:rPr>
                <w:rFonts w:eastAsia="Times New Roman" w:cs="Times New Roman"/>
                <w:noProof/>
                <w:color w:val="000000"/>
                <w:spacing w:val="-6"/>
                <w:sz w:val="22"/>
                <w:highlight w:val="white"/>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E46D112" w14:textId="77777777" w:rsidR="00604F95" w:rsidRPr="009748BD" w:rsidRDefault="00604F95" w:rsidP="000C41FD">
            <w:pPr>
              <w:pStyle w:val="ListParagraph"/>
              <w:widowControl w:val="0"/>
              <w:numPr>
                <w:ilvl w:val="0"/>
                <w:numId w:val="48"/>
              </w:numPr>
              <w:tabs>
                <w:tab w:val="left" w:pos="567"/>
              </w:tabs>
              <w:spacing w:before="0" w:after="0" w:line="240" w:lineRule="auto"/>
              <w:ind w:left="0" w:firstLine="0"/>
              <w:contextualSpacing w:val="0"/>
              <w:rPr>
                <w:bCs/>
                <w:color w:val="000000"/>
                <w:sz w:val="22"/>
                <w:highlight w:val="white"/>
              </w:rPr>
            </w:pPr>
            <w:r>
              <w:rPr>
                <w:noProof/>
                <w:sz w:val="22"/>
                <w:highlight w:val="white"/>
              </w:rPr>
              <w:t>Việc thực hiện TDA gần các khu vực NTTS có thể bị tác động nước mưa chảy tràn cuốn theo rác, chất thải rắn, bao bì hoặc phân bón gây ảnh hưởng đến chất lượng nước nuôi thủy sản gây ảnh hưởng đến sinh kế của các hộ dân NTTS.</w:t>
            </w:r>
          </w:p>
          <w:p w14:paraId="7F74F27F" w14:textId="5DCF8C8F" w:rsidR="00604F95" w:rsidRDefault="00604F95" w:rsidP="005A4FA0">
            <w:pPr>
              <w:pStyle w:val="ECC-BT"/>
              <w:spacing w:before="0" w:after="0"/>
              <w:rPr>
                <w:noProof/>
                <w:sz w:val="22"/>
                <w:szCs w:val="22"/>
                <w:highlight w:val="white"/>
              </w:rPr>
            </w:pPr>
            <w:r>
              <w:rPr>
                <w:noProof/>
                <w:sz w:val="22"/>
                <w:highlight w:val="white"/>
              </w:rPr>
              <w:t>Có thể phát sinh mâu thuẫn giữa người dân tham gia trồng rừng và các trang trại NTTS.</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CE2B88C" w14:textId="2C354DD3" w:rsidR="00604F95" w:rsidRDefault="00604F95" w:rsidP="005A4FA0">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t>Đối với việc trồng rừng gần khu vực NTTS cần đắp gân đất giáp khu vực NTTS để tránh nước mưa chảy tràn từ dự án đi vào khu vực NTTS.</w:t>
            </w:r>
          </w:p>
          <w:p w14:paraId="13F75A31" w14:textId="3A27E808" w:rsidR="00604F95" w:rsidRDefault="00604F95" w:rsidP="005A4FA0">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t>Các chất thải rắn cần thường xuyên thu gom và vận chuyển đúng bãi rác của địa phương theo quy định</w:t>
            </w:r>
          </w:p>
          <w:p w14:paraId="50CEC07B" w14:textId="77777777" w:rsidR="00604F95" w:rsidRDefault="00604F95" w:rsidP="005A4FA0">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t xml:space="preserve">Cần thông báo cho địa phương và người dân gần khu vực TDA lịch trình thực hiện TDA để người dân có phương án phối hợp giảm thiểu các tác động bất lợi. </w:t>
            </w:r>
          </w:p>
          <w:p w14:paraId="4487DC76" w14:textId="26BAFEA2" w:rsidR="00604F95" w:rsidRPr="00AF7D59" w:rsidRDefault="00604F95" w:rsidP="005A4FA0">
            <w:pPr>
              <w:spacing w:before="0" w:after="0" w:line="240" w:lineRule="auto"/>
              <w:rPr>
                <w:rFonts w:eastAsia="Times New Roman" w:cs="Times New Roman"/>
                <w:noProof/>
                <w:sz w:val="22"/>
                <w:highlight w:val="white"/>
                <w:lang w:eastAsia="en-US"/>
              </w:rPr>
            </w:pPr>
            <w:r>
              <w:rPr>
                <w:rFonts w:eastAsia="Times New Roman" w:cs="Times New Roman"/>
                <w:noProof/>
                <w:color w:val="000000"/>
                <w:spacing w:val="-6"/>
                <w:sz w:val="22"/>
                <w:highlight w:val="white"/>
                <w:lang w:eastAsia="en-US"/>
              </w:rPr>
              <w:t>Nghiêm cấm người dân tham gia trồng rừng đổ rác thải, hoặc săn bắn, bắt trộm thủy sản tại các khu nông nghiệp, NTTS.</w:t>
            </w:r>
          </w:p>
        </w:tc>
        <w:tc>
          <w:tcPr>
            <w:tcW w:w="2545" w:type="dxa"/>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B216B1E" w14:textId="77777777" w:rsidR="00604F95" w:rsidRPr="00AF7D59" w:rsidRDefault="00604F95" w:rsidP="005A4FA0">
            <w:pPr>
              <w:spacing w:before="0" w:after="0" w:line="240" w:lineRule="auto"/>
              <w:rPr>
                <w:rFonts w:eastAsia="Times New Roman" w:cs="Times New Roman"/>
                <w:noProof/>
                <w:color w:val="000000"/>
                <w:spacing w:val="-6"/>
                <w:sz w:val="22"/>
                <w:highlight w:val="white"/>
                <w:lang w:eastAsia="en-US"/>
              </w:rPr>
            </w:pPr>
          </w:p>
        </w:tc>
      </w:tr>
    </w:tbl>
    <w:p w14:paraId="77060269" w14:textId="502FCEDF" w:rsidR="00E66358" w:rsidRDefault="00E66358" w:rsidP="000C41FD">
      <w:pPr>
        <w:pStyle w:val="ListParagraph"/>
        <w:numPr>
          <w:ilvl w:val="2"/>
          <w:numId w:val="49"/>
        </w:numPr>
        <w:spacing w:line="240" w:lineRule="auto"/>
        <w:contextualSpacing w:val="0"/>
        <w:outlineLvl w:val="2"/>
        <w:rPr>
          <w:rFonts w:cs="Times New Roman"/>
          <w:b/>
          <w:noProof/>
          <w:sz w:val="22"/>
          <w:highlight w:val="white"/>
        </w:rPr>
      </w:pPr>
      <w:bookmarkStart w:id="295" w:name="_Toc86319701"/>
      <w:r w:rsidRPr="00604F95">
        <w:rPr>
          <w:rFonts w:cs="Times New Roman"/>
          <w:b/>
          <w:noProof/>
          <w:sz w:val="22"/>
          <w:highlight w:val="white"/>
        </w:rPr>
        <w:t>Biện pháp giảm thiểu tác động trong giai đoạn chăm sóc rừng</w:t>
      </w:r>
      <w:bookmarkEnd w:id="295"/>
    </w:p>
    <w:p w14:paraId="55201D8C" w14:textId="59A83771" w:rsidR="00E26D58" w:rsidRPr="00E26D58" w:rsidRDefault="00E26D58" w:rsidP="00E26D58">
      <w:pPr>
        <w:spacing w:before="0" w:after="0" w:line="240" w:lineRule="auto"/>
        <w:jc w:val="center"/>
        <w:rPr>
          <w:rFonts w:eastAsia="Times New Roman" w:cs="Times New Roman"/>
          <w:b/>
          <w:i/>
          <w:noProof/>
          <w:color w:val="000000"/>
          <w:spacing w:val="-6"/>
          <w:sz w:val="22"/>
          <w:highlight w:val="white"/>
          <w:lang w:eastAsia="en-US"/>
        </w:rPr>
      </w:pPr>
      <w:r w:rsidRPr="00E26D58">
        <w:rPr>
          <w:i/>
          <w:sz w:val="22"/>
        </w:rPr>
        <w:t xml:space="preserve">Bảng </w:t>
      </w:r>
      <w:r w:rsidRPr="00E26D58">
        <w:rPr>
          <w:i/>
          <w:sz w:val="22"/>
        </w:rPr>
        <w:fldChar w:fldCharType="begin"/>
      </w:r>
      <w:r w:rsidRPr="00E26D58">
        <w:rPr>
          <w:i/>
          <w:sz w:val="22"/>
        </w:rPr>
        <w:instrText xml:space="preserve"> SEQ Bảng \* ARABIC </w:instrText>
      </w:r>
      <w:r w:rsidRPr="00E26D58">
        <w:rPr>
          <w:i/>
          <w:sz w:val="22"/>
        </w:rPr>
        <w:fldChar w:fldCharType="separate"/>
      </w:r>
      <w:r w:rsidRPr="00E26D58">
        <w:rPr>
          <w:i/>
          <w:noProof/>
          <w:sz w:val="22"/>
        </w:rPr>
        <w:t>15</w:t>
      </w:r>
      <w:r w:rsidRPr="00E26D58">
        <w:rPr>
          <w:i/>
          <w:noProof/>
          <w:sz w:val="22"/>
        </w:rPr>
        <w:fldChar w:fldCharType="end"/>
      </w:r>
      <w:r w:rsidRPr="00E26D58">
        <w:rPr>
          <w:i/>
          <w:sz w:val="22"/>
        </w:rPr>
        <w:t xml:space="preserve">: </w:t>
      </w:r>
      <w:r w:rsidRPr="00E26D58">
        <w:rPr>
          <w:rFonts w:cs="Times New Roman"/>
          <w:i/>
          <w:noProof/>
          <w:sz w:val="22"/>
          <w:highlight w:val="white"/>
        </w:rPr>
        <w:t>Biện pháp giảm thiểu tác động trong giai đoạn chăm sóc rừng</w:t>
      </w:r>
      <w:r w:rsidRPr="00E26D58">
        <w:rPr>
          <w:rFonts w:eastAsia="Times New Roman" w:cs="Times New Roman"/>
          <w:i/>
          <w:noProof/>
          <w:color w:val="000000"/>
          <w:spacing w:val="-6"/>
          <w:sz w:val="22"/>
          <w:highlight w:val="white"/>
          <w:lang w:eastAsia="en-US"/>
        </w:rPr>
        <w:t>.</w:t>
      </w:r>
    </w:p>
    <w:tbl>
      <w:tblPr>
        <w:tblW w:w="9503" w:type="dxa"/>
        <w:jc w:val="center"/>
        <w:tblLayout w:type="fixed"/>
        <w:tblCellMar>
          <w:left w:w="0" w:type="dxa"/>
          <w:right w:w="0" w:type="dxa"/>
        </w:tblCellMar>
        <w:tblLook w:val="06A0" w:firstRow="1" w:lastRow="0" w:firstColumn="1" w:lastColumn="0" w:noHBand="1" w:noVBand="1"/>
      </w:tblPr>
      <w:tblGrid>
        <w:gridCol w:w="1147"/>
        <w:gridCol w:w="1984"/>
        <w:gridCol w:w="3827"/>
        <w:gridCol w:w="2545"/>
      </w:tblGrid>
      <w:tr w:rsidR="00604F95" w:rsidRPr="00AF7D59" w14:paraId="0BECD816" w14:textId="77777777" w:rsidTr="00CB4101">
        <w:trPr>
          <w:trHeight w:val="276"/>
          <w:jc w:val="center"/>
        </w:trPr>
        <w:tc>
          <w:tcPr>
            <w:tcW w:w="11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FC34642" w14:textId="2C380D1E" w:rsidR="00604F95" w:rsidRPr="00BE505C" w:rsidRDefault="00604F95" w:rsidP="00604F95">
            <w:pPr>
              <w:spacing w:before="0" w:after="0" w:line="240" w:lineRule="auto"/>
              <w:jc w:val="center"/>
              <w:rPr>
                <w:rFonts w:eastAsia="Times New Roman" w:cs="Times New Roman"/>
                <w:b/>
                <w:noProof/>
                <w:color w:val="000000"/>
                <w:spacing w:val="-6"/>
                <w:sz w:val="22"/>
                <w:highlight w:val="white"/>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16B05E7" w14:textId="1BBB6E16" w:rsidR="00604F95" w:rsidRPr="00814EC4" w:rsidRDefault="00604F95" w:rsidP="00604F95">
            <w:pPr>
              <w:spacing w:before="0" w:after="0" w:line="240" w:lineRule="auto"/>
              <w:rPr>
                <w:rFonts w:eastAsia="Times New Roman" w:cs="Times New Roman"/>
                <w:noProof/>
                <w:color w:val="000000"/>
                <w:spacing w:val="-6"/>
                <w:sz w:val="22"/>
                <w:lang w:eastAsia="en-US"/>
              </w:rPr>
            </w:pPr>
            <w:r w:rsidRPr="00AF7D59">
              <w:rPr>
                <w:rFonts w:eastAsia="Times New Roman" w:cs="Times New Roman"/>
                <w:b/>
                <w:noProof/>
                <w:color w:val="000000"/>
                <w:spacing w:val="-6"/>
                <w:sz w:val="22"/>
                <w:highlight w:val="white"/>
                <w:lang w:eastAsia="en-US"/>
              </w:rPr>
              <w:t xml:space="preserve">Vấn đề </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1CE440A" w14:textId="007AFCF7" w:rsidR="00604F95" w:rsidRDefault="00604F95" w:rsidP="00604F95">
            <w:pPr>
              <w:pStyle w:val="ListParagraph"/>
              <w:spacing w:before="100" w:after="100" w:line="240" w:lineRule="auto"/>
              <w:ind w:left="0"/>
              <w:contextualSpacing w:val="0"/>
              <w:rPr>
                <w:rFonts w:cs="Times New Roman"/>
                <w:noProof/>
                <w:sz w:val="22"/>
                <w:highlight w:val="white"/>
              </w:rPr>
            </w:pPr>
            <w:r w:rsidRPr="00AF7D59">
              <w:rPr>
                <w:rFonts w:eastAsia="Times New Roman" w:cs="Times New Roman"/>
                <w:b/>
                <w:noProof/>
                <w:color w:val="000000"/>
                <w:spacing w:val="-6"/>
                <w:sz w:val="22"/>
                <w:highlight w:val="white"/>
                <w:lang w:eastAsia="en-US"/>
              </w:rPr>
              <w:t>Giải pháp giảm nhẹ</w:t>
            </w:r>
          </w:p>
        </w:tc>
        <w:tc>
          <w:tcPr>
            <w:tcW w:w="25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114F44C" w14:textId="09474156"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Đơn vị chịu trách nhiệm</w:t>
            </w:r>
          </w:p>
        </w:tc>
      </w:tr>
      <w:tr w:rsidR="00604F95" w:rsidRPr="00AF7D59" w14:paraId="6D0F736B" w14:textId="77777777" w:rsidTr="00CB4101">
        <w:trPr>
          <w:trHeight w:val="276"/>
          <w:jc w:val="center"/>
        </w:trPr>
        <w:tc>
          <w:tcPr>
            <w:tcW w:w="1147" w:type="dxa"/>
            <w:vMerge w:val="restar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60BF21A2" w14:textId="77777777" w:rsidR="00604F95" w:rsidRPr="00BE505C" w:rsidRDefault="00604F95" w:rsidP="00CB4101">
            <w:pPr>
              <w:spacing w:before="0" w:after="0" w:line="240" w:lineRule="auto"/>
              <w:jc w:val="center"/>
              <w:rPr>
                <w:rFonts w:eastAsia="Times New Roman" w:cs="Times New Roman"/>
                <w:b/>
                <w:noProof/>
                <w:color w:val="000000"/>
                <w:spacing w:val="-6"/>
                <w:sz w:val="22"/>
                <w:highlight w:val="white"/>
                <w:lang w:eastAsia="en-US"/>
              </w:rPr>
            </w:pPr>
            <w:r w:rsidRPr="00BE505C">
              <w:rPr>
                <w:rFonts w:eastAsia="Times New Roman" w:cs="Times New Roman"/>
                <w:b/>
                <w:noProof/>
                <w:color w:val="000000"/>
                <w:spacing w:val="-6"/>
                <w:sz w:val="22"/>
                <w:highlight w:val="white"/>
                <w:lang w:eastAsia="en-US"/>
              </w:rPr>
              <w:t>Giai đoạn chăm sóc rừng</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F7A3286" w14:textId="77777777" w:rsidR="00604F95" w:rsidRPr="00AF7D59" w:rsidRDefault="00604F95" w:rsidP="00CB4101">
            <w:pPr>
              <w:spacing w:before="0" w:after="0" w:line="240" w:lineRule="auto"/>
              <w:rPr>
                <w:rFonts w:eastAsia="Times New Roman" w:cs="Times New Roman"/>
                <w:noProof/>
                <w:color w:val="000000"/>
                <w:spacing w:val="-6"/>
                <w:sz w:val="22"/>
                <w:highlight w:val="white"/>
                <w:lang w:eastAsia="en-US"/>
              </w:rPr>
            </w:pPr>
            <w:r w:rsidRPr="00814EC4">
              <w:rPr>
                <w:rFonts w:eastAsia="Times New Roman" w:cs="Times New Roman"/>
                <w:noProof/>
                <w:color w:val="000000"/>
                <w:spacing w:val="-6"/>
                <w:sz w:val="22"/>
                <w:lang w:eastAsia="en-US"/>
              </w:rPr>
              <w:t>Gia tăng nguy cơ về phát triển dịch sâu bệnh hại khu vực TDA và lân cận</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FDF0823" w14:textId="77777777" w:rsidR="00853AC8" w:rsidRPr="004726E0" w:rsidRDefault="00853AC8" w:rsidP="00C2273C">
            <w:pPr>
              <w:widowControl w:val="0"/>
              <w:numPr>
                <w:ilvl w:val="0"/>
                <w:numId w:val="57"/>
              </w:numPr>
              <w:tabs>
                <w:tab w:val="left" w:pos="244"/>
              </w:tabs>
              <w:spacing w:line="240" w:lineRule="auto"/>
              <w:ind w:left="130" w:hanging="141"/>
              <w:rPr>
                <w:sz w:val="22"/>
              </w:rPr>
            </w:pPr>
            <w:r w:rsidRPr="004726E0">
              <w:rPr>
                <w:rFonts w:eastAsia="Calibri"/>
                <w:sz w:val="22"/>
              </w:rPr>
              <w:t>Lựa chọn các loài cây và mùa trồng phù hợp với điều kiện tự nhiên của khu vực đề xuất nhằm ngăn ngừa rối loạn môi trường sống;</w:t>
            </w:r>
          </w:p>
          <w:p w14:paraId="7A47EA4C" w14:textId="77777777" w:rsidR="00853AC8" w:rsidRPr="004726E0" w:rsidRDefault="00853AC8" w:rsidP="00C2273C">
            <w:pPr>
              <w:widowControl w:val="0"/>
              <w:numPr>
                <w:ilvl w:val="0"/>
                <w:numId w:val="57"/>
              </w:numPr>
              <w:tabs>
                <w:tab w:val="left" w:pos="244"/>
              </w:tabs>
              <w:spacing w:line="240" w:lineRule="auto"/>
              <w:ind w:left="130" w:hanging="141"/>
              <w:rPr>
                <w:sz w:val="22"/>
              </w:rPr>
            </w:pPr>
            <w:r w:rsidRPr="004726E0">
              <w:rPr>
                <w:rFonts w:eastAsia="Calibri"/>
                <w:sz w:val="22"/>
              </w:rPr>
              <w:t>Lựa chọn các kỹ thuật canh tác phù hợp với điều kiện lập địa của khu vực đề xuất;</w:t>
            </w:r>
          </w:p>
          <w:p w14:paraId="33F45FAB" w14:textId="77777777" w:rsidR="00853AC8" w:rsidRPr="004726E0" w:rsidRDefault="00853AC8" w:rsidP="00C2273C">
            <w:pPr>
              <w:widowControl w:val="0"/>
              <w:numPr>
                <w:ilvl w:val="0"/>
                <w:numId w:val="57"/>
              </w:numPr>
              <w:tabs>
                <w:tab w:val="left" w:pos="244"/>
              </w:tabs>
              <w:spacing w:line="240" w:lineRule="auto"/>
              <w:ind w:left="130" w:hanging="141"/>
              <w:rPr>
                <w:sz w:val="22"/>
              </w:rPr>
            </w:pPr>
            <w:r w:rsidRPr="004726E0">
              <w:rPr>
                <w:rFonts w:eastAsia="Calibri"/>
                <w:sz w:val="22"/>
              </w:rPr>
              <w:t>Áp dụng các kỹ thuật lâm sinh được đào tạo;</w:t>
            </w:r>
          </w:p>
          <w:p w14:paraId="4106F8EA" w14:textId="77777777" w:rsidR="00853AC8" w:rsidRPr="004726E0" w:rsidRDefault="00853AC8" w:rsidP="00C2273C">
            <w:pPr>
              <w:widowControl w:val="0"/>
              <w:numPr>
                <w:ilvl w:val="0"/>
                <w:numId w:val="57"/>
              </w:numPr>
              <w:tabs>
                <w:tab w:val="left" w:pos="244"/>
              </w:tabs>
              <w:spacing w:line="240" w:lineRule="auto"/>
              <w:ind w:left="130" w:hanging="141"/>
              <w:rPr>
                <w:sz w:val="22"/>
              </w:rPr>
            </w:pPr>
            <w:r w:rsidRPr="004726E0">
              <w:rPr>
                <w:rFonts w:eastAsia="Calibri"/>
                <w:sz w:val="22"/>
              </w:rPr>
              <w:t>Lựa chọn các cây giống chất lượng, phù hợp với điều kiện lập địa khó khăn;</w:t>
            </w:r>
          </w:p>
          <w:p w14:paraId="43880206" w14:textId="77777777" w:rsidR="00853AC8" w:rsidRPr="004726E0" w:rsidRDefault="00853AC8" w:rsidP="00C2273C">
            <w:pPr>
              <w:widowControl w:val="0"/>
              <w:numPr>
                <w:ilvl w:val="0"/>
                <w:numId w:val="57"/>
              </w:numPr>
              <w:tabs>
                <w:tab w:val="left" w:pos="244"/>
              </w:tabs>
              <w:spacing w:line="240" w:lineRule="auto"/>
              <w:ind w:left="130" w:hanging="141"/>
              <w:rPr>
                <w:sz w:val="22"/>
              </w:rPr>
            </w:pPr>
            <w:r w:rsidRPr="004726E0">
              <w:rPr>
                <w:rFonts w:eastAsia="Calibri"/>
                <w:sz w:val="22"/>
              </w:rPr>
              <w:lastRenderedPageBreak/>
              <w:t>Trồng hỗn loài cần được ưu tiên;</w:t>
            </w:r>
          </w:p>
          <w:p w14:paraId="53C271ED" w14:textId="77777777" w:rsidR="00853AC8" w:rsidRPr="004726E0" w:rsidRDefault="00853AC8" w:rsidP="00C2273C">
            <w:pPr>
              <w:widowControl w:val="0"/>
              <w:numPr>
                <w:ilvl w:val="0"/>
                <w:numId w:val="57"/>
              </w:numPr>
              <w:tabs>
                <w:tab w:val="left" w:pos="244"/>
              </w:tabs>
              <w:spacing w:line="240" w:lineRule="auto"/>
              <w:ind w:left="130" w:hanging="141"/>
            </w:pPr>
            <w:r w:rsidRPr="004726E0">
              <w:rPr>
                <w:rFonts w:eastAsia="Calibri"/>
                <w:sz w:val="22"/>
              </w:rPr>
              <w:t>Không sử dụng thuốc trừ sâu và các chất kích thích tăng trưởng, trừ khi điều đó được coi là cần thiết bởi chuyên gia.</w:t>
            </w:r>
          </w:p>
          <w:p w14:paraId="411CFB3C" w14:textId="77777777" w:rsidR="00853AC8" w:rsidRPr="004726E0" w:rsidRDefault="00853AC8" w:rsidP="00C2273C">
            <w:pPr>
              <w:pStyle w:val="ListParagraph"/>
              <w:tabs>
                <w:tab w:val="left" w:pos="244"/>
              </w:tabs>
              <w:spacing w:before="100" w:after="100" w:line="240" w:lineRule="auto"/>
              <w:ind w:left="130" w:hanging="141"/>
              <w:contextualSpacing w:val="0"/>
              <w:rPr>
                <w:rFonts w:cs="Times New Roman"/>
                <w:noProof/>
                <w:sz w:val="22"/>
              </w:rPr>
            </w:pPr>
          </w:p>
          <w:p w14:paraId="2DF0FD05" w14:textId="2B2B8F16" w:rsidR="00604F95" w:rsidRPr="004726E0" w:rsidRDefault="00604F95" w:rsidP="00C2273C">
            <w:pPr>
              <w:pStyle w:val="ListParagraph"/>
              <w:tabs>
                <w:tab w:val="left" w:pos="244"/>
              </w:tabs>
              <w:spacing w:before="100" w:after="100" w:line="240" w:lineRule="auto"/>
              <w:ind w:left="130" w:hanging="141"/>
              <w:contextualSpacing w:val="0"/>
              <w:rPr>
                <w:rFonts w:cs="Times New Roman"/>
                <w:noProof/>
                <w:sz w:val="22"/>
              </w:rPr>
            </w:pPr>
            <w:r w:rsidRPr="004726E0">
              <w:rPr>
                <w:rFonts w:cs="Times New Roman"/>
                <w:noProof/>
                <w:sz w:val="22"/>
              </w:rPr>
              <w:t>Biện pháp canh tác: đảm bảo gieo trồng và chăm sóc đúng kỹ thuật, trồng đúng vụ, chọn cây con đủ tiêu chuẩn cây giống, chăm sóc kịp thời, hạn chế cỏ dại… giúp cây có sức sống tốt, tăng trưởng tốt, hạn chế và tiêu diệt sâu hại có hiệu quả tốt.</w:t>
            </w:r>
          </w:p>
          <w:p w14:paraId="11278774" w14:textId="77777777" w:rsidR="00604F95" w:rsidRPr="004726E0" w:rsidRDefault="00604F95" w:rsidP="00C2273C">
            <w:pPr>
              <w:pStyle w:val="ListParagraph"/>
              <w:tabs>
                <w:tab w:val="left" w:pos="244"/>
              </w:tabs>
              <w:spacing w:before="100" w:after="100" w:line="240" w:lineRule="auto"/>
              <w:ind w:left="130" w:hanging="141"/>
              <w:contextualSpacing w:val="0"/>
              <w:rPr>
                <w:rFonts w:cs="Times New Roman"/>
                <w:noProof/>
                <w:sz w:val="22"/>
              </w:rPr>
            </w:pPr>
            <w:r w:rsidRPr="004726E0">
              <w:rPr>
                <w:rFonts w:cs="Times New Roman"/>
                <w:noProof/>
                <w:sz w:val="22"/>
              </w:rPr>
              <w:t>Biện pháp sinh học: lợi dụng các sinh vật có ích – thiên địch, các chất kháng sinh do chúng tiết ra để hạn chế, tiêu diệt sâu hại, tăng đa dạng sinh học và cân bằng sinh thái trong khu vực như các loài chim sâu, động vật bò sát, lưỡng cư, côn trùng ký sinh, nấm, vi khuẩn ký sinh…</w:t>
            </w:r>
          </w:p>
          <w:p w14:paraId="3484306D" w14:textId="77777777" w:rsidR="00604F95" w:rsidRPr="004726E0" w:rsidRDefault="00604F95" w:rsidP="00C2273C">
            <w:pPr>
              <w:pStyle w:val="ListParagraph"/>
              <w:tabs>
                <w:tab w:val="left" w:pos="244"/>
              </w:tabs>
              <w:spacing w:before="100" w:after="100" w:line="240" w:lineRule="auto"/>
              <w:ind w:left="130" w:hanging="141"/>
              <w:contextualSpacing w:val="0"/>
              <w:rPr>
                <w:rFonts w:cs="Times New Roman"/>
                <w:noProof/>
                <w:sz w:val="22"/>
              </w:rPr>
            </w:pPr>
            <w:r w:rsidRPr="004726E0">
              <w:rPr>
                <w:rFonts w:cs="Times New Roman"/>
                <w:noProof/>
                <w:sz w:val="22"/>
              </w:rPr>
              <w:t>Biện pháp vật lý cơ giới: bắt sâu giai đoạn đầu chăm sóc sau trồng, dùng bẫy bả, mồi nhử truyền thống như cám ngô, keo dính bằng các nhựa tự nhiên, ánh sáng đèn bẫy côn trùng…</w:t>
            </w:r>
          </w:p>
          <w:p w14:paraId="4E42A3C8" w14:textId="77777777" w:rsidR="00604F95" w:rsidRPr="004726E0" w:rsidRDefault="00604F95" w:rsidP="00C2273C">
            <w:pPr>
              <w:pStyle w:val="ListParagraph"/>
              <w:tabs>
                <w:tab w:val="left" w:pos="244"/>
              </w:tabs>
              <w:spacing w:before="100" w:after="100" w:line="240" w:lineRule="auto"/>
              <w:ind w:left="130" w:hanging="141"/>
              <w:contextualSpacing w:val="0"/>
              <w:rPr>
                <w:rFonts w:cs="Times New Roman"/>
                <w:noProof/>
                <w:sz w:val="22"/>
              </w:rPr>
            </w:pPr>
            <w:r w:rsidRPr="004726E0">
              <w:rPr>
                <w:rFonts w:cs="Times New Roman"/>
                <w:noProof/>
                <w:sz w:val="22"/>
              </w:rPr>
              <w:t>Biện pháp hóa học: tiêu diệt nhanh chóng và tiêu diệt triệt để sâu hại nhưng cần sử dụng các loại thuốc hóa học trong danh mục được cho phép, tránh gây độc cho con người, gia súc, tránh hiện tượng kháng thuốc, phá vỡ cân bằng sinh thái trong tự nhiên.</w:t>
            </w:r>
          </w:p>
          <w:p w14:paraId="6D9215DB" w14:textId="77777777" w:rsidR="00604F95" w:rsidRPr="004726E0" w:rsidRDefault="00604F95" w:rsidP="00C2273C">
            <w:pPr>
              <w:pStyle w:val="ListParagraph"/>
              <w:tabs>
                <w:tab w:val="left" w:pos="244"/>
              </w:tabs>
              <w:spacing w:before="100" w:after="100" w:line="240" w:lineRule="auto"/>
              <w:ind w:left="130" w:hanging="141"/>
              <w:contextualSpacing w:val="0"/>
              <w:rPr>
                <w:rFonts w:cs="Times New Roman"/>
                <w:noProof/>
                <w:sz w:val="22"/>
              </w:rPr>
            </w:pPr>
            <w:r w:rsidRPr="004726E0">
              <w:rPr>
                <w:rFonts w:cs="Times New Roman"/>
                <w:noProof/>
                <w:sz w:val="22"/>
              </w:rPr>
              <w:t>Biện pháp kiểm dịch thực vật: lựa chọn cây giống chất lượng tốt, đã phun thuốc trừ sâu hại trước khi xuất vườn ươm. Khi bị dịch bệnh cần khoanh vùng khu vực bệnh nguy hiểm phát sinh, tiêu diệt cây bệnh tránh lây lan sang khu vực lân cận.</w:t>
            </w:r>
          </w:p>
          <w:p w14:paraId="185D6979" w14:textId="77777777" w:rsidR="00604F95" w:rsidRPr="004726E0" w:rsidRDefault="00604F95" w:rsidP="00C2273C">
            <w:pPr>
              <w:pStyle w:val="ListParagraph"/>
              <w:tabs>
                <w:tab w:val="left" w:pos="244"/>
              </w:tabs>
              <w:spacing w:before="100" w:after="100" w:line="240" w:lineRule="auto"/>
              <w:ind w:left="130" w:hanging="141"/>
              <w:contextualSpacing w:val="0"/>
              <w:rPr>
                <w:rFonts w:cs="Times New Roman"/>
                <w:noProof/>
                <w:sz w:val="22"/>
              </w:rPr>
            </w:pPr>
            <w:r w:rsidRPr="004726E0">
              <w:rPr>
                <w:rFonts w:cs="Times New Roman"/>
                <w:noProof/>
                <w:sz w:val="22"/>
              </w:rPr>
              <w:t>Biện pháp phòng bệnh trong kỹ thuật trồng rừng: chọn và chăm sóc cây giống có khả năng chống chịu tốt, tăng cường kiểm tra việc sử dụng lửa trong rừng, chặt phá rừng bừa bãi, chăn thả gia súc.</w:t>
            </w:r>
          </w:p>
          <w:p w14:paraId="52A4049F" w14:textId="77777777" w:rsidR="00604F95" w:rsidRPr="004726E0" w:rsidRDefault="00604F95" w:rsidP="00C2273C">
            <w:pPr>
              <w:pStyle w:val="ListParagraph"/>
              <w:tabs>
                <w:tab w:val="left" w:pos="244"/>
              </w:tabs>
              <w:spacing w:before="100" w:after="100" w:line="240" w:lineRule="auto"/>
              <w:ind w:left="130" w:hanging="141"/>
              <w:contextualSpacing w:val="0"/>
              <w:rPr>
                <w:rFonts w:cs="Times New Roman"/>
                <w:noProof/>
                <w:sz w:val="22"/>
              </w:rPr>
            </w:pPr>
            <w:r w:rsidRPr="004726E0">
              <w:rPr>
                <w:rFonts w:cs="Times New Roman"/>
                <w:noProof/>
                <w:sz w:val="22"/>
              </w:rPr>
              <w:t>Biện pháp phòng trừ tổng hợp: áp dụng tổng hợp các biện pháp nêu trên.</w:t>
            </w:r>
          </w:p>
          <w:p w14:paraId="79523468" w14:textId="77777777" w:rsidR="00604F95" w:rsidRPr="004726E0" w:rsidRDefault="00604F95" w:rsidP="00C2273C">
            <w:pPr>
              <w:tabs>
                <w:tab w:val="left" w:pos="244"/>
              </w:tabs>
              <w:spacing w:before="0" w:after="0" w:line="240" w:lineRule="auto"/>
              <w:ind w:left="130" w:hanging="141"/>
              <w:rPr>
                <w:rFonts w:eastAsia="Times New Roman" w:cs="Times New Roman"/>
                <w:noProof/>
                <w:color w:val="000000"/>
                <w:spacing w:val="-6"/>
                <w:sz w:val="22"/>
                <w:lang w:eastAsia="en-US"/>
              </w:rPr>
            </w:pPr>
            <w:r w:rsidRPr="004726E0">
              <w:rPr>
                <w:rFonts w:eastAsia="Times New Roman" w:cs="Times New Roman"/>
                <w:noProof/>
                <w:color w:val="000000"/>
                <w:spacing w:val="-6"/>
                <w:sz w:val="22"/>
                <w:lang w:eastAsia="en-US"/>
              </w:rPr>
              <w:t>Xây dựng kê hoạch tuần tra, theo dõi tình hình sâu bệnh hại.</w:t>
            </w:r>
          </w:p>
        </w:tc>
        <w:tc>
          <w:tcPr>
            <w:tcW w:w="25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1B16228" w14:textId="77777777" w:rsidR="00604F95" w:rsidRPr="00AF7D59" w:rsidRDefault="00604F95" w:rsidP="00CB410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lastRenderedPageBreak/>
              <w:t>PPMU, UBND xã, cộng đồng</w:t>
            </w:r>
          </w:p>
        </w:tc>
      </w:tr>
      <w:tr w:rsidR="00604F95" w:rsidRPr="00AF7D59" w14:paraId="0CD11B41" w14:textId="77777777" w:rsidTr="00CB4101">
        <w:trPr>
          <w:trHeight w:val="276"/>
          <w:jc w:val="center"/>
        </w:trPr>
        <w:tc>
          <w:tcPr>
            <w:tcW w:w="1147" w:type="dxa"/>
            <w:vMerge/>
            <w:tcBorders>
              <w:left w:val="single" w:sz="4" w:space="0" w:color="auto"/>
              <w:right w:val="single" w:sz="4" w:space="0" w:color="auto"/>
            </w:tcBorders>
            <w:shd w:val="clear" w:color="auto" w:fill="auto"/>
            <w:tcMar>
              <w:top w:w="72" w:type="dxa"/>
              <w:left w:w="144" w:type="dxa"/>
              <w:bottom w:w="72" w:type="dxa"/>
              <w:right w:w="144" w:type="dxa"/>
            </w:tcMar>
            <w:vAlign w:val="center"/>
          </w:tcPr>
          <w:p w14:paraId="01EB674F" w14:textId="77777777" w:rsidR="00604F95" w:rsidRPr="00BE505C" w:rsidRDefault="00604F95" w:rsidP="00604F95">
            <w:pPr>
              <w:spacing w:before="0" w:after="0" w:line="240" w:lineRule="auto"/>
              <w:jc w:val="center"/>
              <w:rPr>
                <w:rFonts w:eastAsia="Times New Roman" w:cs="Times New Roman"/>
                <w:b/>
                <w:noProof/>
                <w:color w:val="000000"/>
                <w:spacing w:val="-6"/>
                <w:sz w:val="22"/>
                <w:highlight w:val="white"/>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EE6F733" w14:textId="5F91D86E" w:rsidR="00604F95" w:rsidRPr="00814EC4" w:rsidRDefault="00604F95" w:rsidP="00604F95">
            <w:pPr>
              <w:spacing w:before="0" w:after="0" w:line="240" w:lineRule="auto"/>
              <w:rPr>
                <w:rFonts w:eastAsia="Times New Roman" w:cs="Times New Roman"/>
                <w:noProof/>
                <w:color w:val="000000"/>
                <w:spacing w:val="-6"/>
                <w:sz w:val="22"/>
                <w:lang w:eastAsia="en-US"/>
              </w:rPr>
            </w:pPr>
            <w:r w:rsidRPr="00AF7D59">
              <w:rPr>
                <w:rFonts w:eastAsia="Times New Roman" w:cs="Times New Roman"/>
                <w:noProof/>
                <w:color w:val="000000"/>
                <w:spacing w:val="-6"/>
                <w:sz w:val="22"/>
                <w:highlight w:val="white"/>
                <w:lang w:eastAsia="en-US"/>
              </w:rPr>
              <w:t xml:space="preserve">Rủi ro </w:t>
            </w:r>
            <w:r w:rsidRPr="00853AC8">
              <w:rPr>
                <w:rStyle w:val="Char"/>
                <w:highlight w:val="white"/>
              </w:rPr>
              <w:t>cháy rừng</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96473C9" w14:textId="77777777" w:rsidR="00853AC8" w:rsidRPr="004726E0" w:rsidRDefault="00853AC8" w:rsidP="00853AC8">
            <w:pPr>
              <w:pStyle w:val="ListParagraph"/>
              <w:numPr>
                <w:ilvl w:val="0"/>
                <w:numId w:val="54"/>
              </w:numPr>
              <w:autoSpaceDE w:val="0"/>
              <w:autoSpaceDN w:val="0"/>
              <w:adjustRightInd w:val="0"/>
              <w:spacing w:line="240" w:lineRule="auto"/>
              <w:ind w:left="130" w:hanging="130"/>
              <w:rPr>
                <w:sz w:val="22"/>
              </w:rPr>
            </w:pPr>
            <w:r w:rsidRPr="004726E0">
              <w:rPr>
                <w:sz w:val="22"/>
              </w:rPr>
              <w:t>Phát triển hệ thống giám sát rủi ro hỏa hoạn</w:t>
            </w:r>
          </w:p>
          <w:p w14:paraId="0DBAB9B8" w14:textId="77777777" w:rsidR="00853AC8" w:rsidRPr="004726E0" w:rsidRDefault="00853AC8" w:rsidP="00853AC8">
            <w:pPr>
              <w:widowControl w:val="0"/>
              <w:numPr>
                <w:ilvl w:val="0"/>
                <w:numId w:val="55"/>
              </w:numPr>
              <w:spacing w:line="240" w:lineRule="auto"/>
              <w:ind w:left="130" w:hanging="130"/>
              <w:rPr>
                <w:rFonts w:eastAsia="Calibri"/>
                <w:sz w:val="22"/>
              </w:rPr>
            </w:pPr>
            <w:r w:rsidRPr="004726E0">
              <w:rPr>
                <w:rFonts w:eastAsia="Calibri"/>
                <w:sz w:val="22"/>
              </w:rPr>
              <w:t>Chuẩn bị kế hoạch quản lý và ứng phó hỏa hoạn chính thức được hỗ trợ bởi các nguồn lực cần thiết và đào tạo, bao gồm đào tạo cho công nhân sử dụng thiết bị dập lửa và sơ tán. Các thủ tục có thể bao gồm các hoạt động phối hợp với chính quyền địa phương. Các khuyến nghị khác để chuẩn bị và ứng phó với trường hợp khẩn cấp được đề cập trong Hướng dẫn chung về EHS.</w:t>
            </w:r>
          </w:p>
          <w:p w14:paraId="4F737733" w14:textId="77777777" w:rsidR="00853AC8" w:rsidRPr="004726E0" w:rsidRDefault="00853AC8" w:rsidP="00853AC8">
            <w:pPr>
              <w:widowControl w:val="0"/>
              <w:numPr>
                <w:ilvl w:val="0"/>
                <w:numId w:val="53"/>
              </w:numPr>
              <w:spacing w:line="240" w:lineRule="auto"/>
              <w:ind w:left="130" w:hanging="130"/>
              <w:rPr>
                <w:sz w:val="22"/>
              </w:rPr>
            </w:pPr>
            <w:r w:rsidRPr="004726E0">
              <w:rPr>
                <w:rFonts w:eastAsia="Calibri"/>
                <w:sz w:val="22"/>
              </w:rPr>
              <w:t>Tiến hành đào tạo về kế hoạch phòng chống cháy rừng</w:t>
            </w:r>
          </w:p>
          <w:p w14:paraId="1BB0B194" w14:textId="77777777" w:rsidR="00853AC8" w:rsidRPr="004726E0" w:rsidRDefault="00853AC8" w:rsidP="00853AC8">
            <w:pPr>
              <w:widowControl w:val="0"/>
              <w:numPr>
                <w:ilvl w:val="0"/>
                <w:numId w:val="55"/>
              </w:numPr>
              <w:spacing w:line="240" w:lineRule="auto"/>
              <w:ind w:left="130" w:hanging="130"/>
              <w:rPr>
                <w:rFonts w:eastAsia="Calibri"/>
                <w:sz w:val="22"/>
              </w:rPr>
            </w:pPr>
            <w:r w:rsidRPr="004726E0">
              <w:rPr>
                <w:rFonts w:eastAsia="Calibri"/>
                <w:sz w:val="22"/>
              </w:rPr>
              <w:t>Các hoạt động lâm nghiệp cần được trang bị thiết bị dập lửa phù hợp với quy mô hoạt động và đáp ứng các thông số kỹ thuật được quốc tế công nhận (ví dụ: máy dập lửa và máy phun thuốc chống cháy, máy bơm nước di động nhỏ và bồn chứa, và xe chở nước).</w:t>
            </w:r>
          </w:p>
          <w:p w14:paraId="64992A45" w14:textId="77777777" w:rsidR="00853AC8" w:rsidRPr="004726E0" w:rsidRDefault="00853AC8" w:rsidP="00853AC8">
            <w:pPr>
              <w:widowControl w:val="0"/>
              <w:numPr>
                <w:ilvl w:val="0"/>
                <w:numId w:val="55"/>
              </w:numPr>
              <w:spacing w:line="240" w:lineRule="auto"/>
              <w:ind w:left="130" w:hanging="130"/>
              <w:rPr>
                <w:rFonts w:eastAsia="Calibri"/>
                <w:sz w:val="22"/>
              </w:rPr>
            </w:pPr>
            <w:r w:rsidRPr="004726E0">
              <w:rPr>
                <w:rFonts w:eastAsia="Calibri"/>
                <w:sz w:val="22"/>
              </w:rPr>
              <w:t>Tiến hành loại bỏ thường xuyên các chất tích tụ nhiên liệu có nguy cơ cao (ví dụ như qua việc pha loãng và đốt cháy theo quy định). Thời gian tỉa thưa và đốt theo quy định để tránh mùa cháy rừng. Đốt rừng phải tuân thủ các quy định về đốt rừng hiện hành, các yêu cầu về thiết bị dập lửa và thường phải được giám sát bởi nhân viên cứu hỏa.</w:t>
            </w:r>
          </w:p>
          <w:p w14:paraId="62F7790C" w14:textId="77777777" w:rsidR="00853AC8" w:rsidRPr="004726E0" w:rsidRDefault="00853AC8" w:rsidP="00853AC8">
            <w:pPr>
              <w:widowControl w:val="0"/>
              <w:numPr>
                <w:ilvl w:val="0"/>
                <w:numId w:val="55"/>
              </w:numPr>
              <w:spacing w:line="240" w:lineRule="auto"/>
              <w:ind w:left="130" w:hanging="130"/>
              <w:rPr>
                <w:rFonts w:eastAsia="Calibri"/>
                <w:sz w:val="22"/>
              </w:rPr>
            </w:pPr>
            <w:r w:rsidRPr="004726E0">
              <w:rPr>
                <w:rFonts w:eastAsia="Calibri"/>
                <w:sz w:val="22"/>
              </w:rPr>
              <w:t>Thiết lập và duy trì mạng lưới phá dỡ nhiên liệu bằng vật liệu ít cháy hơn hoặc đất đã được dọn sạch để làm chậm tiến trình của đám cháy và cho phép tiếp cận chữa cháy.</w:t>
            </w:r>
          </w:p>
          <w:p w14:paraId="0D3338BD" w14:textId="77777777" w:rsidR="00853AC8" w:rsidRPr="004726E0" w:rsidRDefault="00853AC8" w:rsidP="00853AC8">
            <w:pPr>
              <w:widowControl w:val="0"/>
              <w:numPr>
                <w:ilvl w:val="0"/>
                <w:numId w:val="55"/>
              </w:numPr>
              <w:spacing w:before="0" w:after="0" w:line="240" w:lineRule="auto"/>
              <w:ind w:left="130" w:hanging="130"/>
              <w:rPr>
                <w:rFonts w:eastAsia="Times New Roman" w:cs="Times New Roman"/>
                <w:noProof/>
                <w:color w:val="000000"/>
                <w:spacing w:val="-6"/>
                <w:sz w:val="22"/>
                <w:lang w:eastAsia="en-US"/>
              </w:rPr>
            </w:pPr>
            <w:r w:rsidRPr="004726E0">
              <w:rPr>
                <w:rFonts w:eastAsia="Calibri"/>
                <w:sz w:val="22"/>
              </w:rPr>
              <w:t>Lập các chòi canh, cử người canh gác, thường xuyên phát hiện các hành vi xâm hại rừng. Đặc biệt vào mùa hè với gió Tây Nam khô nóng, phải có lực lượng túc trực 24/24 giờ để kịp thời phát hiện điểm cháy để ngăn chặn.</w:t>
            </w:r>
          </w:p>
          <w:p w14:paraId="5A1FEC31" w14:textId="2F37DD58" w:rsidR="00853AC8" w:rsidRPr="004726E0" w:rsidRDefault="00853AC8" w:rsidP="00853AC8">
            <w:pPr>
              <w:widowControl w:val="0"/>
              <w:numPr>
                <w:ilvl w:val="0"/>
                <w:numId w:val="55"/>
              </w:numPr>
              <w:spacing w:before="0" w:after="0" w:line="240" w:lineRule="auto"/>
              <w:ind w:left="130" w:hanging="130"/>
              <w:rPr>
                <w:rFonts w:eastAsia="Times New Roman" w:cs="Times New Roman"/>
                <w:noProof/>
                <w:color w:val="000000"/>
                <w:spacing w:val="-6"/>
                <w:sz w:val="22"/>
                <w:lang w:eastAsia="en-US"/>
              </w:rPr>
            </w:pPr>
            <w:r w:rsidRPr="004726E0">
              <w:rPr>
                <w:rFonts w:eastAsia="Calibri"/>
                <w:sz w:val="22"/>
              </w:rPr>
              <w:t>Thiết lập đường băng cản lửa trong các khu vực trồng rừng để ngăn chặn và giảm thiểu thiệt hại đến rừng. Chiều rộng của đường cản lửa là 10-15 m và được duy trì hàng năm. Rừng trên cát sẽ được thu dọn trong mùa khô (từ tháng Mười đến tháng Ba năm sau).</w:t>
            </w:r>
          </w:p>
          <w:p w14:paraId="7928EADE" w14:textId="2EF046D8" w:rsidR="00604F95" w:rsidRPr="00853AC8" w:rsidRDefault="00604F95" w:rsidP="00604F95">
            <w:pPr>
              <w:spacing w:before="0" w:after="0" w:line="240" w:lineRule="auto"/>
              <w:rPr>
                <w:rFonts w:eastAsia="Times New Roman" w:cs="Times New Roman"/>
                <w:noProof/>
                <w:color w:val="000000"/>
                <w:spacing w:val="-6"/>
                <w:sz w:val="22"/>
                <w:highlight w:val="white"/>
                <w:lang w:eastAsia="en-US"/>
              </w:rPr>
            </w:pPr>
            <w:r w:rsidRPr="00853AC8">
              <w:rPr>
                <w:rFonts w:eastAsia="Times New Roman" w:cs="Times New Roman"/>
                <w:noProof/>
                <w:color w:val="000000"/>
                <w:spacing w:val="-6"/>
                <w:sz w:val="22"/>
                <w:highlight w:val="white"/>
                <w:lang w:eastAsia="en-US"/>
              </w:rPr>
              <w:t>Xây dựng kê hoạch tuần tra bảo vệ phòng chống cháy rừng và theo dõi tình hình sâu bệnh hại.</w:t>
            </w:r>
          </w:p>
          <w:p w14:paraId="31C750F8" w14:textId="77777777" w:rsidR="00604F95" w:rsidRPr="00853AC8" w:rsidRDefault="00604F95" w:rsidP="00604F95">
            <w:pPr>
              <w:spacing w:before="0" w:after="0" w:line="240" w:lineRule="auto"/>
              <w:rPr>
                <w:rFonts w:eastAsia="Times New Roman" w:cs="Times New Roman"/>
                <w:noProof/>
                <w:color w:val="000000"/>
                <w:spacing w:val="-6"/>
                <w:sz w:val="22"/>
                <w:highlight w:val="white"/>
                <w:lang w:eastAsia="en-US"/>
              </w:rPr>
            </w:pPr>
            <w:r w:rsidRPr="00853AC8">
              <w:rPr>
                <w:rFonts w:eastAsia="Times New Roman" w:cs="Times New Roman"/>
                <w:noProof/>
                <w:color w:val="000000"/>
                <w:spacing w:val="-6"/>
                <w:sz w:val="22"/>
                <w:highlight w:val="white"/>
                <w:lang w:eastAsia="en-US"/>
              </w:rPr>
              <w:lastRenderedPageBreak/>
              <w:t>Nghiêm cấm các hành vi chặt phá rừng và đốt lửa trong rừng.</w:t>
            </w:r>
          </w:p>
          <w:p w14:paraId="4679F98F" w14:textId="77777777" w:rsidR="00604F95" w:rsidRPr="00853AC8" w:rsidRDefault="00604F95" w:rsidP="00604F95">
            <w:pPr>
              <w:spacing w:before="0" w:after="0" w:line="240" w:lineRule="auto"/>
              <w:rPr>
                <w:rFonts w:eastAsia="Times New Roman" w:cs="Times New Roman"/>
                <w:noProof/>
                <w:color w:val="000000"/>
                <w:spacing w:val="-6"/>
                <w:sz w:val="22"/>
                <w:highlight w:val="white"/>
                <w:lang w:eastAsia="en-US"/>
              </w:rPr>
            </w:pPr>
            <w:r w:rsidRPr="00853AC8">
              <w:rPr>
                <w:rFonts w:eastAsia="Times New Roman" w:cs="Times New Roman"/>
                <w:noProof/>
                <w:color w:val="000000"/>
                <w:spacing w:val="-6"/>
                <w:sz w:val="22"/>
                <w:highlight w:val="white"/>
                <w:lang w:eastAsia="en-US"/>
              </w:rPr>
              <w:t xml:space="preserve">Nghiêm cấm việc mang lửa/thiết bị </w:t>
            </w:r>
            <w:r w:rsidRPr="00853AC8">
              <w:rPr>
                <w:rFonts w:eastAsia="Times New Roman" w:cs="Times New Roman"/>
                <w:noProof/>
                <w:color w:val="000000"/>
                <w:spacing w:val="-6"/>
                <w:sz w:val="22"/>
                <w:highlight w:val="white"/>
                <w:u w:color="FF0000"/>
                <w:lang w:eastAsia="en-US"/>
              </w:rPr>
              <w:t>tạo lửa</w:t>
            </w:r>
            <w:r w:rsidRPr="00853AC8">
              <w:rPr>
                <w:rFonts w:eastAsia="Times New Roman" w:cs="Times New Roman"/>
                <w:noProof/>
                <w:color w:val="000000"/>
                <w:spacing w:val="-6"/>
                <w:sz w:val="22"/>
                <w:highlight w:val="white"/>
                <w:lang w:eastAsia="en-US"/>
              </w:rPr>
              <w:t xml:space="preserve"> hoặc hút thuốc, </w:t>
            </w:r>
            <w:r w:rsidRPr="00853AC8">
              <w:rPr>
                <w:rFonts w:eastAsia="Times New Roman" w:cs="Times New Roman"/>
                <w:noProof/>
                <w:color w:val="000000"/>
                <w:spacing w:val="-6"/>
                <w:sz w:val="22"/>
                <w:highlight w:val="white"/>
                <w:u w:color="FF0000"/>
                <w:lang w:eastAsia="en-US"/>
              </w:rPr>
              <w:t>đốt đuốc</w:t>
            </w:r>
            <w:r w:rsidRPr="00853AC8">
              <w:rPr>
                <w:rFonts w:eastAsia="Times New Roman" w:cs="Times New Roman"/>
                <w:noProof/>
                <w:color w:val="000000"/>
                <w:spacing w:val="-6"/>
                <w:sz w:val="22"/>
                <w:highlight w:val="white"/>
                <w:lang w:eastAsia="en-US"/>
              </w:rPr>
              <w:t>, cắm trại trong rừng.</w:t>
            </w:r>
          </w:p>
          <w:p w14:paraId="5067B705" w14:textId="77777777" w:rsidR="00604F95" w:rsidRPr="00853AC8" w:rsidRDefault="00604F95" w:rsidP="00604F95">
            <w:pPr>
              <w:spacing w:before="0" w:after="0" w:line="240" w:lineRule="auto"/>
              <w:rPr>
                <w:rFonts w:eastAsia="Times New Roman" w:cs="Times New Roman"/>
                <w:noProof/>
                <w:color w:val="000000"/>
                <w:spacing w:val="-6"/>
                <w:sz w:val="22"/>
                <w:highlight w:val="white"/>
                <w:lang w:eastAsia="en-US"/>
              </w:rPr>
            </w:pPr>
            <w:r w:rsidRPr="00853AC8">
              <w:rPr>
                <w:rFonts w:eastAsia="Times New Roman" w:cs="Times New Roman"/>
                <w:noProof/>
                <w:color w:val="000000"/>
                <w:spacing w:val="-6"/>
                <w:sz w:val="22"/>
                <w:highlight w:val="white"/>
                <w:lang w:eastAsia="en-US"/>
              </w:rPr>
              <w:t>Xây dựng hệ thống biển báo cảnh bảo cháy rừng.</w:t>
            </w:r>
          </w:p>
          <w:p w14:paraId="35E50D04" w14:textId="77777777" w:rsidR="00604F95" w:rsidRPr="00853AC8" w:rsidRDefault="00604F95" w:rsidP="00604F95">
            <w:pPr>
              <w:spacing w:before="0" w:after="0" w:line="240" w:lineRule="auto"/>
              <w:rPr>
                <w:rFonts w:eastAsia="Times New Roman" w:cs="Times New Roman"/>
                <w:noProof/>
                <w:color w:val="000000"/>
                <w:spacing w:val="-6"/>
                <w:sz w:val="22"/>
                <w:highlight w:val="white"/>
                <w:lang w:eastAsia="en-US"/>
              </w:rPr>
            </w:pPr>
            <w:r w:rsidRPr="00853AC8">
              <w:rPr>
                <w:rFonts w:eastAsia="Times New Roman" w:cs="Times New Roman"/>
                <w:noProof/>
                <w:color w:val="000000"/>
                <w:spacing w:val="-6"/>
                <w:sz w:val="22"/>
                <w:highlight w:val="white"/>
                <w:lang w:eastAsia="en-US"/>
              </w:rPr>
              <w:t>Có biện pháp ứng phó và các trang thiết bị, dụng cụ nguồn nước có thể tiếp cận, ứng phó khi có sự cố cháy rừng xảy ra.</w:t>
            </w:r>
          </w:p>
          <w:p w14:paraId="2F310FE5" w14:textId="77777777" w:rsidR="00604F95" w:rsidRPr="00853AC8" w:rsidRDefault="00604F95" w:rsidP="00604F95">
            <w:pPr>
              <w:spacing w:before="0" w:after="0" w:line="240" w:lineRule="auto"/>
              <w:rPr>
                <w:rFonts w:eastAsia="Times New Roman" w:cs="Times New Roman"/>
                <w:noProof/>
                <w:color w:val="000000"/>
                <w:spacing w:val="-6"/>
                <w:sz w:val="22"/>
                <w:highlight w:val="white"/>
                <w:lang w:eastAsia="en-US"/>
              </w:rPr>
            </w:pPr>
            <w:r w:rsidRPr="00853AC8">
              <w:rPr>
                <w:rFonts w:eastAsia="Times New Roman" w:cs="Times New Roman"/>
                <w:noProof/>
                <w:color w:val="000000"/>
                <w:spacing w:val="-6"/>
                <w:sz w:val="22"/>
                <w:highlight w:val="white"/>
                <w:lang w:eastAsia="en-US"/>
              </w:rPr>
              <w:t>Có thể bổ sung các thiết bị quan sát tự động (</w:t>
            </w:r>
            <w:r w:rsidRPr="00853AC8">
              <w:rPr>
                <w:rFonts w:eastAsia="Times New Roman" w:cs="Times New Roman"/>
                <w:noProof/>
                <w:color w:val="000000"/>
                <w:spacing w:val="-6"/>
                <w:sz w:val="22"/>
                <w:highlight w:val="white"/>
                <w:u w:color="FF0000"/>
                <w:lang w:eastAsia="en-US"/>
              </w:rPr>
              <w:t>flycam</w:t>
            </w:r>
            <w:r w:rsidRPr="00853AC8">
              <w:rPr>
                <w:rFonts w:eastAsia="Times New Roman" w:cs="Times New Roman"/>
                <w:noProof/>
                <w:color w:val="000000"/>
                <w:spacing w:val="-6"/>
                <w:sz w:val="22"/>
                <w:highlight w:val="white"/>
                <w:lang w:eastAsia="en-US"/>
              </w:rPr>
              <w:t>) để tiếp nhận thông tin nhanh và kịp thời về nguy cơ cháy rừng.</w:t>
            </w:r>
          </w:p>
          <w:p w14:paraId="083B9BF0" w14:textId="77777777" w:rsidR="00604F95" w:rsidRPr="00853AC8" w:rsidRDefault="00604F95" w:rsidP="00604F95">
            <w:pPr>
              <w:spacing w:before="0" w:after="0" w:line="240" w:lineRule="auto"/>
              <w:ind w:left="30"/>
              <w:rPr>
                <w:noProof/>
                <w:color w:val="000000"/>
                <w:spacing w:val="-6"/>
                <w:sz w:val="22"/>
                <w:highlight w:val="white"/>
                <w:lang w:eastAsia="en-US" w:bidi="th-TH"/>
              </w:rPr>
            </w:pPr>
            <w:r w:rsidRPr="00853AC8">
              <w:rPr>
                <w:noProof/>
                <w:color w:val="000000"/>
                <w:spacing w:val="-6"/>
                <w:sz w:val="22"/>
                <w:highlight w:val="white"/>
                <w:lang w:eastAsia="en-US" w:bidi="th-TH"/>
              </w:rPr>
              <w:t>Khi phát hiện có đám cháy, phải định rõ toạ độ (lô, khoảnh, tiểu khu rừng - toạ độ chính xác có thể bằng máy định vị GPS tại hiện trường của vụ cháy) và mức độ cháy rồi báo về các đơn vị có liên quan.</w:t>
            </w:r>
          </w:p>
          <w:p w14:paraId="71D9EE32" w14:textId="77777777" w:rsidR="00604F95" w:rsidRPr="00853AC8" w:rsidRDefault="00604F95" w:rsidP="00604F95">
            <w:pPr>
              <w:spacing w:before="0" w:after="0" w:line="240" w:lineRule="auto"/>
              <w:ind w:left="30"/>
              <w:rPr>
                <w:noProof/>
                <w:color w:val="000000"/>
                <w:spacing w:val="-6"/>
                <w:sz w:val="22"/>
                <w:highlight w:val="white"/>
                <w:lang w:eastAsia="en-US" w:bidi="th-TH"/>
              </w:rPr>
            </w:pPr>
            <w:r w:rsidRPr="00853AC8">
              <w:rPr>
                <w:noProof/>
                <w:color w:val="000000"/>
                <w:spacing w:val="-6"/>
                <w:sz w:val="22"/>
                <w:highlight w:val="white"/>
                <w:lang w:eastAsia="en-US" w:bidi="th-TH"/>
              </w:rPr>
              <w:t>Quyết định biện pháp cụ thể chữa cháy (thủ công hoặc cơ giới hoặc áp dụng cả hai), chuẩn bị lực lượng và tiếp cận địa bàn thực thi nhiệm vụ chữa cháy rừng.</w:t>
            </w:r>
          </w:p>
          <w:p w14:paraId="3DA62D88" w14:textId="5093F437" w:rsidR="00604F95" w:rsidRPr="00853AC8" w:rsidRDefault="00604F95" w:rsidP="00604F95">
            <w:pPr>
              <w:pStyle w:val="ListParagraph"/>
              <w:spacing w:before="100" w:after="100" w:line="240" w:lineRule="auto"/>
              <w:ind w:left="0"/>
              <w:contextualSpacing w:val="0"/>
              <w:rPr>
                <w:rFonts w:cs="Times New Roman"/>
                <w:noProof/>
                <w:sz w:val="22"/>
                <w:highlight w:val="white"/>
              </w:rPr>
            </w:pPr>
            <w:r w:rsidRPr="00853AC8">
              <w:rPr>
                <w:rFonts w:eastAsia="Times New Roman" w:cs="Times New Roman"/>
                <w:noProof/>
                <w:color w:val="000000"/>
                <w:spacing w:val="-6"/>
                <w:sz w:val="22"/>
                <w:highlight w:val="white"/>
                <w:lang w:eastAsia="en-US"/>
              </w:rPr>
              <w:t xml:space="preserve">Phải chuẩn bị sẵn một số dụng cụ thủ công và bảo hộ </w:t>
            </w:r>
            <w:r w:rsidRPr="00853AC8">
              <w:rPr>
                <w:rFonts w:eastAsia="Times New Roman" w:cs="Times New Roman"/>
                <w:noProof/>
                <w:color w:val="000000"/>
                <w:spacing w:val="-6"/>
                <w:sz w:val="22"/>
                <w:highlight w:val="white"/>
                <w:u w:color="FF0000"/>
                <w:lang w:eastAsia="en-US"/>
              </w:rPr>
              <w:t>lạo động</w:t>
            </w:r>
            <w:r w:rsidRPr="00853AC8">
              <w:rPr>
                <w:rFonts w:eastAsia="Times New Roman" w:cs="Times New Roman"/>
                <w:noProof/>
                <w:color w:val="000000"/>
                <w:spacing w:val="-6"/>
                <w:sz w:val="22"/>
                <w:highlight w:val="white"/>
                <w:lang w:eastAsia="en-US"/>
              </w:rPr>
              <w:t xml:space="preserve"> cần thiết (áo quần, giầy, mũ, bình nước cá nhân,…) để phục vụ cho lực lượng chữa cháy tại chỗ và lực lượng được huy động </w:t>
            </w:r>
            <w:r w:rsidRPr="00853AC8">
              <w:rPr>
                <w:rFonts w:eastAsia="Times New Roman" w:cs="Times New Roman"/>
                <w:noProof/>
                <w:color w:val="000000"/>
                <w:spacing w:val="-6"/>
                <w:sz w:val="22"/>
                <w:highlight w:val="white"/>
                <w:u w:color="FF0000"/>
                <w:lang w:eastAsia="en-US"/>
              </w:rPr>
              <w:t>thêm tai</w:t>
            </w:r>
            <w:r w:rsidRPr="00853AC8">
              <w:rPr>
                <w:rFonts w:eastAsia="Times New Roman" w:cs="Times New Roman"/>
                <w:noProof/>
                <w:color w:val="000000"/>
                <w:spacing w:val="-6"/>
                <w:sz w:val="22"/>
                <w:highlight w:val="white"/>
                <w:lang w:eastAsia="en-US"/>
              </w:rPr>
              <w:t xml:space="preserve"> địa phương, đảm bảo cung cấp nước uống (5-6 lít/người/ngày) và thực phẩm (dự trữ ít nhất 2-3 ngày) cho lực lượng chữa cháy, cần có </w:t>
            </w:r>
            <w:r w:rsidRPr="00853AC8">
              <w:rPr>
                <w:rFonts w:eastAsia="Times New Roman" w:cs="Times New Roman"/>
                <w:noProof/>
                <w:color w:val="000000"/>
                <w:spacing w:val="-6"/>
                <w:sz w:val="22"/>
                <w:highlight w:val="white"/>
                <w:u w:color="FF0000"/>
                <w:lang w:eastAsia="en-US"/>
              </w:rPr>
              <w:t>đèn pin</w:t>
            </w:r>
            <w:r w:rsidRPr="00853AC8">
              <w:rPr>
                <w:rFonts w:eastAsia="Times New Roman" w:cs="Times New Roman"/>
                <w:noProof/>
                <w:color w:val="000000"/>
                <w:spacing w:val="-6"/>
                <w:sz w:val="22"/>
                <w:highlight w:val="white"/>
                <w:lang w:eastAsia="en-US"/>
              </w:rPr>
              <w:t xml:space="preserve"> đề phòng trường hợp phải chữa cháy rừng cả ban đêm và thuốc men như </w:t>
            </w:r>
            <w:r w:rsidRPr="00853AC8">
              <w:rPr>
                <w:rFonts w:eastAsia="Times New Roman" w:cs="Times New Roman"/>
                <w:noProof/>
                <w:color w:val="000000"/>
                <w:spacing w:val="-6"/>
                <w:sz w:val="22"/>
                <w:highlight w:val="white"/>
                <w:u w:color="FF0000"/>
                <w:lang w:eastAsia="en-US"/>
              </w:rPr>
              <w:t>thuốc bỏng</w:t>
            </w:r>
            <w:r w:rsidRPr="00853AC8">
              <w:rPr>
                <w:rFonts w:eastAsia="Times New Roman" w:cs="Times New Roman"/>
                <w:noProof/>
                <w:color w:val="000000"/>
                <w:spacing w:val="-6"/>
                <w:sz w:val="22"/>
                <w:highlight w:val="white"/>
                <w:lang w:eastAsia="en-US"/>
              </w:rPr>
              <w:t>, bông băng cấp cứu, hồi sức, … để đảm bảo an toàn lao động cho người tham gia.</w:t>
            </w:r>
          </w:p>
        </w:tc>
        <w:tc>
          <w:tcPr>
            <w:tcW w:w="25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B2D8842" w14:textId="570CCC27"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lastRenderedPageBreak/>
              <w:t>PPMU; UBND xã: Phối hợp thực hiện ứng phó khẩn cấp khi xảy ra sự cố</w:t>
            </w:r>
          </w:p>
        </w:tc>
      </w:tr>
      <w:tr w:rsidR="00604F95" w:rsidRPr="00AF7D59" w14:paraId="09674761" w14:textId="77777777" w:rsidTr="00CB4101">
        <w:trPr>
          <w:trHeight w:val="276"/>
          <w:jc w:val="center"/>
        </w:trPr>
        <w:tc>
          <w:tcPr>
            <w:tcW w:w="1147" w:type="dxa"/>
            <w:vMerge/>
            <w:tcBorders>
              <w:left w:val="single" w:sz="4" w:space="0" w:color="auto"/>
              <w:right w:val="single" w:sz="4" w:space="0" w:color="auto"/>
            </w:tcBorders>
            <w:shd w:val="clear" w:color="auto" w:fill="auto"/>
            <w:tcMar>
              <w:top w:w="72" w:type="dxa"/>
              <w:left w:w="144" w:type="dxa"/>
              <w:bottom w:w="72" w:type="dxa"/>
              <w:right w:w="144" w:type="dxa"/>
            </w:tcMar>
            <w:vAlign w:val="center"/>
          </w:tcPr>
          <w:p w14:paraId="19F9453D" w14:textId="77777777" w:rsidR="00604F95" w:rsidRPr="00BE505C" w:rsidRDefault="00604F95" w:rsidP="00604F95">
            <w:pPr>
              <w:spacing w:before="0" w:after="0" w:line="240" w:lineRule="auto"/>
              <w:jc w:val="center"/>
              <w:rPr>
                <w:rFonts w:eastAsia="Times New Roman" w:cs="Times New Roman"/>
                <w:b/>
                <w:noProof/>
                <w:color w:val="000000"/>
                <w:spacing w:val="-6"/>
                <w:sz w:val="22"/>
                <w:highlight w:val="white"/>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AE20377" w14:textId="2100DCC5" w:rsidR="00604F95" w:rsidRPr="00814EC4" w:rsidRDefault="00604F95" w:rsidP="00604F95">
            <w:pPr>
              <w:spacing w:before="0" w:after="0" w:line="240" w:lineRule="auto"/>
              <w:rPr>
                <w:rFonts w:eastAsia="Times New Roman" w:cs="Times New Roman"/>
                <w:noProof/>
                <w:color w:val="000000"/>
                <w:spacing w:val="-6"/>
                <w:sz w:val="22"/>
                <w:lang w:eastAsia="en-US"/>
              </w:rPr>
            </w:pPr>
            <w:r w:rsidRPr="00AF7D59">
              <w:rPr>
                <w:rFonts w:eastAsia="Times New Roman" w:cs="Times New Roman"/>
                <w:noProof/>
                <w:color w:val="000000"/>
                <w:spacing w:val="-6"/>
                <w:sz w:val="22"/>
                <w:highlight w:val="white"/>
                <w:lang w:eastAsia="en-US"/>
              </w:rPr>
              <w:t>Rủi ro do thiên tai, lũ lụt</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9223AEC" w14:textId="77777777"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 xml:space="preserve">Đơn vị quản lý rừng thường xuyên kiểm tra định kỳ các vị trí dễ gãy đổ, sạt lở cây cối, các vị trí </w:t>
            </w:r>
            <w:r w:rsidRPr="00AF7D59">
              <w:rPr>
                <w:rFonts w:eastAsia="Times New Roman" w:cs="Times New Roman"/>
                <w:noProof/>
                <w:color w:val="000000"/>
                <w:spacing w:val="-6"/>
                <w:sz w:val="22"/>
                <w:highlight w:val="white"/>
                <w:u w:color="FF0000"/>
                <w:lang w:eastAsia="en-US"/>
              </w:rPr>
              <w:t>nền đất yếu.</w:t>
            </w:r>
          </w:p>
          <w:p w14:paraId="713B42E7" w14:textId="77777777"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Thực hiện đúng các qui trình quản lý rừng để đảm bảo an toàn cho khu rừng</w:t>
            </w:r>
          </w:p>
          <w:p w14:paraId="09828996" w14:textId="77777777"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Đơn vị quản lý rừng phối hợp chặt chẽ với UBND xã và người dân địa phương để kịp thời báo cáo các rủi ro liên quan thiên tai để có biện pháp khắc phục kịp thời</w:t>
            </w:r>
          </w:p>
          <w:p w14:paraId="1BAB9897" w14:textId="6FE50818" w:rsidR="00604F95" w:rsidRDefault="00604F95" w:rsidP="00604F95">
            <w:pPr>
              <w:pStyle w:val="ListParagraph"/>
              <w:spacing w:before="100" w:after="100" w:line="240" w:lineRule="auto"/>
              <w:ind w:left="0"/>
              <w:contextualSpacing w:val="0"/>
              <w:rPr>
                <w:rFonts w:cs="Times New Roman"/>
                <w:noProof/>
                <w:sz w:val="22"/>
                <w:highlight w:val="white"/>
              </w:rPr>
            </w:pPr>
            <w:r w:rsidRPr="00AF7D59">
              <w:rPr>
                <w:rFonts w:eastAsia="Times New Roman" w:cs="Times New Roman"/>
                <w:noProof/>
                <w:color w:val="000000"/>
                <w:spacing w:val="-6"/>
                <w:sz w:val="22"/>
                <w:highlight w:val="white"/>
                <w:lang w:eastAsia="en-US"/>
              </w:rPr>
              <w:t>Người dân và chính quyền địa phương chủ động các kế hoạch ứng phó với rủi ro thiên tai dựa vào cộng đồng</w:t>
            </w:r>
          </w:p>
        </w:tc>
        <w:tc>
          <w:tcPr>
            <w:tcW w:w="25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074814C" w14:textId="77777777"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 xml:space="preserve">Cộng đồng thực hiện và phối hợp cùng UBND xã. </w:t>
            </w:r>
          </w:p>
          <w:p w14:paraId="2109A0B7" w14:textId="50910EC2"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PPMU phối hợp cùng địa phương thực hiện ứng phó khẩn cấp với thiên tai, lũ lụt.</w:t>
            </w:r>
          </w:p>
        </w:tc>
      </w:tr>
      <w:tr w:rsidR="00604F95" w:rsidRPr="00AF7D59" w14:paraId="374F9337" w14:textId="77777777" w:rsidTr="00CB4101">
        <w:trPr>
          <w:trHeight w:val="276"/>
          <w:jc w:val="center"/>
        </w:trPr>
        <w:tc>
          <w:tcPr>
            <w:tcW w:w="1147" w:type="dxa"/>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D0E0303" w14:textId="77777777" w:rsidR="00604F95" w:rsidRPr="00BE505C" w:rsidRDefault="00604F95" w:rsidP="00604F95">
            <w:pPr>
              <w:spacing w:before="0" w:after="0" w:line="240" w:lineRule="auto"/>
              <w:jc w:val="center"/>
              <w:rPr>
                <w:rFonts w:eastAsia="Times New Roman" w:cs="Times New Roman"/>
                <w:b/>
                <w:noProof/>
                <w:color w:val="000000"/>
                <w:spacing w:val="-6"/>
                <w:sz w:val="22"/>
                <w:highlight w:val="white"/>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D9688DE" w14:textId="67F0139F" w:rsidR="00604F95" w:rsidRPr="00814EC4" w:rsidRDefault="00604F95" w:rsidP="00604F95">
            <w:pPr>
              <w:spacing w:before="0" w:after="0" w:line="240" w:lineRule="auto"/>
              <w:rPr>
                <w:rFonts w:eastAsia="Times New Roman" w:cs="Times New Roman"/>
                <w:noProof/>
                <w:color w:val="000000"/>
                <w:spacing w:val="-6"/>
                <w:sz w:val="22"/>
                <w:lang w:eastAsia="en-US"/>
              </w:rPr>
            </w:pPr>
            <w:r w:rsidRPr="00AF7D59">
              <w:rPr>
                <w:rFonts w:eastAsia="Times New Roman" w:cs="Times New Roman"/>
                <w:noProof/>
                <w:color w:val="000000"/>
                <w:spacing w:val="-6"/>
                <w:sz w:val="22"/>
                <w:highlight w:val="white"/>
                <w:lang w:eastAsia="en-US"/>
              </w:rPr>
              <w:t>Trâu bò phá hoại khu vực TDA</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02DB13A" w14:textId="77777777"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 xml:space="preserve">Tuyên truyền và phổ biến tới cộng đồng dân cư về nguy cơ trâu bò phá hoại khu vực TDA. Không thả rông trâu bò gần khu vực TDA. </w:t>
            </w:r>
          </w:p>
          <w:p w14:paraId="230D9361" w14:textId="73F4B836" w:rsidR="00604F95" w:rsidRDefault="00604F95" w:rsidP="00604F95">
            <w:pPr>
              <w:pStyle w:val="ListParagraph"/>
              <w:spacing w:before="100" w:after="100" w:line="240" w:lineRule="auto"/>
              <w:ind w:left="0"/>
              <w:contextualSpacing w:val="0"/>
              <w:rPr>
                <w:rFonts w:cs="Times New Roman"/>
                <w:noProof/>
                <w:sz w:val="22"/>
                <w:highlight w:val="white"/>
              </w:rPr>
            </w:pPr>
            <w:r w:rsidRPr="00AF7D59">
              <w:rPr>
                <w:rFonts w:eastAsia="Times New Roman" w:cs="Times New Roman"/>
                <w:noProof/>
                <w:color w:val="000000"/>
                <w:spacing w:val="-6"/>
                <w:sz w:val="22"/>
                <w:highlight w:val="white"/>
                <w:lang w:eastAsia="en-US"/>
              </w:rPr>
              <w:lastRenderedPageBreak/>
              <w:t>Cộng đồng tại chòi canh gác thường xuyên kiểm tra xung quanh TDA để có các biện pháp xử lý thích hợp</w:t>
            </w:r>
          </w:p>
        </w:tc>
        <w:tc>
          <w:tcPr>
            <w:tcW w:w="25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ADBA4D6" w14:textId="0E4BEE07" w:rsidR="00604F95" w:rsidRPr="00AF7D59" w:rsidRDefault="00604F95" w:rsidP="00604F95">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lastRenderedPageBreak/>
              <w:t>Cộng đồng thực hiện</w:t>
            </w:r>
          </w:p>
        </w:tc>
      </w:tr>
    </w:tbl>
    <w:p w14:paraId="5685B86F" w14:textId="2C8A816D" w:rsidR="007469E5" w:rsidRPr="00604F95" w:rsidRDefault="00B71AE1" w:rsidP="000C41FD">
      <w:pPr>
        <w:pStyle w:val="ListParagraph"/>
        <w:numPr>
          <w:ilvl w:val="1"/>
          <w:numId w:val="49"/>
        </w:numPr>
        <w:spacing w:line="240" w:lineRule="auto"/>
        <w:outlineLvl w:val="1"/>
        <w:rPr>
          <w:rFonts w:cs="Times New Roman"/>
          <w:b/>
          <w:noProof/>
          <w:sz w:val="22"/>
          <w:highlight w:val="white"/>
        </w:rPr>
      </w:pPr>
      <w:bookmarkStart w:id="296" w:name="_Toc86319702"/>
      <w:r w:rsidRPr="00604F95">
        <w:rPr>
          <w:rFonts w:cs="Times New Roman"/>
          <w:b/>
          <w:noProof/>
          <w:sz w:val="22"/>
          <w:highlight w:val="white"/>
        </w:rPr>
        <w:lastRenderedPageBreak/>
        <w:t>Vai trò và trách nhiệm đối với quản lý an toàn môi trường, xã hội</w:t>
      </w:r>
      <w:bookmarkEnd w:id="289"/>
      <w:bookmarkEnd w:id="290"/>
      <w:bookmarkEnd w:id="291"/>
      <w:bookmarkEnd w:id="292"/>
      <w:bookmarkEnd w:id="296"/>
    </w:p>
    <w:p w14:paraId="630156B6" w14:textId="77777777" w:rsidR="004F2ABC" w:rsidRPr="00AF7D59" w:rsidRDefault="00BC3F94" w:rsidP="00383853">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Bảng dưới đây tóm tắt vai trò và các trách nhiệm của các bên liên quan chính và mối quan hệ giữa các bên trong quá trình thực hiện ESMP</w:t>
      </w:r>
    </w:p>
    <w:p w14:paraId="45685C88" w14:textId="4146FD5E" w:rsidR="00115BEB" w:rsidRDefault="00115BEB" w:rsidP="00115BEB">
      <w:pPr>
        <w:pStyle w:val="Caption"/>
        <w:jc w:val="center"/>
        <w:rPr>
          <w:noProof/>
          <w:color w:val="000000" w:themeColor="text1"/>
          <w:szCs w:val="22"/>
          <w:highlight w:val="white"/>
        </w:rPr>
      </w:pPr>
      <w:bookmarkStart w:id="297" w:name="_Toc84071224"/>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E26D58">
        <w:rPr>
          <w:noProof/>
          <w:color w:val="000000" w:themeColor="text1"/>
          <w:szCs w:val="22"/>
          <w:highlight w:val="white"/>
        </w:rPr>
        <w:t>16</w:t>
      </w:r>
      <w:r w:rsidR="000D4AAE" w:rsidRPr="00AF7D59">
        <w:rPr>
          <w:noProof/>
          <w:color w:val="000000" w:themeColor="text1"/>
          <w:szCs w:val="22"/>
          <w:highlight w:val="white"/>
        </w:rPr>
        <w:fldChar w:fldCharType="end"/>
      </w:r>
      <w:r w:rsidRPr="00AF7D59">
        <w:rPr>
          <w:noProof/>
          <w:color w:val="000000" w:themeColor="text1"/>
          <w:szCs w:val="22"/>
          <w:highlight w:val="white"/>
        </w:rPr>
        <w:t>: Vai trò và trách nhiệm của các bên liên quan</w:t>
      </w:r>
      <w:bookmarkEnd w:id="297"/>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5"/>
        <w:gridCol w:w="7470"/>
      </w:tblGrid>
      <w:tr w:rsidR="00CB4101" w:rsidRPr="00CB4101" w14:paraId="7239A8CD" w14:textId="77777777" w:rsidTr="002A5421">
        <w:trPr>
          <w:trHeight w:val="571"/>
        </w:trPr>
        <w:tc>
          <w:tcPr>
            <w:tcW w:w="1885" w:type="dxa"/>
          </w:tcPr>
          <w:p w14:paraId="0DDF91F5" w14:textId="77777777" w:rsidR="00CB4101" w:rsidRPr="00CB4101" w:rsidRDefault="00CB4101" w:rsidP="00CB4101">
            <w:pPr>
              <w:widowControl w:val="0"/>
              <w:spacing w:line="240" w:lineRule="auto"/>
              <w:jc w:val="center"/>
              <w:rPr>
                <w:rFonts w:eastAsia="Calibri" w:cs="Times New Roman"/>
                <w:sz w:val="22"/>
                <w:lang w:eastAsia="en-US"/>
              </w:rPr>
            </w:pPr>
            <w:r w:rsidRPr="00CB4101">
              <w:rPr>
                <w:rFonts w:eastAsia="Calibri" w:cs="Times New Roman"/>
                <w:b/>
                <w:sz w:val="22"/>
                <w:lang w:eastAsia="en-US"/>
              </w:rPr>
              <w:t>Công đồng/ Tổ chức</w:t>
            </w:r>
          </w:p>
        </w:tc>
        <w:tc>
          <w:tcPr>
            <w:tcW w:w="7470" w:type="dxa"/>
          </w:tcPr>
          <w:p w14:paraId="54EF0FB0" w14:textId="77777777" w:rsidR="00CB4101" w:rsidRPr="00CB4101" w:rsidRDefault="00CB4101" w:rsidP="00CB4101">
            <w:pPr>
              <w:widowControl w:val="0"/>
              <w:tabs>
                <w:tab w:val="left" w:pos="720"/>
              </w:tabs>
              <w:spacing w:line="240" w:lineRule="auto"/>
              <w:jc w:val="center"/>
              <w:rPr>
                <w:rFonts w:eastAsia="Calibri" w:cs="Times New Roman"/>
                <w:sz w:val="22"/>
                <w:lang w:eastAsia="en-US"/>
              </w:rPr>
            </w:pPr>
            <w:r w:rsidRPr="00CB4101">
              <w:rPr>
                <w:rFonts w:eastAsia="Calibri" w:cs="Times New Roman"/>
                <w:b/>
                <w:sz w:val="22"/>
                <w:lang w:eastAsia="en-US"/>
              </w:rPr>
              <w:t>Trách nhệm</w:t>
            </w:r>
          </w:p>
        </w:tc>
      </w:tr>
      <w:tr w:rsidR="00CB4101" w:rsidRPr="00CB4101" w14:paraId="05A438CA" w14:textId="77777777" w:rsidTr="00CB4101">
        <w:trPr>
          <w:trHeight w:val="720"/>
        </w:trPr>
        <w:tc>
          <w:tcPr>
            <w:tcW w:w="1885" w:type="dxa"/>
          </w:tcPr>
          <w:p w14:paraId="290DC6D2" w14:textId="77777777" w:rsidR="00CB4101" w:rsidRPr="00CB4101" w:rsidRDefault="00CB4101" w:rsidP="00CB4101">
            <w:pPr>
              <w:widowControl w:val="0"/>
              <w:spacing w:line="240" w:lineRule="auto"/>
              <w:jc w:val="left"/>
              <w:rPr>
                <w:rFonts w:eastAsia="Calibri" w:cs="Times New Roman"/>
                <w:sz w:val="22"/>
                <w:lang w:eastAsia="en-US"/>
              </w:rPr>
            </w:pPr>
            <w:r w:rsidRPr="00CB4101">
              <w:rPr>
                <w:rFonts w:eastAsia="Calibri" w:cs="Times New Roman"/>
                <w:sz w:val="22"/>
                <w:lang w:eastAsia="en-US"/>
              </w:rPr>
              <w:t>Cơ quan thực hiện dự án (IA) và PMU</w:t>
            </w:r>
          </w:p>
          <w:p w14:paraId="109133FE" w14:textId="77777777" w:rsidR="00CB4101" w:rsidRPr="00CB4101" w:rsidRDefault="00CB4101" w:rsidP="00CB4101">
            <w:pPr>
              <w:widowControl w:val="0"/>
              <w:spacing w:line="240" w:lineRule="auto"/>
              <w:jc w:val="left"/>
              <w:rPr>
                <w:rFonts w:eastAsia="Calibri" w:cs="Times New Roman"/>
                <w:sz w:val="22"/>
                <w:lang w:eastAsia="en-US"/>
              </w:rPr>
            </w:pPr>
            <w:r w:rsidRPr="00CB4101">
              <w:rPr>
                <w:rFonts w:eastAsia="Calibri" w:cs="Times New Roman"/>
                <w:sz w:val="22"/>
                <w:lang w:eastAsia="en-US"/>
              </w:rPr>
              <w:t>(IA là MARD PMU ở đây là PMU của VNForest của MARD, CPMU của MARD, và PPMUs)</w:t>
            </w:r>
          </w:p>
        </w:tc>
        <w:tc>
          <w:tcPr>
            <w:tcW w:w="7470" w:type="dxa"/>
          </w:tcPr>
          <w:p w14:paraId="2D84589D" w14:textId="77777777" w:rsidR="00CB4101" w:rsidRPr="00CB4101" w:rsidRDefault="00CB4101" w:rsidP="000C41FD">
            <w:pPr>
              <w:widowControl w:val="0"/>
              <w:numPr>
                <w:ilvl w:val="0"/>
                <w:numId w:val="50"/>
              </w:numPr>
              <w:spacing w:after="0" w:line="240" w:lineRule="auto"/>
              <w:jc w:val="left"/>
              <w:rPr>
                <w:rFonts w:eastAsia="Times New Roman" w:cs="Times New Roman"/>
                <w:sz w:val="22"/>
                <w:lang w:eastAsia="en-US"/>
              </w:rPr>
            </w:pPr>
            <w:r w:rsidRPr="00CB4101">
              <w:rPr>
                <w:rFonts w:eastAsia="Calibri" w:cs="Times New Roman"/>
                <w:sz w:val="22"/>
                <w:lang w:eastAsia="en-US"/>
              </w:rPr>
              <w:t>Các IA sẽ chịu trách nhiệm giám sát việc thực hiện dự án bao gồm thực hiện ESMF và hoạt động môi trường của các nhà thầu.</w:t>
            </w:r>
          </w:p>
          <w:p w14:paraId="4948417F" w14:textId="77777777" w:rsidR="00CB4101" w:rsidRPr="00CB4101" w:rsidRDefault="00CB4101" w:rsidP="000C41FD">
            <w:pPr>
              <w:widowControl w:val="0"/>
              <w:numPr>
                <w:ilvl w:val="0"/>
                <w:numId w:val="50"/>
              </w:numPr>
              <w:spacing w:after="0" w:line="240" w:lineRule="auto"/>
              <w:jc w:val="left"/>
              <w:rPr>
                <w:rFonts w:eastAsia="Times New Roman" w:cs="Times New Roman"/>
                <w:sz w:val="22"/>
                <w:lang w:eastAsia="en-US"/>
              </w:rPr>
            </w:pPr>
            <w:r w:rsidRPr="00CB4101">
              <w:rPr>
                <w:rFonts w:eastAsia="Calibri" w:cs="Times New Roman"/>
                <w:color w:val="000000"/>
                <w:sz w:val="24"/>
                <w:szCs w:val="24"/>
                <w:lang w:eastAsia="en-US"/>
              </w:rPr>
              <w:t>CPMU</w:t>
            </w:r>
            <w:r w:rsidRPr="00CB4101">
              <w:rPr>
                <w:rFonts w:eastAsia="Calibri" w:cs="Times New Roman"/>
                <w:sz w:val="22"/>
                <w:lang w:eastAsia="en-US"/>
              </w:rPr>
              <w:t>, đại diện của IA, sẽ chịu trách nhiệm giám sát việc thực hiện Dự án tổng thể, bao gồm cả việc tuân thủ môi trường của Dự án. PMU sẽ có trách nhiệm cuối cùng cho việc thực hiện ESMF và hoạt động môi trường của Dự án trong quá trình xây dựng và các giai đoạn hoạt động.</w:t>
            </w:r>
          </w:p>
          <w:p w14:paraId="74058365" w14:textId="77777777" w:rsidR="00CB4101" w:rsidRPr="00CB4101" w:rsidRDefault="00CB4101" w:rsidP="000C41FD">
            <w:pPr>
              <w:widowControl w:val="0"/>
              <w:numPr>
                <w:ilvl w:val="0"/>
                <w:numId w:val="50"/>
              </w:numPr>
              <w:spacing w:after="0" w:line="240" w:lineRule="auto"/>
              <w:jc w:val="left"/>
              <w:rPr>
                <w:rFonts w:eastAsia="Times New Roman" w:cs="Times New Roman"/>
                <w:sz w:val="22"/>
                <w:lang w:eastAsia="en-US"/>
              </w:rPr>
            </w:pPr>
            <w:r w:rsidRPr="00CB4101">
              <w:rPr>
                <w:rFonts w:eastAsia="Calibri" w:cs="Times New Roman"/>
                <w:sz w:val="22"/>
                <w:lang w:eastAsia="en-US"/>
              </w:rPr>
              <w:t>Ban QLDA sẽ: (i) Phối hợp chặt chẽ với chính quyền địa phương với sự tham gia của cộng đồng trong quá trình chuẩn bị và thực hiện dự án; (ii) Theo dõi và giám sát việc thực hiện ESMP bao gồm kết hợp của ESMP vào trong thiết kế kỹ thuật chi tiết và hồ sơ đấu thầu và hợp đồng; (iii) đảm bảo rằng một hệ thống quản lý môi trường được thiết lập và chức năng đúng cách; (iv) chịu trách nhiệm báo cáo về việc thực hiện ESMP cho IA và Ngân hàng Thế giới.</w:t>
            </w:r>
          </w:p>
          <w:p w14:paraId="128EA6DD" w14:textId="77777777" w:rsidR="00CB4101" w:rsidRPr="00CB4101" w:rsidRDefault="00CB4101" w:rsidP="000C41FD">
            <w:pPr>
              <w:widowControl w:val="0"/>
              <w:numPr>
                <w:ilvl w:val="0"/>
                <w:numId w:val="50"/>
              </w:numPr>
              <w:spacing w:after="0" w:line="240" w:lineRule="auto"/>
              <w:jc w:val="left"/>
              <w:rPr>
                <w:rFonts w:eastAsia="Times New Roman" w:cs="Times New Roman"/>
                <w:sz w:val="22"/>
                <w:lang w:eastAsia="en-US"/>
              </w:rPr>
            </w:pPr>
            <w:r w:rsidRPr="00CB4101">
              <w:rPr>
                <w:rFonts w:eastAsia="Calibri" w:cs="Times New Roman"/>
                <w:sz w:val="22"/>
                <w:lang w:eastAsia="en-US"/>
              </w:rPr>
              <w:t>Để có hiệu quả trong quá trình thực hiện, CPMU sẽ thành lập một đơn vị môi trường và xã hội (ESU) với ít nhất 2 cán bộ an toàn để giúp đỡ với các khía cạnh môi trường của Dự án.</w:t>
            </w:r>
          </w:p>
        </w:tc>
      </w:tr>
      <w:tr w:rsidR="00CB4101" w:rsidRPr="00CB4101" w14:paraId="660E1689" w14:textId="77777777" w:rsidTr="00CB4101">
        <w:trPr>
          <w:trHeight w:val="720"/>
        </w:trPr>
        <w:tc>
          <w:tcPr>
            <w:tcW w:w="1885" w:type="dxa"/>
          </w:tcPr>
          <w:p w14:paraId="08236252" w14:textId="77777777" w:rsidR="00CB4101" w:rsidRPr="00CB4101" w:rsidRDefault="00CB4101" w:rsidP="00CB4101">
            <w:pPr>
              <w:keepNext/>
              <w:keepLines/>
              <w:widowControl w:val="0"/>
              <w:spacing w:line="240" w:lineRule="auto"/>
              <w:rPr>
                <w:rFonts w:eastAsia="Calibri" w:cs="Times New Roman"/>
                <w:sz w:val="22"/>
                <w:lang w:eastAsia="en-US"/>
              </w:rPr>
            </w:pPr>
          </w:p>
          <w:p w14:paraId="507F9B76" w14:textId="77777777" w:rsidR="00CB4101" w:rsidRPr="00CB4101" w:rsidRDefault="00CB4101" w:rsidP="00CB4101">
            <w:pPr>
              <w:keepNext/>
              <w:keepLines/>
              <w:widowControl w:val="0"/>
              <w:spacing w:line="240" w:lineRule="auto"/>
              <w:rPr>
                <w:rFonts w:eastAsia="Calibri" w:cs="Times New Roman"/>
                <w:sz w:val="22"/>
                <w:lang w:eastAsia="en-US"/>
              </w:rPr>
            </w:pPr>
          </w:p>
          <w:p w14:paraId="4A7BD622" w14:textId="77777777" w:rsidR="00CB4101" w:rsidRPr="00CB4101" w:rsidRDefault="00CB4101" w:rsidP="00CB4101">
            <w:pPr>
              <w:keepNext/>
              <w:keepLines/>
              <w:widowControl w:val="0"/>
              <w:spacing w:line="240" w:lineRule="auto"/>
              <w:rPr>
                <w:rFonts w:eastAsia="Calibri" w:cs="Times New Roman"/>
                <w:sz w:val="22"/>
                <w:lang w:eastAsia="en-US"/>
              </w:rPr>
            </w:pPr>
          </w:p>
          <w:p w14:paraId="0BD2AF25" w14:textId="77777777" w:rsidR="00CB4101" w:rsidRPr="00CB4101" w:rsidRDefault="00CB4101" w:rsidP="00CB4101">
            <w:pPr>
              <w:keepNext/>
              <w:keepLines/>
              <w:widowControl w:val="0"/>
              <w:spacing w:line="240" w:lineRule="auto"/>
              <w:rPr>
                <w:rFonts w:eastAsia="Calibri" w:cs="Times New Roman"/>
                <w:sz w:val="22"/>
                <w:lang w:eastAsia="en-US"/>
              </w:rPr>
            </w:pPr>
          </w:p>
          <w:p w14:paraId="2C95DB49"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Đơn vị an toàn môi trường và xã hội (ESU) trong CPMU</w:t>
            </w:r>
          </w:p>
          <w:p w14:paraId="0C0A45E1" w14:textId="77777777" w:rsidR="00CB4101" w:rsidRPr="00CB4101" w:rsidRDefault="00CB4101" w:rsidP="00CB4101">
            <w:pPr>
              <w:widowControl w:val="0"/>
              <w:spacing w:line="240" w:lineRule="auto"/>
              <w:rPr>
                <w:rFonts w:eastAsia="Calibri" w:cs="Times New Roman"/>
                <w:sz w:val="22"/>
                <w:lang w:eastAsia="en-US"/>
              </w:rPr>
            </w:pPr>
          </w:p>
        </w:tc>
        <w:tc>
          <w:tcPr>
            <w:tcW w:w="7470" w:type="dxa"/>
          </w:tcPr>
          <w:p w14:paraId="012791B9" w14:textId="77777777" w:rsidR="00CB4101" w:rsidRPr="00CB4101" w:rsidRDefault="00CB4101" w:rsidP="000C41FD">
            <w:pPr>
              <w:widowControl w:val="0"/>
              <w:numPr>
                <w:ilvl w:val="0"/>
                <w:numId w:val="50"/>
              </w:numPr>
              <w:spacing w:after="0" w:line="240" w:lineRule="auto"/>
              <w:ind w:left="162" w:hanging="162"/>
              <w:jc w:val="left"/>
              <w:rPr>
                <w:rFonts w:eastAsia="Times New Roman" w:cs="Times New Roman"/>
                <w:sz w:val="22"/>
                <w:lang w:eastAsia="en-US"/>
              </w:rPr>
            </w:pPr>
            <w:r w:rsidRPr="00CB4101">
              <w:rPr>
                <w:rFonts w:eastAsia="Calibri" w:cs="Times New Roman"/>
                <w:sz w:val="22"/>
                <w:lang w:eastAsia="en-US"/>
              </w:rPr>
              <w:t>Các ESU chịu trách nhiệm giám sát việc thực hiện chính sách bảo vệ môi trường của Ngân hàng Thế giới trong tất cả các giai đoạn và quá trình của dự án. Cụ thể, đơn vị này sẽ có trách nhiệm: (i) sàng lọc các tiểu dự án theo các tiêu chí đủ điều kiện, môi trường và tác động xã hội, các chính sách được kích hoạt và dụng cụ được chuẩn bị; (ii) xem xét các tiểu dự án các EIA/ EPC và ESIA/ ESMP của tiểu dự án được chuẩn bị bởi tư vấn để đảm bảo chất lượng của các tài liệu đó; (iii) giúp PPMU/PMU của Tổng cục Lâm nghiệp kết hợp ESMP vào trong thiết kế kỹ thuật chi tiết và hồ sơ đấu thầu các công trình xây dựng và hợp đồng; (iv) giúp PMU kết hợp trách nhiệm giám sát ESMP vào các điều khoản tham chiếu, hồ sơ đấu thầu và các văn bản hợp đồng cho Tư vấn giám sát xây dựng (CSC) và chuyên gia tư vấn an toàn khác (SSC, ESC, IMA, và EMC) khi cần thiết; v) cung cấp đầu vào có liên quan đến quá trình lựa chọn tư vấn; (vi) việc xem xét các báo cáo được gửi bởi các chuyên gia tư vấn CSC và an toàn; (vii) tiến hành kiểm tra hiện trường định kỳ; (vii) tư vấn cho CPMU vào các biện pháp cho các vấn đề môi trường của dự án; và viii) chuẩn bị phần hoạt động môi trường trong các báo cáo tiến độ và xem xét để trình lên các cơ quan thực hiện và Ngân hàng Thế giới.</w:t>
            </w:r>
          </w:p>
        </w:tc>
      </w:tr>
      <w:tr w:rsidR="00CB4101" w:rsidRPr="00CB4101" w14:paraId="2EF417B7" w14:textId="77777777" w:rsidTr="00CB4101">
        <w:trPr>
          <w:trHeight w:val="1240"/>
        </w:trPr>
        <w:tc>
          <w:tcPr>
            <w:tcW w:w="1885" w:type="dxa"/>
          </w:tcPr>
          <w:p w14:paraId="458365AE" w14:textId="77777777" w:rsidR="00CB4101" w:rsidRPr="00CB4101" w:rsidRDefault="00CB4101" w:rsidP="00CB4101">
            <w:pPr>
              <w:widowControl w:val="0"/>
              <w:spacing w:line="240" w:lineRule="auto"/>
              <w:jc w:val="left"/>
              <w:rPr>
                <w:rFonts w:eastAsia="Calibri" w:cs="Times New Roman"/>
                <w:sz w:val="22"/>
                <w:lang w:eastAsia="en-US"/>
              </w:rPr>
            </w:pPr>
            <w:r w:rsidRPr="00CB4101">
              <w:rPr>
                <w:rFonts w:eastAsia="Calibri" w:cs="Times New Roman"/>
                <w:sz w:val="22"/>
                <w:lang w:eastAsia="en-US"/>
              </w:rPr>
              <w:t>PPMUs và PMU của VNForest</w:t>
            </w:r>
          </w:p>
        </w:tc>
        <w:tc>
          <w:tcPr>
            <w:tcW w:w="7470" w:type="dxa"/>
          </w:tcPr>
          <w:p w14:paraId="5CE09655" w14:textId="77777777" w:rsidR="00CB4101" w:rsidRPr="00CB4101" w:rsidRDefault="00CB4101" w:rsidP="000C41FD">
            <w:pPr>
              <w:widowControl w:val="0"/>
              <w:numPr>
                <w:ilvl w:val="0"/>
                <w:numId w:val="50"/>
              </w:numPr>
              <w:spacing w:after="0" w:line="240" w:lineRule="auto"/>
              <w:ind w:left="158" w:hanging="158"/>
              <w:jc w:val="left"/>
              <w:rPr>
                <w:rFonts w:eastAsia="Times New Roman" w:cs="Times New Roman"/>
                <w:sz w:val="22"/>
                <w:lang w:eastAsia="en-US"/>
              </w:rPr>
            </w:pPr>
            <w:r w:rsidRPr="00CB4101">
              <w:rPr>
                <w:rFonts w:eastAsia="Calibri" w:cs="Times New Roman"/>
                <w:sz w:val="22"/>
                <w:lang w:eastAsia="en-US"/>
              </w:rPr>
              <w:t>Là chủ sở hữu của tiểu dự án/hoạt động, PPMU/PMU của Tổng cục Lâm nghiệp có trách nhiệm thực hiện tất cả các hoạt động ESMP trong dự án, bao gồm hỗ trợ phối hợp hiệu quả và hợp tác giữa các nhà thầu, chính quyền địa phương và cộng đồng địa phương trong giai đoạn xây dựng. PPMU/PMU của Tổng cục Lâm nghiệp sẽ được hỗ trợ bởi các nhân viên môi trường, tư vấn an toàn, và CSC /hoặc kỹ sư công trường.</w:t>
            </w:r>
          </w:p>
        </w:tc>
      </w:tr>
      <w:tr w:rsidR="00CB4101" w:rsidRPr="00CB4101" w14:paraId="6610E7AD" w14:textId="77777777" w:rsidTr="00CB4101">
        <w:trPr>
          <w:trHeight w:val="960"/>
        </w:trPr>
        <w:tc>
          <w:tcPr>
            <w:tcW w:w="1885" w:type="dxa"/>
          </w:tcPr>
          <w:p w14:paraId="653EA357" w14:textId="77777777" w:rsidR="00CB4101" w:rsidRPr="00CB4101" w:rsidRDefault="00CB4101" w:rsidP="00CB4101">
            <w:pPr>
              <w:widowControl w:val="0"/>
              <w:spacing w:line="240" w:lineRule="auto"/>
              <w:jc w:val="left"/>
              <w:rPr>
                <w:rFonts w:eastAsia="Calibri" w:cs="Times New Roman"/>
                <w:sz w:val="22"/>
                <w:lang w:eastAsia="en-US"/>
              </w:rPr>
            </w:pPr>
            <w:r w:rsidRPr="00CB4101">
              <w:rPr>
                <w:rFonts w:eastAsia="Calibri" w:cs="Times New Roman"/>
                <w:sz w:val="22"/>
                <w:lang w:eastAsia="en-US"/>
              </w:rPr>
              <w:lastRenderedPageBreak/>
              <w:t>Tư vấn giám sát xây dựng (CSC) và/hoặc kỹ sư công trường</w:t>
            </w:r>
          </w:p>
        </w:tc>
        <w:tc>
          <w:tcPr>
            <w:tcW w:w="7470" w:type="dxa"/>
          </w:tcPr>
          <w:p w14:paraId="2F0D34F8"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CSC sẽ có trách nhiệm thường xuyên giám sát và theo dõi tất cả các hoạt động xây dựng và đảm bảo rằng các nhà thầu thực hiện theo các yêu cầu của hợp đồng và các ECOP. CSC sẽ tuyển dụng đầy đủ số lượng cán bộ có trình độ (ví dụ kỹ sư môi trường) với đầy đủ kiến thức về bảo vệ môi trường và quản lý dự án xây dựng để thực hiện các nhiệm vụ cần thiết và để giám sát hoạt động của nhà thầu.</w:t>
            </w:r>
          </w:p>
          <w:p w14:paraId="28B5EB4E"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CSC cũng sẽ hỗ trợ các Ban QLDA tỉnh/PMU của Tổng cục Lâm nghiệp trong việc báo cáo và duy trì phối hợp chặt chẽ với cộng đồng địa phương.</w:t>
            </w:r>
          </w:p>
        </w:tc>
      </w:tr>
      <w:tr w:rsidR="00CB4101" w:rsidRPr="00CB4101" w14:paraId="2D55EE24" w14:textId="77777777" w:rsidTr="00CB4101">
        <w:trPr>
          <w:trHeight w:val="960"/>
        </w:trPr>
        <w:tc>
          <w:tcPr>
            <w:tcW w:w="1885" w:type="dxa"/>
          </w:tcPr>
          <w:p w14:paraId="3194B79B"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Nhà thầu</w:t>
            </w:r>
          </w:p>
        </w:tc>
        <w:tc>
          <w:tcPr>
            <w:tcW w:w="7470" w:type="dxa"/>
          </w:tcPr>
          <w:p w14:paraId="31549465"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Dựa trên các thông số kỹ thuật về môi trường đã được phê duyệt (ECOP) trong hồ sơ mời thầu và hợp đồng, Nhà thầu phải chịu trách nhiệm cho việc thiết lập một ESMP của Nhà thầu (CESMP) cho mỗi khu vực công trường xây dựng, trình kế hoạch cho PPMU/PMU của Tổng cục Lâm nghiệp và CSC để xem xét và phê duyệt trước khi khởi công xây dựng. Ngoài ra, nó yêu cầu rằng nhà thầu phải có được tất cả các giấy phép cho việc xây dựng (điều khiển và phân luồng giao thông, đào xới, an toàn lao động, vv trước khi công trình) theo quy định hiện hành.</w:t>
            </w:r>
          </w:p>
          <w:p w14:paraId="14CDAD6D"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Nhà thầu được yêu cầu chỉ định một cá nhân có năng lực của nhà thầu như là cán hộ an toàn và môi trường tại hiện trường của nhà thầu (SEO), người sẽ chịu trách nhiệm giám sát việc tuân thủ của nhà thầu với các yêu cầu về sức khỏe và an toàn, các yêu cầu CESMP, và các thông số kỹ thuật môi trường (ECOP).</w:t>
            </w:r>
          </w:p>
          <w:p w14:paraId="3182F40F"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Thực hiện hành động để giảm thiểu mọi tác động tiêu cực tiềm năng phù hợp với các mục tiêu được mô tả trong CESMP.</w:t>
            </w:r>
          </w:p>
          <w:p w14:paraId="07D9A58A"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Chủ động giao tiếp với người dân địa phương và có những hành động để tránh phiền phức trong quá trình xây dựng.</w:t>
            </w:r>
          </w:p>
          <w:p w14:paraId="43B05A8D"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Đảm bảo rằng tất cả nhân viên và người lao động hiểu rõ các thủ tục và nhiệm vụ của mình trong chương trình quản lý môi trường.</w:t>
            </w:r>
          </w:p>
          <w:p w14:paraId="5F8EAEA2"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Báo cáo cho PPMU/PMU của Tổng cục Lâm nghiệp về bất kỳ khó khăn và biện pháp của họ.</w:t>
            </w:r>
          </w:p>
          <w:p w14:paraId="7FCE6DC4"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Báo cáo với chính quyền địa phương và PPMU/PMU của Tổng cục Lâm nghiệp nếu có sự cố môi trường xảy ra, phối hợp với các cơ quan và điều phối bên liên quan để giải quyết những vấn đề này.</w:t>
            </w:r>
          </w:p>
        </w:tc>
      </w:tr>
      <w:tr w:rsidR="00CB4101" w:rsidRPr="00CB4101" w14:paraId="35FB5275" w14:textId="77777777" w:rsidTr="00CB4101">
        <w:trPr>
          <w:trHeight w:val="960"/>
        </w:trPr>
        <w:tc>
          <w:tcPr>
            <w:tcW w:w="1885" w:type="dxa"/>
          </w:tcPr>
          <w:p w14:paraId="549DB152" w14:textId="77777777" w:rsidR="00CB4101" w:rsidRPr="00CB4101" w:rsidRDefault="00CB4101" w:rsidP="00CB4101">
            <w:pPr>
              <w:widowControl w:val="0"/>
              <w:spacing w:line="240" w:lineRule="auto"/>
              <w:ind w:left="72" w:right="72"/>
              <w:jc w:val="left"/>
              <w:rPr>
                <w:rFonts w:eastAsia="Calibri" w:cs="Times New Roman"/>
                <w:sz w:val="22"/>
                <w:lang w:eastAsia="en-US"/>
              </w:rPr>
            </w:pPr>
            <w:r w:rsidRPr="00CB4101">
              <w:rPr>
                <w:rFonts w:eastAsia="Calibri" w:cs="Times New Roman"/>
                <w:sz w:val="22"/>
                <w:lang w:eastAsia="en-US"/>
              </w:rPr>
              <w:t>Tư vấn giám sát môi trường độc lập (IEMC)</w:t>
            </w:r>
          </w:p>
        </w:tc>
        <w:tc>
          <w:tcPr>
            <w:tcW w:w="7470" w:type="dxa"/>
          </w:tcPr>
          <w:p w14:paraId="40A87340"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Trong phạm vi hợp đồng, IEMC sẽ cung cấp hỗ trợ cho PMU/PPMU để thiết lập và vận hành một hệ thống quản lý môi trường, cung cấp các gợi ý để điều chỉnh và xây dựng năng lực cho các cơ quan có liên quan trong quá trình thực hiện dự án và giám sát việc thực hiện CESMP trong cả hai giai đoạn xây dựng và hoạt động. IEMC cũng sẽ chịu trách nhiệm hỗ trợ PMU/PPMU để chuẩn bị báo cáo giám sát về việc thực hiện ESMP.</w:t>
            </w:r>
          </w:p>
          <w:p w14:paraId="195A3DA3"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IEMC sẽ có kiến thức sâu rộng và kinh nghiệm trong việc giám sát và kiểm toán môi trường để cung cấp cho độc lập, khách quan và lời khuyên chuyên nghiệp về các hoạt động môi trường của Dự án.</w:t>
            </w:r>
          </w:p>
        </w:tc>
      </w:tr>
      <w:tr w:rsidR="00CB4101" w:rsidRPr="00CB4101" w14:paraId="406B9BC8" w14:textId="77777777" w:rsidTr="00CB4101">
        <w:trPr>
          <w:trHeight w:val="960"/>
        </w:trPr>
        <w:tc>
          <w:tcPr>
            <w:tcW w:w="1885" w:type="dxa"/>
          </w:tcPr>
          <w:p w14:paraId="05972DD8" w14:textId="77777777" w:rsidR="00CB4101" w:rsidRPr="00CB4101" w:rsidRDefault="00CB4101" w:rsidP="00CB4101">
            <w:pPr>
              <w:widowControl w:val="0"/>
              <w:spacing w:line="240" w:lineRule="auto"/>
              <w:ind w:left="72" w:right="72"/>
              <w:jc w:val="left"/>
              <w:rPr>
                <w:rFonts w:eastAsia="Calibri" w:cs="Times New Roman"/>
                <w:sz w:val="22"/>
                <w:lang w:eastAsia="en-US"/>
              </w:rPr>
            </w:pPr>
            <w:r w:rsidRPr="00CB4101">
              <w:rPr>
                <w:rFonts w:eastAsia="Calibri" w:cs="Times New Roman"/>
                <w:sz w:val="22"/>
                <w:lang w:eastAsia="en-US"/>
              </w:rPr>
              <w:t>Cộng đồng địa phương</w:t>
            </w:r>
          </w:p>
        </w:tc>
        <w:tc>
          <w:tcPr>
            <w:tcW w:w="7470" w:type="dxa"/>
          </w:tcPr>
          <w:p w14:paraId="13C67B0F" w14:textId="77777777" w:rsidR="00CB4101" w:rsidRPr="00CB4101" w:rsidRDefault="00CB4101" w:rsidP="000C41FD">
            <w:pPr>
              <w:widowControl w:val="0"/>
              <w:numPr>
                <w:ilvl w:val="0"/>
                <w:numId w:val="50"/>
              </w:numPr>
              <w:spacing w:after="0" w:line="240" w:lineRule="auto"/>
              <w:ind w:left="158" w:hanging="158"/>
              <w:jc w:val="left"/>
              <w:rPr>
                <w:rFonts w:eastAsia="Times New Roman" w:cs="Times New Roman"/>
                <w:sz w:val="22"/>
                <w:lang w:eastAsia="en-US"/>
              </w:rPr>
            </w:pPr>
            <w:r w:rsidRPr="00CB4101">
              <w:rPr>
                <w:rFonts w:eastAsia="Calibri" w:cs="Times New Roman"/>
                <w:sz w:val="22"/>
                <w:lang w:eastAsia="en-US"/>
              </w:rPr>
              <w:t>Cộng đồng: Theo thực tế Việt Nam, cộng đồng có quyền và trách nhiệm thường xuyên theo dõi hoạt động môi trường trong quá trình xây dựng để đảm bảo rằng các quyền và sự an toàn của họ được bảo vệ đầy đủ và các biện pháp giảm thiểu được thực hiện có hiệu quả của các nhà thầu và CPMU/PPMU/PMU của Tổng cục Lâm nghiệp. Nếu vấn đề bất ngờ xảy ra, họ sẽ báo cáo với CSC và/hoặc CPMU/PPMU/PMU của Tổng cục Lâm nghiệp.</w:t>
            </w:r>
          </w:p>
        </w:tc>
      </w:tr>
      <w:tr w:rsidR="00CB4101" w:rsidRPr="00CB4101" w14:paraId="52F7BFE0" w14:textId="77777777" w:rsidTr="00CB4101">
        <w:trPr>
          <w:trHeight w:val="1140"/>
        </w:trPr>
        <w:tc>
          <w:tcPr>
            <w:tcW w:w="1885" w:type="dxa"/>
          </w:tcPr>
          <w:p w14:paraId="7B441D5F" w14:textId="77777777" w:rsidR="00CB4101" w:rsidRPr="00CB4101" w:rsidRDefault="00CB4101" w:rsidP="00CB4101">
            <w:pPr>
              <w:widowControl w:val="0"/>
              <w:spacing w:line="240" w:lineRule="auto"/>
              <w:ind w:left="72" w:right="72"/>
              <w:rPr>
                <w:rFonts w:eastAsia="Calibri" w:cs="Times New Roman"/>
                <w:sz w:val="22"/>
                <w:lang w:eastAsia="en-US"/>
              </w:rPr>
            </w:pPr>
            <w:r w:rsidRPr="00CB4101">
              <w:rPr>
                <w:rFonts w:eastAsia="Calibri" w:cs="Times New Roman"/>
                <w:sz w:val="22"/>
                <w:lang w:eastAsia="en-US"/>
              </w:rPr>
              <w:t>Các tổ chức xã hội, NGO và nhóm xã hội dân sự</w:t>
            </w:r>
          </w:p>
        </w:tc>
        <w:tc>
          <w:tcPr>
            <w:tcW w:w="7470" w:type="dxa"/>
          </w:tcPr>
          <w:p w14:paraId="7F27BDEB"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Các tổ chức này có thể là một cầu nối giữa UBND tỉnh/UBND huyện, các cộng đồng, nhà thầu, và CPMU/PPMU/PMU của Tổng cục Lâm nghiệp bằng cách hỗ trợ trong việc giám sát của cộng đồng.</w:t>
            </w:r>
          </w:p>
          <w:p w14:paraId="32ADDCAE" w14:textId="77777777" w:rsidR="00CB4101" w:rsidRPr="00CB4101" w:rsidRDefault="00CB4101" w:rsidP="00CB4101">
            <w:pPr>
              <w:widowControl w:val="0"/>
              <w:spacing w:line="240" w:lineRule="auto"/>
              <w:rPr>
                <w:rFonts w:eastAsia="Calibri" w:cs="Times New Roman"/>
                <w:sz w:val="22"/>
                <w:lang w:eastAsia="en-US"/>
              </w:rPr>
            </w:pPr>
            <w:r w:rsidRPr="00CB4101">
              <w:rPr>
                <w:rFonts w:eastAsia="Calibri" w:cs="Times New Roman"/>
                <w:sz w:val="22"/>
                <w:lang w:eastAsia="en-US"/>
              </w:rPr>
              <w:t xml:space="preserve">- Huy động sự tham gia của cộng đồng trong các tiểu dự án, cung cấp đào tạo cho </w:t>
            </w:r>
            <w:r w:rsidRPr="00CB4101">
              <w:rPr>
                <w:rFonts w:eastAsia="Calibri" w:cs="Times New Roman"/>
                <w:sz w:val="22"/>
                <w:lang w:eastAsia="en-US"/>
              </w:rPr>
              <w:lastRenderedPageBreak/>
              <w:t>cộng đồng và tham gia giải quyết các vấn đề môi trường, nếu có.</w:t>
            </w:r>
          </w:p>
        </w:tc>
      </w:tr>
      <w:tr w:rsidR="00CB4101" w:rsidRPr="00CB4101" w14:paraId="44245CB9" w14:textId="77777777" w:rsidTr="00CB4101">
        <w:trPr>
          <w:trHeight w:val="260"/>
        </w:trPr>
        <w:tc>
          <w:tcPr>
            <w:tcW w:w="1885" w:type="dxa"/>
          </w:tcPr>
          <w:p w14:paraId="0588C4DA" w14:textId="77777777" w:rsidR="00CB4101" w:rsidRPr="00CB4101" w:rsidRDefault="00CB4101" w:rsidP="00CB4101">
            <w:pPr>
              <w:widowControl w:val="0"/>
              <w:spacing w:line="240" w:lineRule="auto"/>
              <w:ind w:left="72"/>
              <w:jc w:val="left"/>
              <w:rPr>
                <w:rFonts w:eastAsia="Calibri" w:cs="Times New Roman"/>
                <w:sz w:val="22"/>
                <w:lang w:eastAsia="en-US"/>
              </w:rPr>
            </w:pPr>
            <w:r w:rsidRPr="00CB4101">
              <w:rPr>
                <w:rFonts w:eastAsia="Calibri" w:cs="Times New Roman"/>
                <w:sz w:val="22"/>
                <w:lang w:eastAsia="en-US"/>
              </w:rPr>
              <w:lastRenderedPageBreak/>
              <w:t>UBND tỉnh/huyện và Sở TN&amp;MT</w:t>
            </w:r>
          </w:p>
        </w:tc>
        <w:tc>
          <w:tcPr>
            <w:tcW w:w="7470" w:type="dxa"/>
          </w:tcPr>
          <w:p w14:paraId="6AF495D1" w14:textId="77777777" w:rsidR="00CB4101" w:rsidRPr="00CB4101" w:rsidRDefault="00CB4101" w:rsidP="000C41FD">
            <w:pPr>
              <w:widowControl w:val="0"/>
              <w:numPr>
                <w:ilvl w:val="0"/>
                <w:numId w:val="50"/>
              </w:numPr>
              <w:spacing w:after="0" w:line="240" w:lineRule="auto"/>
              <w:ind w:left="158" w:hanging="158"/>
              <w:jc w:val="left"/>
              <w:rPr>
                <w:rFonts w:eastAsia="Times New Roman" w:cs="Times New Roman"/>
                <w:sz w:val="22"/>
                <w:lang w:eastAsia="en-US"/>
              </w:rPr>
            </w:pPr>
            <w:r w:rsidRPr="00CB4101">
              <w:rPr>
                <w:rFonts w:eastAsia="Calibri" w:cs="Times New Roman"/>
                <w:sz w:val="22"/>
                <w:lang w:eastAsia="en-US"/>
              </w:rPr>
              <w:t>Giám sát việc thực hiện các tiểu dự theo các khuyến nghị của Sở TN &amp;MT và PPMU/PMU của Tổng cục Lâm nghiệp để đảm bảo tuân thủ các chính sách và quy định của Chính phủ. Sở TN&amp;MT có trách nhiệm giám sát việc tuân thủ các yêu cầu về môi trường của Chính phủ.</w:t>
            </w:r>
          </w:p>
        </w:tc>
      </w:tr>
    </w:tbl>
    <w:p w14:paraId="415ED283" w14:textId="012A3799" w:rsidR="00397A74" w:rsidRPr="00AF7D59" w:rsidRDefault="002A35C5" w:rsidP="000C41FD">
      <w:pPr>
        <w:pStyle w:val="Heading2"/>
        <w:numPr>
          <w:ilvl w:val="1"/>
          <w:numId w:val="49"/>
        </w:numPr>
        <w:spacing w:line="240" w:lineRule="auto"/>
        <w:rPr>
          <w:rFonts w:cs="Times New Roman"/>
          <w:i w:val="0"/>
          <w:noProof/>
          <w:sz w:val="22"/>
          <w:szCs w:val="22"/>
          <w:highlight w:val="white"/>
        </w:rPr>
      </w:pPr>
      <w:bookmarkStart w:id="298" w:name="_Toc67491590"/>
      <w:bookmarkStart w:id="299" w:name="_Toc67491591"/>
      <w:bookmarkStart w:id="300" w:name="_Toc67491592"/>
      <w:bookmarkStart w:id="301" w:name="_Toc67491593"/>
      <w:bookmarkStart w:id="302" w:name="_Toc67491594"/>
      <w:bookmarkStart w:id="303" w:name="_Toc67491595"/>
      <w:bookmarkStart w:id="304" w:name="_Toc67491596"/>
      <w:bookmarkStart w:id="305" w:name="_Toc67491597"/>
      <w:bookmarkStart w:id="306" w:name="_Toc67491598"/>
      <w:bookmarkStart w:id="307" w:name="_Toc67491599"/>
      <w:bookmarkStart w:id="308" w:name="_Toc67491600"/>
      <w:bookmarkStart w:id="309" w:name="_Toc67491601"/>
      <w:bookmarkStart w:id="310" w:name="_Toc67491602"/>
      <w:bookmarkStart w:id="311" w:name="_Toc67491603"/>
      <w:bookmarkStart w:id="312" w:name="_Toc67491604"/>
      <w:bookmarkStart w:id="313" w:name="_Toc67491605"/>
      <w:bookmarkStart w:id="314" w:name="_Toc67491606"/>
      <w:bookmarkStart w:id="315" w:name="_Toc67491607"/>
      <w:bookmarkStart w:id="316" w:name="_Toc67491608"/>
      <w:bookmarkStart w:id="317" w:name="_Toc67491609"/>
      <w:bookmarkStart w:id="318" w:name="_Toc67491610"/>
      <w:bookmarkStart w:id="319" w:name="_Toc67491611"/>
      <w:bookmarkStart w:id="320" w:name="_Toc67491612"/>
      <w:bookmarkStart w:id="321" w:name="_Toc67491613"/>
      <w:bookmarkStart w:id="322" w:name="_Toc67491614"/>
      <w:bookmarkStart w:id="323" w:name="_Toc67491615"/>
      <w:bookmarkStart w:id="324" w:name="_Toc67491616"/>
      <w:bookmarkStart w:id="325" w:name="_Toc67491617"/>
      <w:bookmarkStart w:id="326" w:name="_Toc67491618"/>
      <w:bookmarkStart w:id="327" w:name="_Toc67491619"/>
      <w:bookmarkStart w:id="328" w:name="_Toc67491620"/>
      <w:bookmarkStart w:id="329" w:name="_Toc67491621"/>
      <w:bookmarkStart w:id="330" w:name="_Toc67491622"/>
      <w:bookmarkStart w:id="331" w:name="_Toc67491623"/>
      <w:bookmarkStart w:id="332" w:name="_Toc67491624"/>
      <w:bookmarkStart w:id="333" w:name="_Toc67491625"/>
      <w:bookmarkStart w:id="334" w:name="_Toc67491626"/>
      <w:bookmarkStart w:id="335" w:name="_Toc67491627"/>
      <w:bookmarkStart w:id="336" w:name="_Toc67491628"/>
      <w:bookmarkStart w:id="337" w:name="_Toc67491629"/>
      <w:bookmarkStart w:id="338" w:name="_Toc67491630"/>
      <w:bookmarkStart w:id="339" w:name="_Toc67491631"/>
      <w:bookmarkStart w:id="340" w:name="_Toc67491632"/>
      <w:bookmarkStart w:id="341" w:name="_Toc86319703"/>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AF7D59">
        <w:rPr>
          <w:rFonts w:cs="Times New Roman"/>
          <w:i w:val="0"/>
          <w:noProof/>
          <w:sz w:val="22"/>
          <w:szCs w:val="22"/>
          <w:highlight w:val="white"/>
        </w:rPr>
        <w:t>Cơ chế khiếu nại và bồi thường</w:t>
      </w:r>
      <w:r w:rsidR="00B65564">
        <w:rPr>
          <w:rFonts w:cs="Times New Roman"/>
          <w:i w:val="0"/>
          <w:noProof/>
          <w:sz w:val="22"/>
          <w:szCs w:val="22"/>
          <w:highlight w:val="white"/>
        </w:rPr>
        <w:t xml:space="preserve"> cho tiểu dự án (GRM)</w:t>
      </w:r>
      <w:bookmarkEnd w:id="341"/>
    </w:p>
    <w:p w14:paraId="388337FE" w14:textId="77777777" w:rsidR="00CB4101" w:rsidRPr="00CB4101" w:rsidRDefault="00CB4101" w:rsidP="00383853">
      <w:pPr>
        <w:pStyle w:val="ListParagraph"/>
        <w:numPr>
          <w:ilvl w:val="0"/>
          <w:numId w:val="13"/>
        </w:numPr>
        <w:spacing w:before="100" w:after="100" w:line="240" w:lineRule="auto"/>
        <w:ind w:left="0" w:firstLine="0"/>
        <w:contextualSpacing w:val="0"/>
        <w:rPr>
          <w:rFonts w:eastAsia="Calibri"/>
          <w:sz w:val="22"/>
        </w:rPr>
      </w:pPr>
      <w:r w:rsidRPr="00CB4101">
        <w:rPr>
          <w:rFonts w:eastAsia="Calibri"/>
          <w:sz w:val="22"/>
        </w:rPr>
        <w:t xml:space="preserve">Trong khuôn khổ pháp luật Việt Nam, các quyền khiếu nại của công dân được bảo vệ. Là một phần của tổng thể thực hiện các tiểu dự án, một cơ chế khiếu nại và bồi thường (GRM) sẽ được thiết lập bởi các thủ tục xác định bởi PPMU, người chịu trách nhiệm và thông tin liên lạc. Nó sẽ dễ dàng tiếp cận, xử lý khiếu nại và giải quyết chúng ở mức thấp nhất càng nhanh càng tốt. Cơ chế này sẽ cung cấp các khuôn khổ trong đó khiếu nại về vấn đề môi trường và an toàn có thể được xử lý, khiếu nại có thể được giải quyết và các tranh chấp có thể được giải quyết một cách nhanh chóng. GRM sẽ có trước khi công việc xây dựng của tiểu dự án bắt đầu thực hiện. </w:t>
      </w:r>
    </w:p>
    <w:p w14:paraId="1D07CA97" w14:textId="77777777" w:rsidR="00CB4101" w:rsidRPr="00CB4101" w:rsidRDefault="00CB4101" w:rsidP="00383853">
      <w:pPr>
        <w:pStyle w:val="ListParagraph"/>
        <w:numPr>
          <w:ilvl w:val="0"/>
          <w:numId w:val="13"/>
        </w:numPr>
        <w:spacing w:before="100" w:after="100" w:line="240" w:lineRule="auto"/>
        <w:ind w:left="0" w:firstLine="0"/>
        <w:contextualSpacing w:val="0"/>
        <w:rPr>
          <w:rFonts w:eastAsia="Calibri"/>
          <w:sz w:val="22"/>
        </w:rPr>
      </w:pPr>
      <w:r w:rsidRPr="00CB4101">
        <w:rPr>
          <w:rFonts w:eastAsia="Calibri"/>
          <w:sz w:val="22"/>
        </w:rPr>
        <w:t>Trong quá trình xây dựng, GRM sẽ được quản lý bởi các nhà thầu dưới sự giám sát của CSC. Nhà thầu sẽ thông báo cho các cộng đồng và các xã bị ảnh hưởng bởi các tiểu dự án về GRM kịp thời để xử lý khiếu nại và các mối quan tâm về các tiểu dự án. Điều này sẽ được thực hiện thông qua công khai thông tin và quá trình tham vấn theo đó các nhà thầu sẽ liên lạc với các cộng đồng bị ảnh hưởng và chính quyền liên qua một cách thường xuyên: tổ chức họp ít nhất là hàng quý, có báo cáo thông tin hàng tháng, thông báo trong phương tiện truyền thông địa phương, bản tin về kế hoạch hoạt động sắp tới, v.v… (xem ECOP Phụ lục 4).</w:t>
      </w:r>
    </w:p>
    <w:p w14:paraId="4EF3C8FD" w14:textId="77777777" w:rsidR="00CB4101" w:rsidRPr="00CB4101" w:rsidRDefault="00CB4101" w:rsidP="00383853">
      <w:pPr>
        <w:pStyle w:val="ListParagraph"/>
        <w:numPr>
          <w:ilvl w:val="0"/>
          <w:numId w:val="13"/>
        </w:numPr>
        <w:spacing w:before="100" w:after="100" w:line="240" w:lineRule="auto"/>
        <w:ind w:left="0" w:firstLine="0"/>
        <w:contextualSpacing w:val="0"/>
        <w:rPr>
          <w:rFonts w:eastAsia="Calibri"/>
          <w:sz w:val="22"/>
        </w:rPr>
      </w:pPr>
      <w:r w:rsidRPr="00CB4101">
        <w:rPr>
          <w:rFonts w:eastAsia="Calibri"/>
          <w:sz w:val="22"/>
        </w:rPr>
        <w:t>Tất cả các khiếu nại và hành động phản hồi được thực hiện bởi nhà thầu sẽ được ghi lại trong báo cáo giám sát an toàn của tiểu dự án. Khiếu nại và yêu cầu đền bù cho những thiệt hại có thể thực hiện theo các cách sau:</w:t>
      </w:r>
    </w:p>
    <w:p w14:paraId="79726C58" w14:textId="77777777" w:rsidR="00CB4101" w:rsidRPr="00CB4101" w:rsidRDefault="00CB4101" w:rsidP="000C41FD">
      <w:pPr>
        <w:widowControl w:val="0"/>
        <w:numPr>
          <w:ilvl w:val="0"/>
          <w:numId w:val="51"/>
        </w:numPr>
        <w:tabs>
          <w:tab w:val="left" w:pos="284"/>
        </w:tabs>
        <w:spacing w:line="240" w:lineRule="auto"/>
        <w:ind w:left="835"/>
        <w:rPr>
          <w:sz w:val="22"/>
        </w:rPr>
      </w:pPr>
      <w:r w:rsidRPr="00CB4101">
        <w:rPr>
          <w:rFonts w:eastAsia="Calibri"/>
          <w:i/>
          <w:sz w:val="22"/>
        </w:rPr>
        <w:t xml:space="preserve">Bằng miệng: </w:t>
      </w:r>
      <w:r w:rsidRPr="00CB4101">
        <w:rPr>
          <w:rFonts w:eastAsia="Calibri"/>
          <w:sz w:val="22"/>
        </w:rPr>
        <w:t xml:space="preserve">Trực tiếp cho CSC và/hoặc cán bộ an toàn của nhà thầu hoặc đại diện của Văn phòng tiểu dự án </w:t>
      </w:r>
    </w:p>
    <w:p w14:paraId="35B37563" w14:textId="77777777" w:rsidR="00CB4101" w:rsidRPr="00CB4101" w:rsidRDefault="00CB4101" w:rsidP="000C41FD">
      <w:pPr>
        <w:widowControl w:val="0"/>
        <w:numPr>
          <w:ilvl w:val="0"/>
          <w:numId w:val="51"/>
        </w:numPr>
        <w:tabs>
          <w:tab w:val="left" w:pos="284"/>
        </w:tabs>
        <w:spacing w:line="240" w:lineRule="auto"/>
        <w:ind w:left="835"/>
        <w:rPr>
          <w:sz w:val="22"/>
        </w:rPr>
      </w:pPr>
      <w:r w:rsidRPr="00CB4101">
        <w:rPr>
          <w:rFonts w:eastAsia="Calibri"/>
          <w:i/>
          <w:sz w:val="22"/>
        </w:rPr>
        <w:t>Bằng văn bản:</w:t>
      </w:r>
      <w:r w:rsidRPr="00CB4101">
        <w:rPr>
          <w:rFonts w:eastAsia="Calibri"/>
          <w:sz w:val="22"/>
        </w:rPr>
        <w:t xml:space="preserve"> được đưa bằng tay hoặc qua đường bưu điện để đưa những bản đơn khiếu nại đến địa chỉ cụ thể trên để giải quyết </w:t>
      </w:r>
    </w:p>
    <w:p w14:paraId="40AB35E6" w14:textId="77777777" w:rsidR="00CB4101" w:rsidRPr="00CB4101" w:rsidRDefault="00CB4101" w:rsidP="000C41FD">
      <w:pPr>
        <w:widowControl w:val="0"/>
        <w:numPr>
          <w:ilvl w:val="0"/>
          <w:numId w:val="51"/>
        </w:numPr>
        <w:tabs>
          <w:tab w:val="left" w:pos="284"/>
        </w:tabs>
        <w:spacing w:line="240" w:lineRule="auto"/>
        <w:ind w:left="835"/>
        <w:rPr>
          <w:sz w:val="22"/>
        </w:rPr>
      </w:pPr>
      <w:r w:rsidRPr="00CB4101">
        <w:rPr>
          <w:rFonts w:eastAsia="Calibri"/>
          <w:i/>
          <w:sz w:val="22"/>
        </w:rPr>
        <w:t xml:space="preserve">Bằng điện thoại, fax, e-mail: </w:t>
      </w:r>
      <w:r w:rsidRPr="00CB4101">
        <w:rPr>
          <w:rFonts w:eastAsia="Calibri"/>
          <w:sz w:val="22"/>
        </w:rPr>
        <w:t xml:space="preserve">Cho CSC, cán bộ an toàn của nhà thầu hoặc đại diện của nhà thầu. </w:t>
      </w:r>
    </w:p>
    <w:p w14:paraId="033F97B8" w14:textId="77777777" w:rsidR="00CB4101" w:rsidRPr="00CB4101" w:rsidRDefault="00CB4101" w:rsidP="00383853">
      <w:pPr>
        <w:pStyle w:val="ListParagraph"/>
        <w:numPr>
          <w:ilvl w:val="0"/>
          <w:numId w:val="13"/>
        </w:numPr>
        <w:spacing w:before="100" w:after="100" w:line="240" w:lineRule="auto"/>
        <w:ind w:left="0" w:firstLine="0"/>
        <w:contextualSpacing w:val="0"/>
        <w:rPr>
          <w:rFonts w:eastAsia="Calibri"/>
          <w:sz w:val="22"/>
        </w:rPr>
      </w:pPr>
      <w:r w:rsidRPr="00CB4101">
        <w:rPr>
          <w:rFonts w:eastAsia="Calibri"/>
          <w:sz w:val="22"/>
        </w:rPr>
        <w:t>Khi nhận được đơn khiếu nại, CSC, nhân viên an toàn hoặc người đại diện của nhà thầu sẽ tiếp nhận đơn khiếu nại trong hồ sơ khiếu nại và lưu trong sổ các sự kiện liên quan đến nó cho đến khi nó được giải quyết. Ngay sau khi tiếp nhận, đơn khiếu nại sẽ được sao làm ba bản. Bản gốc sẽ được giữ trong hồ sơ, các cán bộ an toàn của nhà thầu giữ một bản sao, một bản sao sẽ được chuyển tiếp đến CSC và bản sao thứ ba cho PPMU trong vòng 24 giờ sau khi khiếu nại được thực hiện. Thông tin cần ghi chép trong Sổ khiếu nại sẽ bao gồm (xem trong Phụ biểu 5):</w:t>
      </w:r>
    </w:p>
    <w:p w14:paraId="39AC152F" w14:textId="77777777" w:rsidR="00CB4101" w:rsidRPr="00CB4101" w:rsidRDefault="00CB4101" w:rsidP="000C41FD">
      <w:pPr>
        <w:widowControl w:val="0"/>
        <w:numPr>
          <w:ilvl w:val="0"/>
          <w:numId w:val="52"/>
        </w:numPr>
        <w:tabs>
          <w:tab w:val="left" w:pos="284"/>
        </w:tabs>
        <w:spacing w:line="240" w:lineRule="auto"/>
        <w:ind w:left="835"/>
        <w:rPr>
          <w:sz w:val="22"/>
        </w:rPr>
      </w:pPr>
      <w:r w:rsidRPr="00CB4101">
        <w:rPr>
          <w:rFonts w:eastAsia="Calibri"/>
          <w:sz w:val="22"/>
        </w:rPr>
        <w:t>Ngày và giờ nhận khiếu nại;</w:t>
      </w:r>
    </w:p>
    <w:p w14:paraId="19B56D6B" w14:textId="77777777" w:rsidR="00CB4101" w:rsidRPr="00CB4101" w:rsidRDefault="00CB4101" w:rsidP="000C41FD">
      <w:pPr>
        <w:widowControl w:val="0"/>
        <w:numPr>
          <w:ilvl w:val="0"/>
          <w:numId w:val="52"/>
        </w:numPr>
        <w:tabs>
          <w:tab w:val="left" w:pos="284"/>
        </w:tabs>
        <w:spacing w:line="240" w:lineRule="auto"/>
        <w:ind w:left="835"/>
        <w:rPr>
          <w:sz w:val="22"/>
        </w:rPr>
      </w:pPr>
      <w:r w:rsidRPr="00CB4101">
        <w:rPr>
          <w:rFonts w:eastAsia="Calibri"/>
          <w:sz w:val="22"/>
        </w:rPr>
        <w:t>Tên, địa chỉ và các chi tiết liên lạc của người khiếu nại;</w:t>
      </w:r>
    </w:p>
    <w:p w14:paraId="603354F8" w14:textId="77777777" w:rsidR="00CB4101" w:rsidRPr="00CB4101" w:rsidRDefault="00CB4101" w:rsidP="000C41FD">
      <w:pPr>
        <w:widowControl w:val="0"/>
        <w:numPr>
          <w:ilvl w:val="0"/>
          <w:numId w:val="52"/>
        </w:numPr>
        <w:tabs>
          <w:tab w:val="left" w:pos="284"/>
        </w:tabs>
        <w:spacing w:line="240" w:lineRule="auto"/>
        <w:ind w:left="835"/>
        <w:rPr>
          <w:sz w:val="22"/>
        </w:rPr>
      </w:pPr>
      <w:r w:rsidRPr="00CB4101">
        <w:rPr>
          <w:rFonts w:eastAsia="Calibri"/>
          <w:sz w:val="22"/>
        </w:rPr>
        <w:t>Mô tả tóm tắt khiếu nại;</w:t>
      </w:r>
    </w:p>
    <w:p w14:paraId="2C4FA9A7" w14:textId="77777777" w:rsidR="00CB4101" w:rsidRPr="00CB4101" w:rsidRDefault="00CB4101" w:rsidP="000C41FD">
      <w:pPr>
        <w:widowControl w:val="0"/>
        <w:numPr>
          <w:ilvl w:val="0"/>
          <w:numId w:val="52"/>
        </w:numPr>
        <w:tabs>
          <w:tab w:val="left" w:pos="284"/>
        </w:tabs>
        <w:spacing w:line="240" w:lineRule="auto"/>
        <w:ind w:left="835"/>
        <w:rPr>
          <w:sz w:val="22"/>
        </w:rPr>
      </w:pPr>
      <w:r w:rsidRPr="00CB4101">
        <w:rPr>
          <w:rFonts w:eastAsia="Calibri"/>
          <w:sz w:val="22"/>
        </w:rPr>
        <w:t>Hoạt động được thực hiện để giải quyết các khiếu nại bao gồm: người đã liên hệ và kết quả của mỗi bước trong quá trình giải quyết khiếu nại;</w:t>
      </w:r>
    </w:p>
    <w:p w14:paraId="072C334E" w14:textId="77777777" w:rsidR="00CB4101" w:rsidRPr="00CB4101" w:rsidRDefault="00CB4101" w:rsidP="000C41FD">
      <w:pPr>
        <w:widowControl w:val="0"/>
        <w:numPr>
          <w:ilvl w:val="0"/>
          <w:numId w:val="52"/>
        </w:numPr>
        <w:tabs>
          <w:tab w:val="left" w:pos="284"/>
        </w:tabs>
        <w:spacing w:line="240" w:lineRule="auto"/>
        <w:ind w:left="835"/>
        <w:rPr>
          <w:sz w:val="22"/>
        </w:rPr>
      </w:pPr>
      <w:r w:rsidRPr="00CB4101">
        <w:rPr>
          <w:rFonts w:eastAsia="Calibri"/>
          <w:sz w:val="22"/>
        </w:rPr>
        <w:t>Ngày và thời gian liên lạc với người khiếu nại trong quá trình xử lý khiếu nại;</w:t>
      </w:r>
    </w:p>
    <w:p w14:paraId="45B8DD53" w14:textId="77777777" w:rsidR="00CB4101" w:rsidRPr="00CB4101" w:rsidRDefault="00CB4101" w:rsidP="000C41FD">
      <w:pPr>
        <w:widowControl w:val="0"/>
        <w:numPr>
          <w:ilvl w:val="0"/>
          <w:numId w:val="52"/>
        </w:numPr>
        <w:tabs>
          <w:tab w:val="left" w:pos="284"/>
        </w:tabs>
        <w:spacing w:line="240" w:lineRule="auto"/>
        <w:ind w:left="835"/>
        <w:rPr>
          <w:sz w:val="22"/>
        </w:rPr>
      </w:pPr>
      <w:r w:rsidRPr="00CB4101">
        <w:rPr>
          <w:rFonts w:eastAsia="Calibri"/>
          <w:sz w:val="22"/>
        </w:rPr>
        <w:t>Giải pháp xử lý sau cùng;</w:t>
      </w:r>
    </w:p>
    <w:p w14:paraId="600F9683" w14:textId="77777777" w:rsidR="00CB4101" w:rsidRPr="00CB4101" w:rsidRDefault="00CB4101" w:rsidP="000C41FD">
      <w:pPr>
        <w:widowControl w:val="0"/>
        <w:numPr>
          <w:ilvl w:val="0"/>
          <w:numId w:val="52"/>
        </w:numPr>
        <w:tabs>
          <w:tab w:val="left" w:pos="284"/>
        </w:tabs>
        <w:spacing w:line="240" w:lineRule="auto"/>
        <w:ind w:left="835"/>
        <w:rPr>
          <w:sz w:val="22"/>
        </w:rPr>
      </w:pPr>
      <w:r w:rsidRPr="00CB4101">
        <w:rPr>
          <w:rFonts w:eastAsia="Calibri"/>
          <w:sz w:val="22"/>
        </w:rPr>
        <w:t>Ngày, thời gian và cách thức thông báo kết quả giải quyết khiếu nại cho người khiếu nại;</w:t>
      </w:r>
    </w:p>
    <w:p w14:paraId="510E05DE" w14:textId="77777777" w:rsidR="00CB4101" w:rsidRPr="00CB4101" w:rsidRDefault="00CB4101" w:rsidP="000C41FD">
      <w:pPr>
        <w:widowControl w:val="0"/>
        <w:numPr>
          <w:ilvl w:val="0"/>
          <w:numId w:val="52"/>
        </w:numPr>
        <w:tabs>
          <w:tab w:val="left" w:pos="284"/>
        </w:tabs>
        <w:spacing w:line="240" w:lineRule="auto"/>
        <w:ind w:left="835"/>
        <w:rPr>
          <w:sz w:val="22"/>
        </w:rPr>
      </w:pPr>
      <w:r w:rsidRPr="00CB4101">
        <w:rPr>
          <w:rFonts w:eastAsia="Calibri"/>
          <w:sz w:val="22"/>
        </w:rPr>
        <w:t>Chữ ký người khiếu nại khi nhận kết quả</w:t>
      </w:r>
    </w:p>
    <w:p w14:paraId="2203ED2B" w14:textId="77777777" w:rsidR="00CB4101" w:rsidRPr="00CB4101" w:rsidRDefault="00CB4101" w:rsidP="00383853">
      <w:pPr>
        <w:pStyle w:val="ListParagraph"/>
        <w:numPr>
          <w:ilvl w:val="0"/>
          <w:numId w:val="13"/>
        </w:numPr>
        <w:spacing w:before="100" w:after="100" w:line="240" w:lineRule="auto"/>
        <w:ind w:left="0" w:firstLine="0"/>
        <w:contextualSpacing w:val="0"/>
        <w:rPr>
          <w:rFonts w:eastAsia="Calibri"/>
          <w:sz w:val="22"/>
        </w:rPr>
      </w:pPr>
      <w:r w:rsidRPr="00CB4101">
        <w:rPr>
          <w:rFonts w:eastAsia="Calibri"/>
          <w:sz w:val="22"/>
        </w:rPr>
        <w:lastRenderedPageBreak/>
        <w:t>Khiếu nại nhỏ sẽ được xử lý trong vòng một tuần. Trong vòng hai tuần (và sau đó hàng tuần), một văn bản trả lời sẽ được gửi cho người khiếu nại (bằng tay, bưu điện, fax, e-mail) chỉ ra các thủ tục thực hiện và tiến triển cho thời điểm ra văn bản.</w:t>
      </w:r>
    </w:p>
    <w:p w14:paraId="0BAE4418" w14:textId="77777777" w:rsidR="00CB4101" w:rsidRPr="00CB4101" w:rsidRDefault="00CB4101" w:rsidP="00383853">
      <w:pPr>
        <w:pStyle w:val="ListParagraph"/>
        <w:numPr>
          <w:ilvl w:val="0"/>
          <w:numId w:val="13"/>
        </w:numPr>
        <w:spacing w:before="100" w:after="100" w:line="240" w:lineRule="auto"/>
        <w:ind w:left="0" w:firstLine="0"/>
        <w:contextualSpacing w:val="0"/>
        <w:rPr>
          <w:rFonts w:eastAsia="Calibri"/>
          <w:sz w:val="22"/>
        </w:rPr>
      </w:pPr>
      <w:r w:rsidRPr="00CB4101">
        <w:rPr>
          <w:rFonts w:eastAsia="Calibri"/>
          <w:sz w:val="22"/>
        </w:rPr>
        <w:t xml:space="preserve">Mục tiêu chính của cơ chế này là giải quyết khiếu nại càng nhanh càng tốt bằng các phương tiện đơn giản liên quan đến ít người, ở cấp độ thấp nhất có thể. Chỉ khi vấn đề không thể được giải quyết ở mức độ đơn giản và/hoặc trong thời hạn 15 ngày, thì sẽ có sự tham gia của các cơ quan có chức năng khác (cụ thể là UBND xã, huyện tỉnh và tòa án huyện, tỉnh). Đó là các tình huống: khi thiệt hại được kê khai và số tiền được thanh toán không thể giải quyết được thiệt hại và không xác định được nguyên nhân của thiệt hại. </w:t>
      </w:r>
    </w:p>
    <w:p w14:paraId="37770C69" w14:textId="6C8A780F" w:rsidR="00CB4101" w:rsidRPr="00CB4101" w:rsidRDefault="00CB4101" w:rsidP="00CB4101">
      <w:pPr>
        <w:rPr>
          <w:b/>
          <w:bCs/>
          <w:sz w:val="22"/>
        </w:rPr>
      </w:pPr>
      <w:bookmarkStart w:id="342" w:name="_Toc81586671"/>
      <w:bookmarkStart w:id="343" w:name="_Toc81586729"/>
      <w:r w:rsidRPr="00CB4101">
        <w:rPr>
          <w:b/>
          <w:sz w:val="22"/>
        </w:rPr>
        <w:t>Dịch vụ giải quyết khiếu nại của WB (GRS)</w:t>
      </w:r>
      <w:bookmarkEnd w:id="342"/>
      <w:bookmarkEnd w:id="343"/>
      <w:r>
        <w:rPr>
          <w:b/>
          <w:sz w:val="22"/>
        </w:rPr>
        <w:t xml:space="preserve">: </w:t>
      </w:r>
    </w:p>
    <w:p w14:paraId="6A126EF5" w14:textId="7D6470CC" w:rsidR="002A35C5" w:rsidRPr="00AF7D59" w:rsidRDefault="00CB4101" w:rsidP="000C41FD">
      <w:pPr>
        <w:pStyle w:val="ListParagraph"/>
        <w:numPr>
          <w:ilvl w:val="0"/>
          <w:numId w:val="49"/>
        </w:numPr>
        <w:spacing w:before="100" w:after="100" w:line="240" w:lineRule="auto"/>
        <w:ind w:left="0" w:firstLine="0"/>
        <w:contextualSpacing w:val="0"/>
        <w:rPr>
          <w:rFonts w:cs="Times New Roman"/>
          <w:noProof/>
          <w:sz w:val="22"/>
          <w:highlight w:val="white"/>
        </w:rPr>
      </w:pPr>
      <w:bookmarkStart w:id="344" w:name="_2u6wntf" w:colFirst="0" w:colLast="0"/>
      <w:bookmarkEnd w:id="344"/>
      <w:r w:rsidRPr="00CB4101">
        <w:rPr>
          <w:rFonts w:eastAsia="Calibri"/>
          <w:bCs/>
          <w:sz w:val="22"/>
        </w:rPr>
        <w:t>Dịch vụ giải quyết khiếu nại của WB:</w:t>
      </w:r>
      <w:r w:rsidRPr="00CB4101">
        <w:rPr>
          <w:rFonts w:eastAsia="Calibri"/>
          <w:b/>
          <w:i/>
          <w:sz w:val="22"/>
        </w:rPr>
        <w:t xml:space="preserve"> </w:t>
      </w:r>
      <w:r w:rsidRPr="00CB4101">
        <w:rPr>
          <w:rFonts w:eastAsia="Calibri"/>
          <w:sz w:val="22"/>
        </w:rPr>
        <w:t xml:space="preserve">Cộng đồng và cá nhân cho rằng họ đang bị ảnh hưởng bởi dự án do WB tài trợ có thể gửi đơn khiếu nại đến cơ quan giải quyết khiệu nại cấp dự án hoặc GRS. GRS đảm bảo rằng, các khiếu nại sẽ được xem xét kịp thời để giải quyết những vấn đề liên quan đến dự án. Cộng đồng, cá nhân bị ảnh hưởng bởi dự án có thể gửi đơn khiếu nại đến Ban thanh tra độc lập của WB, trong đó, xác định xem thiệt hại có xảy ra hay không mà các thiệt hại này bắt nguồn từ việc không tuân thủ chính sách an toàn và thủ tục liên quan. Khiếu nại có thể được nộp bất cứ lúc nào và sau khi khiếu nại đã được nộp đến WB thì Quản lý của Ngân hàng sẽ trả lời khiếu nại này. Để biết thông tin về cách thức gửi đơn khiếu nại đến GRS, vui lòng truy cập </w:t>
      </w:r>
      <w:r w:rsidRPr="00CB4101">
        <w:rPr>
          <w:rFonts w:eastAsia="Calibri"/>
          <w:sz w:val="22"/>
          <w:u w:val="single"/>
        </w:rPr>
        <w:t>www.worldbank.org/grs</w:t>
      </w:r>
      <w:r w:rsidRPr="00CB4101">
        <w:rPr>
          <w:rFonts w:eastAsia="Calibri"/>
          <w:sz w:val="22"/>
        </w:rPr>
        <w:t xml:space="preserve">. Để biết thông tin về việc làm thế nào gửi đơn khiếu nại đến Ban Thanh tra của WB vui lòng truy cập </w:t>
      </w:r>
      <w:hyperlink r:id="rId31" w:history="1">
        <w:r w:rsidRPr="00CB4101">
          <w:rPr>
            <w:rStyle w:val="Hyperlink"/>
            <w:rFonts w:eastAsia="Calibri"/>
            <w:sz w:val="22"/>
          </w:rPr>
          <w:t>www.inspectionpanel.org</w:t>
        </w:r>
      </w:hyperlink>
    </w:p>
    <w:p w14:paraId="18F3F25B" w14:textId="77777777" w:rsidR="00E2280B" w:rsidRPr="00AF7D59" w:rsidRDefault="00E2280B" w:rsidP="00E2280B">
      <w:pPr>
        <w:rPr>
          <w:rFonts w:cs="Times New Roman"/>
          <w:noProof/>
          <w:sz w:val="22"/>
          <w:highlight w:val="white"/>
        </w:rPr>
      </w:pPr>
      <w:bookmarkStart w:id="345" w:name="_Toc56001494"/>
    </w:p>
    <w:p w14:paraId="61A55D15" w14:textId="77777777" w:rsidR="00E2280B" w:rsidRPr="00AF7D59" w:rsidRDefault="00E2280B" w:rsidP="00E2280B">
      <w:pPr>
        <w:rPr>
          <w:rFonts w:cs="Times New Roman"/>
          <w:noProof/>
          <w:sz w:val="22"/>
          <w:highlight w:val="white"/>
        </w:rPr>
      </w:pPr>
    </w:p>
    <w:p w14:paraId="1FF0C82C" w14:textId="77777777" w:rsidR="00E2280B" w:rsidRPr="00AF7D59" w:rsidRDefault="00E2280B">
      <w:pPr>
        <w:spacing w:before="0" w:after="0" w:line="312" w:lineRule="auto"/>
        <w:jc w:val="left"/>
        <w:rPr>
          <w:rFonts w:cs="Times New Roman"/>
          <w:noProof/>
          <w:sz w:val="22"/>
          <w:highlight w:val="white"/>
        </w:rPr>
      </w:pPr>
      <w:r w:rsidRPr="00AF7D59">
        <w:rPr>
          <w:rFonts w:cs="Times New Roman"/>
          <w:noProof/>
          <w:sz w:val="22"/>
          <w:highlight w:val="white"/>
        </w:rPr>
        <w:br w:type="page"/>
      </w:r>
    </w:p>
    <w:p w14:paraId="733BF5C8" w14:textId="77777777" w:rsidR="00736502" w:rsidRPr="00AF7D59" w:rsidRDefault="00E2280B" w:rsidP="00E2280B">
      <w:pPr>
        <w:pStyle w:val="Heading1"/>
        <w:jc w:val="center"/>
        <w:rPr>
          <w:rFonts w:cs="Times New Roman"/>
          <w:noProof/>
          <w:sz w:val="22"/>
          <w:szCs w:val="22"/>
          <w:highlight w:val="white"/>
        </w:rPr>
      </w:pPr>
      <w:bookmarkStart w:id="346" w:name="_Toc86319704"/>
      <w:r w:rsidRPr="00AF7D59">
        <w:rPr>
          <w:rFonts w:cs="Times New Roman"/>
          <w:noProof/>
          <w:sz w:val="22"/>
          <w:szCs w:val="22"/>
          <w:highlight w:val="white"/>
        </w:rPr>
        <w:lastRenderedPageBreak/>
        <w:t>CHƯƠNG V</w:t>
      </w:r>
      <w:r w:rsidR="00E05B55" w:rsidRPr="00AF7D59">
        <w:rPr>
          <w:rFonts w:cs="Times New Roman"/>
          <w:noProof/>
          <w:sz w:val="22"/>
          <w:szCs w:val="22"/>
          <w:highlight w:val="white"/>
        </w:rPr>
        <w:t>II</w:t>
      </w:r>
      <w:r w:rsidRPr="00AF7D59">
        <w:rPr>
          <w:rFonts w:cs="Times New Roman"/>
          <w:noProof/>
          <w:sz w:val="22"/>
          <w:szCs w:val="22"/>
          <w:highlight w:val="white"/>
        </w:rPr>
        <w:t>:</w:t>
      </w:r>
      <w:r w:rsidR="00C12DA0" w:rsidRPr="00AF7D59">
        <w:rPr>
          <w:rFonts w:cs="Times New Roman"/>
          <w:noProof/>
          <w:sz w:val="22"/>
          <w:szCs w:val="22"/>
          <w:highlight w:val="white"/>
        </w:rPr>
        <w:t xml:space="preserve"> THAM VẤN CỘNG ĐỒNG VÀ PHỔ BIẾN THÔNG TIN</w:t>
      </w:r>
      <w:bookmarkEnd w:id="345"/>
      <w:bookmarkEnd w:id="346"/>
    </w:p>
    <w:p w14:paraId="5E50E387" w14:textId="77777777" w:rsidR="009B20AC" w:rsidRPr="00AF7D59" w:rsidRDefault="009B20AC" w:rsidP="000C41FD">
      <w:pPr>
        <w:pStyle w:val="ListParagraph"/>
        <w:keepNext/>
        <w:keepLines/>
        <w:numPr>
          <w:ilvl w:val="0"/>
          <w:numId w:val="49"/>
        </w:numPr>
        <w:spacing w:line="240" w:lineRule="auto"/>
        <w:contextualSpacing w:val="0"/>
        <w:outlineLvl w:val="1"/>
        <w:rPr>
          <w:rFonts w:eastAsiaTheme="majorEastAsia" w:cs="Times New Roman"/>
          <w:b/>
          <w:noProof/>
          <w:vanish/>
          <w:sz w:val="22"/>
          <w:highlight w:val="white"/>
        </w:rPr>
      </w:pPr>
      <w:bookmarkStart w:id="347" w:name="_Toc67491679"/>
      <w:bookmarkStart w:id="348" w:name="_Toc73698512"/>
      <w:bookmarkStart w:id="349" w:name="_Toc80173523"/>
      <w:bookmarkStart w:id="350" w:name="_Toc56001495"/>
      <w:bookmarkStart w:id="351" w:name="_Toc86319705"/>
      <w:bookmarkEnd w:id="347"/>
      <w:bookmarkEnd w:id="348"/>
      <w:bookmarkEnd w:id="349"/>
      <w:bookmarkEnd w:id="351"/>
    </w:p>
    <w:p w14:paraId="6035A535" w14:textId="77777777" w:rsidR="00C12DA0" w:rsidRPr="00AF7D59" w:rsidRDefault="00C12DA0" w:rsidP="000C41FD">
      <w:pPr>
        <w:pStyle w:val="Heading2"/>
        <w:numPr>
          <w:ilvl w:val="1"/>
          <w:numId w:val="49"/>
        </w:numPr>
        <w:spacing w:line="240" w:lineRule="auto"/>
        <w:rPr>
          <w:rFonts w:cs="Times New Roman"/>
          <w:i w:val="0"/>
          <w:noProof/>
          <w:sz w:val="22"/>
          <w:szCs w:val="22"/>
          <w:highlight w:val="white"/>
        </w:rPr>
      </w:pPr>
      <w:bookmarkStart w:id="352" w:name="_Toc86319706"/>
      <w:r w:rsidRPr="00AF7D59">
        <w:rPr>
          <w:rFonts w:cs="Times New Roman"/>
          <w:i w:val="0"/>
          <w:noProof/>
          <w:sz w:val="22"/>
          <w:szCs w:val="22"/>
          <w:highlight w:val="white"/>
        </w:rPr>
        <w:t>Tham vấn cộng đồng</w:t>
      </w:r>
      <w:bookmarkEnd w:id="350"/>
      <w:bookmarkEnd w:id="352"/>
    </w:p>
    <w:p w14:paraId="050FC311" w14:textId="77777777" w:rsidR="00221363" w:rsidRPr="00AF7D59" w:rsidRDefault="00221363" w:rsidP="000C41FD">
      <w:pPr>
        <w:pStyle w:val="ListParagraph"/>
        <w:numPr>
          <w:ilvl w:val="0"/>
          <w:numId w:val="49"/>
        </w:numPr>
        <w:spacing w:before="100" w:after="100" w:line="240" w:lineRule="auto"/>
        <w:ind w:left="0" w:firstLine="0"/>
        <w:contextualSpacing w:val="0"/>
        <w:rPr>
          <w:rFonts w:cs="Times New Roman"/>
          <w:noProof/>
          <w:spacing w:val="-4"/>
          <w:sz w:val="22"/>
          <w:highlight w:val="white"/>
        </w:rPr>
      </w:pPr>
      <w:bookmarkStart w:id="353" w:name="_Toc53145997"/>
      <w:bookmarkStart w:id="354" w:name="_Toc53146415"/>
      <w:bookmarkStart w:id="355" w:name="_Toc54770971"/>
      <w:bookmarkStart w:id="356" w:name="_Toc54788867"/>
      <w:bookmarkStart w:id="357" w:name="_Toc56001496"/>
      <w:r w:rsidRPr="00AF7D59">
        <w:rPr>
          <w:rFonts w:cs="Times New Roman"/>
          <w:noProof/>
          <w:spacing w:val="-4"/>
          <w:sz w:val="22"/>
          <w:highlight w:val="white"/>
        </w:rPr>
        <w:t xml:space="preserve">Hoạt động tham vấn cộng đồng theo yêu cầu đối với tiểu dự án trong quá trình triển khai ESMP đã được thực hiện. Sự tham gia của cộng đồng và các buổi tham vấn được tiến hành để: Cung cấp thông tin hữu ích và kiến thức cụ thể hơn về tiểu dự án và tác động tiềm ẩn và cải thiện tiểu dự án nếu cần; Cho phép trao đổi sớm các vấn đề gây tranh cãi, Hỗ trợ giải quyết vấn đề nhanh chóng; Hỗ trợ thiết lập các quy trình minh bạch để triển khai </w:t>
      </w:r>
      <w:r w:rsidRPr="00341FD3">
        <w:rPr>
          <w:rFonts w:cs="Times New Roman"/>
          <w:noProof/>
          <w:sz w:val="22"/>
          <w:highlight w:val="white"/>
        </w:rPr>
        <w:t>tiểu</w:t>
      </w:r>
      <w:r w:rsidRPr="00AF7D59">
        <w:rPr>
          <w:rFonts w:cs="Times New Roman"/>
          <w:noProof/>
          <w:spacing w:val="-4"/>
          <w:sz w:val="22"/>
          <w:highlight w:val="white"/>
        </w:rPr>
        <w:t xml:space="preserve"> dự án đề xuất và tạo ra sự tin cậy và ý thức về quyền sở hữu trong quá trình thực hiện tiểu dự án. Các nhóm bị ảnh hưởng và các tổ chức phi chính phủ địa phương được thông báo theo chính sách hành động của Ngân hàng thế giới (OP 4.01) về Đánh giá tác động môi trường (EIA) và Kế hoạch bảo vệ môi trường (EPP); và được yêu cầu tham gia một phần vào quá trình chuẩn bị tiểu dự án và thường được đề xuất tham gia vào quá trình triển khai.</w:t>
      </w:r>
      <w:bookmarkEnd w:id="353"/>
      <w:bookmarkEnd w:id="354"/>
      <w:bookmarkEnd w:id="355"/>
      <w:bookmarkEnd w:id="356"/>
      <w:bookmarkEnd w:id="357"/>
    </w:p>
    <w:p w14:paraId="48BB0A5D" w14:textId="77777777" w:rsidR="00696509" w:rsidRPr="00AF7D59" w:rsidRDefault="00221363" w:rsidP="000C41FD">
      <w:pPr>
        <w:pStyle w:val="Heading2"/>
        <w:numPr>
          <w:ilvl w:val="1"/>
          <w:numId w:val="49"/>
        </w:numPr>
        <w:spacing w:line="240" w:lineRule="auto"/>
        <w:rPr>
          <w:rFonts w:cs="Times New Roman"/>
          <w:i w:val="0"/>
          <w:noProof/>
          <w:sz w:val="22"/>
          <w:szCs w:val="22"/>
          <w:highlight w:val="white"/>
        </w:rPr>
      </w:pPr>
      <w:bookmarkStart w:id="358" w:name="_Toc56001497"/>
      <w:bookmarkStart w:id="359" w:name="_Toc86319707"/>
      <w:r w:rsidRPr="00AF7D59">
        <w:rPr>
          <w:rFonts w:cs="Times New Roman"/>
          <w:i w:val="0"/>
          <w:noProof/>
          <w:sz w:val="22"/>
          <w:szCs w:val="22"/>
          <w:highlight w:val="white"/>
        </w:rPr>
        <w:t>Thời gian, địa điểm và số thành viên tham gia</w:t>
      </w:r>
      <w:bookmarkEnd w:id="358"/>
      <w:bookmarkEnd w:id="359"/>
    </w:p>
    <w:p w14:paraId="4A896B8D" w14:textId="0DB55DBB" w:rsidR="00E16206" w:rsidRPr="00AF7D59" w:rsidRDefault="00E16206" w:rsidP="000C41FD">
      <w:pPr>
        <w:pStyle w:val="ListParagraph"/>
        <w:numPr>
          <w:ilvl w:val="0"/>
          <w:numId w:val="49"/>
        </w:numPr>
        <w:spacing w:before="100" w:after="100" w:line="240" w:lineRule="auto"/>
        <w:ind w:left="0" w:firstLine="0"/>
        <w:contextualSpacing w:val="0"/>
        <w:rPr>
          <w:rFonts w:cs="Times New Roman"/>
          <w:noProof/>
          <w:spacing w:val="-4"/>
          <w:sz w:val="22"/>
          <w:highlight w:val="white"/>
        </w:rPr>
      </w:pPr>
      <w:r w:rsidRPr="00AF7D59">
        <w:rPr>
          <w:rFonts w:cs="Times New Roman"/>
          <w:noProof/>
          <w:spacing w:val="-4"/>
          <w:sz w:val="22"/>
          <w:highlight w:val="white"/>
        </w:rPr>
        <w:t>Tiểu dự án này sẽ được triể</w:t>
      </w:r>
      <w:r w:rsidR="00E910E3" w:rsidRPr="00AF7D59">
        <w:rPr>
          <w:rFonts w:cs="Times New Roman"/>
          <w:noProof/>
          <w:spacing w:val="-4"/>
          <w:sz w:val="22"/>
          <w:highlight w:val="white"/>
        </w:rPr>
        <w:t xml:space="preserve">n khai trên </w:t>
      </w:r>
      <w:r w:rsidR="001F737A" w:rsidRPr="00A70BCE">
        <w:rPr>
          <w:noProof/>
          <w:color w:val="000000"/>
          <w:sz w:val="22"/>
          <w:highlight w:val="white"/>
          <w:lang w:eastAsia="vi-VN"/>
        </w:rPr>
        <w:t>06 xã thuộc 03 huyện bao gồm xã Hồng Thủy, Ngư Thủy, Ngư Thủy Bắc của huyện Lệ Thủy, xã Võ Ninh, Hải Ninh của huyện Quảng Ninh, xã Đại Trạch của huyện Bố trạch, tỉnh Quảng Bình</w:t>
      </w:r>
      <w:r w:rsidRPr="00AF7D59">
        <w:rPr>
          <w:rFonts w:cs="Times New Roman"/>
          <w:noProof/>
          <w:spacing w:val="-4"/>
          <w:sz w:val="22"/>
          <w:highlight w:val="white"/>
        </w:rPr>
        <w:t xml:space="preserve">. Việc thực hiện tiểu dự án sẽ mang lại các tác động về kinh tế xã hội và môi trường. Vì vậy đơn vị quản lý tiểu dự án đã chọn tiến hành tham vấn với đại diện các tổ chức đoàn thể trong các xã/phường tiểu dự án và các hộ </w:t>
      </w:r>
      <w:r w:rsidRPr="00341FD3">
        <w:rPr>
          <w:rFonts w:cs="Times New Roman"/>
          <w:noProof/>
          <w:sz w:val="22"/>
          <w:highlight w:val="white"/>
        </w:rPr>
        <w:t>gia</w:t>
      </w:r>
      <w:r w:rsidRPr="00AF7D59">
        <w:rPr>
          <w:rFonts w:cs="Times New Roman"/>
          <w:noProof/>
          <w:spacing w:val="-4"/>
          <w:sz w:val="22"/>
          <w:highlight w:val="white"/>
        </w:rPr>
        <w:t xml:space="preserve"> đình </w:t>
      </w:r>
      <w:r w:rsidR="00E2280B" w:rsidRPr="00AF7D59">
        <w:rPr>
          <w:rFonts w:cs="Times New Roman"/>
          <w:noProof/>
          <w:spacing w:val="-4"/>
          <w:sz w:val="22"/>
          <w:highlight w:val="white"/>
        </w:rPr>
        <w:t>xung quanh dự án</w:t>
      </w:r>
      <w:r w:rsidRPr="00AF7D59">
        <w:rPr>
          <w:rFonts w:cs="Times New Roman"/>
          <w:noProof/>
          <w:spacing w:val="-4"/>
          <w:sz w:val="22"/>
          <w:highlight w:val="white"/>
        </w:rPr>
        <w:t xml:space="preserve"> về môi trường và xã hội: UBND Phường, Mặt trận Tổ quốc; Tổ chức đoàn thể (Hội thương binh, Hội Phụ nữ, Đoàn thanh niên) đại diện các hộ </w:t>
      </w:r>
      <w:r w:rsidR="00E2280B" w:rsidRPr="00AF7D59">
        <w:rPr>
          <w:rFonts w:cs="Times New Roman"/>
          <w:noProof/>
          <w:spacing w:val="-4"/>
          <w:sz w:val="22"/>
          <w:highlight w:val="white"/>
        </w:rPr>
        <w:t>xung quanh dự án có thể bị ảnh hưởng</w:t>
      </w:r>
      <w:r w:rsidRPr="00AF7D59">
        <w:rPr>
          <w:rFonts w:cs="Times New Roman"/>
          <w:noProof/>
          <w:spacing w:val="-4"/>
          <w:sz w:val="22"/>
          <w:highlight w:val="white"/>
        </w:rPr>
        <w:t xml:space="preserve"> về môi trường và xã hội. Quá trình tham vấn với các xã/phường như sau:</w:t>
      </w:r>
    </w:p>
    <w:p w14:paraId="14EFCAEE" w14:textId="7EBB9D65" w:rsidR="00115BEB" w:rsidRPr="00AF7D59" w:rsidRDefault="00115BEB" w:rsidP="00115BEB">
      <w:pPr>
        <w:pStyle w:val="Caption"/>
        <w:jc w:val="center"/>
        <w:rPr>
          <w:noProof/>
          <w:color w:val="000000" w:themeColor="text1"/>
          <w:szCs w:val="22"/>
          <w:highlight w:val="white"/>
        </w:rPr>
      </w:pPr>
      <w:bookmarkStart w:id="360" w:name="_Toc84071225"/>
      <w:r w:rsidRPr="00AF7D59">
        <w:rPr>
          <w:noProof/>
          <w:color w:val="000000" w:themeColor="text1"/>
          <w:szCs w:val="22"/>
          <w:highlight w:val="white"/>
        </w:rPr>
        <w:t xml:space="preserve">Bảng </w:t>
      </w:r>
      <w:r w:rsidR="000D4AAE"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000D4AAE" w:rsidRPr="00AF7D59">
        <w:rPr>
          <w:noProof/>
          <w:color w:val="000000" w:themeColor="text1"/>
          <w:szCs w:val="22"/>
          <w:highlight w:val="white"/>
        </w:rPr>
        <w:fldChar w:fldCharType="separate"/>
      </w:r>
      <w:r w:rsidR="002A5421">
        <w:rPr>
          <w:noProof/>
          <w:color w:val="000000" w:themeColor="text1"/>
          <w:szCs w:val="22"/>
          <w:highlight w:val="white"/>
        </w:rPr>
        <w:t>17</w:t>
      </w:r>
      <w:r w:rsidR="000D4AAE" w:rsidRPr="00AF7D59">
        <w:rPr>
          <w:noProof/>
          <w:color w:val="000000" w:themeColor="text1"/>
          <w:szCs w:val="22"/>
          <w:highlight w:val="white"/>
        </w:rPr>
        <w:fldChar w:fldCharType="end"/>
      </w:r>
      <w:r w:rsidRPr="00AF7D59">
        <w:rPr>
          <w:noProof/>
          <w:color w:val="000000" w:themeColor="text1"/>
          <w:szCs w:val="22"/>
          <w:highlight w:val="white"/>
        </w:rPr>
        <w:t>: Tổng hợp các hoạt động tham vấn đã thực hiện</w:t>
      </w:r>
      <w:bookmarkEnd w:id="360"/>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63"/>
        <w:gridCol w:w="1622"/>
        <w:gridCol w:w="1104"/>
        <w:gridCol w:w="1244"/>
        <w:gridCol w:w="4966"/>
      </w:tblGrid>
      <w:tr w:rsidR="00814EAD" w:rsidRPr="00AF7D59" w14:paraId="045CCB9D" w14:textId="77777777" w:rsidTr="00341FD3">
        <w:trPr>
          <w:tblHeader/>
        </w:trPr>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48C39C" w14:textId="1C05AC4C" w:rsidR="00713319" w:rsidRPr="00AF7D59" w:rsidRDefault="00341FD3" w:rsidP="00341FD3">
            <w:pPr>
              <w:spacing w:before="0" w:after="0" w:line="240" w:lineRule="auto"/>
              <w:jc w:val="center"/>
              <w:rPr>
                <w:rFonts w:cs="Times New Roman"/>
                <w:b/>
                <w:noProof/>
                <w:sz w:val="22"/>
                <w:highlight w:val="white"/>
              </w:rPr>
            </w:pPr>
            <w:r>
              <w:rPr>
                <w:rFonts w:cs="Times New Roman"/>
                <w:b/>
                <w:bCs/>
                <w:noProof/>
                <w:sz w:val="22"/>
                <w:highlight w:val="white"/>
              </w:rPr>
              <w:t>TT</w:t>
            </w:r>
          </w:p>
        </w:tc>
        <w:tc>
          <w:tcPr>
            <w:tcW w:w="8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850585" w14:textId="77777777" w:rsidR="00713319" w:rsidRPr="00AF7D59" w:rsidRDefault="00713319" w:rsidP="00341FD3">
            <w:pPr>
              <w:spacing w:before="0" w:after="0" w:line="240" w:lineRule="auto"/>
              <w:jc w:val="center"/>
              <w:rPr>
                <w:rFonts w:cs="Times New Roman"/>
                <w:b/>
                <w:bCs/>
                <w:noProof/>
                <w:sz w:val="22"/>
                <w:highlight w:val="white"/>
              </w:rPr>
            </w:pPr>
            <w:r w:rsidRPr="00AF7D59">
              <w:rPr>
                <w:rFonts w:cs="Times New Roman"/>
                <w:b/>
                <w:bCs/>
                <w:noProof/>
                <w:sz w:val="22"/>
                <w:highlight w:val="white"/>
              </w:rPr>
              <w:t>Địa điểm</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31B4F5" w14:textId="77777777" w:rsidR="00713319" w:rsidRPr="00AF7D59" w:rsidRDefault="00713319" w:rsidP="00341FD3">
            <w:pPr>
              <w:spacing w:before="0" w:after="0" w:line="240" w:lineRule="auto"/>
              <w:jc w:val="center"/>
              <w:rPr>
                <w:rFonts w:cs="Times New Roman"/>
                <w:b/>
                <w:noProof/>
                <w:sz w:val="22"/>
                <w:highlight w:val="white"/>
              </w:rPr>
            </w:pPr>
            <w:r w:rsidRPr="00AF7D59">
              <w:rPr>
                <w:rFonts w:cs="Times New Roman"/>
                <w:b/>
                <w:bCs/>
                <w:noProof/>
                <w:sz w:val="22"/>
                <w:highlight w:val="white"/>
              </w:rPr>
              <w:t>Số người tham gia</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F7D539" w14:textId="77777777" w:rsidR="00713319" w:rsidRPr="00AF7D59" w:rsidRDefault="00713319" w:rsidP="00341FD3">
            <w:pPr>
              <w:spacing w:before="0" w:after="0" w:line="240" w:lineRule="auto"/>
              <w:jc w:val="center"/>
              <w:rPr>
                <w:rFonts w:cs="Times New Roman"/>
                <w:b/>
                <w:noProof/>
                <w:sz w:val="22"/>
                <w:highlight w:val="white"/>
              </w:rPr>
            </w:pPr>
            <w:r w:rsidRPr="00AF7D59">
              <w:rPr>
                <w:rFonts w:cs="Times New Roman"/>
                <w:b/>
                <w:bCs/>
                <w:noProof/>
                <w:sz w:val="22"/>
                <w:highlight w:val="white"/>
              </w:rPr>
              <w:t>Ngày tham vấn</w:t>
            </w:r>
          </w:p>
        </w:tc>
        <w:tc>
          <w:tcPr>
            <w:tcW w:w="2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BBCAB9" w14:textId="77777777" w:rsidR="00713319" w:rsidRPr="00AF7D59" w:rsidRDefault="00713319" w:rsidP="00341FD3">
            <w:pPr>
              <w:spacing w:before="0" w:after="0" w:line="240" w:lineRule="auto"/>
              <w:jc w:val="center"/>
              <w:rPr>
                <w:rFonts w:cs="Times New Roman"/>
                <w:b/>
                <w:noProof/>
                <w:sz w:val="22"/>
                <w:highlight w:val="white"/>
              </w:rPr>
            </w:pPr>
            <w:r w:rsidRPr="00AF7D59">
              <w:rPr>
                <w:rFonts w:cs="Times New Roman"/>
                <w:b/>
                <w:bCs/>
                <w:noProof/>
                <w:sz w:val="22"/>
                <w:highlight w:val="white"/>
              </w:rPr>
              <w:t>Các vấn đề chính trao đổi trong các cuộc tham vấn</w:t>
            </w:r>
          </w:p>
        </w:tc>
      </w:tr>
      <w:tr w:rsidR="00E039AE" w:rsidRPr="00AF7D59" w14:paraId="2DDB0A77" w14:textId="77777777" w:rsidTr="00341FD3">
        <w:trPr>
          <w:tblHeader/>
        </w:trPr>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966CE3" w14:textId="112599D1" w:rsidR="00E039AE" w:rsidRPr="00341FD3" w:rsidRDefault="00E039AE" w:rsidP="00E039AE">
            <w:pPr>
              <w:spacing w:before="0" w:after="0" w:line="240" w:lineRule="auto"/>
              <w:jc w:val="center"/>
              <w:rPr>
                <w:rFonts w:cs="Times New Roman"/>
                <w:bCs/>
                <w:noProof/>
                <w:sz w:val="22"/>
                <w:highlight w:val="white"/>
              </w:rPr>
            </w:pPr>
            <w:r w:rsidRPr="00341FD3">
              <w:rPr>
                <w:rFonts w:cs="Times New Roman"/>
                <w:bCs/>
                <w:noProof/>
                <w:sz w:val="22"/>
                <w:highlight w:val="white"/>
              </w:rPr>
              <w:t>1</w:t>
            </w:r>
          </w:p>
        </w:tc>
        <w:tc>
          <w:tcPr>
            <w:tcW w:w="8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DC25B2" w14:textId="698DC579" w:rsidR="00E039AE" w:rsidRPr="00AF7D59" w:rsidRDefault="00E039AE" w:rsidP="00E039AE">
            <w:pPr>
              <w:spacing w:before="0" w:after="0" w:line="240" w:lineRule="auto"/>
              <w:jc w:val="center"/>
              <w:rPr>
                <w:rFonts w:cs="Times New Roman"/>
                <w:b/>
                <w:bCs/>
                <w:noProof/>
                <w:sz w:val="22"/>
                <w:highlight w:val="white"/>
              </w:rPr>
            </w:pPr>
            <w:r>
              <w:rPr>
                <w:bCs/>
                <w:noProof/>
                <w:sz w:val="22"/>
                <w:highlight w:val="white"/>
              </w:rPr>
              <w:t>Hồng Thủy</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9EE05A" w14:textId="18D4A8F2" w:rsidR="00E039AE" w:rsidRPr="00AF7D59" w:rsidRDefault="004F3745" w:rsidP="00E039AE">
            <w:pPr>
              <w:spacing w:before="0" w:after="0" w:line="240" w:lineRule="auto"/>
              <w:jc w:val="center"/>
              <w:rPr>
                <w:rFonts w:cs="Times New Roman"/>
                <w:b/>
                <w:bCs/>
                <w:noProof/>
                <w:sz w:val="22"/>
                <w:highlight w:val="white"/>
              </w:rPr>
            </w:pPr>
            <w:r>
              <w:rPr>
                <w:bCs/>
                <w:noProof/>
                <w:sz w:val="22"/>
                <w:highlight w:val="white"/>
              </w:rPr>
              <w:t>1</w:t>
            </w:r>
            <w:r w:rsidR="00E039AE">
              <w:rPr>
                <w:bCs/>
                <w:noProof/>
                <w:sz w:val="22"/>
                <w:highlight w:val="white"/>
              </w:rPr>
              <w:t>5</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11A97F" w14:textId="1F238162" w:rsidR="00E039AE" w:rsidRPr="00341FD3" w:rsidRDefault="00E039AE" w:rsidP="00E039AE">
            <w:pPr>
              <w:spacing w:before="0" w:after="0" w:line="240" w:lineRule="auto"/>
              <w:jc w:val="center"/>
              <w:rPr>
                <w:rFonts w:cs="Times New Roman"/>
                <w:bCs/>
                <w:noProof/>
                <w:sz w:val="22"/>
                <w:highlight w:val="white"/>
              </w:rPr>
            </w:pPr>
            <w:r>
              <w:rPr>
                <w:rFonts w:cs="Times New Roman"/>
                <w:bCs/>
                <w:noProof/>
                <w:sz w:val="22"/>
                <w:highlight w:val="white"/>
              </w:rPr>
              <w:t>27/09/2021</w:t>
            </w:r>
          </w:p>
        </w:tc>
        <w:tc>
          <w:tcPr>
            <w:tcW w:w="261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3197866" w14:textId="69557191" w:rsidR="00E039AE" w:rsidRPr="00341FD3" w:rsidRDefault="00E039AE" w:rsidP="00E039AE">
            <w:pPr>
              <w:numPr>
                <w:ilvl w:val="0"/>
                <w:numId w:val="14"/>
              </w:numPr>
              <w:tabs>
                <w:tab w:val="num" w:pos="360"/>
              </w:tabs>
              <w:adjustRightInd w:val="0"/>
              <w:snapToGrid w:val="0"/>
              <w:spacing w:before="0" w:after="0" w:line="240" w:lineRule="auto"/>
              <w:rPr>
                <w:noProof/>
                <w:sz w:val="22"/>
                <w:highlight w:val="white"/>
              </w:rPr>
            </w:pPr>
            <w:r w:rsidRPr="00341FD3">
              <w:rPr>
                <w:noProof/>
                <w:sz w:val="22"/>
                <w:highlight w:val="white"/>
              </w:rPr>
              <w:t>Phổ biến thông tin về dự án “Hiện đại hóa nghành Lâm nghiệp và tăng cường tính chống chịu vùng ven biển (FMCR)”</w:t>
            </w:r>
          </w:p>
          <w:p w14:paraId="432CB786" w14:textId="22C785B4" w:rsidR="00E039AE" w:rsidRPr="00341FD3" w:rsidRDefault="00E039AE" w:rsidP="00E039AE">
            <w:pPr>
              <w:numPr>
                <w:ilvl w:val="0"/>
                <w:numId w:val="14"/>
              </w:numPr>
              <w:tabs>
                <w:tab w:val="num" w:pos="360"/>
              </w:tabs>
              <w:adjustRightInd w:val="0"/>
              <w:snapToGrid w:val="0"/>
              <w:spacing w:before="0" w:after="0" w:line="240" w:lineRule="auto"/>
              <w:rPr>
                <w:noProof/>
                <w:sz w:val="22"/>
                <w:highlight w:val="white"/>
              </w:rPr>
            </w:pPr>
            <w:r w:rsidRPr="00341FD3">
              <w:rPr>
                <w:noProof/>
                <w:sz w:val="22"/>
                <w:highlight w:val="white"/>
              </w:rPr>
              <w:t xml:space="preserve">Phổ biến thông tin tiểu Dự án tỉnh </w:t>
            </w:r>
            <w:r>
              <w:rPr>
                <w:noProof/>
                <w:sz w:val="22"/>
                <w:highlight w:val="white"/>
              </w:rPr>
              <w:t>Quảng Bình</w:t>
            </w:r>
            <w:r w:rsidRPr="00341FD3">
              <w:rPr>
                <w:noProof/>
                <w:sz w:val="22"/>
                <w:highlight w:val="white"/>
              </w:rPr>
              <w:t>, các chính sách hoạt động về Môi trường và Xã hội của Ngân hàng Thế giới;</w:t>
            </w:r>
          </w:p>
          <w:p w14:paraId="25895AAF" w14:textId="1355445B" w:rsidR="00E039AE" w:rsidRPr="00341FD3" w:rsidRDefault="00E039AE" w:rsidP="00E039AE">
            <w:pPr>
              <w:numPr>
                <w:ilvl w:val="0"/>
                <w:numId w:val="14"/>
              </w:numPr>
              <w:tabs>
                <w:tab w:val="num" w:pos="360"/>
              </w:tabs>
              <w:adjustRightInd w:val="0"/>
              <w:snapToGrid w:val="0"/>
              <w:spacing w:before="0" w:after="0" w:line="240" w:lineRule="auto"/>
              <w:rPr>
                <w:noProof/>
                <w:sz w:val="22"/>
                <w:highlight w:val="white"/>
              </w:rPr>
            </w:pPr>
            <w:r w:rsidRPr="00341FD3">
              <w:rPr>
                <w:noProof/>
                <w:sz w:val="22"/>
                <w:highlight w:val="white"/>
              </w:rPr>
              <w:t>Tham vấn chính quyền địa phương về: hiện trạng môi trường, tóm tắt báo cáo ESMP của dự án gồm các nội dung các tác động tích cực và tiêu cực của dự án đến môi trường và sức khỏe cộng đồng, các biện pháp giảm thiểu.</w:t>
            </w:r>
          </w:p>
          <w:p w14:paraId="2168BE99" w14:textId="48C71829" w:rsidR="00E039AE" w:rsidRPr="00341FD3" w:rsidRDefault="00E039AE" w:rsidP="00E039AE">
            <w:pPr>
              <w:numPr>
                <w:ilvl w:val="0"/>
                <w:numId w:val="14"/>
              </w:numPr>
              <w:tabs>
                <w:tab w:val="num" w:pos="360"/>
              </w:tabs>
              <w:adjustRightInd w:val="0"/>
              <w:snapToGrid w:val="0"/>
              <w:spacing w:before="0" w:after="0" w:line="240" w:lineRule="auto"/>
              <w:rPr>
                <w:noProof/>
                <w:sz w:val="22"/>
                <w:highlight w:val="white"/>
              </w:rPr>
            </w:pPr>
            <w:r w:rsidRPr="00341FD3">
              <w:rPr>
                <w:noProof/>
                <w:sz w:val="22"/>
                <w:highlight w:val="white"/>
              </w:rPr>
              <w:t>Tham vấn chính quyền địa phương về: tình hình kinh tế xã hội khu vực dự án, các tác động đến kinh tế, xã hội và các biện pháp giảm thiểu các tác động tiêu cực, tăng cường các tác động tích cực. Các vấn đề về giới và bình đẳng giới.</w:t>
            </w:r>
          </w:p>
          <w:p w14:paraId="71A04DF1" w14:textId="3AD55DB2" w:rsidR="00E039AE" w:rsidRPr="00AF7D59" w:rsidRDefault="00E039AE" w:rsidP="00E039AE">
            <w:pPr>
              <w:numPr>
                <w:ilvl w:val="0"/>
                <w:numId w:val="14"/>
              </w:numPr>
              <w:tabs>
                <w:tab w:val="num" w:pos="360"/>
              </w:tabs>
              <w:adjustRightInd w:val="0"/>
              <w:snapToGrid w:val="0"/>
              <w:spacing w:before="0" w:after="0" w:line="240" w:lineRule="auto"/>
              <w:rPr>
                <w:rFonts w:cs="Times New Roman"/>
                <w:b/>
                <w:bCs/>
                <w:noProof/>
                <w:sz w:val="22"/>
                <w:highlight w:val="white"/>
              </w:rPr>
            </w:pPr>
            <w:r w:rsidRPr="00341FD3">
              <w:rPr>
                <w:noProof/>
                <w:sz w:val="22"/>
                <w:highlight w:val="white"/>
              </w:rPr>
              <w:t>Thu thập thông tin kinh tế - xã hội của hộ gia đình sống tại khu</w:t>
            </w:r>
            <w:r w:rsidRPr="00AF7D59">
              <w:rPr>
                <w:rFonts w:cs="Times New Roman"/>
                <w:noProof/>
                <w:color w:val="000000"/>
                <w:sz w:val="22"/>
                <w:highlight w:val="white"/>
                <w:lang w:eastAsia="en-US"/>
              </w:rPr>
              <w:t xml:space="preserve"> vực dự án (điều kiện sống như điện, nước, đường, vệ sinh, các vấn đề về giới, nghề nghiệp, tỉ lệ hộ nghèo).</w:t>
            </w:r>
            <w:r w:rsidRPr="00AF7D59">
              <w:rPr>
                <w:rFonts w:cs="Times New Roman"/>
                <w:noProof/>
                <w:sz w:val="22"/>
                <w:highlight w:val="white"/>
              </w:rPr>
              <w:t>   </w:t>
            </w:r>
          </w:p>
        </w:tc>
      </w:tr>
      <w:tr w:rsidR="00E039AE" w:rsidRPr="00AF7D59" w14:paraId="307614BD" w14:textId="77777777" w:rsidTr="00D056CE">
        <w:trPr>
          <w:tblHeader/>
        </w:trPr>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7A0069" w14:textId="74F835CB" w:rsidR="00E039AE" w:rsidRPr="00341FD3" w:rsidRDefault="00E039AE" w:rsidP="00E039AE">
            <w:pPr>
              <w:spacing w:before="0" w:after="0" w:line="240" w:lineRule="auto"/>
              <w:jc w:val="center"/>
              <w:rPr>
                <w:rFonts w:cs="Times New Roman"/>
                <w:bCs/>
                <w:noProof/>
                <w:sz w:val="22"/>
                <w:highlight w:val="white"/>
              </w:rPr>
            </w:pPr>
            <w:r w:rsidRPr="00341FD3">
              <w:rPr>
                <w:rFonts w:cs="Times New Roman"/>
                <w:bCs/>
                <w:noProof/>
                <w:sz w:val="22"/>
                <w:highlight w:val="white"/>
              </w:rPr>
              <w:t>2</w:t>
            </w:r>
          </w:p>
        </w:tc>
        <w:tc>
          <w:tcPr>
            <w:tcW w:w="8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6E8D85" w14:textId="1A7F79F3" w:rsidR="00E039AE" w:rsidRPr="00AF7D59" w:rsidRDefault="00E039AE" w:rsidP="00E039AE">
            <w:pPr>
              <w:spacing w:before="0" w:after="0" w:line="240" w:lineRule="auto"/>
              <w:jc w:val="center"/>
              <w:rPr>
                <w:rFonts w:cs="Times New Roman"/>
                <w:b/>
                <w:bCs/>
                <w:noProof/>
                <w:sz w:val="22"/>
                <w:highlight w:val="white"/>
              </w:rPr>
            </w:pPr>
            <w:r>
              <w:rPr>
                <w:bCs/>
                <w:noProof/>
                <w:sz w:val="22"/>
                <w:highlight w:val="white"/>
              </w:rPr>
              <w:t>Ngư Thủy</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37E4D6" w14:textId="4CB1A81E" w:rsidR="00E039AE" w:rsidRPr="00AF7D59" w:rsidRDefault="004F3745" w:rsidP="00E039AE">
            <w:pPr>
              <w:spacing w:before="0" w:after="0" w:line="240" w:lineRule="auto"/>
              <w:jc w:val="center"/>
              <w:rPr>
                <w:rFonts w:cs="Times New Roman"/>
                <w:b/>
                <w:bCs/>
                <w:noProof/>
                <w:sz w:val="22"/>
                <w:highlight w:val="white"/>
              </w:rPr>
            </w:pPr>
            <w:r>
              <w:rPr>
                <w:noProof/>
                <w:color w:val="000000"/>
                <w:sz w:val="22"/>
                <w:highlight w:val="white"/>
              </w:rPr>
              <w:t>20</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29E18" w14:textId="554CB9E8" w:rsidR="00E039AE" w:rsidRPr="00341FD3" w:rsidRDefault="00E039AE" w:rsidP="00E039AE">
            <w:pPr>
              <w:spacing w:before="0" w:after="0" w:line="240" w:lineRule="auto"/>
              <w:jc w:val="center"/>
              <w:rPr>
                <w:rFonts w:cs="Times New Roman"/>
                <w:bCs/>
                <w:noProof/>
                <w:sz w:val="22"/>
                <w:highlight w:val="white"/>
              </w:rPr>
            </w:pPr>
            <w:r>
              <w:rPr>
                <w:rFonts w:cs="Times New Roman"/>
                <w:bCs/>
                <w:noProof/>
                <w:sz w:val="22"/>
                <w:highlight w:val="white"/>
              </w:rPr>
              <w:t>28/</w:t>
            </w:r>
            <w:r w:rsidRPr="00C93304">
              <w:rPr>
                <w:rFonts w:cs="Times New Roman"/>
                <w:bCs/>
                <w:noProof/>
                <w:sz w:val="22"/>
                <w:highlight w:val="white"/>
              </w:rPr>
              <w:t>09/2021</w:t>
            </w:r>
          </w:p>
        </w:tc>
        <w:tc>
          <w:tcPr>
            <w:tcW w:w="2614" w:type="pct"/>
            <w:vMerge/>
            <w:tcBorders>
              <w:left w:val="single" w:sz="4" w:space="0" w:color="auto"/>
              <w:right w:val="single" w:sz="4" w:space="0" w:color="auto"/>
            </w:tcBorders>
            <w:tcMar>
              <w:top w:w="0" w:type="dxa"/>
              <w:left w:w="108" w:type="dxa"/>
              <w:bottom w:w="0" w:type="dxa"/>
              <w:right w:w="108" w:type="dxa"/>
            </w:tcMar>
            <w:vAlign w:val="center"/>
          </w:tcPr>
          <w:p w14:paraId="2A87A29C" w14:textId="77777777" w:rsidR="00E039AE" w:rsidRPr="00AF7D59" w:rsidRDefault="00E039AE" w:rsidP="00E039AE">
            <w:pPr>
              <w:spacing w:before="0" w:after="0" w:line="240" w:lineRule="auto"/>
              <w:jc w:val="center"/>
              <w:rPr>
                <w:rFonts w:cs="Times New Roman"/>
                <w:b/>
                <w:bCs/>
                <w:noProof/>
                <w:sz w:val="22"/>
                <w:highlight w:val="white"/>
              </w:rPr>
            </w:pPr>
          </w:p>
        </w:tc>
      </w:tr>
      <w:tr w:rsidR="00E039AE" w:rsidRPr="00AF7D59" w14:paraId="22684721" w14:textId="77777777" w:rsidTr="00D056CE">
        <w:trPr>
          <w:tblHeader/>
        </w:trPr>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34037C" w14:textId="3BD5688B" w:rsidR="00E039AE" w:rsidRPr="00341FD3" w:rsidRDefault="00E039AE" w:rsidP="00E039AE">
            <w:pPr>
              <w:spacing w:before="0" w:after="0" w:line="240" w:lineRule="auto"/>
              <w:jc w:val="center"/>
              <w:rPr>
                <w:rFonts w:cs="Times New Roman"/>
                <w:bCs/>
                <w:noProof/>
                <w:sz w:val="22"/>
                <w:highlight w:val="white"/>
              </w:rPr>
            </w:pPr>
            <w:r w:rsidRPr="00341FD3">
              <w:rPr>
                <w:rFonts w:cs="Times New Roman"/>
                <w:bCs/>
                <w:noProof/>
                <w:sz w:val="22"/>
                <w:highlight w:val="white"/>
              </w:rPr>
              <w:t>3</w:t>
            </w:r>
          </w:p>
        </w:tc>
        <w:tc>
          <w:tcPr>
            <w:tcW w:w="8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76AA61" w14:textId="77A348D1" w:rsidR="00E039AE" w:rsidRPr="00AF7D59" w:rsidRDefault="00E039AE" w:rsidP="00E039AE">
            <w:pPr>
              <w:spacing w:before="0" w:after="0" w:line="240" w:lineRule="auto"/>
              <w:jc w:val="center"/>
              <w:rPr>
                <w:rFonts w:cs="Times New Roman"/>
                <w:b/>
                <w:bCs/>
                <w:noProof/>
                <w:sz w:val="22"/>
                <w:highlight w:val="white"/>
              </w:rPr>
            </w:pPr>
            <w:r>
              <w:rPr>
                <w:noProof/>
                <w:sz w:val="22"/>
                <w:highlight w:val="white"/>
              </w:rPr>
              <w:t>Ngư Thủy Bắc</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73084E" w14:textId="392438AF" w:rsidR="00E039AE" w:rsidRPr="00AF7D59" w:rsidRDefault="004F3745" w:rsidP="00E039AE">
            <w:pPr>
              <w:spacing w:before="0" w:after="0" w:line="240" w:lineRule="auto"/>
              <w:jc w:val="center"/>
              <w:rPr>
                <w:rFonts w:cs="Times New Roman"/>
                <w:b/>
                <w:bCs/>
                <w:noProof/>
                <w:sz w:val="22"/>
                <w:highlight w:val="white"/>
              </w:rPr>
            </w:pPr>
            <w:r>
              <w:rPr>
                <w:noProof/>
                <w:color w:val="000000"/>
                <w:sz w:val="22"/>
                <w:highlight w:val="white"/>
              </w:rPr>
              <w:t>14</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27399" w14:textId="17196B82" w:rsidR="00E039AE" w:rsidRPr="00341FD3" w:rsidRDefault="00E039AE" w:rsidP="00E039AE">
            <w:pPr>
              <w:spacing w:before="0" w:after="0" w:line="240" w:lineRule="auto"/>
              <w:jc w:val="center"/>
              <w:rPr>
                <w:rFonts w:cs="Times New Roman"/>
                <w:bCs/>
                <w:noProof/>
                <w:sz w:val="22"/>
                <w:highlight w:val="white"/>
              </w:rPr>
            </w:pPr>
            <w:r>
              <w:rPr>
                <w:rFonts w:cs="Times New Roman"/>
                <w:bCs/>
                <w:noProof/>
                <w:sz w:val="22"/>
                <w:highlight w:val="white"/>
              </w:rPr>
              <w:t>28</w:t>
            </w:r>
            <w:r w:rsidRPr="00C93304">
              <w:rPr>
                <w:rFonts w:cs="Times New Roman"/>
                <w:bCs/>
                <w:noProof/>
                <w:sz w:val="22"/>
                <w:highlight w:val="white"/>
              </w:rPr>
              <w:t>/09/2021</w:t>
            </w:r>
          </w:p>
        </w:tc>
        <w:tc>
          <w:tcPr>
            <w:tcW w:w="2614" w:type="pct"/>
            <w:vMerge/>
            <w:tcBorders>
              <w:left w:val="single" w:sz="4" w:space="0" w:color="auto"/>
              <w:right w:val="single" w:sz="4" w:space="0" w:color="auto"/>
            </w:tcBorders>
            <w:tcMar>
              <w:top w:w="0" w:type="dxa"/>
              <w:left w:w="108" w:type="dxa"/>
              <w:bottom w:w="0" w:type="dxa"/>
              <w:right w:w="108" w:type="dxa"/>
            </w:tcMar>
            <w:vAlign w:val="center"/>
          </w:tcPr>
          <w:p w14:paraId="3EE99790" w14:textId="77777777" w:rsidR="00E039AE" w:rsidRPr="00AF7D59" w:rsidRDefault="00E039AE" w:rsidP="00E039AE">
            <w:pPr>
              <w:spacing w:before="0" w:after="0" w:line="240" w:lineRule="auto"/>
              <w:jc w:val="center"/>
              <w:rPr>
                <w:rFonts w:cs="Times New Roman"/>
                <w:b/>
                <w:bCs/>
                <w:noProof/>
                <w:sz w:val="22"/>
                <w:highlight w:val="white"/>
              </w:rPr>
            </w:pPr>
          </w:p>
        </w:tc>
      </w:tr>
      <w:tr w:rsidR="00E039AE" w:rsidRPr="00AF7D59" w14:paraId="5D8498E2" w14:textId="77777777" w:rsidTr="00341FD3">
        <w:trPr>
          <w:tblHeader/>
        </w:trPr>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7D9256" w14:textId="5147A099" w:rsidR="00E039AE" w:rsidRPr="00341FD3" w:rsidRDefault="00E039AE" w:rsidP="00E039AE">
            <w:pPr>
              <w:spacing w:before="0" w:after="0" w:line="240" w:lineRule="auto"/>
              <w:jc w:val="center"/>
              <w:rPr>
                <w:rFonts w:cs="Times New Roman"/>
                <w:bCs/>
                <w:noProof/>
                <w:sz w:val="22"/>
                <w:highlight w:val="white"/>
              </w:rPr>
            </w:pPr>
            <w:r w:rsidRPr="00341FD3">
              <w:rPr>
                <w:rFonts w:cs="Times New Roman"/>
                <w:bCs/>
                <w:noProof/>
                <w:sz w:val="22"/>
                <w:highlight w:val="white"/>
              </w:rPr>
              <w:t>4</w:t>
            </w:r>
          </w:p>
        </w:tc>
        <w:tc>
          <w:tcPr>
            <w:tcW w:w="8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639C73" w14:textId="40D2DFD3" w:rsidR="00E039AE" w:rsidRPr="00AF7D59" w:rsidRDefault="00E039AE" w:rsidP="00E039AE">
            <w:pPr>
              <w:spacing w:before="0" w:after="0" w:line="240" w:lineRule="auto"/>
              <w:jc w:val="center"/>
              <w:rPr>
                <w:rFonts w:cs="Times New Roman"/>
                <w:b/>
                <w:bCs/>
                <w:noProof/>
                <w:sz w:val="22"/>
                <w:highlight w:val="white"/>
              </w:rPr>
            </w:pPr>
            <w:r>
              <w:rPr>
                <w:noProof/>
                <w:sz w:val="22"/>
                <w:highlight w:val="white"/>
              </w:rPr>
              <w:t>Võ Ninh</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75ABE3" w14:textId="7927759D" w:rsidR="00E039AE" w:rsidRPr="00AF7D59" w:rsidRDefault="004F3745" w:rsidP="00E039AE">
            <w:pPr>
              <w:spacing w:before="0" w:after="0" w:line="240" w:lineRule="auto"/>
              <w:jc w:val="center"/>
              <w:rPr>
                <w:rFonts w:cs="Times New Roman"/>
                <w:b/>
                <w:bCs/>
                <w:noProof/>
                <w:sz w:val="22"/>
                <w:highlight w:val="white"/>
              </w:rPr>
            </w:pPr>
            <w:r>
              <w:rPr>
                <w:noProof/>
                <w:sz w:val="22"/>
                <w:highlight w:val="white"/>
              </w:rPr>
              <w:t>21</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500193" w14:textId="0CE644CB" w:rsidR="00E039AE" w:rsidRPr="00341FD3" w:rsidRDefault="00E039AE" w:rsidP="00E039AE">
            <w:pPr>
              <w:spacing w:before="0" w:after="0" w:line="240" w:lineRule="auto"/>
              <w:jc w:val="center"/>
              <w:rPr>
                <w:rFonts w:cs="Times New Roman"/>
                <w:bCs/>
                <w:noProof/>
                <w:sz w:val="22"/>
                <w:highlight w:val="white"/>
              </w:rPr>
            </w:pPr>
            <w:r>
              <w:rPr>
                <w:rFonts w:cs="Times New Roman"/>
                <w:bCs/>
                <w:noProof/>
                <w:sz w:val="22"/>
                <w:highlight w:val="white"/>
              </w:rPr>
              <w:t>29/09/2021</w:t>
            </w:r>
          </w:p>
        </w:tc>
        <w:tc>
          <w:tcPr>
            <w:tcW w:w="2614" w:type="pct"/>
            <w:vMerge/>
            <w:tcBorders>
              <w:left w:val="single" w:sz="4" w:space="0" w:color="auto"/>
              <w:right w:val="single" w:sz="4" w:space="0" w:color="auto"/>
            </w:tcBorders>
            <w:tcMar>
              <w:top w:w="0" w:type="dxa"/>
              <w:left w:w="108" w:type="dxa"/>
              <w:bottom w:w="0" w:type="dxa"/>
              <w:right w:w="108" w:type="dxa"/>
            </w:tcMar>
            <w:vAlign w:val="center"/>
          </w:tcPr>
          <w:p w14:paraId="4A5943A3" w14:textId="77777777" w:rsidR="00E039AE" w:rsidRPr="00AF7D59" w:rsidRDefault="00E039AE" w:rsidP="00E039AE">
            <w:pPr>
              <w:spacing w:before="0" w:after="0" w:line="240" w:lineRule="auto"/>
              <w:jc w:val="center"/>
              <w:rPr>
                <w:rFonts w:cs="Times New Roman"/>
                <w:b/>
                <w:bCs/>
                <w:noProof/>
                <w:sz w:val="22"/>
                <w:highlight w:val="white"/>
              </w:rPr>
            </w:pPr>
          </w:p>
        </w:tc>
      </w:tr>
      <w:tr w:rsidR="00E039AE" w:rsidRPr="00AF7D59" w14:paraId="429ED85A" w14:textId="77777777" w:rsidTr="00341FD3">
        <w:trPr>
          <w:tblHeader/>
        </w:trPr>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8FF88F" w14:textId="206FB008" w:rsidR="00E039AE" w:rsidRPr="00341FD3" w:rsidRDefault="00E039AE" w:rsidP="00E039AE">
            <w:pPr>
              <w:spacing w:before="0" w:after="0" w:line="240" w:lineRule="auto"/>
              <w:jc w:val="center"/>
              <w:rPr>
                <w:rFonts w:cs="Times New Roman"/>
                <w:bCs/>
                <w:noProof/>
                <w:sz w:val="22"/>
                <w:highlight w:val="white"/>
              </w:rPr>
            </w:pPr>
            <w:r w:rsidRPr="00341FD3">
              <w:rPr>
                <w:rFonts w:cs="Times New Roman"/>
                <w:bCs/>
                <w:noProof/>
                <w:sz w:val="22"/>
                <w:highlight w:val="white"/>
              </w:rPr>
              <w:t>5</w:t>
            </w:r>
          </w:p>
        </w:tc>
        <w:tc>
          <w:tcPr>
            <w:tcW w:w="8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3F4EB5" w14:textId="06B36053" w:rsidR="00E039AE" w:rsidRPr="00AF7D59" w:rsidRDefault="00E039AE" w:rsidP="00E039AE">
            <w:pPr>
              <w:spacing w:before="0" w:after="0" w:line="240" w:lineRule="auto"/>
              <w:jc w:val="center"/>
              <w:rPr>
                <w:rFonts w:cs="Times New Roman"/>
                <w:b/>
                <w:bCs/>
                <w:noProof/>
                <w:sz w:val="22"/>
                <w:highlight w:val="white"/>
              </w:rPr>
            </w:pPr>
            <w:r>
              <w:rPr>
                <w:noProof/>
                <w:sz w:val="22"/>
                <w:highlight w:val="white"/>
              </w:rPr>
              <w:t>Hải Ninh</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BB378A" w14:textId="576EACBC" w:rsidR="00E039AE" w:rsidRPr="00AF7D59" w:rsidRDefault="004F3745" w:rsidP="00E039AE">
            <w:pPr>
              <w:spacing w:before="0" w:after="0" w:line="240" w:lineRule="auto"/>
              <w:jc w:val="center"/>
              <w:rPr>
                <w:rFonts w:cs="Times New Roman"/>
                <w:b/>
                <w:bCs/>
                <w:noProof/>
                <w:sz w:val="22"/>
                <w:highlight w:val="white"/>
              </w:rPr>
            </w:pPr>
            <w:r>
              <w:rPr>
                <w:noProof/>
                <w:sz w:val="22"/>
                <w:highlight w:val="white"/>
              </w:rPr>
              <w:t>16</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4E9567" w14:textId="0AF2F6C2" w:rsidR="00E039AE" w:rsidRPr="00341FD3" w:rsidRDefault="00E039AE" w:rsidP="00E039AE">
            <w:pPr>
              <w:spacing w:before="0" w:after="0" w:line="240" w:lineRule="auto"/>
              <w:jc w:val="center"/>
              <w:rPr>
                <w:rFonts w:cs="Times New Roman"/>
                <w:bCs/>
                <w:noProof/>
                <w:sz w:val="22"/>
                <w:highlight w:val="white"/>
              </w:rPr>
            </w:pPr>
            <w:r>
              <w:rPr>
                <w:rFonts w:cs="Times New Roman"/>
                <w:bCs/>
                <w:noProof/>
                <w:sz w:val="22"/>
                <w:highlight w:val="white"/>
              </w:rPr>
              <w:t>29</w:t>
            </w:r>
            <w:r w:rsidRPr="00341FD3">
              <w:rPr>
                <w:rFonts w:cs="Times New Roman"/>
                <w:bCs/>
                <w:noProof/>
                <w:sz w:val="22"/>
                <w:highlight w:val="white"/>
              </w:rPr>
              <w:t>/0</w:t>
            </w:r>
            <w:r>
              <w:rPr>
                <w:rFonts w:cs="Times New Roman"/>
                <w:bCs/>
                <w:noProof/>
                <w:sz w:val="22"/>
                <w:highlight w:val="white"/>
              </w:rPr>
              <w:t>9</w:t>
            </w:r>
            <w:r w:rsidRPr="00341FD3">
              <w:rPr>
                <w:rFonts w:cs="Times New Roman"/>
                <w:bCs/>
                <w:noProof/>
                <w:sz w:val="22"/>
                <w:highlight w:val="white"/>
              </w:rPr>
              <w:t>/2021</w:t>
            </w:r>
          </w:p>
        </w:tc>
        <w:tc>
          <w:tcPr>
            <w:tcW w:w="2614" w:type="pct"/>
            <w:vMerge/>
            <w:tcBorders>
              <w:left w:val="single" w:sz="4" w:space="0" w:color="auto"/>
              <w:right w:val="single" w:sz="4" w:space="0" w:color="auto"/>
            </w:tcBorders>
            <w:tcMar>
              <w:top w:w="0" w:type="dxa"/>
              <w:left w:w="108" w:type="dxa"/>
              <w:bottom w:w="0" w:type="dxa"/>
              <w:right w:w="108" w:type="dxa"/>
            </w:tcMar>
            <w:vAlign w:val="center"/>
          </w:tcPr>
          <w:p w14:paraId="7DC67C63" w14:textId="77777777" w:rsidR="00E039AE" w:rsidRPr="00AF7D59" w:rsidRDefault="00E039AE" w:rsidP="00E039AE">
            <w:pPr>
              <w:spacing w:before="0" w:after="0" w:line="240" w:lineRule="auto"/>
              <w:jc w:val="center"/>
              <w:rPr>
                <w:rFonts w:cs="Times New Roman"/>
                <w:b/>
                <w:bCs/>
                <w:noProof/>
                <w:sz w:val="22"/>
                <w:highlight w:val="white"/>
              </w:rPr>
            </w:pPr>
          </w:p>
        </w:tc>
      </w:tr>
      <w:tr w:rsidR="00E039AE" w:rsidRPr="00AF7D59" w14:paraId="0DD2C5D4" w14:textId="77777777" w:rsidTr="005C4806">
        <w:trPr>
          <w:tblHeader/>
        </w:trPr>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DECE3C" w14:textId="79124D33" w:rsidR="00E039AE" w:rsidRPr="00341FD3" w:rsidRDefault="00E039AE" w:rsidP="00E039AE">
            <w:pPr>
              <w:spacing w:before="0" w:after="0" w:line="240" w:lineRule="auto"/>
              <w:jc w:val="center"/>
              <w:rPr>
                <w:rFonts w:cs="Times New Roman"/>
                <w:bCs/>
                <w:noProof/>
                <w:sz w:val="22"/>
                <w:highlight w:val="white"/>
              </w:rPr>
            </w:pPr>
            <w:r w:rsidRPr="00341FD3">
              <w:rPr>
                <w:rFonts w:cs="Times New Roman"/>
                <w:bCs/>
                <w:noProof/>
                <w:sz w:val="22"/>
                <w:highlight w:val="white"/>
              </w:rPr>
              <w:t>6</w:t>
            </w:r>
          </w:p>
        </w:tc>
        <w:tc>
          <w:tcPr>
            <w:tcW w:w="8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9AAFF6" w14:textId="7E0F9617" w:rsidR="00E039AE" w:rsidRPr="00AF7D59" w:rsidRDefault="00E039AE" w:rsidP="00E039AE">
            <w:pPr>
              <w:spacing w:before="0" w:after="0" w:line="240" w:lineRule="auto"/>
              <w:jc w:val="center"/>
              <w:rPr>
                <w:rFonts w:cs="Times New Roman"/>
                <w:b/>
                <w:bCs/>
                <w:noProof/>
                <w:sz w:val="22"/>
                <w:highlight w:val="white"/>
              </w:rPr>
            </w:pPr>
            <w:r>
              <w:rPr>
                <w:noProof/>
                <w:sz w:val="22"/>
                <w:highlight w:val="white"/>
              </w:rPr>
              <w:t>Đại Trạch</w:t>
            </w:r>
          </w:p>
        </w:tc>
        <w:tc>
          <w:tcPr>
            <w:tcW w:w="5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5D33E2" w14:textId="781328EC" w:rsidR="00E039AE" w:rsidRPr="00AF7D59" w:rsidRDefault="004F3745" w:rsidP="00E039AE">
            <w:pPr>
              <w:spacing w:before="0" w:after="0" w:line="240" w:lineRule="auto"/>
              <w:jc w:val="center"/>
              <w:rPr>
                <w:rFonts w:cs="Times New Roman"/>
                <w:b/>
                <w:bCs/>
                <w:noProof/>
                <w:sz w:val="22"/>
                <w:highlight w:val="white"/>
              </w:rPr>
            </w:pPr>
            <w:r>
              <w:rPr>
                <w:noProof/>
                <w:sz w:val="22"/>
                <w:highlight w:val="white"/>
              </w:rPr>
              <w:t>1</w:t>
            </w:r>
            <w:r w:rsidR="00E039AE">
              <w:rPr>
                <w:noProof/>
                <w:sz w:val="22"/>
                <w:highlight w:val="white"/>
              </w:rPr>
              <w:t>5</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9C0B76" w14:textId="54DE207C" w:rsidR="00E039AE" w:rsidRPr="00341FD3" w:rsidRDefault="00E039AE" w:rsidP="00E039AE">
            <w:pPr>
              <w:spacing w:before="0" w:after="0" w:line="240" w:lineRule="auto"/>
              <w:jc w:val="center"/>
              <w:rPr>
                <w:rFonts w:cs="Times New Roman"/>
                <w:bCs/>
                <w:noProof/>
                <w:sz w:val="22"/>
                <w:highlight w:val="white"/>
              </w:rPr>
            </w:pPr>
            <w:r>
              <w:rPr>
                <w:rFonts w:cs="Times New Roman"/>
                <w:bCs/>
                <w:noProof/>
                <w:sz w:val="22"/>
                <w:highlight w:val="white"/>
              </w:rPr>
              <w:t>30/09/2021</w:t>
            </w:r>
          </w:p>
        </w:tc>
        <w:tc>
          <w:tcPr>
            <w:tcW w:w="2614" w:type="pct"/>
            <w:vMerge/>
            <w:tcBorders>
              <w:left w:val="single" w:sz="4" w:space="0" w:color="auto"/>
              <w:right w:val="single" w:sz="4" w:space="0" w:color="auto"/>
            </w:tcBorders>
            <w:tcMar>
              <w:top w:w="0" w:type="dxa"/>
              <w:left w:w="108" w:type="dxa"/>
              <w:bottom w:w="0" w:type="dxa"/>
              <w:right w:w="108" w:type="dxa"/>
            </w:tcMar>
            <w:vAlign w:val="center"/>
          </w:tcPr>
          <w:p w14:paraId="5070AE12" w14:textId="77777777" w:rsidR="00E039AE" w:rsidRPr="00AF7D59" w:rsidRDefault="00E039AE" w:rsidP="00E039AE">
            <w:pPr>
              <w:spacing w:before="0" w:after="0" w:line="240" w:lineRule="auto"/>
              <w:jc w:val="center"/>
              <w:rPr>
                <w:rFonts w:cs="Times New Roman"/>
                <w:b/>
                <w:bCs/>
                <w:noProof/>
                <w:sz w:val="22"/>
                <w:highlight w:val="white"/>
              </w:rPr>
            </w:pPr>
          </w:p>
        </w:tc>
      </w:tr>
    </w:tbl>
    <w:p w14:paraId="4FF881B9" w14:textId="390779E2" w:rsidR="00D0099E" w:rsidRPr="00AF7D59" w:rsidRDefault="00D0099E" w:rsidP="00D0099E">
      <w:pPr>
        <w:pStyle w:val="ListParagraph"/>
        <w:keepNext/>
        <w:keepLines/>
        <w:spacing w:line="240" w:lineRule="auto"/>
        <w:contextualSpacing w:val="0"/>
        <w:jc w:val="right"/>
        <w:rPr>
          <w:rFonts w:eastAsiaTheme="majorEastAsia" w:cs="Times New Roman"/>
          <w:b/>
          <w:noProof/>
          <w:sz w:val="22"/>
          <w:highlight w:val="white"/>
        </w:rPr>
      </w:pPr>
      <w:bookmarkStart w:id="361" w:name="_Toc56001499"/>
      <w:r w:rsidRPr="00AF7D59">
        <w:rPr>
          <w:i/>
          <w:noProof/>
          <w:color w:val="000000"/>
          <w:sz w:val="22"/>
          <w:highlight w:val="white"/>
        </w:rPr>
        <w:t>Nguồn: Đơn vị tư vấn</w:t>
      </w:r>
      <w:r w:rsidR="00572168">
        <w:rPr>
          <w:i/>
          <w:noProof/>
          <w:color w:val="000000"/>
          <w:sz w:val="22"/>
          <w:highlight w:val="white"/>
        </w:rPr>
        <w:t xml:space="preserve"> tham vấn các địa phương trong vùng dự án.</w:t>
      </w:r>
    </w:p>
    <w:p w14:paraId="0B957E36" w14:textId="77777777" w:rsidR="005A12FB" w:rsidRPr="00AF7D59" w:rsidRDefault="005A12FB" w:rsidP="000C41FD">
      <w:pPr>
        <w:pStyle w:val="Heading2"/>
        <w:numPr>
          <w:ilvl w:val="1"/>
          <w:numId w:val="49"/>
        </w:numPr>
        <w:spacing w:line="240" w:lineRule="auto"/>
        <w:rPr>
          <w:rFonts w:cs="Times New Roman"/>
          <w:i w:val="0"/>
          <w:noProof/>
          <w:sz w:val="22"/>
          <w:szCs w:val="22"/>
          <w:highlight w:val="white"/>
        </w:rPr>
      </w:pPr>
      <w:bookmarkStart w:id="362" w:name="_Toc86319708"/>
      <w:r w:rsidRPr="00AF7D59">
        <w:rPr>
          <w:rFonts w:cs="Times New Roman"/>
          <w:i w:val="0"/>
          <w:noProof/>
          <w:sz w:val="22"/>
          <w:szCs w:val="22"/>
          <w:highlight w:val="white"/>
        </w:rPr>
        <w:t xml:space="preserve">Kết quả tham vấn </w:t>
      </w:r>
      <w:r w:rsidR="004423DD" w:rsidRPr="00AF7D59">
        <w:rPr>
          <w:rFonts w:cs="Times New Roman"/>
          <w:i w:val="0"/>
          <w:noProof/>
          <w:sz w:val="22"/>
          <w:szCs w:val="22"/>
          <w:highlight w:val="white"/>
        </w:rPr>
        <w:t xml:space="preserve">cộng đồng </w:t>
      </w:r>
      <w:r w:rsidRPr="00AF7D59">
        <w:rPr>
          <w:rFonts w:cs="Times New Roman"/>
          <w:i w:val="0"/>
          <w:noProof/>
          <w:sz w:val="22"/>
          <w:szCs w:val="22"/>
          <w:highlight w:val="white"/>
        </w:rPr>
        <w:t>và ý kiến của Chủ đầu tư</w:t>
      </w:r>
      <w:bookmarkEnd w:id="361"/>
      <w:bookmarkEnd w:id="362"/>
    </w:p>
    <w:p w14:paraId="01179598" w14:textId="341BFD1C" w:rsidR="00E910E3" w:rsidRDefault="00447FFB" w:rsidP="000C41FD">
      <w:pPr>
        <w:pStyle w:val="ListParagraph"/>
        <w:numPr>
          <w:ilvl w:val="0"/>
          <w:numId w:val="49"/>
        </w:numPr>
        <w:spacing w:before="100" w:after="100" w:line="240" w:lineRule="auto"/>
        <w:ind w:left="0" w:firstLine="0"/>
        <w:contextualSpacing w:val="0"/>
        <w:rPr>
          <w:rFonts w:cs="Times New Roman"/>
          <w:noProof/>
          <w:spacing w:val="-4"/>
          <w:sz w:val="22"/>
          <w:highlight w:val="white"/>
        </w:rPr>
      </w:pPr>
      <w:r w:rsidRPr="00AF7D59">
        <w:rPr>
          <w:rFonts w:cs="Times New Roman"/>
          <w:noProof/>
          <w:spacing w:val="-4"/>
          <w:sz w:val="22"/>
          <w:highlight w:val="white"/>
        </w:rPr>
        <w:t>Chính quyền địa phương và người dân thuộc xã tại địa bàn xây dựng hoàn toàn nhất trí về việc triển khai dự án do điều đó sẽ đem lại nhiều lợi ích về kinh tế - xã hội và môi trường</w:t>
      </w:r>
      <w:r w:rsidR="004423DD" w:rsidRPr="00AF7D59">
        <w:rPr>
          <w:rFonts w:cs="Times New Roman"/>
          <w:noProof/>
          <w:spacing w:val="-4"/>
          <w:sz w:val="22"/>
          <w:highlight w:val="white"/>
        </w:rPr>
        <w:t xml:space="preserve">, đặc biệt </w:t>
      </w:r>
      <w:r w:rsidR="004423DD" w:rsidRPr="00AF7D59">
        <w:rPr>
          <w:noProof/>
          <w:sz w:val="22"/>
          <w:highlight w:val="white"/>
        </w:rPr>
        <w:t>tăng khả năng chống chịu trước bất lợi của các hiện tượng thời tiết cực đoan và nước biển dâng</w:t>
      </w:r>
      <w:r w:rsidR="004423DD" w:rsidRPr="00AF7D59">
        <w:rPr>
          <w:rFonts w:cs="Times New Roman"/>
          <w:noProof/>
          <w:spacing w:val="-4"/>
          <w:sz w:val="22"/>
          <w:highlight w:val="white"/>
        </w:rPr>
        <w:t>. T</w:t>
      </w:r>
      <w:r w:rsidRPr="00AF7D59">
        <w:rPr>
          <w:rFonts w:cs="Times New Roman"/>
          <w:noProof/>
          <w:spacing w:val="-4"/>
          <w:sz w:val="22"/>
          <w:highlight w:val="white"/>
        </w:rPr>
        <w:t xml:space="preserve">oàn bộ </w:t>
      </w:r>
      <w:r w:rsidR="004423DD" w:rsidRPr="00AF7D59">
        <w:rPr>
          <w:rFonts w:cs="Times New Roman"/>
          <w:noProof/>
          <w:spacing w:val="-4"/>
          <w:sz w:val="22"/>
          <w:highlight w:val="white"/>
        </w:rPr>
        <w:t>0</w:t>
      </w:r>
      <w:r w:rsidR="003E6BB7">
        <w:rPr>
          <w:rFonts w:cs="Times New Roman"/>
          <w:noProof/>
          <w:spacing w:val="-4"/>
          <w:sz w:val="22"/>
          <w:highlight w:val="white"/>
        </w:rPr>
        <w:t>6</w:t>
      </w:r>
      <w:r w:rsidRPr="00AF7D59">
        <w:rPr>
          <w:rFonts w:cs="Times New Roman"/>
          <w:noProof/>
          <w:spacing w:val="-4"/>
          <w:sz w:val="22"/>
          <w:highlight w:val="white"/>
        </w:rPr>
        <w:t xml:space="preserve"> địa phương bị ảnh hưởng đều yêu cầu đảm </w:t>
      </w:r>
      <w:r w:rsidR="004423DD" w:rsidRPr="00AF7D59">
        <w:rPr>
          <w:rFonts w:cs="Times New Roman"/>
          <w:noProof/>
          <w:spacing w:val="-4"/>
          <w:sz w:val="22"/>
          <w:highlight w:val="white"/>
        </w:rPr>
        <w:t>đẩy nhanh tiến độ thực hiện dự án vì tính thiết thực và cần thiết mà dự án đem lại</w:t>
      </w:r>
      <w:r w:rsidRPr="00AF7D59">
        <w:rPr>
          <w:rFonts w:cs="Times New Roman"/>
          <w:noProof/>
          <w:spacing w:val="-4"/>
          <w:sz w:val="22"/>
          <w:highlight w:val="white"/>
        </w:rPr>
        <w:t>. Kết quả tham vấn tại 0</w:t>
      </w:r>
      <w:r w:rsidR="003E6BB7">
        <w:rPr>
          <w:rFonts w:cs="Times New Roman"/>
          <w:noProof/>
          <w:spacing w:val="-4"/>
          <w:sz w:val="22"/>
          <w:highlight w:val="white"/>
        </w:rPr>
        <w:t>6</w:t>
      </w:r>
      <w:r w:rsidRPr="00AF7D59">
        <w:rPr>
          <w:rFonts w:cs="Times New Roman"/>
          <w:noProof/>
          <w:spacing w:val="-4"/>
          <w:sz w:val="22"/>
          <w:highlight w:val="white"/>
        </w:rPr>
        <w:t xml:space="preserve"> xã để thể hiện trong bảng sau:</w:t>
      </w:r>
    </w:p>
    <w:p w14:paraId="0254792D" w14:textId="58F1C86A" w:rsidR="00B02044" w:rsidRPr="00AF7D59" w:rsidRDefault="00B02044" w:rsidP="00B02044">
      <w:pPr>
        <w:pStyle w:val="Caption"/>
        <w:ind w:left="495"/>
        <w:jc w:val="center"/>
        <w:rPr>
          <w:noProof/>
          <w:color w:val="000000" w:themeColor="text1"/>
          <w:szCs w:val="22"/>
          <w:highlight w:val="white"/>
        </w:rPr>
      </w:pPr>
      <w:r w:rsidRPr="00AF7D59">
        <w:rPr>
          <w:noProof/>
          <w:color w:val="000000" w:themeColor="text1"/>
          <w:szCs w:val="22"/>
          <w:highlight w:val="white"/>
        </w:rPr>
        <w:t xml:space="preserve">Bảng </w:t>
      </w:r>
      <w:r w:rsidRPr="00AF7D59">
        <w:rPr>
          <w:noProof/>
          <w:color w:val="000000" w:themeColor="text1"/>
          <w:szCs w:val="22"/>
          <w:highlight w:val="white"/>
        </w:rPr>
        <w:fldChar w:fldCharType="begin"/>
      </w:r>
      <w:r w:rsidRPr="00AF7D59">
        <w:rPr>
          <w:noProof/>
          <w:color w:val="000000" w:themeColor="text1"/>
          <w:szCs w:val="22"/>
          <w:highlight w:val="white"/>
        </w:rPr>
        <w:instrText xml:space="preserve"> SEQ Bảng \* ARABIC </w:instrText>
      </w:r>
      <w:r w:rsidRPr="00AF7D59">
        <w:rPr>
          <w:noProof/>
          <w:color w:val="000000" w:themeColor="text1"/>
          <w:szCs w:val="22"/>
          <w:highlight w:val="white"/>
        </w:rPr>
        <w:fldChar w:fldCharType="separate"/>
      </w:r>
      <w:r>
        <w:rPr>
          <w:noProof/>
          <w:color w:val="000000" w:themeColor="text1"/>
          <w:szCs w:val="22"/>
          <w:highlight w:val="white"/>
        </w:rPr>
        <w:t>18</w:t>
      </w:r>
      <w:r w:rsidRPr="00AF7D59">
        <w:rPr>
          <w:noProof/>
          <w:color w:val="000000" w:themeColor="text1"/>
          <w:szCs w:val="22"/>
          <w:highlight w:val="white"/>
        </w:rPr>
        <w:fldChar w:fldCharType="end"/>
      </w:r>
      <w:r w:rsidRPr="00AF7D59">
        <w:rPr>
          <w:noProof/>
          <w:color w:val="000000" w:themeColor="text1"/>
          <w:szCs w:val="22"/>
          <w:highlight w:val="white"/>
        </w:rPr>
        <w:t>: Tổng hợ</w:t>
      </w:r>
      <w:r>
        <w:rPr>
          <w:noProof/>
          <w:color w:val="000000" w:themeColor="text1"/>
          <w:szCs w:val="22"/>
          <w:highlight w:val="white"/>
        </w:rPr>
        <w:t>p ý kiến tham vấn các bên liên quan</w:t>
      </w:r>
    </w:p>
    <w:p w14:paraId="30C9EDE5" w14:textId="77777777" w:rsidR="00B02044" w:rsidRPr="00AF7D59" w:rsidRDefault="00B02044" w:rsidP="00B02044">
      <w:pPr>
        <w:pStyle w:val="ListParagraph"/>
        <w:spacing w:before="100" w:after="100" w:line="240" w:lineRule="auto"/>
        <w:ind w:left="0"/>
        <w:contextualSpacing w:val="0"/>
        <w:rPr>
          <w:rFonts w:cs="Times New Roman"/>
          <w:noProof/>
          <w:spacing w:val="-4"/>
          <w:sz w:val="22"/>
          <w:highlight w:val="white"/>
        </w:rPr>
      </w:pPr>
    </w:p>
    <w:tbl>
      <w:tblPr>
        <w:tblStyle w:val="TableGrid1"/>
        <w:tblW w:w="9493" w:type="dxa"/>
        <w:tblLook w:val="04A0" w:firstRow="1" w:lastRow="0" w:firstColumn="1" w:lastColumn="0" w:noHBand="0" w:noVBand="1"/>
      </w:tblPr>
      <w:tblGrid>
        <w:gridCol w:w="5382"/>
        <w:gridCol w:w="4111"/>
      </w:tblGrid>
      <w:tr w:rsidR="00DC73DC" w:rsidRPr="00925903" w14:paraId="19A5F4AC" w14:textId="77777777" w:rsidTr="004B7D0A">
        <w:trPr>
          <w:tblHeader/>
        </w:trPr>
        <w:tc>
          <w:tcPr>
            <w:tcW w:w="5382" w:type="dxa"/>
          </w:tcPr>
          <w:p w14:paraId="621B5D75" w14:textId="77777777" w:rsidR="00DC73DC" w:rsidRPr="00925903" w:rsidRDefault="00DC73DC" w:rsidP="002257BB">
            <w:pPr>
              <w:spacing w:before="0" w:after="0" w:line="240" w:lineRule="auto"/>
              <w:jc w:val="center"/>
              <w:rPr>
                <w:rFonts w:eastAsia="Calibri"/>
                <w:b/>
                <w:noProof/>
                <w:sz w:val="22"/>
                <w:szCs w:val="22"/>
                <w:highlight w:val="white"/>
              </w:rPr>
            </w:pPr>
            <w:bookmarkStart w:id="363" w:name="_Toc56001500"/>
            <w:r w:rsidRPr="00925903">
              <w:rPr>
                <w:rFonts w:eastAsia="Calibri"/>
                <w:b/>
                <w:noProof/>
                <w:sz w:val="22"/>
                <w:szCs w:val="22"/>
                <w:highlight w:val="white"/>
              </w:rPr>
              <w:lastRenderedPageBreak/>
              <w:t>Ý kiến người tham gia</w:t>
            </w:r>
          </w:p>
        </w:tc>
        <w:tc>
          <w:tcPr>
            <w:tcW w:w="4111" w:type="dxa"/>
          </w:tcPr>
          <w:p w14:paraId="4EDD44D1" w14:textId="77777777" w:rsidR="00DC73DC" w:rsidRPr="00925903" w:rsidRDefault="00DC73DC" w:rsidP="002257BB">
            <w:pPr>
              <w:spacing w:before="0" w:after="0" w:line="240" w:lineRule="auto"/>
              <w:jc w:val="center"/>
              <w:rPr>
                <w:rFonts w:eastAsia="Calibri"/>
                <w:b/>
                <w:noProof/>
                <w:sz w:val="22"/>
                <w:szCs w:val="22"/>
                <w:highlight w:val="white"/>
              </w:rPr>
            </w:pPr>
            <w:r w:rsidRPr="00925903">
              <w:rPr>
                <w:rFonts w:eastAsia="Calibri"/>
                <w:b/>
                <w:noProof/>
                <w:sz w:val="22"/>
                <w:szCs w:val="22"/>
                <w:highlight w:val="white"/>
              </w:rPr>
              <w:t>Phản hồi của BQLDA</w:t>
            </w:r>
          </w:p>
        </w:tc>
      </w:tr>
      <w:tr w:rsidR="00DC73DC" w:rsidRPr="00925903" w14:paraId="653E5942" w14:textId="77777777" w:rsidTr="004B7D0A">
        <w:tc>
          <w:tcPr>
            <w:tcW w:w="9493" w:type="dxa"/>
            <w:gridSpan w:val="2"/>
          </w:tcPr>
          <w:p w14:paraId="0EA82FCC" w14:textId="77777777" w:rsidR="00DC73DC" w:rsidRPr="00925903" w:rsidRDefault="00DC73DC" w:rsidP="002257BB">
            <w:pPr>
              <w:spacing w:before="0" w:after="0" w:line="240" w:lineRule="auto"/>
              <w:rPr>
                <w:rFonts w:eastAsia="Calibri"/>
                <w:b/>
                <w:noProof/>
                <w:sz w:val="22"/>
                <w:szCs w:val="22"/>
                <w:highlight w:val="white"/>
              </w:rPr>
            </w:pPr>
            <w:r w:rsidRPr="00925903">
              <w:rPr>
                <w:rFonts w:eastAsia="Calibri"/>
                <w:b/>
                <w:noProof/>
                <w:sz w:val="22"/>
                <w:szCs w:val="22"/>
                <w:highlight w:val="white"/>
              </w:rPr>
              <w:t xml:space="preserve">1. Xã </w:t>
            </w:r>
            <w:r>
              <w:rPr>
                <w:rFonts w:eastAsia="Calibri"/>
                <w:b/>
                <w:noProof/>
                <w:sz w:val="22"/>
                <w:szCs w:val="22"/>
                <w:highlight w:val="white"/>
              </w:rPr>
              <w:t>Hồng Thủy</w:t>
            </w:r>
          </w:p>
        </w:tc>
      </w:tr>
      <w:tr w:rsidR="00DC73DC" w:rsidRPr="00925903" w14:paraId="452A236A" w14:textId="77777777" w:rsidTr="004B7D0A">
        <w:tc>
          <w:tcPr>
            <w:tcW w:w="5382" w:type="dxa"/>
          </w:tcPr>
          <w:p w14:paraId="23F32301"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Địa phương và người dân hoàn toàn ủng hộ dự án, nếu có thể người dân mong được tham gia thực hiện trồng rừng cùng dự án. Mong dự án sớm được triển khai thực hiện.</w:t>
            </w:r>
          </w:p>
          <w:p w14:paraId="419291AA"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Hàng năm tại địa phương thường xuân thực hiện các chương trình chăm sóc, bảo vệ rừng</w:t>
            </w:r>
            <w:r w:rsidRPr="00925903">
              <w:rPr>
                <w:noProof/>
                <w:spacing w:val="-4"/>
                <w:sz w:val="22"/>
                <w:szCs w:val="22"/>
                <w:highlight w:val="white"/>
              </w:rPr>
              <w:t>.</w:t>
            </w:r>
          </w:p>
          <w:p w14:paraId="2EEAF85B"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 xml:space="preserve">Khu vực dự án nằm trong quy hoạch </w:t>
            </w:r>
            <w:r>
              <w:rPr>
                <w:noProof/>
                <w:spacing w:val="-4"/>
                <w:sz w:val="22"/>
                <w:szCs w:val="22"/>
                <w:highlight w:val="white"/>
              </w:rPr>
              <w:t>chuyển đổi mục đích sử dụng đất sang đất rừng phòng hộ đảm bảo tính lâu dài và bền vững của dự án</w:t>
            </w:r>
          </w:p>
          <w:p w14:paraId="07468D7C"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 xml:space="preserve">Các tác động môi trường do trồng bổ sung rừng là rất thấp chủ yếu là túi nhựa từ cây giống; người dân trồng rừng làm đổ gãy cây rừng cũ. </w:t>
            </w:r>
          </w:p>
          <w:p w14:paraId="38AE7A08"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Cần khai báo y tế khi người từ địa phương khác đến tại trạm y tế.</w:t>
            </w:r>
          </w:p>
        </w:tc>
        <w:tc>
          <w:tcPr>
            <w:tcW w:w="4111" w:type="dxa"/>
          </w:tcPr>
          <w:p w14:paraId="188C5049"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Chủ đầu tư cam kết thực hiện nghiêm túc các biện pháp bảo vệ môi trường trong báo cáo ESMP</w:t>
            </w:r>
          </w:p>
          <w:p w14:paraId="59F0D004"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Chủ đầu tư sẽ phối hợp cùng địa phương thực hiện nhanh chóng dự án, ổn định đời sống nhân dân.</w:t>
            </w:r>
          </w:p>
          <w:p w14:paraId="06691EF2"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Chủ đầu tư cam kết khi thực hiện dự án sẽ tuân thủ nghiêm ngặt các biện pháp phòng chống dịch bệnh Covid 19.</w:t>
            </w:r>
          </w:p>
          <w:p w14:paraId="09D4D633" w14:textId="77777777" w:rsidR="00DC73DC" w:rsidRPr="00925903" w:rsidRDefault="00DC73DC" w:rsidP="002257BB">
            <w:pPr>
              <w:pStyle w:val="ListParagraph"/>
              <w:widowControl w:val="0"/>
              <w:snapToGrid w:val="0"/>
              <w:spacing w:before="0" w:after="0" w:line="240" w:lineRule="auto"/>
              <w:ind w:left="357"/>
              <w:contextualSpacing w:val="0"/>
              <w:rPr>
                <w:noProof/>
                <w:spacing w:val="-4"/>
                <w:sz w:val="22"/>
                <w:szCs w:val="22"/>
                <w:highlight w:val="white"/>
              </w:rPr>
            </w:pPr>
          </w:p>
        </w:tc>
      </w:tr>
      <w:tr w:rsidR="00DC73DC" w:rsidRPr="00925903" w14:paraId="41199B17" w14:textId="77777777" w:rsidTr="004B7D0A">
        <w:tc>
          <w:tcPr>
            <w:tcW w:w="9493" w:type="dxa"/>
            <w:gridSpan w:val="2"/>
          </w:tcPr>
          <w:p w14:paraId="7C9D7EE2" w14:textId="77777777" w:rsidR="00DC73DC" w:rsidRPr="00925903" w:rsidRDefault="00DC73DC" w:rsidP="002257BB">
            <w:pPr>
              <w:spacing w:before="0" w:after="0" w:line="240" w:lineRule="auto"/>
              <w:rPr>
                <w:rFonts w:eastAsia="Calibri"/>
                <w:b/>
                <w:noProof/>
                <w:sz w:val="22"/>
                <w:szCs w:val="22"/>
                <w:highlight w:val="white"/>
              </w:rPr>
            </w:pPr>
            <w:r w:rsidRPr="00925903">
              <w:rPr>
                <w:b/>
                <w:noProof/>
                <w:sz w:val="22"/>
                <w:szCs w:val="22"/>
                <w:highlight w:val="white"/>
              </w:rPr>
              <w:t xml:space="preserve">2. Xã </w:t>
            </w:r>
            <w:r>
              <w:rPr>
                <w:b/>
                <w:noProof/>
                <w:sz w:val="22"/>
                <w:szCs w:val="22"/>
                <w:highlight w:val="white"/>
              </w:rPr>
              <w:t>Ngư Thủy</w:t>
            </w:r>
          </w:p>
        </w:tc>
      </w:tr>
      <w:tr w:rsidR="00DC73DC" w:rsidRPr="00925903" w14:paraId="4FADCC6A" w14:textId="77777777" w:rsidTr="004B7D0A">
        <w:trPr>
          <w:trHeight w:val="2558"/>
        </w:trPr>
        <w:tc>
          <w:tcPr>
            <w:tcW w:w="5382" w:type="dxa"/>
          </w:tcPr>
          <w:p w14:paraId="0E5F85EB" w14:textId="77777777" w:rsidR="00DC73DC" w:rsidRPr="00B11000"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B11000">
              <w:rPr>
                <w:noProof/>
                <w:spacing w:val="-4"/>
                <w:sz w:val="22"/>
                <w:szCs w:val="22"/>
                <w:highlight w:val="white"/>
              </w:rPr>
              <w:t>Địa phương và cộng đồng dân cư đã nghe đơn vị tư vấn trình bày về thông tin dự án và tác động, biện pháp giảm thiểu tác động liên quan đến môi trường. Địa phương và người dân hoàn toàn đồng ý thực hiện dự án vì dự án là rất thiết thực với địa phương trong công tác phát triển, bảo vệ rừng phòng hộ. Mong dự án sớm được triển khai</w:t>
            </w:r>
          </w:p>
          <w:p w14:paraId="01A14392" w14:textId="77777777" w:rsidR="00DC73DC" w:rsidRPr="00B11000"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B11000">
              <w:rPr>
                <w:noProof/>
                <w:spacing w:val="-4"/>
                <w:sz w:val="22"/>
                <w:szCs w:val="22"/>
                <w:highlight w:val="white"/>
              </w:rPr>
              <w:t xml:space="preserve">Xã </w:t>
            </w:r>
            <w:r>
              <w:rPr>
                <w:noProof/>
                <w:spacing w:val="-4"/>
                <w:sz w:val="22"/>
                <w:szCs w:val="22"/>
                <w:highlight w:val="white"/>
              </w:rPr>
              <w:t xml:space="preserve"> Ngư Thủy</w:t>
            </w:r>
            <w:r w:rsidRPr="00B11000">
              <w:rPr>
                <w:noProof/>
                <w:spacing w:val="-4"/>
                <w:sz w:val="22"/>
                <w:szCs w:val="22"/>
                <w:highlight w:val="white"/>
              </w:rPr>
              <w:t xml:space="preserve"> là một xã ven biển </w:t>
            </w:r>
            <w:r>
              <w:rPr>
                <w:noProof/>
                <w:spacing w:val="-4"/>
                <w:sz w:val="22"/>
                <w:szCs w:val="22"/>
                <w:highlight w:val="white"/>
              </w:rPr>
              <w:t>có đông</w:t>
            </w:r>
            <w:r w:rsidRPr="00B11000">
              <w:rPr>
                <w:noProof/>
                <w:spacing w:val="-4"/>
                <w:sz w:val="22"/>
                <w:szCs w:val="22"/>
                <w:highlight w:val="white"/>
              </w:rPr>
              <w:t xml:space="preserve"> người trong độ tuổi lao động do đó dự án cần nhu cầu nhân lực thì có thể huy động người dân tại địa phương để thuận tiện việc trồng và chăm sóc rừng.</w:t>
            </w:r>
          </w:p>
          <w:p w14:paraId="22A9D82F" w14:textId="77777777" w:rsidR="00DC73DC" w:rsidRPr="00B11000"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B11000">
              <w:rPr>
                <w:noProof/>
                <w:spacing w:val="-4"/>
                <w:sz w:val="22"/>
                <w:szCs w:val="22"/>
                <w:highlight w:val="white"/>
              </w:rPr>
              <w:t>Cần thực hiện nghiêm túc các biện pháp bảo vệ môi trường đã trình bày như: Xe chở cây giống phải đảm bảo che phủ không để rơi vãi đất đá, phân bón ra đường. Các túi bầu nilon cần được thu gom và vận chuyển ra bãi rác theo quy định.</w:t>
            </w:r>
          </w:p>
          <w:p w14:paraId="68D759FD" w14:textId="77777777" w:rsidR="00DC73DC" w:rsidRPr="00B11000"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B11000">
              <w:rPr>
                <w:noProof/>
                <w:spacing w:val="-4"/>
                <w:sz w:val="22"/>
                <w:szCs w:val="22"/>
                <w:highlight w:val="white"/>
              </w:rPr>
              <w:t>Hiện tại dịch bệnh covid đang rất phức tạp nên các cán bộ đến làm việc cần tuân thủ quy định phòng chống dịch bệnh.</w:t>
            </w:r>
          </w:p>
        </w:tc>
        <w:tc>
          <w:tcPr>
            <w:tcW w:w="4111" w:type="dxa"/>
          </w:tcPr>
          <w:p w14:paraId="28A43F3A" w14:textId="77777777" w:rsidR="00DC73DC" w:rsidRPr="00B11000"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B11000">
              <w:rPr>
                <w:noProof/>
                <w:spacing w:val="-4"/>
                <w:sz w:val="22"/>
                <w:szCs w:val="22"/>
                <w:highlight w:val="white"/>
              </w:rPr>
              <w:t>Chủ đầu tư cam kết thực hiện nghiêm túc các biện pháp bảo vệ môi trường trong báo cáo ESMP</w:t>
            </w:r>
          </w:p>
          <w:p w14:paraId="401A5D0D" w14:textId="77777777" w:rsidR="00DC73DC" w:rsidRPr="00B11000"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B11000">
              <w:rPr>
                <w:noProof/>
                <w:spacing w:val="-4"/>
                <w:sz w:val="22"/>
                <w:szCs w:val="22"/>
                <w:highlight w:val="white"/>
              </w:rPr>
              <w:t>Chủ đầu tư đảm bảo rằng hoạt động thi công sẽ được thực hiện bởi những hộ dân đăng ký tham gia trồng rừng.</w:t>
            </w:r>
          </w:p>
          <w:p w14:paraId="4E70926A" w14:textId="77777777" w:rsidR="00DC73DC" w:rsidRPr="00B11000" w:rsidRDefault="00DC73DC" w:rsidP="000C41FD">
            <w:pPr>
              <w:pStyle w:val="ListParagraph"/>
              <w:widowControl w:val="0"/>
              <w:numPr>
                <w:ilvl w:val="0"/>
                <w:numId w:val="44"/>
              </w:numPr>
              <w:snapToGrid w:val="0"/>
              <w:spacing w:before="0" w:after="0" w:line="240" w:lineRule="auto"/>
              <w:ind w:left="357" w:hanging="357"/>
              <w:contextualSpacing w:val="0"/>
              <w:jc w:val="left"/>
              <w:rPr>
                <w:noProof/>
                <w:spacing w:val="-4"/>
                <w:sz w:val="22"/>
                <w:szCs w:val="22"/>
                <w:highlight w:val="white"/>
              </w:rPr>
            </w:pPr>
            <w:r w:rsidRPr="00B11000">
              <w:rPr>
                <w:noProof/>
                <w:spacing w:val="-4"/>
                <w:sz w:val="22"/>
                <w:szCs w:val="22"/>
                <w:highlight w:val="white"/>
              </w:rPr>
              <w:t>Tất cả cán bộ kỹ thuật từ địa phương khác đến sẽ tuân thủ các biện pháp phòng chống dịch và khai báo y tế đầy đủ với địa phương.</w:t>
            </w:r>
          </w:p>
        </w:tc>
      </w:tr>
      <w:tr w:rsidR="00DC73DC" w:rsidRPr="00925903" w14:paraId="4E637EE5" w14:textId="77777777" w:rsidTr="004B7D0A">
        <w:trPr>
          <w:trHeight w:val="291"/>
        </w:trPr>
        <w:tc>
          <w:tcPr>
            <w:tcW w:w="9493" w:type="dxa"/>
            <w:gridSpan w:val="2"/>
          </w:tcPr>
          <w:p w14:paraId="5987EB87" w14:textId="77777777" w:rsidR="00DC73DC" w:rsidRPr="00925903" w:rsidRDefault="00DC73DC" w:rsidP="002257BB">
            <w:pPr>
              <w:widowControl w:val="0"/>
              <w:snapToGrid w:val="0"/>
              <w:spacing w:before="0" w:after="0" w:line="240" w:lineRule="auto"/>
              <w:rPr>
                <w:noProof/>
                <w:spacing w:val="-4"/>
                <w:sz w:val="22"/>
                <w:szCs w:val="22"/>
                <w:highlight w:val="white"/>
              </w:rPr>
            </w:pPr>
            <w:r w:rsidRPr="00925903">
              <w:rPr>
                <w:b/>
                <w:noProof/>
                <w:sz w:val="22"/>
                <w:szCs w:val="22"/>
                <w:highlight w:val="white"/>
              </w:rPr>
              <w:t xml:space="preserve">3. Xã </w:t>
            </w:r>
            <w:r>
              <w:rPr>
                <w:b/>
                <w:noProof/>
                <w:sz w:val="22"/>
                <w:szCs w:val="22"/>
                <w:highlight w:val="white"/>
              </w:rPr>
              <w:t xml:space="preserve"> Ngư Thủy Bắc</w:t>
            </w:r>
          </w:p>
        </w:tc>
      </w:tr>
      <w:tr w:rsidR="00DC73DC" w:rsidRPr="00925903" w14:paraId="4859A704" w14:textId="77777777" w:rsidTr="004B7D0A">
        <w:trPr>
          <w:trHeight w:val="291"/>
        </w:trPr>
        <w:tc>
          <w:tcPr>
            <w:tcW w:w="5382" w:type="dxa"/>
          </w:tcPr>
          <w:p w14:paraId="5A0803C3" w14:textId="77777777" w:rsidR="00DC73DC" w:rsidRPr="00C90B25"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t>Địa phương và cộng đồng dân cư đã nghe đơn vị tư vấn trình bày về thông tin dự án và tác động, biện pháp giảm thiểu tác động liên quan đến môi trường. Địa phương và người dân hoàn toàn đồng ý thực hiện dự án vì dự án là rất thiết thực với địa phương trong công tác phát triển, bảo vệ rừng phòng hộ. Mong dự án sớm được triển khai.</w:t>
            </w:r>
          </w:p>
          <w:p w14:paraId="00853140" w14:textId="77777777" w:rsidR="00DC73DC" w:rsidRPr="00C90B25"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t>Đối với các tác động môi trường, do là dự án trồng rừng nên đây là tác động tích cực, bảo vệ làng mạc, chống sa mạc hóa và đảm bảo an toàn cho người dân trong mùa mưa bão.</w:t>
            </w:r>
          </w:p>
          <w:p w14:paraId="10BF1CD3" w14:textId="77777777" w:rsidR="00DC73DC" w:rsidRPr="00C90B25"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t>Địa phương sẽ phối hợp cùng chủ đầu tư sớm thực hiện dự án.</w:t>
            </w:r>
          </w:p>
          <w:p w14:paraId="0EC18374" w14:textId="77777777" w:rsidR="00DC73DC" w:rsidRPr="00C90B25"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t>Cơ bản hệ thống công trình giao thông tại địa phương đã hoàn thiện theo chương trình nông thôn mới đảm bảo cho việc vận chuyển cây giống, phân bón.</w:t>
            </w:r>
          </w:p>
          <w:p w14:paraId="30DCABFB"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t>Cần nghiêm túc thực hiện các biện pháp phòng chống dịch bệnh Covid 19.</w:t>
            </w:r>
          </w:p>
        </w:tc>
        <w:tc>
          <w:tcPr>
            <w:tcW w:w="4111" w:type="dxa"/>
          </w:tcPr>
          <w:p w14:paraId="1CBE8C2C" w14:textId="77777777" w:rsidR="00DC73DC" w:rsidRPr="00C90B25" w:rsidRDefault="00DC73DC" w:rsidP="000C41FD">
            <w:pPr>
              <w:pStyle w:val="ListParagraph"/>
              <w:widowControl w:val="0"/>
              <w:numPr>
                <w:ilvl w:val="0"/>
                <w:numId w:val="44"/>
              </w:numPr>
              <w:snapToGrid w:val="0"/>
              <w:spacing w:before="0" w:after="0" w:line="240" w:lineRule="auto"/>
              <w:ind w:left="357" w:hanging="357"/>
              <w:contextualSpacing w:val="0"/>
              <w:jc w:val="left"/>
              <w:rPr>
                <w:noProof/>
                <w:spacing w:val="-4"/>
                <w:sz w:val="22"/>
                <w:szCs w:val="22"/>
                <w:highlight w:val="white"/>
              </w:rPr>
            </w:pPr>
            <w:r w:rsidRPr="00C90B25">
              <w:rPr>
                <w:noProof/>
                <w:spacing w:val="-4"/>
                <w:sz w:val="22"/>
                <w:szCs w:val="22"/>
                <w:highlight w:val="white"/>
              </w:rPr>
              <w:t>Chủ đầu tư cam kết thực hiện nghiêm túc các biện pháp bảo vệ môi trường trong báo cáo ESMP</w:t>
            </w:r>
          </w:p>
          <w:p w14:paraId="551436DB"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jc w:val="left"/>
              <w:rPr>
                <w:noProof/>
                <w:spacing w:val="-4"/>
                <w:sz w:val="22"/>
                <w:szCs w:val="22"/>
                <w:highlight w:val="white"/>
              </w:rPr>
            </w:pPr>
            <w:r w:rsidRPr="00C90B25">
              <w:rPr>
                <w:noProof/>
                <w:spacing w:val="-4"/>
                <w:sz w:val="22"/>
                <w:szCs w:val="22"/>
                <w:highlight w:val="white"/>
              </w:rPr>
              <w:t>Chủ đầu tư sẽ phối hợp cùng địa phương thực hiện nhanh chóng dự án, ổn định đời sống nhân dân</w:t>
            </w:r>
            <w:r>
              <w:rPr>
                <w:noProof/>
                <w:spacing w:val="-4"/>
                <w:sz w:val="22"/>
                <w:szCs w:val="22"/>
                <w:highlight w:val="white"/>
              </w:rPr>
              <w:t>.</w:t>
            </w:r>
          </w:p>
          <w:p w14:paraId="038960F7" w14:textId="77777777" w:rsidR="00DC73DC" w:rsidRPr="00B43BA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Chủ đầu tư cam kết khi thực hiện dự án sẽ tuân thủ nghiêm ngặt các biện pháp phòng chống dịch bệnh Covid 19.</w:t>
            </w:r>
          </w:p>
        </w:tc>
      </w:tr>
      <w:tr w:rsidR="00DC73DC" w:rsidRPr="00925903" w14:paraId="0662AD6C" w14:textId="77777777" w:rsidTr="004B7D0A">
        <w:trPr>
          <w:trHeight w:val="291"/>
        </w:trPr>
        <w:tc>
          <w:tcPr>
            <w:tcW w:w="9493" w:type="dxa"/>
            <w:gridSpan w:val="2"/>
          </w:tcPr>
          <w:p w14:paraId="326922A4" w14:textId="77777777" w:rsidR="00DC73DC" w:rsidRPr="00925903" w:rsidRDefault="00DC73DC" w:rsidP="002257BB">
            <w:pPr>
              <w:widowControl w:val="0"/>
              <w:snapToGrid w:val="0"/>
              <w:spacing w:before="0" w:after="0" w:line="240" w:lineRule="auto"/>
              <w:rPr>
                <w:noProof/>
                <w:spacing w:val="-4"/>
                <w:sz w:val="22"/>
                <w:szCs w:val="22"/>
                <w:highlight w:val="white"/>
              </w:rPr>
            </w:pPr>
            <w:r w:rsidRPr="00925903">
              <w:rPr>
                <w:b/>
                <w:noProof/>
                <w:sz w:val="22"/>
                <w:szCs w:val="22"/>
                <w:highlight w:val="white"/>
              </w:rPr>
              <w:t xml:space="preserve">4. Xã </w:t>
            </w:r>
            <w:r>
              <w:rPr>
                <w:b/>
                <w:noProof/>
                <w:sz w:val="22"/>
                <w:szCs w:val="22"/>
                <w:highlight w:val="white"/>
              </w:rPr>
              <w:t>Võ Ninh</w:t>
            </w:r>
          </w:p>
        </w:tc>
      </w:tr>
      <w:tr w:rsidR="00DC73DC" w:rsidRPr="00925903" w14:paraId="00600199" w14:textId="77777777" w:rsidTr="004B7D0A">
        <w:trPr>
          <w:trHeight w:val="291"/>
        </w:trPr>
        <w:tc>
          <w:tcPr>
            <w:tcW w:w="5382" w:type="dxa"/>
          </w:tcPr>
          <w:p w14:paraId="12A3B26C"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Địa phương và người dân hoàn toàn ủng hộ dự án, nếu có thể người dân mong được tham gia thực hiện trồng rừng cùng dự án. Mong dự án sớm được triển khai thực hiện.</w:t>
            </w:r>
          </w:p>
          <w:p w14:paraId="2D0096D4"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lastRenderedPageBreak/>
              <w:t>Nguồn nhân lực tại địa phương khá nhiều, do đó dự án có thể tận dụng nguồn nhân lực này để tham gia dự án trồng rừng</w:t>
            </w:r>
            <w:r w:rsidRPr="00925903">
              <w:rPr>
                <w:noProof/>
                <w:spacing w:val="-4"/>
                <w:sz w:val="22"/>
                <w:szCs w:val="22"/>
                <w:highlight w:val="white"/>
              </w:rPr>
              <w:t>.</w:t>
            </w:r>
          </w:p>
          <w:p w14:paraId="0AA70255"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t>Các khu vực trồng bổ sung rừng hiện tại cây kém phát triển, do đó cần trồng bổ sung các loại cây đã có khả năng sinh trưởng tốt</w:t>
            </w:r>
            <w:r>
              <w:rPr>
                <w:noProof/>
                <w:spacing w:val="-4"/>
                <w:sz w:val="22"/>
                <w:szCs w:val="22"/>
                <w:highlight w:val="white"/>
              </w:rPr>
              <w:t>.</w:t>
            </w:r>
          </w:p>
          <w:p w14:paraId="44113D03"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t>Cần thực hiện nghiêm túc các biện pháp bảo vệ môi trường như đã trình bày</w:t>
            </w:r>
            <w:r>
              <w:rPr>
                <w:noProof/>
                <w:spacing w:val="-4"/>
                <w:sz w:val="22"/>
                <w:szCs w:val="22"/>
                <w:highlight w:val="white"/>
              </w:rPr>
              <w:t>.</w:t>
            </w:r>
          </w:p>
          <w:p w14:paraId="645E7687"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Cần phối hợp cùng địa phương thực hiện nghiêm túc các biện pháp phòng chống dịch bệnh Covid 19.</w:t>
            </w:r>
          </w:p>
        </w:tc>
        <w:tc>
          <w:tcPr>
            <w:tcW w:w="4111" w:type="dxa"/>
          </w:tcPr>
          <w:p w14:paraId="16F5FC1A"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lastRenderedPageBreak/>
              <w:t>Chủ đầu tư cam kết thực hiện nghiêm túc các biện pháp bảo vệ môi trường trong báo cáo ESMP</w:t>
            </w:r>
          </w:p>
          <w:p w14:paraId="75D529DD"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lastRenderedPageBreak/>
              <w:t>Chủ đầu tư sẽ phối hợp cùng địa phương thực hiện nhanh chóng dự án, ổn định đời sống nhân dân.</w:t>
            </w:r>
          </w:p>
          <w:p w14:paraId="0DB3FAE0"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Các biện pháp góp ý của địa phương chủ đầu tư sẽ lưu ý và phối hợp cùng các bên liên quan thực hiện nếu phù hợp.</w:t>
            </w:r>
          </w:p>
          <w:p w14:paraId="4CAC12F4"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Cần phối hợp cùng địa phương thực hiện nghiêm túc các biện pháp phòng chống dịch bệnh Covid 19.</w:t>
            </w:r>
          </w:p>
        </w:tc>
      </w:tr>
      <w:tr w:rsidR="00DC73DC" w:rsidRPr="00925903" w14:paraId="2991B351" w14:textId="77777777" w:rsidTr="004B7D0A">
        <w:trPr>
          <w:trHeight w:val="291"/>
        </w:trPr>
        <w:tc>
          <w:tcPr>
            <w:tcW w:w="9493" w:type="dxa"/>
            <w:gridSpan w:val="2"/>
          </w:tcPr>
          <w:p w14:paraId="7E29EDB8" w14:textId="77777777" w:rsidR="00DC73DC" w:rsidRPr="00925903" w:rsidRDefault="00DC73DC" w:rsidP="002257BB">
            <w:pPr>
              <w:widowControl w:val="0"/>
              <w:snapToGrid w:val="0"/>
              <w:spacing w:before="0" w:after="0" w:line="240" w:lineRule="auto"/>
              <w:rPr>
                <w:noProof/>
                <w:spacing w:val="-4"/>
                <w:sz w:val="22"/>
                <w:szCs w:val="22"/>
                <w:highlight w:val="white"/>
              </w:rPr>
            </w:pPr>
            <w:r w:rsidRPr="00925903">
              <w:rPr>
                <w:b/>
                <w:noProof/>
                <w:sz w:val="22"/>
                <w:szCs w:val="22"/>
                <w:highlight w:val="white"/>
              </w:rPr>
              <w:lastRenderedPageBreak/>
              <w:t xml:space="preserve">5. Xã </w:t>
            </w:r>
            <w:r>
              <w:rPr>
                <w:b/>
                <w:noProof/>
                <w:sz w:val="22"/>
                <w:szCs w:val="22"/>
                <w:highlight w:val="white"/>
              </w:rPr>
              <w:t>Hải Ninh</w:t>
            </w:r>
          </w:p>
        </w:tc>
      </w:tr>
      <w:tr w:rsidR="00DC73DC" w:rsidRPr="00925903" w14:paraId="6DE229B4" w14:textId="77777777" w:rsidTr="004B7D0A">
        <w:trPr>
          <w:trHeight w:val="291"/>
        </w:trPr>
        <w:tc>
          <w:tcPr>
            <w:tcW w:w="5382" w:type="dxa"/>
          </w:tcPr>
          <w:p w14:paraId="5598FBDF"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Địa phương và người dân sau khi nghe các bên trình bày về dự án thì đã nắm bắt được vị trí và khối lượng thực hiện dự án. Địa phương và người dân ủng hộ thực hiện dự án.</w:t>
            </w:r>
          </w:p>
          <w:p w14:paraId="690384DB"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 xml:space="preserve">Khu vực dự án nằm các vị trí bãi trống thường xuyên có trâu bò của người dân địa phương chăn thả ảnh hưởng đến sinh trưởng của cây trồng do đó có </w:t>
            </w:r>
            <w:r>
              <w:rPr>
                <w:noProof/>
                <w:spacing w:val="-4"/>
                <w:sz w:val="22"/>
                <w:szCs w:val="22"/>
                <w:highlight w:val="white"/>
              </w:rPr>
              <w:t>cần có các biện pháp tuyên truyền đến người dân</w:t>
            </w:r>
            <w:r w:rsidRPr="00925903">
              <w:rPr>
                <w:noProof/>
                <w:spacing w:val="-4"/>
                <w:sz w:val="22"/>
                <w:szCs w:val="22"/>
                <w:highlight w:val="white"/>
              </w:rPr>
              <w:t xml:space="preserve"> để ngăn cản trâu bò chăn thả vào khu vực bãi cây.</w:t>
            </w:r>
          </w:p>
          <w:p w14:paraId="470CC683"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Ở các vị trí khu vực trồng rừng cần có bảng, biển báo tuyên truyền cho người dân về bảo vệ rừng.</w:t>
            </w:r>
          </w:p>
          <w:p w14:paraId="50285A38"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Cần phối hợp cùng địa phương thực hiện nghiêm túc các biện pháp phòng chống dịch bệnh Covid 19.</w:t>
            </w:r>
          </w:p>
        </w:tc>
        <w:tc>
          <w:tcPr>
            <w:tcW w:w="4111" w:type="dxa"/>
          </w:tcPr>
          <w:p w14:paraId="3719ECE3"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Chủ đầu tư cam kết thực hiện nghiêm túc các biện pháp bảo vệ môi trường trong báo cáo ESMP</w:t>
            </w:r>
            <w:r>
              <w:rPr>
                <w:noProof/>
                <w:spacing w:val="-4"/>
                <w:sz w:val="22"/>
                <w:szCs w:val="22"/>
                <w:highlight w:val="white"/>
              </w:rPr>
              <w:t>.</w:t>
            </w:r>
          </w:p>
          <w:p w14:paraId="78A1926F"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Chủ đầu tư sẽ phối hợp cùng UBND xã phổ biến công tác bảo vệ rừng gắn liền với cộng đồng.</w:t>
            </w:r>
          </w:p>
          <w:p w14:paraId="697BA196" w14:textId="77777777" w:rsidR="00DC73DC"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Các biện pháp góp ý của địa phương chủ đầu tư sẽ lưu ý và phối hợp cùng các bên liên quan thực hiện nếu phù hợp</w:t>
            </w:r>
          </w:p>
          <w:p w14:paraId="46F2DBAC"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Pr>
                <w:noProof/>
                <w:spacing w:val="-4"/>
                <w:sz w:val="22"/>
                <w:szCs w:val="22"/>
                <w:highlight w:val="white"/>
              </w:rPr>
              <w:t>Cần phối hợp cùng địa phương thực hiện nghiêm túc các biện pháp phòng chống dịch bệnh Covid 19.</w:t>
            </w:r>
          </w:p>
        </w:tc>
      </w:tr>
      <w:tr w:rsidR="00DC73DC" w:rsidRPr="00925903" w14:paraId="38A7F651" w14:textId="77777777" w:rsidTr="004B7D0A">
        <w:trPr>
          <w:trHeight w:val="291"/>
        </w:trPr>
        <w:tc>
          <w:tcPr>
            <w:tcW w:w="9493" w:type="dxa"/>
            <w:gridSpan w:val="2"/>
          </w:tcPr>
          <w:p w14:paraId="1866BE87" w14:textId="77777777" w:rsidR="00DC73DC" w:rsidRPr="00925903" w:rsidRDefault="00DC73DC" w:rsidP="002257BB">
            <w:pPr>
              <w:widowControl w:val="0"/>
              <w:snapToGrid w:val="0"/>
              <w:spacing w:before="0" w:after="0" w:line="240" w:lineRule="auto"/>
              <w:rPr>
                <w:noProof/>
                <w:spacing w:val="-4"/>
                <w:sz w:val="22"/>
                <w:szCs w:val="22"/>
                <w:highlight w:val="white"/>
              </w:rPr>
            </w:pPr>
            <w:r w:rsidRPr="00925903">
              <w:rPr>
                <w:b/>
                <w:noProof/>
                <w:sz w:val="22"/>
                <w:szCs w:val="22"/>
                <w:highlight w:val="white"/>
              </w:rPr>
              <w:t xml:space="preserve">6. Xã </w:t>
            </w:r>
            <w:r>
              <w:rPr>
                <w:b/>
                <w:noProof/>
                <w:sz w:val="22"/>
                <w:szCs w:val="22"/>
                <w:highlight w:val="white"/>
              </w:rPr>
              <w:t>Đại Trạch</w:t>
            </w:r>
          </w:p>
        </w:tc>
      </w:tr>
      <w:tr w:rsidR="00DC73DC" w:rsidRPr="00925903" w14:paraId="2BEE4F38" w14:textId="77777777" w:rsidTr="004B7D0A">
        <w:trPr>
          <w:trHeight w:val="291"/>
        </w:trPr>
        <w:tc>
          <w:tcPr>
            <w:tcW w:w="5382" w:type="dxa"/>
          </w:tcPr>
          <w:p w14:paraId="1EA160E3"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Địa phương và cộng đồng dân cư đã nghe đơn vị tư vấn trình bày về thông tin dự án và tác động, biện pháp giảm thiểu tác động liên quan đến môi trường. Địa phương và người dân hoàn toàn đồng ý thực hiện dự án vì dự án là rất thiết thực với địa phương trong công tác phát triển, bảo vệ rừng phòng hộ. Mong dự án sớm được triển khai</w:t>
            </w:r>
          </w:p>
          <w:p w14:paraId="300EA7AD"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C90B25">
              <w:rPr>
                <w:noProof/>
                <w:spacing w:val="-4"/>
                <w:sz w:val="22"/>
                <w:szCs w:val="22"/>
                <w:highlight w:val="white"/>
              </w:rPr>
              <w:t>Dự án cần nhu cầu nhân lực thì có thể huy động người dân tại địa phương để thuận tiện việc trồng và chăm sóc rừ</w:t>
            </w:r>
            <w:r>
              <w:rPr>
                <w:noProof/>
                <w:spacing w:val="-4"/>
                <w:sz w:val="22"/>
                <w:szCs w:val="22"/>
                <w:highlight w:val="white"/>
              </w:rPr>
              <w:t>ng</w:t>
            </w:r>
            <w:r w:rsidRPr="00925903">
              <w:rPr>
                <w:noProof/>
                <w:spacing w:val="-4"/>
                <w:sz w:val="22"/>
                <w:szCs w:val="22"/>
                <w:highlight w:val="white"/>
              </w:rPr>
              <w:t>.</w:t>
            </w:r>
          </w:p>
          <w:p w14:paraId="3D436F11"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 xml:space="preserve">Cần thực hiện nghiêm túc các biện pháp bảo vệ môi trường đã trình bày </w:t>
            </w:r>
            <w:r>
              <w:rPr>
                <w:noProof/>
                <w:spacing w:val="-4"/>
                <w:sz w:val="22"/>
                <w:szCs w:val="22"/>
                <w:highlight w:val="white"/>
              </w:rPr>
              <w:t>trong cuộc tham vấn.</w:t>
            </w:r>
          </w:p>
          <w:p w14:paraId="5F08A322"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Hiện tại dịch bệnh covid đang rất phức tạp nên các cán bộ đến làm việc cần tuân thủ quy định phòng chống dịch bệnh.</w:t>
            </w:r>
          </w:p>
        </w:tc>
        <w:tc>
          <w:tcPr>
            <w:tcW w:w="4111" w:type="dxa"/>
          </w:tcPr>
          <w:p w14:paraId="696745E3"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Chủ đầu tư cam kết thực hiện nghiêm túc các biện pháp bảo vệ môi trường trong báo cáo ESMP</w:t>
            </w:r>
          </w:p>
          <w:p w14:paraId="39F0FCF1"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rPr>
                <w:noProof/>
                <w:spacing w:val="-4"/>
                <w:sz w:val="22"/>
                <w:szCs w:val="22"/>
                <w:highlight w:val="white"/>
              </w:rPr>
            </w:pPr>
            <w:r w:rsidRPr="00925903">
              <w:rPr>
                <w:noProof/>
                <w:spacing w:val="-4"/>
                <w:sz w:val="22"/>
                <w:szCs w:val="22"/>
                <w:highlight w:val="white"/>
              </w:rPr>
              <w:t>Chủ đầu tư đảm bảo rằng hoạt động thi công sẽ được thực hiện bởi những hộ dân đăng ký tham gia trồng rừng.</w:t>
            </w:r>
          </w:p>
          <w:p w14:paraId="6D247D78" w14:textId="77777777" w:rsidR="00DC73DC" w:rsidRPr="00925903" w:rsidRDefault="00DC73DC" w:rsidP="000C41FD">
            <w:pPr>
              <w:pStyle w:val="ListParagraph"/>
              <w:widowControl w:val="0"/>
              <w:numPr>
                <w:ilvl w:val="0"/>
                <w:numId w:val="44"/>
              </w:numPr>
              <w:snapToGrid w:val="0"/>
              <w:spacing w:before="0" w:after="0" w:line="240" w:lineRule="auto"/>
              <w:ind w:left="357" w:hanging="357"/>
              <w:contextualSpacing w:val="0"/>
              <w:jc w:val="left"/>
              <w:rPr>
                <w:noProof/>
                <w:spacing w:val="-4"/>
                <w:sz w:val="22"/>
                <w:szCs w:val="22"/>
                <w:highlight w:val="white"/>
              </w:rPr>
            </w:pPr>
            <w:r w:rsidRPr="00925903">
              <w:rPr>
                <w:noProof/>
                <w:spacing w:val="-4"/>
                <w:sz w:val="22"/>
                <w:szCs w:val="22"/>
                <w:highlight w:val="white"/>
              </w:rPr>
              <w:t>Tất cả cán bộ kỹ thuật từ địa phương khác đến sẽ tuân thủ các biện pháp phòng chống dịch và khai báo y tế đầy đủ với địa phương.</w:t>
            </w:r>
          </w:p>
        </w:tc>
      </w:tr>
    </w:tbl>
    <w:p w14:paraId="72340EAF" w14:textId="77777777" w:rsidR="00D0099E" w:rsidRPr="00AF7D59" w:rsidRDefault="00D0099E" w:rsidP="00D0099E">
      <w:pPr>
        <w:pStyle w:val="ListParagraph"/>
        <w:keepNext/>
        <w:keepLines/>
        <w:spacing w:line="240" w:lineRule="auto"/>
        <w:contextualSpacing w:val="0"/>
        <w:jc w:val="right"/>
        <w:rPr>
          <w:rFonts w:eastAsiaTheme="majorEastAsia" w:cs="Times New Roman"/>
          <w:b/>
          <w:noProof/>
          <w:sz w:val="22"/>
          <w:highlight w:val="white"/>
        </w:rPr>
      </w:pPr>
      <w:r w:rsidRPr="00AF7D59">
        <w:rPr>
          <w:i/>
          <w:noProof/>
          <w:color w:val="000000"/>
          <w:sz w:val="22"/>
          <w:highlight w:val="white"/>
        </w:rPr>
        <w:t>Nguồn: Đơn vị tư vấn</w:t>
      </w:r>
    </w:p>
    <w:p w14:paraId="52245279" w14:textId="77777777" w:rsidR="00626107" w:rsidRPr="00AF7D59" w:rsidRDefault="00024F94" w:rsidP="000C41FD">
      <w:pPr>
        <w:pStyle w:val="Heading2"/>
        <w:numPr>
          <w:ilvl w:val="1"/>
          <w:numId w:val="35"/>
        </w:numPr>
        <w:spacing w:line="240" w:lineRule="auto"/>
        <w:rPr>
          <w:rFonts w:cs="Times New Roman"/>
          <w:i w:val="0"/>
          <w:noProof/>
          <w:sz w:val="22"/>
          <w:szCs w:val="22"/>
          <w:highlight w:val="white"/>
        </w:rPr>
      </w:pPr>
      <w:bookmarkStart w:id="364" w:name="_Toc86319709"/>
      <w:r w:rsidRPr="00AF7D59">
        <w:rPr>
          <w:rFonts w:cs="Times New Roman"/>
          <w:i w:val="0"/>
          <w:noProof/>
          <w:sz w:val="22"/>
          <w:szCs w:val="22"/>
          <w:highlight w:val="white"/>
        </w:rPr>
        <w:t>Phổ biến thông tin</w:t>
      </w:r>
      <w:bookmarkEnd w:id="363"/>
      <w:bookmarkEnd w:id="364"/>
    </w:p>
    <w:p w14:paraId="567CD262" w14:textId="03303825" w:rsidR="0044536B" w:rsidRPr="00AF7D59" w:rsidRDefault="0044536B" w:rsidP="000C41FD">
      <w:pPr>
        <w:pStyle w:val="ListParagraph"/>
        <w:numPr>
          <w:ilvl w:val="0"/>
          <w:numId w:val="49"/>
        </w:numPr>
        <w:spacing w:before="100" w:after="100" w:line="240" w:lineRule="auto"/>
        <w:ind w:left="0" w:firstLine="0"/>
        <w:contextualSpacing w:val="0"/>
        <w:rPr>
          <w:noProof/>
          <w:sz w:val="22"/>
          <w:highlight w:val="white"/>
        </w:rPr>
      </w:pPr>
      <w:bookmarkStart w:id="365" w:name="_Toc54770976"/>
      <w:bookmarkStart w:id="366" w:name="_Toc54788872"/>
      <w:bookmarkStart w:id="367" w:name="_Toc56001501"/>
      <w:r w:rsidRPr="00AF7D59">
        <w:rPr>
          <w:noProof/>
          <w:sz w:val="22"/>
          <w:highlight w:val="white"/>
        </w:rPr>
        <w:t xml:space="preserve">Bản dự thảo ESMP bằng tiếng Việt đầu tiên đã được công bố tại văn phòng của </w:t>
      </w:r>
      <w:r w:rsidR="001F737A">
        <w:rPr>
          <w:noProof/>
          <w:sz w:val="22"/>
          <w:highlight w:val="white"/>
        </w:rPr>
        <w:t>6</w:t>
      </w:r>
      <w:r w:rsidRPr="00AF7D59">
        <w:rPr>
          <w:noProof/>
          <w:sz w:val="22"/>
          <w:highlight w:val="white"/>
        </w:rPr>
        <w:t xml:space="preserve"> Xã/phường và UBND </w:t>
      </w:r>
      <w:r w:rsidR="00C90B25">
        <w:rPr>
          <w:noProof/>
          <w:sz w:val="22"/>
          <w:highlight w:val="white"/>
        </w:rPr>
        <w:t xml:space="preserve">các huyện thuộc TDA </w:t>
      </w:r>
      <w:r w:rsidR="00E355AB" w:rsidRPr="00AF7D59">
        <w:rPr>
          <w:noProof/>
          <w:sz w:val="22"/>
          <w:highlight w:val="white"/>
        </w:rPr>
        <w:t xml:space="preserve">vào </w:t>
      </w:r>
      <w:r w:rsidR="00143CF7" w:rsidRPr="00AF7D59">
        <w:rPr>
          <w:noProof/>
          <w:color w:val="000000"/>
          <w:sz w:val="22"/>
          <w:highlight w:val="white"/>
          <w:u w:color="FF0000"/>
        </w:rPr>
        <w:t>tháng</w:t>
      </w:r>
      <w:r w:rsidR="00143CF7" w:rsidRPr="00AF7D59">
        <w:rPr>
          <w:noProof/>
          <w:sz w:val="22"/>
          <w:highlight w:val="white"/>
        </w:rPr>
        <w:t xml:space="preserve"> </w:t>
      </w:r>
      <w:r w:rsidR="001F737A">
        <w:rPr>
          <w:noProof/>
          <w:sz w:val="22"/>
          <w:highlight w:val="white"/>
        </w:rPr>
        <w:t>9</w:t>
      </w:r>
      <w:r w:rsidR="00E355AB" w:rsidRPr="00AF7D59">
        <w:rPr>
          <w:noProof/>
          <w:sz w:val="22"/>
          <w:highlight w:val="white"/>
        </w:rPr>
        <w:t>/202</w:t>
      </w:r>
      <w:r w:rsidR="007F6D76">
        <w:rPr>
          <w:noProof/>
          <w:sz w:val="22"/>
          <w:highlight w:val="white"/>
        </w:rPr>
        <w:t>1</w:t>
      </w:r>
      <w:r w:rsidRPr="00AF7D59">
        <w:rPr>
          <w:noProof/>
          <w:sz w:val="22"/>
          <w:highlight w:val="white"/>
        </w:rPr>
        <w:t xml:space="preserve"> để tham vấn cộng đồng. Trên cơ sở nội dung ESMP, người dân địa phương có thể lấy thông tin về Tiểu dự án và đóng góp ý kiến về các vấn đề về môi trường của Tiểu dự án. Bản dự thảo ESMP cuối cùng bằng tiếng </w:t>
      </w:r>
      <w:r w:rsidR="00850F7A">
        <w:rPr>
          <w:noProof/>
          <w:sz w:val="22"/>
          <w:highlight w:val="white"/>
        </w:rPr>
        <w:t>V</w:t>
      </w:r>
      <w:r w:rsidR="00850F7A" w:rsidRPr="00AF7D59">
        <w:rPr>
          <w:noProof/>
          <w:sz w:val="22"/>
          <w:highlight w:val="white"/>
        </w:rPr>
        <w:t xml:space="preserve">iệt </w:t>
      </w:r>
      <w:r w:rsidR="0089549E" w:rsidRPr="00AF7D59">
        <w:rPr>
          <w:noProof/>
          <w:sz w:val="22"/>
          <w:highlight w:val="white"/>
        </w:rPr>
        <w:t xml:space="preserve">sẽ </w:t>
      </w:r>
      <w:r w:rsidRPr="00AF7D59">
        <w:rPr>
          <w:noProof/>
          <w:sz w:val="22"/>
          <w:highlight w:val="white"/>
        </w:rPr>
        <w:t>được công bố đế</w:t>
      </w:r>
      <w:r w:rsidR="004B1F3F" w:rsidRPr="00AF7D59">
        <w:rPr>
          <w:noProof/>
          <w:sz w:val="22"/>
          <w:highlight w:val="white"/>
        </w:rPr>
        <w:t xml:space="preserve">n </w:t>
      </w:r>
      <w:r w:rsidR="00143CF7" w:rsidRPr="00AF7D59">
        <w:rPr>
          <w:noProof/>
          <w:sz w:val="22"/>
          <w:highlight w:val="white"/>
        </w:rPr>
        <w:t>0</w:t>
      </w:r>
      <w:r w:rsidR="001F737A">
        <w:rPr>
          <w:noProof/>
          <w:sz w:val="22"/>
          <w:highlight w:val="white"/>
        </w:rPr>
        <w:t>6</w:t>
      </w:r>
      <w:r w:rsidRPr="00AF7D59">
        <w:rPr>
          <w:noProof/>
          <w:sz w:val="22"/>
          <w:highlight w:val="white"/>
        </w:rPr>
        <w:t xml:space="preserve"> xã/phường và UBND tỉnh </w:t>
      </w:r>
      <w:r w:rsidR="00A70BCE">
        <w:rPr>
          <w:noProof/>
          <w:sz w:val="22"/>
          <w:highlight w:val="white"/>
        </w:rPr>
        <w:t>Quảng Bình</w:t>
      </w:r>
      <w:r w:rsidRPr="00AF7D59">
        <w:rPr>
          <w:noProof/>
          <w:sz w:val="22"/>
          <w:highlight w:val="white"/>
        </w:rPr>
        <w:t xml:space="preserve"> </w:t>
      </w:r>
      <w:r w:rsidRPr="00AF7D59">
        <w:rPr>
          <w:noProof/>
          <w:color w:val="000000"/>
          <w:sz w:val="22"/>
          <w:highlight w:val="white"/>
          <w:u w:color="FF0000"/>
        </w:rPr>
        <w:t>vào</w:t>
      </w:r>
      <w:r w:rsidR="00316FB6" w:rsidRPr="00AF7D59">
        <w:rPr>
          <w:noProof/>
          <w:color w:val="000000"/>
          <w:sz w:val="22"/>
          <w:highlight w:val="white"/>
          <w:u w:color="FF0000"/>
        </w:rPr>
        <w:t xml:space="preserve"> </w:t>
      </w:r>
      <w:r w:rsidR="001C369C" w:rsidRPr="00AF7D59">
        <w:rPr>
          <w:noProof/>
          <w:color w:val="000000"/>
          <w:sz w:val="22"/>
          <w:highlight w:val="white"/>
          <w:u w:color="FF0000"/>
        </w:rPr>
        <w:t>tháng</w:t>
      </w:r>
      <w:r w:rsidR="001C369C" w:rsidRPr="00AF7D59">
        <w:rPr>
          <w:noProof/>
          <w:sz w:val="22"/>
          <w:highlight w:val="white"/>
        </w:rPr>
        <w:t xml:space="preserve"> </w:t>
      </w:r>
      <w:r w:rsidR="001F737A">
        <w:rPr>
          <w:noProof/>
          <w:sz w:val="22"/>
          <w:highlight w:val="white"/>
        </w:rPr>
        <w:t>10</w:t>
      </w:r>
      <w:r w:rsidR="004B1F3F" w:rsidRPr="00AF7D59">
        <w:rPr>
          <w:noProof/>
          <w:sz w:val="22"/>
          <w:highlight w:val="white"/>
        </w:rPr>
        <w:t>/</w:t>
      </w:r>
      <w:r w:rsidR="00316FB6" w:rsidRPr="00AF7D59">
        <w:rPr>
          <w:noProof/>
          <w:sz w:val="22"/>
          <w:highlight w:val="white"/>
        </w:rPr>
        <w:t>2021</w:t>
      </w:r>
      <w:r w:rsidRPr="00AF7D59">
        <w:rPr>
          <w:noProof/>
          <w:sz w:val="22"/>
          <w:highlight w:val="white"/>
        </w:rPr>
        <w:t xml:space="preserve">. Bản dự thảo cuối cùng bằng tiếng Anh được công bố lên trang web nội bộ và trang web riêng của WB vào </w:t>
      </w:r>
      <w:r w:rsidR="001C369C" w:rsidRPr="00AF7D59">
        <w:rPr>
          <w:noProof/>
          <w:sz w:val="22"/>
          <w:highlight w:val="white"/>
        </w:rPr>
        <w:t xml:space="preserve">tháng </w:t>
      </w:r>
      <w:r w:rsidR="001F737A">
        <w:rPr>
          <w:noProof/>
          <w:sz w:val="22"/>
          <w:highlight w:val="white"/>
        </w:rPr>
        <w:t>10</w:t>
      </w:r>
      <w:r w:rsidR="004B1F3F" w:rsidRPr="00AF7D59">
        <w:rPr>
          <w:noProof/>
          <w:sz w:val="22"/>
          <w:highlight w:val="white"/>
        </w:rPr>
        <w:t>/</w:t>
      </w:r>
      <w:r w:rsidR="00316FB6" w:rsidRPr="00AF7D59">
        <w:rPr>
          <w:noProof/>
          <w:sz w:val="22"/>
          <w:highlight w:val="white"/>
        </w:rPr>
        <w:t>2021</w:t>
      </w:r>
      <w:r w:rsidR="004B1F3F" w:rsidRPr="00AF7D59">
        <w:rPr>
          <w:noProof/>
          <w:sz w:val="22"/>
          <w:highlight w:val="white"/>
        </w:rPr>
        <w:t>.</w:t>
      </w:r>
      <w:bookmarkEnd w:id="365"/>
      <w:bookmarkEnd w:id="366"/>
      <w:bookmarkEnd w:id="367"/>
    </w:p>
    <w:p w14:paraId="0D9FDF0F" w14:textId="77777777" w:rsidR="007E6DFD" w:rsidRPr="00AF7D59" w:rsidRDefault="00A754F3" w:rsidP="009B20AC">
      <w:pPr>
        <w:pStyle w:val="Heading1"/>
        <w:jc w:val="center"/>
        <w:rPr>
          <w:rFonts w:cs="Times New Roman"/>
          <w:noProof/>
          <w:sz w:val="22"/>
          <w:szCs w:val="22"/>
          <w:highlight w:val="white"/>
        </w:rPr>
      </w:pPr>
      <w:r w:rsidRPr="00AF7D59">
        <w:rPr>
          <w:rFonts w:cs="Times New Roman"/>
          <w:noProof/>
          <w:sz w:val="22"/>
          <w:szCs w:val="22"/>
          <w:highlight w:val="white"/>
        </w:rPr>
        <w:br w:type="page"/>
      </w:r>
      <w:bookmarkStart w:id="368" w:name="_Toc56001502"/>
      <w:bookmarkStart w:id="369" w:name="_Toc86319710"/>
      <w:r w:rsidRPr="00AF7D59">
        <w:rPr>
          <w:rFonts w:cs="Times New Roman"/>
          <w:noProof/>
          <w:sz w:val="22"/>
          <w:szCs w:val="22"/>
          <w:highlight w:val="white"/>
        </w:rPr>
        <w:lastRenderedPageBreak/>
        <w:t>KẾT LUẬN, CAM KẾT VÀ KIẾN NGHỊ</w:t>
      </w:r>
      <w:bookmarkEnd w:id="368"/>
      <w:bookmarkEnd w:id="369"/>
    </w:p>
    <w:p w14:paraId="493CF3AD" w14:textId="77777777" w:rsidR="00143CF7" w:rsidRPr="00AF7D59" w:rsidRDefault="00143CF7" w:rsidP="00143CF7">
      <w:pPr>
        <w:keepNext/>
        <w:keepLines/>
        <w:suppressAutoHyphens/>
        <w:spacing w:line="0" w:lineRule="atLeast"/>
        <w:outlineLvl w:val="1"/>
        <w:rPr>
          <w:b/>
          <w:noProof/>
          <w:color w:val="000000"/>
          <w:kern w:val="24"/>
          <w:sz w:val="22"/>
          <w:highlight w:val="white"/>
        </w:rPr>
      </w:pPr>
      <w:bookmarkStart w:id="370" w:name="_Toc522024914"/>
      <w:bookmarkStart w:id="371" w:name="_Toc526646389"/>
      <w:bookmarkStart w:id="372" w:name="_Toc4574886"/>
      <w:bookmarkStart w:id="373" w:name="_Toc4575703"/>
      <w:bookmarkStart w:id="374" w:name="_Toc36411648"/>
      <w:bookmarkStart w:id="375" w:name="_Toc86319711"/>
      <w:r w:rsidRPr="00AF7D59">
        <w:rPr>
          <w:b/>
          <w:noProof/>
          <w:color w:val="000000"/>
          <w:kern w:val="24"/>
          <w:sz w:val="22"/>
          <w:highlight w:val="white"/>
        </w:rPr>
        <w:t>Kết luận</w:t>
      </w:r>
      <w:bookmarkEnd w:id="370"/>
      <w:bookmarkEnd w:id="371"/>
      <w:bookmarkEnd w:id="372"/>
      <w:bookmarkEnd w:id="373"/>
      <w:bookmarkEnd w:id="374"/>
      <w:bookmarkEnd w:id="375"/>
    </w:p>
    <w:p w14:paraId="425D1AA6" w14:textId="134FF7BA" w:rsidR="00143CF7" w:rsidRPr="00AF7D59" w:rsidRDefault="00143CF7" w:rsidP="000C41FD">
      <w:pPr>
        <w:pStyle w:val="ListParagraph"/>
        <w:numPr>
          <w:ilvl w:val="0"/>
          <w:numId w:val="49"/>
        </w:numPr>
        <w:spacing w:before="100" w:after="100" w:line="240" w:lineRule="auto"/>
        <w:ind w:left="0" w:firstLine="0"/>
        <w:contextualSpacing w:val="0"/>
        <w:rPr>
          <w:noProof/>
          <w:sz w:val="22"/>
          <w:highlight w:val="white"/>
        </w:rPr>
      </w:pPr>
      <w:r w:rsidRPr="00AF7D59">
        <w:rPr>
          <w:noProof/>
          <w:sz w:val="22"/>
          <w:highlight w:val="white"/>
        </w:rPr>
        <w:t xml:space="preserve">Tiểu dự án thuộc </w:t>
      </w:r>
      <w:r w:rsidR="0089549E" w:rsidRPr="00AF7D59">
        <w:rPr>
          <w:noProof/>
          <w:sz w:val="22"/>
          <w:highlight w:val="white"/>
        </w:rPr>
        <w:t>Loại B</w:t>
      </w:r>
      <w:r w:rsidRPr="00AF7D59">
        <w:rPr>
          <w:noProof/>
          <w:sz w:val="22"/>
          <w:highlight w:val="white"/>
        </w:rPr>
        <w:t xml:space="preserve"> theo chính sách an toàn môi trường của WB, và không nằm trong khu vực nhạy cảm về môi trường và không phạm phải tiêu chí “không phù hợp” nào </w:t>
      </w:r>
      <w:r w:rsidRPr="007F6D76">
        <w:rPr>
          <w:noProof/>
          <w:sz w:val="22"/>
          <w:highlight w:val="white"/>
        </w:rPr>
        <w:t>của</w:t>
      </w:r>
      <w:r w:rsidR="00316FB6" w:rsidRPr="007F6D76">
        <w:rPr>
          <w:noProof/>
          <w:sz w:val="22"/>
          <w:highlight w:val="white"/>
        </w:rPr>
        <w:t xml:space="preserve"> </w:t>
      </w:r>
      <w:r w:rsidRPr="007F6D76">
        <w:rPr>
          <w:noProof/>
          <w:sz w:val="22"/>
          <w:highlight w:val="white"/>
        </w:rPr>
        <w:t>WB</w:t>
      </w:r>
      <w:r w:rsidRPr="00AF7D59">
        <w:rPr>
          <w:noProof/>
          <w:sz w:val="22"/>
          <w:highlight w:val="white"/>
        </w:rPr>
        <w:t>;</w:t>
      </w:r>
    </w:p>
    <w:p w14:paraId="4E13B1D2" w14:textId="77777777" w:rsidR="00EA643F" w:rsidRPr="00AF7D59" w:rsidRDefault="00143CF7" w:rsidP="000C41FD">
      <w:pPr>
        <w:pStyle w:val="ListParagraph"/>
        <w:numPr>
          <w:ilvl w:val="0"/>
          <w:numId w:val="49"/>
        </w:numPr>
        <w:spacing w:before="100" w:after="100" w:line="240" w:lineRule="auto"/>
        <w:ind w:left="0" w:firstLine="0"/>
        <w:contextualSpacing w:val="0"/>
        <w:rPr>
          <w:noProof/>
          <w:sz w:val="22"/>
        </w:rPr>
      </w:pPr>
      <w:r w:rsidRPr="00AF7D59">
        <w:rPr>
          <w:noProof/>
          <w:sz w:val="22"/>
          <w:highlight w:val="white"/>
        </w:rPr>
        <w:t xml:space="preserve">Báo cáo đã xác định và đánh giá được đầy đủ những tác động đáng kể trong </w:t>
      </w:r>
      <w:r w:rsidR="001001C2" w:rsidRPr="007F6D76">
        <w:rPr>
          <w:noProof/>
          <w:sz w:val="22"/>
          <w:highlight w:val="white"/>
        </w:rPr>
        <w:t>giai đoan trồng</w:t>
      </w:r>
      <w:r w:rsidR="001001C2" w:rsidRPr="00AF7D59">
        <w:rPr>
          <w:noProof/>
          <w:sz w:val="22"/>
          <w:highlight w:val="white"/>
        </w:rPr>
        <w:t xml:space="preserve"> và chăm sóc rừng</w:t>
      </w:r>
      <w:r w:rsidRPr="00AF7D59">
        <w:rPr>
          <w:noProof/>
          <w:sz w:val="22"/>
          <w:highlight w:val="white"/>
        </w:rPr>
        <w:t xml:space="preserve">; đồng thời đã nêu ra những biện pháp giảm thiểu, có sự tham vấn chính quyền và những người </w:t>
      </w:r>
    </w:p>
    <w:p w14:paraId="56BFFE14" w14:textId="63C06CDF" w:rsidR="00EA643F" w:rsidRPr="00EA643F" w:rsidRDefault="00EA643F" w:rsidP="000C41FD">
      <w:pPr>
        <w:pStyle w:val="ListParagraph"/>
        <w:numPr>
          <w:ilvl w:val="0"/>
          <w:numId w:val="49"/>
        </w:numPr>
        <w:spacing w:before="100" w:after="100" w:line="240" w:lineRule="auto"/>
        <w:ind w:left="0" w:firstLine="0"/>
        <w:contextualSpacing w:val="0"/>
        <w:rPr>
          <w:noProof/>
          <w:sz w:val="22"/>
          <w:highlight w:val="white"/>
        </w:rPr>
      </w:pPr>
      <w:r w:rsidRPr="00D369B0">
        <w:rPr>
          <w:noProof/>
          <w:sz w:val="22"/>
        </w:rPr>
        <w:t xml:space="preserve">Tiểu dự án được thực hiện sẽ chủ yếu gây các ảnh hưởng tiêu cực trong các giai đoạn trồng và chăm sóc rừng. Các tác động tiêu cực chính sẽ xảy ra do (a) Các hoạt động trồng rừng sẽ tác động đến môi trường  nước và chất thải rắn, chất thải nhựa, và </w:t>
      </w:r>
      <w:r w:rsidR="00E93AB1" w:rsidRPr="00D369B0">
        <w:rPr>
          <w:noProof/>
          <w:sz w:val="22"/>
        </w:rPr>
        <w:t>gia tăng mật độ</w:t>
      </w:r>
      <w:r w:rsidRPr="00D369B0">
        <w:rPr>
          <w:noProof/>
          <w:sz w:val="22"/>
        </w:rPr>
        <w:t xml:space="preserve"> giao thông trong vùng, </w:t>
      </w:r>
      <w:bookmarkStart w:id="376" w:name="_Hlk81465372"/>
      <w:r w:rsidRPr="00D369B0">
        <w:rPr>
          <w:noProof/>
          <w:sz w:val="22"/>
        </w:rPr>
        <w:t xml:space="preserve">rủi ro xói mòn, </w:t>
      </w:r>
      <w:r w:rsidRPr="00D369B0">
        <w:rPr>
          <w:noProof/>
          <w:color w:val="000000"/>
          <w:sz w:val="22"/>
          <w:u w:color="FF0000"/>
        </w:rPr>
        <w:t>sạt trượt</w:t>
      </w:r>
      <w:r w:rsidRPr="00D369B0">
        <w:rPr>
          <w:noProof/>
          <w:sz w:val="22"/>
        </w:rPr>
        <w:t xml:space="preserve">, cuốn trôi đất đá ta luy </w:t>
      </w:r>
      <w:r w:rsidR="00D07CF4" w:rsidRPr="00D369B0">
        <w:rPr>
          <w:noProof/>
          <w:sz w:val="22"/>
        </w:rPr>
        <w:t xml:space="preserve">đường </w:t>
      </w:r>
      <w:r w:rsidRPr="00D369B0">
        <w:rPr>
          <w:noProof/>
          <w:sz w:val="22"/>
        </w:rPr>
        <w:t>trong quá trình vận chuyển cây giống và đi lại của công nhân trồng, chăm sóc, bảo vệ rừng;</w:t>
      </w:r>
      <w:bookmarkEnd w:id="376"/>
      <w:r w:rsidRPr="00D369B0">
        <w:rPr>
          <w:noProof/>
          <w:sz w:val="22"/>
        </w:rPr>
        <w:t xml:space="preserve"> ảnh hưởng đến môi trường sống của các loài sinh vật hiện hữu và</w:t>
      </w:r>
      <w:r w:rsidRPr="007A05DB">
        <w:rPr>
          <w:noProof/>
          <w:sz w:val="22"/>
        </w:rPr>
        <w:t xml:space="preserve"> ảnh hưởng đến sinh trưởng của cây rừng; Gia tăng nguy cơ rủi ro về cháy rừng do hoạt động trồng, chăm sóc rừng của con người mang lại và; </w:t>
      </w:r>
      <w:bookmarkStart w:id="377" w:name="_Hlk81474066"/>
      <w:r w:rsidRPr="007A05DB">
        <w:rPr>
          <w:noProof/>
          <w:sz w:val="22"/>
        </w:rPr>
        <w:t>Gia tăng nguy cơ về phát triển dịch sâu bệnh hại</w:t>
      </w:r>
      <w:bookmarkEnd w:id="377"/>
      <w:r>
        <w:rPr>
          <w:noProof/>
          <w:sz w:val="22"/>
        </w:rPr>
        <w:t>;</w:t>
      </w:r>
      <w:r w:rsidRPr="007A05DB">
        <w:rPr>
          <w:noProof/>
          <w:sz w:val="22"/>
        </w:rPr>
        <w:t xml:space="preserve"> </w:t>
      </w:r>
      <w:r w:rsidRPr="007A05DB">
        <w:rPr>
          <w:noProof/>
          <w:sz w:val="22"/>
          <w:highlight w:val="white"/>
        </w:rPr>
        <w:t>(b) Các tác động về xã hội bao gồm: Vấn đề giới; Rủi ro sử dụng lao động trẻ em; Rủi ro xảy ra mâu thuẫn xã hội; HIV/AIDS; (c) Rủi ro về an toàn và sức khỏe: Rủi ro người tham gia trồng rừng có thể bị thương, tai nạn, Dịch bệnh Covid 19 ...</w:t>
      </w:r>
      <w:r w:rsidRPr="00AF7D59">
        <w:rPr>
          <w:noProof/>
          <w:sz w:val="22"/>
          <w:highlight w:val="white"/>
        </w:rPr>
        <w:t xml:space="preserve"> </w:t>
      </w:r>
      <w:r>
        <w:rPr>
          <w:noProof/>
          <w:sz w:val="22"/>
          <w:highlight w:val="white"/>
        </w:rPr>
        <w:t>T</w:t>
      </w:r>
      <w:r w:rsidRPr="00AF7D59">
        <w:rPr>
          <w:noProof/>
          <w:sz w:val="22"/>
          <w:highlight w:val="white"/>
        </w:rPr>
        <w:t>uy nhiên</w:t>
      </w:r>
      <w:r>
        <w:rPr>
          <w:noProof/>
          <w:sz w:val="22"/>
          <w:highlight w:val="white"/>
        </w:rPr>
        <w:t>,</w:t>
      </w:r>
      <w:r w:rsidRPr="00AF7D59">
        <w:rPr>
          <w:noProof/>
          <w:sz w:val="22"/>
          <w:highlight w:val="white"/>
        </w:rPr>
        <w:t xml:space="preserve"> do quy mô trồng và chăm sóc </w:t>
      </w:r>
      <w:r w:rsidRPr="007F6D76">
        <w:rPr>
          <w:noProof/>
          <w:sz w:val="22"/>
          <w:highlight w:val="white"/>
        </w:rPr>
        <w:t>rừng chỉ</w:t>
      </w:r>
      <w:r w:rsidRPr="00AF7D59">
        <w:rPr>
          <w:noProof/>
          <w:sz w:val="22"/>
          <w:highlight w:val="white"/>
        </w:rPr>
        <w:t xml:space="preserve"> là Trồng rừng, các tác động xảy ra trong thời gian ngắn, phạm vi giới hạn trong khu vực nhỏ, không đáng kể nên các biện pháp giảm thiểu được đề xuất trong kế hoạch quản lý môi trường và xã hội được xem là khả thi và phù hợp với điều kiện tự nhiên, kinh tế xã hội và điều kiện quản lý, trồng và chăm sóc rừng tại các địa phương.</w:t>
      </w:r>
    </w:p>
    <w:p w14:paraId="3851C338" w14:textId="77777777" w:rsidR="00EA643F" w:rsidRDefault="00EA643F" w:rsidP="000C41FD">
      <w:pPr>
        <w:pStyle w:val="ListParagraph"/>
        <w:numPr>
          <w:ilvl w:val="0"/>
          <w:numId w:val="49"/>
        </w:numPr>
        <w:spacing w:before="100" w:after="100" w:line="240" w:lineRule="auto"/>
        <w:ind w:left="0" w:firstLine="0"/>
        <w:contextualSpacing w:val="0"/>
        <w:rPr>
          <w:noProof/>
          <w:sz w:val="22"/>
          <w:highlight w:val="white"/>
        </w:rPr>
      </w:pPr>
      <w:r w:rsidRPr="00EA643F">
        <w:rPr>
          <w:noProof/>
          <w:sz w:val="22"/>
          <w:highlight w:val="white"/>
        </w:rPr>
        <w:t>Kế hoạch quản lý môi trường và xã hội được thiết lập để đảm bảo rằng các tác động tiêu cực của tiểu dự án được giảm thiểu và các tác động tích cực được phát huy một cách hiệu quả và giúp cho các cấp quản lý tiểu dự án và chính quyền và người dân địa phương đặc biệt là những người tham gia TDA. PPMU sẽ giám sát sự tuân thủ của người dân tham gia trồng rừng dựa trên kế hoạch giám sát được đề ra trong kế hoạch quản lý môi trường và xã hội. PPMU sẽ chuẩn bị các báo cáo quý hoặc báo cáo nửa năm về quản lý môi trường và xã hội để trình lên CPMU.</w:t>
      </w:r>
    </w:p>
    <w:p w14:paraId="6EB004D6" w14:textId="77777777" w:rsidR="00EA643F" w:rsidRDefault="00EA643F" w:rsidP="000C41FD">
      <w:pPr>
        <w:pStyle w:val="ListParagraph"/>
        <w:numPr>
          <w:ilvl w:val="0"/>
          <w:numId w:val="49"/>
        </w:numPr>
        <w:spacing w:before="100" w:after="100" w:line="240" w:lineRule="auto"/>
        <w:ind w:left="0" w:firstLine="0"/>
        <w:contextualSpacing w:val="0"/>
        <w:rPr>
          <w:noProof/>
          <w:sz w:val="22"/>
          <w:highlight w:val="white"/>
        </w:rPr>
      </w:pPr>
      <w:r>
        <w:rPr>
          <w:noProof/>
          <w:sz w:val="22"/>
          <w:highlight w:val="white"/>
        </w:rPr>
        <w:t xml:space="preserve">Việc thực hiện TDA không sử dụng các hóa chất bảo vệ thực vật do đó sẽ không có kế hoạch IPM cho TDA, tuy nhiên việc phòng chống sâu bệnh, dịch hại sẽ được kiểm soát thông qua các biện pháp giảm thiểu. </w:t>
      </w:r>
    </w:p>
    <w:p w14:paraId="1752331E" w14:textId="5B39ED82" w:rsidR="00143CF7" w:rsidRPr="00AF7D59" w:rsidRDefault="00EA643F" w:rsidP="000C41FD">
      <w:pPr>
        <w:pStyle w:val="ListParagraph"/>
        <w:numPr>
          <w:ilvl w:val="0"/>
          <w:numId w:val="49"/>
        </w:numPr>
        <w:spacing w:before="100" w:after="100" w:line="240" w:lineRule="auto"/>
        <w:ind w:left="0" w:firstLine="0"/>
        <w:contextualSpacing w:val="0"/>
        <w:rPr>
          <w:noProof/>
          <w:sz w:val="22"/>
          <w:highlight w:val="white"/>
        </w:rPr>
      </w:pPr>
      <w:r w:rsidRPr="005A356C">
        <w:rPr>
          <w:rFonts w:cs="Times New Roman"/>
          <w:noProof/>
          <w:sz w:val="22"/>
          <w:highlight w:val="white"/>
        </w:rPr>
        <w:t>Để hạn chế và giảm thiểu những tác động tiêu cực do biến đổi khí hậu, tăng khả năng phòng hộ</w:t>
      </w:r>
      <w:r w:rsidR="00D07CF4">
        <w:rPr>
          <w:rFonts w:cs="Times New Roman"/>
          <w:noProof/>
          <w:sz w:val="22"/>
          <w:highlight w:val="white"/>
        </w:rPr>
        <w:t xml:space="preserve"> của rừng</w:t>
      </w:r>
      <w:r w:rsidRPr="005A356C">
        <w:rPr>
          <w:rFonts w:cs="Times New Roman"/>
          <w:noProof/>
          <w:sz w:val="22"/>
          <w:highlight w:val="white"/>
        </w:rPr>
        <w:t xml:space="preserve">, bảo vệ môi trường sinh thái, duy trì nguồn </w:t>
      </w:r>
      <w:r w:rsidR="00D07CF4">
        <w:rPr>
          <w:rFonts w:cs="Times New Roman"/>
          <w:noProof/>
          <w:sz w:val="22"/>
          <w:highlight w:val="white"/>
        </w:rPr>
        <w:t xml:space="preserve">lâm sinh </w:t>
      </w:r>
      <w:r w:rsidRPr="005A356C">
        <w:rPr>
          <w:rFonts w:cs="Times New Roman"/>
          <w:noProof/>
          <w:sz w:val="22"/>
          <w:highlight w:val="white"/>
        </w:rPr>
        <w:t xml:space="preserve">và đảm bảo giữ ổn định độ che phủ của rừng </w:t>
      </w:r>
      <w:r>
        <w:rPr>
          <w:rFonts w:cs="Times New Roman"/>
          <w:noProof/>
          <w:sz w:val="22"/>
          <w:highlight w:val="white"/>
        </w:rPr>
        <w:t>của TDA</w:t>
      </w:r>
      <w:r w:rsidRPr="005A356C">
        <w:rPr>
          <w:rFonts w:cs="Times New Roman"/>
          <w:noProof/>
          <w:sz w:val="22"/>
          <w:highlight w:val="white"/>
        </w:rPr>
        <w:t xml:space="preserve">; </w:t>
      </w:r>
      <w:r>
        <w:rPr>
          <w:rFonts w:cs="Times New Roman"/>
          <w:noProof/>
          <w:sz w:val="22"/>
          <w:highlight w:val="white"/>
        </w:rPr>
        <w:t>việc lập kế hoạch quản lý bảo vệ và phát triển rừng (FMP) là cần thiết</w:t>
      </w:r>
    </w:p>
    <w:p w14:paraId="477FD639" w14:textId="77777777" w:rsidR="00143CF7" w:rsidRPr="00AF7D59" w:rsidRDefault="00143CF7" w:rsidP="00143CF7">
      <w:pPr>
        <w:keepNext/>
        <w:keepLines/>
        <w:suppressAutoHyphens/>
        <w:spacing w:line="0" w:lineRule="atLeast"/>
        <w:outlineLvl w:val="1"/>
        <w:rPr>
          <w:b/>
          <w:noProof/>
          <w:color w:val="000000"/>
          <w:kern w:val="24"/>
          <w:sz w:val="22"/>
          <w:highlight w:val="white"/>
        </w:rPr>
      </w:pPr>
      <w:bookmarkStart w:id="378" w:name="_Toc522024915"/>
      <w:bookmarkStart w:id="379" w:name="_Toc526646390"/>
      <w:bookmarkStart w:id="380" w:name="_Toc4574887"/>
      <w:bookmarkStart w:id="381" w:name="_Toc4575704"/>
      <w:bookmarkStart w:id="382" w:name="_Toc36411649"/>
      <w:bookmarkStart w:id="383" w:name="_Toc86319712"/>
      <w:r w:rsidRPr="00AF7D59">
        <w:rPr>
          <w:b/>
          <w:noProof/>
          <w:color w:val="000000"/>
          <w:kern w:val="24"/>
          <w:sz w:val="22"/>
          <w:highlight w:val="white"/>
        </w:rPr>
        <w:t>Kiến nghị</w:t>
      </w:r>
      <w:bookmarkEnd w:id="378"/>
      <w:bookmarkEnd w:id="379"/>
      <w:bookmarkEnd w:id="380"/>
      <w:bookmarkEnd w:id="381"/>
      <w:bookmarkEnd w:id="382"/>
      <w:bookmarkEnd w:id="383"/>
    </w:p>
    <w:p w14:paraId="0E4A17C2" w14:textId="77777777" w:rsidR="00143CF7" w:rsidRPr="00AF7D59" w:rsidRDefault="00143CF7" w:rsidP="000C41FD">
      <w:pPr>
        <w:pStyle w:val="ListParagraph"/>
        <w:numPr>
          <w:ilvl w:val="0"/>
          <w:numId w:val="49"/>
        </w:numPr>
        <w:spacing w:before="100" w:after="100" w:line="240" w:lineRule="auto"/>
        <w:ind w:left="0" w:firstLine="0"/>
        <w:contextualSpacing w:val="0"/>
        <w:rPr>
          <w:noProof/>
          <w:sz w:val="22"/>
          <w:highlight w:val="white"/>
        </w:rPr>
      </w:pPr>
      <w:r w:rsidRPr="00AF7D59">
        <w:rPr>
          <w:noProof/>
          <w:sz w:val="22"/>
          <w:highlight w:val="white"/>
        </w:rPr>
        <w:t>Dựa trên những phát hiện về đánh giá tác động môi trường và kế hoạch quản lý môi trường xã hội nêu trong tài liệu này, kiến nghị:</w:t>
      </w:r>
    </w:p>
    <w:p w14:paraId="4B7E3927" w14:textId="77777777" w:rsidR="00143CF7" w:rsidRPr="00AF7D59" w:rsidRDefault="00143CF7" w:rsidP="000C41FD">
      <w:pPr>
        <w:pStyle w:val="ListParagraph"/>
        <w:widowControl w:val="0"/>
        <w:numPr>
          <w:ilvl w:val="0"/>
          <w:numId w:val="30"/>
        </w:numPr>
        <w:tabs>
          <w:tab w:val="left" w:pos="826"/>
          <w:tab w:val="left" w:pos="9000"/>
        </w:tabs>
        <w:autoSpaceDE w:val="0"/>
        <w:autoSpaceDN w:val="0"/>
        <w:spacing w:line="240" w:lineRule="auto"/>
        <w:contextualSpacing w:val="0"/>
        <w:rPr>
          <w:rFonts w:cs="Times New Roman"/>
          <w:noProof/>
          <w:sz w:val="22"/>
          <w:highlight w:val="white"/>
        </w:rPr>
      </w:pPr>
      <w:r w:rsidRPr="00AF7D59">
        <w:rPr>
          <w:rFonts w:cs="Times New Roman"/>
          <w:noProof/>
          <w:sz w:val="22"/>
          <w:highlight w:val="white"/>
        </w:rPr>
        <w:t xml:space="preserve">Biện pháp giảm thiểu được đề cập trong Kế hoạch quản lý môi trường và xã hội sẽ được thiết lập như là một phần không thể thiếu trong </w:t>
      </w:r>
      <w:r w:rsidR="00555925" w:rsidRPr="00AF7D59">
        <w:rPr>
          <w:rFonts w:cs="Times New Roman"/>
          <w:noProof/>
          <w:sz w:val="22"/>
          <w:highlight w:val="white"/>
        </w:rPr>
        <w:t>việc thực hiện dự án trồng rừng</w:t>
      </w:r>
      <w:r w:rsidRPr="00AF7D59">
        <w:rPr>
          <w:rFonts w:cs="Times New Roman"/>
          <w:noProof/>
          <w:sz w:val="22"/>
          <w:highlight w:val="white"/>
        </w:rPr>
        <w:t xml:space="preserve">. </w:t>
      </w:r>
      <w:r w:rsidR="00555925" w:rsidRPr="00AF7D59">
        <w:rPr>
          <w:rFonts w:cs="Times New Roman"/>
          <w:noProof/>
          <w:sz w:val="22"/>
          <w:highlight w:val="white"/>
        </w:rPr>
        <w:t xml:space="preserve">Chi phí </w:t>
      </w:r>
      <w:r w:rsidR="00A50F06" w:rsidRPr="00AF7D59">
        <w:rPr>
          <w:rFonts w:cs="Times New Roman"/>
          <w:noProof/>
          <w:sz w:val="22"/>
          <w:highlight w:val="white"/>
        </w:rPr>
        <w:t xml:space="preserve">thực hiện ESMP sẽ nằm trong chi phí thực hiện dự án và không có nguồn vốn riêng cho hoạt động này. Các hộ dân tham gia dự án cam kết sẽ thực hiện có hiệu quả các biện pháp giảm thiểu tác động trong ESMP. </w:t>
      </w:r>
    </w:p>
    <w:p w14:paraId="4463788A" w14:textId="6A344915" w:rsidR="00D64F5D" w:rsidRPr="00AF7D59" w:rsidRDefault="00143CF7" w:rsidP="000C41FD">
      <w:pPr>
        <w:pStyle w:val="ListParagraph"/>
        <w:widowControl w:val="0"/>
        <w:numPr>
          <w:ilvl w:val="0"/>
          <w:numId w:val="30"/>
        </w:numPr>
        <w:tabs>
          <w:tab w:val="left" w:pos="826"/>
          <w:tab w:val="left" w:pos="9000"/>
        </w:tabs>
        <w:autoSpaceDE w:val="0"/>
        <w:autoSpaceDN w:val="0"/>
        <w:spacing w:line="240" w:lineRule="auto"/>
        <w:contextualSpacing w:val="0"/>
        <w:rPr>
          <w:noProof/>
          <w:sz w:val="22"/>
          <w:highlight w:val="white"/>
        </w:rPr>
      </w:pPr>
      <w:r w:rsidRPr="00AF7D59">
        <w:rPr>
          <w:rFonts w:cs="Times New Roman"/>
          <w:noProof/>
          <w:sz w:val="22"/>
          <w:highlight w:val="white"/>
        </w:rPr>
        <w:t xml:space="preserve">Căn cứ vào báo cáo </w:t>
      </w:r>
      <w:r w:rsidR="001A2E22" w:rsidRPr="00AF7D59">
        <w:rPr>
          <w:rFonts w:cs="Times New Roman"/>
          <w:noProof/>
          <w:sz w:val="22"/>
          <w:highlight w:val="white"/>
        </w:rPr>
        <w:t>ESMP</w:t>
      </w:r>
      <w:r w:rsidRPr="00AF7D59">
        <w:rPr>
          <w:rFonts w:cs="Times New Roman"/>
          <w:noProof/>
          <w:sz w:val="22"/>
          <w:highlight w:val="white"/>
        </w:rPr>
        <w:t xml:space="preserve">, Ban QLDA kiến nghị </w:t>
      </w:r>
      <w:r w:rsidR="00E20367" w:rsidRPr="00AF7D59">
        <w:rPr>
          <w:rFonts w:cs="Times New Roman"/>
          <w:noProof/>
          <w:sz w:val="22"/>
          <w:highlight w:val="white"/>
        </w:rPr>
        <w:t xml:space="preserve">các </w:t>
      </w:r>
      <w:r w:rsidRPr="00AF7D59">
        <w:rPr>
          <w:rFonts w:cs="Times New Roman"/>
          <w:noProof/>
          <w:sz w:val="22"/>
          <w:highlight w:val="white"/>
        </w:rPr>
        <w:t>cấp có thẩm quyền</w:t>
      </w:r>
      <w:r w:rsidR="00E20367" w:rsidRPr="00AF7D59">
        <w:rPr>
          <w:rFonts w:cs="Times New Roman"/>
          <w:noProof/>
          <w:sz w:val="22"/>
          <w:highlight w:val="white"/>
        </w:rPr>
        <w:t>, Ban CPO</w:t>
      </w:r>
      <w:r w:rsidRPr="00AF7D59">
        <w:rPr>
          <w:rFonts w:cs="Times New Roman"/>
          <w:noProof/>
          <w:sz w:val="22"/>
          <w:highlight w:val="white"/>
        </w:rPr>
        <w:t xml:space="preserve"> và Ngân hàng Thế giới xem xét và cho ý kiến về báo cáo </w:t>
      </w:r>
      <w:r w:rsidR="001A2E22" w:rsidRPr="00AF7D59">
        <w:rPr>
          <w:rFonts w:cs="Times New Roman"/>
          <w:noProof/>
          <w:sz w:val="22"/>
          <w:highlight w:val="white"/>
        </w:rPr>
        <w:t xml:space="preserve">ESMP </w:t>
      </w:r>
      <w:r w:rsidRPr="00AF7D59">
        <w:rPr>
          <w:rFonts w:cs="Times New Roman"/>
          <w:noProof/>
          <w:sz w:val="22"/>
          <w:highlight w:val="white"/>
        </w:rPr>
        <w:t xml:space="preserve">của </w:t>
      </w:r>
      <w:r w:rsidR="00E20367" w:rsidRPr="00AF7D59">
        <w:rPr>
          <w:rFonts w:cs="Times New Roman"/>
          <w:noProof/>
          <w:sz w:val="22"/>
          <w:highlight w:val="white"/>
        </w:rPr>
        <w:t>Tiểu d</w:t>
      </w:r>
      <w:r w:rsidR="001A2E22" w:rsidRPr="00AF7D59">
        <w:rPr>
          <w:rFonts w:cs="Times New Roman"/>
          <w:noProof/>
          <w:sz w:val="22"/>
          <w:highlight w:val="white"/>
        </w:rPr>
        <w:t>ự án “</w:t>
      </w:r>
      <w:r w:rsidR="007F6D76" w:rsidRPr="00F11DE3">
        <w:rPr>
          <w:sz w:val="22"/>
        </w:rPr>
        <w:t xml:space="preserve">Trồng </w:t>
      </w:r>
      <w:r w:rsidR="00C90B25">
        <w:rPr>
          <w:sz w:val="22"/>
        </w:rPr>
        <w:t xml:space="preserve">phục hồi </w:t>
      </w:r>
      <w:r w:rsidR="007F6D76" w:rsidRPr="00F11DE3">
        <w:rPr>
          <w:sz w:val="22"/>
        </w:rPr>
        <w:t>rừng phòng hộ năm 2021</w:t>
      </w:r>
      <w:r w:rsidR="001A2E22" w:rsidRPr="00AF7D59">
        <w:rPr>
          <w:noProof/>
          <w:color w:val="000000"/>
          <w:sz w:val="22"/>
          <w:highlight w:val="white"/>
        </w:rPr>
        <w:t>”</w:t>
      </w:r>
      <w:r w:rsidRPr="00AF7D59">
        <w:rPr>
          <w:rFonts w:cs="Times New Roman"/>
          <w:noProof/>
          <w:sz w:val="22"/>
          <w:highlight w:val="white"/>
        </w:rPr>
        <w:t xml:space="preserve"> để làm căn cứ triển khai thực hiện các bước tiếp theo, bảo đảm tiến độ thực hiện của dự án.</w:t>
      </w:r>
    </w:p>
    <w:p w14:paraId="37142B23" w14:textId="77777777" w:rsidR="00BD414A" w:rsidRPr="00AF7D59" w:rsidRDefault="00BD414A" w:rsidP="00BD414A">
      <w:pPr>
        <w:widowControl w:val="0"/>
        <w:tabs>
          <w:tab w:val="left" w:pos="826"/>
          <w:tab w:val="left" w:pos="9000"/>
        </w:tabs>
        <w:autoSpaceDE w:val="0"/>
        <w:autoSpaceDN w:val="0"/>
        <w:spacing w:line="240" w:lineRule="auto"/>
        <w:rPr>
          <w:noProof/>
          <w:sz w:val="22"/>
          <w:highlight w:val="white"/>
        </w:rPr>
      </w:pPr>
    </w:p>
    <w:p w14:paraId="1BC7B1DD" w14:textId="77777777" w:rsidR="00BD414A" w:rsidRPr="00AF7D59" w:rsidRDefault="00BD414A" w:rsidP="00BD414A">
      <w:pPr>
        <w:widowControl w:val="0"/>
        <w:tabs>
          <w:tab w:val="left" w:pos="826"/>
          <w:tab w:val="left" w:pos="9000"/>
        </w:tabs>
        <w:autoSpaceDE w:val="0"/>
        <w:autoSpaceDN w:val="0"/>
        <w:spacing w:line="240" w:lineRule="auto"/>
        <w:rPr>
          <w:rFonts w:cs="Times New Roman"/>
          <w:noProof/>
          <w:sz w:val="22"/>
          <w:highlight w:val="white"/>
        </w:rPr>
      </w:pPr>
      <w:r w:rsidRPr="00AF7D59">
        <w:rPr>
          <w:rFonts w:cs="Times New Roman"/>
          <w:noProof/>
          <w:sz w:val="22"/>
          <w:highlight w:val="white"/>
        </w:rPr>
        <w:br w:type="page"/>
      </w:r>
    </w:p>
    <w:p w14:paraId="56FF1E16" w14:textId="77777777" w:rsidR="00BD414A" w:rsidRPr="00AF7D59" w:rsidRDefault="00BD414A" w:rsidP="00BD414A">
      <w:pPr>
        <w:widowControl w:val="0"/>
        <w:tabs>
          <w:tab w:val="left" w:pos="826"/>
          <w:tab w:val="left" w:pos="9000"/>
        </w:tabs>
        <w:autoSpaceDE w:val="0"/>
        <w:autoSpaceDN w:val="0"/>
        <w:spacing w:line="240" w:lineRule="auto"/>
        <w:rPr>
          <w:rFonts w:cs="Times New Roman"/>
          <w:noProof/>
          <w:sz w:val="22"/>
          <w:highlight w:val="white"/>
        </w:rPr>
        <w:sectPr w:rsidR="00BD414A" w:rsidRPr="00AF7D59" w:rsidSect="00096FAF">
          <w:pgSz w:w="11906" w:h="16838" w:code="9"/>
          <w:pgMar w:top="850" w:right="1138" w:bottom="1138" w:left="1699" w:header="562" w:footer="562" w:gutter="0"/>
          <w:pgNumType w:start="36"/>
          <w:cols w:space="720"/>
          <w:docGrid w:linePitch="367"/>
        </w:sectPr>
      </w:pPr>
    </w:p>
    <w:p w14:paraId="05E084E7" w14:textId="77777777" w:rsidR="00EA643F" w:rsidRPr="00AF7D59" w:rsidRDefault="00EA643F" w:rsidP="00EA643F">
      <w:pPr>
        <w:pStyle w:val="Heading1"/>
        <w:jc w:val="center"/>
        <w:rPr>
          <w:rFonts w:cs="Times New Roman"/>
          <w:noProof/>
          <w:sz w:val="22"/>
          <w:szCs w:val="22"/>
          <w:highlight w:val="white"/>
        </w:rPr>
      </w:pPr>
      <w:bookmarkStart w:id="384" w:name="_Toc56001503"/>
      <w:bookmarkStart w:id="385" w:name="_Toc86319713"/>
      <w:r w:rsidRPr="00AF7D59">
        <w:rPr>
          <w:rFonts w:cs="Times New Roman"/>
          <w:noProof/>
          <w:sz w:val="22"/>
          <w:szCs w:val="22"/>
          <w:highlight w:val="white"/>
        </w:rPr>
        <w:lastRenderedPageBreak/>
        <w:t>PHỤ LỤC</w:t>
      </w:r>
      <w:bookmarkEnd w:id="385"/>
    </w:p>
    <w:p w14:paraId="5FDCF1F6" w14:textId="77777777" w:rsidR="001673E1" w:rsidRPr="00AF7D59" w:rsidRDefault="001673E1" w:rsidP="001673E1">
      <w:pPr>
        <w:keepNext/>
        <w:keepLines/>
        <w:spacing w:line="240" w:lineRule="auto"/>
        <w:jc w:val="center"/>
        <w:outlineLvl w:val="1"/>
        <w:rPr>
          <w:rFonts w:eastAsiaTheme="majorEastAsia" w:cs="Times New Roman"/>
          <w:b/>
          <w:noProof/>
          <w:sz w:val="22"/>
          <w:highlight w:val="white"/>
        </w:rPr>
      </w:pPr>
      <w:bookmarkStart w:id="386" w:name="_Toc86319714"/>
      <w:bookmarkEnd w:id="384"/>
      <w:r w:rsidRPr="00AF7D59">
        <w:rPr>
          <w:rFonts w:eastAsiaTheme="majorEastAsia" w:cs="Times New Roman"/>
          <w:b/>
          <w:noProof/>
          <w:sz w:val="22"/>
          <w:highlight w:val="white"/>
        </w:rPr>
        <w:t>PHỤ LỤC 1: MỘT SỐ HÌNH ẢNH KHU VỰC DỰ ÁN</w:t>
      </w:r>
      <w:r w:rsidR="00BA7B4D" w:rsidRPr="00AF7D59">
        <w:rPr>
          <w:rFonts w:eastAsiaTheme="majorEastAsia" w:cs="Times New Roman"/>
          <w:b/>
          <w:noProof/>
          <w:sz w:val="22"/>
          <w:highlight w:val="white"/>
        </w:rPr>
        <w:t xml:space="preserve"> VÀ HÌNH ẢNH THAM VẤN CỘNG ĐỒNG</w:t>
      </w:r>
      <w:bookmarkEnd w:id="386"/>
    </w:p>
    <w:tbl>
      <w:tblPr>
        <w:tblStyle w:val="TableGrid"/>
        <w:tblW w:w="0" w:type="auto"/>
        <w:tblLook w:val="04A0" w:firstRow="1" w:lastRow="0" w:firstColumn="1" w:lastColumn="0" w:noHBand="0" w:noVBand="1"/>
      </w:tblPr>
      <w:tblGrid>
        <w:gridCol w:w="4663"/>
        <w:gridCol w:w="4396"/>
      </w:tblGrid>
      <w:tr w:rsidR="001F737A" w14:paraId="3844EF4F" w14:textId="77777777" w:rsidTr="007C6848">
        <w:tc>
          <w:tcPr>
            <w:tcW w:w="4598" w:type="dxa"/>
          </w:tcPr>
          <w:p w14:paraId="53142298" w14:textId="07901C81" w:rsidR="007F6D76" w:rsidRDefault="00DC65AD" w:rsidP="007F6D76">
            <w:pPr>
              <w:spacing w:before="0" w:after="0" w:line="240" w:lineRule="auto"/>
              <w:rPr>
                <w:rFonts w:eastAsiaTheme="majorEastAsia" w:cs="Times New Roman"/>
                <w:b/>
                <w:noProof/>
                <w:sz w:val="22"/>
                <w:highlight w:val="white"/>
              </w:rPr>
            </w:pPr>
            <w:r w:rsidRPr="00DC65AD">
              <w:rPr>
                <w:rFonts w:eastAsiaTheme="majorEastAsia" w:cs="Times New Roman"/>
                <w:b/>
                <w:noProof/>
                <w:sz w:val="22"/>
              </w:rPr>
              <w:drawing>
                <wp:inline distT="0" distB="0" distL="0" distR="0" wp14:anchorId="7E82093C" wp14:editId="63DCADC2">
                  <wp:extent cx="2857499" cy="1952625"/>
                  <wp:effectExtent l="0" t="0" r="635" b="0"/>
                  <wp:docPr id="47" name="Picture 47" descr="E:\CONG VIEC\2021 DU AN\9. FMCR QUANG BINH\HINH ANH\Hồng Thủy -Pic\20210422_44055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NG VIEC\2021 DU AN\9. FMCR QUANG BINH\HINH ANH\Hồng Thủy -Pic\20210422_44055CH.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72873" cy="1963131"/>
                          </a:xfrm>
                          <a:prstGeom prst="rect">
                            <a:avLst/>
                          </a:prstGeom>
                          <a:noFill/>
                          <a:ln>
                            <a:noFill/>
                          </a:ln>
                        </pic:spPr>
                      </pic:pic>
                    </a:graphicData>
                  </a:graphic>
                </wp:inline>
              </w:drawing>
            </w:r>
          </w:p>
        </w:tc>
        <w:tc>
          <w:tcPr>
            <w:tcW w:w="4461" w:type="dxa"/>
          </w:tcPr>
          <w:p w14:paraId="468004CC" w14:textId="1D594123" w:rsidR="007F6D76" w:rsidRDefault="00DC65AD" w:rsidP="007F6D76">
            <w:pPr>
              <w:spacing w:before="0" w:after="0" w:line="240" w:lineRule="auto"/>
              <w:rPr>
                <w:rFonts w:eastAsiaTheme="majorEastAsia" w:cs="Times New Roman"/>
                <w:b/>
                <w:noProof/>
                <w:sz w:val="22"/>
                <w:highlight w:val="white"/>
              </w:rPr>
            </w:pPr>
            <w:r w:rsidRPr="00DC65AD">
              <w:rPr>
                <w:rFonts w:eastAsiaTheme="majorEastAsia" w:cs="Times New Roman"/>
                <w:b/>
                <w:noProof/>
                <w:sz w:val="22"/>
              </w:rPr>
              <w:drawing>
                <wp:inline distT="0" distB="0" distL="0" distR="0" wp14:anchorId="0C18120C" wp14:editId="0D5B3B2B">
                  <wp:extent cx="2679700" cy="2009775"/>
                  <wp:effectExtent l="0" t="0" r="6350" b="9525"/>
                  <wp:docPr id="48" name="Picture 48" descr="E:\CONG VIEC\2021 DU AN\9. FMCR QUANG BINH\HINH ANH\Hồng Thủy -Pic\20210422_44042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NG VIEC\2021 DU AN\9. FMCR QUANG BINH\HINH ANH\Hồng Thủy -Pic\20210422_44042CH.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88123" cy="2016092"/>
                          </a:xfrm>
                          <a:prstGeom prst="rect">
                            <a:avLst/>
                          </a:prstGeom>
                          <a:noFill/>
                          <a:ln>
                            <a:noFill/>
                          </a:ln>
                        </pic:spPr>
                      </pic:pic>
                    </a:graphicData>
                  </a:graphic>
                </wp:inline>
              </w:drawing>
            </w:r>
          </w:p>
        </w:tc>
      </w:tr>
      <w:tr w:rsidR="00141608" w14:paraId="5BE0ACE9" w14:textId="77777777" w:rsidTr="003E3997">
        <w:tc>
          <w:tcPr>
            <w:tcW w:w="9059" w:type="dxa"/>
            <w:gridSpan w:val="2"/>
          </w:tcPr>
          <w:p w14:paraId="00EE9542" w14:textId="779FEEBE" w:rsidR="00141608" w:rsidRPr="00141608" w:rsidRDefault="00141608" w:rsidP="00ED60CD">
            <w:pPr>
              <w:spacing w:before="0" w:after="0" w:line="240" w:lineRule="auto"/>
              <w:jc w:val="center"/>
              <w:rPr>
                <w:rFonts w:eastAsiaTheme="majorEastAsia" w:cs="Times New Roman"/>
                <w:noProof/>
                <w:sz w:val="22"/>
                <w:highlight w:val="white"/>
              </w:rPr>
            </w:pPr>
            <w:r w:rsidRPr="00141608">
              <w:rPr>
                <w:rFonts w:eastAsiaTheme="majorEastAsia" w:cs="Times New Roman"/>
                <w:noProof/>
                <w:sz w:val="22"/>
                <w:highlight w:val="white"/>
              </w:rPr>
              <w:t xml:space="preserve">Hình ảnh </w:t>
            </w:r>
            <w:r>
              <w:rPr>
                <w:rFonts w:eastAsiaTheme="majorEastAsia" w:cs="Times New Roman"/>
                <w:noProof/>
                <w:sz w:val="22"/>
                <w:highlight w:val="white"/>
              </w:rPr>
              <w:t>một</w:t>
            </w:r>
            <w:r w:rsidRPr="00141608">
              <w:rPr>
                <w:rFonts w:eastAsiaTheme="majorEastAsia" w:cs="Times New Roman"/>
                <w:noProof/>
                <w:sz w:val="22"/>
                <w:highlight w:val="white"/>
              </w:rPr>
              <w:t xml:space="preserve"> số vị trí trồng rừng tại xã </w:t>
            </w:r>
            <w:r w:rsidR="00ED60CD">
              <w:rPr>
                <w:rFonts w:eastAsiaTheme="majorEastAsia" w:cs="Times New Roman"/>
                <w:noProof/>
                <w:sz w:val="22"/>
                <w:highlight w:val="white"/>
              </w:rPr>
              <w:t>Hồng Thủy</w:t>
            </w:r>
          </w:p>
        </w:tc>
      </w:tr>
      <w:tr w:rsidR="001F737A" w14:paraId="2F1702DB" w14:textId="77777777" w:rsidTr="007C6848">
        <w:tc>
          <w:tcPr>
            <w:tcW w:w="4598" w:type="dxa"/>
          </w:tcPr>
          <w:p w14:paraId="55565FBB" w14:textId="515FE9F7" w:rsidR="007F6D76" w:rsidRDefault="00DC65AD" w:rsidP="007F6D76">
            <w:pPr>
              <w:spacing w:before="0" w:after="0" w:line="240" w:lineRule="auto"/>
              <w:rPr>
                <w:rFonts w:eastAsiaTheme="majorEastAsia" w:cs="Times New Roman"/>
                <w:b/>
                <w:noProof/>
                <w:sz w:val="22"/>
                <w:highlight w:val="white"/>
              </w:rPr>
            </w:pPr>
            <w:r w:rsidRPr="00DC65AD">
              <w:rPr>
                <w:rFonts w:eastAsiaTheme="majorEastAsia" w:cs="Times New Roman"/>
                <w:b/>
                <w:noProof/>
                <w:sz w:val="22"/>
              </w:rPr>
              <w:drawing>
                <wp:inline distT="0" distB="0" distL="0" distR="0" wp14:anchorId="63E5F711" wp14:editId="5A8AA5AA">
                  <wp:extent cx="2790825" cy="1800225"/>
                  <wp:effectExtent l="0" t="0" r="9525" b="9525"/>
                  <wp:docPr id="50" name="Picture 50" descr="E:\CONG VIEC\2021 DU AN\9. FMCR QUANG BINH\HINH ANH\Ngư Thủy - Pic\z2791006648331_1410765715a0152aef29c37635041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NG VIEC\2021 DU AN\9. FMCR QUANG BINH\HINH ANH\Ngư Thủy - Pic\z2791006648331_1410765715a0152aef29c376350413e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04681" cy="1809163"/>
                          </a:xfrm>
                          <a:prstGeom prst="rect">
                            <a:avLst/>
                          </a:prstGeom>
                          <a:noFill/>
                          <a:ln>
                            <a:noFill/>
                          </a:ln>
                        </pic:spPr>
                      </pic:pic>
                    </a:graphicData>
                  </a:graphic>
                </wp:inline>
              </w:drawing>
            </w:r>
          </w:p>
        </w:tc>
        <w:tc>
          <w:tcPr>
            <w:tcW w:w="4461" w:type="dxa"/>
          </w:tcPr>
          <w:p w14:paraId="6DA35C40" w14:textId="587F317B" w:rsidR="007F6D76" w:rsidRDefault="001F737A" w:rsidP="007F6D76">
            <w:pPr>
              <w:spacing w:before="0" w:after="0" w:line="240" w:lineRule="auto"/>
              <w:rPr>
                <w:rFonts w:eastAsiaTheme="majorEastAsia" w:cs="Times New Roman"/>
                <w:b/>
                <w:noProof/>
                <w:sz w:val="22"/>
                <w:highlight w:val="white"/>
              </w:rPr>
            </w:pPr>
            <w:r w:rsidRPr="001F737A">
              <w:rPr>
                <w:rFonts w:eastAsiaTheme="majorEastAsia" w:cs="Times New Roman"/>
                <w:b/>
                <w:noProof/>
                <w:sz w:val="22"/>
              </w:rPr>
              <w:drawing>
                <wp:inline distT="0" distB="0" distL="0" distR="0" wp14:anchorId="30C18403" wp14:editId="1CF6D6D3">
                  <wp:extent cx="2598420" cy="1790700"/>
                  <wp:effectExtent l="0" t="0" r="0" b="0"/>
                  <wp:docPr id="53" name="Picture 53" descr="E:\CONG VIEC\2021 DU AN\9. FMCR QUANG BINH\HINH ANH\Ngư Thủy - Pic\z2791006730585_e15eb1910e78fcf2e117a8bf08c58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NG VIEC\2021 DU AN\9. FMCR QUANG BINH\HINH ANH\Ngư Thủy - Pic\z2791006730585_e15eb1910e78fcf2e117a8bf08c584d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17323" cy="1803727"/>
                          </a:xfrm>
                          <a:prstGeom prst="rect">
                            <a:avLst/>
                          </a:prstGeom>
                          <a:noFill/>
                          <a:ln>
                            <a:noFill/>
                          </a:ln>
                        </pic:spPr>
                      </pic:pic>
                    </a:graphicData>
                  </a:graphic>
                </wp:inline>
              </w:drawing>
            </w:r>
          </w:p>
        </w:tc>
      </w:tr>
      <w:tr w:rsidR="00141608" w14:paraId="58D2D522" w14:textId="77777777" w:rsidTr="003E3997">
        <w:tc>
          <w:tcPr>
            <w:tcW w:w="9059" w:type="dxa"/>
            <w:gridSpan w:val="2"/>
          </w:tcPr>
          <w:p w14:paraId="31CE77B3" w14:textId="25BE454F" w:rsidR="00141608" w:rsidRDefault="00141608" w:rsidP="00ED60CD">
            <w:pPr>
              <w:spacing w:before="0" w:after="0" w:line="240" w:lineRule="auto"/>
              <w:jc w:val="center"/>
              <w:rPr>
                <w:rFonts w:eastAsiaTheme="majorEastAsia" w:cs="Times New Roman"/>
                <w:b/>
                <w:noProof/>
                <w:sz w:val="22"/>
                <w:highlight w:val="white"/>
              </w:rPr>
            </w:pPr>
            <w:r w:rsidRPr="00141608">
              <w:rPr>
                <w:rFonts w:eastAsiaTheme="majorEastAsia" w:cs="Times New Roman"/>
                <w:noProof/>
                <w:sz w:val="22"/>
                <w:highlight w:val="white"/>
              </w:rPr>
              <w:t xml:space="preserve">Hình ảnh </w:t>
            </w:r>
            <w:r>
              <w:rPr>
                <w:rFonts w:eastAsiaTheme="majorEastAsia" w:cs="Times New Roman"/>
                <w:noProof/>
                <w:sz w:val="22"/>
                <w:highlight w:val="white"/>
              </w:rPr>
              <w:t>một</w:t>
            </w:r>
            <w:r w:rsidRPr="00141608">
              <w:rPr>
                <w:rFonts w:eastAsiaTheme="majorEastAsia" w:cs="Times New Roman"/>
                <w:noProof/>
                <w:sz w:val="22"/>
                <w:highlight w:val="white"/>
              </w:rPr>
              <w:t xml:space="preserve"> số vị trí trồng rừng tại xã </w:t>
            </w:r>
            <w:r w:rsidR="00ED60CD">
              <w:rPr>
                <w:rFonts w:eastAsiaTheme="majorEastAsia" w:cs="Times New Roman"/>
                <w:noProof/>
                <w:sz w:val="22"/>
                <w:highlight w:val="white"/>
              </w:rPr>
              <w:t>Ngư Thủy</w:t>
            </w:r>
          </w:p>
        </w:tc>
      </w:tr>
      <w:tr w:rsidR="001F737A" w14:paraId="22E4E03F" w14:textId="77777777" w:rsidTr="007C6848">
        <w:tc>
          <w:tcPr>
            <w:tcW w:w="4598" w:type="dxa"/>
          </w:tcPr>
          <w:p w14:paraId="2B4761A7" w14:textId="2D5E6CBB" w:rsidR="007F6D76" w:rsidRDefault="001F737A" w:rsidP="007F6D76">
            <w:pPr>
              <w:spacing w:before="0" w:after="0" w:line="240" w:lineRule="auto"/>
              <w:rPr>
                <w:rFonts w:eastAsiaTheme="majorEastAsia" w:cs="Times New Roman"/>
                <w:b/>
                <w:noProof/>
                <w:sz w:val="22"/>
                <w:highlight w:val="white"/>
              </w:rPr>
            </w:pPr>
            <w:r w:rsidRPr="001F737A">
              <w:rPr>
                <w:rFonts w:eastAsiaTheme="majorEastAsia" w:cs="Times New Roman"/>
                <w:b/>
                <w:noProof/>
                <w:sz w:val="22"/>
              </w:rPr>
              <w:drawing>
                <wp:inline distT="0" distB="0" distL="0" distR="0" wp14:anchorId="00476F9B" wp14:editId="6CF9C126">
                  <wp:extent cx="2800350" cy="1704975"/>
                  <wp:effectExtent l="0" t="0" r="0" b="9525"/>
                  <wp:docPr id="55" name="Picture 55" descr="E:\CONG VIEC\2021 DU AN\9. FMCR QUANG BINH\HINH ANH\Ngư Thủy Bắc - Pic\z2791648797360_b80c0fbc350d451ca8e6eac38f4cb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NG VIEC\2021 DU AN\9. FMCR QUANG BINH\HINH ANH\Ngư Thủy Bắc - Pic\z2791648797360_b80c0fbc350d451ca8e6eac38f4cbcac.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25210" cy="1720111"/>
                          </a:xfrm>
                          <a:prstGeom prst="rect">
                            <a:avLst/>
                          </a:prstGeom>
                          <a:noFill/>
                          <a:ln>
                            <a:noFill/>
                          </a:ln>
                        </pic:spPr>
                      </pic:pic>
                    </a:graphicData>
                  </a:graphic>
                </wp:inline>
              </w:drawing>
            </w:r>
          </w:p>
        </w:tc>
        <w:tc>
          <w:tcPr>
            <w:tcW w:w="4461" w:type="dxa"/>
          </w:tcPr>
          <w:p w14:paraId="6C7A1783" w14:textId="3E0FD4A7" w:rsidR="007F6D76" w:rsidRDefault="001F737A" w:rsidP="007F6D76">
            <w:pPr>
              <w:spacing w:before="0" w:after="0" w:line="240" w:lineRule="auto"/>
              <w:rPr>
                <w:rFonts w:eastAsiaTheme="majorEastAsia" w:cs="Times New Roman"/>
                <w:b/>
                <w:noProof/>
                <w:sz w:val="22"/>
                <w:highlight w:val="white"/>
              </w:rPr>
            </w:pPr>
            <w:r w:rsidRPr="001F737A">
              <w:rPr>
                <w:rFonts w:eastAsiaTheme="majorEastAsia" w:cs="Times New Roman"/>
                <w:b/>
                <w:noProof/>
                <w:sz w:val="22"/>
              </w:rPr>
              <w:drawing>
                <wp:inline distT="0" distB="0" distL="0" distR="0" wp14:anchorId="22F1E89D" wp14:editId="4EEE2E0C">
                  <wp:extent cx="2638425" cy="1704705"/>
                  <wp:effectExtent l="0" t="0" r="0" b="0"/>
                  <wp:docPr id="57" name="Picture 57" descr="E:\CONG VIEC\2021 DU AN\9. FMCR QUANG BINH\HINH ANH\Ngư Thủy Bắc - Pic\z2791648874387_169e8fe200181d09e89fdaee997db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NG VIEC\2021 DU AN\9. FMCR QUANG BINH\HINH ANH\Ngư Thủy Bắc - Pic\z2791648874387_169e8fe200181d09e89fdaee997db4bc.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77880" cy="1730197"/>
                          </a:xfrm>
                          <a:prstGeom prst="rect">
                            <a:avLst/>
                          </a:prstGeom>
                          <a:noFill/>
                          <a:ln>
                            <a:noFill/>
                          </a:ln>
                        </pic:spPr>
                      </pic:pic>
                    </a:graphicData>
                  </a:graphic>
                </wp:inline>
              </w:drawing>
            </w:r>
          </w:p>
        </w:tc>
      </w:tr>
      <w:tr w:rsidR="00A71A1F" w14:paraId="3D6F3A18" w14:textId="77777777" w:rsidTr="003E3997">
        <w:tc>
          <w:tcPr>
            <w:tcW w:w="9059" w:type="dxa"/>
            <w:gridSpan w:val="2"/>
          </w:tcPr>
          <w:p w14:paraId="3DF00EA9" w14:textId="624207E2" w:rsidR="00A71A1F" w:rsidRDefault="00A71A1F" w:rsidP="00ED60CD">
            <w:pPr>
              <w:spacing w:before="0" w:after="0" w:line="240" w:lineRule="auto"/>
              <w:jc w:val="center"/>
              <w:rPr>
                <w:rFonts w:eastAsiaTheme="majorEastAsia" w:cs="Times New Roman"/>
                <w:b/>
                <w:noProof/>
                <w:sz w:val="22"/>
                <w:highlight w:val="white"/>
              </w:rPr>
            </w:pPr>
            <w:r w:rsidRPr="00141608">
              <w:rPr>
                <w:rFonts w:eastAsiaTheme="majorEastAsia" w:cs="Times New Roman"/>
                <w:noProof/>
                <w:sz w:val="22"/>
                <w:highlight w:val="white"/>
              </w:rPr>
              <w:t xml:space="preserve">Hình ảnh </w:t>
            </w:r>
            <w:r>
              <w:rPr>
                <w:rFonts w:eastAsiaTheme="majorEastAsia" w:cs="Times New Roman"/>
                <w:noProof/>
                <w:sz w:val="22"/>
                <w:highlight w:val="white"/>
              </w:rPr>
              <w:t>một</w:t>
            </w:r>
            <w:r w:rsidRPr="00141608">
              <w:rPr>
                <w:rFonts w:eastAsiaTheme="majorEastAsia" w:cs="Times New Roman"/>
                <w:noProof/>
                <w:sz w:val="22"/>
                <w:highlight w:val="white"/>
              </w:rPr>
              <w:t xml:space="preserve"> số vị trí trồng rừng tại xã </w:t>
            </w:r>
            <w:r w:rsidR="00ED60CD">
              <w:rPr>
                <w:rFonts w:eastAsiaTheme="majorEastAsia" w:cs="Times New Roman"/>
                <w:noProof/>
                <w:sz w:val="22"/>
                <w:highlight w:val="white"/>
              </w:rPr>
              <w:t>Ngư Thủy Bắc</w:t>
            </w:r>
          </w:p>
        </w:tc>
      </w:tr>
      <w:tr w:rsidR="001F737A" w14:paraId="1DF6331D" w14:textId="77777777" w:rsidTr="007C6848">
        <w:tc>
          <w:tcPr>
            <w:tcW w:w="4598" w:type="dxa"/>
          </w:tcPr>
          <w:p w14:paraId="6F14763E" w14:textId="720B3F84" w:rsidR="007F6D76" w:rsidRDefault="001F737A" w:rsidP="007F6D76">
            <w:pPr>
              <w:spacing w:before="0" w:after="0" w:line="240" w:lineRule="auto"/>
              <w:rPr>
                <w:rFonts w:eastAsiaTheme="majorEastAsia" w:cs="Times New Roman"/>
                <w:b/>
                <w:noProof/>
                <w:sz w:val="22"/>
                <w:highlight w:val="white"/>
              </w:rPr>
            </w:pPr>
            <w:r w:rsidRPr="001F737A">
              <w:rPr>
                <w:rFonts w:eastAsiaTheme="majorEastAsia" w:cs="Times New Roman"/>
                <w:b/>
                <w:noProof/>
                <w:sz w:val="22"/>
              </w:rPr>
              <w:drawing>
                <wp:inline distT="0" distB="0" distL="0" distR="0" wp14:anchorId="03993A3F" wp14:editId="617E9884">
                  <wp:extent cx="2809875" cy="1938020"/>
                  <wp:effectExtent l="0" t="0" r="9525" b="5080"/>
                  <wp:docPr id="58" name="Picture 58" descr="E:\CONG VIEC\2021 DU AN\9. FMCR QUANG BINH\HINH ANH\Hải Ninh -pic\20210422_95222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NG VIEC\2021 DU AN\9. FMCR QUANG BINH\HINH ANH\Hải Ninh -pic\20210422_95222SA.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16250" cy="1942417"/>
                          </a:xfrm>
                          <a:prstGeom prst="rect">
                            <a:avLst/>
                          </a:prstGeom>
                          <a:noFill/>
                          <a:ln>
                            <a:noFill/>
                          </a:ln>
                        </pic:spPr>
                      </pic:pic>
                    </a:graphicData>
                  </a:graphic>
                </wp:inline>
              </w:drawing>
            </w:r>
          </w:p>
        </w:tc>
        <w:tc>
          <w:tcPr>
            <w:tcW w:w="4461" w:type="dxa"/>
          </w:tcPr>
          <w:p w14:paraId="7F092C52" w14:textId="1F59DA40" w:rsidR="007F6D76" w:rsidRDefault="001F737A" w:rsidP="007F6D76">
            <w:pPr>
              <w:spacing w:before="0" w:after="0" w:line="240" w:lineRule="auto"/>
              <w:rPr>
                <w:rFonts w:eastAsiaTheme="majorEastAsia" w:cs="Times New Roman"/>
                <w:b/>
                <w:noProof/>
                <w:sz w:val="22"/>
                <w:highlight w:val="white"/>
              </w:rPr>
            </w:pPr>
            <w:r w:rsidRPr="00DC65AD">
              <w:rPr>
                <w:rFonts w:eastAsiaTheme="majorEastAsia" w:cs="Times New Roman"/>
                <w:b/>
                <w:noProof/>
                <w:sz w:val="22"/>
              </w:rPr>
              <w:drawing>
                <wp:inline distT="0" distB="0" distL="0" distR="0" wp14:anchorId="55169D78" wp14:editId="5FA3E4BA">
                  <wp:extent cx="2657475" cy="1927860"/>
                  <wp:effectExtent l="0" t="0" r="9525" b="0"/>
                  <wp:docPr id="39" name="Picture 39" descr="E:\CONG VIEC\2021 DU AN\9. FMCR QUANG BINH\HINH ANH\Hải Ninh -pic\20210422_95225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G VIEC\2021 DU AN\9. FMCR QUANG BINH\HINH ANH\Hải Ninh -pic\20210422_95225SA.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663922" cy="1932537"/>
                          </a:xfrm>
                          <a:prstGeom prst="rect">
                            <a:avLst/>
                          </a:prstGeom>
                          <a:noFill/>
                          <a:ln>
                            <a:noFill/>
                          </a:ln>
                        </pic:spPr>
                      </pic:pic>
                    </a:graphicData>
                  </a:graphic>
                </wp:inline>
              </w:drawing>
            </w:r>
          </w:p>
        </w:tc>
      </w:tr>
      <w:tr w:rsidR="00A71A1F" w14:paraId="1A2C805B" w14:textId="77777777" w:rsidTr="003E3997">
        <w:tc>
          <w:tcPr>
            <w:tcW w:w="9059" w:type="dxa"/>
            <w:gridSpan w:val="2"/>
          </w:tcPr>
          <w:p w14:paraId="4F12AABA" w14:textId="287FEE6B" w:rsidR="00A71A1F" w:rsidRDefault="00A71A1F" w:rsidP="00ED60CD">
            <w:pPr>
              <w:spacing w:before="0" w:after="0" w:line="240" w:lineRule="auto"/>
              <w:jc w:val="center"/>
              <w:rPr>
                <w:rFonts w:eastAsiaTheme="majorEastAsia" w:cs="Times New Roman"/>
                <w:b/>
                <w:noProof/>
                <w:sz w:val="22"/>
                <w:highlight w:val="white"/>
              </w:rPr>
            </w:pPr>
            <w:r w:rsidRPr="00141608">
              <w:rPr>
                <w:rFonts w:eastAsiaTheme="majorEastAsia" w:cs="Times New Roman"/>
                <w:noProof/>
                <w:sz w:val="22"/>
                <w:highlight w:val="white"/>
              </w:rPr>
              <w:t xml:space="preserve">Hình ảnh </w:t>
            </w:r>
            <w:r>
              <w:rPr>
                <w:rFonts w:eastAsiaTheme="majorEastAsia" w:cs="Times New Roman"/>
                <w:noProof/>
                <w:sz w:val="22"/>
                <w:highlight w:val="white"/>
              </w:rPr>
              <w:t>một</w:t>
            </w:r>
            <w:r w:rsidRPr="00141608">
              <w:rPr>
                <w:rFonts w:eastAsiaTheme="majorEastAsia" w:cs="Times New Roman"/>
                <w:noProof/>
                <w:sz w:val="22"/>
                <w:highlight w:val="white"/>
              </w:rPr>
              <w:t xml:space="preserve"> số vị trí trồng rừng tại xã </w:t>
            </w:r>
            <w:r w:rsidR="00ED60CD">
              <w:rPr>
                <w:rFonts w:eastAsiaTheme="majorEastAsia" w:cs="Times New Roman"/>
                <w:noProof/>
                <w:sz w:val="22"/>
                <w:highlight w:val="white"/>
              </w:rPr>
              <w:t>Võ ninh</w:t>
            </w:r>
          </w:p>
        </w:tc>
      </w:tr>
      <w:tr w:rsidR="001F737A" w14:paraId="6C46274E" w14:textId="77777777" w:rsidTr="007C6848">
        <w:tc>
          <w:tcPr>
            <w:tcW w:w="4598" w:type="dxa"/>
          </w:tcPr>
          <w:p w14:paraId="783A2B33" w14:textId="634D91C6" w:rsidR="00141608" w:rsidRDefault="00DC65AD" w:rsidP="007F6D76">
            <w:pPr>
              <w:spacing w:before="0" w:after="0" w:line="240" w:lineRule="auto"/>
              <w:rPr>
                <w:rFonts w:eastAsiaTheme="majorEastAsia" w:cs="Times New Roman"/>
                <w:b/>
                <w:noProof/>
                <w:sz w:val="22"/>
                <w:highlight w:val="white"/>
              </w:rPr>
            </w:pPr>
            <w:r w:rsidRPr="00DC65AD">
              <w:rPr>
                <w:rFonts w:eastAsiaTheme="majorEastAsia" w:cs="Times New Roman"/>
                <w:b/>
                <w:noProof/>
                <w:sz w:val="22"/>
              </w:rPr>
              <w:lastRenderedPageBreak/>
              <w:drawing>
                <wp:inline distT="0" distB="0" distL="0" distR="0" wp14:anchorId="16CBE97F" wp14:editId="79DEBEFE">
                  <wp:extent cx="2837181" cy="1952625"/>
                  <wp:effectExtent l="0" t="0" r="1270" b="0"/>
                  <wp:docPr id="37" name="Picture 37" descr="E:\CONG VIEC\2021 DU AN\9. FMCR QUANG BINH\HINH ANH\Hải Ninh -pic\20210422_24657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G VIEC\2021 DU AN\9. FMCR QUANG BINH\HINH ANH\Hải Ninh -pic\20210422_24657CH.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45009" cy="1958012"/>
                          </a:xfrm>
                          <a:prstGeom prst="rect">
                            <a:avLst/>
                          </a:prstGeom>
                          <a:noFill/>
                          <a:ln>
                            <a:noFill/>
                          </a:ln>
                        </pic:spPr>
                      </pic:pic>
                    </a:graphicData>
                  </a:graphic>
                </wp:inline>
              </w:drawing>
            </w:r>
          </w:p>
        </w:tc>
        <w:tc>
          <w:tcPr>
            <w:tcW w:w="4461" w:type="dxa"/>
          </w:tcPr>
          <w:p w14:paraId="6A98356B" w14:textId="458F356B" w:rsidR="00141608" w:rsidRDefault="001F737A" w:rsidP="007F6D76">
            <w:pPr>
              <w:spacing w:before="0" w:after="0" w:line="240" w:lineRule="auto"/>
              <w:rPr>
                <w:rFonts w:eastAsiaTheme="majorEastAsia" w:cs="Times New Roman"/>
                <w:b/>
                <w:noProof/>
                <w:sz w:val="22"/>
                <w:highlight w:val="white"/>
              </w:rPr>
            </w:pPr>
            <w:r w:rsidRPr="001F737A">
              <w:rPr>
                <w:rFonts w:eastAsiaTheme="majorEastAsia" w:cs="Times New Roman"/>
                <w:b/>
                <w:noProof/>
                <w:sz w:val="22"/>
              </w:rPr>
              <w:drawing>
                <wp:inline distT="0" distB="0" distL="0" distR="0" wp14:anchorId="574C69A6" wp14:editId="01585303">
                  <wp:extent cx="2676525" cy="1941671"/>
                  <wp:effectExtent l="0" t="0" r="0" b="1905"/>
                  <wp:docPr id="60" name="Picture 60" descr="E:\CONG VIEC\2021 DU AN\9. FMCR QUANG BINH\HINH ANH\Hải Ninh -pic\20210422_95814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NG VIEC\2021 DU AN\9. FMCR QUANG BINH\HINH ANH\Hải Ninh -pic\20210422_95814SA.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687121" cy="1949358"/>
                          </a:xfrm>
                          <a:prstGeom prst="rect">
                            <a:avLst/>
                          </a:prstGeom>
                          <a:noFill/>
                          <a:ln>
                            <a:noFill/>
                          </a:ln>
                        </pic:spPr>
                      </pic:pic>
                    </a:graphicData>
                  </a:graphic>
                </wp:inline>
              </w:drawing>
            </w:r>
          </w:p>
        </w:tc>
      </w:tr>
      <w:tr w:rsidR="00A71A1F" w14:paraId="54C8E7A1" w14:textId="77777777" w:rsidTr="003E3997">
        <w:tc>
          <w:tcPr>
            <w:tcW w:w="9059" w:type="dxa"/>
            <w:gridSpan w:val="2"/>
          </w:tcPr>
          <w:p w14:paraId="0141CFAE" w14:textId="3AC056A0" w:rsidR="00A71A1F" w:rsidRDefault="00A71A1F" w:rsidP="00ED60CD">
            <w:pPr>
              <w:spacing w:before="0" w:after="0" w:line="240" w:lineRule="auto"/>
              <w:jc w:val="center"/>
              <w:rPr>
                <w:rFonts w:eastAsiaTheme="majorEastAsia" w:cs="Times New Roman"/>
                <w:b/>
                <w:noProof/>
                <w:sz w:val="22"/>
                <w:highlight w:val="white"/>
              </w:rPr>
            </w:pPr>
            <w:r w:rsidRPr="00141608">
              <w:rPr>
                <w:rFonts w:eastAsiaTheme="majorEastAsia" w:cs="Times New Roman"/>
                <w:noProof/>
                <w:sz w:val="22"/>
                <w:highlight w:val="white"/>
              </w:rPr>
              <w:t xml:space="preserve">Hình ảnh </w:t>
            </w:r>
            <w:r>
              <w:rPr>
                <w:rFonts w:eastAsiaTheme="majorEastAsia" w:cs="Times New Roman"/>
                <w:noProof/>
                <w:sz w:val="22"/>
                <w:highlight w:val="white"/>
              </w:rPr>
              <w:t>một</w:t>
            </w:r>
            <w:r w:rsidRPr="00141608">
              <w:rPr>
                <w:rFonts w:eastAsiaTheme="majorEastAsia" w:cs="Times New Roman"/>
                <w:noProof/>
                <w:sz w:val="22"/>
                <w:highlight w:val="white"/>
              </w:rPr>
              <w:t xml:space="preserve"> số vị trí trồng rừng tại xã </w:t>
            </w:r>
            <w:r w:rsidR="00ED60CD">
              <w:rPr>
                <w:rFonts w:eastAsiaTheme="majorEastAsia" w:cs="Times New Roman"/>
                <w:noProof/>
                <w:sz w:val="22"/>
                <w:highlight w:val="white"/>
              </w:rPr>
              <w:t>Hải Ninh</w:t>
            </w:r>
          </w:p>
        </w:tc>
      </w:tr>
      <w:tr w:rsidR="001F737A" w14:paraId="741BE762" w14:textId="77777777" w:rsidTr="007C6848">
        <w:tc>
          <w:tcPr>
            <w:tcW w:w="4598" w:type="dxa"/>
          </w:tcPr>
          <w:p w14:paraId="3A6AE5C7" w14:textId="4E835BC9" w:rsidR="00141608" w:rsidRPr="00B86CBF" w:rsidRDefault="00DC65AD" w:rsidP="007F6D76">
            <w:pPr>
              <w:spacing w:before="0" w:after="0" w:line="240" w:lineRule="auto"/>
              <w:rPr>
                <w:rFonts w:eastAsiaTheme="majorEastAsia" w:cs="Times New Roman"/>
                <w:noProof/>
                <w:sz w:val="22"/>
                <w:highlight w:val="white"/>
              </w:rPr>
            </w:pPr>
            <w:r w:rsidRPr="00DC65AD">
              <w:rPr>
                <w:rFonts w:eastAsiaTheme="majorEastAsia" w:cs="Times New Roman"/>
                <w:noProof/>
                <w:sz w:val="22"/>
              </w:rPr>
              <w:drawing>
                <wp:inline distT="0" distB="0" distL="0" distR="0" wp14:anchorId="2065120D" wp14:editId="231512D2">
                  <wp:extent cx="2809240" cy="1847850"/>
                  <wp:effectExtent l="0" t="0" r="0" b="0"/>
                  <wp:docPr id="45" name="Picture 45" descr="E:\CONG VIEC\2021 DU AN\9. FMCR QUANG BINH\HINH ANH\Đại Trạch - Pic\z2793571468065_c681a926d9bfb7a663320332c15f5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G VIEC\2021 DU AN\9. FMCR QUANG BINH\HINH ANH\Đại Trạch - Pic\z2793571468065_c681a926d9bfb7a663320332c15f526c.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33049" cy="1863511"/>
                          </a:xfrm>
                          <a:prstGeom prst="rect">
                            <a:avLst/>
                          </a:prstGeom>
                          <a:noFill/>
                          <a:ln>
                            <a:noFill/>
                          </a:ln>
                        </pic:spPr>
                      </pic:pic>
                    </a:graphicData>
                  </a:graphic>
                </wp:inline>
              </w:drawing>
            </w:r>
          </w:p>
        </w:tc>
        <w:tc>
          <w:tcPr>
            <w:tcW w:w="4461" w:type="dxa"/>
          </w:tcPr>
          <w:p w14:paraId="31FDE3E0" w14:textId="2BFA979B" w:rsidR="00141608" w:rsidRPr="00B86CBF" w:rsidRDefault="00DC65AD" w:rsidP="007F6D76">
            <w:pPr>
              <w:spacing w:before="0" w:after="0" w:line="240" w:lineRule="auto"/>
              <w:rPr>
                <w:rFonts w:eastAsiaTheme="majorEastAsia" w:cs="Times New Roman"/>
                <w:noProof/>
                <w:sz w:val="22"/>
                <w:highlight w:val="white"/>
              </w:rPr>
            </w:pPr>
            <w:r w:rsidRPr="00DC65AD">
              <w:rPr>
                <w:rFonts w:eastAsiaTheme="majorEastAsia" w:cs="Times New Roman"/>
                <w:noProof/>
                <w:sz w:val="22"/>
              </w:rPr>
              <w:drawing>
                <wp:inline distT="0" distB="0" distL="0" distR="0" wp14:anchorId="4796D3E0" wp14:editId="08A89968">
                  <wp:extent cx="2657475" cy="1837910"/>
                  <wp:effectExtent l="0" t="0" r="0" b="0"/>
                  <wp:docPr id="46" name="Picture 46" descr="E:\CONG VIEC\2021 DU AN\9. FMCR QUANG BINH\HINH ANH\Đại Trạch - Pic\z2793571510857_e104a735a2771ea0c5c7b09c41ab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NG VIEC\2021 DU AN\9. FMCR QUANG BINH\HINH ANH\Đại Trạch - Pic\z2793571510857_e104a735a2771ea0c5c7b09c41ab2996.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10691" cy="1874714"/>
                          </a:xfrm>
                          <a:prstGeom prst="rect">
                            <a:avLst/>
                          </a:prstGeom>
                          <a:noFill/>
                          <a:ln>
                            <a:noFill/>
                          </a:ln>
                        </pic:spPr>
                      </pic:pic>
                    </a:graphicData>
                  </a:graphic>
                </wp:inline>
              </w:drawing>
            </w:r>
          </w:p>
        </w:tc>
      </w:tr>
      <w:tr w:rsidR="00A71A1F" w14:paraId="4E5D1C9C" w14:textId="77777777" w:rsidTr="003E3997">
        <w:tc>
          <w:tcPr>
            <w:tcW w:w="9059" w:type="dxa"/>
            <w:gridSpan w:val="2"/>
          </w:tcPr>
          <w:p w14:paraId="28BF4F97" w14:textId="3DFBA679" w:rsidR="00A71A1F" w:rsidRPr="00B86CBF" w:rsidRDefault="00A71A1F" w:rsidP="00ED60CD">
            <w:pPr>
              <w:spacing w:before="0" w:after="0" w:line="240" w:lineRule="auto"/>
              <w:jc w:val="center"/>
              <w:rPr>
                <w:rFonts w:eastAsiaTheme="majorEastAsia" w:cs="Times New Roman"/>
                <w:noProof/>
                <w:sz w:val="22"/>
                <w:highlight w:val="white"/>
              </w:rPr>
            </w:pPr>
            <w:r w:rsidRPr="00B86CBF">
              <w:rPr>
                <w:rFonts w:eastAsiaTheme="majorEastAsia" w:cs="Times New Roman"/>
                <w:noProof/>
                <w:sz w:val="22"/>
                <w:highlight w:val="white"/>
              </w:rPr>
              <w:t xml:space="preserve">Hình ảnh một số vị trí trồng rừng tại xã </w:t>
            </w:r>
            <w:r w:rsidR="00ED60CD">
              <w:rPr>
                <w:rFonts w:eastAsiaTheme="majorEastAsia" w:cs="Times New Roman"/>
                <w:noProof/>
                <w:sz w:val="22"/>
                <w:highlight w:val="white"/>
              </w:rPr>
              <w:t>Đại Trạch</w:t>
            </w:r>
          </w:p>
        </w:tc>
      </w:tr>
      <w:tr w:rsidR="001F737A" w14:paraId="4D2B5402" w14:textId="77777777" w:rsidTr="007C6848">
        <w:tc>
          <w:tcPr>
            <w:tcW w:w="4598" w:type="dxa"/>
          </w:tcPr>
          <w:p w14:paraId="0AFC7AC5" w14:textId="17F64E9F" w:rsidR="00792A1D" w:rsidRPr="00B86CBF" w:rsidRDefault="00DC65AD" w:rsidP="00792A1D">
            <w:pPr>
              <w:spacing w:before="0" w:after="0" w:line="240" w:lineRule="auto"/>
              <w:rPr>
                <w:rFonts w:eastAsiaTheme="majorEastAsia" w:cs="Times New Roman"/>
                <w:noProof/>
                <w:sz w:val="22"/>
                <w:highlight w:val="white"/>
              </w:rPr>
            </w:pPr>
            <w:r w:rsidRPr="00DC65AD">
              <w:rPr>
                <w:rFonts w:eastAsiaTheme="majorEastAsia" w:cs="Times New Roman"/>
                <w:noProof/>
                <w:sz w:val="22"/>
              </w:rPr>
              <w:drawing>
                <wp:inline distT="0" distB="0" distL="0" distR="0" wp14:anchorId="5BE03191" wp14:editId="4CBA4C75">
                  <wp:extent cx="2819400" cy="1771379"/>
                  <wp:effectExtent l="0" t="0" r="0" b="635"/>
                  <wp:docPr id="49" name="Picture 49" descr="E:\CONG VIEC\2021 DU AN\9. FMCR QUANG BINH\HINH ANH\Hồng Thủy -Pic\z2796095591514_d6913c739b70abcd9663611cc1c42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NG VIEC\2021 DU AN\9. FMCR QUANG BINH\HINH ANH\Hồng Thủy -Pic\z2796095591514_d6913c739b70abcd9663611cc1c42c26.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46904" cy="1788660"/>
                          </a:xfrm>
                          <a:prstGeom prst="rect">
                            <a:avLst/>
                          </a:prstGeom>
                          <a:noFill/>
                          <a:ln>
                            <a:noFill/>
                          </a:ln>
                        </pic:spPr>
                      </pic:pic>
                    </a:graphicData>
                  </a:graphic>
                </wp:inline>
              </w:drawing>
            </w:r>
          </w:p>
        </w:tc>
        <w:tc>
          <w:tcPr>
            <w:tcW w:w="4461" w:type="dxa"/>
          </w:tcPr>
          <w:p w14:paraId="12FE9F20" w14:textId="3C354185" w:rsidR="00792A1D" w:rsidRPr="00B86CBF" w:rsidRDefault="001F737A" w:rsidP="00792A1D">
            <w:pPr>
              <w:spacing w:before="0" w:after="0" w:line="240" w:lineRule="auto"/>
              <w:rPr>
                <w:rFonts w:eastAsiaTheme="majorEastAsia" w:cs="Times New Roman"/>
                <w:noProof/>
                <w:sz w:val="22"/>
                <w:highlight w:val="white"/>
              </w:rPr>
            </w:pPr>
            <w:r w:rsidRPr="001F737A">
              <w:rPr>
                <w:rFonts w:eastAsiaTheme="majorEastAsia" w:cs="Times New Roman"/>
                <w:noProof/>
                <w:sz w:val="22"/>
              </w:rPr>
              <w:drawing>
                <wp:inline distT="0" distB="0" distL="0" distR="0" wp14:anchorId="43E2352C" wp14:editId="360CADBE">
                  <wp:extent cx="2628900" cy="1771015"/>
                  <wp:effectExtent l="0" t="0" r="0" b="635"/>
                  <wp:docPr id="54" name="Picture 54" descr="E:\CONG VIEC\2021 DU AN\9. FMCR QUANG BINH\HINH ANH\Ngư Thủy - Pic\z2806585810672_be1c3a67152be81869fbe75cd132c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NG VIEC\2021 DU AN\9. FMCR QUANG BINH\HINH ANH\Ngư Thủy - Pic\z2806585810672_be1c3a67152be81869fbe75cd132c7cf.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56357" cy="1789512"/>
                          </a:xfrm>
                          <a:prstGeom prst="rect">
                            <a:avLst/>
                          </a:prstGeom>
                          <a:noFill/>
                          <a:ln>
                            <a:noFill/>
                          </a:ln>
                        </pic:spPr>
                      </pic:pic>
                    </a:graphicData>
                  </a:graphic>
                </wp:inline>
              </w:drawing>
            </w:r>
          </w:p>
        </w:tc>
      </w:tr>
      <w:tr w:rsidR="001F737A" w14:paraId="6B56B691" w14:textId="7E39EFAF" w:rsidTr="007C6848">
        <w:tc>
          <w:tcPr>
            <w:tcW w:w="4598" w:type="dxa"/>
          </w:tcPr>
          <w:p w14:paraId="23BB8129" w14:textId="544D3BD0" w:rsidR="00792A1D" w:rsidRPr="00B86CBF" w:rsidRDefault="00792A1D" w:rsidP="00C90B25">
            <w:pPr>
              <w:spacing w:before="0" w:after="0" w:line="240" w:lineRule="auto"/>
              <w:jc w:val="center"/>
              <w:rPr>
                <w:rFonts w:eastAsiaTheme="majorEastAsia" w:cs="Times New Roman"/>
                <w:noProof/>
                <w:sz w:val="22"/>
                <w:highlight w:val="white"/>
              </w:rPr>
            </w:pPr>
            <w:r w:rsidRPr="00B86CBF">
              <w:rPr>
                <w:rFonts w:eastAsiaTheme="majorEastAsia" w:cs="Times New Roman"/>
                <w:noProof/>
                <w:sz w:val="22"/>
                <w:highlight w:val="white"/>
              </w:rPr>
              <w:t xml:space="preserve">Tham vấn tại xã </w:t>
            </w:r>
            <w:r w:rsidR="00DC65AD">
              <w:rPr>
                <w:rFonts w:eastAsiaTheme="majorEastAsia" w:cs="Times New Roman"/>
                <w:noProof/>
                <w:sz w:val="22"/>
                <w:highlight w:val="white"/>
              </w:rPr>
              <w:t>Hồng Thủy</w:t>
            </w:r>
          </w:p>
        </w:tc>
        <w:tc>
          <w:tcPr>
            <w:tcW w:w="4461" w:type="dxa"/>
          </w:tcPr>
          <w:p w14:paraId="0FAD183E" w14:textId="35F52118" w:rsidR="00792A1D" w:rsidRPr="00B86CBF" w:rsidRDefault="00792A1D" w:rsidP="00792A1D">
            <w:pPr>
              <w:spacing w:before="0" w:after="0" w:line="240" w:lineRule="auto"/>
              <w:jc w:val="center"/>
              <w:rPr>
                <w:rFonts w:eastAsiaTheme="majorEastAsia" w:cs="Times New Roman"/>
                <w:noProof/>
                <w:sz w:val="22"/>
                <w:highlight w:val="white"/>
              </w:rPr>
            </w:pPr>
            <w:r w:rsidRPr="00B86CBF">
              <w:rPr>
                <w:rFonts w:eastAsiaTheme="majorEastAsia" w:cs="Times New Roman"/>
                <w:noProof/>
                <w:sz w:val="22"/>
                <w:highlight w:val="white"/>
              </w:rPr>
              <w:t xml:space="preserve">Tham vấn tại xã </w:t>
            </w:r>
            <w:r w:rsidR="00DC65AD">
              <w:rPr>
                <w:rFonts w:eastAsiaTheme="majorEastAsia" w:cs="Times New Roman"/>
                <w:noProof/>
                <w:sz w:val="22"/>
                <w:highlight w:val="white"/>
              </w:rPr>
              <w:t>Ngư Thủy</w:t>
            </w:r>
          </w:p>
        </w:tc>
      </w:tr>
      <w:tr w:rsidR="001F737A" w14:paraId="5B6B2DAB" w14:textId="77777777" w:rsidTr="007C6848">
        <w:tc>
          <w:tcPr>
            <w:tcW w:w="4598" w:type="dxa"/>
          </w:tcPr>
          <w:p w14:paraId="18ED8B27" w14:textId="66027F95" w:rsidR="00141608" w:rsidRPr="00B86CBF" w:rsidRDefault="00DC65AD" w:rsidP="007F6D76">
            <w:pPr>
              <w:spacing w:before="0" w:after="0" w:line="240" w:lineRule="auto"/>
              <w:rPr>
                <w:rFonts w:eastAsiaTheme="majorEastAsia" w:cs="Times New Roman"/>
                <w:noProof/>
                <w:sz w:val="22"/>
                <w:highlight w:val="white"/>
              </w:rPr>
            </w:pPr>
            <w:r>
              <w:rPr>
                <w:noProof/>
              </w:rPr>
              <w:drawing>
                <wp:inline distT="0" distB="0" distL="0" distR="0" wp14:anchorId="08E55DEF" wp14:editId="222B24F0">
                  <wp:extent cx="2837180" cy="178117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844659" cy="1785870"/>
                          </a:xfrm>
                          <a:prstGeom prst="rect">
                            <a:avLst/>
                          </a:prstGeom>
                        </pic:spPr>
                      </pic:pic>
                    </a:graphicData>
                  </a:graphic>
                </wp:inline>
              </w:drawing>
            </w:r>
          </w:p>
        </w:tc>
        <w:tc>
          <w:tcPr>
            <w:tcW w:w="4461" w:type="dxa"/>
          </w:tcPr>
          <w:p w14:paraId="6C001D26" w14:textId="7A29BE2A" w:rsidR="00141608" w:rsidRPr="00B86CBF" w:rsidRDefault="00DC65AD" w:rsidP="007F6D76">
            <w:pPr>
              <w:spacing w:before="0" w:after="0" w:line="240" w:lineRule="auto"/>
              <w:rPr>
                <w:rFonts w:eastAsiaTheme="majorEastAsia" w:cs="Times New Roman"/>
                <w:noProof/>
                <w:sz w:val="22"/>
                <w:highlight w:val="white"/>
              </w:rPr>
            </w:pPr>
            <w:r>
              <w:rPr>
                <w:noProof/>
              </w:rPr>
              <w:drawing>
                <wp:inline distT="0" distB="0" distL="0" distR="0" wp14:anchorId="2E7144BA" wp14:editId="3EE94EC9">
                  <wp:extent cx="2628900" cy="179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650302" cy="1805278"/>
                          </a:xfrm>
                          <a:prstGeom prst="rect">
                            <a:avLst/>
                          </a:prstGeom>
                        </pic:spPr>
                      </pic:pic>
                    </a:graphicData>
                  </a:graphic>
                </wp:inline>
              </w:drawing>
            </w:r>
          </w:p>
        </w:tc>
      </w:tr>
      <w:tr w:rsidR="001F737A" w14:paraId="433B9870" w14:textId="77777777" w:rsidTr="007C6848">
        <w:tc>
          <w:tcPr>
            <w:tcW w:w="4598" w:type="dxa"/>
          </w:tcPr>
          <w:p w14:paraId="39C3E47E" w14:textId="63787C37" w:rsidR="00141608" w:rsidRPr="00B86CBF" w:rsidRDefault="00792A1D" w:rsidP="00C859EA">
            <w:pPr>
              <w:spacing w:before="0" w:after="0" w:line="240" w:lineRule="auto"/>
              <w:jc w:val="center"/>
              <w:rPr>
                <w:rFonts w:eastAsiaTheme="majorEastAsia" w:cs="Times New Roman"/>
                <w:noProof/>
                <w:sz w:val="22"/>
                <w:highlight w:val="white"/>
              </w:rPr>
            </w:pPr>
            <w:r w:rsidRPr="00B86CBF">
              <w:rPr>
                <w:rFonts w:eastAsiaTheme="majorEastAsia" w:cs="Times New Roman"/>
                <w:noProof/>
                <w:sz w:val="22"/>
                <w:highlight w:val="white"/>
              </w:rPr>
              <w:t xml:space="preserve">Tham vấn tại xã </w:t>
            </w:r>
            <w:r w:rsidR="00DC65AD">
              <w:rPr>
                <w:rFonts w:eastAsiaTheme="majorEastAsia" w:cs="Times New Roman"/>
                <w:noProof/>
                <w:sz w:val="22"/>
                <w:highlight w:val="white"/>
              </w:rPr>
              <w:t>Ngư Thủy Bắc</w:t>
            </w:r>
          </w:p>
        </w:tc>
        <w:tc>
          <w:tcPr>
            <w:tcW w:w="4461" w:type="dxa"/>
          </w:tcPr>
          <w:p w14:paraId="2B219AC7" w14:textId="51EEDDB1" w:rsidR="00141608" w:rsidRPr="00B86CBF" w:rsidRDefault="00C859EA" w:rsidP="00C859EA">
            <w:pPr>
              <w:spacing w:before="0" w:after="0" w:line="240" w:lineRule="auto"/>
              <w:jc w:val="center"/>
              <w:rPr>
                <w:rFonts w:eastAsiaTheme="majorEastAsia" w:cs="Times New Roman"/>
                <w:noProof/>
                <w:sz w:val="22"/>
                <w:highlight w:val="white"/>
              </w:rPr>
            </w:pPr>
            <w:r w:rsidRPr="00B86CBF">
              <w:rPr>
                <w:rFonts w:eastAsiaTheme="majorEastAsia" w:cs="Times New Roman"/>
                <w:noProof/>
                <w:sz w:val="22"/>
                <w:highlight w:val="white"/>
              </w:rPr>
              <w:t xml:space="preserve">Tham vấn tại xã </w:t>
            </w:r>
            <w:r w:rsidR="00DC65AD">
              <w:rPr>
                <w:rFonts w:eastAsiaTheme="majorEastAsia" w:cs="Times New Roman"/>
                <w:noProof/>
                <w:sz w:val="22"/>
                <w:highlight w:val="white"/>
              </w:rPr>
              <w:t>Võ ninh</w:t>
            </w:r>
          </w:p>
        </w:tc>
      </w:tr>
      <w:tr w:rsidR="001F737A" w14:paraId="6332E6B3" w14:textId="77777777" w:rsidTr="007C6848">
        <w:tc>
          <w:tcPr>
            <w:tcW w:w="4598" w:type="dxa"/>
          </w:tcPr>
          <w:p w14:paraId="627E28BC" w14:textId="4C6CE7C4" w:rsidR="00A57456" w:rsidRDefault="00DC65AD" w:rsidP="007F6D76">
            <w:pPr>
              <w:spacing w:before="0" w:after="0" w:line="240" w:lineRule="auto"/>
              <w:rPr>
                <w:rFonts w:eastAsiaTheme="majorEastAsia" w:cs="Times New Roman"/>
                <w:b/>
                <w:noProof/>
                <w:sz w:val="22"/>
                <w:highlight w:val="white"/>
              </w:rPr>
            </w:pPr>
            <w:r w:rsidRPr="00DC65AD">
              <w:rPr>
                <w:rFonts w:eastAsiaTheme="majorEastAsia" w:cs="Times New Roman"/>
                <w:b/>
                <w:noProof/>
                <w:sz w:val="22"/>
              </w:rPr>
              <w:lastRenderedPageBreak/>
              <w:drawing>
                <wp:inline distT="0" distB="0" distL="0" distR="0" wp14:anchorId="1ADFD434" wp14:editId="43AF3656">
                  <wp:extent cx="2724150" cy="2043113"/>
                  <wp:effectExtent l="0" t="0" r="0" b="0"/>
                  <wp:docPr id="29" name="Picture 29" descr="E:\CONG VIEC\2021 DU AN\9. FMCR QUANG BINH\HINH ANH\Hải Ninh -pic\z2806587836966_690512a38c9e8bedf52249d319bf1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NG VIEC\2021 DU AN\9. FMCR QUANG BINH\HINH ANH\Hải Ninh -pic\z2806587836966_690512a38c9e8bedf52249d319bf16be.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38448" cy="2053837"/>
                          </a:xfrm>
                          <a:prstGeom prst="rect">
                            <a:avLst/>
                          </a:prstGeom>
                          <a:noFill/>
                          <a:ln>
                            <a:noFill/>
                          </a:ln>
                        </pic:spPr>
                      </pic:pic>
                    </a:graphicData>
                  </a:graphic>
                </wp:inline>
              </w:drawing>
            </w:r>
          </w:p>
        </w:tc>
        <w:tc>
          <w:tcPr>
            <w:tcW w:w="4461" w:type="dxa"/>
          </w:tcPr>
          <w:p w14:paraId="1CEDA07F" w14:textId="2ACD24DD" w:rsidR="00A57456" w:rsidRDefault="00DC65AD" w:rsidP="007F6D76">
            <w:pPr>
              <w:spacing w:before="0" w:after="0" w:line="240" w:lineRule="auto"/>
              <w:rPr>
                <w:rFonts w:eastAsiaTheme="majorEastAsia" w:cs="Times New Roman"/>
                <w:b/>
                <w:noProof/>
                <w:sz w:val="22"/>
                <w:highlight w:val="white"/>
              </w:rPr>
            </w:pPr>
            <w:r>
              <w:rPr>
                <w:noProof/>
              </w:rPr>
              <w:drawing>
                <wp:inline distT="0" distB="0" distL="0" distR="0" wp14:anchorId="1B0BF9B2" wp14:editId="140FD40D">
                  <wp:extent cx="2685528" cy="2014220"/>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2689625" cy="2017293"/>
                          </a:xfrm>
                          <a:prstGeom prst="rect">
                            <a:avLst/>
                          </a:prstGeom>
                        </pic:spPr>
                      </pic:pic>
                    </a:graphicData>
                  </a:graphic>
                </wp:inline>
              </w:drawing>
            </w:r>
          </w:p>
        </w:tc>
      </w:tr>
      <w:tr w:rsidR="001F737A" w14:paraId="48438BAD" w14:textId="77777777" w:rsidTr="007C6848">
        <w:tc>
          <w:tcPr>
            <w:tcW w:w="4598" w:type="dxa"/>
          </w:tcPr>
          <w:p w14:paraId="32C95491" w14:textId="769A7063" w:rsidR="00A57456" w:rsidRPr="00B86CBF" w:rsidRDefault="00B86CBF" w:rsidP="00C90B25">
            <w:pPr>
              <w:spacing w:before="0" w:after="0" w:line="240" w:lineRule="auto"/>
              <w:jc w:val="center"/>
              <w:rPr>
                <w:rFonts w:eastAsiaTheme="majorEastAsia" w:cs="Times New Roman"/>
                <w:noProof/>
                <w:sz w:val="22"/>
                <w:highlight w:val="white"/>
              </w:rPr>
            </w:pPr>
            <w:r w:rsidRPr="00B86CBF">
              <w:rPr>
                <w:rFonts w:eastAsiaTheme="majorEastAsia" w:cs="Times New Roman"/>
                <w:noProof/>
                <w:sz w:val="22"/>
                <w:highlight w:val="white"/>
              </w:rPr>
              <w:t xml:space="preserve">Tham vấn tại xã </w:t>
            </w:r>
            <w:r w:rsidR="00DC65AD">
              <w:rPr>
                <w:rFonts w:eastAsiaTheme="majorEastAsia" w:cs="Times New Roman"/>
                <w:noProof/>
                <w:sz w:val="22"/>
                <w:highlight w:val="white"/>
              </w:rPr>
              <w:t>Hải Ninh</w:t>
            </w:r>
          </w:p>
        </w:tc>
        <w:tc>
          <w:tcPr>
            <w:tcW w:w="4461" w:type="dxa"/>
          </w:tcPr>
          <w:p w14:paraId="70BE1BF5" w14:textId="0DDDB100" w:rsidR="00A57456" w:rsidRPr="007851EB" w:rsidRDefault="00DC65AD" w:rsidP="007851EB">
            <w:pPr>
              <w:spacing w:before="0" w:after="0" w:line="240" w:lineRule="auto"/>
              <w:jc w:val="center"/>
              <w:rPr>
                <w:rFonts w:eastAsiaTheme="majorEastAsia" w:cs="Times New Roman"/>
                <w:noProof/>
                <w:sz w:val="22"/>
                <w:highlight w:val="white"/>
              </w:rPr>
            </w:pPr>
            <w:r w:rsidRPr="00B86CBF">
              <w:rPr>
                <w:rFonts w:eastAsiaTheme="majorEastAsia" w:cs="Times New Roman"/>
                <w:noProof/>
                <w:sz w:val="22"/>
                <w:highlight w:val="white"/>
              </w:rPr>
              <w:t xml:space="preserve">Tham vấn tại xã </w:t>
            </w:r>
            <w:r>
              <w:rPr>
                <w:rFonts w:eastAsiaTheme="majorEastAsia" w:cs="Times New Roman"/>
                <w:noProof/>
                <w:sz w:val="22"/>
                <w:highlight w:val="white"/>
              </w:rPr>
              <w:t>Đại Trạch</w:t>
            </w:r>
          </w:p>
        </w:tc>
      </w:tr>
    </w:tbl>
    <w:p w14:paraId="2B7BC7B1" w14:textId="51E2056E" w:rsidR="001673E1" w:rsidRDefault="001673E1" w:rsidP="00ED55D6">
      <w:pPr>
        <w:rPr>
          <w:rFonts w:eastAsiaTheme="majorEastAsia" w:cs="Times New Roman"/>
          <w:b/>
          <w:noProof/>
          <w:sz w:val="22"/>
          <w:highlight w:val="white"/>
        </w:rPr>
      </w:pPr>
    </w:p>
    <w:p w14:paraId="66F72021" w14:textId="262A50BF" w:rsidR="00792A1D" w:rsidRDefault="00792A1D" w:rsidP="00ED55D6">
      <w:pPr>
        <w:rPr>
          <w:rFonts w:eastAsiaTheme="majorEastAsia" w:cs="Times New Roman"/>
          <w:b/>
          <w:noProof/>
          <w:sz w:val="22"/>
          <w:highlight w:val="white"/>
        </w:rPr>
      </w:pPr>
    </w:p>
    <w:p w14:paraId="406867E2" w14:textId="596FC1D7" w:rsidR="00792A1D" w:rsidRDefault="00792A1D" w:rsidP="00ED55D6">
      <w:pPr>
        <w:rPr>
          <w:rFonts w:eastAsiaTheme="majorEastAsia" w:cs="Times New Roman"/>
          <w:b/>
          <w:noProof/>
          <w:sz w:val="22"/>
          <w:highlight w:val="white"/>
        </w:rPr>
      </w:pPr>
    </w:p>
    <w:p w14:paraId="2F6C38FC" w14:textId="06FB0290" w:rsidR="00792A1D" w:rsidRDefault="00792A1D" w:rsidP="00ED55D6">
      <w:pPr>
        <w:rPr>
          <w:rFonts w:eastAsiaTheme="majorEastAsia" w:cs="Times New Roman"/>
          <w:b/>
          <w:noProof/>
          <w:sz w:val="22"/>
          <w:highlight w:val="white"/>
        </w:rPr>
      </w:pPr>
    </w:p>
    <w:p w14:paraId="669E151E" w14:textId="4923A465" w:rsidR="00792A1D" w:rsidRDefault="00792A1D" w:rsidP="00ED55D6">
      <w:pPr>
        <w:rPr>
          <w:rFonts w:eastAsiaTheme="majorEastAsia" w:cs="Times New Roman"/>
          <w:b/>
          <w:noProof/>
          <w:sz w:val="22"/>
          <w:highlight w:val="white"/>
        </w:rPr>
      </w:pPr>
    </w:p>
    <w:p w14:paraId="77669061" w14:textId="7F4BE0FF" w:rsidR="00792A1D" w:rsidRDefault="00792A1D" w:rsidP="00ED55D6">
      <w:pPr>
        <w:rPr>
          <w:rFonts w:eastAsiaTheme="majorEastAsia" w:cs="Times New Roman"/>
          <w:b/>
          <w:noProof/>
          <w:sz w:val="22"/>
          <w:highlight w:val="white"/>
        </w:rPr>
      </w:pPr>
    </w:p>
    <w:p w14:paraId="1D03890E" w14:textId="505F8271" w:rsidR="00792A1D" w:rsidRDefault="00792A1D" w:rsidP="00ED55D6">
      <w:pPr>
        <w:rPr>
          <w:rFonts w:eastAsiaTheme="majorEastAsia" w:cs="Times New Roman"/>
          <w:b/>
          <w:noProof/>
          <w:sz w:val="22"/>
          <w:highlight w:val="white"/>
        </w:rPr>
      </w:pPr>
    </w:p>
    <w:p w14:paraId="7B1C0057" w14:textId="5297BE18" w:rsidR="00792A1D" w:rsidRDefault="00792A1D" w:rsidP="00ED55D6">
      <w:pPr>
        <w:rPr>
          <w:rFonts w:eastAsiaTheme="majorEastAsia" w:cs="Times New Roman"/>
          <w:b/>
          <w:noProof/>
          <w:sz w:val="22"/>
          <w:highlight w:val="white"/>
        </w:rPr>
      </w:pPr>
    </w:p>
    <w:p w14:paraId="22648B11" w14:textId="1424567F" w:rsidR="00792A1D" w:rsidRDefault="00792A1D" w:rsidP="00ED55D6">
      <w:pPr>
        <w:rPr>
          <w:rFonts w:eastAsiaTheme="majorEastAsia" w:cs="Times New Roman"/>
          <w:b/>
          <w:noProof/>
          <w:sz w:val="22"/>
          <w:highlight w:val="white"/>
        </w:rPr>
      </w:pPr>
    </w:p>
    <w:p w14:paraId="5116F245" w14:textId="4A0C9D18" w:rsidR="00792A1D" w:rsidRDefault="00792A1D" w:rsidP="00ED55D6">
      <w:pPr>
        <w:rPr>
          <w:rFonts w:eastAsiaTheme="majorEastAsia" w:cs="Times New Roman"/>
          <w:b/>
          <w:noProof/>
          <w:sz w:val="22"/>
          <w:highlight w:val="white"/>
        </w:rPr>
      </w:pPr>
    </w:p>
    <w:p w14:paraId="60F377CF" w14:textId="1398C4BA" w:rsidR="00792A1D" w:rsidRDefault="00792A1D" w:rsidP="00ED55D6">
      <w:pPr>
        <w:rPr>
          <w:rFonts w:eastAsiaTheme="majorEastAsia" w:cs="Times New Roman"/>
          <w:b/>
          <w:noProof/>
          <w:sz w:val="22"/>
          <w:highlight w:val="white"/>
        </w:rPr>
      </w:pPr>
    </w:p>
    <w:p w14:paraId="66BFDBA6" w14:textId="64E65315" w:rsidR="00792A1D" w:rsidRDefault="00792A1D" w:rsidP="00ED55D6">
      <w:pPr>
        <w:rPr>
          <w:rFonts w:eastAsiaTheme="majorEastAsia" w:cs="Times New Roman"/>
          <w:b/>
          <w:noProof/>
          <w:sz w:val="22"/>
          <w:highlight w:val="white"/>
        </w:rPr>
      </w:pPr>
    </w:p>
    <w:p w14:paraId="730E281D" w14:textId="00B685A2" w:rsidR="00792A1D" w:rsidRDefault="00792A1D" w:rsidP="00ED55D6">
      <w:pPr>
        <w:rPr>
          <w:rFonts w:eastAsiaTheme="majorEastAsia" w:cs="Times New Roman"/>
          <w:b/>
          <w:noProof/>
          <w:sz w:val="22"/>
          <w:highlight w:val="white"/>
        </w:rPr>
      </w:pPr>
    </w:p>
    <w:p w14:paraId="753140AF" w14:textId="15C0DD23" w:rsidR="00792A1D" w:rsidRDefault="00792A1D" w:rsidP="00ED55D6">
      <w:pPr>
        <w:rPr>
          <w:rFonts w:eastAsiaTheme="majorEastAsia" w:cs="Times New Roman"/>
          <w:b/>
          <w:noProof/>
          <w:sz w:val="22"/>
          <w:highlight w:val="white"/>
        </w:rPr>
      </w:pPr>
    </w:p>
    <w:p w14:paraId="22F0338D" w14:textId="2BD54B5A" w:rsidR="00792A1D" w:rsidRDefault="00792A1D" w:rsidP="00ED55D6">
      <w:pPr>
        <w:rPr>
          <w:rFonts w:eastAsiaTheme="majorEastAsia" w:cs="Times New Roman"/>
          <w:b/>
          <w:noProof/>
          <w:sz w:val="22"/>
          <w:highlight w:val="white"/>
        </w:rPr>
      </w:pPr>
    </w:p>
    <w:p w14:paraId="30B89709" w14:textId="77777777" w:rsidR="00792A1D" w:rsidRPr="00AF7D59" w:rsidRDefault="00792A1D" w:rsidP="00ED55D6">
      <w:pPr>
        <w:rPr>
          <w:rFonts w:eastAsiaTheme="majorEastAsia" w:cs="Times New Roman"/>
          <w:b/>
          <w:noProof/>
          <w:sz w:val="22"/>
          <w:highlight w:val="white"/>
        </w:rPr>
      </w:pPr>
    </w:p>
    <w:p w14:paraId="6D70CD9F" w14:textId="193CB383" w:rsidR="003167DB" w:rsidRPr="00AF7D59" w:rsidRDefault="003167DB" w:rsidP="00ED55D6">
      <w:pPr>
        <w:rPr>
          <w:rFonts w:eastAsiaTheme="majorEastAsia" w:cs="Times New Roman"/>
          <w:b/>
          <w:noProof/>
          <w:sz w:val="22"/>
          <w:highlight w:val="white"/>
        </w:rPr>
      </w:pPr>
    </w:p>
    <w:p w14:paraId="48BF65A8" w14:textId="5699F306" w:rsidR="003167DB" w:rsidRDefault="003167DB" w:rsidP="00ED55D6">
      <w:pPr>
        <w:rPr>
          <w:rFonts w:eastAsiaTheme="majorEastAsia" w:cs="Times New Roman"/>
          <w:b/>
          <w:noProof/>
          <w:sz w:val="22"/>
          <w:highlight w:val="white"/>
        </w:rPr>
      </w:pPr>
    </w:p>
    <w:p w14:paraId="6B0D09DD" w14:textId="56DB59D6" w:rsidR="001F3A3A" w:rsidRDefault="001F3A3A" w:rsidP="00ED55D6">
      <w:pPr>
        <w:rPr>
          <w:rFonts w:eastAsiaTheme="majorEastAsia" w:cs="Times New Roman"/>
          <w:b/>
          <w:noProof/>
          <w:sz w:val="22"/>
          <w:highlight w:val="white"/>
        </w:rPr>
      </w:pPr>
    </w:p>
    <w:p w14:paraId="38125C75" w14:textId="75CAE983" w:rsidR="001F3A3A" w:rsidRDefault="001F3A3A" w:rsidP="00ED55D6">
      <w:pPr>
        <w:rPr>
          <w:rFonts w:eastAsiaTheme="majorEastAsia" w:cs="Times New Roman"/>
          <w:b/>
          <w:noProof/>
          <w:sz w:val="22"/>
          <w:highlight w:val="white"/>
        </w:rPr>
      </w:pPr>
    </w:p>
    <w:p w14:paraId="046D4BBE" w14:textId="3E103AB4" w:rsidR="001F3A3A" w:rsidRDefault="001F3A3A" w:rsidP="00ED55D6">
      <w:pPr>
        <w:rPr>
          <w:rFonts w:eastAsiaTheme="majorEastAsia" w:cs="Times New Roman"/>
          <w:b/>
          <w:noProof/>
          <w:sz w:val="22"/>
          <w:highlight w:val="white"/>
        </w:rPr>
      </w:pPr>
    </w:p>
    <w:p w14:paraId="0FA8E455" w14:textId="4343D72C" w:rsidR="001F3A3A" w:rsidRDefault="001F3A3A" w:rsidP="00ED55D6">
      <w:pPr>
        <w:rPr>
          <w:rFonts w:eastAsiaTheme="majorEastAsia" w:cs="Times New Roman"/>
          <w:b/>
          <w:noProof/>
          <w:sz w:val="22"/>
          <w:highlight w:val="white"/>
        </w:rPr>
      </w:pPr>
    </w:p>
    <w:p w14:paraId="1CA29EA9" w14:textId="457B1DE9" w:rsidR="001F3A3A" w:rsidRDefault="001F3A3A" w:rsidP="00ED55D6">
      <w:pPr>
        <w:rPr>
          <w:rFonts w:eastAsiaTheme="majorEastAsia" w:cs="Times New Roman"/>
          <w:b/>
          <w:noProof/>
          <w:sz w:val="22"/>
          <w:highlight w:val="white"/>
        </w:rPr>
      </w:pPr>
    </w:p>
    <w:p w14:paraId="1F37573A" w14:textId="77777777" w:rsidR="001F3A3A" w:rsidRPr="00AF7D59" w:rsidRDefault="001F3A3A" w:rsidP="00ED55D6">
      <w:pPr>
        <w:rPr>
          <w:rFonts w:eastAsiaTheme="majorEastAsia" w:cs="Times New Roman"/>
          <w:b/>
          <w:noProof/>
          <w:sz w:val="22"/>
          <w:highlight w:val="white"/>
        </w:rPr>
      </w:pPr>
    </w:p>
    <w:p w14:paraId="1235042F" w14:textId="06323485" w:rsidR="003167DB" w:rsidRDefault="003167DB" w:rsidP="00ED55D6">
      <w:pPr>
        <w:rPr>
          <w:rFonts w:eastAsiaTheme="majorEastAsia" w:cs="Times New Roman"/>
          <w:b/>
          <w:noProof/>
          <w:sz w:val="22"/>
          <w:highlight w:val="white"/>
        </w:rPr>
      </w:pPr>
    </w:p>
    <w:p w14:paraId="4F159168" w14:textId="77777777" w:rsidR="00FD6F24" w:rsidRPr="00AF7D59" w:rsidRDefault="00FD6F24" w:rsidP="00ED55D6">
      <w:pPr>
        <w:rPr>
          <w:rFonts w:eastAsiaTheme="majorEastAsia" w:cs="Times New Roman"/>
          <w:b/>
          <w:noProof/>
          <w:sz w:val="22"/>
          <w:highlight w:val="white"/>
        </w:rPr>
      </w:pPr>
    </w:p>
    <w:p w14:paraId="5D282C4F" w14:textId="13CE61E2" w:rsidR="00C5794C" w:rsidRPr="00AF7D59" w:rsidRDefault="00C5794C" w:rsidP="00ED55D6">
      <w:pPr>
        <w:keepNext/>
        <w:keepLines/>
        <w:spacing w:line="240" w:lineRule="auto"/>
        <w:jc w:val="center"/>
        <w:outlineLvl w:val="1"/>
        <w:rPr>
          <w:rFonts w:eastAsiaTheme="majorEastAsia" w:cs="Times New Roman"/>
          <w:b/>
          <w:noProof/>
          <w:sz w:val="22"/>
          <w:highlight w:val="white"/>
        </w:rPr>
      </w:pPr>
      <w:bookmarkStart w:id="387" w:name="_Toc86319715"/>
      <w:r w:rsidRPr="00AF7D59">
        <w:rPr>
          <w:rFonts w:eastAsiaTheme="majorEastAsia" w:cs="Times New Roman"/>
          <w:b/>
          <w:noProof/>
          <w:sz w:val="22"/>
          <w:highlight w:val="white"/>
        </w:rPr>
        <w:lastRenderedPageBreak/>
        <w:t>PHỤ LỤ</w:t>
      </w:r>
      <w:r w:rsidR="00A66550" w:rsidRPr="00AF7D59">
        <w:rPr>
          <w:rFonts w:eastAsiaTheme="majorEastAsia" w:cs="Times New Roman"/>
          <w:b/>
          <w:noProof/>
          <w:sz w:val="22"/>
          <w:highlight w:val="white"/>
        </w:rPr>
        <w:t xml:space="preserve">C 2: </w:t>
      </w:r>
      <w:r w:rsidRPr="00AF7D59">
        <w:rPr>
          <w:rFonts w:eastAsiaTheme="majorEastAsia" w:cs="Times New Roman"/>
          <w:b/>
          <w:noProof/>
          <w:sz w:val="22"/>
          <w:highlight w:val="white"/>
        </w:rPr>
        <w:t>SÀNG LỌC MÔI TRƯỜNG XÃ HỘI CỦA DỰ ÁN</w:t>
      </w:r>
      <w:bookmarkEnd w:id="387"/>
    </w:p>
    <w:p w14:paraId="45AD925E" w14:textId="77777777" w:rsidR="009D2962" w:rsidRPr="00AF7D59" w:rsidRDefault="009D2962" w:rsidP="009D2962">
      <w:pPr>
        <w:spacing w:after="0" w:line="240" w:lineRule="auto"/>
        <w:rPr>
          <w:rFonts w:eastAsia="Times New Roman" w:cs="Times New Roman"/>
          <w:noProof/>
          <w:sz w:val="22"/>
          <w:highlight w:val="white"/>
        </w:rPr>
      </w:pPr>
      <w:r w:rsidRPr="00AF7D59">
        <w:rPr>
          <w:rFonts w:eastAsia="Times New Roman" w:cs="Times New Roman"/>
          <w:b/>
          <w:bCs/>
          <w:noProof/>
          <w:sz w:val="22"/>
          <w:highlight w:val="white"/>
        </w:rPr>
        <w:t>Tên dự án: Hiện đại hóa ngành Lâm nghiệp và tăng cường tính chống chịu vùng ven biển (FMCRP)</w:t>
      </w:r>
    </w:p>
    <w:p w14:paraId="7CEBE17E" w14:textId="77777777" w:rsidR="007B6022" w:rsidRPr="00AF7D59" w:rsidRDefault="007B6022" w:rsidP="007B6022">
      <w:pPr>
        <w:adjustRightInd w:val="0"/>
        <w:snapToGrid w:val="0"/>
        <w:spacing w:line="240" w:lineRule="auto"/>
        <w:rPr>
          <w:noProof/>
          <w:sz w:val="22"/>
          <w:highlight w:val="white"/>
        </w:rPr>
      </w:pPr>
      <w:r w:rsidRPr="00AF7D59">
        <w:rPr>
          <w:b/>
          <w:noProof/>
          <w:sz w:val="22"/>
          <w:highlight w:val="white"/>
        </w:rPr>
        <w:t>Tên tiểu dự án:</w:t>
      </w:r>
      <w:r w:rsidRPr="00AF7D59">
        <w:rPr>
          <w:noProof/>
          <w:sz w:val="22"/>
          <w:highlight w:val="white"/>
        </w:rPr>
        <w:t xml:space="preserve"> </w:t>
      </w:r>
      <w:r w:rsidRPr="00F11DE3">
        <w:rPr>
          <w:sz w:val="22"/>
        </w:rPr>
        <w:t>Trồng rừng phòng hộ năm 2021</w:t>
      </w:r>
      <w:r w:rsidRPr="00AF7D59">
        <w:rPr>
          <w:noProof/>
          <w:sz w:val="22"/>
          <w:highlight w:val="white"/>
        </w:rPr>
        <w:t>.</w:t>
      </w:r>
    </w:p>
    <w:p w14:paraId="3D41DCAB" w14:textId="59AFAC17" w:rsidR="009D2962" w:rsidRPr="00AF7D59" w:rsidRDefault="007B6022" w:rsidP="007B6022">
      <w:pPr>
        <w:spacing w:line="240" w:lineRule="auto"/>
        <w:rPr>
          <w:rFonts w:eastAsia="Times New Roman" w:cs="Times New Roman"/>
          <w:noProof/>
          <w:sz w:val="22"/>
          <w:highlight w:val="white"/>
        </w:rPr>
      </w:pPr>
      <w:r w:rsidRPr="00AF7D59">
        <w:rPr>
          <w:b/>
          <w:noProof/>
          <w:sz w:val="22"/>
          <w:highlight w:val="white"/>
        </w:rPr>
        <w:t xml:space="preserve">Địa điểm </w:t>
      </w:r>
      <w:r>
        <w:rPr>
          <w:b/>
          <w:noProof/>
          <w:sz w:val="22"/>
          <w:highlight w:val="white"/>
        </w:rPr>
        <w:t>thực hiện dự án</w:t>
      </w:r>
      <w:r w:rsidRPr="00AF7D59">
        <w:rPr>
          <w:b/>
          <w:noProof/>
          <w:sz w:val="22"/>
          <w:highlight w:val="white"/>
        </w:rPr>
        <w:t>:</w:t>
      </w:r>
      <w:r w:rsidRPr="00AF7D59">
        <w:rPr>
          <w:noProof/>
          <w:sz w:val="22"/>
          <w:highlight w:val="white"/>
        </w:rPr>
        <w:t xml:space="preserve"> </w:t>
      </w:r>
      <w:r w:rsidR="001F737A" w:rsidRPr="00A70BCE">
        <w:rPr>
          <w:noProof/>
          <w:color w:val="000000"/>
          <w:sz w:val="22"/>
          <w:highlight w:val="white"/>
          <w:lang w:eastAsia="vi-VN"/>
        </w:rPr>
        <w:t>06 xã thuộc 03 huyện bao gồm xã Hồng Thủy, Ngư Thủy, Ngư Thủy Bắc của huyện Lệ Thủy, xã Võ Ninh, Hải Ninh của huyện Quảng Ninh, xã Đại Trạch của huyện Bố trạch, tỉnh Quảng Bình</w:t>
      </w:r>
    </w:p>
    <w:p w14:paraId="5DC068DD" w14:textId="77777777" w:rsidR="00EA643F" w:rsidRPr="00D363DC" w:rsidRDefault="009D2962" w:rsidP="00EA643F">
      <w:pPr>
        <w:spacing w:line="240" w:lineRule="auto"/>
        <w:rPr>
          <w:color w:val="000000" w:themeColor="text1"/>
          <w:sz w:val="22"/>
          <w:lang w:eastAsia="vi-VN"/>
        </w:rPr>
      </w:pPr>
      <w:r w:rsidRPr="00AF7D59">
        <w:rPr>
          <w:rFonts w:eastAsia="Times New Roman" w:cs="Times New Roman"/>
          <w:b/>
          <w:noProof/>
          <w:sz w:val="22"/>
          <w:highlight w:val="white"/>
        </w:rPr>
        <w:t xml:space="preserve">Miêu tả tóm tắt Tiểu dự án: </w:t>
      </w:r>
    </w:p>
    <w:p w14:paraId="64770F10" w14:textId="77777777" w:rsidR="001F737A" w:rsidRPr="003B28A0" w:rsidRDefault="001F737A" w:rsidP="001F737A">
      <w:pPr>
        <w:spacing w:line="240" w:lineRule="auto"/>
        <w:rPr>
          <w:noProof/>
          <w:color w:val="000000"/>
          <w:sz w:val="22"/>
          <w:highlight w:val="white"/>
        </w:rPr>
      </w:pPr>
      <w:r w:rsidRPr="008F20C1">
        <w:rPr>
          <w:color w:val="000000" w:themeColor="text1"/>
          <w:sz w:val="22"/>
          <w:lang w:eastAsia="vi-VN"/>
        </w:rPr>
        <w:t xml:space="preserve">Vị trí trồng rừng phục hồi trên cạn ven biển năm 2021 tỉnh </w:t>
      </w:r>
      <w:r>
        <w:rPr>
          <w:color w:val="000000" w:themeColor="text1"/>
          <w:sz w:val="22"/>
          <w:lang w:eastAsia="vi-VN"/>
        </w:rPr>
        <w:t>Quảng Bình</w:t>
      </w:r>
      <w:r w:rsidRPr="008F20C1">
        <w:rPr>
          <w:color w:val="000000" w:themeColor="text1"/>
          <w:sz w:val="22"/>
          <w:lang w:eastAsia="vi-VN"/>
        </w:rPr>
        <w:t xml:space="preserve"> là hiện </w:t>
      </w:r>
      <w:r>
        <w:rPr>
          <w:color w:val="000000" w:themeColor="text1"/>
          <w:sz w:val="22"/>
          <w:lang w:eastAsia="vi-VN"/>
        </w:rPr>
        <w:t>trạng</w:t>
      </w:r>
      <w:r w:rsidRPr="008F20C1">
        <w:rPr>
          <w:color w:val="000000" w:themeColor="text1"/>
          <w:sz w:val="22"/>
          <w:lang w:eastAsia="vi-VN"/>
        </w:rPr>
        <w:t xml:space="preserve"> </w:t>
      </w:r>
      <w:r w:rsidRPr="00E54FA6">
        <w:rPr>
          <w:rFonts w:cs="Times New Roman"/>
          <w:sz w:val="22"/>
          <w:lang w:val="it-IT"/>
        </w:rPr>
        <w:t xml:space="preserve">Là những diện tích đất đã có rừng, </w:t>
      </w:r>
      <w:r w:rsidRPr="00E54FA6">
        <w:rPr>
          <w:rFonts w:cs="Times New Roman"/>
          <w:sz w:val="22"/>
        </w:rPr>
        <w:t>tuy nhiên do điều kiện thời tiết khắc nghiệt như nắng hạn kéo dài, bão lớn… làm rừng trồng bị giảm sút về số lượng và chất lượng, mật độ hiện có giao động từ 500 đến 900 cây/ha</w:t>
      </w:r>
      <w:r w:rsidRPr="00E54FA6">
        <w:rPr>
          <w:rFonts w:cs="Times New Roman"/>
          <w:sz w:val="22"/>
          <w:lang w:val="it-IT"/>
        </w:rPr>
        <w:t>, thuộc quy hoạch đất rừng phòng hộ theo Quy hoạch 3 loại rừng tỉnh Quảng Bình đã được phê duyệt tại Quyết định số 4534/</w:t>
      </w:r>
      <w:r w:rsidRPr="001F737A">
        <w:rPr>
          <w:noProof/>
          <w:color w:val="000000"/>
          <w:sz w:val="22"/>
          <w:highlight w:val="white"/>
          <w:lang w:eastAsia="vi-VN"/>
        </w:rPr>
        <w:t>QĐ</w:t>
      </w:r>
      <w:r w:rsidRPr="00E54FA6">
        <w:rPr>
          <w:rFonts w:cs="Times New Roman"/>
          <w:sz w:val="22"/>
          <w:lang w:val="it-IT"/>
        </w:rPr>
        <w:t>-UBND ngày 25/12/2018 của UBND tỉnh Quảng Bình. Đất hiện đang do UBND các xã, BQL Khu dự trữ thiên nhiên Động Châu - Khe Nước Trong</w:t>
      </w:r>
      <w:r>
        <w:rPr>
          <w:rFonts w:cs="Times New Roman"/>
          <w:sz w:val="22"/>
          <w:lang w:val="it-IT"/>
        </w:rPr>
        <w:t xml:space="preserve"> </w:t>
      </w:r>
      <w:r w:rsidRPr="00E54FA6">
        <w:rPr>
          <w:rFonts w:cs="Times New Roman"/>
          <w:sz w:val="22"/>
          <w:lang w:val="it-IT"/>
        </w:rPr>
        <w:t xml:space="preserve">quản lý và </w:t>
      </w:r>
      <w:r w:rsidRPr="00E54FA6">
        <w:rPr>
          <w:rFonts w:cs="Times New Roman"/>
          <w:sz w:val="22"/>
        </w:rPr>
        <w:t xml:space="preserve">nằm trong vùng quy hoạch thực hiện </w:t>
      </w:r>
      <w:r w:rsidRPr="00E54FA6">
        <w:rPr>
          <w:rFonts w:cs="Times New Roman"/>
          <w:sz w:val="22"/>
          <w:lang w:val="it-IT"/>
        </w:rPr>
        <w:t>dự án Hiện đại hóa ngành lâm nghiệp và tăng cường tính chống chịu ven biển tỉnh Quảng Bình đã được phê duyệt tại Quyết định số 1481/QĐ-UBND ngày 24/5/2021</w:t>
      </w:r>
      <w:r w:rsidRPr="008F20C1">
        <w:rPr>
          <w:color w:val="000000" w:themeColor="text1"/>
          <w:sz w:val="22"/>
          <w:lang w:eastAsia="vi-VN"/>
        </w:rPr>
        <w:t>, cụ thể như sau</w:t>
      </w:r>
      <w:r>
        <w:rPr>
          <w:color w:val="000000" w:themeColor="text1"/>
          <w:sz w:val="22"/>
          <w:lang w:eastAsia="vi-VN"/>
        </w:rPr>
        <w:t>:</w:t>
      </w:r>
    </w:p>
    <w:p w14:paraId="4689B712" w14:textId="77777777" w:rsidR="001F737A" w:rsidRPr="00E54FA6" w:rsidRDefault="001F737A" w:rsidP="001F737A">
      <w:pPr>
        <w:numPr>
          <w:ilvl w:val="0"/>
          <w:numId w:val="14"/>
        </w:numPr>
        <w:adjustRightInd w:val="0"/>
        <w:snapToGrid w:val="0"/>
        <w:spacing w:line="240" w:lineRule="auto"/>
        <w:rPr>
          <w:rFonts w:cs="Times New Roman"/>
          <w:sz w:val="22"/>
          <w:lang w:val="en-GB"/>
        </w:rPr>
      </w:pPr>
      <w:r w:rsidRPr="00E54FA6">
        <w:rPr>
          <w:rFonts w:cs="Times New Roman"/>
          <w:sz w:val="22"/>
          <w:lang w:val="en-GB"/>
        </w:rPr>
        <w:t>Xã Hồng Thủy (26 lô):</w:t>
      </w:r>
      <w:r w:rsidRPr="004149C7">
        <w:rPr>
          <w:rFonts w:cs="Times New Roman"/>
          <w:sz w:val="22"/>
          <w:lang w:val="en-GB"/>
        </w:rPr>
        <w:t xml:space="preserve"> </w:t>
      </w:r>
      <w:r w:rsidRPr="00E54FA6">
        <w:rPr>
          <w:rFonts w:cs="Times New Roman"/>
          <w:sz w:val="22"/>
          <w:lang w:val="en-GB"/>
        </w:rPr>
        <w:t>Khoảnh 1, 3, 5-Tiểu khu 372</w:t>
      </w:r>
      <w:r w:rsidRPr="004149C7">
        <w:rPr>
          <w:rFonts w:cs="Times New Roman"/>
          <w:sz w:val="22"/>
          <w:lang w:val="en-GB"/>
        </w:rPr>
        <w:t xml:space="preserve">; Diện tích: </w:t>
      </w:r>
      <w:r w:rsidRPr="00E54FA6">
        <w:rPr>
          <w:rFonts w:cs="Times New Roman"/>
          <w:sz w:val="22"/>
          <w:lang w:val="en-GB"/>
        </w:rPr>
        <w:t>100,54 ha.</w:t>
      </w:r>
    </w:p>
    <w:p w14:paraId="2C411AB6" w14:textId="77777777" w:rsidR="001F737A" w:rsidRPr="00E54FA6" w:rsidRDefault="001F737A" w:rsidP="001F737A">
      <w:pPr>
        <w:numPr>
          <w:ilvl w:val="0"/>
          <w:numId w:val="14"/>
        </w:numPr>
        <w:adjustRightInd w:val="0"/>
        <w:snapToGrid w:val="0"/>
        <w:spacing w:line="240" w:lineRule="auto"/>
        <w:rPr>
          <w:rFonts w:cs="Times New Roman"/>
          <w:sz w:val="22"/>
          <w:lang w:val="en-GB"/>
        </w:rPr>
      </w:pPr>
      <w:r w:rsidRPr="00E54FA6">
        <w:rPr>
          <w:rFonts w:cs="Times New Roman"/>
          <w:sz w:val="22"/>
          <w:lang w:val="en-GB"/>
        </w:rPr>
        <w:t>Xã Ngư Thủy (06 lô):</w:t>
      </w:r>
      <w:r w:rsidRPr="004149C7">
        <w:rPr>
          <w:rFonts w:cs="Times New Roman"/>
          <w:sz w:val="22"/>
          <w:lang w:val="en-GB"/>
        </w:rPr>
        <w:t xml:space="preserve"> </w:t>
      </w:r>
      <w:r w:rsidRPr="00E54FA6">
        <w:rPr>
          <w:rFonts w:cs="Times New Roman"/>
          <w:sz w:val="22"/>
          <w:lang w:val="en-GB"/>
        </w:rPr>
        <w:t>Khoảnh 1-Tiểu khu 343A</w:t>
      </w:r>
      <w:r w:rsidRPr="004149C7">
        <w:rPr>
          <w:rFonts w:cs="Times New Roman"/>
          <w:sz w:val="22"/>
          <w:lang w:val="en-GB"/>
        </w:rPr>
        <w:t xml:space="preserve">; diện tích: </w:t>
      </w:r>
      <w:r w:rsidRPr="00E54FA6">
        <w:rPr>
          <w:rFonts w:cs="Times New Roman"/>
          <w:sz w:val="22"/>
          <w:lang w:val="en-GB"/>
        </w:rPr>
        <w:t>27,37 ha.</w:t>
      </w:r>
    </w:p>
    <w:p w14:paraId="58AA848B" w14:textId="77777777" w:rsidR="001F737A" w:rsidRPr="00E54FA6" w:rsidRDefault="001F737A" w:rsidP="001F737A">
      <w:pPr>
        <w:numPr>
          <w:ilvl w:val="0"/>
          <w:numId w:val="14"/>
        </w:numPr>
        <w:adjustRightInd w:val="0"/>
        <w:snapToGrid w:val="0"/>
        <w:spacing w:line="240" w:lineRule="auto"/>
        <w:rPr>
          <w:rFonts w:cs="Times New Roman"/>
          <w:sz w:val="22"/>
          <w:lang w:val="en-GB"/>
        </w:rPr>
      </w:pPr>
      <w:r w:rsidRPr="00E54FA6">
        <w:rPr>
          <w:rFonts w:cs="Times New Roman"/>
          <w:sz w:val="22"/>
          <w:lang w:val="en-GB"/>
        </w:rPr>
        <w:t>Xã Ngư Thủy Bắc (28 lô):</w:t>
      </w:r>
      <w:r w:rsidRPr="004149C7">
        <w:rPr>
          <w:rFonts w:cs="Times New Roman"/>
          <w:sz w:val="22"/>
          <w:lang w:val="en-GB"/>
        </w:rPr>
        <w:t xml:space="preserve"> </w:t>
      </w:r>
      <w:r w:rsidRPr="00E54FA6">
        <w:rPr>
          <w:rFonts w:cs="Times New Roman"/>
          <w:sz w:val="22"/>
          <w:lang w:val="en-GB"/>
        </w:rPr>
        <w:t>Khoảnh 1-Tiểu khu 373B, Khoảnh 1, 2,3, 4-Tiểu khu 396A; Khoảnh 1, 2-Tiểu khu 398</w:t>
      </w:r>
      <w:r w:rsidRPr="004149C7">
        <w:rPr>
          <w:rFonts w:cs="Times New Roman"/>
          <w:sz w:val="22"/>
          <w:lang w:val="en-GB"/>
        </w:rPr>
        <w:t xml:space="preserve">; Diện tích: </w:t>
      </w:r>
      <w:r w:rsidRPr="00E54FA6">
        <w:rPr>
          <w:rFonts w:cs="Times New Roman"/>
          <w:sz w:val="22"/>
          <w:lang w:val="en-GB"/>
        </w:rPr>
        <w:t>40,75 ha.</w:t>
      </w:r>
    </w:p>
    <w:p w14:paraId="20ABACD4" w14:textId="77777777" w:rsidR="001F737A" w:rsidRPr="00E54FA6" w:rsidRDefault="001F737A" w:rsidP="001F737A">
      <w:pPr>
        <w:numPr>
          <w:ilvl w:val="0"/>
          <w:numId w:val="14"/>
        </w:numPr>
        <w:adjustRightInd w:val="0"/>
        <w:snapToGrid w:val="0"/>
        <w:spacing w:line="240" w:lineRule="auto"/>
        <w:rPr>
          <w:rFonts w:cs="Times New Roman"/>
          <w:sz w:val="22"/>
          <w:lang w:val="en-GB"/>
        </w:rPr>
      </w:pPr>
      <w:r w:rsidRPr="00E54FA6">
        <w:rPr>
          <w:rFonts w:cs="Times New Roman"/>
          <w:sz w:val="22"/>
          <w:lang w:val="en-GB"/>
        </w:rPr>
        <w:t xml:space="preserve">Xã Hải Ninh (25lô): </w:t>
      </w:r>
      <w:r w:rsidRPr="004149C7">
        <w:rPr>
          <w:rFonts w:cs="Times New Roman"/>
          <w:sz w:val="22"/>
          <w:lang w:val="en-GB"/>
        </w:rPr>
        <w:t xml:space="preserve">Khoảnh 4-Tiểu khu 362; Khoảnh 1-Tiểu khu 369B và khoảnh 2-Tiểu khu 373A; Diện tích: </w:t>
      </w:r>
      <w:r w:rsidRPr="00E54FA6">
        <w:rPr>
          <w:rFonts w:cs="Times New Roman"/>
          <w:sz w:val="22"/>
          <w:lang w:val="en-GB"/>
        </w:rPr>
        <w:t>84,48 ha.</w:t>
      </w:r>
    </w:p>
    <w:p w14:paraId="7511FCCE" w14:textId="77777777" w:rsidR="001F737A" w:rsidRPr="00E54FA6" w:rsidRDefault="001F737A" w:rsidP="001F737A">
      <w:pPr>
        <w:numPr>
          <w:ilvl w:val="0"/>
          <w:numId w:val="14"/>
        </w:numPr>
        <w:adjustRightInd w:val="0"/>
        <w:snapToGrid w:val="0"/>
        <w:spacing w:line="240" w:lineRule="auto"/>
        <w:rPr>
          <w:rFonts w:cs="Times New Roman"/>
          <w:sz w:val="22"/>
          <w:lang w:val="en-GB"/>
        </w:rPr>
      </w:pPr>
      <w:r w:rsidRPr="00E54FA6">
        <w:rPr>
          <w:rFonts w:cs="Times New Roman"/>
          <w:sz w:val="22"/>
          <w:lang w:val="en-GB"/>
        </w:rPr>
        <w:t xml:space="preserve">Xã Võ Ninh (09 lô): </w:t>
      </w:r>
      <w:r w:rsidRPr="004149C7">
        <w:rPr>
          <w:rFonts w:cs="Times New Roman"/>
          <w:sz w:val="22"/>
          <w:lang w:val="en-GB"/>
        </w:rPr>
        <w:t xml:space="preserve">Khoảnh 2-Tiểu khu 361; Diện tích: </w:t>
      </w:r>
      <w:r w:rsidRPr="00E54FA6">
        <w:rPr>
          <w:rFonts w:cs="Times New Roman"/>
          <w:sz w:val="22"/>
          <w:lang w:val="en-GB"/>
        </w:rPr>
        <w:t>29,42 ha.</w:t>
      </w:r>
    </w:p>
    <w:p w14:paraId="22BB50AF" w14:textId="57C7985B" w:rsidR="009D2962" w:rsidRPr="00AF7D59" w:rsidRDefault="001F737A" w:rsidP="001F737A">
      <w:pPr>
        <w:numPr>
          <w:ilvl w:val="0"/>
          <w:numId w:val="14"/>
        </w:numPr>
        <w:adjustRightInd w:val="0"/>
        <w:snapToGrid w:val="0"/>
        <w:spacing w:line="240" w:lineRule="auto"/>
        <w:rPr>
          <w:rFonts w:eastAsia="Times New Roman" w:cs="Times New Roman"/>
          <w:noProof/>
          <w:sz w:val="22"/>
          <w:highlight w:val="white"/>
        </w:rPr>
      </w:pPr>
      <w:r w:rsidRPr="00E54FA6">
        <w:rPr>
          <w:rFonts w:cs="Times New Roman"/>
          <w:sz w:val="22"/>
          <w:lang w:val="en-GB"/>
        </w:rPr>
        <w:t>Xã Đại Trạch (12 lô): Khoảnh 1-Tiểu khu 242A</w:t>
      </w:r>
      <w:r w:rsidRPr="004149C7">
        <w:rPr>
          <w:rFonts w:cs="Times New Roman"/>
          <w:sz w:val="22"/>
          <w:lang w:val="en-GB"/>
        </w:rPr>
        <w:t xml:space="preserve">; Diện tích: </w:t>
      </w:r>
      <w:r w:rsidRPr="00E54FA6">
        <w:rPr>
          <w:rFonts w:cs="Times New Roman"/>
          <w:sz w:val="22"/>
          <w:lang w:val="en-GB"/>
        </w:rPr>
        <w:t>37,12 ha</w:t>
      </w:r>
      <w:r w:rsidR="00DE6E22">
        <w:rPr>
          <w:sz w:val="22"/>
          <w:lang w:val="nl-NL"/>
        </w:rPr>
        <w:t>.</w:t>
      </w:r>
    </w:p>
    <w:p w14:paraId="071304C5" w14:textId="716A9F4B" w:rsidR="009D2962" w:rsidRDefault="009D2962" w:rsidP="009D2962">
      <w:pPr>
        <w:spacing w:before="0" w:after="160" w:line="259" w:lineRule="auto"/>
        <w:rPr>
          <w:rFonts w:eastAsia="Times New Roman" w:cs="Times New Roman"/>
          <w:noProof/>
          <w:color w:val="000000"/>
          <w:sz w:val="22"/>
          <w:highlight w:val="white"/>
        </w:rPr>
      </w:pPr>
      <w:r w:rsidRPr="00AF7D59">
        <w:rPr>
          <w:rFonts w:eastAsia="Times New Roman" w:cs="Times New Roman"/>
          <w:b/>
          <w:noProof/>
          <w:color w:val="000000"/>
          <w:sz w:val="22"/>
          <w:highlight w:val="white"/>
        </w:rPr>
        <w:t xml:space="preserve">Chủ Tiểu dự án và địa chỉ: </w:t>
      </w:r>
      <w:r w:rsidR="001F737A" w:rsidRPr="00E54FA6">
        <w:rPr>
          <w:rFonts w:cs="Times New Roman"/>
          <w:sz w:val="22"/>
          <w:lang w:val="en-GB"/>
        </w:rPr>
        <w:t>Sở Nông nghiệp và Phát triển nông thôn tỉnh Quảng Bình (Đại diện chủ đầu tư là Ban quản lý dự án FMCR Quảng Bình)</w:t>
      </w:r>
      <w:r w:rsidR="008E317A">
        <w:rPr>
          <w:rFonts w:cs="Times New Roman"/>
          <w:sz w:val="22"/>
          <w:lang w:val="en-GB"/>
        </w:rPr>
        <w:t>- 15 Quang Trung, T.P Đồng Hới, tỉnh Quảng Bình</w:t>
      </w:r>
      <w:r w:rsidRPr="00AF7D59">
        <w:rPr>
          <w:rFonts w:eastAsia="Times New Roman" w:cs="Times New Roman"/>
          <w:noProof/>
          <w:color w:val="000000"/>
          <w:sz w:val="22"/>
          <w:highlight w:val="white"/>
        </w:rPr>
        <w:t>.</w:t>
      </w:r>
    </w:p>
    <w:p w14:paraId="244D2705" w14:textId="55250564" w:rsidR="00E93AB1" w:rsidRPr="00E93AB1" w:rsidRDefault="00E93AB1" w:rsidP="009D2962">
      <w:pPr>
        <w:spacing w:before="0" w:after="160" w:line="259" w:lineRule="auto"/>
        <w:rPr>
          <w:rFonts w:cs="Times New Roman"/>
          <w:b/>
          <w:sz w:val="22"/>
          <w:lang w:val="en-GB"/>
        </w:rPr>
      </w:pPr>
      <w:r w:rsidRPr="00E93AB1">
        <w:rPr>
          <w:rFonts w:cs="Times New Roman"/>
          <w:b/>
          <w:sz w:val="22"/>
          <w:lang w:val="en-GB"/>
        </w:rPr>
        <w:t xml:space="preserve">Hạng môi trường của các dự án chính: </w:t>
      </w:r>
      <w:r w:rsidRPr="00E93AB1">
        <w:rPr>
          <w:rFonts w:cs="Times New Roman"/>
          <w:sz w:val="22"/>
          <w:lang w:val="en-GB"/>
        </w:rPr>
        <w:t>B</w:t>
      </w:r>
    </w:p>
    <w:p w14:paraId="7FAAC012" w14:textId="77777777" w:rsidR="009D2962" w:rsidRPr="00AF7D59" w:rsidRDefault="009D2962" w:rsidP="00DF3C35">
      <w:pPr>
        <w:rPr>
          <w:rFonts w:eastAsia="Times New Roman" w:cs="Times New Roman"/>
          <w:b/>
          <w:caps/>
          <w:noProof/>
          <w:kern w:val="28"/>
          <w:sz w:val="22"/>
          <w:highlight w:val="white"/>
          <w:lang w:eastAsia="fr-FR"/>
        </w:rPr>
      </w:pPr>
      <w:r w:rsidRPr="00AF7D59">
        <w:rPr>
          <w:rFonts w:eastAsia="Times New Roman" w:cs="Times New Roman"/>
          <w:b/>
          <w:caps/>
          <w:noProof/>
          <w:kern w:val="28"/>
          <w:sz w:val="22"/>
          <w:highlight w:val="white"/>
          <w:lang w:eastAsia="fr-FR"/>
        </w:rPr>
        <w:t>1. Sàng lọc tính hợp lệ:</w:t>
      </w:r>
    </w:p>
    <w:p w14:paraId="54976FD1" w14:textId="77777777" w:rsidR="009D2962" w:rsidRPr="00AF7D59" w:rsidRDefault="009D2962" w:rsidP="00DF3C35">
      <w:pPr>
        <w:rPr>
          <w:rFonts w:eastAsia="Times New Roman" w:cs="Times New Roman"/>
          <w:b/>
          <w:bCs/>
          <w:i/>
          <w:noProof/>
          <w:kern w:val="28"/>
          <w:sz w:val="22"/>
          <w:highlight w:val="white"/>
          <w:lang w:eastAsia="fr-FR"/>
        </w:rPr>
      </w:pPr>
      <w:r w:rsidRPr="00AF7D59">
        <w:rPr>
          <w:rFonts w:eastAsia="Times New Roman" w:cs="Times New Roman"/>
          <w:b/>
          <w:bCs/>
          <w:i/>
          <w:noProof/>
          <w:kern w:val="28"/>
          <w:sz w:val="22"/>
          <w:highlight w:val="white"/>
          <w:lang w:eastAsia="fr-FR"/>
        </w:rPr>
        <w:t>1.1. Danh mục các gói đầu tư/hoạt động không hợp lệ cho WB tài trợ thuộc dự án FMCR</w:t>
      </w:r>
    </w:p>
    <w:tbl>
      <w:tblPr>
        <w:tblStyle w:val="TableGrid"/>
        <w:tblW w:w="0" w:type="auto"/>
        <w:tblLook w:val="04A0" w:firstRow="1" w:lastRow="0" w:firstColumn="1" w:lastColumn="0" w:noHBand="0" w:noVBand="1"/>
      </w:tblPr>
      <w:tblGrid>
        <w:gridCol w:w="960"/>
        <w:gridCol w:w="8099"/>
      </w:tblGrid>
      <w:tr w:rsidR="00EA643F" w:rsidRPr="003E3997" w14:paraId="5E29951C" w14:textId="77777777" w:rsidTr="00EA643F">
        <w:tc>
          <w:tcPr>
            <w:tcW w:w="960" w:type="dxa"/>
          </w:tcPr>
          <w:p w14:paraId="591E0E3A" w14:textId="77777777" w:rsidR="00EA643F" w:rsidRPr="003E3997" w:rsidRDefault="00EA643F" w:rsidP="00EA643F">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1</w:t>
            </w:r>
          </w:p>
        </w:tc>
        <w:tc>
          <w:tcPr>
            <w:tcW w:w="8099" w:type="dxa"/>
          </w:tcPr>
          <w:p w14:paraId="04958538" w14:textId="001101C0" w:rsidR="00EA643F" w:rsidRPr="004E014B" w:rsidRDefault="00EA643F" w:rsidP="004E014B">
            <w:pPr>
              <w:keepLines/>
              <w:widowControl w:val="0"/>
              <w:tabs>
                <w:tab w:val="left" w:pos="0"/>
                <w:tab w:val="left" w:pos="63"/>
                <w:tab w:val="left" w:pos="267"/>
              </w:tabs>
              <w:spacing w:before="0" w:after="0" w:line="240" w:lineRule="auto"/>
              <w:rPr>
                <w:rFonts w:eastAsia="Calibri" w:cs="Times New Roman"/>
                <w:noProof/>
                <w:sz w:val="22"/>
                <w:highlight w:val="white"/>
              </w:rPr>
            </w:pPr>
            <w:r w:rsidRPr="003E3997">
              <w:rPr>
                <w:rFonts w:eastAsia="Calibri" w:cs="Times New Roman"/>
                <w:noProof/>
                <w:sz w:val="22"/>
                <w:highlight w:val="white"/>
              </w:rPr>
              <w:t xml:space="preserve">Các Tiểu dự án/hoạt động không hợp lệ khi gây thiệt hại nghiêm trọng/có tác động tiêu cực đối với các Vườn quốc gia, Khu Bảo tồn thiên nhiên và/hoặc các công trình văn hóa </w:t>
            </w:r>
            <w:r>
              <w:rPr>
                <w:rFonts w:eastAsia="Calibri" w:cs="Times New Roman"/>
                <w:noProof/>
                <w:sz w:val="22"/>
                <w:highlight w:val="white"/>
              </w:rPr>
              <w:t xml:space="preserve">thuộc tỉnh </w:t>
            </w:r>
            <w:r w:rsidR="00A70BCE">
              <w:rPr>
                <w:rFonts w:eastAsia="Calibri" w:cs="Times New Roman"/>
                <w:noProof/>
                <w:sz w:val="22"/>
                <w:highlight w:val="white"/>
              </w:rPr>
              <w:t>Quảng Bình</w:t>
            </w:r>
            <w:r>
              <w:rPr>
                <w:rFonts w:eastAsia="Calibri" w:cs="Times New Roman"/>
                <w:noProof/>
                <w:sz w:val="22"/>
                <w:highlight w:val="white"/>
              </w:rPr>
              <w:t xml:space="preserve"> </w:t>
            </w:r>
            <w:r w:rsidRPr="003E3997">
              <w:rPr>
                <w:rFonts w:eastAsia="Calibri" w:cs="Times New Roman"/>
                <w:noProof/>
                <w:sz w:val="22"/>
                <w:highlight w:val="white"/>
              </w:rPr>
              <w:t>bao gồm, nhưng không hạn chế, các địa điểm sau:</w:t>
            </w:r>
          </w:p>
          <w:p w14:paraId="77246D89" w14:textId="77777777" w:rsidR="00EA643F" w:rsidRPr="003E3997" w:rsidRDefault="00EA643F" w:rsidP="00EA643F">
            <w:pPr>
              <w:keepLines/>
              <w:widowControl w:val="0"/>
              <w:spacing w:before="0" w:after="0" w:line="240" w:lineRule="auto"/>
              <w:rPr>
                <w:rFonts w:cs="Times New Roman"/>
                <w:b/>
                <w:bCs/>
                <w:noProof/>
                <w:sz w:val="22"/>
              </w:rPr>
            </w:pPr>
            <w:r w:rsidRPr="003E3997">
              <w:rPr>
                <w:rFonts w:cs="Times New Roman"/>
                <w:b/>
                <w:bCs/>
                <w:noProof/>
                <w:sz w:val="22"/>
              </w:rPr>
              <w:t>Khu bảo tồn thiên nhiên:</w:t>
            </w:r>
          </w:p>
          <w:p w14:paraId="4B8B29D0" w14:textId="6A5C16D8" w:rsidR="00EA643F" w:rsidRPr="003E3997" w:rsidRDefault="00EA643F" w:rsidP="000C41FD">
            <w:pPr>
              <w:pStyle w:val="ListParagraph"/>
              <w:keepLines/>
              <w:widowControl w:val="0"/>
              <w:numPr>
                <w:ilvl w:val="0"/>
                <w:numId w:val="45"/>
              </w:numPr>
              <w:spacing w:before="0" w:after="0" w:line="240" w:lineRule="auto"/>
              <w:contextualSpacing w:val="0"/>
              <w:rPr>
                <w:rFonts w:eastAsia="Times New Roman" w:cs="Times New Roman"/>
                <w:noProof/>
                <w:color w:val="212529"/>
                <w:sz w:val="22"/>
              </w:rPr>
            </w:pPr>
            <w:r w:rsidRPr="003E3997">
              <w:rPr>
                <w:rFonts w:eastAsia="Times New Roman" w:cs="Times New Roman"/>
                <w:noProof/>
                <w:color w:val="212529"/>
                <w:sz w:val="22"/>
              </w:rPr>
              <w:t xml:space="preserve">Bắc Hướng Hóa - </w:t>
            </w:r>
            <w:r w:rsidR="00A70BCE">
              <w:rPr>
                <w:rFonts w:eastAsia="Times New Roman" w:cs="Times New Roman"/>
                <w:noProof/>
                <w:color w:val="212529"/>
                <w:sz w:val="22"/>
              </w:rPr>
              <w:t>Quảng Bình</w:t>
            </w:r>
            <w:r w:rsidRPr="003E3997">
              <w:rPr>
                <w:rFonts w:eastAsia="Times New Roman" w:cs="Times New Roman"/>
                <w:noProof/>
                <w:color w:val="212529"/>
                <w:sz w:val="22"/>
              </w:rPr>
              <w:t>: Bảo vệ sinh thái rừng, đa dạng sinh học, các loại quý hiếm.</w:t>
            </w:r>
          </w:p>
          <w:p w14:paraId="28A7F459" w14:textId="540E8B1B" w:rsidR="00EA643F" w:rsidRPr="001F737A" w:rsidRDefault="00EA643F" w:rsidP="000C41FD">
            <w:pPr>
              <w:pStyle w:val="ListParagraph"/>
              <w:keepLines/>
              <w:widowControl w:val="0"/>
              <w:numPr>
                <w:ilvl w:val="0"/>
                <w:numId w:val="45"/>
              </w:numPr>
              <w:spacing w:before="0" w:after="0" w:line="240" w:lineRule="auto"/>
              <w:contextualSpacing w:val="0"/>
              <w:rPr>
                <w:rFonts w:eastAsia="Times New Roman" w:cs="Times New Roman"/>
                <w:noProof/>
                <w:color w:val="212529"/>
                <w:sz w:val="22"/>
              </w:rPr>
            </w:pPr>
            <w:r w:rsidRPr="003E3997">
              <w:rPr>
                <w:rFonts w:eastAsia="Times New Roman" w:cs="Times New Roman"/>
                <w:noProof/>
                <w:color w:val="212529"/>
                <w:sz w:val="22"/>
              </w:rPr>
              <w:t>Đakrông</w:t>
            </w:r>
            <w:r w:rsidR="00CF3B6A">
              <w:rPr>
                <w:rFonts w:eastAsia="Times New Roman" w:cs="Times New Roman"/>
                <w:noProof/>
                <w:color w:val="212529"/>
                <w:sz w:val="22"/>
              </w:rPr>
              <w:t xml:space="preserve"> (Quảng Trị) giáp ranh</w:t>
            </w:r>
            <w:r w:rsidRPr="003E3997">
              <w:rPr>
                <w:rFonts w:eastAsia="Times New Roman" w:cs="Times New Roman"/>
                <w:noProof/>
                <w:color w:val="212529"/>
                <w:sz w:val="22"/>
              </w:rPr>
              <w:t xml:space="preserve"> - </w:t>
            </w:r>
            <w:r w:rsidR="00A70BCE">
              <w:rPr>
                <w:rFonts w:eastAsia="Times New Roman" w:cs="Times New Roman"/>
                <w:noProof/>
                <w:color w:val="212529"/>
                <w:sz w:val="22"/>
              </w:rPr>
              <w:t>Quảng Bình</w:t>
            </w:r>
            <w:r w:rsidRPr="003E3997">
              <w:rPr>
                <w:rFonts w:eastAsia="Times New Roman" w:cs="Times New Roman"/>
                <w:noProof/>
                <w:color w:val="212529"/>
                <w:sz w:val="22"/>
              </w:rPr>
              <w:t>: Khu bảo vệ rừng đầu nguồn.</w:t>
            </w:r>
          </w:p>
          <w:p w14:paraId="4C3DFEBA" w14:textId="01CA2BAE" w:rsidR="00EA643F" w:rsidRPr="001F737A" w:rsidRDefault="00EA643F" w:rsidP="001F737A">
            <w:pPr>
              <w:keepLines/>
              <w:widowControl w:val="0"/>
              <w:spacing w:before="0" w:after="0" w:line="240" w:lineRule="auto"/>
              <w:rPr>
                <w:rFonts w:cs="Times New Roman"/>
                <w:noProof/>
                <w:color w:val="202122"/>
                <w:sz w:val="22"/>
              </w:rPr>
            </w:pPr>
            <w:r w:rsidRPr="003E3997">
              <w:rPr>
                <w:rFonts w:cs="Times New Roman"/>
                <w:b/>
                <w:bCs/>
                <w:noProof/>
                <w:color w:val="202122"/>
                <w:sz w:val="22"/>
              </w:rPr>
              <w:t>Khu bảo vệ cảnh quan</w:t>
            </w:r>
            <w:r w:rsidRPr="003E3997">
              <w:rPr>
                <w:rFonts w:cs="Times New Roman"/>
                <w:noProof/>
                <w:color w:val="202122"/>
                <w:sz w:val="22"/>
              </w:rPr>
              <w:t>: Bảo vệ các cảnh quan có giá trị văn hóa - lịch sử:</w:t>
            </w:r>
          </w:p>
          <w:p w14:paraId="3B30E763" w14:textId="548642D7" w:rsidR="00EA643F" w:rsidRPr="001F737A" w:rsidRDefault="00EA643F" w:rsidP="000C41FD">
            <w:pPr>
              <w:pStyle w:val="ListParagraph"/>
              <w:keepLines/>
              <w:widowControl w:val="0"/>
              <w:numPr>
                <w:ilvl w:val="0"/>
                <w:numId w:val="46"/>
              </w:numPr>
              <w:spacing w:before="0" w:after="0" w:line="240" w:lineRule="auto"/>
              <w:contextualSpacing w:val="0"/>
              <w:rPr>
                <w:rFonts w:cs="Times New Roman"/>
                <w:noProof/>
                <w:color w:val="212529"/>
                <w:sz w:val="22"/>
                <w:shd w:val="clear" w:color="auto" w:fill="FFFFFF"/>
              </w:rPr>
            </w:pPr>
            <w:r w:rsidRPr="003E3997">
              <w:rPr>
                <w:rFonts w:cs="Times New Roman"/>
                <w:noProof/>
                <w:color w:val="212529"/>
                <w:sz w:val="22"/>
                <w:shd w:val="clear" w:color="auto" w:fill="FFFFFF"/>
              </w:rPr>
              <w:t>Rú Lịnh, Đường Hồ Chí Minh (</w:t>
            </w:r>
            <w:r w:rsidR="00A70BCE">
              <w:rPr>
                <w:rFonts w:cs="Times New Roman"/>
                <w:noProof/>
                <w:color w:val="212529"/>
                <w:sz w:val="22"/>
                <w:shd w:val="clear" w:color="auto" w:fill="FFFFFF"/>
              </w:rPr>
              <w:t>Quảng Bình</w:t>
            </w:r>
            <w:r w:rsidRPr="003E3997">
              <w:rPr>
                <w:rFonts w:cs="Times New Roman"/>
                <w:noProof/>
                <w:color w:val="212529"/>
                <w:sz w:val="22"/>
                <w:shd w:val="clear" w:color="auto" w:fill="FFFFFF"/>
              </w:rPr>
              <w:t>);</w:t>
            </w:r>
          </w:p>
        </w:tc>
      </w:tr>
      <w:tr w:rsidR="003E3997" w:rsidRPr="003E3997" w14:paraId="73106249" w14:textId="77777777" w:rsidTr="00EA643F">
        <w:tc>
          <w:tcPr>
            <w:tcW w:w="960" w:type="dxa"/>
          </w:tcPr>
          <w:p w14:paraId="7C4A2C55"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2</w:t>
            </w:r>
          </w:p>
        </w:tc>
        <w:tc>
          <w:tcPr>
            <w:tcW w:w="8099" w:type="dxa"/>
          </w:tcPr>
          <w:p w14:paraId="4493BEED"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Khu vực đầu tư/hoạt động nằm trên khu vực tranh chấp.</w:t>
            </w:r>
          </w:p>
        </w:tc>
      </w:tr>
      <w:tr w:rsidR="003E3997" w:rsidRPr="003E3997" w14:paraId="39D3CAD4" w14:textId="77777777" w:rsidTr="00EA643F">
        <w:tc>
          <w:tcPr>
            <w:tcW w:w="960" w:type="dxa"/>
          </w:tcPr>
          <w:p w14:paraId="569782B4"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3</w:t>
            </w:r>
          </w:p>
        </w:tc>
        <w:tc>
          <w:tcPr>
            <w:tcW w:w="8099" w:type="dxa"/>
          </w:tcPr>
          <w:p w14:paraId="0D7E1AB8"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Các Tiểu dự án/hoạt động có thể gây ra thiệt hại nghiêm trọng và/hoặc tác động tiêu cực đối với vận tải đường thủy.</w:t>
            </w:r>
          </w:p>
        </w:tc>
      </w:tr>
      <w:tr w:rsidR="003E3997" w:rsidRPr="003E3997" w14:paraId="51874749" w14:textId="77777777" w:rsidTr="00EA643F">
        <w:tc>
          <w:tcPr>
            <w:tcW w:w="960" w:type="dxa"/>
          </w:tcPr>
          <w:p w14:paraId="0D18F385"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4</w:t>
            </w:r>
          </w:p>
        </w:tc>
        <w:tc>
          <w:tcPr>
            <w:tcW w:w="8099" w:type="dxa"/>
          </w:tcPr>
          <w:p w14:paraId="1142FA41"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Các Tiểu dự án/hoạt động có thể gây ra thiệt hại nghiêm trọng và/hoặc tác động tiêu cực đối với sự an toàn của đê bao/kè hiện có hoặc sự an toàn của giao thông đường thủy.</w:t>
            </w:r>
          </w:p>
        </w:tc>
      </w:tr>
      <w:tr w:rsidR="003E3997" w:rsidRPr="003E3997" w14:paraId="32E20E68" w14:textId="77777777" w:rsidTr="00EA643F">
        <w:tc>
          <w:tcPr>
            <w:tcW w:w="960" w:type="dxa"/>
          </w:tcPr>
          <w:p w14:paraId="4DC693C9"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5</w:t>
            </w:r>
          </w:p>
        </w:tc>
        <w:tc>
          <w:tcPr>
            <w:tcW w:w="8099" w:type="dxa"/>
          </w:tcPr>
          <w:p w14:paraId="56205ECF"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Các Tiểu dự án/hoạt động đòi hỏi sử dụng thuốc trừ sâu mà thuộc danh mục WHO - IA, IB, hoặc II và/hoặc phải mua sắm lượng lớn thuốc trừ sâu hoặc hóa chất nông nghiệp độc hại.</w:t>
            </w:r>
          </w:p>
        </w:tc>
      </w:tr>
      <w:tr w:rsidR="003E3997" w:rsidRPr="003E3997" w14:paraId="24084E25" w14:textId="77777777" w:rsidTr="00EA643F">
        <w:tc>
          <w:tcPr>
            <w:tcW w:w="960" w:type="dxa"/>
          </w:tcPr>
          <w:p w14:paraId="254F7224"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6</w:t>
            </w:r>
          </w:p>
        </w:tc>
        <w:tc>
          <w:tcPr>
            <w:tcW w:w="8099" w:type="dxa"/>
          </w:tcPr>
          <w:p w14:paraId="73DA980E"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Các Tiểu dự án/hoạt động do chuyên gia an toàn của WB phân loại EA là loại A theo định nghĩa của WB (OP/BP 4.01).</w:t>
            </w:r>
          </w:p>
        </w:tc>
      </w:tr>
      <w:tr w:rsidR="003E3997" w:rsidRPr="003E3997" w14:paraId="6597E36B" w14:textId="77777777" w:rsidTr="00EA643F">
        <w:tc>
          <w:tcPr>
            <w:tcW w:w="960" w:type="dxa"/>
          </w:tcPr>
          <w:p w14:paraId="6DAA9B0F"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7</w:t>
            </w:r>
          </w:p>
        </w:tc>
        <w:tc>
          <w:tcPr>
            <w:tcW w:w="8099" w:type="dxa"/>
          </w:tcPr>
          <w:p w14:paraId="450B8270"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 xml:space="preserve">Các Tiểu dự án/hoạt động yêu cầu </w:t>
            </w:r>
            <w:r w:rsidRPr="003E3997">
              <w:rPr>
                <w:rFonts w:eastAsia="Calibri" w:cs="Times New Roman"/>
                <w:noProof/>
                <w:color w:val="000000"/>
                <w:sz w:val="22"/>
                <w:highlight w:val="white"/>
                <w:u w:color="FF0000"/>
              </w:rPr>
              <w:t>lấy đất</w:t>
            </w:r>
            <w:r w:rsidRPr="003E3997">
              <w:rPr>
                <w:rFonts w:eastAsia="Calibri" w:cs="Times New Roman"/>
                <w:noProof/>
                <w:sz w:val="22"/>
                <w:highlight w:val="white"/>
              </w:rPr>
              <w:t xml:space="preserve"> và tái định cư hơn 100 hộ dân theo Hướng dẫn </w:t>
            </w:r>
            <w:r w:rsidRPr="003E3997">
              <w:rPr>
                <w:rFonts w:eastAsia="Calibri" w:cs="Times New Roman"/>
                <w:noProof/>
                <w:sz w:val="22"/>
                <w:highlight w:val="white"/>
              </w:rPr>
              <w:lastRenderedPageBreak/>
              <w:t>(OP/BP 4.10) của WB.</w:t>
            </w:r>
          </w:p>
        </w:tc>
      </w:tr>
    </w:tbl>
    <w:p w14:paraId="1298CED0" w14:textId="65CB0364" w:rsidR="009D2962" w:rsidRPr="00AF7D59" w:rsidRDefault="009D2962" w:rsidP="00DF3C35">
      <w:pPr>
        <w:rPr>
          <w:rFonts w:eastAsia="Times New Roman" w:cs="Times New Roman"/>
          <w:b/>
          <w:i/>
          <w:noProof/>
          <w:kern w:val="28"/>
          <w:sz w:val="22"/>
          <w:highlight w:val="white"/>
          <w:lang w:eastAsia="fr-FR"/>
        </w:rPr>
      </w:pPr>
      <w:r w:rsidRPr="00AF7D59">
        <w:rPr>
          <w:rFonts w:eastAsia="Times New Roman" w:cs="Times New Roman"/>
          <w:b/>
          <w:i/>
          <w:noProof/>
          <w:kern w:val="28"/>
          <w:sz w:val="22"/>
          <w:highlight w:val="white"/>
          <w:lang w:eastAsia="fr-FR"/>
        </w:rPr>
        <w:lastRenderedPageBreak/>
        <w:t>1.2.</w:t>
      </w:r>
      <w:r w:rsidR="00E24157">
        <w:rPr>
          <w:rFonts w:eastAsia="Times New Roman" w:cs="Times New Roman"/>
          <w:b/>
          <w:i/>
          <w:noProof/>
          <w:kern w:val="28"/>
          <w:sz w:val="22"/>
          <w:highlight w:val="white"/>
          <w:lang w:eastAsia="fr-FR"/>
        </w:rPr>
        <w:t xml:space="preserve"> Sàng lọc theo Tiêu chí hợp lệ</w:t>
      </w:r>
      <w:r w:rsidRPr="00AF7D59">
        <w:rPr>
          <w:rFonts w:eastAsia="Times New Roman" w:cs="Times New Roman"/>
          <w:b/>
          <w:i/>
          <w:noProof/>
          <w:kern w:val="28"/>
          <w:sz w:val="22"/>
          <w:highlight w:val="white"/>
          <w:lang w:eastAsia="fr-FR"/>
        </w:rPr>
        <w:t xml:space="preserve">  (theo Mẫu A trong ESMF)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1658"/>
        <w:gridCol w:w="3424"/>
      </w:tblGrid>
      <w:tr w:rsidR="009D2962" w:rsidRPr="00AF7D59" w14:paraId="31FDF139" w14:textId="77777777" w:rsidTr="009D2962">
        <w:trPr>
          <w:tblHeader/>
        </w:trPr>
        <w:tc>
          <w:tcPr>
            <w:tcW w:w="2195" w:type="pct"/>
            <w:vAlign w:val="center"/>
          </w:tcPr>
          <w:p w14:paraId="0B42CB5F" w14:textId="77777777" w:rsidR="009D2962" w:rsidRPr="00AF7D59" w:rsidRDefault="009D2962" w:rsidP="009D2962">
            <w:pPr>
              <w:widowControl w:val="0"/>
              <w:spacing w:before="0" w:after="0" w:line="240" w:lineRule="auto"/>
              <w:jc w:val="center"/>
              <w:rPr>
                <w:rFonts w:eastAsia="Calibri" w:cs="Times New Roman"/>
                <w:b/>
                <w:noProof/>
                <w:sz w:val="22"/>
                <w:highlight w:val="white"/>
              </w:rPr>
            </w:pPr>
            <w:r w:rsidRPr="00AF7D59">
              <w:rPr>
                <w:rFonts w:eastAsia="Calibri" w:cs="Times New Roman"/>
                <w:b/>
                <w:noProof/>
                <w:sz w:val="22"/>
                <w:highlight w:val="white"/>
              </w:rPr>
              <w:t>Câu hỏi sàng lọc</w:t>
            </w:r>
          </w:p>
        </w:tc>
        <w:tc>
          <w:tcPr>
            <w:tcW w:w="915" w:type="pct"/>
            <w:vAlign w:val="center"/>
          </w:tcPr>
          <w:p w14:paraId="1C80ABC5" w14:textId="77777777" w:rsidR="009D2962" w:rsidRPr="00AF7D59" w:rsidRDefault="009D2962" w:rsidP="009D2962">
            <w:pPr>
              <w:widowControl w:val="0"/>
              <w:spacing w:before="0" w:after="0" w:line="240" w:lineRule="auto"/>
              <w:ind w:left="-108" w:right="-108"/>
              <w:jc w:val="center"/>
              <w:rPr>
                <w:rFonts w:eastAsia="Calibri" w:cs="Times New Roman"/>
                <w:b/>
                <w:noProof/>
                <w:sz w:val="22"/>
                <w:highlight w:val="white"/>
              </w:rPr>
            </w:pPr>
            <w:r w:rsidRPr="00AF7D59">
              <w:rPr>
                <w:rFonts w:eastAsia="Calibri" w:cs="Times New Roman"/>
                <w:b/>
                <w:noProof/>
                <w:sz w:val="22"/>
                <w:highlight w:val="white"/>
              </w:rPr>
              <w:t>Có/Không</w:t>
            </w:r>
          </w:p>
        </w:tc>
        <w:tc>
          <w:tcPr>
            <w:tcW w:w="1890" w:type="pct"/>
            <w:vAlign w:val="center"/>
          </w:tcPr>
          <w:p w14:paraId="0F4A5725" w14:textId="77777777" w:rsidR="009D2962" w:rsidRPr="00AF7D59" w:rsidRDefault="009D2962" w:rsidP="009D2962">
            <w:pPr>
              <w:widowControl w:val="0"/>
              <w:spacing w:before="0" w:after="0" w:line="240" w:lineRule="auto"/>
              <w:jc w:val="center"/>
              <w:rPr>
                <w:rFonts w:eastAsia="Calibri" w:cs="Times New Roman"/>
                <w:b/>
                <w:noProof/>
                <w:sz w:val="22"/>
                <w:highlight w:val="white"/>
              </w:rPr>
            </w:pPr>
            <w:r w:rsidRPr="00AF7D59">
              <w:rPr>
                <w:rFonts w:eastAsia="Calibri" w:cs="Times New Roman"/>
                <w:b/>
                <w:noProof/>
                <w:sz w:val="22"/>
                <w:highlight w:val="white"/>
              </w:rPr>
              <w:t>Ghi chú (nếu có)</w:t>
            </w:r>
          </w:p>
        </w:tc>
      </w:tr>
      <w:tr w:rsidR="003E3997" w:rsidRPr="00AF7D59" w14:paraId="5B86684F" w14:textId="77777777" w:rsidTr="009D2962">
        <w:trPr>
          <w:trHeight w:val="20"/>
        </w:trPr>
        <w:tc>
          <w:tcPr>
            <w:tcW w:w="2195" w:type="pct"/>
            <w:vAlign w:val="center"/>
          </w:tcPr>
          <w:p w14:paraId="761BD5D2"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1. Gói đầu tư/hoạt động có xu hướng gây thiệt hại hoặc gây tác động/ảnh hưởng tiêu cực đối với vườn quốc gia, khu bảo tồn và/hoặc công trình văn hóa hay không.</w:t>
            </w:r>
          </w:p>
        </w:tc>
        <w:tc>
          <w:tcPr>
            <w:tcW w:w="915" w:type="pct"/>
            <w:vAlign w:val="center"/>
          </w:tcPr>
          <w:p w14:paraId="24E6C962"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3967B967" w14:textId="77777777" w:rsidR="003E3997" w:rsidRPr="003E3997" w:rsidRDefault="003E3997" w:rsidP="003E3997">
            <w:pPr>
              <w:widowControl w:val="0"/>
              <w:spacing w:before="0" w:after="0" w:line="240" w:lineRule="auto"/>
              <w:rPr>
                <w:rFonts w:eastAsia="Calibri" w:cs="Times New Roman"/>
                <w:noProof/>
                <w:sz w:val="22"/>
                <w:highlight w:val="white"/>
              </w:rPr>
            </w:pPr>
          </w:p>
          <w:p w14:paraId="44C88440" w14:textId="5B40702B"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Tiểu dự án (TDA) sẽ không gây thiệt hại hoặc ảnh hưởng/tác động tiêu cực đến các vườn quốc gia, khu bảo tồn thiên nhiên, và/hoặc công trình văn hóa</w:t>
            </w:r>
          </w:p>
        </w:tc>
      </w:tr>
      <w:tr w:rsidR="003E3997" w:rsidRPr="00AF7D59" w14:paraId="5F1D4457" w14:textId="77777777" w:rsidTr="009D2962">
        <w:trPr>
          <w:trHeight w:val="20"/>
        </w:trPr>
        <w:tc>
          <w:tcPr>
            <w:tcW w:w="2195" w:type="pct"/>
            <w:vAlign w:val="center"/>
          </w:tcPr>
          <w:p w14:paraId="4E5C8F77"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2. Có bất cứ sự tranh chấp lãnh thổ nào không?</w:t>
            </w:r>
          </w:p>
        </w:tc>
        <w:tc>
          <w:tcPr>
            <w:tcW w:w="915" w:type="pct"/>
            <w:vAlign w:val="center"/>
          </w:tcPr>
          <w:p w14:paraId="4FF8B03B"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128DA5C5" w14:textId="1A36A541"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không thực hiện ở khu vực biên giới với các quốc gia vùng lãnh thổ khác</w:t>
            </w:r>
          </w:p>
        </w:tc>
      </w:tr>
      <w:tr w:rsidR="003E3997" w:rsidRPr="00AF7D59" w14:paraId="687564A8" w14:textId="77777777" w:rsidTr="009D2962">
        <w:trPr>
          <w:trHeight w:val="20"/>
        </w:trPr>
        <w:tc>
          <w:tcPr>
            <w:tcW w:w="2195" w:type="pct"/>
            <w:vAlign w:val="center"/>
          </w:tcPr>
          <w:p w14:paraId="00D3AC47"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3. Có gây bất cứ thiệt hại hoặc tác động tiêu cực cho vận tải đường thủy không?</w:t>
            </w:r>
          </w:p>
        </w:tc>
        <w:tc>
          <w:tcPr>
            <w:tcW w:w="915" w:type="pct"/>
            <w:vAlign w:val="center"/>
          </w:tcPr>
          <w:p w14:paraId="5384DE22"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2B4A9CFD" w14:textId="0FB27428"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không gây thiệt hại hoặc tác động tiêu cực tới giao thông đường thủy</w:t>
            </w:r>
            <w:r w:rsidR="00E24157">
              <w:rPr>
                <w:rFonts w:eastAsia="Calibri" w:cs="Times New Roman"/>
                <w:noProof/>
                <w:sz w:val="22"/>
                <w:highlight w:val="white"/>
              </w:rPr>
              <w:t>.</w:t>
            </w:r>
          </w:p>
        </w:tc>
      </w:tr>
      <w:tr w:rsidR="003E3997" w:rsidRPr="00AF7D59" w14:paraId="2B3127C9" w14:textId="77777777" w:rsidTr="009D2962">
        <w:trPr>
          <w:trHeight w:val="20"/>
        </w:trPr>
        <w:tc>
          <w:tcPr>
            <w:tcW w:w="2195" w:type="pct"/>
            <w:vAlign w:val="center"/>
          </w:tcPr>
          <w:p w14:paraId="7AA37D8F"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4. Có bất cứ thiệt hại, tác động tiêu cực nào với an toàn đập và đê điều không?</w:t>
            </w:r>
          </w:p>
        </w:tc>
        <w:tc>
          <w:tcPr>
            <w:tcW w:w="915" w:type="pct"/>
            <w:vAlign w:val="center"/>
          </w:tcPr>
          <w:p w14:paraId="6D14D2CE"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52E80C6A" w14:textId="50071336"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thực hiện không gây thiệt hại hoặc tác động tiêu cực đến đập hoặc đê, kè</w:t>
            </w:r>
            <w:r w:rsidR="00E24157">
              <w:rPr>
                <w:rFonts w:eastAsia="Calibri" w:cs="Times New Roman"/>
                <w:noProof/>
                <w:sz w:val="22"/>
                <w:highlight w:val="white"/>
              </w:rPr>
              <w:t>.</w:t>
            </w:r>
          </w:p>
        </w:tc>
      </w:tr>
      <w:tr w:rsidR="003E3997" w:rsidRPr="00AF7D59" w14:paraId="09424C60" w14:textId="77777777" w:rsidTr="009D2962">
        <w:trPr>
          <w:trHeight w:val="20"/>
        </w:trPr>
        <w:tc>
          <w:tcPr>
            <w:tcW w:w="2195" w:type="pct"/>
            <w:vAlign w:val="center"/>
          </w:tcPr>
          <w:p w14:paraId="17D0055E"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5. Gói đầu tư/hoạt động có yêu cầu thuốc trừ sâu thuộc nhóm IA, IB, hoặc II của WHO và/hoặc có phải mua sắm số lượng lớn thuốc trừ sâu hay hóa chất nông nghiệp độc hại không?</w:t>
            </w:r>
          </w:p>
        </w:tc>
        <w:tc>
          <w:tcPr>
            <w:tcW w:w="915" w:type="pct"/>
            <w:vAlign w:val="center"/>
          </w:tcPr>
          <w:p w14:paraId="226A953B"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6DEBC71B" w14:textId="2683D1DB"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không sử dụng thuốc trừ sâu thuộc các nhóm IA, IB, hoặc II của Tổ chức Y tế Thế giới và/hoặc mua số lượng lớn thuốc trừ sâu hoặc chất hóa học nông nghiệp độc hại</w:t>
            </w:r>
            <w:r w:rsidR="00E24157">
              <w:rPr>
                <w:rFonts w:eastAsia="Calibri" w:cs="Times New Roman"/>
                <w:noProof/>
                <w:sz w:val="22"/>
                <w:highlight w:val="white"/>
              </w:rPr>
              <w:t>.</w:t>
            </w:r>
            <w:r w:rsidRPr="003E3997">
              <w:rPr>
                <w:rFonts w:eastAsia="Calibri" w:cs="Times New Roman"/>
                <w:noProof/>
                <w:sz w:val="22"/>
                <w:highlight w:val="white"/>
              </w:rPr>
              <w:t xml:space="preserve"> </w:t>
            </w:r>
          </w:p>
        </w:tc>
      </w:tr>
    </w:tbl>
    <w:p w14:paraId="4F78B233" w14:textId="77777777" w:rsidR="009D2962" w:rsidRPr="00D458BB" w:rsidRDefault="009D2962" w:rsidP="009D2962">
      <w:pPr>
        <w:spacing w:line="240" w:lineRule="auto"/>
        <w:jc w:val="left"/>
        <w:rPr>
          <w:rFonts w:eastAsia="Calibri" w:cs="Times New Roman"/>
          <w:b/>
          <w:noProof/>
          <w:color w:val="000000"/>
          <w:spacing w:val="-6"/>
          <w:sz w:val="22"/>
          <w:highlight w:val="white"/>
          <w:lang w:eastAsia="en-US"/>
        </w:rPr>
      </w:pPr>
      <w:r w:rsidRPr="00D458BB">
        <w:rPr>
          <w:rFonts w:eastAsia="Calibri" w:cs="Times New Roman"/>
          <w:b/>
          <w:noProof/>
          <w:color w:val="000000"/>
          <w:spacing w:val="-6"/>
          <w:sz w:val="22"/>
          <w:highlight w:val="white"/>
          <w:lang w:eastAsia="en-US"/>
        </w:rPr>
        <w:t xml:space="preserve">Kết quả của sàng lọc tính hợp lệ: </w:t>
      </w:r>
    </w:p>
    <w:p w14:paraId="6727A38D" w14:textId="3B86ACC1" w:rsidR="00E93AB1" w:rsidRPr="00D458BB" w:rsidRDefault="00E93AB1" w:rsidP="00E93AB1">
      <w:pPr>
        <w:rPr>
          <w:rFonts w:eastAsia="Calibri" w:cs="Times New Roman"/>
          <w:noProof/>
          <w:spacing w:val="-6"/>
          <w:sz w:val="22"/>
        </w:rPr>
      </w:pPr>
      <w:r w:rsidRPr="00D458BB">
        <w:rPr>
          <w:rFonts w:eastAsia="Calibri" w:cs="Times New Roman"/>
          <w:noProof/>
          <w:spacing w:val="-6"/>
          <w:sz w:val="22"/>
        </w:rPr>
        <w:sym w:font="Wingdings" w:char="F06F"/>
      </w:r>
      <w:r w:rsidRPr="00D458BB">
        <w:rPr>
          <w:rFonts w:eastAsia="Calibri" w:cs="Times New Roman"/>
          <w:noProof/>
          <w:spacing w:val="-6"/>
          <w:sz w:val="22"/>
        </w:rPr>
        <w:t xml:space="preserve"> Tiểu dự án không hợp lệ để được tài trợ</w:t>
      </w:r>
      <w:r w:rsidR="008E317A" w:rsidRPr="00D458BB">
        <w:rPr>
          <w:rFonts w:eastAsia="Calibri" w:cs="Times New Roman"/>
          <w:noProof/>
          <w:spacing w:val="-6"/>
          <w:sz w:val="22"/>
        </w:rPr>
        <w:t xml:space="preserve"> </w:t>
      </w:r>
      <w:r w:rsidR="008E317A" w:rsidRPr="00D458BB">
        <w:rPr>
          <w:rFonts w:eastAsia="Calibri" w:cs="Times New Roman"/>
          <w:noProof/>
          <w:spacing w:val="-6"/>
          <w:sz w:val="22"/>
          <w:highlight w:val="white"/>
          <w:lang w:eastAsia="en-US"/>
        </w:rPr>
        <w:t>(nếu một trong các câu trả lời trong Mẫu A là “Có”).</w:t>
      </w:r>
    </w:p>
    <w:p w14:paraId="76BA53B4" w14:textId="3E05BAD2" w:rsidR="00E93AB1" w:rsidRPr="00D458BB" w:rsidRDefault="00E93AB1" w:rsidP="00E93AB1">
      <w:pPr>
        <w:rPr>
          <w:rFonts w:eastAsia="Calibri" w:cs="Times New Roman"/>
          <w:noProof/>
          <w:spacing w:val="-6"/>
          <w:sz w:val="22"/>
        </w:rPr>
      </w:pPr>
      <w:r w:rsidRPr="00D458BB">
        <w:rPr>
          <w:rFonts w:eastAsia="Calibri" w:cs="Times New Roman"/>
          <w:noProof/>
          <w:color w:val="0000CC"/>
          <w:sz w:val="22"/>
          <w:highlight w:val="white"/>
        </w:rPr>
        <w:sym w:font="Wingdings" w:char="F078"/>
      </w:r>
      <w:r w:rsidRPr="00D458BB">
        <w:rPr>
          <w:rFonts w:eastAsia="Calibri" w:cs="Times New Roman"/>
          <w:noProof/>
          <w:spacing w:val="-6"/>
          <w:sz w:val="22"/>
        </w:rPr>
        <w:t xml:space="preserve"> Tiểu dự án hợp lệ để được tài trợ vì tất cả câu trả lời </w:t>
      </w:r>
      <w:r w:rsidR="008E317A" w:rsidRPr="00D458BB">
        <w:rPr>
          <w:rFonts w:eastAsia="Calibri" w:cs="Times New Roman"/>
          <w:noProof/>
          <w:spacing w:val="-6"/>
          <w:sz w:val="22"/>
        </w:rPr>
        <w:t xml:space="preserve">trong mẫu A </w:t>
      </w:r>
      <w:r w:rsidRPr="00D458BB">
        <w:rPr>
          <w:rFonts w:eastAsia="Calibri" w:cs="Times New Roman"/>
          <w:noProof/>
          <w:spacing w:val="-6"/>
          <w:sz w:val="22"/>
        </w:rPr>
        <w:t>là “Không”. Sẽ tiếp tục sàng lọc kỹ thuật theo Mẫu B1 (để xác định hạng mục có thuộc nhóm A về môi trường hay không) và</w:t>
      </w:r>
    </w:p>
    <w:p w14:paraId="56744AAF" w14:textId="2B1BD12B" w:rsidR="008E317A" w:rsidRPr="00D458BB" w:rsidRDefault="00E93AB1" w:rsidP="008E317A">
      <w:pPr>
        <w:spacing w:line="360" w:lineRule="auto"/>
        <w:rPr>
          <w:rFonts w:eastAsia="Calibri" w:cs="Times New Roman"/>
          <w:noProof/>
          <w:spacing w:val="-6"/>
          <w:sz w:val="22"/>
          <w:highlight w:val="white"/>
          <w:lang w:eastAsia="en-US"/>
        </w:rPr>
      </w:pPr>
      <w:r w:rsidRPr="00D458BB">
        <w:rPr>
          <w:rFonts w:eastAsia="Calibri" w:cs="Times New Roman"/>
          <w:noProof/>
          <w:spacing w:val="-6"/>
          <w:sz w:val="22"/>
        </w:rPr>
        <w:sym w:font="Wingdings" w:char="F06F"/>
      </w:r>
      <w:r w:rsidRPr="00D458BB">
        <w:rPr>
          <w:rFonts w:eastAsia="Calibri" w:cs="Times New Roman"/>
          <w:noProof/>
          <w:spacing w:val="-6"/>
          <w:sz w:val="22"/>
        </w:rPr>
        <w:t xml:space="preserve"> Hoạt động  hợp lệ để được tài trợ, </w:t>
      </w:r>
      <w:r w:rsidR="008E317A" w:rsidRPr="00D458BB">
        <w:rPr>
          <w:rFonts w:cs="Times New Roman"/>
          <w:color w:val="001A33"/>
          <w:sz w:val="22"/>
          <w:shd w:val="clear" w:color="auto" w:fill="FFFFFF"/>
        </w:rPr>
        <w:t>dùng mẫu B2 để phân loại dự án nhóm C</w:t>
      </w:r>
      <w:r w:rsidR="008E317A" w:rsidRPr="00D458BB">
        <w:rPr>
          <w:rFonts w:eastAsia="Calibri" w:cs="Times New Roman"/>
          <w:noProof/>
          <w:spacing w:val="-6"/>
          <w:sz w:val="22"/>
        </w:rPr>
        <w:t xml:space="preserve"> nếu</w:t>
      </w:r>
      <w:r w:rsidRPr="00D458BB">
        <w:rPr>
          <w:rFonts w:eastAsia="Calibri" w:cs="Times New Roman"/>
          <w:noProof/>
          <w:spacing w:val="-6"/>
          <w:sz w:val="22"/>
        </w:rPr>
        <w:t xml:space="preserve"> chỉ bao gồm các hoạt động tập huấn nâng cao năng lực</w:t>
      </w:r>
      <w:r w:rsidR="008E317A" w:rsidRPr="00D458BB">
        <w:rPr>
          <w:rFonts w:eastAsia="Calibri" w:cs="Times New Roman"/>
          <w:noProof/>
          <w:spacing w:val="-6"/>
          <w:sz w:val="22"/>
        </w:rPr>
        <w:t xml:space="preserve">. </w:t>
      </w:r>
      <w:r w:rsidR="008E317A" w:rsidRPr="00D458BB">
        <w:rPr>
          <w:rFonts w:cs="Times New Roman"/>
          <w:color w:val="001A33"/>
          <w:sz w:val="22"/>
          <w:shd w:val="clear" w:color="auto" w:fill="FFFFFF"/>
        </w:rPr>
        <w:t>Nếu tiểu dự</w:t>
      </w:r>
      <w:r w:rsidR="00455014" w:rsidRPr="00D458BB">
        <w:rPr>
          <w:rFonts w:cs="Times New Roman"/>
          <w:color w:val="001A33"/>
          <w:sz w:val="22"/>
          <w:shd w:val="clear" w:color="auto" w:fill="FFFFFF"/>
        </w:rPr>
        <w:t xml:space="preserve"> án</w:t>
      </w:r>
      <w:r w:rsidR="008E317A" w:rsidRPr="00D458BB">
        <w:rPr>
          <w:rFonts w:cs="Times New Roman"/>
          <w:color w:val="001A33"/>
          <w:sz w:val="22"/>
          <w:shd w:val="clear" w:color="auto" w:fill="FFFFFF"/>
        </w:rPr>
        <w:t xml:space="preserve"> không là nhóm C thì sẽ thuộc nhóm B.</w:t>
      </w:r>
    </w:p>
    <w:p w14:paraId="6C9E716F" w14:textId="77777777" w:rsidR="009D2962" w:rsidRPr="00AF7D59" w:rsidRDefault="009D2962" w:rsidP="00DF3C35">
      <w:pPr>
        <w:rPr>
          <w:rFonts w:eastAsia="Times New Roman" w:cs="Times New Roman"/>
          <w:b/>
          <w:caps/>
          <w:noProof/>
          <w:kern w:val="28"/>
          <w:sz w:val="22"/>
          <w:highlight w:val="white"/>
          <w:lang w:eastAsia="fr-FR"/>
        </w:rPr>
      </w:pPr>
      <w:r w:rsidRPr="00AF7D59">
        <w:rPr>
          <w:rFonts w:eastAsia="Times New Roman" w:cs="Times New Roman"/>
          <w:b/>
          <w:caps/>
          <w:noProof/>
          <w:kern w:val="28"/>
          <w:sz w:val="22"/>
          <w:highlight w:val="white"/>
          <w:lang w:eastAsia="fr-FR"/>
        </w:rPr>
        <w:t>2. Phân loại Gói đầu tư</w:t>
      </w:r>
    </w:p>
    <w:p w14:paraId="7E4BA9F2" w14:textId="5FD76FDE" w:rsidR="003E3997" w:rsidRPr="00EC6768" w:rsidRDefault="003E3997" w:rsidP="003E3997">
      <w:pPr>
        <w:spacing w:line="240" w:lineRule="auto"/>
        <w:rPr>
          <w:rFonts w:eastAsia="Calibri" w:cs="Times New Roman"/>
          <w:noProof/>
          <w:sz w:val="22"/>
          <w:highlight w:val="white"/>
          <w:lang w:eastAsia="en-US"/>
        </w:rPr>
      </w:pPr>
      <w:r w:rsidRPr="00EC6768">
        <w:rPr>
          <w:rFonts w:eastAsia="Calibri" w:cs="Times New Roman"/>
          <w:noProof/>
          <w:sz w:val="22"/>
          <w:highlight w:val="white"/>
          <w:lang w:eastAsia="en-US"/>
        </w:rPr>
        <w:t xml:space="preserve">Các tiểu dự án được chia ra 3 </w:t>
      </w:r>
      <w:r w:rsidR="008E317A">
        <w:rPr>
          <w:rFonts w:eastAsia="Calibri" w:cs="Times New Roman"/>
          <w:noProof/>
          <w:sz w:val="22"/>
          <w:highlight w:val="white"/>
          <w:lang w:eastAsia="en-US"/>
        </w:rPr>
        <w:t>nhóm</w:t>
      </w:r>
      <w:r w:rsidRPr="00EC6768">
        <w:rPr>
          <w:rFonts w:eastAsia="Calibri" w:cs="Times New Roman"/>
          <w:noProof/>
          <w:sz w:val="22"/>
          <w:highlight w:val="white"/>
          <w:lang w:eastAsia="en-US"/>
        </w:rPr>
        <w:t xml:space="preserve"> A, B, C về mức độ tác động và rủi ro về môi trường và xã hội, như sau:</w:t>
      </w:r>
    </w:p>
    <w:p w14:paraId="37C3A1ED" w14:textId="3106CBB3" w:rsidR="003E3997" w:rsidRDefault="008E317A" w:rsidP="000C41FD">
      <w:pPr>
        <w:numPr>
          <w:ilvl w:val="0"/>
          <w:numId w:val="42"/>
        </w:numPr>
        <w:spacing w:before="0" w:after="160" w:line="240" w:lineRule="auto"/>
        <w:ind w:left="284" w:hanging="284"/>
        <w:rPr>
          <w:rFonts w:eastAsia="SimSun" w:cs="Times New Roman"/>
          <w:noProof/>
          <w:sz w:val="22"/>
          <w:highlight w:val="white"/>
          <w:lang w:eastAsia="en-US"/>
        </w:rPr>
      </w:pPr>
      <w:r>
        <w:rPr>
          <w:rFonts w:eastAsia="SimSun" w:cs="Times New Roman"/>
          <w:noProof/>
          <w:sz w:val="22"/>
          <w:highlight w:val="white"/>
          <w:lang w:eastAsia="en-US"/>
        </w:rPr>
        <w:t xml:space="preserve">Nhóm </w:t>
      </w:r>
      <w:r w:rsidRPr="005C4C31">
        <w:rPr>
          <w:rFonts w:eastAsia="SimSun" w:cs="Times New Roman"/>
          <w:noProof/>
          <w:sz w:val="22"/>
          <w:highlight w:val="white"/>
          <w:lang w:eastAsia="en-US"/>
        </w:rPr>
        <w:t xml:space="preserve"> </w:t>
      </w:r>
      <w:r w:rsidR="003E3997" w:rsidRPr="005C4C31">
        <w:rPr>
          <w:rFonts w:eastAsia="SimSun" w:cs="Times New Roman"/>
          <w:noProof/>
          <w:sz w:val="22"/>
          <w:highlight w:val="white"/>
          <w:lang w:eastAsia="en-US"/>
        </w:rPr>
        <w:t xml:space="preserve">A: Nếu các Tiểu dự án/hoạt động có thể có tác động bất lợi đáng kể đến môi trường. Nếu câu trả lời là "CÓ" cho bất kỳ câu hỏi sàng lọc nào trong Mẫu B1 dưới đây thì Tiểu dự án đó có thể được coi là </w:t>
      </w: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w:t>
      </w:r>
      <w:r w:rsidR="003E3997" w:rsidRPr="005C4C31">
        <w:rPr>
          <w:rFonts w:eastAsia="SimSun" w:cs="Times New Roman"/>
          <w:noProof/>
          <w:sz w:val="22"/>
          <w:highlight w:val="white"/>
          <w:lang w:eastAsia="en-US"/>
        </w:rPr>
        <w:t>A và không đủ điều kiện nhận tài trợ từ dự án FMCR</w:t>
      </w:r>
      <w:r w:rsidR="003E3997">
        <w:rPr>
          <w:rFonts w:eastAsia="SimSun" w:cs="Times New Roman"/>
          <w:noProof/>
          <w:sz w:val="22"/>
          <w:highlight w:val="white"/>
          <w:lang w:eastAsia="en-US"/>
        </w:rPr>
        <w:t>.</w:t>
      </w:r>
      <w:r w:rsidR="003E3997" w:rsidRPr="005C4C31">
        <w:rPr>
          <w:rFonts w:eastAsia="SimSun" w:cs="Times New Roman"/>
          <w:noProof/>
          <w:sz w:val="22"/>
          <w:highlight w:val="white"/>
          <w:lang w:eastAsia="en-US"/>
        </w:rPr>
        <w:t xml:space="preserve"> </w:t>
      </w:r>
    </w:p>
    <w:p w14:paraId="6727C20F" w14:textId="25DCE461" w:rsidR="003E3997" w:rsidRPr="005C4C31" w:rsidRDefault="008E317A" w:rsidP="000C41FD">
      <w:pPr>
        <w:numPr>
          <w:ilvl w:val="0"/>
          <w:numId w:val="42"/>
        </w:numPr>
        <w:spacing w:before="0" w:after="160" w:line="240" w:lineRule="auto"/>
        <w:ind w:left="284" w:hanging="284"/>
        <w:rPr>
          <w:rFonts w:eastAsia="SimSun" w:cs="Times New Roman"/>
          <w:noProof/>
          <w:sz w:val="22"/>
          <w:highlight w:val="white"/>
          <w:lang w:eastAsia="en-US"/>
        </w:rPr>
      </w:pP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w:t>
      </w:r>
      <w:r w:rsidR="003E3997" w:rsidRPr="005C4C31">
        <w:rPr>
          <w:rFonts w:eastAsia="SimSun" w:cs="Times New Roman"/>
          <w:noProof/>
          <w:sz w:val="22"/>
          <w:highlight w:val="white"/>
          <w:lang w:eastAsia="en-US"/>
        </w:rPr>
        <w:t>B: Tiểu dự án</w:t>
      </w:r>
      <w:r w:rsidR="003E3997">
        <w:rPr>
          <w:rFonts w:eastAsia="SimSun" w:cs="Times New Roman"/>
          <w:noProof/>
          <w:sz w:val="22"/>
          <w:highlight w:val="white"/>
          <w:lang w:eastAsia="en-US"/>
        </w:rPr>
        <w:t xml:space="preserve"> </w:t>
      </w:r>
      <w:r>
        <w:rPr>
          <w:rFonts w:eastAsia="SimSun" w:cs="Times New Roman"/>
          <w:noProof/>
          <w:sz w:val="22"/>
          <w:highlight w:val="white"/>
          <w:lang w:eastAsia="en-US"/>
        </w:rPr>
        <w:t xml:space="preserve">nhóm </w:t>
      </w:r>
      <w:r w:rsidR="003E3997">
        <w:rPr>
          <w:rFonts w:eastAsia="SimSun" w:cs="Times New Roman"/>
          <w:noProof/>
          <w:sz w:val="22"/>
          <w:highlight w:val="white"/>
          <w:lang w:eastAsia="en-US"/>
        </w:rPr>
        <w:t>B</w:t>
      </w:r>
      <w:r w:rsidR="003E3997" w:rsidRPr="005C4C31">
        <w:rPr>
          <w:rFonts w:eastAsia="SimSun" w:cs="Times New Roman"/>
          <w:noProof/>
          <w:sz w:val="22"/>
          <w:highlight w:val="white"/>
          <w:lang w:eastAsia="en-US"/>
        </w:rPr>
        <w:t xml:space="preserve"> có thể có tác động bất lợi đến môi trường, </w:t>
      </w:r>
      <w:r w:rsidR="003E3997">
        <w:rPr>
          <w:rFonts w:eastAsia="SimSun" w:cs="Times New Roman"/>
          <w:noProof/>
          <w:sz w:val="22"/>
          <w:highlight w:val="white"/>
          <w:lang w:eastAsia="en-US"/>
        </w:rPr>
        <w:t xml:space="preserve">nhưng </w:t>
      </w:r>
      <w:r w:rsidR="003E3997" w:rsidRPr="005C4C31">
        <w:rPr>
          <w:rFonts w:eastAsia="SimSun" w:cs="Times New Roman"/>
          <w:noProof/>
          <w:sz w:val="22"/>
          <w:highlight w:val="white"/>
          <w:lang w:eastAsia="en-US"/>
        </w:rPr>
        <w:t xml:space="preserve">các biện pháp giảm thiểu có thể được thiết kế dễ dàng để giảm thiểu tác động. </w:t>
      </w:r>
      <w:r w:rsidR="003E3997" w:rsidRPr="005C4C31">
        <w:rPr>
          <w:rFonts w:eastAsia="SimSun" w:cs="Times New Roman"/>
          <w:noProof/>
          <w:sz w:val="22"/>
          <w:lang w:eastAsia="en-US"/>
        </w:rPr>
        <w:t xml:space="preserve">Nếu tất cả các câu trả lời cho các câu hỏi 1-10 trong Mẫu B1 là “Không”, thì tiểu dự án sẽ không thuộc </w:t>
      </w:r>
      <w:r>
        <w:rPr>
          <w:rFonts w:eastAsia="SimSun" w:cs="Times New Roman"/>
          <w:noProof/>
          <w:sz w:val="22"/>
          <w:lang w:eastAsia="en-US"/>
        </w:rPr>
        <w:t>Nhóm</w:t>
      </w:r>
      <w:r w:rsidR="003E3997" w:rsidRPr="005C4C31">
        <w:rPr>
          <w:rFonts w:eastAsia="SimSun" w:cs="Times New Roman"/>
          <w:noProof/>
          <w:sz w:val="22"/>
          <w:lang w:eastAsia="en-US"/>
        </w:rPr>
        <w:t xml:space="preserve"> A </w:t>
      </w:r>
      <w:r w:rsidR="003E3997">
        <w:rPr>
          <w:rFonts w:eastAsia="SimSun" w:cs="Times New Roman"/>
          <w:noProof/>
          <w:sz w:val="22"/>
          <w:lang w:eastAsia="en-US"/>
        </w:rPr>
        <w:t xml:space="preserve"> </w:t>
      </w:r>
      <w:r w:rsidR="003E3997" w:rsidRPr="005C4C31">
        <w:rPr>
          <w:rFonts w:eastAsia="SimSun" w:cs="Times New Roman"/>
          <w:noProof/>
          <w:sz w:val="22"/>
          <w:lang w:eastAsia="en-US"/>
        </w:rPr>
        <w:t xml:space="preserve">mà thuộc </w:t>
      </w:r>
      <w:r>
        <w:rPr>
          <w:rFonts w:eastAsia="SimSun" w:cs="Times New Roman"/>
          <w:noProof/>
          <w:sz w:val="22"/>
          <w:lang w:eastAsia="en-US"/>
        </w:rPr>
        <w:t>Nhóm</w:t>
      </w:r>
      <w:r w:rsidRPr="005C4C31">
        <w:rPr>
          <w:rFonts w:eastAsia="SimSun" w:cs="Times New Roman"/>
          <w:noProof/>
          <w:sz w:val="22"/>
          <w:lang w:eastAsia="en-US"/>
        </w:rPr>
        <w:t xml:space="preserve"> </w:t>
      </w:r>
      <w:r w:rsidR="003E3997" w:rsidRPr="005C4C31">
        <w:rPr>
          <w:rFonts w:eastAsia="SimSun" w:cs="Times New Roman"/>
          <w:noProof/>
          <w:sz w:val="22"/>
          <w:lang w:eastAsia="en-US"/>
        </w:rPr>
        <w:t xml:space="preserve">B hoặc </w:t>
      </w:r>
      <w:r>
        <w:rPr>
          <w:rFonts w:eastAsia="SimSun" w:cs="Times New Roman"/>
          <w:noProof/>
          <w:sz w:val="22"/>
          <w:lang w:eastAsia="en-US"/>
        </w:rPr>
        <w:t>Nhóm</w:t>
      </w:r>
      <w:r w:rsidR="003E3997" w:rsidRPr="005C4C31">
        <w:rPr>
          <w:rFonts w:eastAsia="SimSun" w:cs="Times New Roman"/>
          <w:noProof/>
          <w:sz w:val="22"/>
          <w:lang w:eastAsia="en-US"/>
        </w:rPr>
        <w:t xml:space="preserve"> C; sử dụng các tiêu chí trong Mẫu B2 để sàng lọc các tiểu dự án </w:t>
      </w:r>
      <w:r>
        <w:rPr>
          <w:rFonts w:eastAsia="SimSun" w:cs="Times New Roman"/>
          <w:noProof/>
          <w:sz w:val="22"/>
          <w:lang w:eastAsia="en-US"/>
        </w:rPr>
        <w:t>Nhóm</w:t>
      </w:r>
      <w:r w:rsidRPr="005C4C31">
        <w:rPr>
          <w:rFonts w:eastAsia="SimSun" w:cs="Times New Roman"/>
          <w:noProof/>
          <w:sz w:val="22"/>
          <w:lang w:eastAsia="en-US"/>
        </w:rPr>
        <w:t xml:space="preserve"> </w:t>
      </w:r>
      <w:r w:rsidR="003E3997" w:rsidRPr="005C4C31">
        <w:rPr>
          <w:rFonts w:eastAsia="SimSun" w:cs="Times New Roman"/>
          <w:noProof/>
          <w:sz w:val="22"/>
          <w:lang w:eastAsia="en-US"/>
        </w:rPr>
        <w:t>C.</w:t>
      </w:r>
      <w:r w:rsidR="003E3997">
        <w:rPr>
          <w:rFonts w:eastAsia="SimSun" w:cs="Times New Roman"/>
          <w:noProof/>
          <w:sz w:val="22"/>
          <w:lang w:eastAsia="en-US"/>
        </w:rPr>
        <w:t xml:space="preserve"> </w:t>
      </w:r>
      <w:r w:rsidR="003E3997" w:rsidRPr="005C4C31">
        <w:rPr>
          <w:rFonts w:eastAsia="SimSun" w:cs="Times New Roman"/>
          <w:noProof/>
          <w:sz w:val="22"/>
          <w:highlight w:val="white"/>
          <w:lang w:eastAsia="en-US"/>
        </w:rPr>
        <w:t xml:space="preserve">Sau khi sàng lọc </w:t>
      </w:r>
      <w:r w:rsidR="003E3997">
        <w:rPr>
          <w:rFonts w:eastAsia="SimSun" w:cs="Times New Roman"/>
          <w:noProof/>
          <w:sz w:val="22"/>
          <w:highlight w:val="white"/>
          <w:lang w:eastAsia="en-US"/>
        </w:rPr>
        <w:t xml:space="preserve">theo mẫu B2, </w:t>
      </w:r>
      <w:r w:rsidR="003E3997" w:rsidRPr="005C4C31">
        <w:rPr>
          <w:rFonts w:eastAsia="SimSun" w:cs="Times New Roman"/>
          <w:noProof/>
          <w:sz w:val="22"/>
          <w:highlight w:val="white"/>
          <w:lang w:eastAsia="en-US"/>
        </w:rPr>
        <w:t xml:space="preserve">nếu các Tiểu dự án không phải là </w:t>
      </w: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w:t>
      </w:r>
      <w:r w:rsidR="003E3997" w:rsidRPr="005C4C31">
        <w:rPr>
          <w:rFonts w:eastAsia="SimSun" w:cs="Times New Roman"/>
          <w:noProof/>
          <w:sz w:val="22"/>
          <w:highlight w:val="white"/>
          <w:lang w:eastAsia="en-US"/>
        </w:rPr>
        <w:t xml:space="preserve">A và không phải </w:t>
      </w:r>
      <w:r>
        <w:rPr>
          <w:rFonts w:eastAsia="SimSun" w:cs="Times New Roman"/>
          <w:noProof/>
          <w:sz w:val="22"/>
          <w:highlight w:val="white"/>
          <w:lang w:eastAsia="en-US"/>
        </w:rPr>
        <w:t>Nhóm</w:t>
      </w:r>
      <w:r w:rsidR="003E3997" w:rsidRPr="005C4C31">
        <w:rPr>
          <w:rFonts w:eastAsia="SimSun" w:cs="Times New Roman"/>
          <w:noProof/>
          <w:sz w:val="22"/>
          <w:highlight w:val="white"/>
          <w:lang w:eastAsia="en-US"/>
        </w:rPr>
        <w:t xml:space="preserve"> C, chúng được phân loại là </w:t>
      </w: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w:t>
      </w:r>
      <w:r w:rsidR="003E3997" w:rsidRPr="005C4C31">
        <w:rPr>
          <w:rFonts w:eastAsia="SimSun" w:cs="Times New Roman"/>
          <w:noProof/>
          <w:sz w:val="22"/>
          <w:highlight w:val="white"/>
          <w:lang w:eastAsia="en-US"/>
        </w:rPr>
        <w:t>B.</w:t>
      </w:r>
    </w:p>
    <w:p w14:paraId="75FF136D" w14:textId="38C6DEC1" w:rsidR="009D2962" w:rsidRDefault="008E317A" w:rsidP="000C41FD">
      <w:pPr>
        <w:numPr>
          <w:ilvl w:val="0"/>
          <w:numId w:val="42"/>
        </w:numPr>
        <w:spacing w:before="0" w:after="160" w:line="240" w:lineRule="auto"/>
        <w:ind w:left="284" w:hanging="284"/>
        <w:rPr>
          <w:rFonts w:eastAsia="SimSun" w:cs="Times New Roman"/>
          <w:noProof/>
          <w:sz w:val="22"/>
          <w:highlight w:val="white"/>
          <w:lang w:eastAsia="en-US"/>
        </w:rPr>
      </w:pPr>
      <w:r>
        <w:rPr>
          <w:rFonts w:eastAsia="SimSun" w:cs="Times New Roman"/>
          <w:noProof/>
          <w:sz w:val="22"/>
          <w:highlight w:val="white"/>
          <w:lang w:eastAsia="en-US"/>
        </w:rPr>
        <w:t>Nhóm</w:t>
      </w:r>
      <w:r w:rsidR="003E3997" w:rsidRPr="00EC6768">
        <w:rPr>
          <w:rFonts w:eastAsia="SimSun" w:cs="Times New Roman"/>
          <w:noProof/>
          <w:sz w:val="22"/>
          <w:highlight w:val="white"/>
          <w:lang w:eastAsia="en-US"/>
        </w:rPr>
        <w:t xml:space="preserve"> C: Nếu các Tiểu dự án/hoạt động có thể có rất ít hoặc không có tác động môi trường và nếu tất cả các câu trả lời cho các câu hỏi sàng lọc trong Mẫu B</w:t>
      </w:r>
      <w:r w:rsidR="003E3997">
        <w:rPr>
          <w:rFonts w:eastAsia="SimSun" w:cs="Times New Roman"/>
          <w:noProof/>
          <w:sz w:val="22"/>
          <w:highlight w:val="white"/>
          <w:lang w:eastAsia="en-US"/>
        </w:rPr>
        <w:t>2</w:t>
      </w:r>
      <w:r w:rsidR="003E3997" w:rsidRPr="00EC6768">
        <w:rPr>
          <w:rFonts w:eastAsia="SimSun" w:cs="Times New Roman"/>
          <w:noProof/>
          <w:sz w:val="22"/>
          <w:highlight w:val="white"/>
          <w:lang w:eastAsia="en-US"/>
        </w:rPr>
        <w:t xml:space="preserve"> là "</w:t>
      </w:r>
      <w:r w:rsidR="003E3997">
        <w:rPr>
          <w:rFonts w:eastAsia="SimSun" w:cs="Times New Roman"/>
          <w:noProof/>
          <w:sz w:val="22"/>
          <w:highlight w:val="white"/>
          <w:lang w:eastAsia="en-US"/>
        </w:rPr>
        <w:t>ĐÚNG</w:t>
      </w:r>
      <w:r w:rsidR="003E3997" w:rsidRPr="00EC6768">
        <w:rPr>
          <w:rFonts w:eastAsia="SimSun" w:cs="Times New Roman"/>
          <w:noProof/>
          <w:sz w:val="22"/>
          <w:highlight w:val="white"/>
          <w:lang w:eastAsia="en-US"/>
        </w:rPr>
        <w:t xml:space="preserve">". Ngoài việc sàng lọc </w:t>
      </w:r>
      <w:r w:rsidR="003E3997">
        <w:rPr>
          <w:rFonts w:eastAsia="SimSun" w:cs="Times New Roman"/>
          <w:noProof/>
          <w:sz w:val="22"/>
          <w:highlight w:val="white"/>
          <w:lang w:eastAsia="en-US"/>
        </w:rPr>
        <w:t>này</w:t>
      </w:r>
      <w:r w:rsidR="003E3997" w:rsidRPr="00EC6768">
        <w:rPr>
          <w:rFonts w:eastAsia="SimSun" w:cs="Times New Roman"/>
          <w:noProof/>
          <w:sz w:val="22"/>
          <w:highlight w:val="white"/>
          <w:lang w:eastAsia="en-US"/>
        </w:rPr>
        <w:t xml:space="preserve">, không yêu cầu hành động xếp hạng bổ sung. Tuy nhiên, nếu các Tiểu dự án và/hoặc hoạt động liên quan đến các công trình nhỏ, chủ sở hữu của Tiểu dự án/hoạt động sẽ </w:t>
      </w:r>
      <w:r w:rsidR="003E3997">
        <w:rPr>
          <w:rFonts w:eastAsia="SimSun" w:cs="Times New Roman"/>
          <w:noProof/>
          <w:sz w:val="22"/>
          <w:highlight w:val="white"/>
          <w:lang w:eastAsia="en-US"/>
        </w:rPr>
        <w:t xml:space="preserve">phải </w:t>
      </w:r>
      <w:r w:rsidR="003E3997" w:rsidRPr="00EC6768">
        <w:rPr>
          <w:rFonts w:eastAsia="SimSun" w:cs="Times New Roman"/>
          <w:noProof/>
          <w:sz w:val="22"/>
          <w:highlight w:val="white"/>
          <w:lang w:eastAsia="en-US"/>
        </w:rPr>
        <w:t>áp dụng ECOP</w:t>
      </w:r>
      <w:r w:rsidR="009D2962" w:rsidRPr="00AF7D59">
        <w:rPr>
          <w:rFonts w:eastAsia="SimSun" w:cs="Times New Roman"/>
          <w:noProof/>
          <w:sz w:val="22"/>
          <w:highlight w:val="white"/>
          <w:lang w:eastAsia="en-US"/>
        </w:rPr>
        <w:t>.</w:t>
      </w:r>
    </w:p>
    <w:p w14:paraId="405C5912" w14:textId="294AE024" w:rsidR="00D458BB" w:rsidRDefault="00D458BB" w:rsidP="00D458BB">
      <w:pPr>
        <w:spacing w:before="0" w:after="160" w:line="240" w:lineRule="auto"/>
        <w:rPr>
          <w:rFonts w:eastAsia="SimSun" w:cs="Times New Roman"/>
          <w:noProof/>
          <w:sz w:val="22"/>
          <w:highlight w:val="white"/>
          <w:lang w:eastAsia="en-US"/>
        </w:rPr>
      </w:pPr>
    </w:p>
    <w:p w14:paraId="38859900" w14:textId="77777777" w:rsidR="00D458BB" w:rsidRPr="00AF7D59" w:rsidRDefault="00D458BB" w:rsidP="00D458BB">
      <w:pPr>
        <w:spacing w:before="0" w:after="160" w:line="240" w:lineRule="auto"/>
        <w:rPr>
          <w:rFonts w:eastAsia="SimSun" w:cs="Times New Roman"/>
          <w:noProof/>
          <w:sz w:val="22"/>
          <w:highlight w:val="white"/>
          <w:lang w:eastAsia="en-US"/>
        </w:rPr>
      </w:pPr>
    </w:p>
    <w:p w14:paraId="559941AB" w14:textId="294EB0AC" w:rsidR="009D2962" w:rsidRPr="00AF7D59" w:rsidRDefault="009D2962" w:rsidP="00DF3C35">
      <w:pPr>
        <w:rPr>
          <w:rFonts w:eastAsia="Times New Roman" w:cs="Times New Roman"/>
          <w:b/>
          <w:i/>
          <w:noProof/>
          <w:kern w:val="28"/>
          <w:sz w:val="22"/>
          <w:highlight w:val="white"/>
          <w:lang w:eastAsia="fr-FR"/>
        </w:rPr>
      </w:pPr>
      <w:r w:rsidRPr="00AF7D59">
        <w:rPr>
          <w:rFonts w:eastAsia="Times New Roman" w:cs="Times New Roman"/>
          <w:b/>
          <w:i/>
          <w:noProof/>
          <w:kern w:val="28"/>
          <w:sz w:val="22"/>
          <w:highlight w:val="white"/>
          <w:lang w:eastAsia="fr-FR"/>
        </w:rPr>
        <w:lastRenderedPageBreak/>
        <w:t xml:space="preserve">2.1. Sàng lọc theo tiêu chí hạng mục </w:t>
      </w:r>
      <w:r w:rsidR="008E317A">
        <w:rPr>
          <w:rFonts w:eastAsia="Times New Roman" w:cs="Times New Roman"/>
          <w:b/>
          <w:i/>
          <w:noProof/>
          <w:kern w:val="28"/>
          <w:sz w:val="22"/>
          <w:highlight w:val="white"/>
          <w:lang w:eastAsia="fr-FR"/>
        </w:rPr>
        <w:t>Nhóm</w:t>
      </w:r>
      <w:r w:rsidRPr="00AF7D59">
        <w:rPr>
          <w:rFonts w:eastAsia="Times New Roman" w:cs="Times New Roman"/>
          <w:b/>
          <w:i/>
          <w:noProof/>
          <w:kern w:val="28"/>
          <w:sz w:val="22"/>
          <w:highlight w:val="white"/>
          <w:lang w:eastAsia="fr-FR"/>
        </w:rPr>
        <w:t xml:space="preserve"> A về MTXH (Mẫu </w:t>
      </w:r>
      <w:r w:rsidRPr="00AF7D59">
        <w:rPr>
          <w:rFonts w:eastAsia="Times New Roman" w:cs="Times New Roman"/>
          <w:b/>
          <w:i/>
          <w:noProof/>
          <w:color w:val="000000"/>
          <w:kern w:val="28"/>
          <w:sz w:val="22"/>
          <w:highlight w:val="white"/>
          <w:u w:color="FF0000"/>
          <w:lang w:eastAsia="fr-FR"/>
        </w:rPr>
        <w:t>biể</w:t>
      </w:r>
      <w:r w:rsidR="00B90067">
        <w:rPr>
          <w:rFonts w:eastAsia="Times New Roman" w:cs="Times New Roman"/>
          <w:b/>
          <w:i/>
          <w:noProof/>
          <w:color w:val="000000"/>
          <w:kern w:val="28"/>
          <w:sz w:val="22"/>
          <w:highlight w:val="white"/>
          <w:u w:color="FF0000"/>
          <w:lang w:eastAsia="fr-FR"/>
        </w:rPr>
        <w:t>u</w:t>
      </w:r>
      <w:r w:rsidRPr="00AF7D59">
        <w:rPr>
          <w:rFonts w:eastAsia="Times New Roman" w:cs="Times New Roman"/>
          <w:b/>
          <w:i/>
          <w:noProof/>
          <w:kern w:val="28"/>
          <w:sz w:val="22"/>
          <w:highlight w:val="white"/>
          <w:lang w:eastAsia="fr-FR"/>
        </w:rPr>
        <w:t xml:space="preserve"> B1 trong ESMF)</w:t>
      </w:r>
    </w:p>
    <w:tbl>
      <w:tblPr>
        <w:tblW w:w="47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7"/>
        <w:gridCol w:w="549"/>
        <w:gridCol w:w="892"/>
        <w:gridCol w:w="3044"/>
      </w:tblGrid>
      <w:tr w:rsidR="009D2962" w:rsidRPr="00AF7D59" w14:paraId="43B99B7D" w14:textId="77777777" w:rsidTr="007C1164">
        <w:trPr>
          <w:trHeight w:val="441"/>
          <w:tblHeader/>
        </w:trPr>
        <w:tc>
          <w:tcPr>
            <w:tcW w:w="248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73792DBC" w14:textId="0768651F" w:rsidR="009D2962" w:rsidRPr="00AF7D59" w:rsidRDefault="009D2962" w:rsidP="003E3997">
            <w:pPr>
              <w:spacing w:before="0" w:after="0" w:line="240" w:lineRule="auto"/>
              <w:ind w:left="57" w:right="57"/>
              <w:jc w:val="center"/>
              <w:rPr>
                <w:rFonts w:eastAsia="Calibri" w:cs="Times New Roman"/>
                <w:b/>
                <w:i/>
                <w:noProof/>
                <w:sz w:val="22"/>
                <w:highlight w:val="white"/>
                <w:lang w:eastAsia="en-US"/>
              </w:rPr>
            </w:pPr>
            <w:r w:rsidRPr="00AF7D59">
              <w:rPr>
                <w:rFonts w:eastAsia="Calibri" w:cs="Times New Roman"/>
                <w:b/>
                <w:bCs/>
                <w:i/>
                <w:iCs/>
                <w:noProof/>
                <w:sz w:val="22"/>
                <w:highlight w:val="white"/>
                <w:lang w:eastAsia="en-US"/>
              </w:rPr>
              <w:t>Câu hỏi sàng lọc</w:t>
            </w:r>
          </w:p>
        </w:tc>
        <w:tc>
          <w:tcPr>
            <w:tcW w:w="383"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0ADC85BA" w14:textId="77777777" w:rsidR="009D2962" w:rsidRPr="00AF7D59" w:rsidRDefault="009D2962" w:rsidP="003E3997">
            <w:pPr>
              <w:spacing w:before="0" w:after="0" w:line="240" w:lineRule="auto"/>
              <w:ind w:left="57" w:right="57"/>
              <w:jc w:val="center"/>
              <w:rPr>
                <w:rFonts w:eastAsia="Calibri" w:cs="Times New Roman"/>
                <w:b/>
                <w:i/>
                <w:noProof/>
                <w:sz w:val="22"/>
                <w:highlight w:val="white"/>
                <w:lang w:eastAsia="en-US"/>
              </w:rPr>
            </w:pPr>
            <w:r w:rsidRPr="00AF7D59">
              <w:rPr>
                <w:rFonts w:eastAsia="Calibri" w:cs="Times New Roman"/>
                <w:b/>
                <w:i/>
                <w:noProof/>
                <w:sz w:val="22"/>
                <w:highlight w:val="white"/>
                <w:lang w:eastAsia="en-US"/>
              </w:rPr>
              <w:t>Có</w:t>
            </w:r>
          </w:p>
        </w:tc>
        <w:tc>
          <w:tcPr>
            <w:tcW w:w="31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4902F0EF" w14:textId="77777777" w:rsidR="009D2962" w:rsidRPr="00AF7D59" w:rsidRDefault="009D2962" w:rsidP="003E3997">
            <w:pPr>
              <w:spacing w:before="0" w:after="0" w:line="240" w:lineRule="auto"/>
              <w:ind w:left="57" w:right="57"/>
              <w:jc w:val="center"/>
              <w:rPr>
                <w:rFonts w:eastAsia="Calibri" w:cs="Times New Roman"/>
                <w:b/>
                <w:i/>
                <w:noProof/>
                <w:sz w:val="22"/>
                <w:highlight w:val="white"/>
                <w:lang w:eastAsia="en-US"/>
              </w:rPr>
            </w:pPr>
            <w:r w:rsidRPr="00AF7D59">
              <w:rPr>
                <w:rFonts w:eastAsia="Calibri" w:cs="Times New Roman"/>
                <w:b/>
                <w:i/>
                <w:noProof/>
                <w:sz w:val="22"/>
                <w:highlight w:val="white"/>
                <w:lang w:eastAsia="en-US"/>
              </w:rPr>
              <w:t>Không</w:t>
            </w:r>
          </w:p>
        </w:tc>
        <w:tc>
          <w:tcPr>
            <w:tcW w:w="181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10E1DBCA" w14:textId="4AFBF7C1" w:rsidR="009D2962" w:rsidRPr="00AF7D59" w:rsidRDefault="009D2962" w:rsidP="003E3997">
            <w:pPr>
              <w:spacing w:before="0" w:after="0" w:line="240" w:lineRule="auto"/>
              <w:ind w:left="57" w:right="57"/>
              <w:jc w:val="center"/>
              <w:rPr>
                <w:rFonts w:eastAsia="Calibri" w:cs="Times New Roman"/>
                <w:b/>
                <w:i/>
                <w:noProof/>
                <w:sz w:val="22"/>
                <w:highlight w:val="white"/>
                <w:lang w:eastAsia="en-US"/>
              </w:rPr>
            </w:pPr>
            <w:r w:rsidRPr="00AF7D59">
              <w:rPr>
                <w:rFonts w:eastAsia="Calibri" w:cs="Times New Roman"/>
                <w:b/>
                <w:i/>
                <w:noProof/>
                <w:sz w:val="22"/>
                <w:highlight w:val="white"/>
                <w:lang w:eastAsia="en-US"/>
              </w:rPr>
              <w:t>Diễn giải</w:t>
            </w:r>
          </w:p>
        </w:tc>
      </w:tr>
      <w:tr w:rsidR="009D2962" w:rsidRPr="00AF7D59" w14:paraId="010203F7" w14:textId="77777777" w:rsidTr="007C1164">
        <w:trPr>
          <w:trHeight w:val="229"/>
        </w:trPr>
        <w:tc>
          <w:tcPr>
            <w:tcW w:w="5000" w:type="pct"/>
            <w:gridSpan w:val="4"/>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428EF2B6"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b/>
                <w:bCs/>
                <w:i/>
                <w:iCs/>
                <w:noProof/>
                <w:sz w:val="22"/>
                <w:highlight w:val="white"/>
                <w:lang w:eastAsia="en-US"/>
              </w:rPr>
              <w:t xml:space="preserve">1. Tiểu dự án có khả năng gây tác động tiêu cực đáng kể đối với môi trường sống tự nhiên hoặc môi trường sống tự nhiên quan trọng không?  </w:t>
            </w:r>
          </w:p>
        </w:tc>
      </w:tr>
      <w:tr w:rsidR="009D2962" w:rsidRPr="00AF7D59" w14:paraId="11FCEC5E" w14:textId="77777777" w:rsidTr="007C1164">
        <w:trPr>
          <w:trHeight w:val="3311"/>
        </w:trPr>
        <w:tc>
          <w:tcPr>
            <w:tcW w:w="248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65948169" w14:textId="049D1EC2" w:rsidR="009D2962" w:rsidRPr="00D458BB" w:rsidRDefault="00E93AB1" w:rsidP="00AA2786">
            <w:pPr>
              <w:spacing w:before="0" w:after="0" w:line="240" w:lineRule="auto"/>
              <w:ind w:left="57" w:right="57"/>
              <w:rPr>
                <w:rFonts w:eastAsia="Calibri" w:cs="Times New Roman"/>
                <w:noProof/>
                <w:sz w:val="22"/>
                <w:highlight w:val="white"/>
                <w:lang w:eastAsia="en-US"/>
              </w:rPr>
            </w:pPr>
            <w:r w:rsidRPr="00D458BB">
              <w:rPr>
                <w:rFonts w:eastAsia="Calibri"/>
                <w:sz w:val="22"/>
              </w:rPr>
              <w:t xml:space="preserve">Làm mất hoặc suy thoái các môi trường sống tự nhiên nhạy cảm (các khu vực mà các hệ sinh thái được hình thành phần lớn bởi các loài động thực vật bản địa và cơ bản chưa bị thay đổi do các hoạt động của con người. Đó có thể là rừng, rừng ngập mặn, đầm lầy ven biển, đất ngập nước, cửa sông; thảm cỏ biển, rạn san hô, sông hồ nước ngọt, cánh đồng thảo mộc, đồng cỏ. </w:t>
            </w:r>
          </w:p>
        </w:tc>
        <w:tc>
          <w:tcPr>
            <w:tcW w:w="383"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0D357995"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 </w:t>
            </w:r>
          </w:p>
        </w:tc>
        <w:tc>
          <w:tcPr>
            <w:tcW w:w="31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5785F3D6" w14:textId="1AB1B82B" w:rsidR="009D2962" w:rsidRPr="00AF7D59" w:rsidRDefault="00AA2786" w:rsidP="009D2962">
            <w:pPr>
              <w:spacing w:before="0" w:after="0" w:line="240" w:lineRule="auto"/>
              <w:ind w:left="57" w:right="57"/>
              <w:jc w:val="center"/>
              <w:rPr>
                <w:rFonts w:eastAsia="Calibri" w:cs="Times New Roman"/>
                <w:noProof/>
                <w:sz w:val="22"/>
                <w:highlight w:val="white"/>
                <w:lang w:eastAsia="en-US"/>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1206F715" w14:textId="3803E64E" w:rsidR="009D2962" w:rsidRDefault="009D2962" w:rsidP="007C1164">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TDA được thực hiện không gây tác động đến môi trường sống tự nhiên hoặc môi trường sống tự nhiên quan trọng</w:t>
            </w:r>
          </w:p>
          <w:p w14:paraId="602352BC" w14:textId="77777777" w:rsidR="008E317A" w:rsidRDefault="008E317A" w:rsidP="007C1164">
            <w:pPr>
              <w:rPr>
                <w:rFonts w:eastAsia="Calibri" w:cs="Times New Roman"/>
                <w:noProof/>
                <w:sz w:val="22"/>
                <w:highlight w:val="white"/>
                <w:lang w:eastAsia="en-US"/>
              </w:rPr>
            </w:pPr>
          </w:p>
          <w:p w14:paraId="5166EF3E" w14:textId="77777777" w:rsidR="008E317A" w:rsidRDefault="008E317A" w:rsidP="007C1164">
            <w:pPr>
              <w:rPr>
                <w:rFonts w:eastAsia="Calibri" w:cs="Times New Roman"/>
                <w:noProof/>
                <w:sz w:val="22"/>
                <w:highlight w:val="white"/>
                <w:lang w:eastAsia="en-US"/>
              </w:rPr>
            </w:pPr>
          </w:p>
          <w:p w14:paraId="48E8471D" w14:textId="4629EC9C" w:rsidR="008E317A" w:rsidRPr="008E317A" w:rsidRDefault="008E317A" w:rsidP="008E317A">
            <w:pPr>
              <w:rPr>
                <w:rFonts w:eastAsia="Calibri" w:cs="Times New Roman"/>
                <w:sz w:val="22"/>
                <w:highlight w:val="white"/>
                <w:lang w:eastAsia="en-US"/>
              </w:rPr>
            </w:pPr>
          </w:p>
        </w:tc>
      </w:tr>
      <w:tr w:rsidR="009D2962" w:rsidRPr="00AF7D59" w14:paraId="2C539C81" w14:textId="77777777" w:rsidTr="007C1164">
        <w:trPr>
          <w:trHeight w:val="2575"/>
        </w:trPr>
        <w:tc>
          <w:tcPr>
            <w:tcW w:w="248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3337B31E" w14:textId="777DFDCD" w:rsidR="009D2962" w:rsidRPr="00D458BB" w:rsidRDefault="00E93AB1" w:rsidP="009D2962">
            <w:pPr>
              <w:spacing w:before="0" w:after="0" w:line="240" w:lineRule="auto"/>
              <w:ind w:left="57" w:right="57"/>
              <w:rPr>
                <w:rFonts w:eastAsia="Calibri" w:cs="Times New Roman"/>
                <w:noProof/>
                <w:sz w:val="22"/>
                <w:highlight w:val="white"/>
                <w:lang w:eastAsia="en-US"/>
              </w:rPr>
            </w:pPr>
            <w:r w:rsidRPr="00D458BB">
              <w:rPr>
                <w:rFonts w:eastAsia="Calibri"/>
                <w:sz w:val="22"/>
              </w:rPr>
              <w:t>Làm mất hoặc suy thoái các sinh cảnh tự nhiên quan trọng (như các khu bảo tồn, các khu vực có giá trị bảo tồn cao, các khu được cộng đồng địa phương bảo vệ theo truyền thống (rừng thiêng), các khu vực duy trì các điều kiện cần thiết cho sự tồn tại của các khu bảo tồn này). Các khu vực phù hợp để bảo tồn đa dạng sinh học hoặc quan trọng đối với các loài quý hiếm, dễ bị tổn thương, di cư hoặc có nguy cơ tuyệt chủng.</w:t>
            </w:r>
          </w:p>
        </w:tc>
        <w:tc>
          <w:tcPr>
            <w:tcW w:w="383"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7ADF638E"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 </w:t>
            </w:r>
          </w:p>
        </w:tc>
        <w:tc>
          <w:tcPr>
            <w:tcW w:w="31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66FB40BC" w14:textId="377E929E" w:rsidR="009D2962" w:rsidRPr="00AF7D59" w:rsidRDefault="00AA2786" w:rsidP="009D2962">
            <w:pPr>
              <w:spacing w:before="0" w:after="0" w:line="240" w:lineRule="auto"/>
              <w:ind w:left="57" w:right="57"/>
              <w:jc w:val="center"/>
              <w:rPr>
                <w:rFonts w:eastAsia="Calibri" w:cs="Times New Roman"/>
                <w:noProof/>
                <w:sz w:val="22"/>
                <w:highlight w:val="white"/>
                <w:lang w:eastAsia="en-US"/>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4FEF59C4" w14:textId="77777777" w:rsidR="009D2962" w:rsidRPr="00AF7D59" w:rsidRDefault="009D2962" w:rsidP="007C1164">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TDA được thực hiện không làm mất hoặc suy thoái Môi trường sống tự nhiên quan trọng</w:t>
            </w:r>
          </w:p>
        </w:tc>
      </w:tr>
      <w:tr w:rsidR="009D2962" w:rsidRPr="00AF7D59" w14:paraId="24F19778" w14:textId="77777777" w:rsidTr="007C1164">
        <w:trPr>
          <w:trHeight w:val="35"/>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3DC0B521" w14:textId="77777777" w:rsidR="009D2962" w:rsidRPr="00AF7D59" w:rsidRDefault="009D2962" w:rsidP="009D2962">
            <w:pPr>
              <w:spacing w:before="0" w:after="0" w:line="240" w:lineRule="auto"/>
              <w:ind w:left="57" w:right="57"/>
              <w:jc w:val="left"/>
              <w:rPr>
                <w:rFonts w:eastAsia="Calibri" w:cs="Times New Roman"/>
                <w:noProof/>
                <w:sz w:val="22"/>
                <w:highlight w:val="white"/>
                <w:lang w:eastAsia="en-US"/>
              </w:rPr>
            </w:pPr>
            <w:r w:rsidRPr="00AF7D59">
              <w:rPr>
                <w:rFonts w:eastAsia="Calibri" w:cs="Times New Roman"/>
                <w:b/>
                <w:bCs/>
                <w:noProof/>
                <w:sz w:val="22"/>
                <w:highlight w:val="white"/>
                <w:lang w:eastAsia="en-US"/>
              </w:rPr>
              <w:t xml:space="preserve">2. </w:t>
            </w:r>
            <w:r w:rsidRPr="00AF7D59">
              <w:rPr>
                <w:rFonts w:eastAsia="Calibri" w:cs="Times New Roman"/>
                <w:b/>
                <w:bCs/>
                <w:i/>
                <w:iCs/>
                <w:noProof/>
                <w:sz w:val="22"/>
                <w:highlight w:val="white"/>
                <w:lang w:eastAsia="en-US"/>
              </w:rPr>
              <w:t>Tiểu dự án có khả năng gây ra tác động tiêu cực đáng kể đối với tài sản văn hóa vật thể hay không?</w:t>
            </w:r>
          </w:p>
        </w:tc>
      </w:tr>
      <w:tr w:rsidR="00E93AB1" w:rsidRPr="00AF7D59" w14:paraId="6CE811E0" w14:textId="77777777" w:rsidTr="007C1164">
        <w:trPr>
          <w:trHeight w:val="1881"/>
        </w:trPr>
        <w:tc>
          <w:tcPr>
            <w:tcW w:w="248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BFB1889" w14:textId="0762391D" w:rsidR="00E93AB1" w:rsidRPr="00D458BB" w:rsidRDefault="00E93AB1" w:rsidP="00E93AB1">
            <w:pPr>
              <w:spacing w:before="0" w:after="0" w:line="240" w:lineRule="auto"/>
              <w:ind w:left="57" w:right="57"/>
              <w:rPr>
                <w:rFonts w:eastAsia="Calibri" w:cs="Times New Roman"/>
                <w:noProof/>
                <w:sz w:val="22"/>
                <w:highlight w:val="white"/>
                <w:lang w:eastAsia="en-US"/>
              </w:rPr>
            </w:pPr>
            <w:r w:rsidRPr="00D458BB">
              <w:rPr>
                <w:rFonts w:eastAsia="Calibri"/>
                <w:noProof/>
                <w:sz w:val="22"/>
              </w:rPr>
              <w:t>Làm mất hoặc suy thoái tài nguyên văn hóa vật thể (vật thể di chuyển được hoặc không di chuyển được, địa điểm, công trình kiến trúc, nhóm công trình, đặc điểm tự nhiên và cảnh quan có ý nghĩa khảo cổ, cổ sinh, lịch sử, kiến trúc, tôn giáo, thẩm mỹ hoặc văn hóa khác).</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0AE90A2D" w14:textId="77777777" w:rsidR="00E93AB1" w:rsidRPr="00AF7D59" w:rsidRDefault="00E93AB1" w:rsidP="00E93AB1">
            <w:pPr>
              <w:spacing w:before="0" w:after="0" w:line="240" w:lineRule="auto"/>
              <w:ind w:left="57" w:right="57"/>
              <w:jc w:val="left"/>
              <w:rPr>
                <w:rFonts w:eastAsia="Calibri" w:cs="Times New Roman"/>
                <w:noProof/>
                <w:sz w:val="22"/>
                <w:highlight w:val="white"/>
                <w:lang w:eastAsia="en-US"/>
              </w:rPr>
            </w:pPr>
          </w:p>
        </w:tc>
        <w:tc>
          <w:tcPr>
            <w:tcW w:w="31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293821FD" w14:textId="5E35D50D" w:rsidR="00E93AB1" w:rsidRPr="00AF7D59" w:rsidRDefault="00AA2786" w:rsidP="00E93AB1">
            <w:pPr>
              <w:spacing w:before="0" w:after="0" w:line="240" w:lineRule="auto"/>
              <w:ind w:left="57" w:right="57"/>
              <w:jc w:val="center"/>
              <w:rPr>
                <w:rFonts w:eastAsia="Calibri" w:cs="Times New Roman"/>
                <w:noProof/>
                <w:sz w:val="22"/>
                <w:highlight w:val="white"/>
                <w:lang w:eastAsia="en-US"/>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97C9EE1" w14:textId="765F6F15" w:rsidR="00E93AB1" w:rsidRPr="00AF7D59" w:rsidRDefault="00E93AB1" w:rsidP="00E93AB1">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Xung quanh khu vực thực hiện TDA không có các tài sản văn hóa vật thể</w:t>
            </w:r>
            <w:r>
              <w:rPr>
                <w:rFonts w:eastAsia="Calibri" w:cs="Times New Roman"/>
                <w:noProof/>
                <w:sz w:val="22"/>
                <w:highlight w:val="white"/>
                <w:lang w:eastAsia="en-US"/>
              </w:rPr>
              <w:t>.</w:t>
            </w:r>
          </w:p>
        </w:tc>
      </w:tr>
      <w:tr w:rsidR="00E93AB1" w:rsidRPr="00AF7D59" w14:paraId="2C06E563" w14:textId="77777777" w:rsidTr="007C1164">
        <w:trPr>
          <w:trHeight w:val="684"/>
        </w:trPr>
        <w:tc>
          <w:tcPr>
            <w:tcW w:w="248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E02AD0C" w14:textId="55ED7925" w:rsidR="00E93AB1" w:rsidRPr="00D458BB" w:rsidRDefault="00E93AB1" w:rsidP="00E93AB1">
            <w:pPr>
              <w:spacing w:before="0" w:after="0" w:line="240" w:lineRule="auto"/>
              <w:ind w:left="57" w:right="57"/>
              <w:rPr>
                <w:rFonts w:eastAsia="Calibri" w:cs="Times New Roman"/>
                <w:noProof/>
                <w:sz w:val="22"/>
                <w:highlight w:val="white"/>
                <w:lang w:eastAsia="en-US"/>
              </w:rPr>
            </w:pPr>
            <w:r w:rsidRPr="00D458BB">
              <w:rPr>
                <w:rFonts w:eastAsia="Calibri"/>
                <w:noProof/>
                <w:sz w:val="22"/>
              </w:rPr>
              <w:t>Có thể dẫn tới mâu thuẫn với luật pháp quốc gia hoặc nghĩa vụ quốc gia theo hiệp ước và hiệp định môi trường quốc tế liên quan, bao gồm Công ước Di sản Thế giới UNESCO hoặc ảnh hưởng đến những khu vực có lợi ích về du lịch, khoa học nổi tiếng và quan trọng.</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67B563C6" w14:textId="77777777" w:rsidR="00E93AB1" w:rsidRPr="00AF7D59" w:rsidRDefault="00E93AB1" w:rsidP="00E93AB1">
            <w:pPr>
              <w:spacing w:before="0" w:after="0" w:line="240" w:lineRule="auto"/>
              <w:ind w:left="57" w:right="57"/>
              <w:jc w:val="left"/>
              <w:rPr>
                <w:rFonts w:eastAsia="Calibri" w:cs="Times New Roman"/>
                <w:noProof/>
                <w:sz w:val="22"/>
                <w:highlight w:val="white"/>
                <w:lang w:eastAsia="en-US"/>
              </w:rPr>
            </w:pPr>
          </w:p>
        </w:tc>
        <w:tc>
          <w:tcPr>
            <w:tcW w:w="31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34C18889" w14:textId="124D515E" w:rsidR="00E93AB1" w:rsidRPr="00AF7D59" w:rsidRDefault="00AA2786" w:rsidP="00E93AB1">
            <w:pPr>
              <w:spacing w:before="0" w:after="0" w:line="240" w:lineRule="auto"/>
              <w:ind w:left="57" w:right="57"/>
              <w:jc w:val="center"/>
              <w:rPr>
                <w:rFonts w:eastAsia="Calibri" w:cs="Times New Roman"/>
                <w:noProof/>
                <w:sz w:val="22"/>
                <w:highlight w:val="white"/>
                <w:lang w:eastAsia="en-US"/>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F9FAEEE" w14:textId="77777777" w:rsidR="00E93AB1" w:rsidRPr="00AF7D59" w:rsidRDefault="00E93AB1" w:rsidP="00E93AB1">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TDA thực hiện không gây mâu thuẫn với luật pháp quốc gia hoặc nghĩa vụ quốc gia theo hiệp ước và hiệp định môi trường quốc tế liên quan, bao gồm Công ước Di sản Thế giới UNESCO hoặc ảnh hưởng đến những khu vực có lợi ích về du lịch, khoa học nổi tiếng và quan trọng</w:t>
            </w:r>
          </w:p>
        </w:tc>
      </w:tr>
      <w:tr w:rsidR="009D2962" w:rsidRPr="00AF7D59" w14:paraId="0F484335" w14:textId="77777777" w:rsidTr="007C1164">
        <w:trPr>
          <w:trHeight w:val="417"/>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F9AC36F"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b/>
                <w:bCs/>
                <w:noProof/>
                <w:sz w:val="22"/>
                <w:highlight w:val="white"/>
                <w:lang w:eastAsia="en-US"/>
              </w:rPr>
              <w:t>3. Tiểu dự án có khả năng gây tác động bất lợi đáng kể đối với đất đai và tài nguyên thiên nhiên liên quan do các dân tộc thiểu số sử dụng không?</w:t>
            </w:r>
          </w:p>
        </w:tc>
      </w:tr>
      <w:tr w:rsidR="009D2962" w:rsidRPr="00AF7D59" w14:paraId="32036673" w14:textId="77777777" w:rsidTr="007C1164">
        <w:trPr>
          <w:trHeight w:val="355"/>
        </w:trPr>
        <w:tc>
          <w:tcPr>
            <w:tcW w:w="248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246FF79"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 xml:space="preserve">Có khả năng dẫn đến tác động tới đất đai hoặc vùng lãnh thổ thuộc sở hữu truyền thống, hoặc được sử dụng hoặc chiếm dụng một cách thông thường, và việc tiếp cận nguồn tài nguyên thiên nhiên là yếu tố sống </w:t>
            </w:r>
            <w:r w:rsidRPr="00AF7D59">
              <w:rPr>
                <w:rFonts w:eastAsia="Calibri" w:cs="Times New Roman"/>
                <w:noProof/>
                <w:sz w:val="22"/>
                <w:highlight w:val="white"/>
                <w:lang w:eastAsia="en-US"/>
              </w:rPr>
              <w:lastRenderedPageBreak/>
              <w:t>còn đối với tính bền vững của các nền văn hóa và sinh kế của các dân tộc thiểu số.</w:t>
            </w:r>
          </w:p>
          <w:p w14:paraId="58C3C023"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Có khả năng tác động đến các giá trị văn hóa và tinh thần do đất đai và tài nguyên đó mang lại hoặc tác động đến quản lý tài nguyên thiên nhiên và tính bền vững lâu dài của các nguồn lực bị ảnh hưởng.</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68AEF03B" w14:textId="77777777" w:rsidR="009D2962" w:rsidRPr="00AF7D59" w:rsidRDefault="009D2962" w:rsidP="009D2962">
            <w:pPr>
              <w:spacing w:before="0" w:after="0" w:line="240" w:lineRule="auto"/>
              <w:ind w:left="57" w:right="57"/>
              <w:jc w:val="left"/>
              <w:rPr>
                <w:rFonts w:eastAsia="Calibri" w:cs="Times New Roman"/>
                <w:noProof/>
                <w:sz w:val="22"/>
                <w:highlight w:val="white"/>
                <w:lang w:eastAsia="en-US"/>
              </w:rPr>
            </w:pPr>
          </w:p>
        </w:tc>
        <w:tc>
          <w:tcPr>
            <w:tcW w:w="3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A42E865" w14:textId="3B373D38" w:rsidR="009D2962" w:rsidRPr="00AF7D59" w:rsidRDefault="00AA2786" w:rsidP="009D2962">
            <w:pPr>
              <w:spacing w:before="0" w:after="0" w:line="240" w:lineRule="auto"/>
              <w:ind w:left="57" w:right="57"/>
              <w:jc w:val="center"/>
              <w:rPr>
                <w:rFonts w:eastAsia="Calibri" w:cs="Times New Roman"/>
                <w:noProof/>
                <w:sz w:val="22"/>
                <w:highlight w:val="white"/>
                <w:lang w:eastAsia="en-US"/>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3DA1FD2" w14:textId="4F9A1D14" w:rsidR="009D2962" w:rsidRPr="00AF7D59" w:rsidRDefault="009D2962" w:rsidP="00621C63">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Khu vực thực hiện TDA không có đồng bào dân tộc thiểu số sinh sống</w:t>
            </w:r>
            <w:r w:rsidR="00621C63">
              <w:rPr>
                <w:rFonts w:eastAsia="Calibri" w:cs="Times New Roman"/>
                <w:noProof/>
                <w:sz w:val="22"/>
                <w:highlight w:val="white"/>
                <w:lang w:eastAsia="en-US"/>
              </w:rPr>
              <w:t>.</w:t>
            </w:r>
          </w:p>
        </w:tc>
      </w:tr>
      <w:tr w:rsidR="009D2962" w:rsidRPr="00AF7D59" w14:paraId="4B014EE7" w14:textId="77777777" w:rsidTr="007C1164">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477E153B"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lastRenderedPageBreak/>
              <w:t>4. Tiểu dự án gây tác động bất lợi đáng kể đối với người dân phải di dời không?</w:t>
            </w:r>
          </w:p>
        </w:tc>
      </w:tr>
      <w:tr w:rsidR="009D2962" w:rsidRPr="00AF7D59" w14:paraId="3D9AC505" w14:textId="77777777" w:rsidTr="007C1164">
        <w:trPr>
          <w:trHeight w:val="329"/>
        </w:trPr>
        <w:tc>
          <w:tcPr>
            <w:tcW w:w="248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0C3CBEED" w14:textId="65102897" w:rsidR="009D2962" w:rsidRPr="00AF7D59" w:rsidRDefault="003E3997" w:rsidP="009D2962">
            <w:pPr>
              <w:spacing w:before="0" w:after="0" w:line="240" w:lineRule="auto"/>
              <w:ind w:left="57" w:right="57"/>
              <w:rPr>
                <w:rFonts w:eastAsia="Times New Roman" w:cs="Times New Roman"/>
                <w:noProof/>
                <w:sz w:val="22"/>
                <w:highlight w:val="white"/>
              </w:rPr>
            </w:pPr>
            <w:r w:rsidRPr="00C92465">
              <w:rPr>
                <w:rFonts w:eastAsia="Calibri" w:cs="Times New Roman"/>
                <w:noProof/>
                <w:sz w:val="22"/>
                <w:highlight w:val="white"/>
                <w:lang w:eastAsia="en-US"/>
              </w:rPr>
              <w:t>Dẫn đến phải di dời người dân đang phụ thuộc vào đất đai hoặc phụ thuộc vào việc sử dụng các nguồn lực cụ thể mà sẽ rất khó để thay thế hoặc khôi phục? Nếu không, có dẫn đến khó khăn trong khả năng phục hồi sinh kế của tiểu dự án không?</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17536C2"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58C26DD7" w14:textId="51345E6A" w:rsidR="009D2962" w:rsidRPr="00AF7D59" w:rsidRDefault="00AA2786" w:rsidP="009D2962">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5FCC83E" w14:textId="28B0A4DF" w:rsidR="009D2962" w:rsidRPr="003E3997" w:rsidRDefault="003E3997" w:rsidP="003E47D2">
            <w:pPr>
              <w:spacing w:before="0" w:after="0" w:line="240" w:lineRule="auto"/>
              <w:ind w:left="57" w:right="57"/>
              <w:jc w:val="left"/>
              <w:rPr>
                <w:rFonts w:eastAsia="Times New Roman" w:cs="Times New Roman"/>
                <w:noProof/>
                <w:sz w:val="22"/>
                <w:highlight w:val="white"/>
              </w:rPr>
            </w:pPr>
            <w:r w:rsidRPr="003E3997">
              <w:rPr>
                <w:rFonts w:eastAsia="Times New Roman" w:cs="Times New Roman"/>
                <w:noProof/>
                <w:sz w:val="22"/>
                <w:highlight w:val="white"/>
              </w:rPr>
              <w:t xml:space="preserve">TDA không </w:t>
            </w:r>
            <w:r w:rsidRPr="003E3997">
              <w:rPr>
                <w:rFonts w:eastAsia="Calibri" w:cs="Times New Roman"/>
                <w:noProof/>
                <w:sz w:val="22"/>
                <w:highlight w:val="white"/>
                <w:lang w:eastAsia="en-US"/>
              </w:rPr>
              <w:t>có</w:t>
            </w:r>
            <w:r w:rsidRPr="003E3997">
              <w:rPr>
                <w:rFonts w:eastAsia="Times New Roman" w:cs="Times New Roman"/>
                <w:noProof/>
                <w:sz w:val="22"/>
                <w:highlight w:val="white"/>
              </w:rPr>
              <w:t xml:space="preserve"> thu hồi đất</w:t>
            </w:r>
            <w:r w:rsidRPr="003E3997">
              <w:rPr>
                <w:rFonts w:eastAsia="Calibri" w:cs="Times New Roman"/>
                <w:noProof/>
                <w:sz w:val="22"/>
                <w:highlight w:val="white"/>
                <w:lang w:eastAsia="en-US"/>
              </w:rPr>
              <w:t xml:space="preserve"> tái định cư nên không di dời bất cứ hộ dân nào.</w:t>
            </w:r>
          </w:p>
        </w:tc>
      </w:tr>
      <w:tr w:rsidR="009D2962" w:rsidRPr="00AF7D59" w14:paraId="10AE219D" w14:textId="77777777" w:rsidTr="007C1164">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75852A21"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t>5. Tiểu dự án có đòi hỏi việc mua hoặc sử dụng thuốc trừ sâu không?</w:t>
            </w:r>
          </w:p>
        </w:tc>
      </w:tr>
      <w:tr w:rsidR="009D2962" w:rsidRPr="00AF7D59" w14:paraId="0E46C13D" w14:textId="77777777" w:rsidTr="007C1164">
        <w:trPr>
          <w:trHeight w:val="329"/>
        </w:trPr>
        <w:tc>
          <w:tcPr>
            <w:tcW w:w="248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034C2DA0"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Calibri" w:cs="Times New Roman"/>
                <w:noProof/>
                <w:sz w:val="22"/>
                <w:highlight w:val="white"/>
                <w:lang w:eastAsia="en-US"/>
              </w:rPr>
              <w:t>Các công</w:t>
            </w:r>
            <w:r w:rsidRPr="00AF7D59">
              <w:rPr>
                <w:rFonts w:eastAsia="Times New Roman" w:cs="Times New Roman"/>
                <w:noProof/>
                <w:sz w:val="22"/>
                <w:highlight w:val="white"/>
              </w:rPr>
              <w:t xml:space="preserve"> thức của sản phẩm có </w:t>
            </w:r>
            <w:r w:rsidRPr="00AF7D59">
              <w:rPr>
                <w:rFonts w:eastAsia="Calibri" w:cs="Times New Roman"/>
                <w:noProof/>
                <w:sz w:val="22"/>
                <w:highlight w:val="white"/>
                <w:lang w:eastAsia="en-US"/>
              </w:rPr>
              <w:t>nằm trong các</w:t>
            </w:r>
            <w:r w:rsidRPr="00AF7D59">
              <w:rPr>
                <w:rFonts w:eastAsia="Times New Roman" w:cs="Times New Roman"/>
                <w:noProof/>
                <w:sz w:val="22"/>
                <w:highlight w:val="white"/>
              </w:rPr>
              <w:t xml:space="preserve"> nhóm IA và IB </w:t>
            </w:r>
            <w:r w:rsidRPr="00AF7D59">
              <w:rPr>
                <w:rFonts w:eastAsia="Calibri" w:cs="Times New Roman"/>
                <w:noProof/>
                <w:sz w:val="22"/>
                <w:highlight w:val="white"/>
                <w:lang w:eastAsia="en-US"/>
              </w:rPr>
              <w:t xml:space="preserve">hoặc Nhóm II </w:t>
            </w:r>
            <w:r w:rsidRPr="00AF7D59">
              <w:rPr>
                <w:rFonts w:eastAsia="Times New Roman" w:cs="Times New Roman"/>
                <w:noProof/>
                <w:sz w:val="22"/>
                <w:highlight w:val="white"/>
              </w:rPr>
              <w:t>của Tổ chức Y tế Thế giới và</w:t>
            </w:r>
            <w:r w:rsidRPr="00AF7D59">
              <w:rPr>
                <w:rFonts w:eastAsia="Calibri" w:cs="Times New Roman"/>
                <w:noProof/>
                <w:sz w:val="22"/>
                <w:highlight w:val="white"/>
                <w:lang w:eastAsia="en-US"/>
              </w:rPr>
              <w:t xml:space="preserve"> </w:t>
            </w:r>
            <w:r w:rsidRPr="00AF7D59">
              <w:rPr>
                <w:rFonts w:eastAsia="Times New Roman" w:cs="Times New Roman"/>
                <w:noProof/>
                <w:sz w:val="22"/>
                <w:highlight w:val="white"/>
              </w:rPr>
              <w:t xml:space="preserve">/ hoặc </w:t>
            </w:r>
            <w:r w:rsidRPr="00AF7D59">
              <w:rPr>
                <w:rFonts w:eastAsia="Calibri" w:cs="Times New Roman"/>
                <w:noProof/>
                <w:sz w:val="22"/>
                <w:highlight w:val="white"/>
                <w:lang w:eastAsia="en-US"/>
              </w:rPr>
              <w:t xml:space="preserve">có phải </w:t>
            </w:r>
            <w:r w:rsidRPr="00AF7D59">
              <w:rPr>
                <w:rFonts w:eastAsia="Times New Roman" w:cs="Times New Roman"/>
                <w:noProof/>
                <w:sz w:val="22"/>
                <w:highlight w:val="white"/>
              </w:rPr>
              <w:t xml:space="preserve">mua </w:t>
            </w:r>
            <w:r w:rsidRPr="00AF7D59">
              <w:rPr>
                <w:rFonts w:eastAsia="Calibri" w:cs="Times New Roman"/>
                <w:noProof/>
                <w:sz w:val="22"/>
                <w:highlight w:val="white"/>
                <w:lang w:eastAsia="en-US"/>
              </w:rPr>
              <w:t>một</w:t>
            </w:r>
            <w:r w:rsidRPr="00AF7D59">
              <w:rPr>
                <w:rFonts w:eastAsia="Times New Roman" w:cs="Times New Roman"/>
                <w:noProof/>
                <w:sz w:val="22"/>
                <w:highlight w:val="white"/>
              </w:rPr>
              <w:t xml:space="preserve"> lượng lớn thuốc trừ sâu hoặc hóa chất nông nghiệp độc hại</w:t>
            </w:r>
            <w:r w:rsidRPr="00AF7D59">
              <w:rPr>
                <w:rFonts w:eastAsia="Calibri" w:cs="Times New Roman"/>
                <w:noProof/>
                <w:sz w:val="22"/>
                <w:highlight w:val="white"/>
                <w:lang w:eastAsia="en-US"/>
              </w:rPr>
              <w:t xml:space="preserve"> hay không?</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C7EFF56"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4F16402A" w14:textId="6116F6E0" w:rsidR="009D2962" w:rsidRPr="00AF7D59" w:rsidRDefault="00AA2786" w:rsidP="009D2962">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3A86566" w14:textId="77777777" w:rsidR="009D2962" w:rsidRPr="00AF7D59" w:rsidRDefault="009D2962" w:rsidP="000475BF">
            <w:pPr>
              <w:spacing w:before="0" w:after="0" w:line="240" w:lineRule="auto"/>
              <w:ind w:left="57" w:right="57"/>
              <w:rPr>
                <w:rFonts w:eastAsia="Times New Roman" w:cs="Times New Roman"/>
                <w:noProof/>
                <w:sz w:val="22"/>
                <w:highlight w:val="white"/>
              </w:rPr>
            </w:pPr>
            <w:r w:rsidRPr="00AF7D59">
              <w:rPr>
                <w:rFonts w:eastAsia="Calibri" w:cs="Times New Roman"/>
                <w:noProof/>
                <w:sz w:val="22"/>
                <w:highlight w:val="white"/>
                <w:lang w:eastAsia="en-US"/>
              </w:rPr>
              <w:t>TDA không phát sinh việc mua hoặc sử dụng thuốc trừ sâu.</w:t>
            </w:r>
          </w:p>
        </w:tc>
      </w:tr>
      <w:tr w:rsidR="009D2962" w:rsidRPr="00AF7D59" w14:paraId="243EFDE7" w14:textId="77777777" w:rsidTr="007C1164">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4B700A11"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t>6. Tiểu dự án đòi hỏi xây dựng công trình quy mô lớn không?</w:t>
            </w:r>
          </w:p>
        </w:tc>
      </w:tr>
      <w:tr w:rsidR="009D2962" w:rsidRPr="00AF7D59" w14:paraId="7E640856" w14:textId="77777777" w:rsidTr="007C1164">
        <w:trPr>
          <w:trHeight w:val="329"/>
        </w:trPr>
        <w:tc>
          <w:tcPr>
            <w:tcW w:w="248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F9F4496" w14:textId="4909DE91" w:rsidR="009D2962" w:rsidRPr="00D458BB" w:rsidRDefault="00E93AB1" w:rsidP="009D2962">
            <w:pPr>
              <w:spacing w:before="0" w:after="0" w:line="240" w:lineRule="auto"/>
              <w:ind w:left="57" w:right="57"/>
              <w:rPr>
                <w:rFonts w:eastAsia="Times New Roman" w:cs="Times New Roman"/>
                <w:noProof/>
                <w:sz w:val="22"/>
                <w:highlight w:val="white"/>
              </w:rPr>
            </w:pPr>
            <w:r w:rsidRPr="00D458BB">
              <w:rPr>
                <w:rFonts w:eastAsia="Calibri"/>
                <w:sz w:val="22"/>
              </w:rPr>
              <w:t>Các gói đầu tư và hoạt động có phải lập EIA theo các luật/quy định của Chính phủ Việt Nam không?</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3C16F4C7"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57B9384E" w14:textId="1AAC4FCC" w:rsidR="009D2962" w:rsidRPr="00AF7D59" w:rsidRDefault="00AA2786" w:rsidP="009D2962">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7B1E325"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Times New Roman" w:cs="Times New Roman"/>
                <w:noProof/>
                <w:sz w:val="22"/>
                <w:highlight w:val="white"/>
              </w:rPr>
              <w:t xml:space="preserve">TDA không xây dựng </w:t>
            </w:r>
            <w:r w:rsidRPr="00AF7D59">
              <w:rPr>
                <w:rFonts w:eastAsia="Calibri" w:cs="Times New Roman"/>
                <w:noProof/>
                <w:sz w:val="22"/>
                <w:highlight w:val="white"/>
                <w:lang w:eastAsia="en-US"/>
              </w:rPr>
              <w:t xml:space="preserve">các </w:t>
            </w:r>
            <w:r w:rsidRPr="00AF7D59">
              <w:rPr>
                <w:rFonts w:eastAsia="Times New Roman" w:cs="Times New Roman"/>
                <w:noProof/>
                <w:sz w:val="22"/>
                <w:highlight w:val="white"/>
              </w:rPr>
              <w:t xml:space="preserve">công trình có quy mô lớn </w:t>
            </w:r>
            <w:r w:rsidRPr="00AF7D59">
              <w:rPr>
                <w:rFonts w:eastAsia="Calibri" w:cs="Times New Roman"/>
                <w:noProof/>
                <w:sz w:val="22"/>
                <w:highlight w:val="white"/>
                <w:lang w:eastAsia="en-US"/>
              </w:rPr>
              <w:t>thuộc</w:t>
            </w:r>
            <w:r w:rsidRPr="00AF7D59">
              <w:rPr>
                <w:rFonts w:eastAsia="Times New Roman" w:cs="Times New Roman"/>
                <w:noProof/>
                <w:sz w:val="22"/>
                <w:highlight w:val="white"/>
              </w:rPr>
              <w:t xml:space="preserve"> Phụ lục I, II, III, IV của Nghị định </w:t>
            </w:r>
            <w:r w:rsidRPr="00AF7D59">
              <w:rPr>
                <w:rFonts w:eastAsia="Calibri" w:cs="Times New Roman"/>
                <w:noProof/>
                <w:sz w:val="22"/>
                <w:highlight w:val="white"/>
                <w:lang w:eastAsia="en-US"/>
              </w:rPr>
              <w:t>40/2019</w:t>
            </w:r>
            <w:r w:rsidRPr="00AF7D59">
              <w:rPr>
                <w:rFonts w:eastAsia="Times New Roman" w:cs="Times New Roman"/>
                <w:noProof/>
                <w:sz w:val="22"/>
                <w:highlight w:val="white"/>
              </w:rPr>
              <w:t xml:space="preserve">/NĐ-CP </w:t>
            </w:r>
            <w:r w:rsidRPr="00AF7D59">
              <w:rPr>
                <w:rFonts w:eastAsia="Calibri" w:cs="Times New Roman"/>
                <w:noProof/>
                <w:sz w:val="22"/>
                <w:highlight w:val="white"/>
                <w:lang w:eastAsia="en-US"/>
              </w:rPr>
              <w:t xml:space="preserve">ngày 13/05/2019 </w:t>
            </w:r>
            <w:r w:rsidRPr="00AF7D59">
              <w:rPr>
                <w:rFonts w:eastAsia="Times New Roman" w:cs="Times New Roman"/>
                <w:noProof/>
                <w:sz w:val="22"/>
                <w:highlight w:val="white"/>
              </w:rPr>
              <w:t>của Chính phủ Việt Nam</w:t>
            </w:r>
          </w:p>
        </w:tc>
      </w:tr>
      <w:tr w:rsidR="009D2962" w:rsidRPr="00AF7D59" w14:paraId="5753C10F" w14:textId="77777777" w:rsidTr="007C1164">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5EA0BBDC"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t xml:space="preserve">7. Tiểu dự án có </w:t>
            </w:r>
            <w:r w:rsidRPr="00AF7D59">
              <w:rPr>
                <w:rFonts w:eastAsia="Calibri" w:cs="Times New Roman"/>
                <w:b/>
                <w:bCs/>
                <w:noProof/>
                <w:sz w:val="22"/>
                <w:highlight w:val="white"/>
                <w:lang w:eastAsia="en-US"/>
              </w:rPr>
              <w:t>thể</w:t>
            </w:r>
            <w:r w:rsidRPr="00AF7D59">
              <w:rPr>
                <w:rFonts w:eastAsia="Times New Roman" w:cs="Times New Roman"/>
                <w:b/>
                <w:noProof/>
                <w:sz w:val="22"/>
                <w:highlight w:val="white"/>
              </w:rPr>
              <w:t xml:space="preserve"> gây ra tác động không thể đảo ngược hoặc tác động không dễ dàng giảm nhẹ </w:t>
            </w:r>
            <w:r w:rsidRPr="00AF7D59">
              <w:rPr>
                <w:rFonts w:eastAsia="Calibri" w:cs="Times New Roman"/>
                <w:b/>
                <w:bCs/>
                <w:noProof/>
                <w:sz w:val="22"/>
                <w:highlight w:val="white"/>
                <w:lang w:eastAsia="en-US"/>
              </w:rPr>
              <w:t xml:space="preserve">nào </w:t>
            </w:r>
            <w:r w:rsidRPr="00AF7D59">
              <w:rPr>
                <w:rFonts w:eastAsia="Times New Roman" w:cs="Times New Roman"/>
                <w:b/>
                <w:noProof/>
                <w:sz w:val="22"/>
                <w:highlight w:val="white"/>
              </w:rPr>
              <w:t>không?</w:t>
            </w:r>
          </w:p>
        </w:tc>
      </w:tr>
      <w:tr w:rsidR="00E93AB1" w:rsidRPr="00AF7D59" w14:paraId="6097A928" w14:textId="77777777" w:rsidTr="007C1164">
        <w:trPr>
          <w:trHeight w:val="192"/>
        </w:trPr>
        <w:tc>
          <w:tcPr>
            <w:tcW w:w="248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432249FF" w14:textId="1F83AA0F" w:rsidR="00E93AB1" w:rsidRPr="00AF7D59" w:rsidRDefault="00E93AB1" w:rsidP="00E93AB1">
            <w:pPr>
              <w:spacing w:before="0" w:after="0" w:line="240" w:lineRule="auto"/>
              <w:ind w:left="57" w:right="57"/>
              <w:rPr>
                <w:rFonts w:eastAsia="Times New Roman" w:cs="Times New Roman"/>
                <w:noProof/>
                <w:sz w:val="22"/>
                <w:highlight w:val="white"/>
              </w:rPr>
            </w:pPr>
            <w:r w:rsidRPr="00BD79DE">
              <w:rPr>
                <w:rFonts w:eastAsia="Times New Roman" w:cs="Times New Roman"/>
                <w:noProof/>
                <w:sz w:val="22"/>
                <w:highlight w:val="white"/>
              </w:rPr>
              <w:t xml:space="preserve">Dẫn đến mất </w:t>
            </w:r>
            <w:r w:rsidRPr="00BD79DE">
              <w:rPr>
                <w:rFonts w:eastAsia="Calibri" w:cs="Times New Roman"/>
                <w:noProof/>
                <w:sz w:val="22"/>
                <w:highlight w:val="white"/>
                <w:lang w:eastAsia="en-US"/>
              </w:rPr>
              <w:t xml:space="preserve">diện tích </w:t>
            </w:r>
            <w:r>
              <w:rPr>
                <w:rFonts w:eastAsia="Calibri" w:cs="Times New Roman"/>
                <w:noProof/>
                <w:sz w:val="22"/>
                <w:highlight w:val="white"/>
                <w:lang w:eastAsia="en-US"/>
              </w:rPr>
              <w:t>nạp</w:t>
            </w:r>
            <w:r w:rsidRPr="00EC6768">
              <w:rPr>
                <w:rFonts w:eastAsia="Calibri" w:cs="Times New Roman"/>
                <w:noProof/>
                <w:sz w:val="22"/>
                <w:highlight w:val="white"/>
                <w:lang w:eastAsia="en-US"/>
              </w:rPr>
              <w:t xml:space="preserve"> nước ngầm</w:t>
            </w:r>
            <w:r w:rsidRPr="00EC6768">
              <w:rPr>
                <w:rFonts w:eastAsia="Times New Roman" w:cs="Times New Roman"/>
                <w:noProof/>
                <w:sz w:val="22"/>
                <w:highlight w:val="white"/>
              </w:rPr>
              <w:t xml:space="preserve">, ảnh hưởng đến chất lượng nước và lưu vực chịu trách nhiệm cung cấp nước </w:t>
            </w:r>
            <w:r w:rsidRPr="00EC6768">
              <w:rPr>
                <w:rFonts w:eastAsia="Calibri" w:cs="Times New Roman"/>
                <w:noProof/>
                <w:sz w:val="22"/>
                <w:highlight w:val="white"/>
                <w:lang w:eastAsia="en-US"/>
              </w:rPr>
              <w:t>sạch</w:t>
            </w:r>
            <w:r w:rsidRPr="00EC6768">
              <w:rPr>
                <w:rFonts w:eastAsia="Times New Roman" w:cs="Times New Roman"/>
                <w:noProof/>
                <w:sz w:val="22"/>
                <w:highlight w:val="white"/>
              </w:rPr>
              <w:t xml:space="preserve"> cho các trung tâm dân cư lớn.</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57D848B" w14:textId="77777777" w:rsidR="00E93AB1" w:rsidRPr="00AF7D59" w:rsidRDefault="00E93AB1" w:rsidP="00E93AB1">
            <w:pPr>
              <w:spacing w:before="0" w:after="0" w:line="240" w:lineRule="auto"/>
              <w:ind w:left="57" w:right="57"/>
              <w:jc w:val="left"/>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0B529839" w14:textId="5F7E06E5" w:rsidR="00E93AB1" w:rsidRPr="00AF7D59" w:rsidRDefault="00AA2786" w:rsidP="00E93AB1">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A6805F" w14:textId="26DB677C" w:rsidR="00E93AB1" w:rsidRPr="003E3997" w:rsidRDefault="00E93AB1" w:rsidP="00E93AB1">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 xml:space="preserve">TDA không </w:t>
            </w:r>
            <w:r w:rsidRPr="003E3997">
              <w:rPr>
                <w:rFonts w:eastAsia="Calibri" w:cs="Times New Roman"/>
                <w:noProof/>
                <w:sz w:val="22"/>
                <w:highlight w:val="white"/>
                <w:lang w:eastAsia="en-US"/>
              </w:rPr>
              <w:t xml:space="preserve">gây mất diện tích nạp nước ngầm, không gây </w:t>
            </w:r>
            <w:r w:rsidRPr="003E3997">
              <w:rPr>
                <w:rFonts w:eastAsia="Times New Roman" w:cs="Times New Roman"/>
                <w:noProof/>
                <w:sz w:val="22"/>
                <w:highlight w:val="white"/>
              </w:rPr>
              <w:t xml:space="preserve">ảnh hưởng đến </w:t>
            </w:r>
            <w:r w:rsidRPr="003E3997">
              <w:rPr>
                <w:rFonts w:eastAsia="Calibri" w:cs="Times New Roman"/>
                <w:noProof/>
                <w:sz w:val="22"/>
                <w:highlight w:val="white"/>
                <w:lang w:eastAsia="en-US"/>
              </w:rPr>
              <w:t>chất lượng nước và lưu vực chịu trách nhiệm cung cấp nước sạch cho các trung tâm dân cư lớn.</w:t>
            </w:r>
          </w:p>
        </w:tc>
      </w:tr>
      <w:tr w:rsidR="00E93AB1" w:rsidRPr="00AF7D59" w14:paraId="30CD8695" w14:textId="77777777" w:rsidTr="007C1164">
        <w:trPr>
          <w:trHeight w:val="426"/>
        </w:trPr>
        <w:tc>
          <w:tcPr>
            <w:tcW w:w="248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35414C0F" w14:textId="4DA95D7D" w:rsidR="00E93AB1" w:rsidRPr="00D458BB" w:rsidRDefault="00E93AB1" w:rsidP="00E93AB1">
            <w:pPr>
              <w:spacing w:before="0" w:after="0" w:line="240" w:lineRule="auto"/>
              <w:ind w:left="57" w:right="57"/>
              <w:rPr>
                <w:rFonts w:eastAsia="Times New Roman" w:cs="Times New Roman"/>
                <w:noProof/>
                <w:sz w:val="22"/>
                <w:highlight w:val="white"/>
              </w:rPr>
            </w:pPr>
            <w:r w:rsidRPr="00D458BB">
              <w:rPr>
                <w:noProof/>
                <w:sz w:val="22"/>
              </w:rPr>
              <w:t xml:space="preserve">Dẫn </w:t>
            </w:r>
            <w:r w:rsidRPr="00D458BB">
              <w:rPr>
                <w:rFonts w:eastAsia="Calibri"/>
                <w:noProof/>
                <w:sz w:val="22"/>
              </w:rPr>
              <w:t>đến</w:t>
            </w:r>
            <w:r w:rsidRPr="00D458BB">
              <w:rPr>
                <w:noProof/>
                <w:sz w:val="22"/>
              </w:rPr>
              <w:t xml:space="preserve"> bất kỳ tác động </w:t>
            </w:r>
            <w:r w:rsidRPr="00D458BB">
              <w:rPr>
                <w:rFonts w:eastAsia="Calibri"/>
                <w:noProof/>
                <w:sz w:val="22"/>
              </w:rPr>
              <w:t>nào như</w:t>
            </w:r>
            <w:r w:rsidRPr="00D458BB">
              <w:rPr>
                <w:noProof/>
                <w:sz w:val="22"/>
              </w:rPr>
              <w:t xml:space="preserve"> thời gian tác động </w:t>
            </w:r>
            <w:r w:rsidRPr="00D458BB">
              <w:rPr>
                <w:rFonts w:eastAsia="Calibri"/>
                <w:noProof/>
                <w:sz w:val="22"/>
              </w:rPr>
              <w:t>tương đối</w:t>
            </w:r>
            <w:r w:rsidRPr="00D458BB">
              <w:rPr>
                <w:noProof/>
                <w:sz w:val="22"/>
              </w:rPr>
              <w:t xml:space="preserve"> lâu dài, ảnh hưởng </w:t>
            </w:r>
            <w:r w:rsidRPr="00D458BB">
              <w:rPr>
                <w:rFonts w:eastAsia="Calibri"/>
                <w:noProof/>
                <w:sz w:val="22"/>
              </w:rPr>
              <w:t>đến một khu vực</w:t>
            </w:r>
            <w:r w:rsidRPr="00D458BB">
              <w:rPr>
                <w:noProof/>
                <w:sz w:val="22"/>
              </w:rPr>
              <w:t xml:space="preserve"> địa lý rộng lớn hoặc </w:t>
            </w:r>
            <w:r w:rsidRPr="00D458BB">
              <w:rPr>
                <w:rFonts w:eastAsia="Calibri"/>
                <w:noProof/>
                <w:sz w:val="22"/>
              </w:rPr>
              <w:t>các</w:t>
            </w:r>
            <w:r w:rsidRPr="00D458BB">
              <w:rPr>
                <w:noProof/>
                <w:sz w:val="22"/>
              </w:rPr>
              <w:t xml:space="preserve"> tác động có cường độ </w:t>
            </w:r>
            <w:r w:rsidRPr="00D458BB">
              <w:rPr>
                <w:rFonts w:eastAsia="Calibri"/>
                <w:noProof/>
                <w:sz w:val="22"/>
              </w:rPr>
              <w:t>cao</w:t>
            </w:r>
            <w:r w:rsidRPr="00D458BB">
              <w:rPr>
                <w:noProof/>
                <w:sz w:val="22"/>
              </w:rPr>
              <w:t>.</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250F9DD6" w14:textId="77777777" w:rsidR="00E93AB1" w:rsidRPr="00AF7D59" w:rsidRDefault="00E93AB1" w:rsidP="00E93AB1">
            <w:pPr>
              <w:spacing w:before="0" w:after="0" w:line="240" w:lineRule="auto"/>
              <w:ind w:left="57" w:right="57"/>
              <w:jc w:val="left"/>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6326F208" w14:textId="75746EA8" w:rsidR="00E93AB1" w:rsidRPr="00AF7D59" w:rsidRDefault="00AA2786" w:rsidP="00E93AB1">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8200E32" w14:textId="74E69A86" w:rsidR="00E93AB1" w:rsidRPr="003E3997" w:rsidRDefault="00E93AB1" w:rsidP="00E93AB1">
            <w:pPr>
              <w:spacing w:before="0" w:after="0" w:line="240" w:lineRule="auto"/>
              <w:ind w:left="57" w:right="57"/>
              <w:rPr>
                <w:rFonts w:eastAsia="Calibri" w:cs="Times New Roman"/>
                <w:noProof/>
                <w:sz w:val="22"/>
                <w:highlight w:val="white"/>
                <w:lang w:eastAsia="en-US"/>
              </w:rPr>
            </w:pPr>
            <w:r w:rsidRPr="003E3997">
              <w:rPr>
                <w:rFonts w:eastAsia="Times New Roman" w:cs="Times New Roman"/>
                <w:noProof/>
                <w:sz w:val="22"/>
                <w:highlight w:val="white"/>
              </w:rPr>
              <w:t xml:space="preserve">TDA </w:t>
            </w:r>
            <w:r w:rsidRPr="003E3997">
              <w:rPr>
                <w:rFonts w:eastAsia="Calibri" w:cs="Times New Roman"/>
                <w:noProof/>
                <w:sz w:val="22"/>
                <w:highlight w:val="white"/>
                <w:lang w:eastAsia="en-US"/>
              </w:rPr>
              <w:t>không gây ảnh hưởng đến một khu vực địa lý rộng lớn</w:t>
            </w:r>
            <w:r w:rsidRPr="003E3997">
              <w:rPr>
                <w:rFonts w:eastAsia="Times New Roman" w:cs="Times New Roman"/>
                <w:noProof/>
                <w:sz w:val="22"/>
                <w:highlight w:val="white"/>
              </w:rPr>
              <w:t xml:space="preserve"> và </w:t>
            </w:r>
            <w:r w:rsidRPr="003E3997">
              <w:rPr>
                <w:rFonts w:eastAsia="Calibri" w:cs="Times New Roman"/>
                <w:noProof/>
                <w:sz w:val="22"/>
                <w:highlight w:val="white"/>
                <w:lang w:eastAsia="en-US"/>
              </w:rPr>
              <w:t>các</w:t>
            </w:r>
            <w:r w:rsidRPr="003E3997">
              <w:rPr>
                <w:rFonts w:eastAsia="Times New Roman" w:cs="Times New Roman"/>
                <w:noProof/>
                <w:sz w:val="22"/>
                <w:highlight w:val="white"/>
              </w:rPr>
              <w:t xml:space="preserve"> tác động </w:t>
            </w:r>
            <w:r w:rsidRPr="003E3997">
              <w:rPr>
                <w:rFonts w:eastAsia="Calibri" w:cs="Times New Roman"/>
                <w:noProof/>
                <w:sz w:val="22"/>
                <w:highlight w:val="white"/>
                <w:lang w:eastAsia="en-US"/>
              </w:rPr>
              <w:t>cường độ cao.</w:t>
            </w:r>
          </w:p>
        </w:tc>
      </w:tr>
      <w:tr w:rsidR="00E93AB1" w:rsidRPr="00AF7D59" w14:paraId="7E5EC927" w14:textId="77777777" w:rsidTr="007C1164">
        <w:tc>
          <w:tcPr>
            <w:tcW w:w="2484" w:type="pct"/>
            <w:tcBorders>
              <w:top w:val="single" w:sz="4" w:space="0" w:color="auto"/>
              <w:left w:val="single" w:sz="4" w:space="0" w:color="auto"/>
              <w:bottom w:val="single" w:sz="4" w:space="0" w:color="auto"/>
              <w:right w:val="single" w:sz="4" w:space="0" w:color="auto"/>
            </w:tcBorders>
          </w:tcPr>
          <w:p w14:paraId="3255A6C0" w14:textId="77777777" w:rsidR="00E93AB1" w:rsidRPr="00D458BB" w:rsidRDefault="00E93AB1" w:rsidP="00E93AB1">
            <w:pPr>
              <w:ind w:right="57"/>
              <w:rPr>
                <w:noProof/>
                <w:sz w:val="22"/>
              </w:rPr>
            </w:pPr>
            <w:r w:rsidRPr="00D458BB">
              <w:rPr>
                <w:noProof/>
                <w:sz w:val="22"/>
              </w:rPr>
              <w:t xml:space="preserve">Gây ra </w:t>
            </w:r>
            <w:r w:rsidRPr="00D458BB">
              <w:rPr>
                <w:rFonts w:eastAsia="Calibri"/>
                <w:noProof/>
                <w:sz w:val="22"/>
              </w:rPr>
              <w:t>những</w:t>
            </w:r>
            <w:r w:rsidRPr="00D458BB">
              <w:rPr>
                <w:noProof/>
                <w:sz w:val="22"/>
              </w:rPr>
              <w:t xml:space="preserve"> xáo trộn </w:t>
            </w:r>
            <w:r w:rsidRPr="00D458BB">
              <w:rPr>
                <w:rFonts w:eastAsia="Calibri"/>
                <w:noProof/>
                <w:sz w:val="22"/>
              </w:rPr>
              <w:t>trong đời sống</w:t>
            </w:r>
            <w:r w:rsidRPr="00D458BB">
              <w:rPr>
                <w:noProof/>
                <w:sz w:val="22"/>
              </w:rPr>
              <w:t xml:space="preserve"> xã hội</w:t>
            </w:r>
          </w:p>
          <w:p w14:paraId="1AEAD235" w14:textId="77777777" w:rsidR="00E93AB1" w:rsidRPr="00D458BB" w:rsidRDefault="00E93AB1" w:rsidP="00E93AB1">
            <w:pPr>
              <w:rPr>
                <w:rFonts w:eastAsia="Calibri"/>
                <w:sz w:val="22"/>
              </w:rPr>
            </w:pPr>
          </w:p>
          <w:p w14:paraId="334D54CC" w14:textId="7B4EF398" w:rsidR="00E93AB1" w:rsidRPr="00D458BB" w:rsidRDefault="00E93AB1" w:rsidP="00E93AB1">
            <w:pPr>
              <w:spacing w:before="0" w:after="0" w:line="240" w:lineRule="auto"/>
              <w:ind w:left="57" w:right="57"/>
              <w:rPr>
                <w:rFonts w:eastAsia="Times New Roman" w:cs="Times New Roman"/>
                <w:noProof/>
                <w:sz w:val="22"/>
                <w:highlight w:val="white"/>
              </w:rPr>
            </w:pPr>
            <w:r w:rsidRPr="00D458BB">
              <w:rPr>
                <w:rFonts w:eastAsia="Calibri"/>
                <w:sz w:val="22"/>
              </w:rPr>
              <w:tab/>
            </w:r>
          </w:p>
        </w:tc>
        <w:tc>
          <w:tcPr>
            <w:tcW w:w="383" w:type="pct"/>
            <w:tcBorders>
              <w:top w:val="single" w:sz="4" w:space="0" w:color="auto"/>
              <w:left w:val="single" w:sz="4" w:space="0" w:color="auto"/>
              <w:bottom w:val="single" w:sz="4" w:space="0" w:color="auto"/>
              <w:right w:val="single" w:sz="4" w:space="0" w:color="auto"/>
            </w:tcBorders>
          </w:tcPr>
          <w:p w14:paraId="38BAEC21" w14:textId="77777777" w:rsidR="00E93AB1" w:rsidRPr="00AF7D59" w:rsidRDefault="00E93AB1" w:rsidP="00E93AB1">
            <w:pPr>
              <w:spacing w:before="0" w:after="0" w:line="240" w:lineRule="auto"/>
              <w:ind w:left="57" w:right="57"/>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7601758B" w14:textId="1EE3F58C" w:rsidR="00E93AB1" w:rsidRPr="00AF7D59" w:rsidRDefault="00AA2786" w:rsidP="00E93AB1">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hideMark/>
          </w:tcPr>
          <w:p w14:paraId="3107413F" w14:textId="4C9B8D0E" w:rsidR="00E93AB1" w:rsidRPr="003E3997" w:rsidRDefault="00E93AB1" w:rsidP="00E93AB1">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 xml:space="preserve">TDA không gây ra </w:t>
            </w:r>
            <w:r w:rsidRPr="003E3997">
              <w:rPr>
                <w:rFonts w:eastAsia="Calibri" w:cs="Times New Roman"/>
                <w:noProof/>
                <w:sz w:val="22"/>
                <w:highlight w:val="white"/>
                <w:lang w:eastAsia="en-US"/>
              </w:rPr>
              <w:t>những</w:t>
            </w:r>
            <w:r w:rsidRPr="003E3997">
              <w:rPr>
                <w:rFonts w:eastAsia="Times New Roman" w:cs="Times New Roman"/>
                <w:noProof/>
                <w:sz w:val="22"/>
                <w:highlight w:val="white"/>
              </w:rPr>
              <w:t xml:space="preserve"> xáo trộn </w:t>
            </w:r>
            <w:r w:rsidRPr="003E3997">
              <w:rPr>
                <w:rFonts w:eastAsia="Calibri" w:cs="Times New Roman"/>
                <w:noProof/>
                <w:sz w:val="22"/>
                <w:highlight w:val="white"/>
                <w:lang w:eastAsia="en-US"/>
              </w:rPr>
              <w:t>trong đời sống</w:t>
            </w:r>
            <w:r w:rsidRPr="003E3997">
              <w:rPr>
                <w:rFonts w:eastAsia="Times New Roman" w:cs="Times New Roman"/>
                <w:noProof/>
                <w:sz w:val="22"/>
                <w:highlight w:val="white"/>
              </w:rPr>
              <w:t xml:space="preserve"> xã hội</w:t>
            </w:r>
          </w:p>
        </w:tc>
      </w:tr>
      <w:tr w:rsidR="009D2962" w:rsidRPr="00AF7D59" w14:paraId="64FA0CAC" w14:textId="77777777" w:rsidTr="007C1164">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557D103"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t xml:space="preserve">8. Tiểu dự án có </w:t>
            </w:r>
            <w:r w:rsidRPr="00AF7D59">
              <w:rPr>
                <w:rFonts w:eastAsia="Calibri" w:cs="Times New Roman"/>
                <w:b/>
                <w:bCs/>
                <w:noProof/>
                <w:sz w:val="22"/>
                <w:highlight w:val="white"/>
                <w:lang w:eastAsia="en-US"/>
              </w:rPr>
              <w:t>thể</w:t>
            </w:r>
            <w:r w:rsidRPr="00AF7D59">
              <w:rPr>
                <w:rFonts w:eastAsia="Times New Roman" w:cs="Times New Roman"/>
                <w:b/>
                <w:noProof/>
                <w:sz w:val="22"/>
                <w:highlight w:val="white"/>
              </w:rPr>
              <w:t xml:space="preserve"> gây ra tác động tiêu cực đáng kể đáng kể đối với đa dạng sinh học trên quy mô lớn không?</w:t>
            </w:r>
          </w:p>
        </w:tc>
      </w:tr>
      <w:tr w:rsidR="003E3997" w:rsidRPr="00AF7D59" w14:paraId="180C82EE" w14:textId="77777777" w:rsidTr="007C1164">
        <w:tc>
          <w:tcPr>
            <w:tcW w:w="2484" w:type="pct"/>
            <w:tcBorders>
              <w:top w:val="single" w:sz="4" w:space="0" w:color="auto"/>
              <w:left w:val="single" w:sz="4" w:space="0" w:color="auto"/>
              <w:bottom w:val="single" w:sz="4" w:space="0" w:color="auto"/>
              <w:right w:val="single" w:sz="4" w:space="0" w:color="auto"/>
            </w:tcBorders>
            <w:hideMark/>
          </w:tcPr>
          <w:p w14:paraId="67C4FF3E" w14:textId="233FFBD1"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Times New Roman" w:cs="Times New Roman"/>
                <w:noProof/>
                <w:sz w:val="22"/>
                <w:highlight w:val="white"/>
              </w:rPr>
              <w:t xml:space="preserve">Nhiều địa điểm </w:t>
            </w:r>
            <w:r w:rsidRPr="00BD79DE">
              <w:rPr>
                <w:rFonts w:eastAsia="Calibri" w:cs="Times New Roman"/>
                <w:noProof/>
                <w:sz w:val="22"/>
                <w:highlight w:val="white"/>
                <w:lang w:eastAsia="en-US"/>
              </w:rPr>
              <w:t xml:space="preserve">dự án </w:t>
            </w:r>
            <w:r w:rsidRPr="00EC6768">
              <w:rPr>
                <w:rFonts w:eastAsia="Times New Roman" w:cs="Times New Roman"/>
                <w:noProof/>
                <w:sz w:val="22"/>
                <w:highlight w:val="white"/>
              </w:rPr>
              <w:t xml:space="preserve">ở các </w:t>
            </w:r>
            <w:r w:rsidRPr="00EC6768">
              <w:rPr>
                <w:rFonts w:eastAsia="Calibri" w:cs="Times New Roman"/>
                <w:noProof/>
                <w:sz w:val="22"/>
                <w:highlight w:val="white"/>
                <w:lang w:eastAsia="en-US"/>
              </w:rPr>
              <w:t>nơi</w:t>
            </w:r>
            <w:r w:rsidRPr="00EC6768">
              <w:rPr>
                <w:rFonts w:eastAsia="Times New Roman" w:cs="Times New Roman"/>
                <w:noProof/>
                <w:sz w:val="22"/>
                <w:highlight w:val="white"/>
              </w:rPr>
              <w:t xml:space="preserve"> khác nhau </w:t>
            </w:r>
            <w:r w:rsidRPr="00EC6768">
              <w:rPr>
                <w:rFonts w:eastAsia="Calibri" w:cs="Times New Roman"/>
                <w:noProof/>
                <w:sz w:val="22"/>
                <w:highlight w:val="white"/>
                <w:lang w:eastAsia="en-US"/>
              </w:rPr>
              <w:t xml:space="preserve">khác nhau </w:t>
            </w:r>
            <w:r w:rsidRPr="00EC6768">
              <w:rPr>
                <w:rFonts w:eastAsia="Times New Roman" w:cs="Times New Roman"/>
                <w:noProof/>
                <w:sz w:val="22"/>
                <w:highlight w:val="white"/>
              </w:rPr>
              <w:t>bị ảnh hưởng</w:t>
            </w:r>
            <w:r w:rsidRPr="00EC6768">
              <w:rPr>
                <w:rFonts w:eastAsia="Calibri" w:cs="Times New Roman"/>
                <w:noProof/>
                <w:sz w:val="22"/>
                <w:highlight w:val="white"/>
                <w:lang w:eastAsia="en-US"/>
              </w:rPr>
              <w:t xml:space="preserve"> mà</w:t>
            </w:r>
            <w:r w:rsidRPr="00EC6768">
              <w:rPr>
                <w:rFonts w:eastAsia="Times New Roman" w:cs="Times New Roman"/>
                <w:noProof/>
                <w:sz w:val="22"/>
                <w:highlight w:val="white"/>
              </w:rPr>
              <w:t xml:space="preserve"> mỗi </w:t>
            </w:r>
            <w:r w:rsidRPr="00EC6768">
              <w:rPr>
                <w:rFonts w:eastAsia="Calibri" w:cs="Times New Roman"/>
                <w:noProof/>
                <w:sz w:val="22"/>
                <w:highlight w:val="white"/>
                <w:lang w:eastAsia="en-US"/>
              </w:rPr>
              <w:t>địa điểm</w:t>
            </w:r>
            <w:r w:rsidRPr="00EC6768">
              <w:rPr>
                <w:rFonts w:eastAsia="Times New Roman" w:cs="Times New Roman"/>
                <w:noProof/>
                <w:sz w:val="22"/>
                <w:highlight w:val="white"/>
              </w:rPr>
              <w:t xml:space="preserve"> có thể gây ra </w:t>
            </w:r>
            <w:r w:rsidRPr="00EC6768">
              <w:rPr>
                <w:rFonts w:eastAsia="Calibri" w:cs="Times New Roman"/>
                <w:noProof/>
                <w:sz w:val="22"/>
                <w:highlight w:val="white"/>
                <w:lang w:eastAsia="en-US"/>
              </w:rPr>
              <w:t>thiệt hại đáng kể về</w:t>
            </w:r>
            <w:r w:rsidRPr="00EC6768">
              <w:rPr>
                <w:rFonts w:eastAsia="Times New Roman" w:cs="Times New Roman"/>
                <w:noProof/>
                <w:sz w:val="22"/>
                <w:highlight w:val="white"/>
              </w:rPr>
              <w:t xml:space="preserve"> môi trường sống, tài nguyên, đất</w:t>
            </w:r>
            <w:r w:rsidRPr="00EC6768">
              <w:rPr>
                <w:rFonts w:eastAsia="Calibri" w:cs="Times New Roman"/>
                <w:noProof/>
                <w:sz w:val="22"/>
                <w:highlight w:val="white"/>
                <w:lang w:eastAsia="en-US"/>
              </w:rPr>
              <w:t xml:space="preserve"> đai</w:t>
            </w:r>
            <w:r w:rsidRPr="00EC6768">
              <w:rPr>
                <w:rFonts w:eastAsia="Times New Roman" w:cs="Times New Roman"/>
                <w:noProof/>
                <w:sz w:val="22"/>
                <w:highlight w:val="white"/>
              </w:rPr>
              <w:t xml:space="preserve"> hoặc suy giảm chất lượng tài nguyên</w:t>
            </w:r>
            <w:r w:rsidRPr="00EC6768">
              <w:rPr>
                <w:rFonts w:eastAsia="Calibri" w:cs="Times New Roman"/>
                <w:noProof/>
                <w:sz w:val="22"/>
                <w:highlight w:val="white"/>
                <w:lang w:eastAsia="en-US"/>
              </w:rPr>
              <w:t>.</w:t>
            </w:r>
          </w:p>
        </w:tc>
        <w:tc>
          <w:tcPr>
            <w:tcW w:w="383" w:type="pct"/>
            <w:tcBorders>
              <w:top w:val="single" w:sz="4" w:space="0" w:color="auto"/>
              <w:left w:val="single" w:sz="4" w:space="0" w:color="auto"/>
              <w:bottom w:val="single" w:sz="4" w:space="0" w:color="auto"/>
              <w:right w:val="single" w:sz="4" w:space="0" w:color="auto"/>
            </w:tcBorders>
          </w:tcPr>
          <w:p w14:paraId="0B80E8C9"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6B6F12C6" w14:textId="2A4FC1EB" w:rsidR="003E3997" w:rsidRPr="00AF7D59" w:rsidRDefault="00AA2786" w:rsidP="003E3997">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hideMark/>
          </w:tcPr>
          <w:p w14:paraId="1F303922" w14:textId="1E90287C" w:rsidR="003E3997" w:rsidRPr="00AF7D59" w:rsidRDefault="003E3997" w:rsidP="000013C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 xml:space="preserve">Tiều dự án </w:t>
            </w:r>
            <w:r w:rsidR="00665C70">
              <w:rPr>
                <w:rFonts w:eastAsia="Times New Roman" w:cs="Times New Roman"/>
                <w:noProof/>
                <w:sz w:val="22"/>
                <w:highlight w:val="white"/>
              </w:rPr>
              <w:t xml:space="preserve">thực hiện tại các rừng phòng hộ ở </w:t>
            </w:r>
            <w:r w:rsidR="001F737A" w:rsidRPr="00A70BCE">
              <w:rPr>
                <w:noProof/>
                <w:color w:val="000000"/>
                <w:sz w:val="22"/>
                <w:highlight w:val="white"/>
                <w:lang w:eastAsia="vi-VN"/>
              </w:rPr>
              <w:t>06 xã thuộc 03 huyện bao gồm xã Hồng Thủy, Ngư Thủy, Ngư Thủy Bắc của huyện Lệ Thủy, xã Võ Ninh, Hải Ninh của huyện Quảng Ninh, xã Đại Trạch của huyện Bố trạch, tỉnh Quảng Bình</w:t>
            </w:r>
            <w:r w:rsidR="001F737A">
              <w:rPr>
                <w:noProof/>
                <w:color w:val="000000"/>
                <w:sz w:val="22"/>
                <w:highlight w:val="white"/>
                <w:lang w:eastAsia="vi-VN"/>
              </w:rPr>
              <w:t xml:space="preserve"> </w:t>
            </w:r>
            <w:r w:rsidRPr="003E3997">
              <w:rPr>
                <w:rFonts w:eastAsia="Times New Roman" w:cs="Times New Roman"/>
                <w:noProof/>
                <w:sz w:val="22"/>
                <w:highlight w:val="white"/>
              </w:rPr>
              <w:t xml:space="preserve">không gây ra thiệt </w:t>
            </w:r>
            <w:r w:rsidRPr="003E3997">
              <w:rPr>
                <w:rFonts w:eastAsia="Times New Roman" w:cs="Times New Roman"/>
                <w:noProof/>
                <w:sz w:val="22"/>
                <w:highlight w:val="white"/>
              </w:rPr>
              <w:lastRenderedPageBreak/>
              <w:t>hại đáng kể về môi trường sống, tài nguyên, đất đai hoặc suy giảm chất lượng tài nguyên.</w:t>
            </w:r>
          </w:p>
        </w:tc>
      </w:tr>
      <w:tr w:rsidR="003E3997" w:rsidRPr="00AF7D59" w14:paraId="1ED23AA7" w14:textId="77777777" w:rsidTr="007C1164">
        <w:trPr>
          <w:trHeight w:val="707"/>
        </w:trPr>
        <w:tc>
          <w:tcPr>
            <w:tcW w:w="2484" w:type="pct"/>
            <w:tcBorders>
              <w:top w:val="single" w:sz="4" w:space="0" w:color="auto"/>
              <w:left w:val="single" w:sz="4" w:space="0" w:color="auto"/>
              <w:bottom w:val="single" w:sz="4" w:space="0" w:color="auto"/>
              <w:right w:val="single" w:sz="4" w:space="0" w:color="auto"/>
            </w:tcBorders>
            <w:hideMark/>
          </w:tcPr>
          <w:p w14:paraId="33079311" w14:textId="3390CC00"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Times New Roman" w:cs="Times New Roman"/>
                <w:noProof/>
                <w:sz w:val="22"/>
                <w:highlight w:val="white"/>
              </w:rPr>
              <w:lastRenderedPageBreak/>
              <w:t xml:space="preserve">Những tác động bất lợi đáng kể, tiềm năng </w:t>
            </w:r>
            <w:r w:rsidRPr="00BD79DE">
              <w:rPr>
                <w:rFonts w:eastAsia="Calibri" w:cs="Times New Roman"/>
                <w:noProof/>
                <w:sz w:val="22"/>
                <w:highlight w:val="white"/>
                <w:lang w:eastAsia="en-US"/>
              </w:rPr>
              <w:t>có xu hướ</w:t>
            </w:r>
            <w:r w:rsidRPr="00EC6768">
              <w:rPr>
                <w:rFonts w:eastAsia="Calibri" w:cs="Times New Roman"/>
                <w:noProof/>
                <w:sz w:val="22"/>
                <w:highlight w:val="white"/>
                <w:lang w:eastAsia="en-US"/>
              </w:rPr>
              <w:t>ng mở rộng</w:t>
            </w:r>
            <w:r w:rsidRPr="00EC6768">
              <w:rPr>
                <w:rFonts w:eastAsia="Times New Roman" w:cs="Times New Roman"/>
                <w:noProof/>
                <w:sz w:val="22"/>
                <w:highlight w:val="white"/>
              </w:rPr>
              <w:t xml:space="preserve"> ra ngoài </w:t>
            </w:r>
            <w:r w:rsidRPr="00EC6768">
              <w:rPr>
                <w:rFonts w:eastAsia="Calibri" w:cs="Times New Roman"/>
                <w:noProof/>
                <w:sz w:val="22"/>
                <w:highlight w:val="white"/>
                <w:lang w:eastAsia="en-US"/>
              </w:rPr>
              <w:t>địa điểm</w:t>
            </w:r>
            <w:r w:rsidRPr="00EC6768">
              <w:rPr>
                <w:rFonts w:eastAsia="Times New Roman" w:cs="Times New Roman"/>
                <w:noProof/>
                <w:sz w:val="22"/>
                <w:highlight w:val="white"/>
              </w:rPr>
              <w:t xml:space="preserve"> hoặc cơ sở </w:t>
            </w:r>
            <w:r w:rsidRPr="00EC6768">
              <w:rPr>
                <w:rFonts w:eastAsia="Calibri" w:cs="Times New Roman"/>
                <w:noProof/>
                <w:sz w:val="22"/>
                <w:highlight w:val="white"/>
                <w:lang w:eastAsia="en-US"/>
              </w:rPr>
              <w:t>xây dựng</w:t>
            </w:r>
            <w:r w:rsidRPr="00EC6768">
              <w:rPr>
                <w:rFonts w:eastAsia="Times New Roman" w:cs="Times New Roman"/>
                <w:noProof/>
                <w:sz w:val="22"/>
                <w:highlight w:val="white"/>
              </w:rPr>
              <w:t xml:space="preserve"> công trình </w:t>
            </w:r>
            <w:r w:rsidRPr="00EC6768">
              <w:rPr>
                <w:rFonts w:eastAsia="Calibri" w:cs="Times New Roman"/>
                <w:noProof/>
                <w:sz w:val="22"/>
                <w:highlight w:val="white"/>
                <w:lang w:eastAsia="en-US"/>
              </w:rPr>
              <w:t>của dự án.</w:t>
            </w:r>
          </w:p>
        </w:tc>
        <w:tc>
          <w:tcPr>
            <w:tcW w:w="383" w:type="pct"/>
            <w:tcBorders>
              <w:top w:val="single" w:sz="4" w:space="0" w:color="auto"/>
              <w:left w:val="single" w:sz="4" w:space="0" w:color="auto"/>
              <w:bottom w:val="single" w:sz="4" w:space="0" w:color="auto"/>
              <w:right w:val="single" w:sz="4" w:space="0" w:color="auto"/>
            </w:tcBorders>
          </w:tcPr>
          <w:p w14:paraId="44A1CC44"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0E26256C" w14:textId="50CF27D7" w:rsidR="003E3997" w:rsidRPr="00AF7D59" w:rsidRDefault="00AA2786" w:rsidP="003E3997">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hideMark/>
          </w:tcPr>
          <w:p w14:paraId="6876561B" w14:textId="5865D8A6" w:rsidR="003E3997" w:rsidRPr="00AF7D59"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TDA không gây ra các tác động bất lợi đáng kể, tiềm năng có xu hướng mở rộng ra ngoài địa điểm hoặc cơ sở xây dựng công trình của dự án.</w:t>
            </w:r>
          </w:p>
        </w:tc>
      </w:tr>
      <w:tr w:rsidR="003E3997" w:rsidRPr="00AF7D59" w14:paraId="6EFD9242" w14:textId="77777777" w:rsidTr="007C1164">
        <w:tc>
          <w:tcPr>
            <w:tcW w:w="2484" w:type="pct"/>
            <w:tcBorders>
              <w:top w:val="single" w:sz="4" w:space="0" w:color="auto"/>
              <w:left w:val="single" w:sz="4" w:space="0" w:color="auto"/>
              <w:bottom w:val="single" w:sz="4" w:space="0" w:color="auto"/>
              <w:right w:val="single" w:sz="4" w:space="0" w:color="auto"/>
            </w:tcBorders>
            <w:hideMark/>
          </w:tcPr>
          <w:p w14:paraId="0220E147" w14:textId="6F3480F2"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Calibri" w:cs="Times New Roman"/>
                <w:noProof/>
                <w:sz w:val="22"/>
                <w:highlight w:val="white"/>
                <w:lang w:eastAsia="en-US"/>
              </w:rPr>
              <w:t>Những</w:t>
            </w:r>
            <w:r w:rsidRPr="00BD79DE">
              <w:rPr>
                <w:rFonts w:eastAsia="Times New Roman" w:cs="Times New Roman"/>
                <w:noProof/>
                <w:sz w:val="22"/>
                <w:highlight w:val="white"/>
              </w:rPr>
              <w:t xml:space="preserve"> tác động</w:t>
            </w:r>
            <w:r w:rsidRPr="00EC6768">
              <w:rPr>
                <w:rFonts w:eastAsia="Times New Roman" w:cs="Times New Roman"/>
                <w:noProof/>
                <w:sz w:val="22"/>
                <w:highlight w:val="white"/>
              </w:rPr>
              <w:t xml:space="preserve"> xuyên biên giới (</w:t>
            </w:r>
            <w:r w:rsidRPr="00EC6768">
              <w:rPr>
                <w:rFonts w:eastAsia="Calibri" w:cs="Times New Roman"/>
                <w:noProof/>
                <w:sz w:val="22"/>
                <w:highlight w:val="white"/>
                <w:lang w:eastAsia="en-US"/>
              </w:rPr>
              <w:t>ngoài</w:t>
            </w:r>
            <w:r w:rsidRPr="00EC6768">
              <w:rPr>
                <w:rFonts w:eastAsia="Times New Roman" w:cs="Times New Roman"/>
                <w:noProof/>
                <w:sz w:val="22"/>
                <w:highlight w:val="white"/>
              </w:rPr>
              <w:t xml:space="preserve"> những thay đổi nhỏ </w:t>
            </w:r>
            <w:r w:rsidRPr="00EC6768">
              <w:rPr>
                <w:rFonts w:eastAsia="Calibri" w:cs="Times New Roman"/>
                <w:noProof/>
                <w:sz w:val="22"/>
                <w:highlight w:val="white"/>
                <w:lang w:eastAsia="en-US"/>
              </w:rPr>
              <w:t>cho một</w:t>
            </w:r>
            <w:r w:rsidRPr="00EC6768">
              <w:rPr>
                <w:rFonts w:eastAsia="Times New Roman" w:cs="Times New Roman"/>
                <w:noProof/>
                <w:sz w:val="22"/>
                <w:highlight w:val="white"/>
              </w:rPr>
              <w:t xml:space="preserve"> hoạt động đường thủy đang diễn ra).</w:t>
            </w:r>
          </w:p>
        </w:tc>
        <w:tc>
          <w:tcPr>
            <w:tcW w:w="383" w:type="pct"/>
            <w:tcBorders>
              <w:top w:val="single" w:sz="4" w:space="0" w:color="auto"/>
              <w:left w:val="single" w:sz="4" w:space="0" w:color="auto"/>
              <w:bottom w:val="single" w:sz="4" w:space="0" w:color="auto"/>
              <w:right w:val="single" w:sz="4" w:space="0" w:color="auto"/>
            </w:tcBorders>
          </w:tcPr>
          <w:p w14:paraId="426F14A5"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3A77CC18" w14:textId="36384A48" w:rsidR="003E3997" w:rsidRPr="00AF7D59" w:rsidRDefault="00AA2786" w:rsidP="003E3997">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vAlign w:val="center"/>
            <w:hideMark/>
          </w:tcPr>
          <w:p w14:paraId="20DD9082" w14:textId="60E9BCCB" w:rsidR="003E3997" w:rsidRPr="00AF7D59" w:rsidRDefault="003E3997" w:rsidP="000475BF">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TDA không thực hiện ở khu vực gần biên giới</w:t>
            </w:r>
            <w:r w:rsidR="001B35A6">
              <w:rPr>
                <w:rFonts w:eastAsia="Times New Roman" w:cs="Times New Roman"/>
                <w:noProof/>
                <w:sz w:val="22"/>
                <w:highlight w:val="white"/>
              </w:rPr>
              <w:t>.</w:t>
            </w:r>
          </w:p>
        </w:tc>
      </w:tr>
      <w:tr w:rsidR="003E3997" w:rsidRPr="00AF7D59" w14:paraId="6CFCF86D" w14:textId="77777777" w:rsidTr="007C1164">
        <w:tc>
          <w:tcPr>
            <w:tcW w:w="2484" w:type="pct"/>
            <w:tcBorders>
              <w:top w:val="single" w:sz="4" w:space="0" w:color="auto"/>
              <w:left w:val="single" w:sz="4" w:space="0" w:color="auto"/>
              <w:bottom w:val="single" w:sz="4" w:space="0" w:color="auto"/>
              <w:right w:val="single" w:sz="4" w:space="0" w:color="auto"/>
            </w:tcBorders>
            <w:hideMark/>
          </w:tcPr>
          <w:p w14:paraId="10E0CF50" w14:textId="5DC4D048"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Times New Roman" w:cs="Times New Roman"/>
                <w:noProof/>
                <w:sz w:val="22"/>
                <w:highlight w:val="white"/>
              </w:rPr>
              <w:t xml:space="preserve">Cần đường </w:t>
            </w:r>
            <w:r w:rsidRPr="00BD79DE">
              <w:rPr>
                <w:rFonts w:eastAsia="Calibri" w:cs="Times New Roman"/>
                <w:noProof/>
                <w:sz w:val="22"/>
                <w:highlight w:val="white"/>
                <w:lang w:eastAsia="en-US"/>
              </w:rPr>
              <w:t>vào</w:t>
            </w:r>
            <w:r w:rsidRPr="00BD79DE">
              <w:rPr>
                <w:rFonts w:eastAsia="Times New Roman" w:cs="Times New Roman"/>
                <w:noProof/>
                <w:sz w:val="22"/>
                <w:highlight w:val="white"/>
              </w:rPr>
              <w:t xml:space="preserve">, kênh </w:t>
            </w:r>
            <w:r w:rsidRPr="00BD79DE">
              <w:rPr>
                <w:rFonts w:eastAsia="Calibri" w:cs="Times New Roman"/>
                <w:noProof/>
                <w:sz w:val="22"/>
                <w:highlight w:val="white"/>
                <w:lang w:eastAsia="en-US"/>
              </w:rPr>
              <w:t>mương</w:t>
            </w:r>
            <w:r w:rsidRPr="00EC6768">
              <w:rPr>
                <w:rFonts w:eastAsia="Times New Roman" w:cs="Times New Roman"/>
                <w:noProof/>
                <w:sz w:val="22"/>
                <w:highlight w:val="white"/>
              </w:rPr>
              <w:t xml:space="preserve">, hành lang điện, đường ống mới hoặc khu vực mượn </w:t>
            </w:r>
            <w:r w:rsidRPr="00EC6768">
              <w:rPr>
                <w:rFonts w:eastAsia="Calibri" w:cs="Times New Roman"/>
                <w:noProof/>
                <w:sz w:val="22"/>
                <w:highlight w:val="white"/>
                <w:lang w:eastAsia="en-US"/>
              </w:rPr>
              <w:t>hoặc đổ đất đá tại những</w:t>
            </w:r>
            <w:r w:rsidRPr="00EC6768">
              <w:rPr>
                <w:rFonts w:eastAsia="Times New Roman" w:cs="Times New Roman"/>
                <w:noProof/>
                <w:sz w:val="22"/>
                <w:highlight w:val="white"/>
              </w:rPr>
              <w:t xml:space="preserve"> khu vực </w:t>
            </w:r>
            <w:r w:rsidRPr="00EC6768">
              <w:rPr>
                <w:rFonts w:eastAsia="Calibri" w:cs="Times New Roman"/>
                <w:noProof/>
                <w:sz w:val="22"/>
                <w:highlight w:val="white"/>
                <w:lang w:eastAsia="en-US"/>
              </w:rPr>
              <w:t>hiện chưa</w:t>
            </w:r>
            <w:r w:rsidRPr="00EC6768">
              <w:rPr>
                <w:rFonts w:eastAsia="Times New Roman" w:cs="Times New Roman"/>
                <w:noProof/>
                <w:sz w:val="22"/>
                <w:highlight w:val="white"/>
              </w:rPr>
              <w:t xml:space="preserve"> phát triển.</w:t>
            </w:r>
            <w:r w:rsidRPr="00EC6768">
              <w:rPr>
                <w:rFonts w:eastAsia="Calibri" w:cs="Times New Roman"/>
                <w:noProof/>
                <w:sz w:val="22"/>
                <w:highlight w:val="white"/>
                <w:lang w:eastAsia="en-US"/>
              </w:rPr>
              <w:t xml:space="preserve"> </w:t>
            </w:r>
          </w:p>
        </w:tc>
        <w:tc>
          <w:tcPr>
            <w:tcW w:w="383" w:type="pct"/>
            <w:tcBorders>
              <w:top w:val="single" w:sz="4" w:space="0" w:color="auto"/>
              <w:left w:val="single" w:sz="4" w:space="0" w:color="auto"/>
              <w:bottom w:val="single" w:sz="4" w:space="0" w:color="auto"/>
              <w:right w:val="single" w:sz="4" w:space="0" w:color="auto"/>
            </w:tcBorders>
          </w:tcPr>
          <w:p w14:paraId="1B7DE1BE"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4749F9E9" w14:textId="28868A91" w:rsidR="003E3997" w:rsidRPr="00AF7D59" w:rsidRDefault="00AA2786" w:rsidP="003E3997">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hideMark/>
          </w:tcPr>
          <w:p w14:paraId="7C0528D9" w14:textId="0BC10C85" w:rsidR="003E3997" w:rsidRPr="00AF7D59"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TDA không sử dụng đường vào, kênh mương, hành lang điện, đường ống mới hoặc khu vực mượn hoặc đổ đất đá tại những khu vực hiện chưa phát triển</w:t>
            </w:r>
          </w:p>
        </w:tc>
      </w:tr>
      <w:tr w:rsidR="003E3997" w:rsidRPr="00AF7D59" w14:paraId="7BC41344" w14:textId="77777777" w:rsidTr="007C1164">
        <w:tc>
          <w:tcPr>
            <w:tcW w:w="2484" w:type="pct"/>
            <w:tcBorders>
              <w:top w:val="single" w:sz="4" w:space="0" w:color="auto"/>
              <w:left w:val="single" w:sz="4" w:space="0" w:color="auto"/>
              <w:bottom w:val="single" w:sz="4" w:space="0" w:color="auto"/>
              <w:right w:val="single" w:sz="4" w:space="0" w:color="auto"/>
            </w:tcBorders>
            <w:hideMark/>
          </w:tcPr>
          <w:p w14:paraId="3FD36782" w14:textId="16E3B7D5"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Calibri" w:cs="Times New Roman"/>
                <w:noProof/>
                <w:sz w:val="22"/>
                <w:highlight w:val="white"/>
                <w:lang w:eastAsia="en-US"/>
              </w:rPr>
              <w:t>Gây</w:t>
            </w:r>
            <w:r w:rsidRPr="00BD79DE">
              <w:rPr>
                <w:rFonts w:eastAsia="Times New Roman" w:cs="Times New Roman"/>
                <w:noProof/>
                <w:sz w:val="22"/>
                <w:highlight w:val="white"/>
              </w:rPr>
              <w:t xml:space="preserve"> gián đoạn </w:t>
            </w:r>
            <w:r w:rsidRPr="00BD79DE">
              <w:rPr>
                <w:rFonts w:eastAsia="Calibri" w:cs="Times New Roman"/>
                <w:noProof/>
                <w:sz w:val="22"/>
                <w:highlight w:val="white"/>
                <w:lang w:eastAsia="en-US"/>
              </w:rPr>
              <w:t>đườ</w:t>
            </w:r>
            <w:r w:rsidRPr="00EC6768">
              <w:rPr>
                <w:rFonts w:eastAsia="Calibri" w:cs="Times New Roman"/>
                <w:noProof/>
                <w:sz w:val="22"/>
                <w:highlight w:val="white"/>
                <w:lang w:eastAsia="en-US"/>
              </w:rPr>
              <w:t>ng</w:t>
            </w:r>
            <w:r w:rsidRPr="00EC6768">
              <w:rPr>
                <w:rFonts w:eastAsia="Times New Roman" w:cs="Times New Roman"/>
                <w:noProof/>
                <w:sz w:val="22"/>
                <w:highlight w:val="white"/>
              </w:rPr>
              <w:t xml:space="preserve"> di </w:t>
            </w:r>
            <w:r w:rsidRPr="00EC6768">
              <w:rPr>
                <w:rFonts w:eastAsia="Calibri" w:cs="Times New Roman"/>
                <w:noProof/>
                <w:sz w:val="22"/>
                <w:highlight w:val="white"/>
                <w:lang w:eastAsia="en-US"/>
              </w:rPr>
              <w:t xml:space="preserve">chuyển/di </w:t>
            </w:r>
            <w:r w:rsidRPr="00EC6768">
              <w:rPr>
                <w:rFonts w:eastAsia="Times New Roman" w:cs="Times New Roman"/>
                <w:noProof/>
                <w:sz w:val="22"/>
                <w:highlight w:val="white"/>
              </w:rPr>
              <w:t xml:space="preserve">cư của động vật hoang dã, </w:t>
            </w:r>
            <w:r w:rsidRPr="00EC6768">
              <w:rPr>
                <w:rFonts w:eastAsia="Calibri" w:cs="Times New Roman"/>
                <w:noProof/>
                <w:sz w:val="22"/>
                <w:highlight w:val="white"/>
                <w:lang w:eastAsia="en-US"/>
              </w:rPr>
              <w:t>đàn</w:t>
            </w:r>
            <w:r w:rsidRPr="00EC6768">
              <w:rPr>
                <w:rFonts w:eastAsia="Times New Roman" w:cs="Times New Roman"/>
                <w:noProof/>
                <w:sz w:val="22"/>
                <w:highlight w:val="white"/>
              </w:rPr>
              <w:t xml:space="preserve"> gia súc, những người </w:t>
            </w:r>
            <w:r w:rsidRPr="00EC6768">
              <w:rPr>
                <w:rFonts w:eastAsia="Calibri" w:cs="Times New Roman"/>
                <w:noProof/>
                <w:sz w:val="22"/>
                <w:highlight w:val="white"/>
                <w:lang w:eastAsia="en-US"/>
              </w:rPr>
              <w:t>chăn thả,</w:t>
            </w:r>
            <w:r w:rsidRPr="00EC6768">
              <w:rPr>
                <w:rFonts w:eastAsia="Times New Roman" w:cs="Times New Roman"/>
                <w:noProof/>
                <w:sz w:val="22"/>
                <w:highlight w:val="white"/>
              </w:rPr>
              <w:t xml:space="preserve"> người </w:t>
            </w:r>
            <w:r w:rsidRPr="00EC6768">
              <w:rPr>
                <w:rFonts w:eastAsia="Calibri" w:cs="Times New Roman"/>
                <w:noProof/>
                <w:sz w:val="22"/>
                <w:highlight w:val="white"/>
                <w:lang w:eastAsia="en-US"/>
              </w:rPr>
              <w:t xml:space="preserve">di cư hoặc </w:t>
            </w:r>
            <w:r w:rsidRPr="00EC6768">
              <w:rPr>
                <w:rFonts w:eastAsia="Times New Roman" w:cs="Times New Roman"/>
                <w:noProof/>
                <w:sz w:val="22"/>
                <w:highlight w:val="white"/>
              </w:rPr>
              <w:t xml:space="preserve">bán </w:t>
            </w:r>
            <w:r w:rsidRPr="00EC6768">
              <w:rPr>
                <w:rFonts w:eastAsia="Calibri" w:cs="Times New Roman"/>
                <w:noProof/>
                <w:sz w:val="22"/>
                <w:highlight w:val="white"/>
                <w:lang w:eastAsia="en-US"/>
              </w:rPr>
              <w:t>di</w:t>
            </w:r>
            <w:r w:rsidRPr="00EC6768">
              <w:rPr>
                <w:rFonts w:eastAsia="Times New Roman" w:cs="Times New Roman"/>
                <w:noProof/>
                <w:sz w:val="22"/>
                <w:highlight w:val="white"/>
              </w:rPr>
              <w:t xml:space="preserve"> cư.</w:t>
            </w:r>
          </w:p>
        </w:tc>
        <w:tc>
          <w:tcPr>
            <w:tcW w:w="383" w:type="pct"/>
            <w:tcBorders>
              <w:top w:val="single" w:sz="4" w:space="0" w:color="auto"/>
              <w:left w:val="single" w:sz="4" w:space="0" w:color="auto"/>
              <w:bottom w:val="single" w:sz="4" w:space="0" w:color="auto"/>
              <w:right w:val="single" w:sz="4" w:space="0" w:color="auto"/>
            </w:tcBorders>
          </w:tcPr>
          <w:p w14:paraId="2C36AE16"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48C13CE3" w14:textId="4C7EB16B" w:rsidR="003E3997" w:rsidRPr="00AF7D59" w:rsidRDefault="00AA2786" w:rsidP="003E3997">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hideMark/>
          </w:tcPr>
          <w:p w14:paraId="3849A177" w14:textId="038AD8B7" w:rsidR="003E3997" w:rsidRPr="00AF7D59"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TDA không gây gián đoạn đường di chuyển/di cư của động vật hoang dã, đàn gia súc, những người chăn thả, người di cư hoặc bán di cư.</w:t>
            </w:r>
          </w:p>
        </w:tc>
      </w:tr>
      <w:tr w:rsidR="009D2962" w:rsidRPr="00AF7D59" w14:paraId="7DC78745" w14:textId="77777777" w:rsidTr="007C1164">
        <w:trPr>
          <w:trHeight w:val="358"/>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2C240B05"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Calibri" w:cs="Times New Roman"/>
                <w:b/>
                <w:bCs/>
                <w:noProof/>
                <w:sz w:val="22"/>
                <w:highlight w:val="white"/>
                <w:lang w:eastAsia="en-US"/>
              </w:rPr>
              <w:t xml:space="preserve">9. </w:t>
            </w:r>
            <w:r w:rsidRPr="00AF7D59">
              <w:rPr>
                <w:rFonts w:eastAsia="Times New Roman" w:cs="Times New Roman"/>
                <w:b/>
                <w:noProof/>
                <w:sz w:val="22"/>
                <w:highlight w:val="white"/>
              </w:rPr>
              <w:t>Có phải Tiểu dự án này là chưa từng có tiền lệ không?</w:t>
            </w:r>
          </w:p>
        </w:tc>
      </w:tr>
      <w:tr w:rsidR="00665C70" w:rsidRPr="00AF7D59" w14:paraId="375BA6B9" w14:textId="77777777" w:rsidTr="007C1164">
        <w:trPr>
          <w:trHeight w:val="448"/>
        </w:trPr>
        <w:tc>
          <w:tcPr>
            <w:tcW w:w="248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A9D54B4" w14:textId="77777777" w:rsidR="00665C70" w:rsidRPr="00AF7D59" w:rsidRDefault="00665C70" w:rsidP="001B35A6">
            <w:pPr>
              <w:spacing w:before="0" w:after="0" w:line="240" w:lineRule="auto"/>
              <w:ind w:left="57" w:right="57"/>
              <w:jc w:val="left"/>
              <w:rPr>
                <w:rFonts w:eastAsia="Times New Roman" w:cs="Times New Roman"/>
                <w:noProof/>
                <w:sz w:val="22"/>
                <w:highlight w:val="white"/>
              </w:rPr>
            </w:pPr>
            <w:r w:rsidRPr="00AF7D59">
              <w:rPr>
                <w:rFonts w:eastAsia="Calibri" w:cs="Times New Roman"/>
                <w:bCs/>
                <w:noProof/>
                <w:sz w:val="22"/>
                <w:highlight w:val="white"/>
                <w:lang w:eastAsia="en-US"/>
              </w:rPr>
              <w:t>Cấp</w:t>
            </w:r>
            <w:r w:rsidRPr="00AF7D59">
              <w:rPr>
                <w:rFonts w:eastAsia="Times New Roman" w:cs="Times New Roman"/>
                <w:noProof/>
                <w:sz w:val="22"/>
                <w:highlight w:val="white"/>
              </w:rPr>
              <w:t xml:space="preserve"> quốc gia</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30C77A4C" w14:textId="77777777" w:rsidR="00665C70" w:rsidRPr="00AF7D59" w:rsidRDefault="00665C70" w:rsidP="00665C70">
            <w:pPr>
              <w:spacing w:before="0" w:after="0" w:line="240" w:lineRule="auto"/>
              <w:ind w:left="57" w:right="57"/>
              <w:jc w:val="left"/>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FAB8794" w14:textId="3369406C" w:rsidR="00665C70" w:rsidRPr="00AF7D59" w:rsidRDefault="00AA2786" w:rsidP="00665C70">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27D2E08" w14:textId="1C8FF71B" w:rsidR="00665C70" w:rsidRPr="003E3997" w:rsidRDefault="00665C70" w:rsidP="00665C70">
            <w:pPr>
              <w:spacing w:before="0" w:after="0" w:line="240" w:lineRule="auto"/>
              <w:ind w:left="57" w:right="57"/>
              <w:rPr>
                <w:rFonts w:eastAsia="Times New Roman" w:cs="Times New Roman"/>
                <w:noProof/>
                <w:sz w:val="22"/>
                <w:highlight w:val="white"/>
              </w:rPr>
            </w:pPr>
            <w:r w:rsidRPr="003E3997">
              <w:rPr>
                <w:rFonts w:eastAsia="Calibri" w:cs="Times New Roman"/>
                <w:noProof/>
                <w:sz w:val="22"/>
                <w:highlight w:val="white"/>
                <w:lang w:eastAsia="en-US"/>
              </w:rPr>
              <w:t>Loại dự án (trồng rừng</w:t>
            </w:r>
            <w:r>
              <w:rPr>
                <w:rFonts w:eastAsia="Calibri" w:cs="Times New Roman"/>
                <w:noProof/>
                <w:sz w:val="22"/>
                <w:highlight w:val="white"/>
                <w:lang w:eastAsia="en-US"/>
              </w:rPr>
              <w:t xml:space="preserve"> này</w:t>
            </w:r>
            <w:r w:rsidRPr="003E3997">
              <w:rPr>
                <w:rFonts w:eastAsia="Calibri" w:cs="Times New Roman"/>
                <w:noProof/>
                <w:sz w:val="22"/>
                <w:highlight w:val="white"/>
                <w:lang w:eastAsia="en-US"/>
              </w:rPr>
              <w:t xml:space="preserve"> đã được thực hiện nhiều ở cấp quốc gia  trước đó</w:t>
            </w:r>
          </w:p>
        </w:tc>
      </w:tr>
      <w:tr w:rsidR="00665C70" w:rsidRPr="00AF7D59" w14:paraId="17C58490" w14:textId="77777777" w:rsidTr="007C1164">
        <w:trPr>
          <w:trHeight w:val="318"/>
        </w:trPr>
        <w:tc>
          <w:tcPr>
            <w:tcW w:w="248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5217DB6D" w14:textId="77777777" w:rsidR="00665C70" w:rsidRPr="00AF7D59" w:rsidRDefault="00665C70" w:rsidP="001B35A6">
            <w:pPr>
              <w:spacing w:before="0" w:after="0" w:line="240" w:lineRule="auto"/>
              <w:ind w:left="57" w:right="57"/>
              <w:jc w:val="left"/>
              <w:rPr>
                <w:rFonts w:eastAsia="Times New Roman" w:cs="Times New Roman"/>
                <w:noProof/>
                <w:sz w:val="22"/>
                <w:highlight w:val="white"/>
              </w:rPr>
            </w:pPr>
            <w:r w:rsidRPr="00AF7D59">
              <w:rPr>
                <w:rFonts w:eastAsia="Calibri" w:cs="Times New Roman"/>
                <w:bCs/>
                <w:noProof/>
                <w:sz w:val="22"/>
                <w:highlight w:val="white"/>
                <w:lang w:eastAsia="en-US"/>
              </w:rPr>
              <w:t>Cấp</w:t>
            </w:r>
            <w:r w:rsidRPr="00AF7D59">
              <w:rPr>
                <w:rFonts w:eastAsia="Times New Roman" w:cs="Times New Roman"/>
                <w:noProof/>
                <w:sz w:val="22"/>
                <w:highlight w:val="white"/>
              </w:rPr>
              <w:t xml:space="preserve"> tỉnh</w:t>
            </w:r>
          </w:p>
        </w:tc>
        <w:tc>
          <w:tcPr>
            <w:tcW w:w="38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7849C4BA" w14:textId="77777777" w:rsidR="00665C70" w:rsidRPr="00AF7D59" w:rsidRDefault="00665C70" w:rsidP="00665C70">
            <w:pPr>
              <w:spacing w:before="0" w:after="0" w:line="240" w:lineRule="auto"/>
              <w:ind w:left="57" w:right="57"/>
              <w:jc w:val="left"/>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410D157F" w14:textId="67D92DF2" w:rsidR="00665C70" w:rsidRPr="00AF7D59" w:rsidRDefault="00AA2786" w:rsidP="00665C70">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DFE81C7" w14:textId="7C3485AC" w:rsidR="00665C70" w:rsidRPr="003E3997" w:rsidRDefault="00665C70" w:rsidP="00665C70">
            <w:pPr>
              <w:spacing w:before="0" w:after="0" w:line="240" w:lineRule="auto"/>
              <w:ind w:left="57" w:right="57"/>
              <w:rPr>
                <w:rFonts w:eastAsia="Times New Roman" w:cs="Times New Roman"/>
                <w:noProof/>
                <w:sz w:val="22"/>
                <w:highlight w:val="white"/>
              </w:rPr>
            </w:pPr>
            <w:r w:rsidRPr="003E3997">
              <w:rPr>
                <w:rFonts w:eastAsia="Calibri" w:cs="Times New Roman"/>
                <w:noProof/>
                <w:sz w:val="22"/>
                <w:highlight w:val="white"/>
                <w:lang w:eastAsia="en-US"/>
              </w:rPr>
              <w:t>Loại dự án  (trồng rừng</w:t>
            </w:r>
            <w:r>
              <w:rPr>
                <w:rFonts w:eastAsia="Calibri" w:cs="Times New Roman"/>
                <w:noProof/>
                <w:sz w:val="22"/>
                <w:highlight w:val="white"/>
                <w:lang w:eastAsia="en-US"/>
              </w:rPr>
              <w:t xml:space="preserve"> này</w:t>
            </w:r>
            <w:r w:rsidRPr="003E3997">
              <w:rPr>
                <w:rFonts w:eastAsia="Calibri" w:cs="Times New Roman"/>
                <w:noProof/>
                <w:sz w:val="22"/>
                <w:highlight w:val="white"/>
                <w:lang w:eastAsia="en-US"/>
              </w:rPr>
              <w:t xml:space="preserve"> đã được thực hiện nhiều ở cấp tỉnh trước đó</w:t>
            </w:r>
          </w:p>
        </w:tc>
      </w:tr>
      <w:tr w:rsidR="009D2962" w:rsidRPr="00AF7D59" w14:paraId="09C2173E" w14:textId="77777777" w:rsidTr="007C1164">
        <w:trPr>
          <w:trHeight w:val="716"/>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0F7B56EA"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Calibri" w:cs="Times New Roman"/>
                <w:b/>
                <w:bCs/>
                <w:noProof/>
                <w:sz w:val="22"/>
                <w:highlight w:val="white"/>
                <w:lang w:eastAsia="en-US"/>
              </w:rPr>
              <w:t>10.</w:t>
            </w:r>
            <w:r w:rsidRPr="00AF7D59">
              <w:rPr>
                <w:rFonts w:eastAsia="Times New Roman" w:cs="Times New Roman"/>
                <w:b/>
                <w:noProof/>
                <w:sz w:val="22"/>
                <w:highlight w:val="white"/>
              </w:rPr>
              <w:t xml:space="preserve"> Có phải dự án </w:t>
            </w:r>
            <w:r w:rsidRPr="00AF7D59">
              <w:rPr>
                <w:rFonts w:eastAsia="Calibri" w:cs="Times New Roman"/>
                <w:b/>
                <w:bCs/>
                <w:noProof/>
                <w:sz w:val="22"/>
                <w:highlight w:val="white"/>
                <w:lang w:eastAsia="en-US"/>
              </w:rPr>
              <w:t xml:space="preserve">có </w:t>
            </w:r>
            <w:r w:rsidRPr="00AF7D59">
              <w:rPr>
                <w:rFonts w:eastAsia="Times New Roman" w:cs="Times New Roman"/>
                <w:b/>
                <w:noProof/>
                <w:sz w:val="22"/>
                <w:highlight w:val="white"/>
              </w:rPr>
              <w:t xml:space="preserve">nhiều tranh cãi và có khả năng thu hút sự chú ý của các NGO và các tổ chức xã hội </w:t>
            </w:r>
            <w:r w:rsidRPr="00AF7D59">
              <w:rPr>
                <w:rFonts w:eastAsia="Calibri" w:cs="Times New Roman"/>
                <w:b/>
                <w:bCs/>
                <w:noProof/>
                <w:sz w:val="22"/>
                <w:highlight w:val="white"/>
                <w:lang w:eastAsia="en-US"/>
              </w:rPr>
              <w:t>trong nước</w:t>
            </w:r>
            <w:r w:rsidRPr="00AF7D59">
              <w:rPr>
                <w:rFonts w:eastAsia="Times New Roman" w:cs="Times New Roman"/>
                <w:b/>
                <w:noProof/>
                <w:sz w:val="22"/>
                <w:highlight w:val="white"/>
              </w:rPr>
              <w:t xml:space="preserve"> hoặc quốc tế</w:t>
            </w:r>
            <w:r w:rsidRPr="00AF7D59">
              <w:rPr>
                <w:rFonts w:eastAsia="Calibri" w:cs="Times New Roman"/>
                <w:b/>
                <w:bCs/>
                <w:noProof/>
                <w:sz w:val="22"/>
                <w:highlight w:val="white"/>
                <w:lang w:eastAsia="en-US"/>
              </w:rPr>
              <w:t xml:space="preserve"> không</w:t>
            </w:r>
            <w:r w:rsidRPr="00AF7D59">
              <w:rPr>
                <w:rFonts w:eastAsia="Times New Roman" w:cs="Times New Roman"/>
                <w:b/>
                <w:noProof/>
                <w:sz w:val="22"/>
                <w:highlight w:val="white"/>
              </w:rPr>
              <w:t>?</w:t>
            </w:r>
          </w:p>
        </w:tc>
      </w:tr>
      <w:tr w:rsidR="009D2962" w:rsidRPr="00AF7D59" w14:paraId="3F468AAB" w14:textId="77777777" w:rsidTr="007C1164">
        <w:tc>
          <w:tcPr>
            <w:tcW w:w="2484" w:type="pct"/>
            <w:tcBorders>
              <w:top w:val="single" w:sz="4" w:space="0" w:color="auto"/>
              <w:left w:val="single" w:sz="4" w:space="0" w:color="auto"/>
              <w:bottom w:val="single" w:sz="4" w:space="0" w:color="auto"/>
              <w:right w:val="single" w:sz="4" w:space="0" w:color="auto"/>
            </w:tcBorders>
            <w:hideMark/>
          </w:tcPr>
          <w:p w14:paraId="76025CE4"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Calibri" w:cs="Times New Roman"/>
                <w:noProof/>
                <w:sz w:val="22"/>
                <w:highlight w:val="white"/>
                <w:lang w:eastAsia="en-US"/>
              </w:rPr>
              <w:t>Được</w:t>
            </w:r>
            <w:r w:rsidRPr="00AF7D59">
              <w:rPr>
                <w:rFonts w:eastAsia="Times New Roman" w:cs="Times New Roman"/>
                <w:noProof/>
                <w:sz w:val="22"/>
                <w:highlight w:val="white"/>
              </w:rPr>
              <w:t xml:space="preserve"> coi là rủi ro hoặc có thể có các khía cạnh gây tranh cãi</w:t>
            </w:r>
            <w:r w:rsidRPr="00AF7D59">
              <w:rPr>
                <w:rFonts w:eastAsia="Calibri" w:cs="Times New Roman"/>
                <w:noProof/>
                <w:sz w:val="22"/>
                <w:highlight w:val="white"/>
                <w:lang w:eastAsia="en-US"/>
              </w:rPr>
              <w:t xml:space="preserve"> cao</w:t>
            </w:r>
          </w:p>
        </w:tc>
        <w:tc>
          <w:tcPr>
            <w:tcW w:w="383" w:type="pct"/>
            <w:tcBorders>
              <w:top w:val="single" w:sz="4" w:space="0" w:color="auto"/>
              <w:left w:val="single" w:sz="4" w:space="0" w:color="auto"/>
              <w:bottom w:val="single" w:sz="4" w:space="0" w:color="auto"/>
              <w:right w:val="single" w:sz="4" w:space="0" w:color="auto"/>
            </w:tcBorders>
          </w:tcPr>
          <w:p w14:paraId="53B29FF2" w14:textId="77777777" w:rsidR="009D2962" w:rsidRPr="00AF7D59" w:rsidRDefault="009D2962" w:rsidP="009D2962">
            <w:pPr>
              <w:spacing w:before="0" w:after="0" w:line="240" w:lineRule="auto"/>
              <w:ind w:left="57" w:right="57"/>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06AEF058" w14:textId="11C49E65" w:rsidR="009D2962" w:rsidRPr="00AF7D59" w:rsidRDefault="00AA2786" w:rsidP="009D2962">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hideMark/>
          </w:tcPr>
          <w:p w14:paraId="004702E4"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Times New Roman" w:cs="Times New Roman"/>
                <w:noProof/>
                <w:sz w:val="22"/>
                <w:highlight w:val="white"/>
              </w:rPr>
              <w:t xml:space="preserve">TDA không </w:t>
            </w:r>
            <w:r w:rsidRPr="00AF7D59">
              <w:rPr>
                <w:rFonts w:eastAsia="Calibri" w:cs="Times New Roman"/>
                <w:noProof/>
                <w:sz w:val="22"/>
                <w:highlight w:val="white"/>
                <w:lang w:eastAsia="en-US"/>
              </w:rPr>
              <w:t xml:space="preserve">được coi là rủi ro hoặc có thể có các khía cạnh </w:t>
            </w:r>
            <w:r w:rsidRPr="00AF7D59">
              <w:rPr>
                <w:rFonts w:eastAsia="Times New Roman" w:cs="Times New Roman"/>
                <w:noProof/>
                <w:sz w:val="22"/>
                <w:highlight w:val="white"/>
              </w:rPr>
              <w:t xml:space="preserve">gây tranh cãi </w:t>
            </w:r>
            <w:r w:rsidRPr="00AF7D59">
              <w:rPr>
                <w:rFonts w:eastAsia="Calibri" w:cs="Times New Roman"/>
                <w:noProof/>
                <w:sz w:val="22"/>
                <w:highlight w:val="white"/>
                <w:lang w:eastAsia="en-US"/>
              </w:rPr>
              <w:t>cao</w:t>
            </w:r>
          </w:p>
        </w:tc>
      </w:tr>
      <w:tr w:rsidR="009D2962" w:rsidRPr="00AF7D59" w14:paraId="1D1CD32D" w14:textId="77777777" w:rsidTr="007C1164">
        <w:tc>
          <w:tcPr>
            <w:tcW w:w="2484" w:type="pct"/>
            <w:tcBorders>
              <w:top w:val="single" w:sz="4" w:space="0" w:color="auto"/>
              <w:left w:val="single" w:sz="4" w:space="0" w:color="auto"/>
              <w:bottom w:val="single" w:sz="4" w:space="0" w:color="auto"/>
              <w:right w:val="single" w:sz="4" w:space="0" w:color="auto"/>
            </w:tcBorders>
            <w:hideMark/>
          </w:tcPr>
          <w:p w14:paraId="1042918D"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Times New Roman" w:cs="Times New Roman"/>
                <w:noProof/>
                <w:sz w:val="22"/>
                <w:highlight w:val="white"/>
              </w:rPr>
              <w:t xml:space="preserve">Có </w:t>
            </w:r>
            <w:r w:rsidRPr="00AF7D59">
              <w:rPr>
                <w:rFonts w:eastAsia="Calibri" w:cs="Times New Roman"/>
                <w:noProof/>
                <w:sz w:val="22"/>
                <w:highlight w:val="white"/>
                <w:lang w:eastAsia="en-US"/>
              </w:rPr>
              <w:t>xu hướng</w:t>
            </w:r>
            <w:r w:rsidRPr="00AF7D59">
              <w:rPr>
                <w:rFonts w:eastAsia="Times New Roman" w:cs="Times New Roman"/>
                <w:noProof/>
                <w:sz w:val="22"/>
                <w:highlight w:val="white"/>
              </w:rPr>
              <w:t xml:space="preserve"> dẫn tới </w:t>
            </w:r>
            <w:r w:rsidRPr="00AF7D59">
              <w:rPr>
                <w:rFonts w:eastAsia="Calibri" w:cs="Times New Roman"/>
                <w:noProof/>
                <w:sz w:val="22"/>
                <w:highlight w:val="white"/>
                <w:lang w:eastAsia="en-US"/>
              </w:rPr>
              <w:t xml:space="preserve">sự </w:t>
            </w:r>
            <w:r w:rsidRPr="00AF7D59">
              <w:rPr>
                <w:rFonts w:eastAsia="Times New Roman" w:cs="Times New Roman"/>
                <w:noProof/>
                <w:sz w:val="22"/>
                <w:highlight w:val="white"/>
              </w:rPr>
              <w:t xml:space="preserve">phản đối hoặc người </w:t>
            </w:r>
            <w:r w:rsidRPr="00AF7D59">
              <w:rPr>
                <w:rFonts w:eastAsia="Calibri" w:cs="Times New Roman"/>
                <w:noProof/>
                <w:sz w:val="22"/>
                <w:highlight w:val="white"/>
                <w:lang w:eastAsia="en-US"/>
              </w:rPr>
              <w:t>dân</w:t>
            </w:r>
            <w:r w:rsidRPr="00AF7D59">
              <w:rPr>
                <w:rFonts w:eastAsia="Times New Roman" w:cs="Times New Roman"/>
                <w:noProof/>
                <w:sz w:val="22"/>
                <w:highlight w:val="white"/>
              </w:rPr>
              <w:t xml:space="preserve"> biểu </w:t>
            </w:r>
            <w:r w:rsidRPr="00AF7D59">
              <w:rPr>
                <w:rFonts w:eastAsia="Calibri" w:cs="Times New Roman"/>
                <w:noProof/>
                <w:sz w:val="22"/>
                <w:highlight w:val="white"/>
                <w:lang w:eastAsia="en-US"/>
              </w:rPr>
              <w:t>tình</w:t>
            </w:r>
            <w:r w:rsidRPr="00AF7D59">
              <w:rPr>
                <w:rFonts w:eastAsia="Times New Roman" w:cs="Times New Roman"/>
                <w:noProof/>
                <w:sz w:val="22"/>
                <w:highlight w:val="white"/>
              </w:rPr>
              <w:t xml:space="preserve"> hoặc </w:t>
            </w:r>
            <w:r w:rsidRPr="00AF7D59">
              <w:rPr>
                <w:rFonts w:eastAsia="Calibri" w:cs="Times New Roman"/>
                <w:noProof/>
                <w:sz w:val="22"/>
                <w:highlight w:val="white"/>
                <w:lang w:eastAsia="en-US"/>
              </w:rPr>
              <w:t xml:space="preserve">ngăn </w:t>
            </w:r>
            <w:r w:rsidRPr="00AF7D59">
              <w:rPr>
                <w:rFonts w:eastAsia="Times New Roman" w:cs="Times New Roman"/>
                <w:noProof/>
                <w:sz w:val="22"/>
                <w:highlight w:val="white"/>
              </w:rPr>
              <w:t xml:space="preserve">cản </w:t>
            </w:r>
            <w:r w:rsidRPr="00AF7D59">
              <w:rPr>
                <w:rFonts w:eastAsia="Calibri" w:cs="Times New Roman"/>
                <w:noProof/>
                <w:sz w:val="22"/>
                <w:highlight w:val="white"/>
                <w:lang w:eastAsia="en-US"/>
              </w:rPr>
              <w:t>việc</w:t>
            </w:r>
            <w:r w:rsidRPr="00AF7D59">
              <w:rPr>
                <w:rFonts w:eastAsia="Times New Roman" w:cs="Times New Roman"/>
                <w:noProof/>
                <w:sz w:val="22"/>
                <w:highlight w:val="white"/>
              </w:rPr>
              <w:t xml:space="preserve"> xây dựng</w:t>
            </w:r>
            <w:r w:rsidRPr="00AF7D59">
              <w:rPr>
                <w:rFonts w:eastAsia="Calibri" w:cs="Times New Roman"/>
                <w:noProof/>
                <w:sz w:val="22"/>
                <w:highlight w:val="white"/>
                <w:lang w:eastAsia="en-US"/>
              </w:rPr>
              <w:t xml:space="preserve"> của dự án</w:t>
            </w:r>
          </w:p>
        </w:tc>
        <w:tc>
          <w:tcPr>
            <w:tcW w:w="383" w:type="pct"/>
            <w:tcBorders>
              <w:top w:val="single" w:sz="4" w:space="0" w:color="auto"/>
              <w:left w:val="single" w:sz="4" w:space="0" w:color="auto"/>
              <w:bottom w:val="single" w:sz="4" w:space="0" w:color="auto"/>
              <w:right w:val="single" w:sz="4" w:space="0" w:color="auto"/>
            </w:tcBorders>
          </w:tcPr>
          <w:p w14:paraId="64D67E66" w14:textId="77777777" w:rsidR="009D2962" w:rsidRPr="00AF7D59" w:rsidRDefault="009D2962" w:rsidP="009D2962">
            <w:pPr>
              <w:spacing w:before="0" w:after="0" w:line="240" w:lineRule="auto"/>
              <w:ind w:left="57" w:right="57"/>
              <w:rPr>
                <w:rFonts w:eastAsia="Times New Roman" w:cs="Times New Roman"/>
                <w:noProof/>
                <w:sz w:val="22"/>
                <w:highlight w:val="white"/>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13BC0764" w14:textId="3EFD375F" w:rsidR="009D2962" w:rsidRPr="00AF7D59" w:rsidRDefault="00AA2786" w:rsidP="009D2962">
            <w:pPr>
              <w:spacing w:before="0" w:after="0" w:line="240" w:lineRule="auto"/>
              <w:ind w:left="57" w:right="57"/>
              <w:jc w:val="center"/>
              <w:rPr>
                <w:rFonts w:eastAsia="Times New Roman" w:cs="Times New Roman"/>
                <w:noProof/>
                <w:sz w:val="22"/>
                <w:highlight w:val="white"/>
              </w:rPr>
            </w:pPr>
            <w:r>
              <w:rPr>
                <w:rFonts w:eastAsia="Calibri" w:cs="Times New Roman"/>
                <w:noProof/>
                <w:sz w:val="22"/>
                <w:highlight w:val="white"/>
                <w:lang w:eastAsia="en-US"/>
              </w:rPr>
              <w:t>X</w:t>
            </w:r>
          </w:p>
        </w:tc>
        <w:tc>
          <w:tcPr>
            <w:tcW w:w="1814" w:type="pct"/>
            <w:tcBorders>
              <w:top w:val="single" w:sz="4" w:space="0" w:color="auto"/>
              <w:left w:val="single" w:sz="4" w:space="0" w:color="auto"/>
              <w:bottom w:val="single" w:sz="4" w:space="0" w:color="auto"/>
              <w:right w:val="single" w:sz="4" w:space="0" w:color="auto"/>
            </w:tcBorders>
            <w:hideMark/>
          </w:tcPr>
          <w:p w14:paraId="2F74563B"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Calibri" w:cs="Times New Roman"/>
                <w:noProof/>
                <w:sz w:val="22"/>
                <w:highlight w:val="white"/>
                <w:lang w:eastAsia="en-US"/>
              </w:rPr>
              <w:t>TDA luôn nhận được sự đồng tình của chính quyền địa phương và người dân.</w:t>
            </w:r>
          </w:p>
        </w:tc>
      </w:tr>
      <w:tr w:rsidR="00665C70" w:rsidRPr="00AF7D59" w14:paraId="61EE04BD" w14:textId="77777777" w:rsidTr="007C1164">
        <w:tc>
          <w:tcPr>
            <w:tcW w:w="5000" w:type="pct"/>
            <w:gridSpan w:val="4"/>
            <w:tcBorders>
              <w:top w:val="single" w:sz="4" w:space="0" w:color="auto"/>
              <w:left w:val="single" w:sz="4" w:space="0" w:color="auto"/>
              <w:bottom w:val="single" w:sz="4" w:space="0" w:color="auto"/>
              <w:right w:val="single" w:sz="4" w:space="0" w:color="auto"/>
            </w:tcBorders>
          </w:tcPr>
          <w:p w14:paraId="345CA9E2" w14:textId="6EE24A2B" w:rsidR="00665C70" w:rsidRPr="00665C70" w:rsidRDefault="00665C70" w:rsidP="000013C7">
            <w:pPr>
              <w:spacing w:before="0" w:after="0" w:line="240" w:lineRule="auto"/>
              <w:ind w:left="137" w:right="57"/>
              <w:rPr>
                <w:rFonts w:eastAsia="Calibri" w:cs="Times New Roman"/>
                <w:i/>
                <w:noProof/>
                <w:sz w:val="22"/>
                <w:lang w:eastAsia="en-US"/>
              </w:rPr>
            </w:pPr>
            <w:r w:rsidRPr="00BD79DE">
              <w:rPr>
                <w:rFonts w:eastAsia="Times New Roman" w:cs="Times New Roman"/>
                <w:b/>
                <w:noProof/>
                <w:sz w:val="22"/>
                <w:highlight w:val="white"/>
              </w:rPr>
              <w:t>Ý kiến nhận xét và/hoặc mô tả bổ sung</w:t>
            </w:r>
            <w:r w:rsidRPr="00BD79DE">
              <w:rPr>
                <w:rFonts w:eastAsia="Times New Roman" w:cs="Times New Roman"/>
                <w:noProof/>
                <w:sz w:val="22"/>
                <w:highlight w:val="white"/>
              </w:rPr>
              <w:t xml:space="preserve">: </w:t>
            </w:r>
            <w:r w:rsidRPr="008F20C1">
              <w:rPr>
                <w:color w:val="000000" w:themeColor="text1"/>
                <w:sz w:val="22"/>
                <w:lang w:eastAsia="vi-VN"/>
              </w:rPr>
              <w:t xml:space="preserve">Vị trí trồng rừng phục hồi trên cạn ven biển năm 2021 tỉnh </w:t>
            </w:r>
            <w:r w:rsidR="00A70BCE">
              <w:rPr>
                <w:color w:val="000000" w:themeColor="text1"/>
                <w:sz w:val="22"/>
                <w:lang w:eastAsia="vi-VN"/>
              </w:rPr>
              <w:t>Quảng Bình</w:t>
            </w:r>
            <w:r w:rsidRPr="008F20C1">
              <w:rPr>
                <w:color w:val="000000" w:themeColor="text1"/>
                <w:sz w:val="22"/>
                <w:lang w:eastAsia="vi-VN"/>
              </w:rPr>
              <w:t xml:space="preserve"> hiện tr</w:t>
            </w:r>
            <w:r>
              <w:rPr>
                <w:color w:val="000000" w:themeColor="text1"/>
                <w:sz w:val="22"/>
                <w:lang w:eastAsia="vi-VN"/>
              </w:rPr>
              <w:t>ạ</w:t>
            </w:r>
            <w:r w:rsidRPr="008F20C1">
              <w:rPr>
                <w:color w:val="000000" w:themeColor="text1"/>
                <w:sz w:val="22"/>
                <w:lang w:eastAsia="vi-VN"/>
              </w:rPr>
              <w:t xml:space="preserve">ng là rừng tự nhiên, </w:t>
            </w:r>
            <w:r>
              <w:rPr>
                <w:color w:val="000000" w:themeColor="text1"/>
                <w:sz w:val="22"/>
                <w:lang w:eastAsia="vi-VN"/>
              </w:rPr>
              <w:t xml:space="preserve">một số vị trí là bãi cát trống, bãi cát có cây bụi thảm tươi, </w:t>
            </w:r>
            <w:r w:rsidRPr="008F20C1">
              <w:rPr>
                <w:color w:val="000000" w:themeColor="text1"/>
                <w:sz w:val="22"/>
                <w:lang w:eastAsia="vi-VN"/>
              </w:rPr>
              <w:t>rừng trồng chất lượng kém, chưa đảm bảo tiêu chí rừng phòng hộ chắn gió, chắn cát bay</w:t>
            </w:r>
            <w:r>
              <w:rPr>
                <w:color w:val="000000" w:themeColor="text1"/>
                <w:sz w:val="22"/>
                <w:lang w:eastAsia="vi-VN"/>
              </w:rPr>
              <w:t xml:space="preserve">, cát nhảy đến sản xuất và hoạt động sống của người dân. </w:t>
            </w:r>
            <w:r w:rsidRPr="006067A5">
              <w:rPr>
                <w:color w:val="000000" w:themeColor="text1"/>
                <w:sz w:val="22"/>
                <w:lang w:eastAsia="vi-VN"/>
              </w:rPr>
              <w:t xml:space="preserve">Sàng lọc theo tiêu chí hạng mục Loại A </w:t>
            </w:r>
            <w:r>
              <w:rPr>
                <w:color w:val="000000" w:themeColor="text1"/>
                <w:sz w:val="22"/>
                <w:lang w:eastAsia="vi-VN"/>
              </w:rPr>
              <w:t>cho thấy kết quả</w:t>
            </w:r>
            <w:r w:rsidR="000013C7">
              <w:rPr>
                <w:color w:val="000000" w:themeColor="text1"/>
                <w:sz w:val="22"/>
                <w:lang w:eastAsia="vi-VN"/>
              </w:rPr>
              <w:t xml:space="preserve"> </w:t>
            </w:r>
            <w:r>
              <w:rPr>
                <w:color w:val="000000" w:themeColor="text1"/>
                <w:sz w:val="22"/>
                <w:lang w:eastAsia="vi-VN"/>
              </w:rPr>
              <w:t xml:space="preserve">đều là </w:t>
            </w:r>
            <w:r w:rsidR="000013C7">
              <w:rPr>
                <w:color w:val="000000" w:themeColor="text1"/>
                <w:sz w:val="22"/>
                <w:lang w:eastAsia="vi-VN"/>
              </w:rPr>
              <w:t>“</w:t>
            </w:r>
            <w:r>
              <w:rPr>
                <w:color w:val="000000" w:themeColor="text1"/>
                <w:sz w:val="22"/>
                <w:lang w:eastAsia="vi-VN"/>
              </w:rPr>
              <w:t>không</w:t>
            </w:r>
            <w:r w:rsidR="000013C7">
              <w:rPr>
                <w:color w:val="000000" w:themeColor="text1"/>
                <w:sz w:val="22"/>
                <w:lang w:eastAsia="vi-VN"/>
              </w:rPr>
              <w:t>”</w:t>
            </w:r>
            <w:r>
              <w:rPr>
                <w:color w:val="000000" w:themeColor="text1"/>
                <w:sz w:val="22"/>
                <w:lang w:eastAsia="vi-VN"/>
              </w:rPr>
              <w:t xml:space="preserve"> </w:t>
            </w:r>
            <w:r w:rsidR="000013C7">
              <w:rPr>
                <w:color w:val="000000" w:themeColor="text1"/>
                <w:sz w:val="22"/>
                <w:lang w:eastAsia="vi-VN"/>
              </w:rPr>
              <w:t>do đó</w:t>
            </w:r>
            <w:r>
              <w:rPr>
                <w:color w:val="000000" w:themeColor="text1"/>
                <w:sz w:val="22"/>
                <w:lang w:eastAsia="vi-VN"/>
              </w:rPr>
              <w:t xml:space="preserve"> tiểu dự án không thuộc loại A</w:t>
            </w:r>
            <w:r w:rsidRPr="006067A5">
              <w:rPr>
                <w:color w:val="000000" w:themeColor="text1"/>
                <w:sz w:val="22"/>
                <w:lang w:eastAsia="vi-VN"/>
              </w:rPr>
              <w:t xml:space="preserve"> về </w:t>
            </w:r>
            <w:r>
              <w:rPr>
                <w:color w:val="000000" w:themeColor="text1"/>
                <w:sz w:val="22"/>
                <w:lang w:eastAsia="vi-VN"/>
              </w:rPr>
              <w:t xml:space="preserve">môi trường. </w:t>
            </w:r>
          </w:p>
        </w:tc>
      </w:tr>
    </w:tbl>
    <w:p w14:paraId="75DE3299" w14:textId="5497CEB5" w:rsidR="009D2962" w:rsidRPr="00AF7D59" w:rsidRDefault="003E3997" w:rsidP="003E3997">
      <w:pPr>
        <w:spacing w:line="240" w:lineRule="auto"/>
        <w:rPr>
          <w:rFonts w:eastAsia="Calibri" w:cs="Times New Roman"/>
          <w:noProof/>
          <w:color w:val="000000"/>
          <w:spacing w:val="-6"/>
          <w:sz w:val="22"/>
          <w:highlight w:val="white"/>
          <w:lang w:eastAsia="en-US"/>
        </w:rPr>
      </w:pPr>
      <w:r w:rsidRPr="00C92465">
        <w:rPr>
          <w:rFonts w:eastAsia="Calibri" w:cs="Times New Roman"/>
          <w:b/>
          <w:noProof/>
          <w:color w:val="000000"/>
          <w:spacing w:val="-6"/>
          <w:sz w:val="22"/>
          <w:highlight w:val="white"/>
          <w:lang w:eastAsia="en-US"/>
        </w:rPr>
        <w:t>Kết quả sàng lọc theo Mẫu B1:</w:t>
      </w:r>
      <w:r w:rsidRPr="00BD79DE">
        <w:rPr>
          <w:rFonts w:eastAsia="Calibri" w:cs="Times New Roman"/>
          <w:noProof/>
          <w:color w:val="000000"/>
          <w:spacing w:val="-6"/>
          <w:sz w:val="22"/>
          <w:highlight w:val="white"/>
          <w:lang w:eastAsia="en-US"/>
        </w:rPr>
        <w:t xml:space="preserve"> </w:t>
      </w:r>
      <w:r>
        <w:rPr>
          <w:rFonts w:eastAsia="Calibri" w:cs="Times New Roman"/>
          <w:noProof/>
          <w:color w:val="000000"/>
          <w:spacing w:val="-6"/>
          <w:sz w:val="22"/>
          <w:highlight w:val="white"/>
          <w:lang w:eastAsia="en-US"/>
        </w:rPr>
        <w:t>Nếu</w:t>
      </w:r>
      <w:r w:rsidRPr="00BD79DE">
        <w:rPr>
          <w:rFonts w:eastAsia="Calibri" w:cs="Times New Roman"/>
          <w:noProof/>
          <w:color w:val="000000"/>
          <w:spacing w:val="-6"/>
          <w:sz w:val="22"/>
          <w:highlight w:val="white"/>
          <w:lang w:eastAsia="en-US"/>
        </w:rPr>
        <w:t xml:space="preserve"> tất cả</w:t>
      </w:r>
      <w:r w:rsidRPr="00EC6768">
        <w:rPr>
          <w:rFonts w:eastAsia="Calibri" w:cs="Times New Roman"/>
          <w:noProof/>
          <w:color w:val="000000"/>
          <w:spacing w:val="-6"/>
          <w:sz w:val="22"/>
          <w:highlight w:val="white"/>
          <w:lang w:eastAsia="en-US"/>
        </w:rPr>
        <w:t xml:space="preserve"> các câu trả lời từ 1-10 là “Không” có nghĩa là Tiểu dự án/hoạt động không thuộc </w:t>
      </w:r>
      <w:r w:rsidR="00AA2786">
        <w:rPr>
          <w:rFonts w:eastAsia="Calibri" w:cs="Times New Roman"/>
          <w:noProof/>
          <w:color w:val="000000"/>
          <w:spacing w:val="-6"/>
          <w:sz w:val="22"/>
          <w:highlight w:val="white"/>
          <w:lang w:eastAsia="en-US"/>
        </w:rPr>
        <w:t>Nhóm</w:t>
      </w:r>
      <w:r w:rsidRPr="00EC6768">
        <w:rPr>
          <w:rFonts w:eastAsia="Calibri" w:cs="Times New Roman"/>
          <w:noProof/>
          <w:color w:val="000000"/>
          <w:spacing w:val="-6"/>
          <w:sz w:val="22"/>
          <w:highlight w:val="white"/>
          <w:lang w:eastAsia="en-US"/>
        </w:rPr>
        <w:t xml:space="preserve"> A, nên tiếp tục sử dụng các tiêu chí trong Mẫu B2 để sàng lọc xác định xem hạng mục có thuộc </w:t>
      </w:r>
      <w:r w:rsidR="00AA2786">
        <w:rPr>
          <w:rFonts w:eastAsia="Calibri" w:cs="Times New Roman"/>
          <w:noProof/>
          <w:color w:val="000000"/>
          <w:spacing w:val="-6"/>
          <w:sz w:val="22"/>
          <w:highlight w:val="white"/>
          <w:lang w:eastAsia="en-US"/>
        </w:rPr>
        <w:t>Nhóm</w:t>
      </w:r>
      <w:r w:rsidRPr="00EC6768">
        <w:rPr>
          <w:rFonts w:eastAsia="Calibri" w:cs="Times New Roman"/>
          <w:noProof/>
          <w:color w:val="000000"/>
          <w:spacing w:val="-6"/>
          <w:sz w:val="22"/>
          <w:highlight w:val="white"/>
          <w:lang w:eastAsia="en-US"/>
        </w:rPr>
        <w:t xml:space="preserve"> C về môi trường xã hội hay không</w:t>
      </w:r>
    </w:p>
    <w:p w14:paraId="6847FBD5" w14:textId="77777777" w:rsidR="009D2962" w:rsidRPr="00AF7D59" w:rsidRDefault="009D2962" w:rsidP="00DF3C35">
      <w:pPr>
        <w:rPr>
          <w:rFonts w:eastAsia="Times New Roman" w:cs="Times New Roman"/>
          <w:b/>
          <w:i/>
          <w:noProof/>
          <w:kern w:val="28"/>
          <w:sz w:val="22"/>
          <w:highlight w:val="white"/>
          <w:lang w:eastAsia="fr-FR"/>
        </w:rPr>
      </w:pPr>
      <w:r w:rsidRPr="00AF7D59">
        <w:rPr>
          <w:rFonts w:eastAsia="Times New Roman" w:cs="Times New Roman"/>
          <w:b/>
          <w:i/>
          <w:noProof/>
          <w:kern w:val="28"/>
          <w:sz w:val="22"/>
          <w:highlight w:val="white"/>
          <w:lang w:eastAsia="fr-FR"/>
        </w:rPr>
        <w:t>2.2. Tiêu chí sàng lọc Loại C (biểu B2 trong ESMF)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730"/>
        <w:gridCol w:w="631"/>
        <w:gridCol w:w="4180"/>
      </w:tblGrid>
      <w:tr w:rsidR="003E3997" w:rsidRPr="00EC6768" w14:paraId="6FD5170D" w14:textId="77777777" w:rsidTr="00E93AB1">
        <w:trPr>
          <w:trHeight w:val="20"/>
          <w:tblHeader/>
          <w:jc w:val="center"/>
        </w:trPr>
        <w:tc>
          <w:tcPr>
            <w:tcW w:w="1942" w:type="pct"/>
            <w:vAlign w:val="center"/>
          </w:tcPr>
          <w:p w14:paraId="3A8109F6" w14:textId="77777777" w:rsidR="003E3997" w:rsidRPr="00EC6768" w:rsidRDefault="003E3997" w:rsidP="003E3997">
            <w:pPr>
              <w:widowControl w:val="0"/>
              <w:spacing w:before="0" w:after="0" w:line="240" w:lineRule="auto"/>
              <w:jc w:val="center"/>
              <w:rPr>
                <w:rFonts w:eastAsia="Calibri" w:cs="Times New Roman"/>
                <w:b/>
                <w:noProof/>
                <w:sz w:val="22"/>
                <w:highlight w:val="white"/>
              </w:rPr>
            </w:pPr>
            <w:r w:rsidRPr="00EC6768">
              <w:rPr>
                <w:rFonts w:eastAsia="Calibri" w:cs="Times New Roman"/>
                <w:b/>
                <w:noProof/>
                <w:sz w:val="22"/>
                <w:highlight w:val="white"/>
              </w:rPr>
              <w:t>Câu hỏi sàng lọc</w:t>
            </w:r>
          </w:p>
        </w:tc>
        <w:tc>
          <w:tcPr>
            <w:tcW w:w="403" w:type="pct"/>
            <w:vAlign w:val="center"/>
          </w:tcPr>
          <w:p w14:paraId="0367F996" w14:textId="77777777" w:rsidR="003E3997" w:rsidRPr="00EC6768" w:rsidRDefault="003E3997" w:rsidP="003E3997">
            <w:pPr>
              <w:widowControl w:val="0"/>
              <w:spacing w:before="0" w:after="0" w:line="240" w:lineRule="auto"/>
              <w:jc w:val="center"/>
              <w:rPr>
                <w:rFonts w:eastAsia="Calibri" w:cs="Times New Roman"/>
                <w:b/>
                <w:noProof/>
                <w:sz w:val="22"/>
                <w:highlight w:val="white"/>
              </w:rPr>
            </w:pPr>
            <w:r w:rsidRPr="00EC6768">
              <w:rPr>
                <w:rFonts w:eastAsia="Calibri" w:cs="Times New Roman"/>
                <w:b/>
                <w:noProof/>
                <w:sz w:val="22"/>
                <w:highlight w:val="white"/>
              </w:rPr>
              <w:t>Đúng</w:t>
            </w:r>
          </w:p>
        </w:tc>
        <w:tc>
          <w:tcPr>
            <w:tcW w:w="348" w:type="pct"/>
            <w:vAlign w:val="center"/>
          </w:tcPr>
          <w:p w14:paraId="46DEB374" w14:textId="77777777" w:rsidR="003E3997" w:rsidRPr="00EC6768" w:rsidRDefault="003E3997" w:rsidP="003E3997">
            <w:pPr>
              <w:widowControl w:val="0"/>
              <w:spacing w:before="0" w:after="0" w:line="240" w:lineRule="auto"/>
              <w:jc w:val="center"/>
              <w:rPr>
                <w:rFonts w:eastAsia="Calibri" w:cs="Times New Roman"/>
                <w:b/>
                <w:noProof/>
                <w:sz w:val="22"/>
                <w:highlight w:val="white"/>
              </w:rPr>
            </w:pPr>
            <w:r w:rsidRPr="00EC6768">
              <w:rPr>
                <w:rFonts w:eastAsia="Calibri" w:cs="Times New Roman"/>
                <w:b/>
                <w:noProof/>
                <w:sz w:val="22"/>
                <w:highlight w:val="white"/>
              </w:rPr>
              <w:t>Sai</w:t>
            </w:r>
          </w:p>
        </w:tc>
        <w:tc>
          <w:tcPr>
            <w:tcW w:w="2307" w:type="pct"/>
            <w:vAlign w:val="center"/>
          </w:tcPr>
          <w:p w14:paraId="0C7E998B" w14:textId="675A9768" w:rsidR="003E3997" w:rsidRPr="00BD79DE" w:rsidRDefault="003E3997" w:rsidP="003E3997">
            <w:pPr>
              <w:widowControl w:val="0"/>
              <w:spacing w:before="0" w:after="0" w:line="240" w:lineRule="auto"/>
              <w:jc w:val="center"/>
              <w:rPr>
                <w:rFonts w:eastAsia="Calibri" w:cs="Times New Roman"/>
                <w:b/>
                <w:noProof/>
                <w:sz w:val="22"/>
                <w:highlight w:val="white"/>
              </w:rPr>
            </w:pPr>
            <w:r w:rsidRPr="00EC6768">
              <w:rPr>
                <w:rFonts w:eastAsia="Calibri" w:cs="Times New Roman"/>
                <w:b/>
                <w:noProof/>
                <w:sz w:val="22"/>
                <w:highlight w:val="white"/>
              </w:rPr>
              <w:t>Diễn giải</w:t>
            </w:r>
          </w:p>
        </w:tc>
      </w:tr>
      <w:tr w:rsidR="00E93AB1" w:rsidRPr="00EC6768" w14:paraId="7CF00DDB" w14:textId="77777777" w:rsidTr="00E93AB1">
        <w:trPr>
          <w:trHeight w:val="20"/>
          <w:jc w:val="center"/>
        </w:trPr>
        <w:tc>
          <w:tcPr>
            <w:tcW w:w="1942" w:type="pct"/>
          </w:tcPr>
          <w:p w14:paraId="5CE23858" w14:textId="51B00A01" w:rsidR="00E93AB1" w:rsidRPr="00EC6768" w:rsidRDefault="00E93AB1" w:rsidP="00E93AB1">
            <w:pPr>
              <w:widowControl w:val="0"/>
              <w:spacing w:before="0" w:after="0" w:line="240" w:lineRule="auto"/>
              <w:rPr>
                <w:rFonts w:eastAsia="Calibri" w:cs="Times New Roman"/>
                <w:noProof/>
                <w:spacing w:val="-4"/>
                <w:sz w:val="22"/>
                <w:highlight w:val="white"/>
              </w:rPr>
            </w:pPr>
            <w:r w:rsidRPr="006A3FB1">
              <w:rPr>
                <w:rFonts w:eastAsia="Calibri"/>
                <w:noProof/>
                <w:spacing w:val="-4"/>
                <w:sz w:val="22"/>
              </w:rPr>
              <w:t>1. Các hoạt động của gói đầu tư chỉ hạn chế trong phạm v</w:t>
            </w:r>
            <w:r>
              <w:rPr>
                <w:rFonts w:eastAsia="Calibri"/>
                <w:noProof/>
                <w:spacing w:val="-4"/>
                <w:sz w:val="22"/>
              </w:rPr>
              <w:t>i</w:t>
            </w:r>
            <w:r w:rsidRPr="006A3FB1">
              <w:rPr>
                <w:rFonts w:eastAsia="Calibri"/>
                <w:noProof/>
                <w:spacing w:val="-4"/>
                <w:sz w:val="22"/>
              </w:rPr>
              <w:t xml:space="preserve">  tập huấn, hỗ trợ kỹ thuật và nâng cao năng lực. </w:t>
            </w:r>
          </w:p>
        </w:tc>
        <w:tc>
          <w:tcPr>
            <w:tcW w:w="403" w:type="pct"/>
            <w:vAlign w:val="center"/>
          </w:tcPr>
          <w:p w14:paraId="6D987416" w14:textId="77777777" w:rsidR="00E93AB1" w:rsidRPr="00EC6768" w:rsidRDefault="00E93AB1" w:rsidP="00E93AB1">
            <w:pPr>
              <w:widowControl w:val="0"/>
              <w:spacing w:before="0" w:after="0" w:line="240" w:lineRule="auto"/>
              <w:jc w:val="center"/>
              <w:rPr>
                <w:rFonts w:eastAsia="Calibri" w:cs="Times New Roman"/>
                <w:noProof/>
                <w:sz w:val="22"/>
                <w:highlight w:val="white"/>
              </w:rPr>
            </w:pPr>
          </w:p>
        </w:tc>
        <w:tc>
          <w:tcPr>
            <w:tcW w:w="348" w:type="pct"/>
            <w:vAlign w:val="center"/>
          </w:tcPr>
          <w:p w14:paraId="0CAA7452" w14:textId="77777777" w:rsidR="00E93AB1" w:rsidRPr="00EC6768" w:rsidRDefault="00E93AB1" w:rsidP="00E93AB1">
            <w:pPr>
              <w:widowControl w:val="0"/>
              <w:spacing w:before="0" w:after="0" w:line="240" w:lineRule="auto"/>
              <w:jc w:val="center"/>
              <w:rPr>
                <w:rFonts w:eastAsia="Calibri" w:cs="Times New Roman"/>
                <w:noProof/>
                <w:sz w:val="22"/>
                <w:highlight w:val="white"/>
              </w:rPr>
            </w:pPr>
            <w:r w:rsidRPr="00EC6768">
              <w:rPr>
                <w:rFonts w:eastAsia="Calibri" w:cs="Times New Roman"/>
                <w:noProof/>
                <w:sz w:val="22"/>
                <w:highlight w:val="white"/>
              </w:rPr>
              <w:t>X</w:t>
            </w:r>
          </w:p>
        </w:tc>
        <w:tc>
          <w:tcPr>
            <w:tcW w:w="2307" w:type="pct"/>
            <w:vAlign w:val="center"/>
          </w:tcPr>
          <w:p w14:paraId="023D18E0" w14:textId="77777777" w:rsidR="00E93AB1" w:rsidRPr="003E3997" w:rsidRDefault="00E93AB1" w:rsidP="00E93AB1">
            <w:pPr>
              <w:widowControl w:val="0"/>
              <w:spacing w:before="0" w:after="0" w:line="240" w:lineRule="auto"/>
              <w:rPr>
                <w:rFonts w:eastAsia="Calibri" w:cs="Times New Roman"/>
                <w:noProof/>
                <w:sz w:val="22"/>
                <w:highlight w:val="white"/>
              </w:rPr>
            </w:pPr>
            <w:r w:rsidRPr="003E3997">
              <w:rPr>
                <w:rFonts w:cs="Times New Roman"/>
                <w:noProof/>
                <w:color w:val="000000" w:themeColor="text1"/>
                <w:spacing w:val="-4"/>
                <w:sz w:val="22"/>
              </w:rPr>
              <w:t>Tiểu dự án không chỉ hạn chế trong phạm vi</w:t>
            </w:r>
            <w:r w:rsidRPr="003E3997">
              <w:rPr>
                <w:rFonts w:eastAsia="Times New Roman" w:cs="Times New Roman"/>
                <w:noProof/>
                <w:color w:val="000000" w:themeColor="text1"/>
                <w:spacing w:val="-6"/>
                <w:sz w:val="22"/>
              </w:rPr>
              <w:t xml:space="preserve"> tập huấn đào tạo, nâng cao năng lực mà còn có các hoạt động khác</w:t>
            </w:r>
          </w:p>
        </w:tc>
      </w:tr>
      <w:tr w:rsidR="00E93AB1" w:rsidRPr="00EC6768" w14:paraId="2296A4D7" w14:textId="77777777" w:rsidTr="00E93AB1">
        <w:trPr>
          <w:trHeight w:val="20"/>
          <w:jc w:val="center"/>
        </w:trPr>
        <w:tc>
          <w:tcPr>
            <w:tcW w:w="1942" w:type="pct"/>
          </w:tcPr>
          <w:p w14:paraId="20508B84" w14:textId="6A4F7E24" w:rsidR="00E93AB1" w:rsidRPr="00EC6768" w:rsidRDefault="00E93AB1" w:rsidP="00E93AB1">
            <w:pPr>
              <w:widowControl w:val="0"/>
              <w:spacing w:before="0" w:after="0" w:line="240" w:lineRule="auto"/>
              <w:rPr>
                <w:rFonts w:eastAsia="Calibri" w:cs="Times New Roman"/>
                <w:noProof/>
                <w:spacing w:val="-6"/>
                <w:sz w:val="22"/>
                <w:highlight w:val="white"/>
              </w:rPr>
            </w:pPr>
            <w:r w:rsidRPr="006A3FB1">
              <w:rPr>
                <w:rFonts w:eastAsia="Calibri"/>
                <w:noProof/>
                <w:spacing w:val="-6"/>
                <w:sz w:val="22"/>
              </w:rPr>
              <w:t xml:space="preserve">2. Tập huấn và nâng cao năng lực không yêu cầu sử dụng hóa chất, chất sinh học, thuốc trừ sâu. </w:t>
            </w:r>
          </w:p>
        </w:tc>
        <w:tc>
          <w:tcPr>
            <w:tcW w:w="403" w:type="pct"/>
            <w:vAlign w:val="center"/>
          </w:tcPr>
          <w:p w14:paraId="4D050239" w14:textId="77777777" w:rsidR="00E93AB1" w:rsidRPr="00EC6768" w:rsidRDefault="00E93AB1" w:rsidP="00E93AB1">
            <w:pPr>
              <w:widowControl w:val="0"/>
              <w:spacing w:before="0" w:after="0" w:line="240" w:lineRule="auto"/>
              <w:jc w:val="center"/>
              <w:rPr>
                <w:rFonts w:eastAsia="Calibri" w:cs="Times New Roman"/>
                <w:noProof/>
                <w:spacing w:val="-6"/>
                <w:sz w:val="22"/>
                <w:highlight w:val="white"/>
              </w:rPr>
            </w:pPr>
            <w:r w:rsidRPr="00EC6768">
              <w:rPr>
                <w:rFonts w:eastAsia="Calibri" w:cs="Times New Roman"/>
                <w:noProof/>
                <w:spacing w:val="-6"/>
                <w:sz w:val="22"/>
                <w:highlight w:val="white"/>
              </w:rPr>
              <w:t>X</w:t>
            </w:r>
          </w:p>
        </w:tc>
        <w:tc>
          <w:tcPr>
            <w:tcW w:w="348" w:type="pct"/>
            <w:vAlign w:val="center"/>
          </w:tcPr>
          <w:p w14:paraId="5433122F" w14:textId="77777777" w:rsidR="00E93AB1" w:rsidRPr="00EC6768" w:rsidRDefault="00E93AB1" w:rsidP="00E93AB1">
            <w:pPr>
              <w:widowControl w:val="0"/>
              <w:spacing w:before="0" w:after="0" w:line="240" w:lineRule="auto"/>
              <w:jc w:val="center"/>
              <w:rPr>
                <w:rFonts w:eastAsia="Calibri" w:cs="Times New Roman"/>
                <w:noProof/>
                <w:spacing w:val="-6"/>
                <w:sz w:val="22"/>
                <w:highlight w:val="white"/>
              </w:rPr>
            </w:pPr>
          </w:p>
        </w:tc>
        <w:tc>
          <w:tcPr>
            <w:tcW w:w="2307" w:type="pct"/>
            <w:vAlign w:val="center"/>
          </w:tcPr>
          <w:p w14:paraId="464D67DF" w14:textId="77777777" w:rsidR="00E93AB1" w:rsidRPr="003E3997" w:rsidRDefault="00E93AB1" w:rsidP="00E93AB1">
            <w:pPr>
              <w:widowControl w:val="0"/>
              <w:spacing w:before="0" w:after="0" w:line="240" w:lineRule="auto"/>
              <w:rPr>
                <w:rFonts w:eastAsia="Calibri" w:cs="Times New Roman"/>
                <w:noProof/>
                <w:spacing w:val="-6"/>
                <w:sz w:val="22"/>
                <w:highlight w:val="white"/>
              </w:rPr>
            </w:pPr>
            <w:r w:rsidRPr="003E3997">
              <w:rPr>
                <w:rFonts w:eastAsia="Times New Roman" w:cs="Times New Roman"/>
                <w:noProof/>
                <w:color w:val="000000" w:themeColor="text1"/>
                <w:spacing w:val="-6"/>
                <w:sz w:val="22"/>
              </w:rPr>
              <w:t>Không có hoạt động đào tạo, nâng cao năng lực nào</w:t>
            </w:r>
            <w:r w:rsidRPr="003E3997">
              <w:rPr>
                <w:rFonts w:eastAsia="Calibri" w:cs="Times New Roman"/>
                <w:bCs/>
                <w:noProof/>
                <w:color w:val="000000" w:themeColor="text1"/>
                <w:sz w:val="22"/>
              </w:rPr>
              <w:t xml:space="preserve"> yêu cầu </w:t>
            </w:r>
            <w:r w:rsidRPr="003E3997">
              <w:rPr>
                <w:rFonts w:eastAsia="Times New Roman" w:cs="Times New Roman"/>
                <w:noProof/>
                <w:color w:val="000000" w:themeColor="text1"/>
                <w:sz w:val="22"/>
              </w:rPr>
              <w:t>sử dụng hóa chất</w:t>
            </w:r>
            <w:r w:rsidRPr="003E3997">
              <w:rPr>
                <w:rFonts w:eastAsia="Calibri" w:cs="Times New Roman"/>
                <w:bCs/>
                <w:noProof/>
                <w:color w:val="000000" w:themeColor="text1"/>
                <w:sz w:val="22"/>
              </w:rPr>
              <w:t>,</w:t>
            </w:r>
            <w:r w:rsidRPr="003E3997">
              <w:rPr>
                <w:rFonts w:eastAsia="Times New Roman" w:cs="Times New Roman"/>
                <w:noProof/>
                <w:color w:val="000000" w:themeColor="text1"/>
                <w:sz w:val="22"/>
              </w:rPr>
              <w:t xml:space="preserve"> các </w:t>
            </w:r>
            <w:r w:rsidRPr="003E3997">
              <w:rPr>
                <w:rFonts w:eastAsia="Calibri" w:cs="Times New Roman"/>
                <w:bCs/>
                <w:noProof/>
                <w:color w:val="000000" w:themeColor="text1"/>
                <w:sz w:val="22"/>
              </w:rPr>
              <w:t>chế phẩm</w:t>
            </w:r>
            <w:r w:rsidRPr="003E3997">
              <w:rPr>
                <w:rFonts w:eastAsia="Times New Roman" w:cs="Times New Roman"/>
                <w:noProof/>
                <w:color w:val="000000" w:themeColor="text1"/>
                <w:sz w:val="22"/>
              </w:rPr>
              <w:t xml:space="preserve"> sinh học, thuốc trừ sâu</w:t>
            </w:r>
          </w:p>
        </w:tc>
      </w:tr>
      <w:tr w:rsidR="00E93AB1" w:rsidRPr="00EC6768" w14:paraId="59746E94" w14:textId="77777777" w:rsidTr="00E93AB1">
        <w:trPr>
          <w:trHeight w:val="20"/>
          <w:jc w:val="center"/>
        </w:trPr>
        <w:tc>
          <w:tcPr>
            <w:tcW w:w="1942" w:type="pct"/>
          </w:tcPr>
          <w:p w14:paraId="083E82E2" w14:textId="0F4A47B4" w:rsidR="00E93AB1" w:rsidRPr="00EC6768" w:rsidRDefault="00E93AB1" w:rsidP="00E93AB1">
            <w:pPr>
              <w:widowControl w:val="0"/>
              <w:spacing w:before="0" w:after="0" w:line="240" w:lineRule="auto"/>
              <w:rPr>
                <w:rFonts w:eastAsia="Calibri" w:cs="Times New Roman"/>
                <w:noProof/>
                <w:spacing w:val="-4"/>
                <w:sz w:val="22"/>
                <w:highlight w:val="white"/>
              </w:rPr>
            </w:pPr>
            <w:r w:rsidRPr="006A3FB1">
              <w:rPr>
                <w:rFonts w:eastAsia="Calibri"/>
                <w:noProof/>
                <w:spacing w:val="-4"/>
                <w:sz w:val="22"/>
              </w:rPr>
              <w:lastRenderedPageBreak/>
              <w:t>3. Không có công trình hạ tầng phải dỡ bỏ hay xây mới</w:t>
            </w:r>
          </w:p>
        </w:tc>
        <w:tc>
          <w:tcPr>
            <w:tcW w:w="403" w:type="pct"/>
            <w:vAlign w:val="center"/>
          </w:tcPr>
          <w:p w14:paraId="612FC31C" w14:textId="6A0A6E11" w:rsidR="00E93AB1" w:rsidRPr="00EC6768" w:rsidRDefault="00E93AB1" w:rsidP="00E93AB1">
            <w:pPr>
              <w:widowControl w:val="0"/>
              <w:spacing w:before="0" w:after="0" w:line="240" w:lineRule="auto"/>
              <w:jc w:val="center"/>
              <w:rPr>
                <w:rFonts w:eastAsia="Calibri" w:cs="Times New Roman"/>
                <w:noProof/>
                <w:color w:val="FF0000"/>
                <w:sz w:val="22"/>
                <w:highlight w:val="white"/>
              </w:rPr>
            </w:pPr>
            <w:r w:rsidRPr="00EC6768">
              <w:rPr>
                <w:rFonts w:eastAsia="Calibri" w:cs="Times New Roman"/>
                <w:noProof/>
                <w:sz w:val="22"/>
                <w:highlight w:val="white"/>
              </w:rPr>
              <w:t>X</w:t>
            </w:r>
          </w:p>
        </w:tc>
        <w:tc>
          <w:tcPr>
            <w:tcW w:w="348" w:type="pct"/>
            <w:vAlign w:val="center"/>
          </w:tcPr>
          <w:p w14:paraId="005CED0E" w14:textId="3820D088" w:rsidR="00E93AB1" w:rsidRPr="00EC6768" w:rsidRDefault="00E93AB1" w:rsidP="00E93AB1">
            <w:pPr>
              <w:widowControl w:val="0"/>
              <w:spacing w:before="0" w:after="0" w:line="240" w:lineRule="auto"/>
              <w:jc w:val="center"/>
              <w:rPr>
                <w:rFonts w:eastAsia="Calibri" w:cs="Times New Roman"/>
                <w:noProof/>
                <w:sz w:val="22"/>
                <w:highlight w:val="white"/>
              </w:rPr>
            </w:pPr>
          </w:p>
        </w:tc>
        <w:tc>
          <w:tcPr>
            <w:tcW w:w="2307" w:type="pct"/>
            <w:vAlign w:val="center"/>
          </w:tcPr>
          <w:p w14:paraId="07FEEA70" w14:textId="63B9CBF9" w:rsidR="00E93AB1" w:rsidRPr="003E3997" w:rsidRDefault="00E93AB1" w:rsidP="00E93AB1">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chỉ thực hiện trồng rừng</w:t>
            </w:r>
          </w:p>
        </w:tc>
      </w:tr>
      <w:tr w:rsidR="00E93AB1" w:rsidRPr="00EC6768" w14:paraId="78E20B32" w14:textId="77777777" w:rsidTr="00E93AB1">
        <w:trPr>
          <w:trHeight w:val="20"/>
          <w:jc w:val="center"/>
        </w:trPr>
        <w:tc>
          <w:tcPr>
            <w:tcW w:w="1942" w:type="pct"/>
          </w:tcPr>
          <w:p w14:paraId="62C30C34" w14:textId="107BF497" w:rsidR="00E93AB1" w:rsidRPr="00EC6768" w:rsidRDefault="00E93AB1" w:rsidP="00E93AB1">
            <w:pPr>
              <w:widowControl w:val="0"/>
              <w:spacing w:before="0" w:after="0" w:line="240" w:lineRule="auto"/>
              <w:rPr>
                <w:rFonts w:eastAsia="Calibri" w:cs="Times New Roman"/>
                <w:noProof/>
                <w:spacing w:val="-6"/>
                <w:sz w:val="22"/>
                <w:highlight w:val="white"/>
              </w:rPr>
            </w:pPr>
            <w:r w:rsidRPr="006A3FB1">
              <w:rPr>
                <w:rFonts w:eastAsia="Calibri"/>
                <w:noProof/>
                <w:spacing w:val="-6"/>
                <w:sz w:val="22"/>
              </w:rPr>
              <w:t>4. Không có hoạt động đầu tư mà sẽ ảnh hưởng tới đất, nước, không khí, động thực vật và con người.</w:t>
            </w:r>
          </w:p>
        </w:tc>
        <w:tc>
          <w:tcPr>
            <w:tcW w:w="403" w:type="pct"/>
            <w:vAlign w:val="center"/>
          </w:tcPr>
          <w:p w14:paraId="6FB81FBF" w14:textId="77777777" w:rsidR="00E93AB1" w:rsidRPr="00EC6768" w:rsidRDefault="00E93AB1" w:rsidP="00E93AB1">
            <w:pPr>
              <w:widowControl w:val="0"/>
              <w:spacing w:before="0" w:after="0" w:line="240" w:lineRule="auto"/>
              <w:jc w:val="center"/>
              <w:rPr>
                <w:rFonts w:eastAsia="Calibri" w:cs="Times New Roman"/>
                <w:noProof/>
                <w:color w:val="0000CC"/>
                <w:spacing w:val="-6"/>
                <w:sz w:val="22"/>
                <w:highlight w:val="white"/>
              </w:rPr>
            </w:pPr>
          </w:p>
        </w:tc>
        <w:tc>
          <w:tcPr>
            <w:tcW w:w="348" w:type="pct"/>
            <w:vAlign w:val="center"/>
          </w:tcPr>
          <w:p w14:paraId="05A6E212" w14:textId="77777777" w:rsidR="00E93AB1" w:rsidRPr="00C92465" w:rsidRDefault="00E93AB1" w:rsidP="00E93AB1">
            <w:pPr>
              <w:widowControl w:val="0"/>
              <w:spacing w:before="0" w:after="0" w:line="240" w:lineRule="auto"/>
              <w:jc w:val="center"/>
              <w:rPr>
                <w:rFonts w:eastAsia="Calibri" w:cs="Times New Roman"/>
                <w:noProof/>
                <w:spacing w:val="-4"/>
                <w:sz w:val="22"/>
                <w:highlight w:val="white"/>
              </w:rPr>
            </w:pPr>
            <w:r w:rsidRPr="00C92465">
              <w:rPr>
                <w:rFonts w:eastAsia="Calibri" w:cs="Times New Roman"/>
                <w:noProof/>
                <w:spacing w:val="-4"/>
                <w:sz w:val="22"/>
                <w:highlight w:val="white"/>
              </w:rPr>
              <w:t>X</w:t>
            </w:r>
          </w:p>
        </w:tc>
        <w:tc>
          <w:tcPr>
            <w:tcW w:w="2307" w:type="pct"/>
            <w:vAlign w:val="center"/>
          </w:tcPr>
          <w:p w14:paraId="6E3B6D6E" w14:textId="3136A73A" w:rsidR="00E93AB1" w:rsidRPr="003E3997" w:rsidRDefault="00E93AB1" w:rsidP="00E93AB1">
            <w:pPr>
              <w:widowControl w:val="0"/>
              <w:spacing w:before="0" w:after="0" w:line="240" w:lineRule="auto"/>
              <w:rPr>
                <w:rFonts w:eastAsia="Calibri" w:cs="Times New Roman"/>
                <w:noProof/>
                <w:spacing w:val="-6"/>
                <w:sz w:val="22"/>
                <w:highlight w:val="white"/>
              </w:rPr>
            </w:pPr>
            <w:r w:rsidRPr="003E3997">
              <w:rPr>
                <w:rFonts w:cs="Times New Roman"/>
                <w:noProof/>
                <w:color w:val="000000" w:themeColor="text1"/>
                <w:spacing w:val="-6"/>
                <w:sz w:val="22"/>
              </w:rPr>
              <w:t xml:space="preserve">Tiểu dự án có phát sinh các loại chất thải: chất thải rắn sinh hoạt của công nhân, chất thải xây dựng; các rủi ro tai nạn giao thông, dịch bệnh Covid 19.... </w:t>
            </w:r>
            <w:r>
              <w:rPr>
                <w:rFonts w:cs="Times New Roman"/>
                <w:noProof/>
                <w:color w:val="000000" w:themeColor="text1"/>
                <w:spacing w:val="-6"/>
                <w:sz w:val="22"/>
              </w:rPr>
              <w:t>gây tác động đến động thực vật và con người</w:t>
            </w:r>
          </w:p>
        </w:tc>
      </w:tr>
      <w:tr w:rsidR="00E93AB1" w:rsidRPr="00EC6768" w14:paraId="4E336103" w14:textId="77777777" w:rsidTr="00E93AB1">
        <w:trPr>
          <w:trHeight w:val="20"/>
          <w:jc w:val="center"/>
        </w:trPr>
        <w:tc>
          <w:tcPr>
            <w:tcW w:w="1942" w:type="pct"/>
          </w:tcPr>
          <w:p w14:paraId="12D46F48" w14:textId="5AD8B7E7" w:rsidR="00E93AB1" w:rsidRPr="00EC6768" w:rsidRDefault="00E93AB1" w:rsidP="00E93AB1">
            <w:pPr>
              <w:widowControl w:val="0"/>
              <w:spacing w:before="0" w:after="0" w:line="240" w:lineRule="auto"/>
              <w:rPr>
                <w:rFonts w:eastAsia="Calibri" w:cs="Times New Roman"/>
                <w:noProof/>
                <w:spacing w:val="-4"/>
                <w:sz w:val="22"/>
                <w:highlight w:val="white"/>
              </w:rPr>
            </w:pPr>
            <w:r w:rsidRPr="006A3FB1">
              <w:rPr>
                <w:rFonts w:eastAsia="Calibri"/>
                <w:noProof/>
                <w:spacing w:val="-4"/>
                <w:sz w:val="22"/>
              </w:rPr>
              <w:t>5. Nếu nghiên cứu khoa học đang được thực hiện, thì nghiên cứu không có chất thải nguy hại hoặc độc hại nào được tạo ra và nghiên cứu không liên quan đến tái tổ hợp DNA hoặc nghiên cứu khác sẽ không tạo ra các tác nhân nguy hiểm mà có thể được thải ra từ các phòng thí nghiệm.</w:t>
            </w:r>
          </w:p>
        </w:tc>
        <w:tc>
          <w:tcPr>
            <w:tcW w:w="403" w:type="pct"/>
            <w:vAlign w:val="center"/>
          </w:tcPr>
          <w:p w14:paraId="7ABDE935" w14:textId="77777777" w:rsidR="00E93AB1" w:rsidRPr="00EC6768" w:rsidRDefault="00E93AB1" w:rsidP="00E93AB1">
            <w:pPr>
              <w:widowControl w:val="0"/>
              <w:spacing w:before="0" w:after="0" w:line="240" w:lineRule="auto"/>
              <w:jc w:val="center"/>
              <w:rPr>
                <w:rFonts w:eastAsia="Calibri" w:cs="Times New Roman"/>
                <w:noProof/>
                <w:sz w:val="22"/>
                <w:highlight w:val="white"/>
              </w:rPr>
            </w:pPr>
            <w:r w:rsidRPr="00EC6768">
              <w:rPr>
                <w:rFonts w:eastAsia="Calibri" w:cs="Times New Roman"/>
                <w:noProof/>
                <w:sz w:val="22"/>
                <w:highlight w:val="white"/>
              </w:rPr>
              <w:t>X</w:t>
            </w:r>
          </w:p>
        </w:tc>
        <w:tc>
          <w:tcPr>
            <w:tcW w:w="348" w:type="pct"/>
            <w:vAlign w:val="center"/>
          </w:tcPr>
          <w:p w14:paraId="62A87E1A" w14:textId="77777777" w:rsidR="00E93AB1" w:rsidRPr="00EC6768" w:rsidRDefault="00E93AB1" w:rsidP="00E93AB1">
            <w:pPr>
              <w:widowControl w:val="0"/>
              <w:spacing w:before="0" w:after="0" w:line="240" w:lineRule="auto"/>
              <w:jc w:val="center"/>
              <w:rPr>
                <w:rFonts w:eastAsia="Calibri" w:cs="Times New Roman"/>
                <w:noProof/>
                <w:sz w:val="22"/>
                <w:highlight w:val="white"/>
              </w:rPr>
            </w:pPr>
          </w:p>
        </w:tc>
        <w:tc>
          <w:tcPr>
            <w:tcW w:w="2307" w:type="pct"/>
            <w:vAlign w:val="center"/>
          </w:tcPr>
          <w:p w14:paraId="74FAA25B" w14:textId="77777777" w:rsidR="00E93AB1" w:rsidRPr="003E3997" w:rsidRDefault="00E93AB1" w:rsidP="00E93AB1">
            <w:pPr>
              <w:widowControl w:val="0"/>
              <w:spacing w:before="0" w:after="0" w:line="240" w:lineRule="auto"/>
              <w:rPr>
                <w:rFonts w:eastAsia="Calibri" w:cs="Times New Roman"/>
                <w:noProof/>
                <w:sz w:val="22"/>
                <w:highlight w:val="white"/>
              </w:rPr>
            </w:pPr>
            <w:r w:rsidRPr="003E3997">
              <w:rPr>
                <w:rFonts w:eastAsia="Times New Roman" w:cs="Times New Roman"/>
                <w:noProof/>
                <w:color w:val="000000" w:themeColor="text1"/>
                <w:spacing w:val="-6"/>
                <w:sz w:val="22"/>
              </w:rPr>
              <w:t xml:space="preserve">Tiểu dự án không có hoạt động nghiên cứu khoa học. Do vậy </w:t>
            </w:r>
            <w:r w:rsidRPr="003E3997">
              <w:rPr>
                <w:rFonts w:cs="Times New Roman"/>
                <w:noProof/>
                <w:color w:val="000000" w:themeColor="text1"/>
                <w:spacing w:val="-4"/>
                <w:sz w:val="22"/>
              </w:rPr>
              <w:t>không có chất thải nguy hại hoặc độc hại nào được tạo ra; không có nghiên cứu liên quan đến tái tổ hợp DNA và không tạo ra các tác nhân nguy hiểm mà có thể được thải ra từ phòng thí nghiệm.</w:t>
            </w:r>
          </w:p>
        </w:tc>
      </w:tr>
    </w:tbl>
    <w:p w14:paraId="23FA4538" w14:textId="77777777" w:rsidR="009D2962" w:rsidRPr="00AF7D59" w:rsidRDefault="009D2962" w:rsidP="009D2962">
      <w:pPr>
        <w:spacing w:line="240" w:lineRule="auto"/>
        <w:ind w:firstLine="567"/>
        <w:jc w:val="left"/>
        <w:rPr>
          <w:rFonts w:eastAsia="Calibri" w:cs="Times New Roman"/>
          <w:b/>
          <w:noProof/>
          <w:color w:val="000000"/>
          <w:spacing w:val="-6"/>
          <w:sz w:val="22"/>
          <w:highlight w:val="white"/>
          <w:lang w:eastAsia="en-US"/>
        </w:rPr>
      </w:pPr>
      <w:r w:rsidRPr="00AF7D59">
        <w:rPr>
          <w:rFonts w:eastAsia="Calibri" w:cs="Times New Roman"/>
          <w:b/>
          <w:noProof/>
          <w:color w:val="000000"/>
          <w:spacing w:val="-6"/>
          <w:sz w:val="22"/>
          <w:highlight w:val="white"/>
          <w:lang w:eastAsia="en-US"/>
        </w:rPr>
        <w:t xml:space="preserve">Kết quả của sàng lọc xếp loại về môi trường: </w:t>
      </w:r>
    </w:p>
    <w:p w14:paraId="45BBBEE8" w14:textId="77777777" w:rsidR="000D1B47" w:rsidRPr="000D1B47" w:rsidRDefault="000D1B47" w:rsidP="00D458BB">
      <w:pPr>
        <w:spacing w:before="0" w:after="0" w:line="240" w:lineRule="auto"/>
        <w:ind w:firstLine="567"/>
        <w:rPr>
          <w:sz w:val="22"/>
        </w:rPr>
      </w:pPr>
      <w:r w:rsidRPr="000D1B47">
        <w:rPr>
          <w:rFonts w:eastAsia="Calibri"/>
          <w:noProof/>
          <w:spacing w:val="-6"/>
          <w:sz w:val="22"/>
        </w:rPr>
        <w:sym w:font="Wingdings" w:char="F06F"/>
      </w:r>
      <w:r w:rsidRPr="000D1B47">
        <w:rPr>
          <w:rFonts w:eastAsia="Calibri"/>
          <w:noProof/>
          <w:spacing w:val="-6"/>
          <w:sz w:val="22"/>
        </w:rPr>
        <w:t xml:space="preserve"> </w:t>
      </w:r>
      <w:r w:rsidRPr="000D1B47">
        <w:rPr>
          <w:sz w:val="22"/>
        </w:rPr>
        <w:t xml:space="preserve">Nhóm A – hoạt động không đủ điều kiện để được tài trợ theo FMCR (Nếu ít nhất một trong các câu trả lời trong Mẫu B1 là “ĐÚNG”). </w:t>
      </w:r>
    </w:p>
    <w:p w14:paraId="4E979FC6" w14:textId="4713F8C0" w:rsidR="000D1B47" w:rsidRPr="000D1B47" w:rsidRDefault="000D1B47" w:rsidP="00D458BB">
      <w:pPr>
        <w:spacing w:before="0" w:after="0" w:line="240" w:lineRule="auto"/>
        <w:ind w:firstLine="567"/>
        <w:rPr>
          <w:sz w:val="22"/>
        </w:rPr>
      </w:pPr>
      <w:r w:rsidRPr="000D1B47">
        <w:rPr>
          <w:rFonts w:eastAsia="Calibri"/>
          <w:noProof/>
          <w:spacing w:val="-6"/>
          <w:sz w:val="22"/>
        </w:rPr>
        <w:sym w:font="Wingdings" w:char="F06F"/>
      </w:r>
      <w:r w:rsidRPr="000D1B47">
        <w:rPr>
          <w:rFonts w:eastAsia="Calibri"/>
          <w:noProof/>
          <w:spacing w:val="-6"/>
          <w:sz w:val="22"/>
        </w:rPr>
        <w:t xml:space="preserve"> </w:t>
      </w:r>
      <w:r w:rsidRPr="000D1B47">
        <w:rPr>
          <w:sz w:val="22"/>
        </w:rPr>
        <w:t xml:space="preserve">Nhóm C - không cần thực hiện thêm </w:t>
      </w:r>
      <w:r w:rsidR="00AA2786">
        <w:rPr>
          <w:sz w:val="22"/>
        </w:rPr>
        <w:t>đánh giá môi trường</w:t>
      </w:r>
      <w:r w:rsidRPr="000D1B47">
        <w:rPr>
          <w:sz w:val="22"/>
        </w:rPr>
        <w:t xml:space="preserve"> (Nếu tất cả các câu trả lời trong Mẫu B2 là “ĐÚNG”). </w:t>
      </w:r>
    </w:p>
    <w:p w14:paraId="29D95270" w14:textId="643AC3CD" w:rsidR="000D1B47" w:rsidRPr="000D1B47" w:rsidRDefault="000D1B47" w:rsidP="00D458BB">
      <w:pPr>
        <w:spacing w:before="0" w:after="0" w:line="240" w:lineRule="auto"/>
        <w:ind w:firstLine="567"/>
        <w:rPr>
          <w:sz w:val="22"/>
        </w:rPr>
      </w:pPr>
      <w:r w:rsidRPr="00AF7D59">
        <w:rPr>
          <w:rFonts w:eastAsia="Calibri" w:cs="Times New Roman"/>
          <w:noProof/>
          <w:color w:val="0000CC"/>
          <w:sz w:val="22"/>
          <w:highlight w:val="white"/>
        </w:rPr>
        <w:sym w:font="Wingdings" w:char="F078"/>
      </w:r>
      <w:r w:rsidRPr="000D1B47">
        <w:rPr>
          <w:rFonts w:eastAsia="Calibri"/>
          <w:noProof/>
          <w:spacing w:val="-6"/>
          <w:sz w:val="22"/>
        </w:rPr>
        <w:t xml:space="preserve"> </w:t>
      </w:r>
      <w:r w:rsidRPr="000D1B47">
        <w:rPr>
          <w:sz w:val="22"/>
        </w:rPr>
        <w:t xml:space="preserve">Nhóm B – sẽ </w:t>
      </w:r>
      <w:r w:rsidR="00AA2786">
        <w:rPr>
          <w:sz w:val="22"/>
        </w:rPr>
        <w:t>c</w:t>
      </w:r>
      <w:r w:rsidRPr="000D1B47">
        <w:rPr>
          <w:sz w:val="22"/>
        </w:rPr>
        <w:t xml:space="preserve">huẩn bị ESMP cho hạng mục này (Nếu ít nhất một trong các câu trong mẫu B2 được trả lời là “SAI”. </w:t>
      </w:r>
    </w:p>
    <w:p w14:paraId="7EA61F04" w14:textId="1F7A8812" w:rsidR="009D2962" w:rsidRPr="00AF7D59" w:rsidRDefault="009D2962" w:rsidP="00D458BB">
      <w:pPr>
        <w:spacing w:before="0" w:after="0" w:line="240" w:lineRule="auto"/>
        <w:rPr>
          <w:rFonts w:eastAsia="Calibri" w:cs="Times New Roman"/>
          <w:noProof/>
          <w:sz w:val="22"/>
          <w:highlight w:val="white"/>
          <w:lang w:eastAsia="en-US"/>
        </w:rPr>
      </w:pPr>
      <w:r w:rsidRPr="00AF7D59">
        <w:rPr>
          <w:rFonts w:eastAsia="Calibri" w:cs="Times New Roman"/>
          <w:noProof/>
          <w:color w:val="000000"/>
          <w:spacing w:val="-6"/>
          <w:sz w:val="22"/>
          <w:highlight w:val="white"/>
          <w:lang w:eastAsia="en-US"/>
        </w:rPr>
        <w:t xml:space="preserve">Vì hạng mục đầu tư được xác định thuộc </w:t>
      </w:r>
      <w:r w:rsidR="00AA2786">
        <w:rPr>
          <w:rFonts w:eastAsia="Calibri" w:cs="Times New Roman"/>
          <w:noProof/>
          <w:color w:val="000000"/>
          <w:spacing w:val="-6"/>
          <w:sz w:val="22"/>
          <w:highlight w:val="white"/>
          <w:lang w:eastAsia="en-US"/>
        </w:rPr>
        <w:t>nhóm</w:t>
      </w:r>
      <w:r w:rsidRPr="00AF7D59">
        <w:rPr>
          <w:rFonts w:eastAsia="Calibri" w:cs="Times New Roman"/>
          <w:noProof/>
          <w:color w:val="000000"/>
          <w:spacing w:val="-6"/>
          <w:sz w:val="22"/>
          <w:highlight w:val="white"/>
          <w:lang w:eastAsia="en-US"/>
        </w:rPr>
        <w:t xml:space="preserve"> B, ESMP sẽ được chuẩn bị nên tiếp tục sàng lọc để xác định các vấn đề cần được xem xét khi lập ESMP. Kết quả sàng lọc đó được trình bày trong bảng dưới đây.</w:t>
      </w:r>
    </w:p>
    <w:p w14:paraId="4600DF94" w14:textId="77777777" w:rsidR="009D2962" w:rsidRPr="00AF7D59" w:rsidRDefault="009D2962" w:rsidP="007C1164">
      <w:pPr>
        <w:spacing w:before="0" w:after="0" w:line="240" w:lineRule="auto"/>
        <w:rPr>
          <w:rFonts w:eastAsia="Times New Roman" w:cs="Times New Roman"/>
          <w:b/>
          <w:caps/>
          <w:noProof/>
          <w:kern w:val="28"/>
          <w:sz w:val="22"/>
          <w:highlight w:val="white"/>
          <w:lang w:eastAsia="fr-FR"/>
        </w:rPr>
      </w:pPr>
      <w:r w:rsidRPr="00AF7D59">
        <w:rPr>
          <w:rFonts w:eastAsia="Times New Roman" w:cs="Times New Roman"/>
          <w:b/>
          <w:caps/>
          <w:noProof/>
          <w:kern w:val="28"/>
          <w:sz w:val="22"/>
          <w:highlight w:val="white"/>
          <w:lang w:eastAsia="fr-FR"/>
        </w:rPr>
        <w:t xml:space="preserve">3. XÁC ĐỊNH CÁC VẤN ĐỀ VÀ CHUẨN BỊ CÁC TÀI LIỆU AN TOÀN </w:t>
      </w:r>
    </w:p>
    <w:p w14:paraId="2A8E05D0" w14:textId="07BCE46F" w:rsidR="009D2962" w:rsidRPr="00AF7D59" w:rsidRDefault="003307D5" w:rsidP="007C1164">
      <w:pPr>
        <w:spacing w:before="0" w:after="0" w:line="240" w:lineRule="auto"/>
        <w:rPr>
          <w:rFonts w:eastAsia="Calibri" w:cs="Times New Roman"/>
          <w:noProof/>
          <w:sz w:val="22"/>
          <w:highlight w:val="white"/>
          <w:lang w:eastAsia="en-US"/>
        </w:rPr>
      </w:pPr>
      <w:r w:rsidRPr="00EC6768">
        <w:rPr>
          <w:rFonts w:eastAsia="Calibri" w:cs="Times New Roman"/>
          <w:noProof/>
          <w:sz w:val="22"/>
          <w:highlight w:val="white"/>
          <w:lang w:eastAsia="en-US"/>
        </w:rPr>
        <w:t xml:space="preserve">Kế hoạch quản lý môi trường và xã hội (ESMP) là một tài liệu quan trọng cho các Tiểu dự án thuộc Loại B. Quy mô của ESMP sẽ dựa trên kết quả và việc xem xét các vấn đề về an toàn. Ngoài ESMP, còn có Kế hoạch hành động tái định cư (RAP) và Kế hoạch phát triển dân tộc thiểu số (EMDP), Kế hoạch </w:t>
      </w:r>
      <w:r w:rsidRPr="00BD79DE">
        <w:rPr>
          <w:rFonts w:eastAsia="Calibri" w:cs="Times New Roman"/>
          <w:noProof/>
          <w:sz w:val="22"/>
          <w:highlight w:val="white"/>
          <w:lang w:eastAsia="en-US"/>
        </w:rPr>
        <w:t>quản lý rừng (FMP)</w:t>
      </w:r>
      <w:r w:rsidRPr="00EC6768">
        <w:rPr>
          <w:rFonts w:eastAsia="Calibri" w:cs="Times New Roman"/>
          <w:noProof/>
          <w:sz w:val="22"/>
          <w:highlight w:val="white"/>
          <w:lang w:eastAsia="en-US"/>
        </w:rPr>
        <w:t>, Kế hoạch quản lý dịch hại tổng hợp (IPM), nếu câu trả lời cho tất cả các câu hỏi từ 2</w:t>
      </w:r>
      <w:r w:rsidR="006648BA">
        <w:rPr>
          <w:rFonts w:eastAsia="Calibri" w:cs="Times New Roman"/>
          <w:noProof/>
          <w:sz w:val="22"/>
          <w:highlight w:val="white"/>
          <w:lang w:eastAsia="en-US"/>
        </w:rPr>
        <w:t>9</w:t>
      </w:r>
      <w:r w:rsidRPr="00EC6768">
        <w:rPr>
          <w:rFonts w:eastAsia="Calibri" w:cs="Times New Roman"/>
          <w:noProof/>
          <w:sz w:val="22"/>
          <w:highlight w:val="white"/>
          <w:lang w:eastAsia="en-US"/>
        </w:rPr>
        <w:t xml:space="preserve"> tới </w:t>
      </w:r>
      <w:r w:rsidR="006648BA">
        <w:rPr>
          <w:rFonts w:eastAsia="Calibri" w:cs="Times New Roman"/>
          <w:noProof/>
          <w:sz w:val="22"/>
          <w:highlight w:val="white"/>
          <w:lang w:eastAsia="en-US"/>
        </w:rPr>
        <w:t>33</w:t>
      </w:r>
      <w:r w:rsidRPr="00EC6768">
        <w:rPr>
          <w:rFonts w:eastAsia="Calibri" w:cs="Times New Roman"/>
          <w:noProof/>
          <w:sz w:val="22"/>
          <w:highlight w:val="white"/>
          <w:lang w:eastAsia="en-US"/>
        </w:rPr>
        <w:t xml:space="preserve">; câu </w:t>
      </w:r>
      <w:r w:rsidR="006648BA">
        <w:rPr>
          <w:rFonts w:eastAsia="Calibri" w:cs="Times New Roman"/>
          <w:noProof/>
          <w:sz w:val="22"/>
          <w:highlight w:val="white"/>
          <w:lang w:eastAsia="en-US"/>
        </w:rPr>
        <w:t>34</w:t>
      </w:r>
      <w:r w:rsidR="006648BA" w:rsidRPr="00EC6768">
        <w:rPr>
          <w:rFonts w:eastAsia="Calibri" w:cs="Times New Roman"/>
          <w:noProof/>
          <w:sz w:val="22"/>
          <w:highlight w:val="white"/>
          <w:lang w:eastAsia="en-US"/>
        </w:rPr>
        <w:t xml:space="preserve"> </w:t>
      </w:r>
      <w:r w:rsidRPr="00EC6768">
        <w:rPr>
          <w:rFonts w:eastAsia="Calibri" w:cs="Times New Roman"/>
          <w:noProof/>
          <w:sz w:val="22"/>
          <w:highlight w:val="white"/>
          <w:lang w:eastAsia="en-US"/>
        </w:rPr>
        <w:t xml:space="preserve">và </w:t>
      </w:r>
      <w:r w:rsidR="006648BA">
        <w:rPr>
          <w:rFonts w:eastAsia="Calibri" w:cs="Times New Roman"/>
          <w:noProof/>
          <w:sz w:val="22"/>
          <w:highlight w:val="white"/>
          <w:lang w:eastAsia="en-US"/>
        </w:rPr>
        <w:t>35</w:t>
      </w:r>
      <w:r w:rsidRPr="00EC6768">
        <w:rPr>
          <w:rFonts w:eastAsia="Calibri" w:cs="Times New Roman"/>
          <w:noProof/>
          <w:sz w:val="22"/>
          <w:highlight w:val="white"/>
          <w:lang w:eastAsia="en-US"/>
        </w:rPr>
        <w:t xml:space="preserve">; câu </w:t>
      </w:r>
      <w:r w:rsidR="006648BA">
        <w:rPr>
          <w:rFonts w:eastAsia="Calibri" w:cs="Times New Roman"/>
          <w:noProof/>
          <w:sz w:val="22"/>
          <w:highlight w:val="white"/>
          <w:lang w:eastAsia="en-US"/>
        </w:rPr>
        <w:t>36</w:t>
      </w:r>
      <w:r w:rsidRPr="00EC6768">
        <w:rPr>
          <w:rFonts w:eastAsia="Calibri" w:cs="Times New Roman"/>
          <w:noProof/>
          <w:sz w:val="22"/>
          <w:highlight w:val="white"/>
          <w:lang w:eastAsia="en-US"/>
        </w:rPr>
        <w:t>; câu 3</w:t>
      </w:r>
      <w:r w:rsidR="006648BA">
        <w:rPr>
          <w:rFonts w:eastAsia="Calibri" w:cs="Times New Roman"/>
          <w:noProof/>
          <w:sz w:val="22"/>
          <w:highlight w:val="white"/>
          <w:lang w:eastAsia="en-US"/>
        </w:rPr>
        <w:t>8</w:t>
      </w:r>
      <w:r w:rsidRPr="00EC6768">
        <w:rPr>
          <w:rFonts w:eastAsia="Calibri" w:cs="Times New Roman"/>
          <w:noProof/>
          <w:sz w:val="22"/>
          <w:highlight w:val="white"/>
          <w:lang w:eastAsia="en-US"/>
        </w:rPr>
        <w:t xml:space="preserve"> lần lượt là có tác động thuộc một trong các mức</w:t>
      </w:r>
      <w:r>
        <w:rPr>
          <w:rFonts w:eastAsia="Calibri" w:cs="Times New Roman"/>
          <w:noProof/>
          <w:sz w:val="22"/>
          <w:highlight w:val="white"/>
          <w:lang w:eastAsia="en-US"/>
        </w:rPr>
        <w:t xml:space="preserve"> độ</w:t>
      </w:r>
      <w:r w:rsidRPr="00EC6768">
        <w:rPr>
          <w:rFonts w:eastAsia="Calibri" w:cs="Times New Roman"/>
          <w:noProof/>
          <w:sz w:val="22"/>
          <w:highlight w:val="white"/>
          <w:lang w:eastAsia="en-US"/>
        </w:rPr>
        <w:t xml:space="preserve"> “T, TB, C”. </w:t>
      </w:r>
      <w:r w:rsidRPr="00EC6768">
        <w:rPr>
          <w:rFonts w:cs="Times New Roman"/>
          <w:noProof/>
          <w:sz w:val="22"/>
          <w:shd w:val="clear" w:color="auto" w:fill="FFFFFF"/>
        </w:rPr>
        <w:t>Các tài liệu đảm bảo an toàn khác sẽ thực hiện theo hướng dẫn của ESMF và yêu cầu của Điều khoản tham chiếu cho dịch vụ tư vấn đảm bảo an toàn được xây dựng trong dự</w:t>
      </w:r>
      <w:r>
        <w:rPr>
          <w:rFonts w:cs="Times New Roman"/>
          <w:noProof/>
          <w:sz w:val="22"/>
          <w:shd w:val="clear" w:color="auto" w:fill="FFFFFF"/>
        </w:rPr>
        <w:t xml:space="preserve"> án</w:t>
      </w:r>
      <w:r w:rsidR="009D2962" w:rsidRPr="00AF7D59">
        <w:rPr>
          <w:rFonts w:eastAsia="Calibri" w:cs="Times New Roman"/>
          <w:noProof/>
          <w:sz w:val="22"/>
          <w:highlight w:val="white"/>
          <w:lang w:eastAsia="en-US"/>
        </w:rPr>
        <w:t>.</w:t>
      </w:r>
    </w:p>
    <w:p w14:paraId="2581B642" w14:textId="0DBA4A18" w:rsidR="009D2962" w:rsidRPr="00AF7D59" w:rsidRDefault="009D2962" w:rsidP="007C1164">
      <w:pPr>
        <w:spacing w:before="0" w:after="0" w:line="240" w:lineRule="auto"/>
        <w:rPr>
          <w:rFonts w:eastAsia="Times New Roman" w:cs="Times New Roman"/>
          <w:b/>
          <w:i/>
          <w:noProof/>
          <w:kern w:val="28"/>
          <w:sz w:val="22"/>
          <w:highlight w:val="white"/>
          <w:lang w:eastAsia="fr-FR"/>
        </w:rPr>
      </w:pPr>
      <w:r w:rsidRPr="00AF7D59">
        <w:rPr>
          <w:rFonts w:eastAsia="Times New Roman" w:cs="Times New Roman"/>
          <w:b/>
          <w:i/>
          <w:noProof/>
          <w:kern w:val="28"/>
          <w:sz w:val="22"/>
          <w:highlight w:val="white"/>
          <w:lang w:eastAsia="fr-FR"/>
        </w:rPr>
        <w:t xml:space="preserve">3.1. Những tác động môi trường và xã hội tiềm năng cần được giải </w:t>
      </w:r>
      <w:r w:rsidRPr="00AF7D59">
        <w:rPr>
          <w:rFonts w:eastAsia="Times New Roman" w:cs="Times New Roman"/>
          <w:b/>
          <w:i/>
          <w:noProof/>
          <w:color w:val="000000"/>
          <w:kern w:val="28"/>
          <w:sz w:val="22"/>
          <w:highlight w:val="white"/>
          <w:u w:color="FF0000"/>
          <w:lang w:eastAsia="fr-FR"/>
        </w:rPr>
        <w:t>quyết</w:t>
      </w:r>
      <w:r w:rsidR="00267B73">
        <w:rPr>
          <w:rFonts w:eastAsia="Times New Roman" w:cs="Times New Roman"/>
          <w:b/>
          <w:i/>
          <w:noProof/>
          <w:color w:val="000000"/>
          <w:kern w:val="28"/>
          <w:sz w:val="22"/>
          <w:highlight w:val="white"/>
          <w:u w:color="FF0000"/>
          <w:lang w:eastAsia="fr-FR"/>
        </w:rPr>
        <w:t>.</w:t>
      </w:r>
      <w:r w:rsidR="006648BA" w:rsidRPr="006648BA">
        <w:rPr>
          <w:b/>
          <w:i/>
          <w:noProof/>
          <w:kern w:val="28"/>
          <w:sz w:val="25"/>
          <w:szCs w:val="25"/>
          <w:highlight w:val="white"/>
          <w:u w:color="FF0000"/>
          <w:lang w:eastAsia="fr-FR"/>
        </w:rPr>
        <w:t xml:space="preserve"> </w:t>
      </w:r>
      <w:r w:rsidR="006648BA" w:rsidRPr="00BC68BF">
        <w:rPr>
          <w:b/>
          <w:i/>
          <w:noProof/>
          <w:kern w:val="28"/>
          <w:sz w:val="25"/>
          <w:szCs w:val="25"/>
          <w:highlight w:val="white"/>
          <w:u w:color="FF0000"/>
          <w:lang w:eastAsia="fr-FR"/>
        </w:rPr>
        <w:t>(Mẫu C trong ESMF)</w:t>
      </w:r>
    </w:p>
    <w:p w14:paraId="7C39D691" w14:textId="7B15A4D5" w:rsidR="009D2962" w:rsidRDefault="009D2962" w:rsidP="007C1164">
      <w:pPr>
        <w:spacing w:before="0" w:after="0" w:line="240" w:lineRule="auto"/>
        <w:ind w:firstLine="567"/>
        <w:jc w:val="left"/>
        <w:rPr>
          <w:rFonts w:eastAsia="Calibri" w:cs="Times New Roman"/>
          <w:noProof/>
          <w:sz w:val="22"/>
          <w:highlight w:val="white"/>
          <w:lang w:eastAsia="fr-FR"/>
        </w:rPr>
      </w:pPr>
      <w:r w:rsidRPr="00AF7D59">
        <w:rPr>
          <w:rFonts w:eastAsia="Calibri" w:cs="Times New Roman"/>
          <w:noProof/>
          <w:sz w:val="22"/>
          <w:highlight w:val="white"/>
          <w:lang w:eastAsia="fr-FR"/>
        </w:rPr>
        <w:t xml:space="preserve">K = không có; T </w:t>
      </w:r>
      <w:r w:rsidRPr="00AF7D59">
        <w:rPr>
          <w:rFonts w:eastAsia="Calibri" w:cs="Times New Roman"/>
          <w:noProof/>
          <w:color w:val="000000"/>
          <w:sz w:val="22"/>
          <w:highlight w:val="white"/>
          <w:u w:color="FF0000"/>
          <w:lang w:eastAsia="fr-FR"/>
        </w:rPr>
        <w:t>= thấp</w:t>
      </w:r>
      <w:r w:rsidRPr="00AF7D59">
        <w:rPr>
          <w:rFonts w:eastAsia="Calibri" w:cs="Times New Roman"/>
          <w:noProof/>
          <w:sz w:val="22"/>
          <w:highlight w:val="white"/>
          <w:lang w:eastAsia="fr-FR"/>
        </w:rPr>
        <w:t xml:space="preserve">, TB = trung bình; C </w:t>
      </w:r>
      <w:r w:rsidRPr="00AF7D59">
        <w:rPr>
          <w:rFonts w:eastAsia="Calibri" w:cs="Times New Roman"/>
          <w:noProof/>
          <w:color w:val="000000"/>
          <w:sz w:val="22"/>
          <w:highlight w:val="white"/>
          <w:u w:color="FF0000"/>
          <w:lang w:eastAsia="fr-FR"/>
        </w:rPr>
        <w:t>= cao</w:t>
      </w:r>
      <w:r w:rsidRPr="00AF7D59">
        <w:rPr>
          <w:rFonts w:eastAsia="Calibri" w:cs="Times New Roman"/>
          <w:noProof/>
          <w:sz w:val="22"/>
          <w:highlight w:val="white"/>
          <w:lang w:eastAsia="fr-FR"/>
        </w:rPr>
        <w:t>; KB = không biết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10"/>
        <w:gridCol w:w="2565"/>
        <w:gridCol w:w="833"/>
        <w:gridCol w:w="388"/>
        <w:gridCol w:w="440"/>
        <w:gridCol w:w="510"/>
        <w:gridCol w:w="382"/>
        <w:gridCol w:w="407"/>
        <w:gridCol w:w="127"/>
        <w:gridCol w:w="2897"/>
      </w:tblGrid>
      <w:tr w:rsidR="003307D5" w:rsidRPr="00EC6768" w14:paraId="048C0AF8" w14:textId="77777777" w:rsidTr="007C1164">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5D0BBFB9" w14:textId="77777777" w:rsidR="003307D5" w:rsidRPr="00EC6768" w:rsidRDefault="003307D5" w:rsidP="00B211F5">
            <w:pPr>
              <w:spacing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TT</w:t>
            </w:r>
          </w:p>
        </w:tc>
        <w:tc>
          <w:tcPr>
            <w:tcW w:w="1890" w:type="pct"/>
            <w:gridSpan w:val="2"/>
            <w:tcBorders>
              <w:top w:val="single" w:sz="4" w:space="0" w:color="auto"/>
              <w:left w:val="single" w:sz="4" w:space="0" w:color="auto"/>
              <w:bottom w:val="single" w:sz="4" w:space="0" w:color="auto"/>
              <w:right w:val="single" w:sz="4" w:space="0" w:color="auto"/>
            </w:tcBorders>
            <w:vAlign w:val="center"/>
          </w:tcPr>
          <w:p w14:paraId="26C6FCA4" w14:textId="77777777" w:rsidR="003307D5" w:rsidRPr="00EC6768" w:rsidRDefault="003307D5" w:rsidP="00B211F5">
            <w:pPr>
              <w:spacing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Các tác động môi trường</w:t>
            </w:r>
          </w:p>
        </w:tc>
        <w:tc>
          <w:tcPr>
            <w:tcW w:w="1260" w:type="pct"/>
            <w:gridSpan w:val="6"/>
            <w:tcBorders>
              <w:top w:val="single" w:sz="4" w:space="0" w:color="auto"/>
              <w:left w:val="single" w:sz="4" w:space="0" w:color="auto"/>
              <w:bottom w:val="single" w:sz="4" w:space="0" w:color="auto"/>
              <w:right w:val="single" w:sz="4" w:space="0" w:color="auto"/>
            </w:tcBorders>
            <w:vAlign w:val="center"/>
          </w:tcPr>
          <w:p w14:paraId="3AD6F0A7" w14:textId="77777777" w:rsidR="003307D5" w:rsidRPr="00EC6768" w:rsidRDefault="003307D5" w:rsidP="00B211F5">
            <w:pPr>
              <w:spacing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Mức độ</w:t>
            </w:r>
          </w:p>
        </w:tc>
        <w:tc>
          <w:tcPr>
            <w:tcW w:w="1618" w:type="pct"/>
            <w:tcBorders>
              <w:top w:val="single" w:sz="4" w:space="0" w:color="auto"/>
              <w:left w:val="single" w:sz="4" w:space="0" w:color="auto"/>
              <w:bottom w:val="single" w:sz="4" w:space="0" w:color="auto"/>
              <w:right w:val="single" w:sz="4" w:space="0" w:color="auto"/>
            </w:tcBorders>
            <w:vAlign w:val="center"/>
            <w:hideMark/>
          </w:tcPr>
          <w:p w14:paraId="0668FBAF" w14:textId="091FBF15" w:rsidR="003307D5" w:rsidRPr="00EC6768" w:rsidRDefault="003307D5" w:rsidP="00B211F5">
            <w:pPr>
              <w:spacing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Diễn giải</w:t>
            </w:r>
          </w:p>
        </w:tc>
      </w:tr>
      <w:tr w:rsidR="003307D5" w:rsidRPr="00EC6768" w14:paraId="4ABCA2A1" w14:textId="77777777" w:rsidTr="007C1164">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0B8D8DE2" w14:textId="77777777" w:rsidR="003307D5" w:rsidRPr="00BD79DE" w:rsidRDefault="003307D5" w:rsidP="00792A1D">
            <w:pPr>
              <w:spacing w:before="0" w:after="0" w:line="240" w:lineRule="auto"/>
              <w:jc w:val="left"/>
              <w:rPr>
                <w:rFonts w:eastAsia="Times New Roman" w:cs="Times New Roman"/>
                <w:b/>
                <w:noProof/>
                <w:sz w:val="22"/>
                <w:highlight w:val="white"/>
              </w:rPr>
            </w:pP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5088DD02" w14:textId="77777777" w:rsidR="003307D5" w:rsidRPr="00EC6768" w:rsidRDefault="003307D5" w:rsidP="00792A1D">
            <w:pPr>
              <w:spacing w:before="0" w:after="0" w:line="240" w:lineRule="auto"/>
              <w:jc w:val="left"/>
              <w:rPr>
                <w:rFonts w:eastAsia="Times New Roman" w:cs="Times New Roman"/>
                <w:b/>
                <w:noProof/>
                <w:sz w:val="22"/>
                <w:highlight w:val="white"/>
              </w:rPr>
            </w:pPr>
          </w:p>
        </w:tc>
        <w:tc>
          <w:tcPr>
            <w:tcW w:w="214" w:type="pct"/>
            <w:tcBorders>
              <w:top w:val="single" w:sz="4" w:space="0" w:color="auto"/>
              <w:left w:val="single" w:sz="4" w:space="0" w:color="auto"/>
              <w:bottom w:val="single" w:sz="4" w:space="0" w:color="auto"/>
              <w:right w:val="single" w:sz="4" w:space="0" w:color="auto"/>
            </w:tcBorders>
            <w:hideMark/>
          </w:tcPr>
          <w:p w14:paraId="2D9381A0" w14:textId="77777777" w:rsidR="003307D5" w:rsidRPr="00EC6768" w:rsidRDefault="003307D5" w:rsidP="00792A1D">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K</w:t>
            </w:r>
          </w:p>
        </w:tc>
        <w:tc>
          <w:tcPr>
            <w:tcW w:w="250" w:type="pct"/>
            <w:tcBorders>
              <w:top w:val="single" w:sz="4" w:space="0" w:color="auto"/>
              <w:left w:val="single" w:sz="4" w:space="0" w:color="auto"/>
              <w:bottom w:val="single" w:sz="4" w:space="0" w:color="auto"/>
              <w:right w:val="single" w:sz="4" w:space="0" w:color="auto"/>
            </w:tcBorders>
            <w:hideMark/>
          </w:tcPr>
          <w:p w14:paraId="0EE0A02F" w14:textId="77777777" w:rsidR="003307D5" w:rsidRPr="00EC6768" w:rsidRDefault="003307D5" w:rsidP="00792A1D">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T</w:t>
            </w:r>
          </w:p>
        </w:tc>
        <w:tc>
          <w:tcPr>
            <w:tcW w:w="281" w:type="pct"/>
            <w:tcBorders>
              <w:top w:val="single" w:sz="4" w:space="0" w:color="auto"/>
              <w:left w:val="single" w:sz="4" w:space="0" w:color="auto"/>
              <w:bottom w:val="single" w:sz="4" w:space="0" w:color="auto"/>
              <w:right w:val="single" w:sz="4" w:space="0" w:color="auto"/>
            </w:tcBorders>
            <w:hideMark/>
          </w:tcPr>
          <w:p w14:paraId="5A6DE25F" w14:textId="77777777" w:rsidR="003307D5" w:rsidRPr="00EC6768" w:rsidRDefault="003307D5" w:rsidP="00792A1D">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TB</w:t>
            </w:r>
          </w:p>
        </w:tc>
        <w:tc>
          <w:tcPr>
            <w:tcW w:w="218" w:type="pct"/>
            <w:tcBorders>
              <w:top w:val="single" w:sz="4" w:space="0" w:color="auto"/>
              <w:left w:val="single" w:sz="4" w:space="0" w:color="auto"/>
              <w:bottom w:val="single" w:sz="4" w:space="0" w:color="auto"/>
              <w:right w:val="single" w:sz="4" w:space="0" w:color="auto"/>
            </w:tcBorders>
            <w:hideMark/>
          </w:tcPr>
          <w:p w14:paraId="4492324D" w14:textId="77777777" w:rsidR="003307D5" w:rsidRPr="00EC6768" w:rsidRDefault="003307D5" w:rsidP="00792A1D">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C</w:t>
            </w:r>
          </w:p>
        </w:tc>
        <w:tc>
          <w:tcPr>
            <w:tcW w:w="296" w:type="pct"/>
            <w:gridSpan w:val="2"/>
            <w:tcBorders>
              <w:top w:val="single" w:sz="4" w:space="0" w:color="auto"/>
              <w:left w:val="single" w:sz="4" w:space="0" w:color="auto"/>
              <w:bottom w:val="single" w:sz="4" w:space="0" w:color="auto"/>
              <w:right w:val="single" w:sz="4" w:space="0" w:color="auto"/>
            </w:tcBorders>
            <w:hideMark/>
          </w:tcPr>
          <w:p w14:paraId="37A07B01" w14:textId="77777777" w:rsidR="003307D5" w:rsidRPr="00EC6768" w:rsidRDefault="003307D5" w:rsidP="00792A1D">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KB</w:t>
            </w:r>
          </w:p>
        </w:tc>
        <w:tc>
          <w:tcPr>
            <w:tcW w:w="1618" w:type="pct"/>
            <w:tcBorders>
              <w:top w:val="single" w:sz="4" w:space="0" w:color="auto"/>
              <w:left w:val="single" w:sz="4" w:space="0" w:color="auto"/>
              <w:bottom w:val="single" w:sz="4" w:space="0" w:color="auto"/>
              <w:right w:val="single" w:sz="4" w:space="0" w:color="auto"/>
            </w:tcBorders>
            <w:vAlign w:val="center"/>
            <w:hideMark/>
          </w:tcPr>
          <w:p w14:paraId="229BB6B2" w14:textId="77777777" w:rsidR="003307D5" w:rsidRPr="00EC6768" w:rsidRDefault="003307D5" w:rsidP="00792A1D">
            <w:pPr>
              <w:spacing w:before="0" w:after="0" w:line="240" w:lineRule="auto"/>
              <w:jc w:val="left"/>
              <w:rPr>
                <w:rFonts w:eastAsia="Times New Roman" w:cs="Times New Roman"/>
                <w:b/>
                <w:noProof/>
                <w:sz w:val="22"/>
                <w:highlight w:val="white"/>
              </w:rPr>
            </w:pPr>
          </w:p>
        </w:tc>
      </w:tr>
      <w:tr w:rsidR="003307D5" w:rsidRPr="00EC6768" w14:paraId="7C40650C" w14:textId="77777777" w:rsidTr="007C1164">
        <w:tc>
          <w:tcPr>
            <w:tcW w:w="3382" w:type="pct"/>
            <w:gridSpan w:val="9"/>
            <w:tcBorders>
              <w:top w:val="single" w:sz="4" w:space="0" w:color="auto"/>
              <w:left w:val="single" w:sz="4" w:space="0" w:color="auto"/>
              <w:bottom w:val="single" w:sz="4" w:space="0" w:color="auto"/>
              <w:right w:val="single" w:sz="4" w:space="0" w:color="auto"/>
            </w:tcBorders>
            <w:hideMark/>
          </w:tcPr>
          <w:p w14:paraId="41B7DDC5" w14:textId="77777777" w:rsidR="003307D5" w:rsidRPr="00BD79DE" w:rsidRDefault="003307D5" w:rsidP="00792A1D">
            <w:pPr>
              <w:spacing w:before="0" w:after="0" w:line="240" w:lineRule="auto"/>
              <w:rPr>
                <w:rFonts w:eastAsia="Times New Roman" w:cs="Times New Roman"/>
                <w:b/>
                <w:noProof/>
                <w:sz w:val="22"/>
                <w:highlight w:val="white"/>
              </w:rPr>
            </w:pPr>
            <w:r>
              <w:rPr>
                <w:rFonts w:eastAsia="Times New Roman" w:cs="Times New Roman"/>
                <w:b/>
                <w:noProof/>
                <w:sz w:val="22"/>
                <w:highlight w:val="white"/>
              </w:rPr>
              <w:t>Tiểu d</w:t>
            </w:r>
            <w:r w:rsidRPr="00BD79DE">
              <w:rPr>
                <w:rFonts w:eastAsia="Times New Roman" w:cs="Times New Roman"/>
                <w:b/>
                <w:noProof/>
                <w:sz w:val="22"/>
                <w:highlight w:val="white"/>
              </w:rPr>
              <w:t xml:space="preserve">ự án </w:t>
            </w:r>
            <w:r>
              <w:rPr>
                <w:rFonts w:eastAsia="Times New Roman" w:cs="Times New Roman"/>
                <w:b/>
                <w:noProof/>
                <w:sz w:val="22"/>
                <w:highlight w:val="white"/>
              </w:rPr>
              <w:t xml:space="preserve">có </w:t>
            </w:r>
            <w:r w:rsidRPr="00BD79DE">
              <w:rPr>
                <w:rFonts w:eastAsia="Times New Roman" w:cs="Times New Roman"/>
                <w:b/>
                <w:noProof/>
                <w:sz w:val="22"/>
                <w:highlight w:val="white"/>
              </w:rPr>
              <w:t>gây ra các tác động môi trường không?</w:t>
            </w:r>
          </w:p>
        </w:tc>
        <w:tc>
          <w:tcPr>
            <w:tcW w:w="1618" w:type="pct"/>
            <w:tcBorders>
              <w:top w:val="single" w:sz="4" w:space="0" w:color="auto"/>
              <w:left w:val="single" w:sz="4" w:space="0" w:color="auto"/>
              <w:bottom w:val="single" w:sz="4" w:space="0" w:color="auto"/>
              <w:right w:val="single" w:sz="4" w:space="0" w:color="auto"/>
            </w:tcBorders>
          </w:tcPr>
          <w:p w14:paraId="45C39BE4" w14:textId="77777777" w:rsidR="003307D5" w:rsidRPr="00EC6768" w:rsidRDefault="003307D5" w:rsidP="00792A1D">
            <w:pPr>
              <w:spacing w:before="0" w:after="0" w:line="240" w:lineRule="auto"/>
              <w:rPr>
                <w:rFonts w:eastAsia="Times New Roman" w:cs="Times New Roman"/>
                <w:b/>
                <w:noProof/>
                <w:sz w:val="22"/>
                <w:highlight w:val="white"/>
              </w:rPr>
            </w:pPr>
          </w:p>
        </w:tc>
      </w:tr>
      <w:tr w:rsidR="003307D5" w:rsidRPr="00EC6768" w14:paraId="4CA1A4E6"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4D717ACA" w14:textId="77777777" w:rsidR="003307D5" w:rsidRPr="00BD79DE" w:rsidRDefault="003307D5" w:rsidP="00792A1D">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1</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158073EC" w14:textId="77777777" w:rsidR="003307D5" w:rsidRPr="00EC6768" w:rsidRDefault="003307D5" w:rsidP="00C734D7">
            <w:pPr>
              <w:spacing w:before="0" w:after="0" w:line="240" w:lineRule="auto"/>
              <w:jc w:val="left"/>
              <w:rPr>
                <w:rFonts w:eastAsia="Times New Roman" w:cs="Times New Roman"/>
                <w:b/>
                <w:noProof/>
                <w:sz w:val="22"/>
                <w:highlight w:val="white"/>
              </w:rPr>
            </w:pPr>
            <w:r w:rsidRPr="00EC6768">
              <w:rPr>
                <w:rFonts w:eastAsia="Times New Roman" w:cs="Times New Roman"/>
                <w:noProof/>
                <w:sz w:val="22"/>
                <w:highlight w:val="white"/>
              </w:rPr>
              <w:t>Xâm phạm các khu văn hóa/lịch sử</w:t>
            </w:r>
          </w:p>
        </w:tc>
        <w:tc>
          <w:tcPr>
            <w:tcW w:w="214" w:type="pct"/>
            <w:tcBorders>
              <w:top w:val="single" w:sz="4" w:space="0" w:color="auto"/>
              <w:left w:val="single" w:sz="4" w:space="0" w:color="auto"/>
              <w:bottom w:val="single" w:sz="4" w:space="0" w:color="auto"/>
              <w:right w:val="single" w:sz="4" w:space="0" w:color="auto"/>
            </w:tcBorders>
            <w:vAlign w:val="center"/>
            <w:hideMark/>
          </w:tcPr>
          <w:p w14:paraId="7BEBE4B8" w14:textId="04DB08E1" w:rsidR="003307D5" w:rsidRPr="00EC6768" w:rsidRDefault="003307D5"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23B26BB2"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0EDA4117"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5FFD66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22D0754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3230BC94" w14:textId="77777777" w:rsidR="003307D5" w:rsidRPr="00DE6E22" w:rsidRDefault="003307D5" w:rsidP="00792A1D">
            <w:pPr>
              <w:spacing w:before="0" w:after="0" w:line="240" w:lineRule="auto"/>
              <w:rPr>
                <w:rFonts w:eastAsia="Calibri" w:cs="Times New Roman"/>
                <w:noProof/>
                <w:color w:val="000000"/>
                <w:sz w:val="22"/>
              </w:rPr>
            </w:pPr>
            <w:r w:rsidRPr="00DE6E22">
              <w:rPr>
                <w:rFonts w:eastAsia="Calibri" w:cs="Times New Roman"/>
                <w:noProof/>
                <w:color w:val="000000"/>
                <w:sz w:val="22"/>
              </w:rPr>
              <w:t>Tiểu dự án không xâm phạm đến các khu văn hóa/lịch sử</w:t>
            </w:r>
          </w:p>
          <w:p w14:paraId="12BF36AF" w14:textId="77777777" w:rsidR="003307D5" w:rsidRPr="00DE6E22" w:rsidRDefault="003307D5" w:rsidP="00792A1D">
            <w:pPr>
              <w:spacing w:before="0" w:after="0" w:line="240" w:lineRule="auto"/>
              <w:rPr>
                <w:rFonts w:eastAsia="Times New Roman" w:cs="Times New Roman"/>
                <w:noProof/>
                <w:sz w:val="22"/>
                <w:highlight w:val="white"/>
              </w:rPr>
            </w:pPr>
          </w:p>
        </w:tc>
      </w:tr>
      <w:tr w:rsidR="003307D5" w:rsidRPr="00EC6768" w14:paraId="753E0259"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703FF6C6" w14:textId="77777777" w:rsidR="003307D5" w:rsidRPr="00BD79DE" w:rsidRDefault="003307D5" w:rsidP="00792A1D">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2</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60EB075C" w14:textId="77777777" w:rsidR="003307D5" w:rsidRPr="00EC6768" w:rsidRDefault="003307D5" w:rsidP="00C734D7">
            <w:pPr>
              <w:spacing w:before="0" w:after="0" w:line="240" w:lineRule="auto"/>
              <w:jc w:val="left"/>
              <w:rPr>
                <w:rFonts w:eastAsia="Times New Roman" w:cs="Times New Roman"/>
                <w:noProof/>
                <w:sz w:val="22"/>
                <w:highlight w:val="white"/>
              </w:rPr>
            </w:pPr>
            <w:r w:rsidRPr="00EC6768">
              <w:rPr>
                <w:rFonts w:eastAsia="Times New Roman" w:cs="Times New Roman"/>
                <w:noProof/>
                <w:sz w:val="22"/>
                <w:highlight w:val="white"/>
              </w:rPr>
              <w:t>Xâm phạm lên một hệ sinh thái (ví dụ môi trường sống tự nhiên nhạy cảm hoặc khu lực được bảo vệ, vườn quốc gia, khu bảo tồn, …)</w:t>
            </w:r>
          </w:p>
        </w:tc>
        <w:tc>
          <w:tcPr>
            <w:tcW w:w="214" w:type="pct"/>
            <w:tcBorders>
              <w:top w:val="single" w:sz="4" w:space="0" w:color="auto"/>
              <w:left w:val="single" w:sz="4" w:space="0" w:color="auto"/>
              <w:bottom w:val="single" w:sz="4" w:space="0" w:color="auto"/>
              <w:right w:val="single" w:sz="4" w:space="0" w:color="auto"/>
            </w:tcBorders>
            <w:vAlign w:val="center"/>
            <w:hideMark/>
          </w:tcPr>
          <w:p w14:paraId="338630F6" w14:textId="5FA708AE" w:rsidR="003307D5" w:rsidRPr="00EC6768" w:rsidRDefault="003307D5"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E110D5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2F3A3A8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7E4C235"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4DFB51AE"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3D7965AA" w14:textId="77777777" w:rsidR="003307D5" w:rsidRPr="00DE6E22" w:rsidRDefault="003307D5" w:rsidP="00792A1D">
            <w:pPr>
              <w:spacing w:before="0" w:after="0" w:line="240" w:lineRule="auto"/>
              <w:rPr>
                <w:rFonts w:eastAsia="Times New Roman" w:cs="Times New Roman"/>
                <w:b/>
                <w:noProof/>
                <w:sz w:val="22"/>
                <w:highlight w:val="white"/>
              </w:rPr>
            </w:pPr>
            <w:r w:rsidRPr="00DE6E22">
              <w:rPr>
                <w:rFonts w:eastAsia="Times New Roman" w:cs="Times New Roman"/>
                <w:noProof/>
                <w:sz w:val="22"/>
                <w:highlight w:val="white"/>
              </w:rPr>
              <w:t>Khu vực TDA không xâm phạm lên môi trường sống tự nhiên nhạy cảm hoặc khu lực được bảo vệ, vườn quốc gia, khu bảo tồn v.v</w:t>
            </w:r>
          </w:p>
        </w:tc>
      </w:tr>
      <w:tr w:rsidR="003307D5" w:rsidRPr="00EC6768" w14:paraId="30F8DF03"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66ECF722" w14:textId="77777777" w:rsidR="003307D5" w:rsidRPr="00BD79DE" w:rsidRDefault="003307D5" w:rsidP="00792A1D">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3</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2BD1B549" w14:textId="780E1620" w:rsidR="003307D5" w:rsidRPr="00EC6768" w:rsidRDefault="003307D5" w:rsidP="00C734D7">
            <w:pPr>
              <w:spacing w:before="0" w:after="0" w:line="240" w:lineRule="auto"/>
              <w:jc w:val="left"/>
              <w:rPr>
                <w:rFonts w:eastAsia="Times New Roman" w:cs="Times New Roman"/>
                <w:noProof/>
                <w:sz w:val="22"/>
                <w:highlight w:val="white"/>
              </w:rPr>
            </w:pPr>
            <w:r w:rsidRPr="00EC6768">
              <w:rPr>
                <w:rFonts w:eastAsia="Times New Roman" w:cs="Times New Roman"/>
                <w:noProof/>
                <w:sz w:val="22"/>
                <w:highlight w:val="white"/>
              </w:rPr>
              <w:t>Gây chia cắt môi trường sống</w:t>
            </w:r>
            <w:r w:rsidR="006648BA">
              <w:rPr>
                <w:rFonts w:eastAsia="Times New Roman" w:cs="Times New Roman"/>
                <w:noProof/>
                <w:sz w:val="22"/>
                <w:highlight w:val="white"/>
              </w:rPr>
              <w:t xml:space="preserve"> </w:t>
            </w:r>
            <w:r w:rsidR="006648BA" w:rsidRPr="00C355F6">
              <w:rPr>
                <w:noProof/>
                <w:sz w:val="25"/>
                <w:szCs w:val="25"/>
              </w:rPr>
              <w:t xml:space="preserve">hoặc </w:t>
            </w:r>
            <w:r w:rsidR="006648BA">
              <w:rPr>
                <w:noProof/>
                <w:sz w:val="25"/>
                <w:szCs w:val="25"/>
              </w:rPr>
              <w:t xml:space="preserve">phân mảng </w:t>
            </w:r>
            <w:r w:rsidR="006648BA" w:rsidRPr="00C355F6">
              <w:rPr>
                <w:noProof/>
                <w:sz w:val="25"/>
                <w:szCs w:val="25"/>
              </w:rPr>
              <w:t>môi trường sống của động, thực vật</w:t>
            </w:r>
          </w:p>
        </w:tc>
        <w:tc>
          <w:tcPr>
            <w:tcW w:w="214" w:type="pct"/>
            <w:tcBorders>
              <w:top w:val="single" w:sz="4" w:space="0" w:color="auto"/>
              <w:left w:val="single" w:sz="4" w:space="0" w:color="auto"/>
              <w:bottom w:val="single" w:sz="4" w:space="0" w:color="auto"/>
              <w:right w:val="single" w:sz="4" w:space="0" w:color="auto"/>
            </w:tcBorders>
            <w:vAlign w:val="center"/>
            <w:hideMark/>
          </w:tcPr>
          <w:p w14:paraId="27247482" w14:textId="3A272C68" w:rsidR="003307D5" w:rsidRPr="00EC6768" w:rsidRDefault="003307D5"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C96618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7028BB74"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5AC468D"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D1B8157"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433DB295" w14:textId="1F752E28" w:rsidR="003307D5" w:rsidRPr="006648BA" w:rsidRDefault="003307D5" w:rsidP="00792A1D">
            <w:pPr>
              <w:spacing w:before="0" w:after="0" w:line="240" w:lineRule="auto"/>
              <w:rPr>
                <w:rFonts w:eastAsia="Times New Roman" w:cs="Times New Roman"/>
                <w:noProof/>
                <w:sz w:val="22"/>
                <w:highlight w:val="white"/>
              </w:rPr>
            </w:pPr>
            <w:r w:rsidRPr="006648BA">
              <w:rPr>
                <w:rFonts w:eastAsia="Calibri" w:cs="Times New Roman"/>
                <w:noProof/>
                <w:color w:val="000000"/>
                <w:sz w:val="22"/>
              </w:rPr>
              <w:t>Khu vực TDA không nằm trong hệ sinh thái tự nhiên/các khu bảo vệ nên không chia cắt môi trường sống</w:t>
            </w:r>
            <w:r w:rsidR="006648BA" w:rsidRPr="006648BA">
              <w:rPr>
                <w:rFonts w:eastAsia="Calibri" w:cs="Times New Roman"/>
                <w:noProof/>
                <w:color w:val="000000"/>
                <w:sz w:val="22"/>
              </w:rPr>
              <w:t xml:space="preserve"> </w:t>
            </w:r>
            <w:r w:rsidR="006648BA" w:rsidRPr="006648BA">
              <w:rPr>
                <w:noProof/>
                <w:sz w:val="25"/>
                <w:szCs w:val="25"/>
                <w:highlight w:val="white"/>
              </w:rPr>
              <w:t>hoặc phân mảng môi trường sống của động thực vật</w:t>
            </w:r>
          </w:p>
        </w:tc>
      </w:tr>
      <w:tr w:rsidR="003307D5" w:rsidRPr="00EC6768" w14:paraId="05FB5651"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56904A9C" w14:textId="77777777" w:rsidR="003307D5" w:rsidRPr="00BD79DE" w:rsidRDefault="003307D5" w:rsidP="00792A1D">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4</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788B1850" w14:textId="77777777" w:rsidR="003307D5" w:rsidRPr="00EC6768" w:rsidRDefault="003307D5" w:rsidP="00C734D7">
            <w:pPr>
              <w:spacing w:before="0" w:after="0" w:line="240" w:lineRule="auto"/>
              <w:jc w:val="left"/>
              <w:rPr>
                <w:rFonts w:eastAsia="Times New Roman" w:cs="Times New Roman"/>
                <w:noProof/>
                <w:sz w:val="22"/>
                <w:highlight w:val="white"/>
              </w:rPr>
            </w:pPr>
            <w:r w:rsidRPr="00EC6768">
              <w:rPr>
                <w:rFonts w:eastAsia="Times New Roman" w:cs="Times New Roman"/>
                <w:noProof/>
                <w:sz w:val="22"/>
                <w:highlight w:val="white"/>
              </w:rPr>
              <w:t>Gây biến dạng cảnh quan và làm gia tăng chất thải</w:t>
            </w:r>
          </w:p>
        </w:tc>
        <w:tc>
          <w:tcPr>
            <w:tcW w:w="214" w:type="pct"/>
            <w:tcBorders>
              <w:top w:val="single" w:sz="4" w:space="0" w:color="auto"/>
              <w:left w:val="single" w:sz="4" w:space="0" w:color="auto"/>
              <w:bottom w:val="single" w:sz="4" w:space="0" w:color="auto"/>
              <w:right w:val="single" w:sz="4" w:space="0" w:color="auto"/>
            </w:tcBorders>
            <w:vAlign w:val="center"/>
            <w:hideMark/>
          </w:tcPr>
          <w:p w14:paraId="0B30A682"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tcPr>
          <w:p w14:paraId="64707D00" w14:textId="6B5FAD88" w:rsidR="003307D5" w:rsidRPr="00EC6768" w:rsidRDefault="003307D5"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4A78568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059D01C5"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73598BED"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0D04A359" w14:textId="74941B90" w:rsidR="003307D5" w:rsidRPr="00DE6E22" w:rsidRDefault="00665C70" w:rsidP="00BE4267">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Việc thực hiện TDA có thể gây biến dạng/thay đổi cảnh quan khi trồng rừng</w:t>
            </w:r>
            <w:r>
              <w:rPr>
                <w:rFonts w:eastAsia="Times New Roman" w:cs="Times New Roman"/>
                <w:noProof/>
                <w:sz w:val="22"/>
                <w:highlight w:val="white"/>
              </w:rPr>
              <w:t xml:space="preserve"> bổ sung trên </w:t>
            </w:r>
            <w:r>
              <w:rPr>
                <w:rFonts w:eastAsia="Times New Roman" w:cs="Times New Roman"/>
                <w:noProof/>
                <w:sz w:val="22"/>
                <w:highlight w:val="white"/>
              </w:rPr>
              <w:lastRenderedPageBreak/>
              <w:t>cạn</w:t>
            </w:r>
            <w:r w:rsidRPr="00DE6E22">
              <w:rPr>
                <w:rFonts w:eastAsia="Times New Roman" w:cs="Times New Roman"/>
                <w:noProof/>
                <w:sz w:val="22"/>
                <w:highlight w:val="white"/>
              </w:rPr>
              <w:t>.</w:t>
            </w:r>
            <w:r w:rsidRPr="00DE6E22">
              <w:rPr>
                <w:rFonts w:eastAsia="Times New Roman" w:cs="Times New Roman"/>
                <w:noProof/>
                <w:sz w:val="22"/>
              </w:rPr>
              <w:t xml:space="preserve"> </w:t>
            </w:r>
            <w:r w:rsidRPr="00DE6E22">
              <w:rPr>
                <w:rFonts w:eastAsia="Times New Roman"/>
                <w:color w:val="000000" w:themeColor="text1"/>
                <w:spacing w:val="-6"/>
                <w:sz w:val="22"/>
              </w:rPr>
              <w:t xml:space="preserve">Phát sinh chất thải rắn như vỏ bao vật liệu xây dựng, bao nhựa bọc cây non, vỏ bao bì phân </w:t>
            </w:r>
            <w:r>
              <w:rPr>
                <w:rFonts w:eastAsia="Times New Roman"/>
                <w:color w:val="000000" w:themeColor="text1"/>
                <w:spacing w:val="-6"/>
                <w:sz w:val="22"/>
              </w:rPr>
              <w:t>hữu cơ vi sinh</w:t>
            </w:r>
            <w:r w:rsidRPr="00DE6E22">
              <w:rPr>
                <w:rFonts w:eastAsia="Times New Roman"/>
                <w:color w:val="000000" w:themeColor="text1"/>
                <w:spacing w:val="-6"/>
                <w:sz w:val="22"/>
              </w:rPr>
              <w:t xml:space="preserve">; rác thải </w:t>
            </w:r>
            <w:r w:rsidR="00BE4267">
              <w:rPr>
                <w:rFonts w:eastAsia="Times New Roman"/>
                <w:color w:val="000000" w:themeColor="text1"/>
                <w:spacing w:val="-6"/>
                <w:sz w:val="22"/>
              </w:rPr>
              <w:t xml:space="preserve">từ người dân tham gia trồng rừng </w:t>
            </w:r>
            <w:r w:rsidRPr="00DE6E22">
              <w:rPr>
                <w:rFonts w:eastAsia="Times New Roman"/>
                <w:color w:val="000000" w:themeColor="text1"/>
                <w:spacing w:val="-6"/>
                <w:sz w:val="22"/>
              </w:rPr>
              <w:t>v.v</w:t>
            </w:r>
          </w:p>
        </w:tc>
      </w:tr>
      <w:tr w:rsidR="000D1B47" w:rsidRPr="00EC6768" w14:paraId="1F02C697" w14:textId="77777777" w:rsidTr="007C1164">
        <w:tc>
          <w:tcPr>
            <w:tcW w:w="232" w:type="pct"/>
            <w:tcBorders>
              <w:top w:val="single" w:sz="4" w:space="0" w:color="auto"/>
              <w:left w:val="single" w:sz="4" w:space="0" w:color="auto"/>
              <w:bottom w:val="single" w:sz="4" w:space="0" w:color="auto"/>
              <w:right w:val="single" w:sz="4" w:space="0" w:color="auto"/>
            </w:tcBorders>
            <w:vAlign w:val="center"/>
          </w:tcPr>
          <w:p w14:paraId="5C948548" w14:textId="724673B6" w:rsidR="000D1B47" w:rsidRPr="00BD79DE" w:rsidRDefault="000D1B47" w:rsidP="000D1B4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lastRenderedPageBreak/>
              <w:t>5</w:t>
            </w:r>
          </w:p>
        </w:tc>
        <w:tc>
          <w:tcPr>
            <w:tcW w:w="1890" w:type="pct"/>
            <w:gridSpan w:val="2"/>
            <w:tcBorders>
              <w:top w:val="single" w:sz="4" w:space="0" w:color="auto"/>
              <w:left w:val="single" w:sz="4" w:space="0" w:color="auto"/>
              <w:bottom w:val="single" w:sz="4" w:space="0" w:color="auto"/>
              <w:right w:val="single" w:sz="4" w:space="0" w:color="auto"/>
            </w:tcBorders>
            <w:vAlign w:val="center"/>
          </w:tcPr>
          <w:p w14:paraId="08C59906" w14:textId="77777777" w:rsidR="000D1B47" w:rsidRPr="006A3FB1" w:rsidRDefault="000D1B47" w:rsidP="000D1B47">
            <w:pPr>
              <w:rPr>
                <w:noProof/>
                <w:sz w:val="22"/>
              </w:rPr>
            </w:pPr>
            <w:r w:rsidRPr="006A3FB1">
              <w:rPr>
                <w:noProof/>
                <w:sz w:val="22"/>
              </w:rPr>
              <w:t>Mất cây cối/lớp phủ thực vật</w:t>
            </w:r>
          </w:p>
          <w:p w14:paraId="48CA0DF2" w14:textId="77777777" w:rsidR="000D1B47" w:rsidRPr="00EC6768" w:rsidRDefault="000D1B47" w:rsidP="000D1B47">
            <w:pPr>
              <w:spacing w:before="0" w:after="0" w:line="240" w:lineRule="auto"/>
              <w:rPr>
                <w:rFonts w:eastAsia="Times New Roman" w:cs="Times New Roman"/>
                <w:noProof/>
                <w:sz w:val="22"/>
                <w:highlight w:val="white"/>
              </w:rPr>
            </w:pPr>
          </w:p>
        </w:tc>
        <w:tc>
          <w:tcPr>
            <w:tcW w:w="214" w:type="pct"/>
            <w:tcBorders>
              <w:top w:val="single" w:sz="4" w:space="0" w:color="auto"/>
              <w:left w:val="single" w:sz="4" w:space="0" w:color="auto"/>
              <w:bottom w:val="single" w:sz="4" w:space="0" w:color="auto"/>
              <w:right w:val="single" w:sz="4" w:space="0" w:color="auto"/>
            </w:tcBorders>
          </w:tcPr>
          <w:p w14:paraId="0A85E13F" w14:textId="2E197731" w:rsidR="000D1B47" w:rsidRPr="00EC6768" w:rsidRDefault="000D1B47" w:rsidP="000D1B47">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tcPr>
          <w:p w14:paraId="4D1EE9AE" w14:textId="1BB7FB1A" w:rsidR="000D1B47" w:rsidRDefault="000D1B47" w:rsidP="000D1B47">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tcPr>
          <w:p w14:paraId="35F7901A"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756011C1"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tcPr>
          <w:p w14:paraId="019610EE"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751418A7" w14:textId="6D69C1DA" w:rsidR="000D1B47" w:rsidRPr="00DE6E22" w:rsidRDefault="000D1B47" w:rsidP="000D1B47">
            <w:pPr>
              <w:spacing w:before="0" w:after="0" w:line="240" w:lineRule="auto"/>
              <w:rPr>
                <w:rFonts w:eastAsia="Times New Roman" w:cs="Times New Roman"/>
                <w:noProof/>
                <w:sz w:val="22"/>
                <w:highlight w:val="white"/>
              </w:rPr>
            </w:pPr>
            <w:r>
              <w:rPr>
                <w:noProof/>
                <w:sz w:val="22"/>
              </w:rPr>
              <w:t>Việc thực hiện TDA không gây mất cấy cối và không thực hiện dọn thảm thực vật.</w:t>
            </w:r>
          </w:p>
        </w:tc>
      </w:tr>
      <w:tr w:rsidR="000D1B47" w:rsidRPr="00EC6768" w14:paraId="5C9EA0C9" w14:textId="77777777" w:rsidTr="007C1164">
        <w:tc>
          <w:tcPr>
            <w:tcW w:w="232" w:type="pct"/>
            <w:tcBorders>
              <w:top w:val="single" w:sz="4" w:space="0" w:color="auto"/>
              <w:left w:val="single" w:sz="4" w:space="0" w:color="auto"/>
              <w:bottom w:val="single" w:sz="4" w:space="0" w:color="auto"/>
              <w:right w:val="single" w:sz="4" w:space="0" w:color="auto"/>
            </w:tcBorders>
            <w:vAlign w:val="center"/>
          </w:tcPr>
          <w:p w14:paraId="50BE674E" w14:textId="4981745B" w:rsidR="000D1B47" w:rsidRDefault="000D1B47" w:rsidP="000D1B47">
            <w:pPr>
              <w:spacing w:before="0" w:after="0" w:line="240" w:lineRule="auto"/>
              <w:jc w:val="center"/>
              <w:rPr>
                <w:rFonts w:eastAsia="Times New Roman" w:cs="Times New Roman"/>
                <w:noProof/>
                <w:sz w:val="22"/>
                <w:highlight w:val="white"/>
              </w:rPr>
            </w:pPr>
            <w:r w:rsidRPr="006A3FB1">
              <w:rPr>
                <w:rFonts w:eastAsia="Calibri"/>
                <w:sz w:val="22"/>
              </w:rPr>
              <w:t>6</w:t>
            </w:r>
          </w:p>
        </w:tc>
        <w:tc>
          <w:tcPr>
            <w:tcW w:w="1890" w:type="pct"/>
            <w:gridSpan w:val="2"/>
            <w:tcBorders>
              <w:top w:val="single" w:sz="4" w:space="0" w:color="auto"/>
              <w:left w:val="single" w:sz="4" w:space="0" w:color="auto"/>
              <w:bottom w:val="single" w:sz="4" w:space="0" w:color="auto"/>
              <w:right w:val="single" w:sz="4" w:space="0" w:color="auto"/>
            </w:tcBorders>
            <w:vAlign w:val="center"/>
          </w:tcPr>
          <w:p w14:paraId="338DEDAF" w14:textId="06599E47" w:rsidR="000D1B47" w:rsidRPr="006A3FB1" w:rsidRDefault="000D1B47" w:rsidP="000D1B47">
            <w:pPr>
              <w:rPr>
                <w:noProof/>
                <w:sz w:val="22"/>
              </w:rPr>
            </w:pPr>
            <w:r w:rsidRPr="006A3FB1">
              <w:rPr>
                <w:noProof/>
                <w:sz w:val="22"/>
              </w:rPr>
              <w:t>Tạo ra chất thải từ việc loại bỏ lớp đất trên cùng</w:t>
            </w:r>
          </w:p>
        </w:tc>
        <w:tc>
          <w:tcPr>
            <w:tcW w:w="214" w:type="pct"/>
            <w:tcBorders>
              <w:top w:val="single" w:sz="4" w:space="0" w:color="auto"/>
              <w:left w:val="single" w:sz="4" w:space="0" w:color="auto"/>
              <w:bottom w:val="single" w:sz="4" w:space="0" w:color="auto"/>
              <w:right w:val="single" w:sz="4" w:space="0" w:color="auto"/>
            </w:tcBorders>
          </w:tcPr>
          <w:p w14:paraId="66E41DF3" w14:textId="2381DD57" w:rsidR="000D1B47" w:rsidRDefault="000D1B47" w:rsidP="000D1B47">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tcPr>
          <w:p w14:paraId="585DE923" w14:textId="77777777" w:rsidR="000D1B47" w:rsidRDefault="000D1B47" w:rsidP="000D1B47">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tcPr>
          <w:p w14:paraId="25C5D934"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322A728A"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tcPr>
          <w:p w14:paraId="2178D906"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342A7A32" w14:textId="685BA20E" w:rsidR="000D1B47" w:rsidRDefault="000D1B47" w:rsidP="000D1B47">
            <w:pPr>
              <w:spacing w:before="0" w:after="0" w:line="240" w:lineRule="auto"/>
              <w:rPr>
                <w:noProof/>
                <w:sz w:val="22"/>
              </w:rPr>
            </w:pPr>
            <w:r>
              <w:rPr>
                <w:noProof/>
                <w:sz w:val="22"/>
              </w:rPr>
              <w:t>TDA không thực hiện việc dọn mặt bằng, thảm thực vật và không loại bỏ lớp đất trên cùng</w:t>
            </w:r>
          </w:p>
        </w:tc>
      </w:tr>
      <w:tr w:rsidR="000D1B47" w:rsidRPr="00EC6768" w14:paraId="69B7B0B0" w14:textId="77777777" w:rsidTr="007C1164">
        <w:tc>
          <w:tcPr>
            <w:tcW w:w="232" w:type="pct"/>
            <w:tcBorders>
              <w:top w:val="single" w:sz="4" w:space="0" w:color="auto"/>
              <w:left w:val="single" w:sz="4" w:space="0" w:color="auto"/>
              <w:bottom w:val="single" w:sz="4" w:space="0" w:color="auto"/>
              <w:right w:val="single" w:sz="4" w:space="0" w:color="auto"/>
            </w:tcBorders>
            <w:vAlign w:val="center"/>
          </w:tcPr>
          <w:p w14:paraId="4C8B29F1" w14:textId="73F73549" w:rsidR="000D1B47" w:rsidRDefault="000D1B47" w:rsidP="000D1B47">
            <w:pPr>
              <w:spacing w:before="0" w:after="0" w:line="240" w:lineRule="auto"/>
              <w:jc w:val="center"/>
              <w:rPr>
                <w:rFonts w:eastAsia="Times New Roman" w:cs="Times New Roman"/>
                <w:noProof/>
                <w:sz w:val="22"/>
                <w:highlight w:val="white"/>
              </w:rPr>
            </w:pPr>
            <w:r w:rsidRPr="006A3FB1">
              <w:rPr>
                <w:rFonts w:eastAsia="Calibri"/>
                <w:sz w:val="22"/>
              </w:rPr>
              <w:t>7</w:t>
            </w:r>
          </w:p>
        </w:tc>
        <w:tc>
          <w:tcPr>
            <w:tcW w:w="1890" w:type="pct"/>
            <w:gridSpan w:val="2"/>
            <w:tcBorders>
              <w:top w:val="single" w:sz="4" w:space="0" w:color="auto"/>
              <w:left w:val="single" w:sz="4" w:space="0" w:color="auto"/>
              <w:bottom w:val="single" w:sz="4" w:space="0" w:color="auto"/>
              <w:right w:val="single" w:sz="4" w:space="0" w:color="auto"/>
            </w:tcBorders>
            <w:vAlign w:val="center"/>
          </w:tcPr>
          <w:p w14:paraId="11D4E41C" w14:textId="6DC418FE" w:rsidR="000D1B47" w:rsidRPr="006A3FB1" w:rsidRDefault="000D1B47" w:rsidP="000D1B47">
            <w:pPr>
              <w:rPr>
                <w:noProof/>
                <w:sz w:val="22"/>
              </w:rPr>
            </w:pPr>
            <w:r w:rsidRPr="006A3FB1">
              <w:rPr>
                <w:noProof/>
                <w:sz w:val="22"/>
              </w:rPr>
              <w:t>Phát sinh chất thải rắn xây dựng và chất thải sinh hoạt/nhựa</w:t>
            </w:r>
          </w:p>
        </w:tc>
        <w:tc>
          <w:tcPr>
            <w:tcW w:w="214" w:type="pct"/>
            <w:tcBorders>
              <w:top w:val="single" w:sz="4" w:space="0" w:color="auto"/>
              <w:left w:val="single" w:sz="4" w:space="0" w:color="auto"/>
              <w:bottom w:val="single" w:sz="4" w:space="0" w:color="auto"/>
              <w:right w:val="single" w:sz="4" w:space="0" w:color="auto"/>
            </w:tcBorders>
          </w:tcPr>
          <w:p w14:paraId="2F3FCCAE" w14:textId="77777777" w:rsidR="000D1B47" w:rsidRDefault="000D1B47" w:rsidP="000D1B47">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tcPr>
          <w:p w14:paraId="3D9C0621" w14:textId="0523FDC4" w:rsidR="000D1B47" w:rsidRDefault="000D1B47" w:rsidP="000D1B47">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tcPr>
          <w:p w14:paraId="25A3EE71"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1CFF1F59"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tcPr>
          <w:p w14:paraId="026258F3"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11FB1DEC" w14:textId="70F247B7" w:rsidR="000D1B47" w:rsidRDefault="000D1B47" w:rsidP="000D1B47">
            <w:pPr>
              <w:spacing w:before="0" w:after="0" w:line="240" w:lineRule="auto"/>
              <w:rPr>
                <w:noProof/>
                <w:sz w:val="22"/>
              </w:rPr>
            </w:pPr>
            <w:r>
              <w:rPr>
                <w:noProof/>
                <w:sz w:val="22"/>
              </w:rPr>
              <w:t>TD</w:t>
            </w:r>
            <w:r w:rsidR="006648BA">
              <w:rPr>
                <w:noProof/>
                <w:sz w:val="22"/>
              </w:rPr>
              <w:t>A</w:t>
            </w:r>
            <w:r>
              <w:rPr>
                <w:noProof/>
                <w:sz w:val="22"/>
              </w:rPr>
              <w:t xml:space="preserve"> phát sinh chất thải nhựa từ túi bầu; Chai lọ, hộp đựng thức ăn của người dân tham gia trồng rừng</w:t>
            </w:r>
          </w:p>
        </w:tc>
      </w:tr>
      <w:tr w:rsidR="000D1B47" w:rsidRPr="00EC6768" w14:paraId="5F6E33E0" w14:textId="77777777" w:rsidTr="007C1164">
        <w:tc>
          <w:tcPr>
            <w:tcW w:w="232" w:type="pct"/>
            <w:tcBorders>
              <w:top w:val="single" w:sz="4" w:space="0" w:color="auto"/>
              <w:left w:val="single" w:sz="4" w:space="0" w:color="auto"/>
              <w:bottom w:val="single" w:sz="4" w:space="0" w:color="auto"/>
              <w:right w:val="single" w:sz="4" w:space="0" w:color="auto"/>
            </w:tcBorders>
            <w:vAlign w:val="center"/>
          </w:tcPr>
          <w:p w14:paraId="47024B7F" w14:textId="6CDA8C27" w:rsidR="000D1B47" w:rsidRDefault="000D1B47" w:rsidP="000D1B47">
            <w:pPr>
              <w:spacing w:before="0" w:after="0" w:line="240" w:lineRule="auto"/>
              <w:jc w:val="center"/>
              <w:rPr>
                <w:rFonts w:eastAsia="Times New Roman" w:cs="Times New Roman"/>
                <w:noProof/>
                <w:sz w:val="22"/>
                <w:highlight w:val="white"/>
              </w:rPr>
            </w:pPr>
            <w:r w:rsidRPr="006A3FB1">
              <w:rPr>
                <w:rFonts w:eastAsia="Calibri"/>
                <w:sz w:val="22"/>
              </w:rPr>
              <w:t>8</w:t>
            </w:r>
          </w:p>
        </w:tc>
        <w:tc>
          <w:tcPr>
            <w:tcW w:w="1890" w:type="pct"/>
            <w:gridSpan w:val="2"/>
            <w:tcBorders>
              <w:top w:val="single" w:sz="4" w:space="0" w:color="auto"/>
              <w:left w:val="single" w:sz="4" w:space="0" w:color="auto"/>
              <w:bottom w:val="single" w:sz="4" w:space="0" w:color="auto"/>
              <w:right w:val="single" w:sz="4" w:space="0" w:color="auto"/>
            </w:tcBorders>
            <w:vAlign w:val="center"/>
          </w:tcPr>
          <w:p w14:paraId="3E170EC5" w14:textId="173FA311" w:rsidR="000D1B47" w:rsidRPr="006A3FB1" w:rsidRDefault="000D1B47" w:rsidP="000D1B47">
            <w:pPr>
              <w:rPr>
                <w:noProof/>
                <w:sz w:val="22"/>
              </w:rPr>
            </w:pPr>
            <w:r w:rsidRPr="006A3FB1">
              <w:rPr>
                <w:noProof/>
                <w:sz w:val="22"/>
              </w:rPr>
              <w:t>Nguy cơ cháy rừng tiềm ẩn</w:t>
            </w:r>
          </w:p>
        </w:tc>
        <w:tc>
          <w:tcPr>
            <w:tcW w:w="214" w:type="pct"/>
            <w:tcBorders>
              <w:top w:val="single" w:sz="4" w:space="0" w:color="auto"/>
              <w:left w:val="single" w:sz="4" w:space="0" w:color="auto"/>
              <w:bottom w:val="single" w:sz="4" w:space="0" w:color="auto"/>
              <w:right w:val="single" w:sz="4" w:space="0" w:color="auto"/>
            </w:tcBorders>
          </w:tcPr>
          <w:p w14:paraId="159E67EC" w14:textId="77777777" w:rsidR="000D1B47" w:rsidRDefault="000D1B47" w:rsidP="000D1B47">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tcPr>
          <w:p w14:paraId="79057FBB" w14:textId="0C6EF8A4" w:rsidR="000D1B47" w:rsidRDefault="000D1B47" w:rsidP="000D1B47">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tcPr>
          <w:p w14:paraId="63020F35"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610E6235"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tcPr>
          <w:p w14:paraId="7FDA720D"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7A566504" w14:textId="73462946" w:rsidR="000D1B47" w:rsidRDefault="000D1B47" w:rsidP="000D1B47">
            <w:pPr>
              <w:spacing w:before="0" w:after="0" w:line="240" w:lineRule="auto"/>
              <w:rPr>
                <w:noProof/>
                <w:sz w:val="22"/>
              </w:rPr>
            </w:pPr>
            <w:r>
              <w:rPr>
                <w:noProof/>
                <w:sz w:val="22"/>
              </w:rPr>
              <w:t>Việc thực hiện TDA có thể gay cháy rừng nếu người dân vô ý đốt lửa hoặc đốt bao bì …</w:t>
            </w:r>
          </w:p>
        </w:tc>
      </w:tr>
      <w:tr w:rsidR="00665C70" w:rsidRPr="00EC6768" w14:paraId="7A238565"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162B11C2" w14:textId="19B6209C" w:rsidR="00665C70" w:rsidRPr="00BD79DE" w:rsidRDefault="000D1B47" w:rsidP="00665C70">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0D54F906" w14:textId="77777777" w:rsidR="00665C70" w:rsidRPr="00EC6768" w:rsidRDefault="00665C70" w:rsidP="00665C70">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Làm thay đổi chất lượng nước mặt hoặc dòng chảy (ví dụ: chỉ rõ sự tăng lượng nước xảy ra như thế nào và khi nào; tăng độ đục do dòng chảy mặt, nước thải từ lán trại và do xói mòn, và chất thải xây dựng) hoặc các tác động dài hạn.</w:t>
            </w:r>
          </w:p>
        </w:tc>
        <w:tc>
          <w:tcPr>
            <w:tcW w:w="214" w:type="pct"/>
            <w:tcBorders>
              <w:top w:val="single" w:sz="4" w:space="0" w:color="auto"/>
              <w:left w:val="single" w:sz="4" w:space="0" w:color="auto"/>
              <w:bottom w:val="single" w:sz="4" w:space="0" w:color="auto"/>
              <w:right w:val="single" w:sz="4" w:space="0" w:color="auto"/>
            </w:tcBorders>
            <w:vAlign w:val="center"/>
            <w:hideMark/>
          </w:tcPr>
          <w:p w14:paraId="0FE221D7" w14:textId="7E493783" w:rsidR="00665C70" w:rsidRPr="00EC6768" w:rsidRDefault="00665C70" w:rsidP="00665C70">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tcPr>
          <w:p w14:paraId="7138F398" w14:textId="2B73C967" w:rsidR="00665C70" w:rsidRPr="00EC6768" w:rsidRDefault="00665C70" w:rsidP="00665C70">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30E5FACB" w14:textId="77777777" w:rsidR="00665C70" w:rsidRPr="00EC6768" w:rsidRDefault="00665C70" w:rsidP="00665C70">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01D2F8DE" w14:textId="77777777" w:rsidR="00665C70" w:rsidRPr="00EC6768" w:rsidRDefault="00665C70" w:rsidP="00665C70">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5A21C31" w14:textId="77777777" w:rsidR="00665C70" w:rsidRPr="00EC6768" w:rsidRDefault="00665C70" w:rsidP="00665C70">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0720387B" w14:textId="62CFCB47" w:rsidR="00665C70" w:rsidRPr="00DE6E22" w:rsidRDefault="00665C70" w:rsidP="009472F3">
            <w:pPr>
              <w:spacing w:before="0" w:after="0" w:line="240" w:lineRule="auto"/>
              <w:rPr>
                <w:rFonts w:eastAsia="Times New Roman" w:cs="Times New Roman"/>
                <w:b/>
                <w:noProof/>
                <w:sz w:val="22"/>
                <w:highlight w:val="white"/>
              </w:rPr>
            </w:pPr>
            <w:r w:rsidRPr="00DE6E22">
              <w:rPr>
                <w:rFonts w:eastAsia="Times New Roman" w:cs="Times New Roman"/>
                <w:noProof/>
                <w:sz w:val="22"/>
                <w:highlight w:val="white"/>
              </w:rPr>
              <w:t>Hoạt động trồng rừng không làm thay đổi chất lượng nước mặt hoặc dòng chảy hoặc các tác động dài hạn.</w:t>
            </w:r>
            <w:r>
              <w:rPr>
                <w:rFonts w:eastAsia="Times New Roman" w:cs="Times New Roman"/>
                <w:noProof/>
                <w:sz w:val="22"/>
                <w:highlight w:val="white"/>
              </w:rPr>
              <w:t xml:space="preserve"> Các tác động đến môi trường nước chỉ mang tính cục bộ, ngắn hạn và gián đoạn trong quá trình thi công trồng rừng bổ sung. Cụ thể là khu vực hồ chứa nước </w:t>
            </w:r>
            <w:r w:rsidR="009472F3">
              <w:rPr>
                <w:rFonts w:eastAsia="Times New Roman" w:cs="Times New Roman"/>
                <w:noProof/>
                <w:sz w:val="22"/>
                <w:highlight w:val="white"/>
              </w:rPr>
              <w:t>Bàu Sen; Bàu Mía và một số thủy vực, ao đầm và ao nuôi thủy sản gần khu vực TDA</w:t>
            </w:r>
            <w:r>
              <w:rPr>
                <w:rFonts w:eastAsia="Times New Roman" w:cs="Times New Roman"/>
                <w:noProof/>
                <w:sz w:val="22"/>
                <w:highlight w:val="white"/>
              </w:rPr>
              <w:t>.</w:t>
            </w:r>
          </w:p>
        </w:tc>
      </w:tr>
      <w:tr w:rsidR="003307D5" w:rsidRPr="00EC6768" w14:paraId="7BB37F2F"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FC1752B" w14:textId="7B0DAE26" w:rsidR="003307D5" w:rsidRPr="00925F1D" w:rsidRDefault="000D1B47" w:rsidP="00792A1D">
            <w:pPr>
              <w:spacing w:before="0" w:after="0" w:line="240" w:lineRule="auto"/>
              <w:jc w:val="center"/>
              <w:rPr>
                <w:rFonts w:eastAsia="Times New Roman" w:cs="Times New Roman"/>
                <w:noProof/>
                <w:sz w:val="22"/>
              </w:rPr>
            </w:pPr>
            <w:r w:rsidRPr="00925F1D">
              <w:rPr>
                <w:rFonts w:eastAsia="Times New Roman" w:cs="Times New Roman"/>
                <w:noProof/>
                <w:sz w:val="22"/>
              </w:rPr>
              <w:t>10</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7BB8C7A9" w14:textId="71584810" w:rsidR="003307D5" w:rsidRPr="00925F1D" w:rsidRDefault="003307D5" w:rsidP="00135F56">
            <w:pPr>
              <w:spacing w:before="0" w:after="0" w:line="240" w:lineRule="auto"/>
              <w:rPr>
                <w:rFonts w:eastAsia="Times New Roman" w:cs="Times New Roman"/>
                <w:noProof/>
                <w:sz w:val="22"/>
              </w:rPr>
            </w:pPr>
            <w:r w:rsidRPr="00925F1D">
              <w:rPr>
                <w:rFonts w:eastAsia="Times New Roman" w:cs="Times New Roman"/>
                <w:noProof/>
                <w:sz w:val="22"/>
              </w:rPr>
              <w:t>Tăng mức bụi/phát thải chất gây ô nhiễm không khí trong quá trình xây dựng.</w:t>
            </w:r>
          </w:p>
        </w:tc>
        <w:tc>
          <w:tcPr>
            <w:tcW w:w="214" w:type="pct"/>
            <w:tcBorders>
              <w:top w:val="single" w:sz="4" w:space="0" w:color="auto"/>
              <w:left w:val="single" w:sz="4" w:space="0" w:color="auto"/>
              <w:bottom w:val="single" w:sz="4" w:space="0" w:color="auto"/>
              <w:right w:val="single" w:sz="4" w:space="0" w:color="auto"/>
            </w:tcBorders>
            <w:vAlign w:val="center"/>
          </w:tcPr>
          <w:p w14:paraId="7AD0A4D0" w14:textId="77777777" w:rsidR="003307D5" w:rsidRPr="00925F1D" w:rsidRDefault="003307D5" w:rsidP="00135F56">
            <w:pPr>
              <w:spacing w:before="0" w:after="0" w:line="240" w:lineRule="auto"/>
              <w:rPr>
                <w:rFonts w:eastAsia="Times New Roman" w:cs="Times New Roman"/>
                <w:b/>
                <w:noProof/>
                <w:sz w:val="22"/>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314FBAAC" w14:textId="0C2D94AC" w:rsidR="003307D5" w:rsidRPr="00925F1D" w:rsidRDefault="003307D5" w:rsidP="00135F56">
            <w:pPr>
              <w:spacing w:before="0" w:after="0" w:line="240" w:lineRule="auto"/>
              <w:rPr>
                <w:rFonts w:eastAsia="Times New Roman" w:cs="Times New Roman"/>
                <w:b/>
                <w:noProof/>
                <w:sz w:val="22"/>
              </w:rPr>
            </w:pPr>
            <w:r w:rsidRPr="00925F1D">
              <w:rPr>
                <w:rFonts w:eastAsia="Times New Roman" w:cs="Times New Roman"/>
                <w:b/>
                <w:noProof/>
                <w:sz w:val="22"/>
              </w:rPr>
              <w:t>x</w:t>
            </w:r>
          </w:p>
        </w:tc>
        <w:tc>
          <w:tcPr>
            <w:tcW w:w="281" w:type="pct"/>
            <w:tcBorders>
              <w:top w:val="single" w:sz="4" w:space="0" w:color="auto"/>
              <w:left w:val="single" w:sz="4" w:space="0" w:color="auto"/>
              <w:bottom w:val="single" w:sz="4" w:space="0" w:color="auto"/>
              <w:right w:val="single" w:sz="4" w:space="0" w:color="auto"/>
            </w:tcBorders>
            <w:vAlign w:val="center"/>
          </w:tcPr>
          <w:p w14:paraId="5AB91CBE" w14:textId="77777777" w:rsidR="003307D5" w:rsidRPr="00925F1D" w:rsidRDefault="003307D5" w:rsidP="00135F56">
            <w:pPr>
              <w:spacing w:before="0" w:after="0" w:line="240" w:lineRule="auto"/>
              <w:rPr>
                <w:rFonts w:eastAsia="Times New Roman" w:cs="Times New Roman"/>
                <w:b/>
                <w:noProof/>
                <w:sz w:val="22"/>
              </w:rPr>
            </w:pPr>
          </w:p>
        </w:tc>
        <w:tc>
          <w:tcPr>
            <w:tcW w:w="218" w:type="pct"/>
            <w:tcBorders>
              <w:top w:val="single" w:sz="4" w:space="0" w:color="auto"/>
              <w:left w:val="single" w:sz="4" w:space="0" w:color="auto"/>
              <w:bottom w:val="single" w:sz="4" w:space="0" w:color="auto"/>
              <w:right w:val="single" w:sz="4" w:space="0" w:color="auto"/>
            </w:tcBorders>
            <w:vAlign w:val="center"/>
          </w:tcPr>
          <w:p w14:paraId="0A909113" w14:textId="77777777" w:rsidR="003307D5" w:rsidRPr="00925F1D" w:rsidRDefault="003307D5" w:rsidP="00135F56">
            <w:pPr>
              <w:spacing w:before="0" w:after="0" w:line="240" w:lineRule="auto"/>
              <w:rPr>
                <w:rFonts w:eastAsia="Times New Roman" w:cs="Times New Roman"/>
                <w:b/>
                <w:noProof/>
                <w:sz w:val="22"/>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671A3687" w14:textId="77777777" w:rsidR="003307D5" w:rsidRPr="00925F1D" w:rsidRDefault="003307D5" w:rsidP="00135F56">
            <w:pPr>
              <w:spacing w:before="0" w:after="0" w:line="240" w:lineRule="auto"/>
              <w:rPr>
                <w:rFonts w:eastAsia="Times New Roman" w:cs="Times New Roman"/>
                <w:b/>
                <w:noProof/>
                <w:sz w:val="22"/>
              </w:rPr>
            </w:pPr>
          </w:p>
        </w:tc>
        <w:tc>
          <w:tcPr>
            <w:tcW w:w="1618" w:type="pct"/>
            <w:tcBorders>
              <w:top w:val="single" w:sz="4" w:space="0" w:color="auto"/>
              <w:left w:val="single" w:sz="4" w:space="0" w:color="auto"/>
              <w:bottom w:val="single" w:sz="4" w:space="0" w:color="auto"/>
              <w:right w:val="single" w:sz="4" w:space="0" w:color="auto"/>
            </w:tcBorders>
            <w:vAlign w:val="center"/>
          </w:tcPr>
          <w:p w14:paraId="73AAD4D2" w14:textId="7DDDFA0D" w:rsidR="003307D5" w:rsidRPr="00925F1D" w:rsidRDefault="003307D5" w:rsidP="00135F56">
            <w:pPr>
              <w:spacing w:before="0" w:after="0" w:line="240" w:lineRule="auto"/>
              <w:rPr>
                <w:rFonts w:eastAsia="Times New Roman" w:cs="Times New Roman"/>
                <w:noProof/>
                <w:sz w:val="22"/>
              </w:rPr>
            </w:pPr>
            <w:r w:rsidRPr="00925F1D">
              <w:rPr>
                <w:rFonts w:eastAsia="Times New Roman"/>
                <w:color w:val="000000" w:themeColor="text1"/>
                <w:spacing w:val="-6"/>
                <w:sz w:val="22"/>
              </w:rPr>
              <w:t>Phát sinh bụi do hoạt động vận chuyển cây giống, phân bón</w:t>
            </w:r>
          </w:p>
        </w:tc>
      </w:tr>
      <w:tr w:rsidR="003307D5" w:rsidRPr="00EC6768" w14:paraId="5AEC4209"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0233ADE" w14:textId="56DEF1D2"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11</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529615D0"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Tăng mức ồn và/hoặc rung chấn</w:t>
            </w:r>
          </w:p>
        </w:tc>
        <w:tc>
          <w:tcPr>
            <w:tcW w:w="214" w:type="pct"/>
            <w:tcBorders>
              <w:top w:val="single" w:sz="4" w:space="0" w:color="auto"/>
              <w:left w:val="single" w:sz="4" w:space="0" w:color="auto"/>
              <w:bottom w:val="single" w:sz="4" w:space="0" w:color="auto"/>
              <w:right w:val="single" w:sz="4" w:space="0" w:color="auto"/>
            </w:tcBorders>
            <w:vAlign w:val="center"/>
          </w:tcPr>
          <w:p w14:paraId="62CFAB1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53E4A6F1" w14:textId="399D2E1A" w:rsidR="003307D5" w:rsidRPr="00EC6768" w:rsidRDefault="003307D5"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05E54DD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8E8B06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21C39A09"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67F91D77" w14:textId="64551ADC" w:rsidR="003307D5" w:rsidRPr="00DE6E22" w:rsidRDefault="003307D5" w:rsidP="003307D5">
            <w:pPr>
              <w:spacing w:before="0" w:after="0" w:line="240" w:lineRule="auto"/>
              <w:rPr>
                <w:rFonts w:eastAsia="Times New Roman" w:cs="Times New Roman"/>
                <w:b/>
                <w:noProof/>
                <w:sz w:val="22"/>
                <w:highlight w:val="white"/>
              </w:rPr>
            </w:pPr>
            <w:r w:rsidRPr="00DE6E22">
              <w:rPr>
                <w:rFonts w:eastAsia="Times New Roman"/>
                <w:color w:val="000000" w:themeColor="text1"/>
                <w:spacing w:val="-6"/>
                <w:sz w:val="22"/>
              </w:rPr>
              <w:t>Tiếng ồn và/hoặc độ rung tăng lên trong quá trình vận chuyển cây giống, phân bón</w:t>
            </w:r>
            <w:r w:rsidR="00665C70">
              <w:rPr>
                <w:rFonts w:eastAsia="Times New Roman"/>
                <w:color w:val="000000" w:themeColor="text1"/>
                <w:spacing w:val="-6"/>
                <w:sz w:val="22"/>
              </w:rPr>
              <w:t>, đào hố khi trồng cây</w:t>
            </w:r>
          </w:p>
        </w:tc>
      </w:tr>
      <w:tr w:rsidR="000D1B47" w:rsidRPr="00EC6768" w14:paraId="1C4766DA" w14:textId="77777777" w:rsidTr="007C1164">
        <w:tc>
          <w:tcPr>
            <w:tcW w:w="232" w:type="pct"/>
            <w:tcBorders>
              <w:top w:val="single" w:sz="4" w:space="0" w:color="auto"/>
              <w:left w:val="single" w:sz="4" w:space="0" w:color="auto"/>
              <w:bottom w:val="single" w:sz="4" w:space="0" w:color="auto"/>
              <w:right w:val="single" w:sz="4" w:space="0" w:color="auto"/>
            </w:tcBorders>
            <w:vAlign w:val="center"/>
          </w:tcPr>
          <w:p w14:paraId="07B4C5AE" w14:textId="799E93F0" w:rsidR="000D1B47" w:rsidRPr="00BD79DE" w:rsidRDefault="000D1B47" w:rsidP="000D1B4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w:t>
            </w:r>
          </w:p>
        </w:tc>
        <w:tc>
          <w:tcPr>
            <w:tcW w:w="1890" w:type="pct"/>
            <w:gridSpan w:val="2"/>
            <w:tcBorders>
              <w:top w:val="single" w:sz="4" w:space="0" w:color="auto"/>
              <w:left w:val="single" w:sz="4" w:space="0" w:color="auto"/>
              <w:bottom w:val="single" w:sz="4" w:space="0" w:color="auto"/>
              <w:right w:val="single" w:sz="4" w:space="0" w:color="auto"/>
            </w:tcBorders>
            <w:vAlign w:val="center"/>
          </w:tcPr>
          <w:p w14:paraId="3D10664C" w14:textId="782F8E8D" w:rsidR="000D1B47" w:rsidRPr="00EC6768" w:rsidRDefault="000D1B47" w:rsidP="000D1B47">
            <w:pPr>
              <w:spacing w:before="0" w:after="0" w:line="240" w:lineRule="auto"/>
              <w:rPr>
                <w:rFonts w:eastAsia="Times New Roman" w:cs="Times New Roman"/>
                <w:noProof/>
                <w:sz w:val="22"/>
                <w:highlight w:val="white"/>
              </w:rPr>
            </w:pPr>
            <w:r w:rsidRPr="006A3FB1">
              <w:rPr>
                <w:noProof/>
                <w:sz w:val="22"/>
              </w:rPr>
              <w:t>Ảnh hưởng đến hoạt động giao thông và gây tai nạn giao thông</w:t>
            </w:r>
          </w:p>
        </w:tc>
        <w:tc>
          <w:tcPr>
            <w:tcW w:w="214" w:type="pct"/>
            <w:tcBorders>
              <w:top w:val="single" w:sz="4" w:space="0" w:color="auto"/>
              <w:left w:val="single" w:sz="4" w:space="0" w:color="auto"/>
              <w:bottom w:val="single" w:sz="4" w:space="0" w:color="auto"/>
              <w:right w:val="single" w:sz="4" w:space="0" w:color="auto"/>
            </w:tcBorders>
          </w:tcPr>
          <w:p w14:paraId="39315364" w14:textId="77777777" w:rsidR="000D1B47" w:rsidRDefault="000D1B47" w:rsidP="000D1B47">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tcPr>
          <w:p w14:paraId="3458FEBE" w14:textId="07485AAC" w:rsidR="000D1B47" w:rsidRPr="00EC6768" w:rsidRDefault="000D1B47" w:rsidP="000D1B47">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tcPr>
          <w:p w14:paraId="55318993"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6877C256"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tcPr>
          <w:p w14:paraId="556759B2" w14:textId="77777777" w:rsidR="000D1B47" w:rsidRPr="00EC6768" w:rsidRDefault="000D1B47" w:rsidP="000D1B47">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78E8F68D" w14:textId="72C06F2C" w:rsidR="000D1B47" w:rsidRPr="00DE6E22" w:rsidRDefault="000D1B47" w:rsidP="000D1B47">
            <w:pPr>
              <w:spacing w:before="0" w:after="0" w:line="240" w:lineRule="auto"/>
              <w:jc w:val="left"/>
              <w:rPr>
                <w:rFonts w:eastAsia="Times New Roman" w:cs="Times New Roman"/>
                <w:noProof/>
                <w:sz w:val="22"/>
                <w:highlight w:val="white"/>
              </w:rPr>
            </w:pPr>
            <w:r>
              <w:rPr>
                <w:noProof/>
                <w:sz w:val="22"/>
              </w:rPr>
              <w:t>Việc vận chuyển cây giống có thể ảnh hưởng đến giao thông và có thể gây tai nạn giao thông.</w:t>
            </w:r>
          </w:p>
        </w:tc>
      </w:tr>
      <w:tr w:rsidR="003307D5" w:rsidRPr="00EC6768" w14:paraId="6E37A0B1"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4AE2B03" w14:textId="41EFF59B"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13</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18B4E078"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phải tái định cư không? Nếu có, bao nhiêu hộ?</w:t>
            </w:r>
          </w:p>
        </w:tc>
        <w:tc>
          <w:tcPr>
            <w:tcW w:w="214" w:type="pct"/>
            <w:tcBorders>
              <w:top w:val="single" w:sz="4" w:space="0" w:color="auto"/>
              <w:left w:val="single" w:sz="4" w:space="0" w:color="auto"/>
              <w:bottom w:val="single" w:sz="4" w:space="0" w:color="auto"/>
              <w:right w:val="single" w:sz="4" w:space="0" w:color="auto"/>
            </w:tcBorders>
            <w:vAlign w:val="center"/>
            <w:hideMark/>
          </w:tcPr>
          <w:p w14:paraId="6E140EEB" w14:textId="06B4462B" w:rsidR="003307D5" w:rsidRPr="00EC6768" w:rsidRDefault="006929BA"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128D3779"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4E95D83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594F68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EC32BA8"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406E9ADB" w14:textId="77777777" w:rsidR="003307D5" w:rsidRPr="00DE6E22" w:rsidRDefault="003307D5" w:rsidP="005553F0">
            <w:pPr>
              <w:spacing w:before="0" w:after="0" w:line="240" w:lineRule="auto"/>
              <w:jc w:val="left"/>
              <w:rPr>
                <w:rFonts w:eastAsia="Times New Roman" w:cs="Times New Roman"/>
                <w:noProof/>
                <w:sz w:val="22"/>
                <w:highlight w:val="white"/>
              </w:rPr>
            </w:pPr>
            <w:r w:rsidRPr="00DE6E22">
              <w:rPr>
                <w:rFonts w:eastAsia="Times New Roman" w:cs="Times New Roman"/>
                <w:noProof/>
                <w:sz w:val="22"/>
                <w:highlight w:val="white"/>
              </w:rPr>
              <w:t>Không có tái định cư</w:t>
            </w:r>
          </w:p>
        </w:tc>
      </w:tr>
      <w:tr w:rsidR="003307D5" w:rsidRPr="00EC6768" w14:paraId="4A833E3F"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671C9E09" w14:textId="2DAE1FDD"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14</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4FE7A34C"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Khu tái định cư có ở vị trí nhạy cảm về môi trường và/hoặc văn hoá không</w:t>
            </w:r>
            <w:r>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04708742" w14:textId="0A16620C" w:rsidR="003307D5" w:rsidRPr="00EC6768" w:rsidRDefault="006929BA"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6C01B0F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7EFB4B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1F4FCBD"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0E90CF35"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6469D0FC" w14:textId="77777777" w:rsidR="003307D5" w:rsidRPr="00DE6E22" w:rsidRDefault="003307D5" w:rsidP="005553F0">
            <w:pPr>
              <w:spacing w:before="0" w:after="0" w:line="240" w:lineRule="auto"/>
              <w:jc w:val="left"/>
              <w:rPr>
                <w:rFonts w:eastAsia="Times New Roman" w:cs="Times New Roman"/>
                <w:b/>
                <w:noProof/>
                <w:sz w:val="22"/>
                <w:highlight w:val="white"/>
              </w:rPr>
            </w:pPr>
            <w:r w:rsidRPr="00DE6E22">
              <w:rPr>
                <w:rFonts w:eastAsia="Calibri" w:cs="Times New Roman"/>
                <w:noProof/>
                <w:color w:val="000000"/>
                <w:sz w:val="22"/>
              </w:rPr>
              <w:t>Không xây dựng khu tái định cư</w:t>
            </w:r>
          </w:p>
        </w:tc>
      </w:tr>
      <w:tr w:rsidR="003307D5" w:rsidRPr="00EC6768" w14:paraId="7FCDFCFB"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27F7C38A" w14:textId="0C0931FD" w:rsidR="003307D5" w:rsidRPr="00BD79DE" w:rsidRDefault="000D1B47" w:rsidP="000D1B47">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1</w:t>
            </w:r>
            <w:r>
              <w:rPr>
                <w:rFonts w:eastAsia="Times New Roman" w:cs="Times New Roman"/>
                <w:noProof/>
                <w:sz w:val="22"/>
                <w:highlight w:val="white"/>
              </w:rPr>
              <w:t>5</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67155800"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rủi ro lan truyền bệnh tật từ công nhân xây dựng tới người dân địa phương (và ngược lại) không?</w:t>
            </w:r>
          </w:p>
        </w:tc>
        <w:tc>
          <w:tcPr>
            <w:tcW w:w="214" w:type="pct"/>
            <w:tcBorders>
              <w:top w:val="single" w:sz="4" w:space="0" w:color="auto"/>
              <w:left w:val="single" w:sz="4" w:space="0" w:color="auto"/>
              <w:bottom w:val="single" w:sz="4" w:space="0" w:color="auto"/>
              <w:right w:val="single" w:sz="4" w:space="0" w:color="auto"/>
            </w:tcBorders>
            <w:vAlign w:val="center"/>
          </w:tcPr>
          <w:p w14:paraId="38DDF428"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35EC7B8C" w14:textId="55CEDB3A" w:rsidR="003307D5" w:rsidRPr="00EC6768" w:rsidRDefault="006929BA"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4C4C7B9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2D2EC9A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76FB6F39"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26E6D033" w14:textId="59AC031C" w:rsidR="003307D5" w:rsidRPr="00DE6E22" w:rsidRDefault="003307D5" w:rsidP="006929BA">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 xml:space="preserve">Số lượng công nhân là </w:t>
            </w:r>
            <w:r w:rsidR="006929BA" w:rsidRPr="00DE6E22">
              <w:rPr>
                <w:rFonts w:eastAsia="Times New Roman" w:cs="Times New Roman"/>
                <w:noProof/>
                <w:sz w:val="22"/>
                <w:highlight w:val="white"/>
              </w:rPr>
              <w:t>25</w:t>
            </w:r>
            <w:r w:rsidRPr="00DE6E22">
              <w:rPr>
                <w:rFonts w:eastAsia="Times New Roman" w:cs="Times New Roman"/>
                <w:noProof/>
                <w:sz w:val="22"/>
                <w:highlight w:val="white"/>
              </w:rPr>
              <w:t xml:space="preserve">, trong đó </w:t>
            </w:r>
            <w:r w:rsidR="006929BA" w:rsidRPr="00DE6E22">
              <w:rPr>
                <w:rFonts w:eastAsia="Times New Roman" w:cs="Times New Roman"/>
                <w:noProof/>
                <w:sz w:val="22"/>
                <w:highlight w:val="white"/>
              </w:rPr>
              <w:t>toàn bộ là người địa phương</w:t>
            </w:r>
            <w:r w:rsidR="006929BA" w:rsidRPr="00DE6E22">
              <w:rPr>
                <w:rFonts w:eastAsia="Times New Roman" w:cs="Times New Roman"/>
                <w:noProof/>
                <w:sz w:val="22"/>
              </w:rPr>
              <w:t>. Khả năng lây lan dịch bệnh là thấp.</w:t>
            </w:r>
          </w:p>
        </w:tc>
      </w:tr>
      <w:tr w:rsidR="003307D5" w:rsidRPr="00EC6768" w14:paraId="6887B9F0"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1C6F1BD4" w14:textId="57CF5C13"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16</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6D8B4431"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khả năng xảy ra mâu thuẫn giữa công nhân xây dựng và người dân địa phương (và ngược lại)</w:t>
            </w:r>
            <w:r>
              <w:rPr>
                <w:rFonts w:eastAsia="Times New Roman" w:cs="Times New Roman"/>
                <w:noProof/>
                <w:sz w:val="22"/>
                <w:highlight w:val="white"/>
              </w:rPr>
              <w:t xml:space="preserve"> không</w:t>
            </w:r>
            <w:r w:rsidRPr="00EC6768">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12C40424" w14:textId="4112E6DE" w:rsidR="003307D5" w:rsidRPr="00EC6768" w:rsidRDefault="006929BA"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04DF81C5"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0D8207E2"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50752E1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3A76CD2D"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7AAA0B7D" w14:textId="6D473A63" w:rsidR="003307D5" w:rsidRPr="00DE6E22" w:rsidRDefault="006929BA" w:rsidP="00792A1D">
            <w:pPr>
              <w:spacing w:before="0" w:after="0" w:line="240" w:lineRule="auto"/>
              <w:rPr>
                <w:rFonts w:eastAsia="Times New Roman" w:cs="Times New Roman"/>
                <w:noProof/>
                <w:sz w:val="22"/>
                <w:highlight w:val="white"/>
              </w:rPr>
            </w:pPr>
            <w:r w:rsidRPr="00DE6E22">
              <w:rPr>
                <w:rFonts w:cs="Times New Roman"/>
                <w:color w:val="000000" w:themeColor="text1"/>
                <w:sz w:val="22"/>
              </w:rPr>
              <w:t xml:space="preserve">Toàn bộ là công nhân địa phương nên không có khả năng </w:t>
            </w:r>
            <w:r w:rsidRPr="00DE6E22">
              <w:rPr>
                <w:rFonts w:eastAsia="Times New Roman" w:cs="Times New Roman"/>
                <w:noProof/>
                <w:sz w:val="22"/>
                <w:highlight w:val="white"/>
              </w:rPr>
              <w:t xml:space="preserve">xảy ra mâu thuẫn giữa </w:t>
            </w:r>
            <w:r w:rsidRPr="00DE6E22">
              <w:rPr>
                <w:rFonts w:eastAsia="Times New Roman" w:cs="Times New Roman"/>
                <w:noProof/>
                <w:sz w:val="22"/>
                <w:highlight w:val="white"/>
              </w:rPr>
              <w:lastRenderedPageBreak/>
              <w:t>công nhân xây dựng và người dân địa phương</w:t>
            </w:r>
          </w:p>
        </w:tc>
      </w:tr>
      <w:tr w:rsidR="003307D5" w:rsidRPr="00EC6768" w14:paraId="2CB32686"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9F50C05" w14:textId="490C2256"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lastRenderedPageBreak/>
              <w:t>17</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08DB01DF"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sử dụng thuốc nổ /chất nguy hại</w:t>
            </w:r>
            <w:r>
              <w:rPr>
                <w:rFonts w:eastAsia="Times New Roman" w:cs="Times New Roman"/>
                <w:noProof/>
                <w:sz w:val="22"/>
                <w:highlight w:val="white"/>
              </w:rPr>
              <w:t xml:space="preserve"> không</w:t>
            </w:r>
            <w:r w:rsidRPr="00EC6768">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54E38A9F" w14:textId="0C4EAF37" w:rsidR="003307D5" w:rsidRPr="00EC6768" w:rsidRDefault="006929BA"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849E1F5"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056E58F0"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55695F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5C55B4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4F4BDEE7" w14:textId="77777777" w:rsidR="003307D5" w:rsidRPr="00DE6E22" w:rsidRDefault="003307D5" w:rsidP="00792A1D">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TDA không sử dụng thuốc nổ /chất nguy hại</w:t>
            </w:r>
          </w:p>
        </w:tc>
      </w:tr>
      <w:tr w:rsidR="003307D5" w:rsidRPr="00EC6768" w14:paraId="1F5BC2E9"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6FD9BE04" w14:textId="718E2A7C"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18</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0F5B8968" w14:textId="77777777" w:rsidR="003307D5"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dùng địa điểm nào trước đây đã xảy ra tai nạn do bom mìn hoặc vật liệu nổ</w:t>
            </w:r>
            <w:r>
              <w:rPr>
                <w:rFonts w:eastAsia="Times New Roman" w:cs="Times New Roman"/>
                <w:noProof/>
                <w:sz w:val="22"/>
                <w:highlight w:val="white"/>
              </w:rPr>
              <w:t xml:space="preserve"> không</w:t>
            </w:r>
            <w:r w:rsidRPr="00EC6768">
              <w:rPr>
                <w:rFonts w:eastAsia="Times New Roman" w:cs="Times New Roman"/>
                <w:noProof/>
                <w:sz w:val="22"/>
                <w:highlight w:val="white"/>
              </w:rPr>
              <w:t>?</w:t>
            </w:r>
          </w:p>
          <w:p w14:paraId="45B30843" w14:textId="77777777" w:rsidR="003307D5" w:rsidRPr="00C92465" w:rsidRDefault="003307D5" w:rsidP="00792A1D">
            <w:pPr>
              <w:spacing w:before="0" w:after="0" w:line="240" w:lineRule="auto"/>
              <w:rPr>
                <w:rFonts w:eastAsia="Times New Roman" w:cs="Times New Roman"/>
                <w:noProof/>
                <w:sz w:val="22"/>
                <w:highlight w:val="white"/>
                <w:lang w:val="vi-VN"/>
              </w:rPr>
            </w:pPr>
          </w:p>
        </w:tc>
        <w:tc>
          <w:tcPr>
            <w:tcW w:w="214" w:type="pct"/>
            <w:tcBorders>
              <w:top w:val="single" w:sz="4" w:space="0" w:color="auto"/>
              <w:left w:val="single" w:sz="4" w:space="0" w:color="auto"/>
              <w:bottom w:val="single" w:sz="4" w:space="0" w:color="auto"/>
              <w:right w:val="single" w:sz="4" w:space="0" w:color="auto"/>
            </w:tcBorders>
            <w:vAlign w:val="center"/>
            <w:hideMark/>
          </w:tcPr>
          <w:p w14:paraId="0050D600" w14:textId="0130BDD2" w:rsidR="003307D5" w:rsidRPr="00EC6768" w:rsidRDefault="00AB28F9"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82E6171" w14:textId="7600D0CD"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665D02A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193C417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37A79EC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263A22F4" w14:textId="0D292A50" w:rsidR="003307D5" w:rsidRPr="00DE6E22" w:rsidRDefault="00665C70" w:rsidP="00AB28F9">
            <w:pPr>
              <w:spacing w:before="0" w:after="0" w:line="240" w:lineRule="auto"/>
              <w:rPr>
                <w:rFonts w:eastAsia="Times New Roman" w:cs="Times New Roman"/>
                <w:noProof/>
                <w:sz w:val="22"/>
                <w:highlight w:val="white"/>
              </w:rPr>
            </w:pPr>
            <w:r>
              <w:rPr>
                <w:rFonts w:eastAsia="Times New Roman" w:cs="Times New Roman"/>
                <w:noProof/>
                <w:sz w:val="22"/>
              </w:rPr>
              <w:t>Tại một số k</w:t>
            </w:r>
            <w:r w:rsidRPr="00DE6E22">
              <w:rPr>
                <w:rFonts w:eastAsia="Times New Roman" w:cs="Times New Roman"/>
                <w:noProof/>
                <w:sz w:val="22"/>
              </w:rPr>
              <w:t>hu vực tiểu dự án đã được rà phá bom mìn từ các hoạt động xây dựng / phát triển trước đây</w:t>
            </w:r>
            <w:r>
              <w:rPr>
                <w:rFonts w:eastAsia="Times New Roman" w:cs="Times New Roman"/>
                <w:noProof/>
                <w:sz w:val="22"/>
              </w:rPr>
              <w:t xml:space="preserve">. </w:t>
            </w:r>
            <w:r w:rsidR="00AB28F9">
              <w:rPr>
                <w:rFonts w:eastAsia="Times New Roman" w:cs="Times New Roman"/>
                <w:noProof/>
                <w:sz w:val="22"/>
              </w:rPr>
              <w:t xml:space="preserve">Các khu vực trồng phục hồi đều là rừng phi lao đã được trồng từ các dự án trước và chưa có tai nạn nào trước đây do bom mìn/vật liệu nổ. </w:t>
            </w:r>
          </w:p>
        </w:tc>
      </w:tr>
      <w:tr w:rsidR="003307D5" w:rsidRPr="00EC6768" w14:paraId="3D63D6F4"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1E511713" w14:textId="7F48E8DE"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19</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27EEF0BF"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Hoạt động xây dựng có gây xáo trộn giao thông, tuyến vận chuyển hoặc giao thông đường thủy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149695BF" w14:textId="08BC37CB" w:rsidR="003307D5" w:rsidRPr="00EC6768" w:rsidRDefault="006929BA"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6FFB895D"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FD1B1D8"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AA06517"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0652F0F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36F3ADEB" w14:textId="0AC5F1F3" w:rsidR="003307D5" w:rsidRPr="00DE6E22" w:rsidRDefault="006929BA" w:rsidP="0076049E">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 xml:space="preserve">Không </w:t>
            </w:r>
            <w:r w:rsidRPr="00DE6E22">
              <w:rPr>
                <w:rFonts w:eastAsia="Times New Roman" w:cs="Times New Roman"/>
                <w:noProof/>
                <w:sz w:val="22"/>
                <w:highlight w:val="white"/>
              </w:rPr>
              <w:t>gây xáo trộn giao thông, tuyến vận chuyển hoặc giao thông đường thủy</w:t>
            </w:r>
          </w:p>
        </w:tc>
      </w:tr>
      <w:tr w:rsidR="003307D5" w:rsidRPr="00EC6768" w14:paraId="3A245ABC"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A3A2C87" w14:textId="2B1A9A7D" w:rsidR="003307D5" w:rsidRPr="00BD79DE" w:rsidRDefault="000D1B47" w:rsidP="000D1B4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20</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64CB015F"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Hoạt động xây dựng có gây hư hỏng đường, cầu hoặc cơ sở hạ tầng khác tại địa phương không?</w:t>
            </w:r>
          </w:p>
        </w:tc>
        <w:tc>
          <w:tcPr>
            <w:tcW w:w="214" w:type="pct"/>
            <w:tcBorders>
              <w:top w:val="single" w:sz="4" w:space="0" w:color="auto"/>
              <w:left w:val="single" w:sz="4" w:space="0" w:color="auto"/>
              <w:bottom w:val="single" w:sz="4" w:space="0" w:color="auto"/>
              <w:right w:val="single" w:sz="4" w:space="0" w:color="auto"/>
            </w:tcBorders>
            <w:vAlign w:val="center"/>
          </w:tcPr>
          <w:p w14:paraId="5B007A8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3C6A08F4" w14:textId="1B7AE1AA"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4AE6460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F19DFD2"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EAC749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5901EE6B" w14:textId="130ED7F1" w:rsidR="003307D5" w:rsidRPr="00DE6E22" w:rsidRDefault="00792A1D" w:rsidP="00792A1D">
            <w:pPr>
              <w:spacing w:before="0" w:after="0" w:line="240" w:lineRule="auto"/>
              <w:rPr>
                <w:rFonts w:eastAsia="Times New Roman" w:cs="Times New Roman"/>
                <w:b/>
                <w:noProof/>
                <w:sz w:val="22"/>
                <w:highlight w:val="white"/>
              </w:rPr>
            </w:pPr>
            <w:r w:rsidRPr="00DE6E22">
              <w:rPr>
                <w:rFonts w:cs="Times New Roman"/>
                <w:color w:val="000000" w:themeColor="text1"/>
                <w:sz w:val="22"/>
              </w:rPr>
              <w:t>T</w:t>
            </w:r>
            <w:r w:rsidR="003307D5" w:rsidRPr="00DE6E22">
              <w:rPr>
                <w:rFonts w:cs="Times New Roman"/>
                <w:color w:val="000000" w:themeColor="text1"/>
                <w:sz w:val="22"/>
              </w:rPr>
              <w:t>rồng  rừng có thể gây hư hỏng/xuống cấp đường, cầu, cơ sở hạ tầng nông thôn</w:t>
            </w:r>
          </w:p>
        </w:tc>
      </w:tr>
      <w:tr w:rsidR="003307D5" w:rsidRPr="00EC6768" w14:paraId="50569695"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1FB9AC4D" w14:textId="36A58168"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21</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3113BCD2"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Đào đất trong quá trình xây dựng của tiểu dự án có gây xói mòn không?</w:t>
            </w:r>
          </w:p>
        </w:tc>
        <w:tc>
          <w:tcPr>
            <w:tcW w:w="214" w:type="pct"/>
            <w:tcBorders>
              <w:top w:val="single" w:sz="4" w:space="0" w:color="auto"/>
              <w:left w:val="single" w:sz="4" w:space="0" w:color="auto"/>
              <w:bottom w:val="single" w:sz="4" w:space="0" w:color="auto"/>
              <w:right w:val="single" w:sz="4" w:space="0" w:color="auto"/>
            </w:tcBorders>
            <w:vAlign w:val="center"/>
          </w:tcPr>
          <w:p w14:paraId="5D3F9CA1"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6C68AC3F" w14:textId="30F72EB6"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06A4CBF9"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B31D64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41F5BB21"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0B18C552" w14:textId="346BB663" w:rsidR="003307D5" w:rsidRPr="00DE6E22" w:rsidRDefault="00792A1D" w:rsidP="00792A1D">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T</w:t>
            </w:r>
            <w:r w:rsidR="003307D5" w:rsidRPr="00DE6E22">
              <w:rPr>
                <w:rFonts w:eastAsia="Times New Roman"/>
                <w:color w:val="000000" w:themeColor="text1"/>
                <w:spacing w:val="-6"/>
                <w:sz w:val="22"/>
              </w:rPr>
              <w:t>rồng rừng có thể gây ra hiện tượng xói mòn đất tại các vị trí gần sông, kênh, mương, đất dốc.</w:t>
            </w:r>
          </w:p>
        </w:tc>
      </w:tr>
      <w:tr w:rsidR="003307D5" w:rsidRPr="00EC6768" w14:paraId="5A2DD3F2" w14:textId="77777777" w:rsidTr="007C1164">
        <w:trPr>
          <w:trHeight w:val="835"/>
        </w:trPr>
        <w:tc>
          <w:tcPr>
            <w:tcW w:w="232" w:type="pct"/>
            <w:tcBorders>
              <w:top w:val="single" w:sz="4" w:space="0" w:color="auto"/>
              <w:left w:val="single" w:sz="4" w:space="0" w:color="auto"/>
              <w:bottom w:val="single" w:sz="4" w:space="0" w:color="auto"/>
              <w:right w:val="single" w:sz="4" w:space="0" w:color="auto"/>
            </w:tcBorders>
            <w:vAlign w:val="center"/>
            <w:hideMark/>
          </w:tcPr>
          <w:p w14:paraId="24DBAA06" w14:textId="06623E03"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22</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1A165E21"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Tiểu dự án có mở đường mới, tạm thời hoặc vĩnh viễn vào công trình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6725E96F" w14:textId="0C460610"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479322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28869C9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F317E08"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38BCCF7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67023165" w14:textId="2EF37D20" w:rsidR="003307D5" w:rsidRPr="006E3904" w:rsidRDefault="003307D5" w:rsidP="006E3904">
            <w:pPr>
              <w:spacing w:after="0" w:line="240" w:lineRule="auto"/>
              <w:rPr>
                <w:rFonts w:eastAsia="Times New Roman" w:cs="Times New Roman"/>
                <w:noProof/>
                <w:sz w:val="22"/>
              </w:rPr>
            </w:pPr>
            <w:r w:rsidRPr="00DE6E22">
              <w:rPr>
                <w:rFonts w:eastAsia="Times New Roman"/>
                <w:color w:val="000000" w:themeColor="text1"/>
                <w:spacing w:val="-6"/>
                <w:sz w:val="22"/>
              </w:rPr>
              <w:t xml:space="preserve">TDA </w:t>
            </w:r>
            <w:r w:rsidRPr="00DE6E22">
              <w:rPr>
                <w:rFonts w:eastAsia="Times New Roman" w:cs="Times New Roman"/>
                <w:noProof/>
                <w:sz w:val="22"/>
                <w:highlight w:val="white"/>
              </w:rPr>
              <w:t>không mở đường mới, tạm thờ</w:t>
            </w:r>
            <w:r w:rsidR="00792A1D" w:rsidRPr="00DE6E22">
              <w:rPr>
                <w:rFonts w:eastAsia="Times New Roman" w:cs="Times New Roman"/>
                <w:noProof/>
                <w:sz w:val="22"/>
                <w:highlight w:val="white"/>
              </w:rPr>
              <w:t>i hoặc vĩnh viễn vào công trình</w:t>
            </w:r>
          </w:p>
        </w:tc>
      </w:tr>
      <w:tr w:rsidR="003307D5" w:rsidRPr="00EC6768" w14:paraId="789ED25D"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2B28C61A" w14:textId="01F1BAA8"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23</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5644AF75" w14:textId="31927009" w:rsidR="003307D5" w:rsidRPr="00EC6768" w:rsidRDefault="000028C8" w:rsidP="00792A1D">
            <w:pPr>
              <w:spacing w:before="0" w:after="0" w:line="240" w:lineRule="auto"/>
              <w:rPr>
                <w:rFonts w:eastAsia="Times New Roman" w:cs="Times New Roman"/>
                <w:noProof/>
                <w:sz w:val="22"/>
                <w:highlight w:val="white"/>
              </w:rPr>
            </w:pPr>
            <w:r w:rsidRPr="00C355F6">
              <w:rPr>
                <w:noProof/>
                <w:sz w:val="25"/>
                <w:szCs w:val="25"/>
              </w:rPr>
              <w:t>Tiểu dự án có ảnh hưởng tạm thời đến hoạt động nuôi trồng thủy sản và giao thông đường thủy trong quá trình xây dựng kè mềm và đê phá sóng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240BF771" w14:textId="3D3BD2E7"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7A207F04"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4BB5BBE8"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15F68C1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2E6871B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77E072BE" w14:textId="59E0DB2B" w:rsidR="003307D5" w:rsidRPr="00DE6E22" w:rsidRDefault="003307D5" w:rsidP="00792A1D">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 xml:space="preserve">TDA </w:t>
            </w:r>
            <w:r w:rsidR="000028C8">
              <w:rPr>
                <w:rFonts w:eastAsia="Times New Roman" w:cs="Times New Roman"/>
                <w:noProof/>
                <w:sz w:val="22"/>
                <w:highlight w:val="white"/>
              </w:rPr>
              <w:t>chỉ thực hiện trồng phục hồi rừng, không xây dựng đê, kè</w:t>
            </w:r>
            <w:r w:rsidRPr="00DE6E22">
              <w:rPr>
                <w:rFonts w:eastAsia="Times New Roman" w:cs="Times New Roman"/>
                <w:noProof/>
                <w:sz w:val="22"/>
                <w:highlight w:val="white"/>
              </w:rPr>
              <w:t xml:space="preserve"> </w:t>
            </w:r>
          </w:p>
        </w:tc>
      </w:tr>
      <w:tr w:rsidR="003307D5" w:rsidRPr="00EC6768" w14:paraId="764B39D9" w14:textId="77777777" w:rsidTr="007C1164">
        <w:trPr>
          <w:trHeight w:val="1723"/>
        </w:trPr>
        <w:tc>
          <w:tcPr>
            <w:tcW w:w="232" w:type="pct"/>
            <w:tcBorders>
              <w:top w:val="single" w:sz="4" w:space="0" w:color="auto"/>
              <w:left w:val="single" w:sz="4" w:space="0" w:color="auto"/>
              <w:bottom w:val="single" w:sz="4" w:space="0" w:color="auto"/>
              <w:right w:val="single" w:sz="4" w:space="0" w:color="auto"/>
            </w:tcBorders>
            <w:vAlign w:val="center"/>
            <w:hideMark/>
          </w:tcPr>
          <w:p w14:paraId="7FF936FD" w14:textId="2244DF8F" w:rsidR="003307D5" w:rsidRPr="004E32A3" w:rsidRDefault="000D1B47" w:rsidP="00792A1D">
            <w:pPr>
              <w:spacing w:before="0" w:after="0" w:line="240" w:lineRule="auto"/>
              <w:jc w:val="center"/>
              <w:rPr>
                <w:rFonts w:eastAsia="Times New Roman" w:cs="Times New Roman"/>
                <w:noProof/>
                <w:sz w:val="22"/>
              </w:rPr>
            </w:pPr>
            <w:r w:rsidRPr="004E32A3">
              <w:rPr>
                <w:rFonts w:eastAsia="Times New Roman" w:cs="Times New Roman"/>
                <w:noProof/>
                <w:sz w:val="22"/>
              </w:rPr>
              <w:t>24</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16BF75D5" w14:textId="77777777" w:rsidR="003307D5" w:rsidRPr="004E32A3" w:rsidRDefault="003307D5" w:rsidP="00792A1D">
            <w:pPr>
              <w:spacing w:before="0" w:after="0" w:line="240" w:lineRule="auto"/>
              <w:rPr>
                <w:rFonts w:eastAsia="Times New Roman" w:cs="Times New Roman"/>
                <w:noProof/>
                <w:sz w:val="22"/>
              </w:rPr>
            </w:pPr>
            <w:r w:rsidRPr="004E32A3">
              <w:rPr>
                <w:rFonts w:eastAsia="Times New Roman" w:cs="Times New Roman"/>
                <w:noProof/>
                <w:sz w:val="22"/>
              </w:rPr>
              <w:t>Có tác động lâu dài đến chất lượng không khí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4A1831D6" w14:textId="77777777" w:rsidR="003307D5" w:rsidRPr="004E32A3" w:rsidRDefault="003307D5" w:rsidP="00792A1D">
            <w:pPr>
              <w:spacing w:before="0" w:after="0" w:line="240" w:lineRule="auto"/>
              <w:jc w:val="center"/>
              <w:rPr>
                <w:rFonts w:eastAsia="Times New Roman" w:cs="Times New Roman"/>
                <w:b/>
                <w:noProof/>
                <w:sz w:val="22"/>
              </w:rPr>
            </w:pPr>
          </w:p>
        </w:tc>
        <w:tc>
          <w:tcPr>
            <w:tcW w:w="250" w:type="pct"/>
            <w:tcBorders>
              <w:top w:val="single" w:sz="4" w:space="0" w:color="auto"/>
              <w:left w:val="single" w:sz="4" w:space="0" w:color="auto"/>
              <w:bottom w:val="single" w:sz="4" w:space="0" w:color="auto"/>
              <w:right w:val="single" w:sz="4" w:space="0" w:color="auto"/>
            </w:tcBorders>
            <w:vAlign w:val="center"/>
          </w:tcPr>
          <w:p w14:paraId="1D3CC732" w14:textId="6616C7E5" w:rsidR="003307D5" w:rsidRPr="004E32A3" w:rsidRDefault="00792A1D" w:rsidP="00792A1D">
            <w:pPr>
              <w:spacing w:before="0" w:after="0" w:line="240" w:lineRule="auto"/>
              <w:jc w:val="center"/>
              <w:rPr>
                <w:rFonts w:eastAsia="Times New Roman" w:cs="Times New Roman"/>
                <w:b/>
                <w:noProof/>
                <w:sz w:val="22"/>
              </w:rPr>
            </w:pPr>
            <w:r w:rsidRPr="004E32A3">
              <w:rPr>
                <w:rFonts w:eastAsia="Times New Roman" w:cs="Times New Roman"/>
                <w:b/>
                <w:noProof/>
                <w:sz w:val="22"/>
              </w:rPr>
              <w:t>x</w:t>
            </w:r>
          </w:p>
        </w:tc>
        <w:tc>
          <w:tcPr>
            <w:tcW w:w="281" w:type="pct"/>
            <w:tcBorders>
              <w:top w:val="single" w:sz="4" w:space="0" w:color="auto"/>
              <w:left w:val="single" w:sz="4" w:space="0" w:color="auto"/>
              <w:bottom w:val="single" w:sz="4" w:space="0" w:color="auto"/>
              <w:right w:val="single" w:sz="4" w:space="0" w:color="auto"/>
            </w:tcBorders>
            <w:vAlign w:val="center"/>
          </w:tcPr>
          <w:p w14:paraId="3FB28495" w14:textId="77777777" w:rsidR="003307D5" w:rsidRPr="004E32A3" w:rsidRDefault="003307D5" w:rsidP="00792A1D">
            <w:pPr>
              <w:spacing w:before="0" w:after="0" w:line="240" w:lineRule="auto"/>
              <w:jc w:val="center"/>
              <w:rPr>
                <w:rFonts w:eastAsia="Times New Roman" w:cs="Times New Roman"/>
                <w:b/>
                <w:noProof/>
                <w:sz w:val="22"/>
              </w:rPr>
            </w:pPr>
          </w:p>
        </w:tc>
        <w:tc>
          <w:tcPr>
            <w:tcW w:w="218" w:type="pct"/>
            <w:tcBorders>
              <w:top w:val="single" w:sz="4" w:space="0" w:color="auto"/>
              <w:left w:val="single" w:sz="4" w:space="0" w:color="auto"/>
              <w:bottom w:val="single" w:sz="4" w:space="0" w:color="auto"/>
              <w:right w:val="single" w:sz="4" w:space="0" w:color="auto"/>
            </w:tcBorders>
            <w:vAlign w:val="center"/>
          </w:tcPr>
          <w:p w14:paraId="3E95238B" w14:textId="77777777" w:rsidR="003307D5" w:rsidRPr="004E32A3" w:rsidRDefault="003307D5" w:rsidP="00792A1D">
            <w:pPr>
              <w:spacing w:before="0" w:after="0" w:line="240" w:lineRule="auto"/>
              <w:jc w:val="center"/>
              <w:rPr>
                <w:rFonts w:eastAsia="Times New Roman" w:cs="Times New Roman"/>
                <w:b/>
                <w:noProof/>
                <w:sz w:val="22"/>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7A81560C" w14:textId="77777777" w:rsidR="003307D5" w:rsidRPr="004E32A3" w:rsidRDefault="003307D5" w:rsidP="00792A1D">
            <w:pPr>
              <w:spacing w:before="0" w:after="0" w:line="240" w:lineRule="auto"/>
              <w:jc w:val="center"/>
              <w:rPr>
                <w:rFonts w:eastAsia="Times New Roman" w:cs="Times New Roman"/>
                <w:b/>
                <w:noProof/>
                <w:sz w:val="22"/>
              </w:rPr>
            </w:pPr>
          </w:p>
        </w:tc>
        <w:tc>
          <w:tcPr>
            <w:tcW w:w="1618" w:type="pct"/>
            <w:tcBorders>
              <w:top w:val="single" w:sz="4" w:space="0" w:color="auto"/>
              <w:left w:val="single" w:sz="4" w:space="0" w:color="auto"/>
              <w:bottom w:val="single" w:sz="4" w:space="0" w:color="auto"/>
              <w:right w:val="single" w:sz="4" w:space="0" w:color="auto"/>
            </w:tcBorders>
            <w:vAlign w:val="center"/>
          </w:tcPr>
          <w:p w14:paraId="4ECF004C" w14:textId="2C330B6F" w:rsidR="003307D5" w:rsidRPr="004E32A3" w:rsidRDefault="003307D5" w:rsidP="00792A1D">
            <w:pPr>
              <w:rPr>
                <w:rFonts w:eastAsia="Times New Roman" w:cs="Times New Roman"/>
                <w:noProof/>
                <w:sz w:val="22"/>
              </w:rPr>
            </w:pPr>
            <w:r w:rsidRPr="004E32A3">
              <w:rPr>
                <w:rFonts w:eastAsia="Times New Roman"/>
                <w:color w:val="000000" w:themeColor="text1"/>
                <w:spacing w:val="-6"/>
                <w:sz w:val="22"/>
              </w:rPr>
              <w:t>Quá trình thi công trồng rừng có thể gây bụi, khí thải.</w:t>
            </w:r>
            <w:r w:rsidR="00792A1D" w:rsidRPr="004E32A3">
              <w:rPr>
                <w:rFonts w:eastAsia="Times New Roman"/>
                <w:color w:val="000000" w:themeColor="text1"/>
                <w:spacing w:val="-6"/>
                <w:sz w:val="22"/>
              </w:rPr>
              <w:t xml:space="preserve"> Tuy nhiên, thời gian thi công trồng rừng</w:t>
            </w:r>
            <w:r w:rsidRPr="004E32A3">
              <w:rPr>
                <w:rFonts w:eastAsia="Times New Roman"/>
                <w:color w:val="000000" w:themeColor="text1"/>
                <w:spacing w:val="-6"/>
                <w:sz w:val="22"/>
              </w:rPr>
              <w:t xml:space="preserve"> ngắn, do vậy tác động chỉ là tạm thời, không có tác động lâu dài tới chất lượng không khí.</w:t>
            </w:r>
          </w:p>
        </w:tc>
      </w:tr>
      <w:tr w:rsidR="003307D5" w:rsidRPr="00EC6768" w14:paraId="4F71A0DB"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EF73CA8" w14:textId="474129BF"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25</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2DDED891"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rủi ro tai nạn cho công nhân và công đồng trong giai đoạn xây dựng</w:t>
            </w:r>
            <w:r>
              <w:rPr>
                <w:rFonts w:eastAsia="Times New Roman" w:cs="Times New Roman"/>
                <w:noProof/>
                <w:sz w:val="22"/>
                <w:highlight w:val="white"/>
              </w:rPr>
              <w:t xml:space="preserve"> không</w:t>
            </w:r>
            <w:r w:rsidRPr="00EC6768">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tcPr>
          <w:p w14:paraId="5926FCD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47BF30A7" w14:textId="5CB9E412"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0CBA615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5361FC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686ECE57"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7DEEDBC2" w14:textId="70BD2B22" w:rsidR="003307D5" w:rsidRPr="00DE6E22" w:rsidRDefault="003307D5" w:rsidP="00792A1D">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Quá trình thi công</w:t>
            </w:r>
            <w:r w:rsidR="00792A1D" w:rsidRPr="00DE6E22">
              <w:rPr>
                <w:rFonts w:eastAsia="Times New Roman"/>
                <w:color w:val="000000" w:themeColor="text1"/>
                <w:spacing w:val="-6"/>
                <w:sz w:val="22"/>
              </w:rPr>
              <w:t xml:space="preserve"> </w:t>
            </w:r>
            <w:r w:rsidRPr="00DE6E22">
              <w:rPr>
                <w:rFonts w:eastAsia="Times New Roman"/>
                <w:color w:val="000000" w:themeColor="text1"/>
                <w:spacing w:val="-6"/>
                <w:sz w:val="22"/>
              </w:rPr>
              <w:t>trồng rừng có thể xảy ra các tai nạn lao động nhỏ, không nghiêm trọng vì tính chất hoạt động của TDA là nhỏ, không gây nguy hiểm</w:t>
            </w:r>
          </w:p>
        </w:tc>
      </w:tr>
      <w:tr w:rsidR="003307D5" w:rsidRPr="00EC6768" w14:paraId="5921CD68"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5534C34E" w14:textId="29EB5217"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26</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643567B1"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sử dụng vật liệu nguy hại/chất độc và tạo ra chất thải nguy hại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6FD7E1C4" w14:textId="62FDA627"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47FD0EB2"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52298B1E"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1ECAF08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6A7AB486"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006C6315" w14:textId="77777777" w:rsidR="003307D5" w:rsidRPr="00DE6E22" w:rsidRDefault="003307D5" w:rsidP="00792A1D">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TDA không sử dụng vật liệu nguy hại/chất độc và không tạo ra chất thải nguy hại.</w:t>
            </w:r>
          </w:p>
        </w:tc>
      </w:tr>
      <w:tr w:rsidR="000D1B47" w:rsidRPr="00EC6768" w14:paraId="4CE53E9A" w14:textId="77777777" w:rsidTr="007C1164">
        <w:tc>
          <w:tcPr>
            <w:tcW w:w="232" w:type="pct"/>
            <w:tcBorders>
              <w:top w:val="single" w:sz="4" w:space="0" w:color="auto"/>
              <w:left w:val="single" w:sz="4" w:space="0" w:color="auto"/>
              <w:bottom w:val="single" w:sz="4" w:space="0" w:color="auto"/>
              <w:right w:val="single" w:sz="4" w:space="0" w:color="auto"/>
            </w:tcBorders>
            <w:vAlign w:val="center"/>
          </w:tcPr>
          <w:p w14:paraId="66020442" w14:textId="038CEAA2" w:rsidR="000D1B47" w:rsidRPr="00797F41" w:rsidDel="000D1B47" w:rsidRDefault="000D1B47" w:rsidP="00792A1D">
            <w:pPr>
              <w:spacing w:before="0" w:after="0" w:line="240" w:lineRule="auto"/>
              <w:jc w:val="center"/>
              <w:rPr>
                <w:rFonts w:eastAsia="Times New Roman" w:cs="Times New Roman"/>
                <w:noProof/>
                <w:sz w:val="22"/>
              </w:rPr>
            </w:pPr>
            <w:r w:rsidRPr="00797F41">
              <w:rPr>
                <w:rFonts w:eastAsia="Times New Roman" w:cs="Times New Roman"/>
                <w:noProof/>
                <w:sz w:val="22"/>
              </w:rPr>
              <w:t>27</w:t>
            </w:r>
          </w:p>
        </w:tc>
        <w:tc>
          <w:tcPr>
            <w:tcW w:w="1890" w:type="pct"/>
            <w:gridSpan w:val="2"/>
            <w:tcBorders>
              <w:top w:val="single" w:sz="4" w:space="0" w:color="auto"/>
              <w:left w:val="single" w:sz="4" w:space="0" w:color="auto"/>
              <w:bottom w:val="single" w:sz="4" w:space="0" w:color="auto"/>
              <w:right w:val="single" w:sz="4" w:space="0" w:color="auto"/>
            </w:tcBorders>
            <w:vAlign w:val="center"/>
          </w:tcPr>
          <w:p w14:paraId="766A4AFD" w14:textId="5E739C79" w:rsidR="000D1B47" w:rsidRPr="00797F41" w:rsidRDefault="000D1B47" w:rsidP="00792A1D">
            <w:pPr>
              <w:spacing w:before="0" w:after="0" w:line="240" w:lineRule="auto"/>
              <w:rPr>
                <w:rFonts w:eastAsia="Times New Roman" w:cs="Times New Roman"/>
                <w:noProof/>
                <w:sz w:val="22"/>
              </w:rPr>
            </w:pPr>
            <w:r w:rsidRPr="00797F41">
              <w:rPr>
                <w:noProof/>
                <w:sz w:val="22"/>
              </w:rPr>
              <w:t>Rủi ro về sức khỏe và an toàn đối với người lao động</w:t>
            </w:r>
          </w:p>
        </w:tc>
        <w:tc>
          <w:tcPr>
            <w:tcW w:w="214" w:type="pct"/>
            <w:tcBorders>
              <w:top w:val="single" w:sz="4" w:space="0" w:color="auto"/>
              <w:left w:val="single" w:sz="4" w:space="0" w:color="auto"/>
              <w:bottom w:val="single" w:sz="4" w:space="0" w:color="auto"/>
              <w:right w:val="single" w:sz="4" w:space="0" w:color="auto"/>
            </w:tcBorders>
            <w:vAlign w:val="center"/>
          </w:tcPr>
          <w:p w14:paraId="66CBC524" w14:textId="77777777" w:rsidR="000D1B47" w:rsidRPr="00797F41" w:rsidRDefault="000D1B47" w:rsidP="00792A1D">
            <w:pPr>
              <w:spacing w:before="0" w:after="0" w:line="240" w:lineRule="auto"/>
              <w:jc w:val="center"/>
              <w:rPr>
                <w:rFonts w:eastAsia="Times New Roman" w:cs="Times New Roman"/>
                <w:b/>
                <w:noProof/>
                <w:sz w:val="22"/>
              </w:rPr>
            </w:pPr>
          </w:p>
        </w:tc>
        <w:tc>
          <w:tcPr>
            <w:tcW w:w="250" w:type="pct"/>
            <w:tcBorders>
              <w:top w:val="single" w:sz="4" w:space="0" w:color="auto"/>
              <w:left w:val="single" w:sz="4" w:space="0" w:color="auto"/>
              <w:bottom w:val="single" w:sz="4" w:space="0" w:color="auto"/>
              <w:right w:val="single" w:sz="4" w:space="0" w:color="auto"/>
            </w:tcBorders>
            <w:vAlign w:val="center"/>
          </w:tcPr>
          <w:p w14:paraId="3256F263" w14:textId="6AAB1C56" w:rsidR="000D1B47" w:rsidRPr="00797F41" w:rsidRDefault="000D1B47" w:rsidP="00792A1D">
            <w:pPr>
              <w:spacing w:before="0" w:after="0" w:line="240" w:lineRule="auto"/>
              <w:jc w:val="center"/>
              <w:rPr>
                <w:rFonts w:eastAsia="Times New Roman" w:cs="Times New Roman"/>
                <w:b/>
                <w:noProof/>
                <w:sz w:val="22"/>
              </w:rPr>
            </w:pPr>
            <w:r w:rsidRPr="00797F41">
              <w:rPr>
                <w:rFonts w:eastAsia="Times New Roman" w:cs="Times New Roman"/>
                <w:b/>
                <w:noProof/>
                <w:sz w:val="22"/>
              </w:rPr>
              <w:t>x</w:t>
            </w:r>
          </w:p>
        </w:tc>
        <w:tc>
          <w:tcPr>
            <w:tcW w:w="281" w:type="pct"/>
            <w:tcBorders>
              <w:top w:val="single" w:sz="4" w:space="0" w:color="auto"/>
              <w:left w:val="single" w:sz="4" w:space="0" w:color="auto"/>
              <w:bottom w:val="single" w:sz="4" w:space="0" w:color="auto"/>
              <w:right w:val="single" w:sz="4" w:space="0" w:color="auto"/>
            </w:tcBorders>
            <w:vAlign w:val="center"/>
          </w:tcPr>
          <w:p w14:paraId="4C9D808D" w14:textId="77777777" w:rsidR="000D1B47" w:rsidRPr="00797F41" w:rsidRDefault="000D1B47" w:rsidP="00792A1D">
            <w:pPr>
              <w:spacing w:before="0" w:after="0" w:line="240" w:lineRule="auto"/>
              <w:jc w:val="center"/>
              <w:rPr>
                <w:rFonts w:eastAsia="Times New Roman" w:cs="Times New Roman"/>
                <w:b/>
                <w:noProof/>
                <w:sz w:val="22"/>
              </w:rPr>
            </w:pPr>
          </w:p>
        </w:tc>
        <w:tc>
          <w:tcPr>
            <w:tcW w:w="218" w:type="pct"/>
            <w:tcBorders>
              <w:top w:val="single" w:sz="4" w:space="0" w:color="auto"/>
              <w:left w:val="single" w:sz="4" w:space="0" w:color="auto"/>
              <w:bottom w:val="single" w:sz="4" w:space="0" w:color="auto"/>
              <w:right w:val="single" w:sz="4" w:space="0" w:color="auto"/>
            </w:tcBorders>
            <w:vAlign w:val="center"/>
          </w:tcPr>
          <w:p w14:paraId="51599117" w14:textId="77777777" w:rsidR="000D1B47" w:rsidRPr="00797F41" w:rsidRDefault="000D1B47" w:rsidP="00792A1D">
            <w:pPr>
              <w:spacing w:before="0" w:after="0" w:line="240" w:lineRule="auto"/>
              <w:jc w:val="center"/>
              <w:rPr>
                <w:rFonts w:eastAsia="Times New Roman" w:cs="Times New Roman"/>
                <w:b/>
                <w:noProof/>
                <w:sz w:val="22"/>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74200076" w14:textId="77777777" w:rsidR="000D1B47" w:rsidRPr="00797F41" w:rsidRDefault="000D1B47" w:rsidP="00792A1D">
            <w:pPr>
              <w:spacing w:before="0" w:after="0" w:line="240" w:lineRule="auto"/>
              <w:jc w:val="center"/>
              <w:rPr>
                <w:rFonts w:eastAsia="Times New Roman" w:cs="Times New Roman"/>
                <w:b/>
                <w:noProof/>
                <w:sz w:val="22"/>
              </w:rPr>
            </w:pPr>
          </w:p>
        </w:tc>
        <w:tc>
          <w:tcPr>
            <w:tcW w:w="1618" w:type="pct"/>
            <w:tcBorders>
              <w:top w:val="single" w:sz="4" w:space="0" w:color="auto"/>
              <w:left w:val="single" w:sz="4" w:space="0" w:color="auto"/>
              <w:bottom w:val="single" w:sz="4" w:space="0" w:color="auto"/>
              <w:right w:val="single" w:sz="4" w:space="0" w:color="auto"/>
            </w:tcBorders>
            <w:vAlign w:val="center"/>
          </w:tcPr>
          <w:p w14:paraId="0ABE984B" w14:textId="7CB5AC07" w:rsidR="000D1B47" w:rsidRPr="00797F41" w:rsidRDefault="000D1B47" w:rsidP="00665C70">
            <w:pPr>
              <w:spacing w:before="0" w:after="0" w:line="240" w:lineRule="auto"/>
              <w:rPr>
                <w:rFonts w:eastAsia="Times New Roman"/>
                <w:color w:val="000000" w:themeColor="text1"/>
                <w:spacing w:val="-6"/>
                <w:sz w:val="22"/>
              </w:rPr>
            </w:pPr>
            <w:r w:rsidRPr="00797F41">
              <w:rPr>
                <w:rFonts w:eastAsia="Times New Roman"/>
                <w:color w:val="000000" w:themeColor="text1"/>
                <w:spacing w:val="-6"/>
                <w:sz w:val="22"/>
              </w:rPr>
              <w:t>Rủi ro khi dịch bệnh Covid đang diễn biến phức tạp và có thể ảnh hưởng về sức khỏe và an toàn đối với người lao động</w:t>
            </w:r>
            <w:r w:rsidR="00977A6A" w:rsidRPr="00797F41">
              <w:rPr>
                <w:rFonts w:eastAsia="Times New Roman"/>
                <w:color w:val="000000" w:themeColor="text1"/>
                <w:spacing w:val="-6"/>
                <w:sz w:val="22"/>
              </w:rPr>
              <w:t xml:space="preserve">. Các rủi ro khác có thể gặp phải như bị thương nhẹ do lao động không tuân thủ các biện pháp bảo hộ lao động trong quá trình thi công. </w:t>
            </w:r>
          </w:p>
        </w:tc>
      </w:tr>
      <w:tr w:rsidR="003307D5" w:rsidRPr="00EC6768" w14:paraId="07104470"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00D1F224" w14:textId="43B8FDB1" w:rsidR="003307D5" w:rsidRPr="00BD79DE" w:rsidRDefault="000D1B47" w:rsidP="000D1B4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lastRenderedPageBreak/>
              <w:t>28</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1143087A"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Rủi ro cho an toàn và sức khỏe con người</w:t>
            </w:r>
          </w:p>
        </w:tc>
        <w:tc>
          <w:tcPr>
            <w:tcW w:w="214" w:type="pct"/>
            <w:tcBorders>
              <w:top w:val="single" w:sz="4" w:space="0" w:color="auto"/>
              <w:left w:val="single" w:sz="4" w:space="0" w:color="auto"/>
              <w:bottom w:val="single" w:sz="4" w:space="0" w:color="auto"/>
              <w:right w:val="single" w:sz="4" w:space="0" w:color="auto"/>
            </w:tcBorders>
            <w:vAlign w:val="center"/>
          </w:tcPr>
          <w:p w14:paraId="53A8E90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12011D3C" w14:textId="31D33A33"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4FCB3481"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1AA0B0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33772241"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7C69EF5A" w14:textId="751FC552" w:rsidR="003307D5" w:rsidRPr="00DE6E22" w:rsidRDefault="00665C70" w:rsidP="00665C70">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 xml:space="preserve">Các rủi ro về an toàn và sức khỏe của công nhân xây dựng và người dân địa phương có thể là bị thương khi va chạm vào </w:t>
            </w:r>
            <w:r>
              <w:rPr>
                <w:rFonts w:eastAsia="Times New Roman"/>
                <w:color w:val="000000" w:themeColor="text1"/>
                <w:spacing w:val="-6"/>
                <w:sz w:val="22"/>
              </w:rPr>
              <w:t>các dụng cụ</w:t>
            </w:r>
            <w:r w:rsidRPr="00DE6E22">
              <w:rPr>
                <w:rFonts w:eastAsia="Times New Roman"/>
                <w:color w:val="000000" w:themeColor="text1"/>
                <w:spacing w:val="-6"/>
                <w:sz w:val="22"/>
              </w:rPr>
              <w:t xml:space="preserve"> </w:t>
            </w:r>
            <w:r>
              <w:rPr>
                <w:rFonts w:eastAsia="Times New Roman"/>
                <w:color w:val="000000" w:themeColor="text1"/>
                <w:spacing w:val="-6"/>
                <w:sz w:val="22"/>
              </w:rPr>
              <w:t>làm đất (nếu sử dụng)</w:t>
            </w:r>
            <w:r w:rsidRPr="00DE6E22">
              <w:rPr>
                <w:rFonts w:eastAsia="Times New Roman"/>
                <w:color w:val="000000" w:themeColor="text1"/>
                <w:spacing w:val="-6"/>
                <w:sz w:val="22"/>
              </w:rPr>
              <w:t xml:space="preserve">, </w:t>
            </w:r>
            <w:r>
              <w:rPr>
                <w:rFonts w:eastAsia="Times New Roman"/>
                <w:color w:val="000000" w:themeColor="text1"/>
                <w:spacing w:val="-6"/>
                <w:sz w:val="22"/>
              </w:rPr>
              <w:t xml:space="preserve">bị </w:t>
            </w:r>
            <w:r w:rsidRPr="00DE6E22">
              <w:rPr>
                <w:rFonts w:eastAsia="Times New Roman"/>
                <w:color w:val="000000" w:themeColor="text1"/>
                <w:spacing w:val="-6"/>
                <w:sz w:val="22"/>
              </w:rPr>
              <w:t xml:space="preserve">ngã, vật liệu xây dựng </w:t>
            </w:r>
            <w:r>
              <w:rPr>
                <w:rFonts w:eastAsia="Times New Roman"/>
                <w:color w:val="000000" w:themeColor="text1"/>
                <w:spacing w:val="-6"/>
                <w:sz w:val="22"/>
              </w:rPr>
              <w:t>đâm</w:t>
            </w:r>
            <w:r w:rsidRPr="00DE6E22">
              <w:rPr>
                <w:rFonts w:eastAsia="Times New Roman"/>
                <w:color w:val="000000" w:themeColor="text1"/>
                <w:spacing w:val="-6"/>
                <w:sz w:val="22"/>
              </w:rPr>
              <w:t xml:space="preserve"> vào </w:t>
            </w:r>
            <w:r>
              <w:rPr>
                <w:rFonts w:eastAsia="Times New Roman"/>
                <w:color w:val="000000" w:themeColor="text1"/>
                <w:spacing w:val="-6"/>
                <w:sz w:val="22"/>
              </w:rPr>
              <w:t xml:space="preserve">tay chân, </w:t>
            </w:r>
            <w:r w:rsidRPr="00DE6E22">
              <w:rPr>
                <w:rFonts w:eastAsia="Times New Roman"/>
                <w:color w:val="000000" w:themeColor="text1"/>
                <w:spacing w:val="-6"/>
                <w:sz w:val="22"/>
              </w:rPr>
              <w:t>người v.v</w:t>
            </w:r>
            <w:r>
              <w:rPr>
                <w:rFonts w:eastAsia="Times New Roman"/>
                <w:color w:val="000000" w:themeColor="text1"/>
                <w:spacing w:val="-6"/>
                <w:sz w:val="22"/>
              </w:rPr>
              <w:t>…</w:t>
            </w:r>
            <w:r w:rsidRPr="00DE6E22">
              <w:rPr>
                <w:rFonts w:eastAsia="Times New Roman"/>
                <w:color w:val="000000" w:themeColor="text1"/>
                <w:spacing w:val="-6"/>
                <w:sz w:val="22"/>
              </w:rPr>
              <w:t xml:space="preserve">  </w:t>
            </w:r>
          </w:p>
        </w:tc>
      </w:tr>
      <w:tr w:rsidR="003307D5" w:rsidRPr="00EC6768" w14:paraId="1F2A8CEF" w14:textId="77777777" w:rsidTr="00267B73">
        <w:tc>
          <w:tcPr>
            <w:tcW w:w="5000" w:type="pct"/>
            <w:gridSpan w:val="10"/>
            <w:tcBorders>
              <w:top w:val="single" w:sz="4" w:space="0" w:color="auto"/>
              <w:left w:val="single" w:sz="4" w:space="0" w:color="auto"/>
              <w:bottom w:val="single" w:sz="4" w:space="0" w:color="auto"/>
              <w:right w:val="single" w:sz="4" w:space="0" w:color="auto"/>
            </w:tcBorders>
            <w:hideMark/>
          </w:tcPr>
          <w:p w14:paraId="161E302B" w14:textId="77777777" w:rsidR="003307D5" w:rsidRPr="00BD79DE" w:rsidRDefault="003307D5" w:rsidP="00792A1D">
            <w:pPr>
              <w:spacing w:before="0" w:after="0" w:line="240" w:lineRule="auto"/>
              <w:rPr>
                <w:rFonts w:eastAsia="Times New Roman" w:cs="Times New Roman"/>
                <w:b/>
                <w:noProof/>
                <w:sz w:val="22"/>
                <w:highlight w:val="white"/>
              </w:rPr>
            </w:pPr>
            <w:r>
              <w:rPr>
                <w:rFonts w:eastAsia="Times New Roman" w:cs="Times New Roman"/>
                <w:b/>
                <w:noProof/>
                <w:sz w:val="22"/>
                <w:highlight w:val="white"/>
              </w:rPr>
              <w:t>Tiểu d</w:t>
            </w:r>
            <w:r w:rsidRPr="00BD79DE">
              <w:rPr>
                <w:rFonts w:eastAsia="Times New Roman" w:cs="Times New Roman"/>
                <w:b/>
                <w:noProof/>
                <w:sz w:val="22"/>
                <w:highlight w:val="white"/>
              </w:rPr>
              <w:t xml:space="preserve">ự án </w:t>
            </w:r>
            <w:r>
              <w:rPr>
                <w:rFonts w:eastAsia="Times New Roman" w:cs="Times New Roman"/>
                <w:b/>
                <w:noProof/>
                <w:sz w:val="22"/>
                <w:highlight w:val="white"/>
              </w:rPr>
              <w:t xml:space="preserve">có </w:t>
            </w:r>
            <w:r w:rsidRPr="00BD79DE">
              <w:rPr>
                <w:rFonts w:eastAsia="Times New Roman" w:cs="Times New Roman"/>
                <w:b/>
                <w:noProof/>
                <w:sz w:val="22"/>
                <w:highlight w:val="white"/>
              </w:rPr>
              <w:t>đòi hỏi thu hồi đất hoặc giới hạn tiếp cận nguồn tài nguyên không?</w:t>
            </w:r>
          </w:p>
        </w:tc>
      </w:tr>
      <w:tr w:rsidR="003307D5" w:rsidRPr="00EC6768" w14:paraId="35ACEA10"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E6D5FDA" w14:textId="2AE95821"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29</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0502FC6D"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Chiếm đất (tạm thời hoặc lâu dài – đất công hay đất tư) để thực hiện Tiểu dự án</w:t>
            </w:r>
          </w:p>
        </w:tc>
        <w:tc>
          <w:tcPr>
            <w:tcW w:w="214" w:type="pct"/>
            <w:tcBorders>
              <w:top w:val="single" w:sz="4" w:space="0" w:color="auto"/>
              <w:left w:val="single" w:sz="4" w:space="0" w:color="auto"/>
              <w:bottom w:val="single" w:sz="4" w:space="0" w:color="auto"/>
              <w:right w:val="single" w:sz="4" w:space="0" w:color="auto"/>
            </w:tcBorders>
            <w:vAlign w:val="center"/>
            <w:hideMark/>
          </w:tcPr>
          <w:p w14:paraId="5E9A86FC" w14:textId="54E6A1E2" w:rsidR="003307D5" w:rsidRPr="00EC6768" w:rsidRDefault="003307D5" w:rsidP="00792A1D">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tcPr>
          <w:p w14:paraId="693963E3" w14:textId="483B1286" w:rsidR="003307D5" w:rsidRPr="00EC6768" w:rsidRDefault="00F24995"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59B9DC59"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A4716D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24447ED7"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72C2C92E" w14:textId="0E4A51C7" w:rsidR="003307D5" w:rsidRPr="00DE6E22" w:rsidRDefault="00665C70" w:rsidP="00797F41">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Tiểu</w:t>
            </w:r>
            <w:r w:rsidR="00797F41">
              <w:rPr>
                <w:rFonts w:eastAsia="Times New Roman"/>
                <w:color w:val="000000" w:themeColor="text1"/>
                <w:spacing w:val="-6"/>
                <w:sz w:val="22"/>
              </w:rPr>
              <w:t xml:space="preserve"> dự án có</w:t>
            </w:r>
            <w:r w:rsidRPr="00DE6E22">
              <w:rPr>
                <w:rFonts w:eastAsia="Times New Roman"/>
                <w:color w:val="000000" w:themeColor="text1"/>
                <w:spacing w:val="-6"/>
                <w:sz w:val="22"/>
              </w:rPr>
              <w:t xml:space="preserve"> thu hồi đất tạm thời</w:t>
            </w:r>
            <w:r w:rsidR="00797F41">
              <w:rPr>
                <w:rFonts w:eastAsia="Times New Roman"/>
                <w:color w:val="000000" w:themeColor="text1"/>
                <w:spacing w:val="-6"/>
                <w:sz w:val="22"/>
              </w:rPr>
              <w:t>, ngắn hạn</w:t>
            </w:r>
            <w:r w:rsidRPr="00DE6E22">
              <w:rPr>
                <w:rFonts w:eastAsia="Times New Roman"/>
                <w:color w:val="000000" w:themeColor="text1"/>
                <w:spacing w:val="-6"/>
                <w:sz w:val="22"/>
              </w:rPr>
              <w:t xml:space="preserve"> để trồng rừng</w:t>
            </w:r>
            <w:r>
              <w:rPr>
                <w:rFonts w:eastAsia="Times New Roman"/>
                <w:color w:val="000000" w:themeColor="text1"/>
                <w:spacing w:val="-6"/>
                <w:sz w:val="22"/>
              </w:rPr>
              <w:t xml:space="preserve"> do được triển khai trên diện tích rừng hiện hữu</w:t>
            </w:r>
            <w:r w:rsidRPr="00DE6E22">
              <w:rPr>
                <w:rFonts w:eastAsia="Times New Roman"/>
                <w:color w:val="000000" w:themeColor="text1"/>
                <w:spacing w:val="-6"/>
                <w:sz w:val="22"/>
              </w:rPr>
              <w:t xml:space="preserve">. Tiểu dự án </w:t>
            </w:r>
            <w:r w:rsidR="00BE4267">
              <w:rPr>
                <w:rFonts w:eastAsia="Times New Roman"/>
                <w:color w:val="000000" w:themeColor="text1"/>
                <w:spacing w:val="-6"/>
                <w:sz w:val="22"/>
              </w:rPr>
              <w:t>tập kết c</w:t>
            </w:r>
            <w:r w:rsidR="00797F41">
              <w:rPr>
                <w:rFonts w:eastAsia="Times New Roman"/>
                <w:color w:val="000000" w:themeColor="text1"/>
                <w:spacing w:val="-6"/>
                <w:sz w:val="22"/>
              </w:rPr>
              <w:t>ây giống tại khu vực trồng rừng</w:t>
            </w:r>
            <w:r w:rsidR="00BE4267">
              <w:rPr>
                <w:rFonts w:eastAsia="Times New Roman"/>
                <w:color w:val="000000" w:themeColor="text1"/>
                <w:spacing w:val="-6"/>
                <w:sz w:val="22"/>
              </w:rPr>
              <w:t xml:space="preserve"> có </w:t>
            </w:r>
            <w:r w:rsidR="00F24995">
              <w:rPr>
                <w:rFonts w:eastAsia="Times New Roman"/>
                <w:color w:val="000000" w:themeColor="text1"/>
                <w:spacing w:val="-6"/>
                <w:sz w:val="22"/>
              </w:rPr>
              <w:t xml:space="preserve">chiếm dụng đất công tạm thời để tập kết cây giống và vật liệu thi công. Tuy nhiên tác động này là tạm thời, ngắn hạn và ảnh hưởng ở mức độ thấp. </w:t>
            </w:r>
            <w:r w:rsidRPr="00DE6E22">
              <w:rPr>
                <w:rFonts w:eastAsia="Times New Roman"/>
                <w:color w:val="000000" w:themeColor="text1"/>
                <w:spacing w:val="-6"/>
                <w:sz w:val="22"/>
              </w:rPr>
              <w:t xml:space="preserve"> </w:t>
            </w:r>
          </w:p>
        </w:tc>
      </w:tr>
      <w:tr w:rsidR="003307D5" w:rsidRPr="00EC6768" w14:paraId="0511FAB0"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459C477F" w14:textId="536760B2"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30</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176FAB41"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 xml:space="preserve">Sử dụng đất mà hiện tại đang được người dân chiếm dụng hoặc sử dụng thường xuyên cho mục đích sản xuất (ví dụ: làm vườn, canh tác, làm đồng cỏ, địa điểm đánh bắt cá, làm rừng) </w:t>
            </w:r>
          </w:p>
        </w:tc>
        <w:tc>
          <w:tcPr>
            <w:tcW w:w="214" w:type="pct"/>
            <w:tcBorders>
              <w:top w:val="single" w:sz="4" w:space="0" w:color="auto"/>
              <w:left w:val="single" w:sz="4" w:space="0" w:color="auto"/>
              <w:bottom w:val="single" w:sz="4" w:space="0" w:color="auto"/>
              <w:right w:val="single" w:sz="4" w:space="0" w:color="auto"/>
            </w:tcBorders>
            <w:vAlign w:val="center"/>
            <w:hideMark/>
          </w:tcPr>
          <w:p w14:paraId="3209A778" w14:textId="62372047"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76A6BAE"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08B1B7D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24E5C351"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D82AD9B"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hideMark/>
          </w:tcPr>
          <w:p w14:paraId="394AC91C" w14:textId="77777777" w:rsidR="003307D5" w:rsidRPr="00DE6E22" w:rsidRDefault="003307D5" w:rsidP="00792A1D">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TDA không thu hồi/chiếm dụng đất mà người dân đang sử dụng</w:t>
            </w:r>
          </w:p>
        </w:tc>
      </w:tr>
      <w:tr w:rsidR="003307D5" w:rsidRPr="00EC6768" w14:paraId="4C8F658B"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1DCAD84E" w14:textId="3FF56B86"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31</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09D8DBD1"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 xml:space="preserve">Di dời cá nhân, gia đình hay công việc làm ăn/kinh doanh </w:t>
            </w:r>
          </w:p>
        </w:tc>
        <w:tc>
          <w:tcPr>
            <w:tcW w:w="214" w:type="pct"/>
            <w:tcBorders>
              <w:top w:val="single" w:sz="4" w:space="0" w:color="auto"/>
              <w:left w:val="single" w:sz="4" w:space="0" w:color="auto"/>
              <w:bottom w:val="single" w:sz="4" w:space="0" w:color="auto"/>
              <w:right w:val="single" w:sz="4" w:space="0" w:color="auto"/>
            </w:tcBorders>
            <w:vAlign w:val="center"/>
            <w:hideMark/>
          </w:tcPr>
          <w:p w14:paraId="5F758C3C" w14:textId="586FB2D8"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B91B330"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5F9406A9"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CD0738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73EC3490"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47A97F8F" w14:textId="77777777" w:rsidR="003307D5" w:rsidRPr="00DE6E22" w:rsidRDefault="003307D5" w:rsidP="00792A1D">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TDA không di dời cá nhân, gia đình hay công việc làm ăn/kinh doanh của người dân</w:t>
            </w:r>
          </w:p>
        </w:tc>
      </w:tr>
      <w:tr w:rsidR="003307D5" w:rsidRPr="00EC6768" w14:paraId="18453746"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437621C" w14:textId="452ACBDF"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32</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4BBB9321"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 xml:space="preserve">Mất mùa vụ, cây ăn trái hoặc công trình nhà cửa tạm thời hay lâu dài. </w:t>
            </w:r>
          </w:p>
        </w:tc>
        <w:tc>
          <w:tcPr>
            <w:tcW w:w="214" w:type="pct"/>
            <w:tcBorders>
              <w:top w:val="single" w:sz="4" w:space="0" w:color="auto"/>
              <w:left w:val="single" w:sz="4" w:space="0" w:color="auto"/>
              <w:bottom w:val="single" w:sz="4" w:space="0" w:color="auto"/>
              <w:right w:val="single" w:sz="4" w:space="0" w:color="auto"/>
            </w:tcBorders>
            <w:vAlign w:val="center"/>
            <w:hideMark/>
          </w:tcPr>
          <w:p w14:paraId="76083359" w14:textId="6B08F213"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3A6DFC9"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23E3DEA3"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7E0EB07"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0AA56741"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0676D7E6" w14:textId="77777777" w:rsidR="003307D5" w:rsidRPr="00DE6E22" w:rsidRDefault="003307D5" w:rsidP="00792A1D">
            <w:pPr>
              <w:spacing w:before="0" w:after="0" w:line="240" w:lineRule="auto"/>
              <w:rPr>
                <w:rFonts w:eastAsia="Times New Roman" w:cs="Times New Roman"/>
                <w:b/>
                <w:noProof/>
                <w:sz w:val="22"/>
                <w:highlight w:val="white"/>
              </w:rPr>
            </w:pPr>
            <w:r w:rsidRPr="00DE6E22">
              <w:rPr>
                <w:rFonts w:eastAsia="Times New Roman" w:cs="Times New Roman"/>
                <w:noProof/>
                <w:sz w:val="22"/>
                <w:highlight w:val="white"/>
              </w:rPr>
              <w:t>TDA không gây mất mùa vụ, cây ăn trái hoặc công trình nhà cửa tạm thời hay lâu dài của người dân</w:t>
            </w:r>
          </w:p>
        </w:tc>
      </w:tr>
      <w:tr w:rsidR="003307D5" w:rsidRPr="00EC6768" w14:paraId="6EFB9BA9"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32662C0E" w14:textId="15DBFBD6"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33</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14B4F4B3"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Hạn chế  việc tiếp cận vườn quốc gia hay các khu vực bảo vệ</w:t>
            </w:r>
            <w:r>
              <w:rPr>
                <w:rFonts w:eastAsia="Times New Roman" w:cs="Times New Roman"/>
                <w:noProof/>
                <w:sz w:val="22"/>
                <w:highlight w:val="white"/>
              </w:rPr>
              <w:t xml:space="preserve"> được công nhận</w:t>
            </w:r>
            <w:r w:rsidRPr="00EC6768">
              <w:rPr>
                <w:rFonts w:eastAsia="Times New Roman" w:cs="Times New Roman"/>
                <w:noProof/>
                <w:sz w:val="22"/>
                <w:highlight w:val="white"/>
              </w:rPr>
              <w:t xml:space="preserve">. </w:t>
            </w:r>
          </w:p>
        </w:tc>
        <w:tc>
          <w:tcPr>
            <w:tcW w:w="214" w:type="pct"/>
            <w:tcBorders>
              <w:top w:val="single" w:sz="4" w:space="0" w:color="auto"/>
              <w:left w:val="single" w:sz="4" w:space="0" w:color="auto"/>
              <w:bottom w:val="single" w:sz="4" w:space="0" w:color="auto"/>
              <w:right w:val="single" w:sz="4" w:space="0" w:color="auto"/>
            </w:tcBorders>
            <w:vAlign w:val="center"/>
            <w:hideMark/>
          </w:tcPr>
          <w:p w14:paraId="7D1C21CF" w14:textId="25EF9ACF"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B49F78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FAA2DF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5EB34057"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DB825F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3C9659B0" w14:textId="77777777" w:rsidR="003307D5" w:rsidRPr="00DE6E22" w:rsidRDefault="003307D5" w:rsidP="00792A1D">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TDA không thực hiện ở vườn quốc gia hay khu vực được bảo vệ</w:t>
            </w:r>
          </w:p>
        </w:tc>
      </w:tr>
      <w:tr w:rsidR="000129B9" w:rsidRPr="00EC6768" w14:paraId="41F3201B" w14:textId="77777777" w:rsidTr="000129B9">
        <w:tblPrEx>
          <w:jc w:val="center"/>
        </w:tblPrEx>
        <w:trPr>
          <w:jc w:val="center"/>
        </w:trPr>
        <w:tc>
          <w:tcPr>
            <w:tcW w:w="5000" w:type="pct"/>
            <w:gridSpan w:val="10"/>
            <w:vAlign w:val="center"/>
          </w:tcPr>
          <w:p w14:paraId="3288B777" w14:textId="6CBA7918" w:rsidR="000129B9" w:rsidRPr="00EC6768" w:rsidRDefault="000129B9" w:rsidP="00792A1D">
            <w:pPr>
              <w:widowControl w:val="0"/>
              <w:spacing w:before="0" w:after="0" w:line="240" w:lineRule="auto"/>
              <w:rPr>
                <w:rFonts w:cs="Times New Roman"/>
                <w:noProof/>
                <w:sz w:val="22"/>
              </w:rPr>
            </w:pPr>
            <w:r w:rsidRPr="006A3FB1">
              <w:rPr>
                <w:sz w:val="22"/>
              </w:rPr>
              <w:t>Nếu câu trả lời cho bất kỳ câu hỏi nào từ 29-33 là “T”, “TB”, hoặc “C”, thì phải tham khảo RPF; có khả năng yêu cầu chuẩn bị (RAP).</w:t>
            </w:r>
          </w:p>
        </w:tc>
      </w:tr>
      <w:tr w:rsidR="003307D5" w:rsidRPr="00EC6768" w14:paraId="66FB72FB" w14:textId="77777777" w:rsidTr="007C1164">
        <w:tc>
          <w:tcPr>
            <w:tcW w:w="3382" w:type="pct"/>
            <w:gridSpan w:val="9"/>
            <w:tcBorders>
              <w:top w:val="single" w:sz="4" w:space="0" w:color="auto"/>
              <w:left w:val="single" w:sz="4" w:space="0" w:color="auto"/>
              <w:bottom w:val="single" w:sz="4" w:space="0" w:color="auto"/>
              <w:right w:val="single" w:sz="4" w:space="0" w:color="auto"/>
            </w:tcBorders>
            <w:hideMark/>
          </w:tcPr>
          <w:p w14:paraId="2723776A" w14:textId="77777777" w:rsidR="003307D5" w:rsidRPr="00EC6768" w:rsidRDefault="003307D5" w:rsidP="00792A1D">
            <w:pPr>
              <w:spacing w:before="0" w:after="0" w:line="240" w:lineRule="auto"/>
              <w:rPr>
                <w:rFonts w:eastAsia="Times New Roman" w:cs="Times New Roman"/>
                <w:b/>
                <w:noProof/>
                <w:sz w:val="22"/>
                <w:highlight w:val="white"/>
              </w:rPr>
            </w:pPr>
            <w:r w:rsidRPr="00BD79DE">
              <w:rPr>
                <w:rFonts w:eastAsia="Times New Roman" w:cs="Times New Roman"/>
                <w:b/>
                <w:noProof/>
                <w:sz w:val="22"/>
                <w:highlight w:val="white"/>
              </w:rPr>
              <w:t xml:space="preserve">Người dân tộc thiểu số </w:t>
            </w:r>
            <w:r>
              <w:rPr>
                <w:rFonts w:eastAsia="Times New Roman" w:cs="Times New Roman"/>
                <w:b/>
                <w:noProof/>
                <w:sz w:val="22"/>
                <w:highlight w:val="white"/>
              </w:rPr>
              <w:t xml:space="preserve">có </w:t>
            </w:r>
            <w:r w:rsidRPr="00EC6768">
              <w:rPr>
                <w:rFonts w:eastAsia="Times New Roman" w:cs="Times New Roman"/>
                <w:b/>
                <w:noProof/>
                <w:sz w:val="22"/>
                <w:highlight w:val="white"/>
              </w:rPr>
              <w:t xml:space="preserve">hiện diện trong các khu vực </w:t>
            </w:r>
            <w:r>
              <w:rPr>
                <w:rFonts w:eastAsia="Times New Roman" w:cs="Times New Roman"/>
                <w:b/>
                <w:noProof/>
                <w:sz w:val="22"/>
                <w:highlight w:val="white"/>
              </w:rPr>
              <w:t>tiểu d</w:t>
            </w:r>
            <w:r w:rsidRPr="00EC6768">
              <w:rPr>
                <w:rFonts w:eastAsia="Times New Roman" w:cs="Times New Roman"/>
                <w:b/>
                <w:noProof/>
                <w:sz w:val="22"/>
                <w:highlight w:val="white"/>
              </w:rPr>
              <w:t>ự án</w:t>
            </w:r>
            <w:r>
              <w:rPr>
                <w:rFonts w:eastAsia="Times New Roman" w:cs="Times New Roman"/>
                <w:b/>
                <w:noProof/>
                <w:sz w:val="22"/>
                <w:highlight w:val="white"/>
              </w:rPr>
              <w:t xml:space="preserve"> không</w:t>
            </w:r>
            <w:r w:rsidRPr="00EC6768">
              <w:rPr>
                <w:rFonts w:eastAsia="Times New Roman" w:cs="Times New Roman"/>
                <w:b/>
                <w:noProof/>
                <w:sz w:val="22"/>
                <w:highlight w:val="white"/>
              </w:rPr>
              <w:t>?</w:t>
            </w:r>
          </w:p>
        </w:tc>
        <w:tc>
          <w:tcPr>
            <w:tcW w:w="1618" w:type="pct"/>
            <w:tcBorders>
              <w:top w:val="single" w:sz="4" w:space="0" w:color="auto"/>
              <w:left w:val="single" w:sz="4" w:space="0" w:color="auto"/>
              <w:bottom w:val="single" w:sz="4" w:space="0" w:color="auto"/>
              <w:right w:val="single" w:sz="4" w:space="0" w:color="auto"/>
            </w:tcBorders>
          </w:tcPr>
          <w:p w14:paraId="16A8DB8D" w14:textId="77777777" w:rsidR="003307D5" w:rsidRPr="00EC6768" w:rsidRDefault="003307D5" w:rsidP="00792A1D">
            <w:pPr>
              <w:spacing w:before="0" w:after="0" w:line="240" w:lineRule="auto"/>
              <w:rPr>
                <w:rFonts w:eastAsia="Times New Roman" w:cs="Times New Roman"/>
                <w:b/>
                <w:noProof/>
                <w:sz w:val="22"/>
                <w:highlight w:val="white"/>
              </w:rPr>
            </w:pPr>
          </w:p>
        </w:tc>
      </w:tr>
      <w:tr w:rsidR="003307D5" w:rsidRPr="00EC6768" w14:paraId="3DCBF34D"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57770151" w14:textId="48C47BDD"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34</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0B7A5D1E"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 xml:space="preserve">Các nhóm dân tộc thiểu số đang sống trong khu vực </w:t>
            </w:r>
            <w:r>
              <w:rPr>
                <w:rFonts w:eastAsia="Times New Roman" w:cs="Times New Roman"/>
                <w:noProof/>
                <w:sz w:val="22"/>
                <w:highlight w:val="white"/>
              </w:rPr>
              <w:t>r</w:t>
            </w:r>
            <w:r w:rsidRPr="00EC6768">
              <w:rPr>
                <w:rFonts w:eastAsia="Times New Roman" w:cs="Times New Roman"/>
                <w:noProof/>
                <w:sz w:val="22"/>
                <w:highlight w:val="white"/>
              </w:rPr>
              <w:t>anh giới hoặc gần bên cạnh khu vực của Tiểu dự án.</w:t>
            </w:r>
          </w:p>
        </w:tc>
        <w:tc>
          <w:tcPr>
            <w:tcW w:w="214" w:type="pct"/>
            <w:tcBorders>
              <w:top w:val="single" w:sz="4" w:space="0" w:color="auto"/>
              <w:left w:val="single" w:sz="4" w:space="0" w:color="auto"/>
              <w:bottom w:val="single" w:sz="4" w:space="0" w:color="auto"/>
              <w:right w:val="single" w:sz="4" w:space="0" w:color="auto"/>
            </w:tcBorders>
            <w:vAlign w:val="center"/>
            <w:hideMark/>
          </w:tcPr>
          <w:p w14:paraId="7052EF75" w14:textId="650F04FB"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8B9581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397606B6"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FEC341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2397CE4C"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11D1EF09" w14:textId="2B825841" w:rsidR="003307D5" w:rsidRPr="00DE6E22" w:rsidRDefault="003307D5" w:rsidP="00792A1D">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Không có các nhóm dân tộc thiểu số đang sống trong khu vực ranh giới hoặc gần bên cạnh khu vực của Tiểu dự án</w:t>
            </w:r>
          </w:p>
        </w:tc>
      </w:tr>
      <w:tr w:rsidR="003307D5" w:rsidRPr="00EC6768" w14:paraId="3276B7ED"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5441B24E" w14:textId="34D0A7BA" w:rsidR="003307D5" w:rsidRPr="00BD79DE" w:rsidRDefault="000D1B47" w:rsidP="00792A1D">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35</w:t>
            </w:r>
          </w:p>
        </w:tc>
        <w:tc>
          <w:tcPr>
            <w:tcW w:w="1890" w:type="pct"/>
            <w:gridSpan w:val="2"/>
            <w:tcBorders>
              <w:top w:val="single" w:sz="4" w:space="0" w:color="auto"/>
              <w:left w:val="single" w:sz="4" w:space="0" w:color="auto"/>
              <w:bottom w:val="single" w:sz="4" w:space="0" w:color="auto"/>
              <w:right w:val="single" w:sz="4" w:space="0" w:color="auto"/>
            </w:tcBorders>
            <w:vAlign w:val="center"/>
            <w:hideMark/>
          </w:tcPr>
          <w:p w14:paraId="7762324C" w14:textId="77777777" w:rsidR="003307D5" w:rsidRPr="00EC6768"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Các thành viên của các nhóm dân tộc thiểu số trong khu vực có khả năng hưởng lợi từ dự án hoặc bị tổn hại từ dự án.</w:t>
            </w:r>
          </w:p>
        </w:tc>
        <w:tc>
          <w:tcPr>
            <w:tcW w:w="214" w:type="pct"/>
            <w:tcBorders>
              <w:top w:val="single" w:sz="4" w:space="0" w:color="auto"/>
              <w:left w:val="single" w:sz="4" w:space="0" w:color="auto"/>
              <w:bottom w:val="single" w:sz="4" w:space="0" w:color="auto"/>
              <w:right w:val="single" w:sz="4" w:space="0" w:color="auto"/>
            </w:tcBorders>
            <w:vAlign w:val="center"/>
            <w:hideMark/>
          </w:tcPr>
          <w:p w14:paraId="0D309742" w14:textId="668F7E5B"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1C276604"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2E817348"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3730641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567D1635"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17C9C427" w14:textId="042DF902" w:rsidR="003307D5" w:rsidRPr="00DE6E22" w:rsidRDefault="003307D5" w:rsidP="00EA723E">
            <w:pPr>
              <w:spacing w:after="0" w:line="240" w:lineRule="auto"/>
              <w:jc w:val="left"/>
              <w:rPr>
                <w:rFonts w:eastAsia="Times New Roman" w:cs="Times New Roman"/>
                <w:b/>
                <w:noProof/>
                <w:sz w:val="22"/>
                <w:highlight w:val="white"/>
              </w:rPr>
            </w:pPr>
            <w:r w:rsidRPr="00DE6E22">
              <w:rPr>
                <w:rFonts w:eastAsia="Times New Roman" w:cs="Times New Roman"/>
                <w:noProof/>
                <w:sz w:val="22"/>
                <w:highlight w:val="white"/>
              </w:rPr>
              <w:t>Trong khu vực TDA không có các nhóm dân tộc thiểu số sinh sống</w:t>
            </w:r>
          </w:p>
        </w:tc>
      </w:tr>
      <w:tr w:rsidR="000129B9" w:rsidRPr="00EC6768" w14:paraId="75829CEF" w14:textId="77777777" w:rsidTr="000129B9">
        <w:tblPrEx>
          <w:jc w:val="center"/>
        </w:tblPrEx>
        <w:trPr>
          <w:jc w:val="center"/>
        </w:trPr>
        <w:tc>
          <w:tcPr>
            <w:tcW w:w="5000" w:type="pct"/>
            <w:gridSpan w:val="10"/>
            <w:vAlign w:val="center"/>
          </w:tcPr>
          <w:p w14:paraId="77543BAF" w14:textId="2F627711" w:rsidR="000129B9" w:rsidRPr="00EC6768" w:rsidRDefault="000129B9" w:rsidP="00EA723E">
            <w:pPr>
              <w:widowControl w:val="0"/>
              <w:spacing w:before="0" w:after="0" w:line="240" w:lineRule="auto"/>
              <w:jc w:val="center"/>
              <w:rPr>
                <w:rFonts w:cs="Times New Roman"/>
                <w:noProof/>
                <w:sz w:val="22"/>
              </w:rPr>
            </w:pPr>
            <w:r w:rsidRPr="006A3FB1">
              <w:rPr>
                <w:sz w:val="22"/>
              </w:rPr>
              <w:t>Nếu câu trả lời cho các câu hỏi 34</w:t>
            </w:r>
            <w:r>
              <w:rPr>
                <w:sz w:val="22"/>
              </w:rPr>
              <w:t>-35</w:t>
            </w:r>
            <w:r w:rsidRPr="006A3FB1">
              <w:rPr>
                <w:sz w:val="22"/>
              </w:rPr>
              <w:t xml:space="preserve"> là “T”, “TB”, hoặc “C”, thì tham khảo EMDF và có thể phải chuẩn bị Kế hoạch phát triển dân tộc thiểu số (EMDP)</w:t>
            </w:r>
          </w:p>
        </w:tc>
      </w:tr>
      <w:tr w:rsidR="003307D5" w:rsidRPr="00EC6768" w14:paraId="0ACAC937" w14:textId="77777777" w:rsidTr="007C1164">
        <w:tc>
          <w:tcPr>
            <w:tcW w:w="3382" w:type="pct"/>
            <w:gridSpan w:val="9"/>
            <w:tcBorders>
              <w:top w:val="single" w:sz="4" w:space="0" w:color="auto"/>
              <w:left w:val="single" w:sz="4" w:space="0" w:color="auto"/>
              <w:bottom w:val="single" w:sz="4" w:space="0" w:color="auto"/>
              <w:right w:val="single" w:sz="4" w:space="0" w:color="auto"/>
            </w:tcBorders>
            <w:hideMark/>
          </w:tcPr>
          <w:p w14:paraId="2ECB8079" w14:textId="77777777" w:rsidR="003307D5" w:rsidRPr="00BD79DE" w:rsidRDefault="003307D5" w:rsidP="00792A1D">
            <w:pPr>
              <w:spacing w:before="0" w:after="0" w:line="240" w:lineRule="auto"/>
              <w:rPr>
                <w:rFonts w:eastAsia="Times New Roman" w:cs="Times New Roman"/>
                <w:b/>
                <w:noProof/>
                <w:sz w:val="22"/>
                <w:highlight w:val="white"/>
              </w:rPr>
            </w:pPr>
            <w:r>
              <w:rPr>
                <w:rFonts w:eastAsia="Times New Roman" w:cs="Times New Roman"/>
                <w:b/>
                <w:noProof/>
                <w:sz w:val="22"/>
                <w:highlight w:val="white"/>
              </w:rPr>
              <w:t>Tiểu d</w:t>
            </w:r>
            <w:r w:rsidRPr="00BD79DE">
              <w:rPr>
                <w:rFonts w:eastAsia="Times New Roman" w:cs="Times New Roman"/>
                <w:b/>
                <w:noProof/>
                <w:sz w:val="22"/>
                <w:highlight w:val="white"/>
              </w:rPr>
              <w:t>ự án</w:t>
            </w:r>
            <w:r>
              <w:rPr>
                <w:rFonts w:eastAsia="Times New Roman" w:cs="Times New Roman"/>
                <w:b/>
                <w:noProof/>
                <w:sz w:val="22"/>
                <w:highlight w:val="white"/>
              </w:rPr>
              <w:t xml:space="preserve"> có</w:t>
            </w:r>
            <w:r w:rsidRPr="00BD79DE">
              <w:rPr>
                <w:rFonts w:eastAsia="Times New Roman" w:cs="Times New Roman"/>
                <w:b/>
                <w:noProof/>
                <w:sz w:val="22"/>
                <w:highlight w:val="white"/>
              </w:rPr>
              <w:t xml:space="preserve"> đòi hỏi trồng rừng/bảo vệ rừng và/hoặc phát triển sinh kế trong khu vực ven biển</w:t>
            </w:r>
            <w:r>
              <w:rPr>
                <w:rFonts w:eastAsia="Times New Roman" w:cs="Times New Roman"/>
                <w:b/>
                <w:noProof/>
                <w:sz w:val="22"/>
                <w:highlight w:val="white"/>
              </w:rPr>
              <w:t xml:space="preserve"> không</w:t>
            </w:r>
            <w:r w:rsidRPr="00BD79DE">
              <w:rPr>
                <w:rFonts w:eastAsia="Times New Roman" w:cs="Times New Roman"/>
                <w:b/>
                <w:noProof/>
                <w:sz w:val="22"/>
                <w:highlight w:val="white"/>
              </w:rPr>
              <w:t>?</w:t>
            </w:r>
          </w:p>
        </w:tc>
        <w:tc>
          <w:tcPr>
            <w:tcW w:w="1618" w:type="pct"/>
            <w:tcBorders>
              <w:top w:val="single" w:sz="4" w:space="0" w:color="auto"/>
              <w:left w:val="single" w:sz="4" w:space="0" w:color="auto"/>
              <w:bottom w:val="single" w:sz="4" w:space="0" w:color="auto"/>
              <w:right w:val="single" w:sz="4" w:space="0" w:color="auto"/>
            </w:tcBorders>
            <w:vAlign w:val="center"/>
          </w:tcPr>
          <w:p w14:paraId="500C8157" w14:textId="07E13C9C" w:rsidR="003307D5" w:rsidRPr="00BD79DE" w:rsidRDefault="003307D5" w:rsidP="00EA723E">
            <w:pPr>
              <w:spacing w:before="0" w:after="0" w:line="240" w:lineRule="auto"/>
              <w:jc w:val="center"/>
              <w:rPr>
                <w:rFonts w:eastAsia="Times New Roman" w:cs="Times New Roman"/>
                <w:b/>
                <w:noProof/>
                <w:sz w:val="22"/>
                <w:highlight w:val="white"/>
              </w:rPr>
            </w:pPr>
          </w:p>
        </w:tc>
      </w:tr>
      <w:tr w:rsidR="003307D5" w:rsidRPr="00EC6768" w14:paraId="73AD6C65" w14:textId="77777777" w:rsidTr="007C1164">
        <w:trPr>
          <w:trHeight w:val="1792"/>
        </w:trPr>
        <w:tc>
          <w:tcPr>
            <w:tcW w:w="232" w:type="pct"/>
            <w:tcBorders>
              <w:top w:val="single" w:sz="4" w:space="0" w:color="auto"/>
              <w:left w:val="single" w:sz="4" w:space="0" w:color="auto"/>
              <w:bottom w:val="single" w:sz="4" w:space="0" w:color="auto"/>
              <w:right w:val="single" w:sz="4" w:space="0" w:color="auto"/>
            </w:tcBorders>
            <w:vAlign w:val="center"/>
            <w:hideMark/>
          </w:tcPr>
          <w:p w14:paraId="2095F7F5" w14:textId="6F7EA55C" w:rsidR="003307D5" w:rsidRPr="00BD79DE" w:rsidRDefault="000D1B47" w:rsidP="00792A1D">
            <w:pPr>
              <w:spacing w:before="0" w:after="0" w:line="240" w:lineRule="auto"/>
              <w:jc w:val="center"/>
              <w:rPr>
                <w:rFonts w:eastAsia="Times New Roman" w:cs="Times New Roman"/>
                <w:b/>
                <w:noProof/>
                <w:sz w:val="22"/>
                <w:highlight w:val="white"/>
              </w:rPr>
            </w:pPr>
            <w:r>
              <w:rPr>
                <w:rFonts w:eastAsia="Times New Roman" w:cs="Times New Roman"/>
                <w:noProof/>
                <w:sz w:val="22"/>
                <w:highlight w:val="white"/>
              </w:rPr>
              <w:lastRenderedPageBreak/>
              <w:t>36</w:t>
            </w:r>
          </w:p>
        </w:tc>
        <w:tc>
          <w:tcPr>
            <w:tcW w:w="1890" w:type="pct"/>
            <w:gridSpan w:val="2"/>
            <w:tcBorders>
              <w:top w:val="single" w:sz="4" w:space="0" w:color="auto"/>
              <w:left w:val="single" w:sz="4" w:space="0" w:color="auto"/>
              <w:bottom w:val="single" w:sz="4" w:space="0" w:color="auto"/>
              <w:right w:val="single" w:sz="4" w:space="0" w:color="auto"/>
            </w:tcBorders>
            <w:hideMark/>
          </w:tcPr>
          <w:p w14:paraId="34563597" w14:textId="77777777" w:rsidR="003307D5" w:rsidRPr="00BD79DE" w:rsidRDefault="003307D5" w:rsidP="00792A1D">
            <w:pPr>
              <w:spacing w:before="0" w:after="0" w:line="240" w:lineRule="auto"/>
              <w:rPr>
                <w:rFonts w:eastAsia="Times New Roman" w:cs="Times New Roman"/>
                <w:b/>
                <w:noProof/>
                <w:sz w:val="22"/>
                <w:highlight w:val="white"/>
              </w:rPr>
            </w:pPr>
            <w:r w:rsidRPr="00EC6768">
              <w:rPr>
                <w:rFonts w:eastAsia="Times New Roman" w:cs="Times New Roman"/>
                <w:noProof/>
                <w:sz w:val="22"/>
                <w:highlight w:val="white"/>
              </w:rPr>
              <w:t>TDA có trồng rừng/bảo vệ rừng  ven biển trong đó có xây dựng/ nâng cấp, và/hoặc cải tạo cơ sở hạ tầng nhỏ</w:t>
            </w:r>
            <w:r>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tcPr>
          <w:p w14:paraId="6A52B58C" w14:textId="2691879E" w:rsidR="003307D5" w:rsidRPr="00EC6768" w:rsidRDefault="00207379"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hideMark/>
          </w:tcPr>
          <w:p w14:paraId="020BB7F2" w14:textId="689AA09F"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69C6A9A"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09B24575"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71F43C4"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635E88F7" w14:textId="1C6F2A5E" w:rsidR="005D6B9E" w:rsidRPr="005D6B9E" w:rsidRDefault="00792A1D" w:rsidP="005D6B9E">
            <w:pPr>
              <w:pStyle w:val="CommentText"/>
              <w:rPr>
                <w:sz w:val="22"/>
                <w:szCs w:val="22"/>
              </w:rPr>
            </w:pPr>
            <w:r w:rsidRPr="00DE6E22">
              <w:rPr>
                <w:rFonts w:eastAsia="Calibri"/>
                <w:noProof/>
                <w:color w:val="000000"/>
                <w:sz w:val="22"/>
              </w:rPr>
              <w:t xml:space="preserve">TDA thực hiện </w:t>
            </w:r>
            <w:r w:rsidR="00207379">
              <w:rPr>
                <w:rFonts w:eastAsia="Calibri"/>
                <w:noProof/>
                <w:color w:val="000000"/>
                <w:sz w:val="22"/>
              </w:rPr>
              <w:t>phục hồi</w:t>
            </w:r>
            <w:r w:rsidR="00207379" w:rsidRPr="00DE6E22">
              <w:rPr>
                <w:rFonts w:eastAsia="Calibri"/>
                <w:noProof/>
                <w:color w:val="000000"/>
                <w:sz w:val="22"/>
              </w:rPr>
              <w:t xml:space="preserve"> </w:t>
            </w:r>
            <w:r w:rsidRPr="00DE6E22">
              <w:rPr>
                <w:rFonts w:eastAsia="Calibri"/>
                <w:noProof/>
                <w:color w:val="000000"/>
                <w:sz w:val="22"/>
              </w:rPr>
              <w:t>rừng</w:t>
            </w:r>
            <w:r w:rsidR="005D6B9E">
              <w:t xml:space="preserve"> </w:t>
            </w:r>
            <w:r w:rsidR="005D6B9E" w:rsidRPr="005D6B9E">
              <w:rPr>
                <w:sz w:val="22"/>
                <w:szCs w:val="22"/>
              </w:rPr>
              <w:t>quy mô nhỏ, các khu vực trồng rừng nằm rải rác nên không phải xây dựng kế hoạch quản lý rừng mà lồng ghép các biện pháp BV rừng trong ESMP</w:t>
            </w:r>
          </w:p>
          <w:p w14:paraId="25777AC4" w14:textId="3BEDA2F6" w:rsidR="003307D5" w:rsidRPr="00DE6E22" w:rsidRDefault="003307D5" w:rsidP="00207379">
            <w:pPr>
              <w:spacing w:before="0" w:after="0" w:line="240" w:lineRule="auto"/>
              <w:jc w:val="left"/>
              <w:rPr>
                <w:rFonts w:eastAsia="Times New Roman" w:cs="Times New Roman"/>
                <w:b/>
                <w:noProof/>
                <w:sz w:val="22"/>
                <w:highlight w:val="white"/>
              </w:rPr>
            </w:pPr>
          </w:p>
        </w:tc>
      </w:tr>
      <w:tr w:rsidR="000129B9" w:rsidRPr="00EC6768" w14:paraId="065947C2" w14:textId="77777777" w:rsidTr="000129B9">
        <w:tblPrEx>
          <w:jc w:val="center"/>
        </w:tblPrEx>
        <w:trPr>
          <w:jc w:val="center"/>
        </w:trPr>
        <w:tc>
          <w:tcPr>
            <w:tcW w:w="5000" w:type="pct"/>
            <w:gridSpan w:val="10"/>
            <w:vAlign w:val="center"/>
          </w:tcPr>
          <w:p w14:paraId="0E73AA4F" w14:textId="1A91C32B" w:rsidR="000129B9" w:rsidRPr="00EC6768" w:rsidRDefault="000129B9" w:rsidP="00792A1D">
            <w:pPr>
              <w:widowControl w:val="0"/>
              <w:spacing w:before="0" w:after="0" w:line="240" w:lineRule="auto"/>
              <w:rPr>
                <w:rFonts w:cs="Times New Roman"/>
                <w:i/>
                <w:noProof/>
                <w:sz w:val="22"/>
              </w:rPr>
            </w:pPr>
            <w:r w:rsidRPr="006A3FB1">
              <w:rPr>
                <w:sz w:val="22"/>
              </w:rPr>
              <w:t>Nếu câu trả lời cho câu hỏi 3</w:t>
            </w:r>
            <w:r>
              <w:rPr>
                <w:sz w:val="22"/>
              </w:rPr>
              <w:t>6</w:t>
            </w:r>
            <w:r w:rsidRPr="006A3FB1">
              <w:rPr>
                <w:sz w:val="22"/>
              </w:rPr>
              <w:t xml:space="preserve"> là “T”, “TB”, hoặc “C”, thì có thể yêu cầu việc xây dựng kế hoạch quản lý rừng (xem Phụ lục 3 ESMF).</w:t>
            </w:r>
          </w:p>
        </w:tc>
      </w:tr>
      <w:tr w:rsidR="003307D5" w:rsidRPr="00EC6768" w14:paraId="5BEF6484" w14:textId="77777777" w:rsidTr="007C1164">
        <w:tc>
          <w:tcPr>
            <w:tcW w:w="3382" w:type="pct"/>
            <w:gridSpan w:val="9"/>
            <w:tcBorders>
              <w:top w:val="single" w:sz="4" w:space="0" w:color="auto"/>
              <w:left w:val="single" w:sz="4" w:space="0" w:color="auto"/>
              <w:bottom w:val="single" w:sz="4" w:space="0" w:color="auto"/>
              <w:right w:val="single" w:sz="4" w:space="0" w:color="auto"/>
            </w:tcBorders>
            <w:hideMark/>
          </w:tcPr>
          <w:p w14:paraId="2A2293A7" w14:textId="77777777" w:rsidR="003307D5" w:rsidRPr="00BD79DE" w:rsidRDefault="003307D5" w:rsidP="00792A1D">
            <w:pPr>
              <w:spacing w:before="0" w:after="0" w:line="240" w:lineRule="auto"/>
              <w:rPr>
                <w:rFonts w:eastAsia="Times New Roman" w:cs="Times New Roman"/>
                <w:b/>
                <w:noProof/>
                <w:sz w:val="22"/>
                <w:highlight w:val="white"/>
              </w:rPr>
            </w:pPr>
            <w:r>
              <w:rPr>
                <w:rFonts w:eastAsia="Times New Roman" w:cs="Times New Roman"/>
                <w:b/>
                <w:noProof/>
                <w:sz w:val="22"/>
                <w:highlight w:val="white"/>
              </w:rPr>
              <w:t>Tiểu d</w:t>
            </w:r>
            <w:r w:rsidRPr="00BD79DE">
              <w:rPr>
                <w:rFonts w:eastAsia="Times New Roman" w:cs="Times New Roman"/>
                <w:b/>
                <w:noProof/>
                <w:sz w:val="22"/>
                <w:highlight w:val="white"/>
              </w:rPr>
              <w:t xml:space="preserve">ự án </w:t>
            </w:r>
            <w:r>
              <w:rPr>
                <w:rFonts w:eastAsia="Times New Roman" w:cs="Times New Roman"/>
                <w:b/>
                <w:noProof/>
                <w:sz w:val="22"/>
                <w:highlight w:val="white"/>
              </w:rPr>
              <w:t xml:space="preserve">có </w:t>
            </w:r>
            <w:r w:rsidRPr="00BD79DE">
              <w:rPr>
                <w:rFonts w:eastAsia="Times New Roman" w:cs="Times New Roman"/>
                <w:b/>
                <w:noProof/>
                <w:sz w:val="22"/>
                <w:highlight w:val="white"/>
              </w:rPr>
              <w:t>cần mua sắm hoặc sử dụng thuốc trừ sâu không?</w:t>
            </w:r>
          </w:p>
        </w:tc>
        <w:tc>
          <w:tcPr>
            <w:tcW w:w="1618" w:type="pct"/>
            <w:tcBorders>
              <w:top w:val="single" w:sz="4" w:space="0" w:color="auto"/>
              <w:left w:val="single" w:sz="4" w:space="0" w:color="auto"/>
              <w:bottom w:val="single" w:sz="4" w:space="0" w:color="auto"/>
              <w:right w:val="single" w:sz="4" w:space="0" w:color="auto"/>
            </w:tcBorders>
          </w:tcPr>
          <w:p w14:paraId="0B872DA9" w14:textId="77777777" w:rsidR="003307D5" w:rsidRPr="00EC6768" w:rsidRDefault="003307D5" w:rsidP="00792A1D">
            <w:pPr>
              <w:spacing w:before="0" w:after="0" w:line="240" w:lineRule="auto"/>
              <w:rPr>
                <w:rFonts w:eastAsia="Times New Roman" w:cs="Times New Roman"/>
                <w:b/>
                <w:i/>
                <w:noProof/>
                <w:sz w:val="22"/>
                <w:highlight w:val="white"/>
              </w:rPr>
            </w:pPr>
          </w:p>
        </w:tc>
      </w:tr>
      <w:tr w:rsidR="003307D5" w:rsidRPr="00EC6768" w14:paraId="7A36AC9C"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09EFF7AB" w14:textId="64F8FF9E" w:rsidR="003307D5" w:rsidRPr="00BD79DE" w:rsidRDefault="000D1B47" w:rsidP="000D1B47">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3</w:t>
            </w:r>
            <w:r>
              <w:rPr>
                <w:rFonts w:eastAsia="Times New Roman" w:cs="Times New Roman"/>
                <w:noProof/>
                <w:sz w:val="22"/>
                <w:highlight w:val="white"/>
              </w:rPr>
              <w:t>7</w:t>
            </w:r>
          </w:p>
        </w:tc>
        <w:tc>
          <w:tcPr>
            <w:tcW w:w="1890" w:type="pct"/>
            <w:gridSpan w:val="2"/>
            <w:tcBorders>
              <w:top w:val="single" w:sz="4" w:space="0" w:color="auto"/>
              <w:left w:val="single" w:sz="4" w:space="0" w:color="auto"/>
              <w:bottom w:val="single" w:sz="4" w:space="0" w:color="auto"/>
              <w:right w:val="single" w:sz="4" w:space="0" w:color="auto"/>
            </w:tcBorders>
            <w:hideMark/>
          </w:tcPr>
          <w:p w14:paraId="55FD1B2F" w14:textId="1582A7E9" w:rsidR="003307D5" w:rsidRPr="00BD79DE" w:rsidRDefault="000129B9" w:rsidP="00792A1D">
            <w:pPr>
              <w:spacing w:before="0" w:after="0" w:line="240" w:lineRule="auto"/>
              <w:rPr>
                <w:rFonts w:eastAsia="Times New Roman" w:cs="Times New Roman"/>
                <w:noProof/>
                <w:sz w:val="22"/>
                <w:highlight w:val="white"/>
              </w:rPr>
            </w:pPr>
            <w:r w:rsidRPr="00C355F6">
              <w:rPr>
                <w:noProof/>
                <w:sz w:val="25"/>
                <w:szCs w:val="25"/>
                <w:highlight w:val="white"/>
              </w:rPr>
              <w:t>Dự án/hoạt động mà đòi hỏi thuốc trừ sâu nằm trong nhóm IA, IB</w:t>
            </w:r>
            <w:r w:rsidRPr="00C355F6">
              <w:rPr>
                <w:rStyle w:val="FootnoteReference"/>
                <w:noProof/>
                <w:sz w:val="25"/>
                <w:szCs w:val="25"/>
                <w:highlight w:val="white"/>
              </w:rPr>
              <w:footnoteReference w:id="1"/>
            </w:r>
            <w:r w:rsidRPr="00C355F6">
              <w:rPr>
                <w:noProof/>
                <w:sz w:val="25"/>
                <w:szCs w:val="25"/>
                <w:highlight w:val="white"/>
              </w:rPr>
              <w:t>, hoặc II của Tổ chức Y tế Thế giới</w:t>
            </w:r>
            <w:r w:rsidRPr="00C355F6">
              <w:rPr>
                <w:rStyle w:val="FootnoteReference"/>
                <w:noProof/>
                <w:sz w:val="25"/>
                <w:szCs w:val="25"/>
                <w:highlight w:val="white"/>
              </w:rPr>
              <w:footnoteReference w:id="2"/>
            </w:r>
            <w:r w:rsidRPr="00C355F6">
              <w:rPr>
                <w:noProof/>
                <w:sz w:val="25"/>
                <w:szCs w:val="25"/>
                <w:highlight w:val="white"/>
              </w:rPr>
              <w:t xml:space="preserve"> hoặc mua sắm số lượng lớn thuốc trừ sâu và/hoặc chất hóa học nông nghiệp độc hại khác.</w:t>
            </w:r>
          </w:p>
        </w:tc>
        <w:tc>
          <w:tcPr>
            <w:tcW w:w="214" w:type="pct"/>
            <w:tcBorders>
              <w:top w:val="single" w:sz="4" w:space="0" w:color="auto"/>
              <w:left w:val="single" w:sz="4" w:space="0" w:color="auto"/>
              <w:bottom w:val="single" w:sz="4" w:space="0" w:color="auto"/>
              <w:right w:val="single" w:sz="4" w:space="0" w:color="auto"/>
            </w:tcBorders>
            <w:vAlign w:val="center"/>
            <w:hideMark/>
          </w:tcPr>
          <w:p w14:paraId="6A08BF86" w14:textId="155A891B"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6CA875A2"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5B5AEA8"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5FA1E99"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1774BCE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tcPr>
          <w:p w14:paraId="0F02D1C8" w14:textId="37A71A94" w:rsidR="003307D5" w:rsidRPr="00DE6E22" w:rsidRDefault="003307D5" w:rsidP="00792A1D">
            <w:pPr>
              <w:spacing w:before="0" w:after="0" w:line="240" w:lineRule="auto"/>
              <w:rPr>
                <w:rFonts w:eastAsia="Times New Roman" w:cs="Times New Roman"/>
                <w:b/>
                <w:noProof/>
                <w:sz w:val="22"/>
                <w:highlight w:val="white"/>
              </w:rPr>
            </w:pPr>
            <w:r w:rsidRPr="00DE6E22">
              <w:rPr>
                <w:rFonts w:eastAsia="Calibri" w:cs="Times New Roman"/>
                <w:noProof/>
                <w:color w:val="000000"/>
                <w:sz w:val="22"/>
              </w:rPr>
              <w:t xml:space="preserve">TDA không sử dụng thuốc trừ sâu thuộc nhóm I-A, I-B hoặc II của WHO và các loại thuốc cấm sử dụng tại Việt Nam theo thông tư số 10/2020/TT-BNNPTNT ngày 9/9/2020 về </w:t>
            </w:r>
            <w:bookmarkStart w:id="388" w:name="loai_1_name"/>
            <w:r w:rsidRPr="00DE6E22">
              <w:rPr>
                <w:rFonts w:eastAsia="Calibri" w:cs="Times New Roman"/>
                <w:noProof/>
                <w:color w:val="000000"/>
                <w:sz w:val="22"/>
              </w:rPr>
              <w:t>ban hành danh mục thuốc bảo vệ thực vật được phép sử dụng, cấm sử dụng tại Việt Nam</w:t>
            </w:r>
            <w:bookmarkEnd w:id="388"/>
          </w:p>
        </w:tc>
      </w:tr>
      <w:tr w:rsidR="003307D5" w:rsidRPr="00EC6768" w14:paraId="47044FBB" w14:textId="77777777" w:rsidTr="007C1164">
        <w:tc>
          <w:tcPr>
            <w:tcW w:w="232" w:type="pct"/>
            <w:tcBorders>
              <w:top w:val="single" w:sz="4" w:space="0" w:color="auto"/>
              <w:left w:val="single" w:sz="4" w:space="0" w:color="auto"/>
              <w:bottom w:val="single" w:sz="4" w:space="0" w:color="auto"/>
              <w:right w:val="single" w:sz="4" w:space="0" w:color="auto"/>
            </w:tcBorders>
            <w:vAlign w:val="center"/>
            <w:hideMark/>
          </w:tcPr>
          <w:p w14:paraId="1E88DD67" w14:textId="093CBBDB" w:rsidR="003307D5" w:rsidRPr="00BD79DE" w:rsidRDefault="000D1B47" w:rsidP="000D1B47">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3</w:t>
            </w:r>
            <w:r>
              <w:rPr>
                <w:rFonts w:eastAsia="Times New Roman" w:cs="Times New Roman"/>
                <w:noProof/>
                <w:sz w:val="22"/>
                <w:highlight w:val="white"/>
              </w:rPr>
              <w:t>8</w:t>
            </w:r>
          </w:p>
        </w:tc>
        <w:tc>
          <w:tcPr>
            <w:tcW w:w="1890" w:type="pct"/>
            <w:gridSpan w:val="2"/>
            <w:tcBorders>
              <w:top w:val="single" w:sz="4" w:space="0" w:color="auto"/>
              <w:left w:val="single" w:sz="4" w:space="0" w:color="auto"/>
              <w:bottom w:val="single" w:sz="4" w:space="0" w:color="auto"/>
              <w:right w:val="single" w:sz="4" w:space="0" w:color="auto"/>
            </w:tcBorders>
            <w:hideMark/>
          </w:tcPr>
          <w:p w14:paraId="03A26E4C" w14:textId="77777777" w:rsidR="003307D5" w:rsidRPr="00BD79DE" w:rsidRDefault="003307D5" w:rsidP="00792A1D">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Dự án sẽ tham gia sử dụng chất hóa học nông nghiệp (thuốc trừ sâu, phân bón, và hóa chất độc hại trong nuôi trồng thủy sản hoặc nuôi trồng tôm)</w:t>
            </w:r>
            <w:r>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096DFDBA" w14:textId="495E8DEE" w:rsidR="003307D5" w:rsidRPr="00EC6768" w:rsidRDefault="00792A1D" w:rsidP="00792A1D">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5BAB912D"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5FED458F"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2C927377"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296" w:type="pct"/>
            <w:gridSpan w:val="2"/>
            <w:tcBorders>
              <w:top w:val="single" w:sz="4" w:space="0" w:color="auto"/>
              <w:left w:val="single" w:sz="4" w:space="0" w:color="auto"/>
              <w:bottom w:val="single" w:sz="4" w:space="0" w:color="auto"/>
              <w:right w:val="single" w:sz="4" w:space="0" w:color="auto"/>
            </w:tcBorders>
            <w:vAlign w:val="center"/>
          </w:tcPr>
          <w:p w14:paraId="09646105" w14:textId="77777777" w:rsidR="003307D5" w:rsidRPr="00EC6768" w:rsidRDefault="003307D5" w:rsidP="00792A1D">
            <w:pPr>
              <w:spacing w:before="0" w:after="0" w:line="240" w:lineRule="auto"/>
              <w:jc w:val="center"/>
              <w:rPr>
                <w:rFonts w:eastAsia="Times New Roman" w:cs="Times New Roman"/>
                <w:b/>
                <w:noProof/>
                <w:sz w:val="22"/>
                <w:highlight w:val="white"/>
              </w:rPr>
            </w:pPr>
          </w:p>
        </w:tc>
        <w:tc>
          <w:tcPr>
            <w:tcW w:w="1618" w:type="pct"/>
            <w:tcBorders>
              <w:top w:val="single" w:sz="4" w:space="0" w:color="auto"/>
              <w:left w:val="single" w:sz="4" w:space="0" w:color="auto"/>
              <w:bottom w:val="single" w:sz="4" w:space="0" w:color="auto"/>
              <w:right w:val="single" w:sz="4" w:space="0" w:color="auto"/>
            </w:tcBorders>
            <w:vAlign w:val="center"/>
          </w:tcPr>
          <w:p w14:paraId="6AEAA68D" w14:textId="57A613DB" w:rsidR="003307D5" w:rsidRPr="00DE6E22" w:rsidRDefault="00665C70" w:rsidP="00F20447">
            <w:pPr>
              <w:spacing w:before="0" w:after="0" w:line="240" w:lineRule="auto"/>
              <w:jc w:val="left"/>
              <w:rPr>
                <w:rFonts w:eastAsia="Times New Roman" w:cs="Times New Roman"/>
                <w:noProof/>
                <w:sz w:val="22"/>
                <w:highlight w:val="white"/>
              </w:rPr>
            </w:pPr>
            <w:r w:rsidRPr="00DE6E22">
              <w:rPr>
                <w:rFonts w:eastAsia="Times New Roman" w:cs="Times New Roman"/>
                <w:noProof/>
                <w:sz w:val="22"/>
                <w:highlight w:val="white"/>
              </w:rPr>
              <w:t>TDA chỉ sử dụng với số lượng hạn chế phân bón</w:t>
            </w:r>
            <w:r>
              <w:rPr>
                <w:rFonts w:eastAsia="Times New Roman" w:cs="Times New Roman"/>
                <w:noProof/>
                <w:sz w:val="22"/>
                <w:highlight w:val="white"/>
              </w:rPr>
              <w:t xml:space="preserve"> hữu cơ vi sinh</w:t>
            </w:r>
            <w:r w:rsidRPr="00DE6E22">
              <w:rPr>
                <w:rFonts w:eastAsia="Times New Roman" w:cs="Times New Roman"/>
                <w:noProof/>
                <w:sz w:val="22"/>
                <w:highlight w:val="white"/>
              </w:rPr>
              <w:t>).</w:t>
            </w:r>
          </w:p>
        </w:tc>
      </w:tr>
      <w:tr w:rsidR="000129B9" w:rsidRPr="00EC6768" w14:paraId="300F0AF6" w14:textId="77777777" w:rsidTr="000129B9">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B8D8AB4" w14:textId="5E96E4F2" w:rsidR="000129B9" w:rsidRPr="00EC6768" w:rsidRDefault="000129B9" w:rsidP="00792A1D">
            <w:pPr>
              <w:widowControl w:val="0"/>
              <w:spacing w:before="0" w:after="0" w:line="240" w:lineRule="auto"/>
              <w:rPr>
                <w:rFonts w:cs="Times New Roman"/>
                <w:noProof/>
                <w:color w:val="FF0000"/>
                <w:sz w:val="22"/>
              </w:rPr>
            </w:pPr>
            <w:r w:rsidRPr="006A3FB1">
              <w:rPr>
                <w:sz w:val="22"/>
              </w:rPr>
              <w:t>Nếu câu trả lời cho câu hỏi 38 ở các cột cho “T”, “TB”, hoặc “C” thì có thể phải xây dựng kế hoạch quản lý sâu bệnh hoặc áp dụng các thực tiễn IPM tốt (xem Phụ lục 5 ESMF)</w:t>
            </w:r>
          </w:p>
        </w:tc>
      </w:tr>
      <w:tr w:rsidR="003307D5" w:rsidRPr="00EC6768" w14:paraId="33958A14" w14:textId="77777777" w:rsidTr="00267B73">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4C2444AD" w14:textId="77777777" w:rsidR="003307D5" w:rsidRPr="00C92465" w:rsidRDefault="003307D5" w:rsidP="00792A1D">
            <w:pPr>
              <w:widowControl w:val="0"/>
              <w:spacing w:before="0" w:after="0" w:line="240" w:lineRule="auto"/>
              <w:rPr>
                <w:rFonts w:eastAsia="Calibri" w:cs="Times New Roman"/>
                <w:b/>
                <w:noProof/>
                <w:sz w:val="22"/>
                <w:highlight w:val="white"/>
              </w:rPr>
            </w:pPr>
            <w:r w:rsidRPr="00C92465">
              <w:rPr>
                <w:rFonts w:eastAsia="Calibri" w:cs="Times New Roman"/>
                <w:b/>
                <w:noProof/>
                <w:sz w:val="22"/>
                <w:highlight w:val="white"/>
              </w:rPr>
              <w:t>Các tài liệu an toàn xã hội cần xây dựng</w:t>
            </w:r>
          </w:p>
          <w:p w14:paraId="266B7B5D" w14:textId="5A78AD0D" w:rsidR="003307D5" w:rsidRPr="00BD79DE" w:rsidRDefault="003307D5" w:rsidP="00792A1D">
            <w:pPr>
              <w:widowControl w:val="0"/>
              <w:spacing w:before="0" w:after="0" w:line="240" w:lineRule="auto"/>
              <w:rPr>
                <w:rFonts w:eastAsia="Calibri" w:cs="Times New Roman"/>
                <w:noProof/>
                <w:sz w:val="22"/>
                <w:highlight w:val="white"/>
              </w:rPr>
            </w:pPr>
            <w:r w:rsidRPr="00BD79DE">
              <w:rPr>
                <w:rFonts w:eastAsia="Calibri" w:cs="Times New Roman"/>
                <w:noProof/>
                <w:sz w:val="22"/>
                <w:highlight w:val="white"/>
              </w:rPr>
              <w:sym w:font="Wingdings" w:char="F06F"/>
            </w:r>
            <w:r w:rsidRPr="00BD79DE">
              <w:rPr>
                <w:rFonts w:eastAsia="Calibri" w:cs="Times New Roman"/>
                <w:noProof/>
                <w:sz w:val="22"/>
                <w:highlight w:val="white"/>
              </w:rPr>
              <w:t xml:space="preserve"> Kế ho</w:t>
            </w:r>
            <w:r w:rsidRPr="00EC6768">
              <w:rPr>
                <w:rFonts w:eastAsia="Calibri" w:cs="Times New Roman"/>
                <w:noProof/>
                <w:sz w:val="22"/>
                <w:highlight w:val="white"/>
              </w:rPr>
              <w:t>ạch hành động tái định cư (nếu câu trả lời cho các câu hỏi</w:t>
            </w:r>
            <w:r>
              <w:rPr>
                <w:rFonts w:eastAsia="Calibri" w:cs="Times New Roman"/>
                <w:noProof/>
                <w:sz w:val="22"/>
                <w:highlight w:val="white"/>
              </w:rPr>
              <w:t xml:space="preserve"> từ</w:t>
            </w:r>
            <w:r w:rsidRPr="00BD79DE">
              <w:rPr>
                <w:rFonts w:eastAsia="Calibri" w:cs="Times New Roman"/>
                <w:noProof/>
                <w:sz w:val="22"/>
                <w:highlight w:val="white"/>
              </w:rPr>
              <w:t xml:space="preserve"> </w:t>
            </w:r>
            <w:r w:rsidR="000D1B47" w:rsidRPr="00BD79DE">
              <w:rPr>
                <w:rFonts w:eastAsia="Calibri" w:cs="Times New Roman"/>
                <w:noProof/>
                <w:sz w:val="22"/>
                <w:highlight w:val="white"/>
              </w:rPr>
              <w:t>2</w:t>
            </w:r>
            <w:r w:rsidR="000D1B47">
              <w:rPr>
                <w:rFonts w:eastAsia="Calibri" w:cs="Times New Roman"/>
                <w:noProof/>
                <w:sz w:val="22"/>
                <w:highlight w:val="white"/>
              </w:rPr>
              <w:t xml:space="preserve">9 </w:t>
            </w:r>
            <w:r w:rsidRPr="00BD79DE">
              <w:rPr>
                <w:rFonts w:eastAsia="Calibri" w:cs="Times New Roman"/>
                <w:noProof/>
                <w:sz w:val="22"/>
                <w:highlight w:val="white"/>
              </w:rPr>
              <w:t>-</w:t>
            </w:r>
            <w:r w:rsidR="000D1B47">
              <w:rPr>
                <w:rFonts w:eastAsia="Calibri" w:cs="Times New Roman"/>
                <w:noProof/>
                <w:sz w:val="22"/>
                <w:highlight w:val="white"/>
              </w:rPr>
              <w:t>33</w:t>
            </w:r>
            <w:r w:rsidRPr="00BD79DE">
              <w:rPr>
                <w:rFonts w:eastAsia="Calibri" w:cs="Times New Roman"/>
                <w:noProof/>
                <w:sz w:val="22"/>
                <w:highlight w:val="white"/>
              </w:rPr>
              <w:t xml:space="preserve"> là “Có”)</w:t>
            </w:r>
          </w:p>
          <w:p w14:paraId="04686273" w14:textId="1CEF4F42" w:rsidR="003307D5" w:rsidRPr="00BD79DE" w:rsidRDefault="003307D5" w:rsidP="000D1B47">
            <w:pPr>
              <w:widowControl w:val="0"/>
              <w:spacing w:before="0" w:after="0" w:line="240" w:lineRule="auto"/>
              <w:rPr>
                <w:rFonts w:eastAsia="Calibri" w:cs="Times New Roman"/>
                <w:noProof/>
                <w:sz w:val="22"/>
                <w:highlight w:val="white"/>
              </w:rPr>
            </w:pPr>
            <w:r w:rsidRPr="00BD79DE">
              <w:rPr>
                <w:rFonts w:eastAsia="Calibri" w:cs="Times New Roman"/>
                <w:noProof/>
                <w:sz w:val="22"/>
                <w:highlight w:val="white"/>
              </w:rPr>
              <w:sym w:font="Wingdings" w:char="F06F"/>
            </w:r>
            <w:r w:rsidRPr="00BD79DE">
              <w:rPr>
                <w:rFonts w:eastAsia="Calibri" w:cs="Times New Roman"/>
                <w:noProof/>
                <w:sz w:val="22"/>
                <w:highlight w:val="white"/>
              </w:rPr>
              <w:t xml:space="preserve"> Kế ho</w:t>
            </w:r>
            <w:r w:rsidRPr="00EC6768">
              <w:rPr>
                <w:rFonts w:eastAsia="Calibri" w:cs="Times New Roman"/>
                <w:noProof/>
                <w:sz w:val="22"/>
                <w:highlight w:val="white"/>
              </w:rPr>
              <w:t>ạch phát triển dân tộc thiểu số (</w:t>
            </w:r>
            <w:r>
              <w:rPr>
                <w:rFonts w:eastAsia="Calibri" w:cs="Times New Roman"/>
                <w:noProof/>
                <w:sz w:val="22"/>
                <w:highlight w:val="white"/>
              </w:rPr>
              <w:t>n</w:t>
            </w:r>
            <w:r w:rsidRPr="00BD79DE">
              <w:rPr>
                <w:rFonts w:eastAsia="Calibri" w:cs="Times New Roman"/>
                <w:noProof/>
                <w:sz w:val="22"/>
                <w:highlight w:val="white"/>
              </w:rPr>
              <w:t>ếu câu tr</w:t>
            </w:r>
            <w:r w:rsidRPr="00EC6768">
              <w:rPr>
                <w:rFonts w:eastAsia="Calibri" w:cs="Times New Roman"/>
                <w:noProof/>
                <w:sz w:val="22"/>
                <w:highlight w:val="white"/>
              </w:rPr>
              <w:t xml:space="preserve">ả lời cho các câu hỏi </w:t>
            </w:r>
            <w:r w:rsidR="000D1B47">
              <w:rPr>
                <w:rFonts w:eastAsia="Calibri" w:cs="Times New Roman"/>
                <w:noProof/>
                <w:sz w:val="22"/>
                <w:highlight w:val="white"/>
              </w:rPr>
              <w:t xml:space="preserve">34 </w:t>
            </w:r>
            <w:r w:rsidRPr="00BD79DE">
              <w:rPr>
                <w:rFonts w:eastAsia="Calibri" w:cs="Times New Roman"/>
                <w:noProof/>
                <w:sz w:val="22"/>
                <w:highlight w:val="white"/>
              </w:rPr>
              <w:t>-</w:t>
            </w:r>
            <w:r>
              <w:rPr>
                <w:rFonts w:eastAsia="Calibri" w:cs="Times New Roman"/>
                <w:noProof/>
                <w:sz w:val="22"/>
                <w:highlight w:val="white"/>
              </w:rPr>
              <w:t xml:space="preserve"> </w:t>
            </w:r>
            <w:r w:rsidR="000D1B47">
              <w:rPr>
                <w:rFonts w:eastAsia="Calibri" w:cs="Times New Roman"/>
                <w:noProof/>
                <w:sz w:val="22"/>
                <w:highlight w:val="white"/>
              </w:rPr>
              <w:t>35</w:t>
            </w:r>
            <w:r w:rsidR="000D1B47" w:rsidRPr="00BD79DE">
              <w:rPr>
                <w:rFonts w:eastAsia="Calibri" w:cs="Times New Roman"/>
                <w:noProof/>
                <w:sz w:val="22"/>
                <w:highlight w:val="white"/>
              </w:rPr>
              <w:t xml:space="preserve"> </w:t>
            </w:r>
            <w:r w:rsidRPr="00BD79DE">
              <w:rPr>
                <w:rFonts w:eastAsia="Calibri" w:cs="Times New Roman"/>
                <w:noProof/>
                <w:sz w:val="22"/>
                <w:highlight w:val="white"/>
              </w:rPr>
              <w:t>là  “Có”)</w:t>
            </w:r>
          </w:p>
        </w:tc>
      </w:tr>
      <w:tr w:rsidR="003307D5" w:rsidRPr="00EC6768" w14:paraId="7D942B8A" w14:textId="77777777" w:rsidTr="00267B73">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0ADEF2DE" w14:textId="77777777" w:rsidR="003307D5" w:rsidRPr="00C92465" w:rsidRDefault="003307D5" w:rsidP="00792A1D">
            <w:pPr>
              <w:widowControl w:val="0"/>
              <w:spacing w:before="0" w:after="0" w:line="240" w:lineRule="auto"/>
              <w:rPr>
                <w:rFonts w:eastAsia="Calibri" w:cs="Times New Roman"/>
                <w:b/>
                <w:noProof/>
                <w:sz w:val="22"/>
                <w:highlight w:val="white"/>
              </w:rPr>
            </w:pPr>
            <w:r w:rsidRPr="00C92465">
              <w:rPr>
                <w:rFonts w:eastAsia="Calibri" w:cs="Times New Roman"/>
                <w:b/>
                <w:noProof/>
                <w:sz w:val="22"/>
                <w:highlight w:val="white"/>
              </w:rPr>
              <w:t>Kết luận về kết quả sàng lọc Tiểu dự án</w:t>
            </w:r>
          </w:p>
          <w:p w14:paraId="2617DAB5" w14:textId="77777777" w:rsidR="003307D5" w:rsidRPr="00EC6768" w:rsidRDefault="003307D5" w:rsidP="00792A1D">
            <w:pPr>
              <w:widowControl w:val="0"/>
              <w:spacing w:before="0" w:after="0" w:line="240" w:lineRule="auto"/>
              <w:rPr>
                <w:rFonts w:eastAsia="Calibri" w:cs="Times New Roman"/>
                <w:noProof/>
                <w:sz w:val="22"/>
                <w:highlight w:val="white"/>
              </w:rPr>
            </w:pPr>
            <w:r w:rsidRPr="00EC6768">
              <w:rPr>
                <w:rFonts w:eastAsia="Calibri" w:cs="Times New Roman"/>
                <w:noProof/>
                <w:sz w:val="22"/>
                <w:highlight w:val="white"/>
              </w:rPr>
              <w:t>1. Hợp lệ</w:t>
            </w:r>
          </w:p>
          <w:p w14:paraId="7C2E2419" w14:textId="696E642B" w:rsidR="003307D5" w:rsidRPr="00BD79DE" w:rsidRDefault="00091A81" w:rsidP="00792A1D">
            <w:pPr>
              <w:widowControl w:val="0"/>
              <w:spacing w:before="0" w:after="0" w:line="240" w:lineRule="auto"/>
              <w:rPr>
                <w:rFonts w:eastAsia="Calibri" w:cs="Times New Roman"/>
                <w:noProof/>
                <w:sz w:val="22"/>
                <w:highlight w:val="white"/>
              </w:rPr>
            </w:pPr>
            <w:r w:rsidRPr="00AF7D59">
              <w:rPr>
                <w:rFonts w:eastAsia="Calibri" w:cs="Times New Roman"/>
                <w:noProof/>
                <w:color w:val="0000CC"/>
                <w:sz w:val="22"/>
                <w:highlight w:val="white"/>
              </w:rPr>
              <w:sym w:font="Wingdings" w:char="F078"/>
            </w:r>
            <w:r w:rsidR="003307D5" w:rsidRPr="00BD79DE">
              <w:rPr>
                <w:rFonts w:eastAsia="Calibri" w:cs="Times New Roman"/>
                <w:noProof/>
                <w:color w:val="000000"/>
                <w:spacing w:val="-6"/>
                <w:sz w:val="22"/>
                <w:highlight w:val="white"/>
                <w:lang w:eastAsia="en-US"/>
              </w:rPr>
              <w:t xml:space="preserve"> </w:t>
            </w:r>
            <w:r w:rsidR="003307D5" w:rsidRPr="00EC6768">
              <w:rPr>
                <w:rFonts w:eastAsia="Calibri" w:cs="Times New Roman"/>
                <w:noProof/>
                <w:sz w:val="22"/>
                <w:highlight w:val="white"/>
              </w:rPr>
              <w:t>Tiểu dự án là hợp lệ để được dự án FMCR tài trợ</w:t>
            </w:r>
            <w:r w:rsidR="003307D5">
              <w:rPr>
                <w:rFonts w:eastAsia="Calibri" w:cs="Times New Roman"/>
                <w:noProof/>
                <w:sz w:val="22"/>
                <w:highlight w:val="white"/>
              </w:rPr>
              <w:t>.</w:t>
            </w:r>
          </w:p>
          <w:p w14:paraId="112BC4D4" w14:textId="77777777" w:rsidR="003307D5" w:rsidRPr="00BD79DE" w:rsidRDefault="003307D5" w:rsidP="00792A1D">
            <w:pPr>
              <w:widowControl w:val="0"/>
              <w:spacing w:before="0" w:after="0" w:line="240" w:lineRule="auto"/>
              <w:rPr>
                <w:rFonts w:eastAsia="Calibri" w:cs="Times New Roman"/>
                <w:noProof/>
                <w:sz w:val="22"/>
                <w:highlight w:val="white"/>
              </w:rPr>
            </w:pPr>
            <w:r w:rsidRPr="00BD79DE">
              <w:rPr>
                <w:rFonts w:eastAsia="Calibri" w:cs="Times New Roman"/>
                <w:noProof/>
                <w:sz w:val="22"/>
                <w:highlight w:val="white"/>
              </w:rPr>
              <w:sym w:font="Wingdings" w:char="F06F"/>
            </w:r>
            <w:r w:rsidRPr="00BD79DE">
              <w:rPr>
                <w:rFonts w:eastAsia="Calibri" w:cs="Times New Roman"/>
                <w:noProof/>
                <w:sz w:val="22"/>
                <w:highlight w:val="white"/>
              </w:rPr>
              <w:t xml:space="preserve"> </w:t>
            </w:r>
            <w:r w:rsidRPr="00EC6768">
              <w:rPr>
                <w:rFonts w:eastAsia="Calibri" w:cs="Times New Roman"/>
                <w:noProof/>
                <w:sz w:val="22"/>
                <w:highlight w:val="white"/>
              </w:rPr>
              <w:t>Tiểu dự án là không hợp lệ để được dự án FMCR tài trợ</w:t>
            </w:r>
            <w:r>
              <w:rPr>
                <w:rFonts w:eastAsia="Calibri" w:cs="Times New Roman"/>
                <w:noProof/>
                <w:sz w:val="22"/>
                <w:highlight w:val="white"/>
              </w:rPr>
              <w:t>.</w:t>
            </w:r>
          </w:p>
          <w:p w14:paraId="572AA24D" w14:textId="77777777" w:rsidR="003307D5" w:rsidRPr="00EC6768" w:rsidRDefault="003307D5" w:rsidP="00792A1D">
            <w:pPr>
              <w:widowControl w:val="0"/>
              <w:spacing w:before="0" w:after="0" w:line="240" w:lineRule="auto"/>
              <w:rPr>
                <w:rFonts w:eastAsia="Calibri" w:cs="Times New Roman"/>
                <w:noProof/>
                <w:sz w:val="22"/>
                <w:highlight w:val="white"/>
              </w:rPr>
            </w:pPr>
            <w:r w:rsidRPr="00EC6768">
              <w:rPr>
                <w:rFonts w:eastAsia="Calibri" w:cs="Times New Roman"/>
                <w:noProof/>
                <w:sz w:val="22"/>
                <w:highlight w:val="white"/>
              </w:rPr>
              <w:t>2. Các tài liệu an toàn</w:t>
            </w:r>
          </w:p>
          <w:p w14:paraId="19A14109" w14:textId="115E6DC4" w:rsidR="003307D5" w:rsidRPr="00C92465" w:rsidRDefault="00091A81" w:rsidP="00792A1D">
            <w:pPr>
              <w:widowControl w:val="0"/>
              <w:spacing w:before="0" w:after="0" w:line="240" w:lineRule="auto"/>
              <w:rPr>
                <w:rFonts w:cs="Times New Roman"/>
                <w:noProof/>
                <w:color w:val="000000" w:themeColor="text1"/>
                <w:sz w:val="22"/>
              </w:rPr>
            </w:pPr>
            <w:r w:rsidRPr="00AF7D59">
              <w:rPr>
                <w:rFonts w:eastAsia="Calibri" w:cs="Times New Roman"/>
                <w:noProof/>
                <w:color w:val="0000CC"/>
                <w:sz w:val="22"/>
                <w:highlight w:val="white"/>
              </w:rPr>
              <w:sym w:font="Wingdings" w:char="F078"/>
            </w:r>
            <w:r w:rsidR="003307D5" w:rsidRPr="00BD79DE">
              <w:rPr>
                <w:rFonts w:eastAsia="Calibri" w:cs="Times New Roman"/>
                <w:noProof/>
                <w:color w:val="0000CC"/>
                <w:sz w:val="22"/>
              </w:rPr>
              <w:t xml:space="preserve">  </w:t>
            </w:r>
            <w:r w:rsidR="003307D5" w:rsidRPr="00C92465">
              <w:rPr>
                <w:rFonts w:cs="Times New Roman"/>
                <w:noProof/>
                <w:color w:val="000000" w:themeColor="text1"/>
                <w:sz w:val="22"/>
              </w:rPr>
              <w:t>ESMP</w:t>
            </w:r>
          </w:p>
          <w:p w14:paraId="77149444" w14:textId="77777777" w:rsidR="00665C70" w:rsidRPr="00C92465" w:rsidRDefault="00665C70" w:rsidP="00665C70">
            <w:pPr>
              <w:widowControl w:val="0"/>
              <w:spacing w:before="0" w:after="0" w:line="240" w:lineRule="auto"/>
              <w:rPr>
                <w:rFonts w:cs="Times New Roman"/>
                <w:noProof/>
                <w:color w:val="000000" w:themeColor="text1"/>
                <w:sz w:val="22"/>
              </w:rPr>
            </w:pPr>
            <w:r w:rsidRPr="00BD79DE">
              <w:rPr>
                <w:rFonts w:eastAsia="Calibri" w:cs="Times New Roman"/>
                <w:noProof/>
                <w:sz w:val="22"/>
                <w:highlight w:val="white"/>
              </w:rPr>
              <w:sym w:font="Wingdings" w:char="F0A8"/>
            </w:r>
            <w:r w:rsidRPr="00BD79DE">
              <w:rPr>
                <w:rFonts w:eastAsia="Calibri" w:cs="Times New Roman"/>
                <w:noProof/>
                <w:color w:val="0000CC"/>
                <w:sz w:val="22"/>
              </w:rPr>
              <w:t xml:space="preserve">  </w:t>
            </w:r>
            <w:r w:rsidRPr="00C92465">
              <w:rPr>
                <w:rFonts w:cs="Times New Roman"/>
                <w:noProof/>
                <w:color w:val="000000" w:themeColor="text1"/>
                <w:sz w:val="22"/>
              </w:rPr>
              <w:t>RAP</w:t>
            </w:r>
          </w:p>
          <w:p w14:paraId="2BDAA261" w14:textId="6D52B8EC" w:rsidR="003307D5" w:rsidRPr="00C92465" w:rsidRDefault="00665C70" w:rsidP="00792A1D">
            <w:pPr>
              <w:widowControl w:val="0"/>
              <w:spacing w:before="0" w:after="0" w:line="240" w:lineRule="auto"/>
              <w:rPr>
                <w:rFonts w:cs="Times New Roman"/>
                <w:noProof/>
                <w:color w:val="000000" w:themeColor="text1"/>
                <w:sz w:val="22"/>
              </w:rPr>
            </w:pPr>
            <w:r w:rsidRPr="00BD79DE">
              <w:rPr>
                <w:rFonts w:eastAsia="Calibri" w:cs="Times New Roman"/>
                <w:noProof/>
                <w:sz w:val="22"/>
                <w:highlight w:val="white"/>
              </w:rPr>
              <w:sym w:font="Wingdings" w:char="F0A8"/>
            </w:r>
            <w:r w:rsidRPr="00BD79DE">
              <w:rPr>
                <w:rFonts w:eastAsia="Calibri" w:cs="Times New Roman"/>
                <w:noProof/>
                <w:color w:val="0000CC"/>
                <w:sz w:val="22"/>
              </w:rPr>
              <w:t xml:space="preserve">  </w:t>
            </w:r>
            <w:r w:rsidRPr="00C92465">
              <w:rPr>
                <w:rFonts w:cs="Times New Roman"/>
                <w:noProof/>
                <w:color w:val="000000" w:themeColor="text1"/>
                <w:sz w:val="22"/>
              </w:rPr>
              <w:t>EMDP</w:t>
            </w:r>
          </w:p>
        </w:tc>
      </w:tr>
      <w:tr w:rsidR="003307D5" w:rsidRPr="00EC6768" w14:paraId="09DF7B2A" w14:textId="77777777" w:rsidTr="00267B73">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38575833" w14:textId="77777777" w:rsidR="003307D5" w:rsidRPr="00C92465" w:rsidRDefault="003307D5" w:rsidP="00792A1D">
            <w:pPr>
              <w:widowControl w:val="0"/>
              <w:spacing w:before="0" w:after="0" w:line="240" w:lineRule="auto"/>
              <w:jc w:val="center"/>
              <w:rPr>
                <w:rFonts w:eastAsia="Calibri" w:cs="Times New Roman"/>
                <w:b/>
                <w:noProof/>
                <w:sz w:val="22"/>
                <w:highlight w:val="white"/>
              </w:rPr>
            </w:pPr>
            <w:r w:rsidRPr="00C92465">
              <w:rPr>
                <w:rFonts w:eastAsia="Calibri" w:cs="Times New Roman"/>
                <w:b/>
                <w:noProof/>
                <w:sz w:val="22"/>
                <w:highlight w:val="white"/>
              </w:rPr>
              <w:t>XÁC NHẬN</w:t>
            </w:r>
          </w:p>
        </w:tc>
      </w:tr>
      <w:tr w:rsidR="003307D5" w:rsidRPr="00EC6768" w14:paraId="70000EFF" w14:textId="77777777" w:rsidTr="007C1164">
        <w:tblPrEx>
          <w:jc w:val="center"/>
        </w:tblPrEx>
        <w:trPr>
          <w:jc w:val="center"/>
        </w:trPr>
        <w:tc>
          <w:tcPr>
            <w:tcW w:w="1655" w:type="pct"/>
            <w:gridSpan w:val="2"/>
            <w:tcBorders>
              <w:top w:val="single" w:sz="4" w:space="0" w:color="auto"/>
              <w:left w:val="single" w:sz="4" w:space="0" w:color="auto"/>
              <w:bottom w:val="single" w:sz="4" w:space="0" w:color="auto"/>
              <w:right w:val="single" w:sz="4" w:space="0" w:color="auto"/>
            </w:tcBorders>
          </w:tcPr>
          <w:p w14:paraId="7D532D0C" w14:textId="5BB243E9" w:rsidR="003612BC" w:rsidRDefault="003612BC" w:rsidP="00792A1D">
            <w:pPr>
              <w:widowControl w:val="0"/>
              <w:spacing w:after="0" w:line="240" w:lineRule="auto"/>
              <w:jc w:val="center"/>
              <w:rPr>
                <w:rFonts w:cs="Times New Roman"/>
                <w:b/>
                <w:noProof/>
                <w:sz w:val="22"/>
              </w:rPr>
            </w:pPr>
            <w:r>
              <w:rPr>
                <w:rFonts w:cs="Times New Roman"/>
                <w:b/>
                <w:noProof/>
                <w:sz w:val="22"/>
              </w:rPr>
              <w:t>Ngày …..tháng …năm 2021</w:t>
            </w:r>
          </w:p>
          <w:p w14:paraId="5D84BD8B" w14:textId="1799AB74" w:rsidR="003307D5" w:rsidRDefault="003307D5" w:rsidP="00792A1D">
            <w:pPr>
              <w:widowControl w:val="0"/>
              <w:spacing w:after="0" w:line="240" w:lineRule="auto"/>
              <w:jc w:val="center"/>
              <w:rPr>
                <w:rFonts w:cs="Times New Roman"/>
                <w:b/>
                <w:noProof/>
                <w:sz w:val="22"/>
              </w:rPr>
            </w:pPr>
            <w:r w:rsidRPr="00BD79DE">
              <w:rPr>
                <w:rFonts w:cs="Times New Roman"/>
                <w:b/>
                <w:noProof/>
                <w:sz w:val="22"/>
              </w:rPr>
              <w:t>PPMU</w:t>
            </w:r>
          </w:p>
          <w:p w14:paraId="48685BAE" w14:textId="77777777" w:rsidR="003307D5" w:rsidRPr="00BD79DE" w:rsidRDefault="003307D5" w:rsidP="00792A1D">
            <w:pPr>
              <w:widowControl w:val="0"/>
              <w:spacing w:after="0" w:line="240" w:lineRule="auto"/>
              <w:jc w:val="center"/>
              <w:rPr>
                <w:rFonts w:cs="Times New Roman"/>
                <w:b/>
                <w:noProof/>
                <w:sz w:val="22"/>
              </w:rPr>
            </w:pPr>
          </w:p>
          <w:p w14:paraId="66920869" w14:textId="77777777" w:rsidR="003307D5" w:rsidRPr="00BD79DE" w:rsidRDefault="003307D5" w:rsidP="00792A1D">
            <w:pPr>
              <w:widowControl w:val="0"/>
              <w:spacing w:after="0" w:line="240" w:lineRule="auto"/>
              <w:jc w:val="center"/>
              <w:rPr>
                <w:rFonts w:cs="Times New Roman"/>
                <w:b/>
                <w:noProof/>
                <w:sz w:val="22"/>
              </w:rPr>
            </w:pPr>
          </w:p>
        </w:tc>
        <w:tc>
          <w:tcPr>
            <w:tcW w:w="1656" w:type="pct"/>
            <w:gridSpan w:val="6"/>
            <w:tcBorders>
              <w:top w:val="single" w:sz="4" w:space="0" w:color="auto"/>
              <w:left w:val="single" w:sz="4" w:space="0" w:color="auto"/>
              <w:bottom w:val="single" w:sz="4" w:space="0" w:color="auto"/>
              <w:right w:val="single" w:sz="4" w:space="0" w:color="auto"/>
            </w:tcBorders>
          </w:tcPr>
          <w:p w14:paraId="4A7877BF" w14:textId="50D53A2C" w:rsidR="003612BC" w:rsidRDefault="003612BC" w:rsidP="003612BC">
            <w:pPr>
              <w:widowControl w:val="0"/>
              <w:spacing w:after="0" w:line="240" w:lineRule="auto"/>
              <w:jc w:val="center"/>
              <w:rPr>
                <w:rFonts w:cs="Times New Roman"/>
                <w:b/>
                <w:noProof/>
                <w:sz w:val="22"/>
              </w:rPr>
            </w:pPr>
            <w:r>
              <w:rPr>
                <w:rFonts w:cs="Times New Roman"/>
                <w:b/>
                <w:noProof/>
                <w:sz w:val="22"/>
              </w:rPr>
              <w:t>Ngày …..tháng …năm 2021</w:t>
            </w:r>
          </w:p>
          <w:p w14:paraId="0B599B0F" w14:textId="149C47BA" w:rsidR="003307D5" w:rsidRDefault="003307D5" w:rsidP="00792A1D">
            <w:pPr>
              <w:widowControl w:val="0"/>
              <w:spacing w:after="0" w:line="240" w:lineRule="auto"/>
              <w:jc w:val="center"/>
              <w:rPr>
                <w:rFonts w:cs="Times New Roman"/>
                <w:b/>
                <w:noProof/>
                <w:sz w:val="22"/>
              </w:rPr>
            </w:pPr>
            <w:r w:rsidRPr="00EC6768">
              <w:rPr>
                <w:rFonts w:cs="Times New Roman"/>
                <w:b/>
                <w:noProof/>
                <w:sz w:val="22"/>
              </w:rPr>
              <w:t>CPMU</w:t>
            </w:r>
          </w:p>
          <w:p w14:paraId="079E4C0B" w14:textId="77777777" w:rsidR="003307D5" w:rsidRDefault="003307D5" w:rsidP="00792A1D">
            <w:pPr>
              <w:widowControl w:val="0"/>
              <w:spacing w:after="0" w:line="240" w:lineRule="auto"/>
              <w:jc w:val="center"/>
              <w:rPr>
                <w:rFonts w:cs="Times New Roman"/>
                <w:b/>
                <w:noProof/>
                <w:sz w:val="22"/>
              </w:rPr>
            </w:pPr>
          </w:p>
          <w:p w14:paraId="5ED8014F" w14:textId="77777777" w:rsidR="003307D5" w:rsidRDefault="003307D5" w:rsidP="00792A1D">
            <w:pPr>
              <w:widowControl w:val="0"/>
              <w:spacing w:after="0" w:line="240" w:lineRule="auto"/>
              <w:jc w:val="center"/>
              <w:rPr>
                <w:rFonts w:cs="Times New Roman"/>
                <w:b/>
                <w:noProof/>
                <w:sz w:val="22"/>
              </w:rPr>
            </w:pPr>
          </w:p>
          <w:p w14:paraId="1FB72033" w14:textId="77777777" w:rsidR="003307D5" w:rsidRPr="00EC6768" w:rsidRDefault="003307D5" w:rsidP="00792A1D">
            <w:pPr>
              <w:widowControl w:val="0"/>
              <w:spacing w:after="0" w:line="240" w:lineRule="auto"/>
              <w:jc w:val="center"/>
              <w:rPr>
                <w:rFonts w:cs="Times New Roman"/>
                <w:b/>
                <w:noProof/>
                <w:sz w:val="22"/>
              </w:rPr>
            </w:pPr>
          </w:p>
        </w:tc>
        <w:tc>
          <w:tcPr>
            <w:tcW w:w="1689" w:type="pct"/>
            <w:gridSpan w:val="2"/>
            <w:tcBorders>
              <w:top w:val="single" w:sz="4" w:space="0" w:color="auto"/>
              <w:left w:val="single" w:sz="4" w:space="0" w:color="auto"/>
              <w:bottom w:val="single" w:sz="4" w:space="0" w:color="auto"/>
              <w:right w:val="single" w:sz="4" w:space="0" w:color="auto"/>
            </w:tcBorders>
          </w:tcPr>
          <w:p w14:paraId="1A7970AD" w14:textId="7B27D773" w:rsidR="003612BC" w:rsidRDefault="003612BC" w:rsidP="003612BC">
            <w:pPr>
              <w:widowControl w:val="0"/>
              <w:spacing w:after="0" w:line="240" w:lineRule="auto"/>
              <w:jc w:val="center"/>
              <w:rPr>
                <w:rFonts w:cs="Times New Roman"/>
                <w:b/>
                <w:noProof/>
                <w:sz w:val="22"/>
              </w:rPr>
            </w:pPr>
            <w:r>
              <w:rPr>
                <w:rFonts w:cs="Times New Roman"/>
                <w:b/>
                <w:noProof/>
                <w:sz w:val="22"/>
              </w:rPr>
              <w:t>Ngày …..tháng …năm 2021</w:t>
            </w:r>
          </w:p>
          <w:p w14:paraId="4F5AF89A" w14:textId="5B02EE36" w:rsidR="003307D5" w:rsidRPr="00EC6768" w:rsidRDefault="003307D5" w:rsidP="00792A1D">
            <w:pPr>
              <w:widowControl w:val="0"/>
              <w:spacing w:after="0" w:line="240" w:lineRule="auto"/>
              <w:jc w:val="center"/>
              <w:rPr>
                <w:rFonts w:cs="Times New Roman"/>
                <w:b/>
                <w:noProof/>
                <w:sz w:val="22"/>
              </w:rPr>
            </w:pPr>
            <w:r w:rsidRPr="00EC6768">
              <w:rPr>
                <w:rFonts w:cs="Times New Roman"/>
                <w:b/>
                <w:noProof/>
                <w:sz w:val="22"/>
              </w:rPr>
              <w:t>WB</w:t>
            </w:r>
          </w:p>
        </w:tc>
      </w:tr>
    </w:tbl>
    <w:p w14:paraId="08618188" w14:textId="4780D2A4" w:rsidR="00C74283" w:rsidRDefault="00C74283" w:rsidP="003307D5">
      <w:pPr>
        <w:spacing w:before="0" w:after="160" w:line="259" w:lineRule="auto"/>
        <w:jc w:val="left"/>
        <w:rPr>
          <w:rFonts w:eastAsia="Calibri" w:cs="Times New Roman"/>
          <w:noProof/>
          <w:sz w:val="22"/>
          <w:highlight w:val="white"/>
          <w:lang w:eastAsia="fr-FR"/>
        </w:rPr>
      </w:pPr>
    </w:p>
    <w:p w14:paraId="2B6DA1F8" w14:textId="404E1CCF" w:rsidR="00C5794C" w:rsidRDefault="00C74283" w:rsidP="008D52E5">
      <w:pPr>
        <w:spacing w:before="0" w:after="0" w:line="312" w:lineRule="auto"/>
        <w:jc w:val="left"/>
        <w:rPr>
          <w:rFonts w:eastAsiaTheme="majorEastAsia" w:cs="Times New Roman"/>
          <w:b/>
          <w:noProof/>
          <w:sz w:val="22"/>
          <w:highlight w:val="white"/>
        </w:rPr>
      </w:pPr>
      <w:r>
        <w:rPr>
          <w:rFonts w:eastAsia="Calibri" w:cs="Times New Roman"/>
          <w:noProof/>
          <w:sz w:val="22"/>
          <w:highlight w:val="white"/>
          <w:lang w:eastAsia="fr-FR"/>
        </w:rPr>
        <w:br w:type="page"/>
      </w:r>
      <w:bookmarkStart w:id="389" w:name="_Toc86319716"/>
      <w:r w:rsidR="00C5794C" w:rsidRPr="00AF7D59">
        <w:rPr>
          <w:rFonts w:eastAsiaTheme="majorEastAsia" w:cs="Times New Roman"/>
          <w:b/>
          <w:noProof/>
          <w:sz w:val="22"/>
          <w:highlight w:val="white"/>
        </w:rPr>
        <w:lastRenderedPageBreak/>
        <w:t>PHỤ LỤC 3: BIÊN BẢN THAM VẤN CỘNG ĐỒNG</w:t>
      </w:r>
      <w:bookmarkEnd w:id="389"/>
    </w:p>
    <w:p w14:paraId="52A4C6E6" w14:textId="50359335" w:rsidR="00E12735" w:rsidRDefault="000E6715" w:rsidP="000E6715">
      <w:pPr>
        <w:rPr>
          <w:rFonts w:eastAsiaTheme="majorEastAsia" w:cs="Times New Roman"/>
          <w:b/>
          <w:noProof/>
          <w:sz w:val="22"/>
          <w:highlight w:val="white"/>
        </w:rPr>
      </w:pPr>
      <w:r>
        <w:rPr>
          <w:rFonts w:eastAsiaTheme="majorEastAsia" w:cs="Times New Roman"/>
          <w:b/>
          <w:noProof/>
          <w:sz w:val="22"/>
          <w:lang w:eastAsia="en-US"/>
        </w:rPr>
        <w:drawing>
          <wp:inline distT="0" distB="0" distL="0" distR="0" wp14:anchorId="3F0BC41E" wp14:editId="595CE6CC">
            <wp:extent cx="2923785" cy="38766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ong thuy.pdf_page_1.jpg"/>
                    <pic:cNvPicPr/>
                  </pic:nvPicPr>
                  <pic:blipFill>
                    <a:blip r:embed="rId50" cstate="screen">
                      <a:extLst>
                        <a:ext uri="{28A0092B-C50C-407E-A947-70E740481C1C}">
                          <a14:useLocalDpi xmlns:a14="http://schemas.microsoft.com/office/drawing/2010/main"/>
                        </a:ext>
                      </a:extLst>
                    </a:blip>
                    <a:stretch>
                      <a:fillRect/>
                    </a:stretch>
                  </pic:blipFill>
                  <pic:spPr>
                    <a:xfrm>
                      <a:off x="0" y="0"/>
                      <a:ext cx="2941785" cy="3900541"/>
                    </a:xfrm>
                    <a:prstGeom prst="rect">
                      <a:avLst/>
                    </a:prstGeom>
                  </pic:spPr>
                </pic:pic>
              </a:graphicData>
            </a:graphic>
          </wp:inline>
        </w:drawing>
      </w:r>
      <w:r>
        <w:rPr>
          <w:rFonts w:eastAsiaTheme="majorEastAsia" w:cs="Times New Roman"/>
          <w:b/>
          <w:noProof/>
          <w:sz w:val="22"/>
          <w:lang w:eastAsia="en-US"/>
        </w:rPr>
        <w:drawing>
          <wp:inline distT="0" distB="0" distL="0" distR="0" wp14:anchorId="5F50A461" wp14:editId="6FEAA774">
            <wp:extent cx="2701925" cy="3838418"/>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ong thuy.pdf_page_2.jpg"/>
                    <pic:cNvPicPr/>
                  </pic:nvPicPr>
                  <pic:blipFill>
                    <a:blip r:embed="rId51" cstate="screen">
                      <a:extLst>
                        <a:ext uri="{28A0092B-C50C-407E-A947-70E740481C1C}">
                          <a14:useLocalDpi xmlns:a14="http://schemas.microsoft.com/office/drawing/2010/main"/>
                        </a:ext>
                      </a:extLst>
                    </a:blip>
                    <a:stretch>
                      <a:fillRect/>
                    </a:stretch>
                  </pic:blipFill>
                  <pic:spPr>
                    <a:xfrm>
                      <a:off x="0" y="0"/>
                      <a:ext cx="2711653" cy="3852238"/>
                    </a:xfrm>
                    <a:prstGeom prst="rect">
                      <a:avLst/>
                    </a:prstGeom>
                  </pic:spPr>
                </pic:pic>
              </a:graphicData>
            </a:graphic>
          </wp:inline>
        </w:drawing>
      </w:r>
      <w:r>
        <w:rPr>
          <w:rFonts w:eastAsiaTheme="majorEastAsia" w:cs="Times New Roman"/>
          <w:b/>
          <w:noProof/>
          <w:sz w:val="22"/>
          <w:lang w:eastAsia="en-US"/>
        </w:rPr>
        <w:drawing>
          <wp:inline distT="0" distB="0" distL="0" distR="0" wp14:anchorId="1272F392" wp14:editId="6F87C288">
            <wp:extent cx="2895600" cy="399007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ong thuy.pdf_page_3.jpg"/>
                    <pic:cNvPicPr/>
                  </pic:nvPicPr>
                  <pic:blipFill>
                    <a:blip r:embed="rId52" cstate="screen">
                      <a:extLst>
                        <a:ext uri="{28A0092B-C50C-407E-A947-70E740481C1C}">
                          <a14:useLocalDpi xmlns:a14="http://schemas.microsoft.com/office/drawing/2010/main"/>
                        </a:ext>
                      </a:extLst>
                    </a:blip>
                    <a:stretch>
                      <a:fillRect/>
                    </a:stretch>
                  </pic:blipFill>
                  <pic:spPr>
                    <a:xfrm>
                      <a:off x="0" y="0"/>
                      <a:ext cx="2906309" cy="4004829"/>
                    </a:xfrm>
                    <a:prstGeom prst="rect">
                      <a:avLst/>
                    </a:prstGeom>
                  </pic:spPr>
                </pic:pic>
              </a:graphicData>
            </a:graphic>
          </wp:inline>
        </w:drawing>
      </w:r>
      <w:r>
        <w:rPr>
          <w:rFonts w:eastAsiaTheme="majorEastAsia" w:cs="Times New Roman"/>
          <w:b/>
          <w:noProof/>
          <w:sz w:val="22"/>
          <w:lang w:eastAsia="en-US"/>
        </w:rPr>
        <w:drawing>
          <wp:inline distT="0" distB="0" distL="0" distR="0" wp14:anchorId="4DEF7B10" wp14:editId="0662E8C6">
            <wp:extent cx="2688400" cy="4171315"/>
            <wp:effectExtent l="0" t="0" r="0" b="63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ngu thuy bac.pdf_page_1.jpg"/>
                    <pic:cNvPicPr/>
                  </pic:nvPicPr>
                  <pic:blipFill>
                    <a:blip r:embed="rId53" cstate="screen">
                      <a:extLst>
                        <a:ext uri="{28A0092B-C50C-407E-A947-70E740481C1C}">
                          <a14:useLocalDpi xmlns:a14="http://schemas.microsoft.com/office/drawing/2010/main"/>
                        </a:ext>
                      </a:extLst>
                    </a:blip>
                    <a:stretch>
                      <a:fillRect/>
                    </a:stretch>
                  </pic:blipFill>
                  <pic:spPr>
                    <a:xfrm>
                      <a:off x="0" y="0"/>
                      <a:ext cx="2703718" cy="4195082"/>
                    </a:xfrm>
                    <a:prstGeom prst="rect">
                      <a:avLst/>
                    </a:prstGeom>
                  </pic:spPr>
                </pic:pic>
              </a:graphicData>
            </a:graphic>
          </wp:inline>
        </w:drawing>
      </w:r>
      <w:r>
        <w:rPr>
          <w:rFonts w:eastAsiaTheme="majorEastAsia" w:cs="Times New Roman"/>
          <w:b/>
          <w:noProof/>
          <w:sz w:val="22"/>
          <w:lang w:eastAsia="en-US"/>
        </w:rPr>
        <w:lastRenderedPageBreak/>
        <w:drawing>
          <wp:inline distT="0" distB="0" distL="0" distR="0" wp14:anchorId="46121D39" wp14:editId="473C201A">
            <wp:extent cx="2657475" cy="3847831"/>
            <wp:effectExtent l="0" t="0" r="0" b="63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ngu thuy bac.pdf_page_2.jpg"/>
                    <pic:cNvPicPr/>
                  </pic:nvPicPr>
                  <pic:blipFill>
                    <a:blip r:embed="rId54" cstate="screen">
                      <a:extLst>
                        <a:ext uri="{28A0092B-C50C-407E-A947-70E740481C1C}">
                          <a14:useLocalDpi xmlns:a14="http://schemas.microsoft.com/office/drawing/2010/main"/>
                        </a:ext>
                      </a:extLst>
                    </a:blip>
                    <a:stretch>
                      <a:fillRect/>
                    </a:stretch>
                  </pic:blipFill>
                  <pic:spPr>
                    <a:xfrm>
                      <a:off x="0" y="0"/>
                      <a:ext cx="2665156" cy="3858952"/>
                    </a:xfrm>
                    <a:prstGeom prst="rect">
                      <a:avLst/>
                    </a:prstGeom>
                  </pic:spPr>
                </pic:pic>
              </a:graphicData>
            </a:graphic>
          </wp:inline>
        </w:drawing>
      </w:r>
      <w:r>
        <w:rPr>
          <w:rFonts w:eastAsiaTheme="majorEastAsia" w:cs="Times New Roman"/>
          <w:b/>
          <w:noProof/>
          <w:sz w:val="22"/>
          <w:lang w:eastAsia="en-US"/>
        </w:rPr>
        <w:drawing>
          <wp:inline distT="0" distB="0" distL="0" distR="0" wp14:anchorId="751CD345" wp14:editId="16D28B24">
            <wp:extent cx="2810790" cy="3923665"/>
            <wp:effectExtent l="0" t="0" r="8890" b="63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ngu thuy bac.pdf_page_3.jpg"/>
                    <pic:cNvPicPr/>
                  </pic:nvPicPr>
                  <pic:blipFill>
                    <a:blip r:embed="rId55" cstate="screen">
                      <a:extLst>
                        <a:ext uri="{28A0092B-C50C-407E-A947-70E740481C1C}">
                          <a14:useLocalDpi xmlns:a14="http://schemas.microsoft.com/office/drawing/2010/main"/>
                        </a:ext>
                      </a:extLst>
                    </a:blip>
                    <a:stretch>
                      <a:fillRect/>
                    </a:stretch>
                  </pic:blipFill>
                  <pic:spPr>
                    <a:xfrm>
                      <a:off x="0" y="0"/>
                      <a:ext cx="2821649" cy="3938824"/>
                    </a:xfrm>
                    <a:prstGeom prst="rect">
                      <a:avLst/>
                    </a:prstGeom>
                  </pic:spPr>
                </pic:pic>
              </a:graphicData>
            </a:graphic>
          </wp:inline>
        </w:drawing>
      </w:r>
      <w:r>
        <w:rPr>
          <w:rFonts w:eastAsiaTheme="majorEastAsia" w:cs="Times New Roman"/>
          <w:b/>
          <w:noProof/>
          <w:sz w:val="22"/>
          <w:lang w:eastAsia="en-US"/>
        </w:rPr>
        <w:drawing>
          <wp:inline distT="0" distB="0" distL="0" distR="0" wp14:anchorId="45D5124D" wp14:editId="3724C908">
            <wp:extent cx="2677524" cy="4410075"/>
            <wp:effectExtent l="0" t="0" r="889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vo hanh.pdf_page_1.jpg"/>
                    <pic:cNvPicPr/>
                  </pic:nvPicPr>
                  <pic:blipFill>
                    <a:blip r:embed="rId56" cstate="screen">
                      <a:extLst>
                        <a:ext uri="{28A0092B-C50C-407E-A947-70E740481C1C}">
                          <a14:useLocalDpi xmlns:a14="http://schemas.microsoft.com/office/drawing/2010/main"/>
                        </a:ext>
                      </a:extLst>
                    </a:blip>
                    <a:stretch>
                      <a:fillRect/>
                    </a:stretch>
                  </pic:blipFill>
                  <pic:spPr>
                    <a:xfrm>
                      <a:off x="0" y="0"/>
                      <a:ext cx="2680957" cy="4415730"/>
                    </a:xfrm>
                    <a:prstGeom prst="rect">
                      <a:avLst/>
                    </a:prstGeom>
                  </pic:spPr>
                </pic:pic>
              </a:graphicData>
            </a:graphic>
          </wp:inline>
        </w:drawing>
      </w:r>
      <w:r>
        <w:rPr>
          <w:rFonts w:eastAsiaTheme="majorEastAsia" w:cs="Times New Roman"/>
          <w:b/>
          <w:noProof/>
          <w:sz w:val="22"/>
          <w:lang w:eastAsia="en-US"/>
        </w:rPr>
        <w:drawing>
          <wp:inline distT="0" distB="0" distL="0" distR="0" wp14:anchorId="0EB8B538" wp14:editId="0464E095">
            <wp:extent cx="2806065" cy="4323712"/>
            <wp:effectExtent l="0" t="0" r="0"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vo hanh.pdf_page_2.jpg"/>
                    <pic:cNvPicPr/>
                  </pic:nvPicPr>
                  <pic:blipFill>
                    <a:blip r:embed="rId57" cstate="screen">
                      <a:extLst>
                        <a:ext uri="{28A0092B-C50C-407E-A947-70E740481C1C}">
                          <a14:useLocalDpi xmlns:a14="http://schemas.microsoft.com/office/drawing/2010/main"/>
                        </a:ext>
                      </a:extLst>
                    </a:blip>
                    <a:stretch>
                      <a:fillRect/>
                    </a:stretch>
                  </pic:blipFill>
                  <pic:spPr>
                    <a:xfrm>
                      <a:off x="0" y="0"/>
                      <a:ext cx="2815625" cy="4338442"/>
                    </a:xfrm>
                    <a:prstGeom prst="rect">
                      <a:avLst/>
                    </a:prstGeom>
                  </pic:spPr>
                </pic:pic>
              </a:graphicData>
            </a:graphic>
          </wp:inline>
        </w:drawing>
      </w:r>
      <w:r>
        <w:rPr>
          <w:rFonts w:eastAsiaTheme="majorEastAsia" w:cs="Times New Roman"/>
          <w:b/>
          <w:noProof/>
          <w:sz w:val="22"/>
          <w:lang w:eastAsia="en-US"/>
        </w:rPr>
        <w:lastRenderedPageBreak/>
        <w:drawing>
          <wp:inline distT="0" distB="0" distL="0" distR="0" wp14:anchorId="3B5EEDCF" wp14:editId="7861316A">
            <wp:extent cx="2820035" cy="4644800"/>
            <wp:effectExtent l="0" t="0" r="0" b="381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hai binh.pdf_page_1.jpg"/>
                    <pic:cNvPicPr/>
                  </pic:nvPicPr>
                  <pic:blipFill>
                    <a:blip r:embed="rId58" cstate="screen">
                      <a:extLst>
                        <a:ext uri="{28A0092B-C50C-407E-A947-70E740481C1C}">
                          <a14:useLocalDpi xmlns:a14="http://schemas.microsoft.com/office/drawing/2010/main"/>
                        </a:ext>
                      </a:extLst>
                    </a:blip>
                    <a:stretch>
                      <a:fillRect/>
                    </a:stretch>
                  </pic:blipFill>
                  <pic:spPr>
                    <a:xfrm>
                      <a:off x="0" y="0"/>
                      <a:ext cx="2822773" cy="4649309"/>
                    </a:xfrm>
                    <a:prstGeom prst="rect">
                      <a:avLst/>
                    </a:prstGeom>
                  </pic:spPr>
                </pic:pic>
              </a:graphicData>
            </a:graphic>
          </wp:inline>
        </w:drawing>
      </w:r>
      <w:r>
        <w:rPr>
          <w:rFonts w:eastAsiaTheme="majorEastAsia" w:cs="Times New Roman"/>
          <w:b/>
          <w:noProof/>
          <w:sz w:val="22"/>
          <w:lang w:eastAsia="en-US"/>
        </w:rPr>
        <w:drawing>
          <wp:inline distT="0" distB="0" distL="0" distR="0" wp14:anchorId="65A0EABE" wp14:editId="3650EE62">
            <wp:extent cx="2816316" cy="4638675"/>
            <wp:effectExtent l="0" t="0" r="3175"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hai binh.pdf_page_2.jpg"/>
                    <pic:cNvPicPr/>
                  </pic:nvPicPr>
                  <pic:blipFill>
                    <a:blip r:embed="rId59" cstate="screen">
                      <a:extLst>
                        <a:ext uri="{28A0092B-C50C-407E-A947-70E740481C1C}">
                          <a14:useLocalDpi xmlns:a14="http://schemas.microsoft.com/office/drawing/2010/main"/>
                        </a:ext>
                      </a:extLst>
                    </a:blip>
                    <a:stretch>
                      <a:fillRect/>
                    </a:stretch>
                  </pic:blipFill>
                  <pic:spPr>
                    <a:xfrm>
                      <a:off x="0" y="0"/>
                      <a:ext cx="2819852" cy="4644499"/>
                    </a:xfrm>
                    <a:prstGeom prst="rect">
                      <a:avLst/>
                    </a:prstGeom>
                  </pic:spPr>
                </pic:pic>
              </a:graphicData>
            </a:graphic>
          </wp:inline>
        </w:drawing>
      </w:r>
      <w:r>
        <w:rPr>
          <w:rFonts w:eastAsiaTheme="majorEastAsia" w:cs="Times New Roman"/>
          <w:b/>
          <w:noProof/>
          <w:sz w:val="22"/>
          <w:lang w:eastAsia="en-US"/>
        </w:rPr>
        <w:drawing>
          <wp:inline distT="0" distB="0" distL="0" distR="0" wp14:anchorId="40152476" wp14:editId="0B85C670">
            <wp:extent cx="2724150" cy="42672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Dai trach.pdf_page_1.jpg"/>
                    <pic:cNvPicPr/>
                  </pic:nvPicPr>
                  <pic:blipFill>
                    <a:blip r:embed="rId60" cstate="screen">
                      <a:extLst>
                        <a:ext uri="{28A0092B-C50C-407E-A947-70E740481C1C}">
                          <a14:useLocalDpi xmlns:a14="http://schemas.microsoft.com/office/drawing/2010/main"/>
                        </a:ext>
                      </a:extLst>
                    </a:blip>
                    <a:stretch>
                      <a:fillRect/>
                    </a:stretch>
                  </pic:blipFill>
                  <pic:spPr>
                    <a:xfrm>
                      <a:off x="0" y="0"/>
                      <a:ext cx="2727245" cy="4272048"/>
                    </a:xfrm>
                    <a:prstGeom prst="rect">
                      <a:avLst/>
                    </a:prstGeom>
                  </pic:spPr>
                </pic:pic>
              </a:graphicData>
            </a:graphic>
          </wp:inline>
        </w:drawing>
      </w:r>
      <w:r>
        <w:rPr>
          <w:rFonts w:eastAsiaTheme="majorEastAsia" w:cs="Times New Roman"/>
          <w:b/>
          <w:noProof/>
          <w:sz w:val="22"/>
          <w:lang w:eastAsia="en-US"/>
        </w:rPr>
        <w:drawing>
          <wp:inline distT="0" distB="0" distL="0" distR="0" wp14:anchorId="230391D8" wp14:editId="1FD36ED2">
            <wp:extent cx="2840355" cy="4229099"/>
            <wp:effectExtent l="0" t="0" r="0" b="63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Dai trach.pdf_page_2.jpg"/>
                    <pic:cNvPicPr/>
                  </pic:nvPicPr>
                  <pic:blipFill>
                    <a:blip r:embed="rId61" cstate="screen">
                      <a:extLst>
                        <a:ext uri="{28A0092B-C50C-407E-A947-70E740481C1C}">
                          <a14:useLocalDpi xmlns:a14="http://schemas.microsoft.com/office/drawing/2010/main"/>
                        </a:ext>
                      </a:extLst>
                    </a:blip>
                    <a:stretch>
                      <a:fillRect/>
                    </a:stretch>
                  </pic:blipFill>
                  <pic:spPr>
                    <a:xfrm>
                      <a:off x="0" y="0"/>
                      <a:ext cx="2852134" cy="4246638"/>
                    </a:xfrm>
                    <a:prstGeom prst="rect">
                      <a:avLst/>
                    </a:prstGeom>
                  </pic:spPr>
                </pic:pic>
              </a:graphicData>
            </a:graphic>
          </wp:inline>
        </w:drawing>
      </w:r>
      <w:r>
        <w:rPr>
          <w:rFonts w:eastAsiaTheme="majorEastAsia" w:cs="Times New Roman"/>
          <w:b/>
          <w:noProof/>
          <w:sz w:val="22"/>
          <w:lang w:eastAsia="en-US"/>
        </w:rPr>
        <w:lastRenderedPageBreak/>
        <w:drawing>
          <wp:inline distT="0" distB="0" distL="0" distR="0" wp14:anchorId="2CE072CB" wp14:editId="1BFAC94B">
            <wp:extent cx="2746920" cy="4524375"/>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Dai trach.pdf_page_3.jpg"/>
                    <pic:cNvPicPr/>
                  </pic:nvPicPr>
                  <pic:blipFill>
                    <a:blip r:embed="rId62" cstate="screen">
                      <a:extLst>
                        <a:ext uri="{28A0092B-C50C-407E-A947-70E740481C1C}">
                          <a14:useLocalDpi xmlns:a14="http://schemas.microsoft.com/office/drawing/2010/main"/>
                        </a:ext>
                      </a:extLst>
                    </a:blip>
                    <a:stretch>
                      <a:fillRect/>
                    </a:stretch>
                  </pic:blipFill>
                  <pic:spPr>
                    <a:xfrm>
                      <a:off x="0" y="0"/>
                      <a:ext cx="2750938" cy="4530993"/>
                    </a:xfrm>
                    <a:prstGeom prst="rect">
                      <a:avLst/>
                    </a:prstGeom>
                  </pic:spPr>
                </pic:pic>
              </a:graphicData>
            </a:graphic>
          </wp:inline>
        </w:drawing>
      </w:r>
      <w:r w:rsidR="00985B02">
        <w:rPr>
          <w:rFonts w:eastAsiaTheme="majorEastAsia" w:cs="Times New Roman"/>
          <w:b/>
          <w:noProof/>
          <w:sz w:val="22"/>
          <w:lang w:eastAsia="en-US"/>
        </w:rPr>
        <w:drawing>
          <wp:inline distT="0" distB="0" distL="0" distR="0" wp14:anchorId="0E753948" wp14:editId="3DF1A33C">
            <wp:extent cx="2815294" cy="4532630"/>
            <wp:effectExtent l="0" t="0" r="4445" b="127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Documet.pdf_page_1.jpg"/>
                    <pic:cNvPicPr/>
                  </pic:nvPicPr>
                  <pic:blipFill>
                    <a:blip r:embed="rId63" cstate="screen">
                      <a:extLst>
                        <a:ext uri="{28A0092B-C50C-407E-A947-70E740481C1C}">
                          <a14:useLocalDpi xmlns:a14="http://schemas.microsoft.com/office/drawing/2010/main"/>
                        </a:ext>
                      </a:extLst>
                    </a:blip>
                    <a:stretch>
                      <a:fillRect/>
                    </a:stretch>
                  </pic:blipFill>
                  <pic:spPr>
                    <a:xfrm>
                      <a:off x="0" y="0"/>
                      <a:ext cx="2831832" cy="4559256"/>
                    </a:xfrm>
                    <a:prstGeom prst="rect">
                      <a:avLst/>
                    </a:prstGeom>
                  </pic:spPr>
                </pic:pic>
              </a:graphicData>
            </a:graphic>
          </wp:inline>
        </w:drawing>
      </w:r>
      <w:r w:rsidR="00985B02">
        <w:rPr>
          <w:rFonts w:eastAsiaTheme="majorEastAsia" w:cs="Times New Roman"/>
          <w:b/>
          <w:noProof/>
          <w:sz w:val="22"/>
          <w:lang w:eastAsia="en-US"/>
        </w:rPr>
        <w:drawing>
          <wp:inline distT="0" distB="0" distL="0" distR="0" wp14:anchorId="4BA912B4" wp14:editId="21577D68">
            <wp:extent cx="2867025" cy="44670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Documet.pdf_page_2.jpg"/>
                    <pic:cNvPicPr/>
                  </pic:nvPicPr>
                  <pic:blipFill>
                    <a:blip r:embed="rId64" cstate="screen">
                      <a:extLst>
                        <a:ext uri="{28A0092B-C50C-407E-A947-70E740481C1C}">
                          <a14:useLocalDpi xmlns:a14="http://schemas.microsoft.com/office/drawing/2010/main"/>
                        </a:ext>
                      </a:extLst>
                    </a:blip>
                    <a:stretch>
                      <a:fillRect/>
                    </a:stretch>
                  </pic:blipFill>
                  <pic:spPr>
                    <a:xfrm>
                      <a:off x="0" y="0"/>
                      <a:ext cx="2872443" cy="4475442"/>
                    </a:xfrm>
                    <a:prstGeom prst="rect">
                      <a:avLst/>
                    </a:prstGeom>
                  </pic:spPr>
                </pic:pic>
              </a:graphicData>
            </a:graphic>
          </wp:inline>
        </w:drawing>
      </w:r>
      <w:r w:rsidR="00985B02">
        <w:rPr>
          <w:rFonts w:eastAsiaTheme="majorEastAsia" w:cs="Times New Roman"/>
          <w:b/>
          <w:noProof/>
          <w:sz w:val="22"/>
          <w:lang w:eastAsia="en-US"/>
        </w:rPr>
        <w:drawing>
          <wp:inline distT="0" distB="0" distL="0" distR="0" wp14:anchorId="20E5D395" wp14:editId="6F86BA48">
            <wp:extent cx="2800350" cy="4571365"/>
            <wp:effectExtent l="0" t="0" r="0" b="63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Documet.pdf_page_3.jpg"/>
                    <pic:cNvPicPr/>
                  </pic:nvPicPr>
                  <pic:blipFill>
                    <a:blip r:embed="rId65" cstate="screen">
                      <a:extLst>
                        <a:ext uri="{28A0092B-C50C-407E-A947-70E740481C1C}">
                          <a14:useLocalDpi xmlns:a14="http://schemas.microsoft.com/office/drawing/2010/main"/>
                        </a:ext>
                      </a:extLst>
                    </a:blip>
                    <a:stretch>
                      <a:fillRect/>
                    </a:stretch>
                  </pic:blipFill>
                  <pic:spPr>
                    <a:xfrm>
                      <a:off x="0" y="0"/>
                      <a:ext cx="2805902" cy="4580429"/>
                    </a:xfrm>
                    <a:prstGeom prst="rect">
                      <a:avLst/>
                    </a:prstGeom>
                  </pic:spPr>
                </pic:pic>
              </a:graphicData>
            </a:graphic>
          </wp:inline>
        </w:drawing>
      </w:r>
    </w:p>
    <w:p w14:paraId="6A654C0E" w14:textId="3DB7E19A" w:rsidR="00E12735" w:rsidRPr="00BA4988" w:rsidRDefault="00E12735" w:rsidP="00E12735">
      <w:pPr>
        <w:pStyle w:val="Figure"/>
        <w:numPr>
          <w:ilvl w:val="0"/>
          <w:numId w:val="0"/>
        </w:numPr>
        <w:rPr>
          <w:noProof/>
          <w:highlight w:val="white"/>
          <w:lang w:val="en-US"/>
        </w:rPr>
      </w:pPr>
      <w:r>
        <w:rPr>
          <w:noProof/>
          <w:lang w:val="en-US"/>
        </w:rPr>
        <w:lastRenderedPageBreak/>
        <w:drawing>
          <wp:anchor distT="0" distB="0" distL="114300" distR="114300" simplePos="0" relativeHeight="251665408" behindDoc="1" locked="0" layoutInCell="1" allowOverlap="1" wp14:anchorId="2F61380A" wp14:editId="3481A5B4">
            <wp:simplePos x="0" y="0"/>
            <wp:positionH relativeFrom="column">
              <wp:posOffset>-1123315</wp:posOffset>
            </wp:positionH>
            <wp:positionV relativeFrom="paragraph">
              <wp:posOffset>-659130</wp:posOffset>
            </wp:positionV>
            <wp:extent cx="7619106" cy="1113218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ìa sau.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20493" cy="11134212"/>
                    </a:xfrm>
                    <a:prstGeom prst="rect">
                      <a:avLst/>
                    </a:prstGeom>
                  </pic:spPr>
                </pic:pic>
              </a:graphicData>
            </a:graphic>
            <wp14:sizeRelH relativeFrom="page">
              <wp14:pctWidth>0</wp14:pctWidth>
            </wp14:sizeRelH>
            <wp14:sizeRelV relativeFrom="page">
              <wp14:pctHeight>0</wp14:pctHeight>
            </wp14:sizeRelV>
          </wp:anchor>
        </w:drawing>
      </w:r>
    </w:p>
    <w:p w14:paraId="4B23AA33" w14:textId="0E67C331" w:rsidR="00E12735" w:rsidRPr="00AF7D59" w:rsidRDefault="00E12735" w:rsidP="00E12735">
      <w:pPr>
        <w:pStyle w:val="Figure"/>
        <w:numPr>
          <w:ilvl w:val="0"/>
          <w:numId w:val="0"/>
        </w:numPr>
        <w:rPr>
          <w:noProof/>
          <w:highlight w:val="white"/>
          <w:lang w:val="en-US"/>
        </w:rPr>
      </w:pPr>
      <w:r>
        <w:rPr>
          <w:noProof/>
          <w:lang w:val="en-US"/>
        </w:rPr>
        <w:drawing>
          <wp:anchor distT="0" distB="0" distL="114300" distR="114300" simplePos="0" relativeHeight="251666432" behindDoc="1" locked="0" layoutInCell="1" allowOverlap="1" wp14:anchorId="4DBA745C" wp14:editId="050EC59E">
            <wp:simplePos x="0" y="0"/>
            <wp:positionH relativeFrom="column">
              <wp:posOffset>1274911</wp:posOffset>
            </wp:positionH>
            <wp:positionV relativeFrom="paragraph">
              <wp:posOffset>3622675</wp:posOffset>
            </wp:positionV>
            <wp:extent cx="3056890" cy="17043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TERCO-removebg-preview.png"/>
                    <pic:cNvPicPr/>
                  </pic:nvPicPr>
                  <pic:blipFill>
                    <a:blip r:embed="rId67">
                      <a:extLst>
                        <a:ext uri="{28A0092B-C50C-407E-A947-70E740481C1C}">
                          <a14:useLocalDpi xmlns:a14="http://schemas.microsoft.com/office/drawing/2010/main" val="0"/>
                        </a:ext>
                      </a:extLst>
                    </a:blip>
                    <a:stretch>
                      <a:fillRect/>
                    </a:stretch>
                  </pic:blipFill>
                  <pic:spPr>
                    <a:xfrm>
                      <a:off x="0" y="0"/>
                      <a:ext cx="3056890" cy="17043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8480" behindDoc="0" locked="0" layoutInCell="1" allowOverlap="1" wp14:anchorId="22BFE9DC" wp14:editId="377B5DE3">
                <wp:simplePos x="0" y="0"/>
                <wp:positionH relativeFrom="column">
                  <wp:posOffset>1466215</wp:posOffset>
                </wp:positionH>
                <wp:positionV relativeFrom="paragraph">
                  <wp:posOffset>5323205</wp:posOffset>
                </wp:positionV>
                <wp:extent cx="2505075" cy="6889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505075" cy="688975"/>
                        </a:xfrm>
                        <a:prstGeom prst="rect">
                          <a:avLst/>
                        </a:prstGeom>
                        <a:noFill/>
                        <a:ln w="6350">
                          <a:noFill/>
                        </a:ln>
                      </wps:spPr>
                      <wps:txbx>
                        <w:txbxContent>
                          <w:p w14:paraId="32A45E79" w14:textId="77777777" w:rsidR="00E12735" w:rsidRPr="00BB16FB" w:rsidRDefault="00E12735" w:rsidP="00E12735">
                            <w:pPr>
                              <w:rPr>
                                <w:rFonts w:ascii="Segoe UI" w:hAnsi="Segoe UI" w:cs="Segoe UI"/>
                                <w:b/>
                                <w:color w:val="0070C0"/>
                                <w:sz w:val="49"/>
                                <w:szCs w:val="26"/>
                                <w:u w:val="single"/>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pPr>
                            <w:r w:rsidRPr="00BB16FB">
                              <w:rPr>
                                <w:rFonts w:ascii="Segoe UI" w:hAnsi="Segoe UI" w:cs="Segoe UI"/>
                                <w:b/>
                                <w:color w:val="0070C0"/>
                                <w:sz w:val="49"/>
                                <w:szCs w:val="26"/>
                                <w:u w:val="single"/>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t>WATERCO JSC.</w:t>
                            </w:r>
                          </w:p>
                          <w:p w14:paraId="66C9114F" w14:textId="77777777" w:rsidR="00E12735" w:rsidRPr="00BB16FB" w:rsidRDefault="00E12735" w:rsidP="00E12735">
                            <w:pPr>
                              <w:rPr>
                                <w:rFonts w:ascii="Segoe UI" w:hAnsi="Segoe UI" w:cs="Segoe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FE9DC" id="Text Box 9" o:spid="_x0000_s1027" type="#_x0000_t202" style="position:absolute;left:0;text-align:left;margin-left:115.45pt;margin-top:419.15pt;width:197.25pt;height:5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" filled="f" stroked="f" strokeweight=".5pt">
                <v:textbox>
                  <w:txbxContent>
                    <w:p w14:paraId="32A45E79" w14:textId="77777777" w:rsidR="00E12735" w:rsidRPr="00BB16FB" w:rsidRDefault="00E12735" w:rsidP="00E12735">
                      <w:pPr>
                        <w:rPr>
                          <w:rFonts w:ascii="Segoe UI" w:hAnsi="Segoe UI" w:cs="Segoe UI"/>
                          <w:b/>
                          <w:color w:val="0070C0"/>
                          <w:sz w:val="49"/>
                          <w:szCs w:val="26"/>
                          <w:u w:val="single"/>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pPr>
                      <w:r w:rsidRPr="00BB16FB">
                        <w:rPr>
                          <w:rFonts w:ascii="Segoe UI" w:hAnsi="Segoe UI" w:cs="Segoe UI"/>
                          <w:b/>
                          <w:color w:val="0070C0"/>
                          <w:sz w:val="49"/>
                          <w:szCs w:val="26"/>
                          <w:u w:val="single"/>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t>WATERCO JSC.</w:t>
                      </w:r>
                    </w:p>
                    <w:p w14:paraId="66C9114F" w14:textId="77777777" w:rsidR="00E12735" w:rsidRPr="00BB16FB" w:rsidRDefault="00E12735" w:rsidP="00E12735">
                      <w:pPr>
                        <w:rPr>
                          <w:rFonts w:ascii="Segoe UI" w:hAnsi="Segoe UI" w:cs="Segoe UI"/>
                          <w:b/>
                        </w:rPr>
                      </w:pPr>
                    </w:p>
                  </w:txbxContent>
                </v:textbox>
              </v:shape>
            </w:pict>
          </mc:Fallback>
        </mc:AlternateContent>
      </w:r>
      <w:r>
        <w:rPr>
          <w:noProof/>
          <w:lang w:val="en-US"/>
        </w:rPr>
        <mc:AlternateContent>
          <mc:Choice Requires="wps">
            <w:drawing>
              <wp:anchor distT="45720" distB="45720" distL="114300" distR="114300" simplePos="0" relativeHeight="251667456" behindDoc="0" locked="0" layoutInCell="1" allowOverlap="1" wp14:anchorId="12CD9373" wp14:editId="739E6F47">
                <wp:simplePos x="0" y="0"/>
                <wp:positionH relativeFrom="column">
                  <wp:posOffset>-77731</wp:posOffset>
                </wp:positionH>
                <wp:positionV relativeFrom="paragraph">
                  <wp:posOffset>5969635</wp:posOffset>
                </wp:positionV>
                <wp:extent cx="5619750" cy="1404620"/>
                <wp:effectExtent l="0" t="0" r="0"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noFill/>
                        <a:ln w="9525">
                          <a:noFill/>
                          <a:miter lim="800000"/>
                          <a:headEnd/>
                          <a:tailEnd/>
                        </a:ln>
                      </wps:spPr>
                      <wps:txbx>
                        <w:txbxContent>
                          <w:p w14:paraId="7664B219" w14:textId="77777777" w:rsidR="00E12735" w:rsidRPr="00BB16FB" w:rsidRDefault="00E12735" w:rsidP="00E12735">
                            <w:pPr>
                              <w:ind w:left="1800" w:hanging="1800"/>
                              <w:jc w:val="left"/>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5C18ED">
                              <w:rPr>
                                <w:rFonts w:ascii="Segoe UI Light" w:hAnsi="Segoe UI Light" w:cs="Segoe UI Light"/>
                                <w:b/>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Address:</w:t>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w:t>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t>9</w:t>
                            </w:r>
                            <w:r w:rsidRPr="00BB16FB">
                              <w:rPr>
                                <w:rFonts w:ascii="Segoe UI Semibold" w:hAnsi="Segoe UI Semibold" w:cs="Segoe UI Semibold"/>
                                <w:color w:val="00B0F0"/>
                                <w:sz w:val="32"/>
                                <w:szCs w:val="32"/>
                                <w:vertAlign w:val="superscript"/>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th</w:t>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floor, DCCD Tower, No. 21 Le Van Luong,</w:t>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br/>
                              <w:t>Nhan Chinh Ward, Thanh Xuan District, Hanoi</w:t>
                            </w:r>
                          </w:p>
                          <w:p w14:paraId="101157FB" w14:textId="77777777" w:rsidR="00E12735" w:rsidRPr="00BB16FB" w:rsidRDefault="00E12735" w:rsidP="00E12735">
                            <w:pPr>
                              <w:jc w:val="left"/>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BB16FB">
                              <w:rPr>
                                <w:rFonts w:ascii="Segoe UI Light" w:hAnsi="Segoe UI Light" w:cs="Segoe UI Light"/>
                                <w:b/>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Tel:</w:t>
                            </w:r>
                            <w:r w:rsidRPr="00BB16FB">
                              <w:rPr>
                                <w:rFonts w:ascii="Segoe UI Semibold" w:hAnsi="Segoe UI Semibold" w:cs="Segoe UI Semibold"/>
                                <w:b/>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w:t>
                            </w:r>
                            <w:r w:rsidRPr="00BB16FB">
                              <w:rPr>
                                <w:rFonts w:ascii="Segoe UI Semibold" w:hAnsi="Segoe UI Semibold" w:cs="Segoe UI Semibold"/>
                                <w:b/>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t>024-22146866</w:t>
                            </w:r>
                          </w:p>
                          <w:p w14:paraId="0468E512" w14:textId="77777777" w:rsidR="00E12735" w:rsidRPr="00BB16FB" w:rsidRDefault="00E12735" w:rsidP="00E12735">
                            <w:pPr>
                              <w:jc w:val="left"/>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BB16FB">
                              <w:rPr>
                                <w:rFonts w:ascii="Segoe UI Light" w:hAnsi="Segoe UI Light" w:cs="Segoe UI Light"/>
                                <w:b/>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Website:</w:t>
                            </w:r>
                            <w:r w:rsidRPr="00BB16FB">
                              <w:rPr>
                                <w:rFonts w:ascii="Segoe UI Light" w:hAnsi="Segoe UI Light" w:cs="Segoe UI Light"/>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w:t>
                            </w:r>
                            <w:r w:rsidRPr="00BB16FB">
                              <w:rPr>
                                <w:rFonts w:ascii="Segoe UI Light" w:hAnsi="Segoe UI Light" w:cs="Segoe UI Light"/>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Light" w:hAnsi="Segoe UI Light" w:cs="Segoe UI Light"/>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waterco.com.vn</w:t>
                            </w:r>
                          </w:p>
                          <w:p w14:paraId="47288F72" w14:textId="77777777" w:rsidR="00E12735" w:rsidRPr="00BB16FB" w:rsidRDefault="00E12735" w:rsidP="00E12735">
                            <w:pPr>
                              <w:jc w:val="left"/>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BB16FB">
                              <w:rPr>
                                <w:rFonts w:ascii="Segoe UI Light" w:hAnsi="Segoe UI Light" w:cs="Segoe UI Light"/>
                                <w:b/>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Email:</w:t>
                            </w:r>
                            <w:r w:rsidRPr="00BB16FB">
                              <w:rPr>
                                <w:rFonts w:ascii="Segoe UI Semibold" w:hAnsi="Segoe UI Semibold" w:cs="Segoe UI Semibold"/>
                                <w:b/>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w:t>
                            </w:r>
                            <w:r w:rsidRPr="00BB16FB">
                              <w:rPr>
                                <w:rFonts w:ascii="Segoe UI Semibold" w:hAnsi="Segoe UI Semibold" w:cs="Segoe UI Semibold"/>
                                <w:b/>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t>duongthanh@waterco.com.vn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D9373" id="_x0000_s1028" type="#_x0000_t202" style="position:absolute;left:0;text-align:left;margin-left:-6.1pt;margin-top:470.05pt;width:44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" filled="f" stroked="f">
                <v:textbox style="mso-fit-shape-to-text:t">
                  <w:txbxContent>
                    <w:p w14:paraId="7664B219" w14:textId="77777777" w:rsidR="00E12735" w:rsidRPr="00BB16FB" w:rsidRDefault="00E12735" w:rsidP="00E12735">
                      <w:pPr>
                        <w:ind w:left="1800" w:hanging="1800"/>
                        <w:jc w:val="left"/>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5C18ED">
                        <w:rPr>
                          <w:rFonts w:ascii="Segoe UI Light" w:hAnsi="Segoe UI Light" w:cs="Segoe UI Light"/>
                          <w:b/>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Address:</w:t>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w:t>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t>9</w:t>
                      </w:r>
                      <w:r w:rsidRPr="00BB16FB">
                        <w:rPr>
                          <w:rFonts w:ascii="Segoe UI Semibold" w:hAnsi="Segoe UI Semibold" w:cs="Segoe UI Semibold"/>
                          <w:color w:val="00B0F0"/>
                          <w:sz w:val="32"/>
                          <w:szCs w:val="32"/>
                          <w:vertAlign w:val="superscript"/>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th</w:t>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floor, DCCD Tower, No. 21 Le Van Luong,</w:t>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br/>
                        <w:t>Nhan Chinh Ward, Thanh Xuan District, Hanoi</w:t>
                      </w:r>
                    </w:p>
                    <w:p w14:paraId="101157FB" w14:textId="77777777" w:rsidR="00E12735" w:rsidRPr="00BB16FB" w:rsidRDefault="00E12735" w:rsidP="00E12735">
                      <w:pPr>
                        <w:jc w:val="left"/>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BB16FB">
                        <w:rPr>
                          <w:rFonts w:ascii="Segoe UI Light" w:hAnsi="Segoe UI Light" w:cs="Segoe UI Light"/>
                          <w:b/>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Tel:</w:t>
                      </w:r>
                      <w:r w:rsidRPr="00BB16FB">
                        <w:rPr>
                          <w:rFonts w:ascii="Segoe UI Semibold" w:hAnsi="Segoe UI Semibold" w:cs="Segoe UI Semibold"/>
                          <w:b/>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w:t>
                      </w:r>
                      <w:r w:rsidRPr="00BB16FB">
                        <w:rPr>
                          <w:rFonts w:ascii="Segoe UI Semibold" w:hAnsi="Segoe UI Semibold" w:cs="Segoe UI Semibold"/>
                          <w:b/>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t>024-22146866</w:t>
                      </w:r>
                    </w:p>
                    <w:p w14:paraId="0468E512" w14:textId="77777777" w:rsidR="00E12735" w:rsidRPr="00BB16FB" w:rsidRDefault="00E12735" w:rsidP="00E12735">
                      <w:pPr>
                        <w:jc w:val="left"/>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BB16FB">
                        <w:rPr>
                          <w:rFonts w:ascii="Segoe UI Light" w:hAnsi="Segoe UI Light" w:cs="Segoe UI Light"/>
                          <w:b/>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Website:</w:t>
                      </w:r>
                      <w:r w:rsidRPr="00BB16FB">
                        <w:rPr>
                          <w:rFonts w:ascii="Segoe UI Light" w:hAnsi="Segoe UI Light" w:cs="Segoe UI Light"/>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w:t>
                      </w:r>
                      <w:r w:rsidRPr="00BB16FB">
                        <w:rPr>
                          <w:rFonts w:ascii="Segoe UI Light" w:hAnsi="Segoe UI Light" w:cs="Segoe UI Light"/>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Light" w:hAnsi="Segoe UI Light" w:cs="Segoe UI Light"/>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waterco.com.vn</w:t>
                      </w:r>
                    </w:p>
                    <w:p w14:paraId="47288F72" w14:textId="77777777" w:rsidR="00E12735" w:rsidRPr="00BB16FB" w:rsidRDefault="00E12735" w:rsidP="00E12735">
                      <w:pPr>
                        <w:jc w:val="left"/>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BB16FB">
                        <w:rPr>
                          <w:rFonts w:ascii="Segoe UI Light" w:hAnsi="Segoe UI Light" w:cs="Segoe UI Light"/>
                          <w:b/>
                          <w:i/>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Email:</w:t>
                      </w:r>
                      <w:r w:rsidRPr="00BB16FB">
                        <w:rPr>
                          <w:rFonts w:ascii="Segoe UI Semibold" w:hAnsi="Segoe UI Semibold" w:cs="Segoe UI Semibold"/>
                          <w:b/>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 xml:space="preserve"> </w:t>
                      </w:r>
                      <w:r w:rsidRPr="00BB16FB">
                        <w:rPr>
                          <w:rFonts w:ascii="Segoe UI Semibold" w:hAnsi="Segoe UI Semibold" w:cs="Segoe UI Semibold"/>
                          <w:b/>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r>
                      <w:r w:rsidRPr="00BB16FB">
                        <w:rPr>
                          <w:rFonts w:ascii="Segoe UI Semibold" w:hAnsi="Segoe UI Semibold" w:cs="Segoe UI Semibold"/>
                          <w:color w:val="00B0F0"/>
                          <w:sz w:val="32"/>
                          <w:szCs w:val="32"/>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tab/>
                        <w:t>duongthanh@waterco.com.vn</w:t>
                      </w:r>
                    </w:p>
                  </w:txbxContent>
                </v:textbox>
                <w10:wrap type="square"/>
              </v:shape>
            </w:pict>
          </mc:Fallback>
        </mc:AlternateContent>
      </w:r>
    </w:p>
    <w:p w14:paraId="325D4666" w14:textId="5320AA5D" w:rsidR="00E12735" w:rsidRDefault="00E12735">
      <w:pPr>
        <w:spacing w:before="0" w:after="0" w:line="312" w:lineRule="auto"/>
        <w:jc w:val="left"/>
        <w:rPr>
          <w:rFonts w:eastAsiaTheme="majorEastAsia" w:cs="Times New Roman"/>
          <w:b/>
          <w:noProof/>
          <w:sz w:val="22"/>
          <w:highlight w:val="white"/>
        </w:rPr>
      </w:pPr>
    </w:p>
    <w:sectPr w:rsidR="00E12735" w:rsidSect="00DA2A19">
      <w:pgSz w:w="11906" w:h="16838" w:code="9"/>
      <w:pgMar w:top="850" w:right="1138" w:bottom="1138" w:left="1699" w:header="562" w:footer="562" w:gutter="0"/>
      <w:pgNumType w:start="36"/>
      <w:cols w:space="720"/>
      <w:docGrid w:linePitch="367"/>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A8705" w16cex:dateUtc="2021-10-08T01:59:00Z"/>
  <w16cex:commentExtensible w16cex:durableId="250EE2A1" w16cex:dateUtc="2021-10-11T09:19:00Z"/>
  <w16cex:commentExtensible w16cex:durableId="250FD3A6" w16cex:dateUtc="2021-10-12T02:28:00Z"/>
  <w16cex:commentExtensible w16cex:durableId="250EE30A" w16cex:dateUtc="2021-10-11T09:21:00Z"/>
  <w16cex:commentExtensible w16cex:durableId="2509531A" w16cex:dateUtc="2021-10-07T04:06:00Z"/>
  <w16cex:commentExtensible w16cex:durableId="250EE41C" w16cex:dateUtc="2021-10-11T09:26:00Z"/>
  <w16cex:commentExtensible w16cex:durableId="250952B0" w16cex:dateUtc="2021-10-07T04:04:00Z"/>
  <w16cex:commentExtensible w16cex:durableId="250951B8" w16cex:dateUtc="2021-10-07T04:00:00Z"/>
  <w16cex:commentExtensible w16cex:durableId="25095413" w16cex:dateUtc="2021-10-07T04:10:00Z"/>
  <w16cex:commentExtensible w16cex:durableId="25095464" w16cex:dateUtc="2021-10-07T04:11:00Z"/>
  <w16cex:commentExtensible w16cex:durableId="250A887A" w16cex:dateUtc="2021-10-08T02:06:00Z"/>
  <w16cex:commentExtensible w16cex:durableId="25095503" w16cex:dateUtc="2021-10-07T04:14:00Z"/>
  <w16cex:commentExtensible w16cex:durableId="25095570" w16cex:dateUtc="2021-10-07T04:16:00Z"/>
  <w16cex:commentExtensible w16cex:durableId="250955CC" w16cex:dateUtc="2021-10-07T04:17:00Z"/>
  <w16cex:commentExtensible w16cex:durableId="2509562D" w16cex:dateUtc="2021-10-07T04:19:00Z"/>
  <w16cex:commentExtensible w16cex:durableId="2509564A" w16cex:dateUtc="2021-10-07T04:19:00Z"/>
  <w16cex:commentExtensible w16cex:durableId="2509563C" w16cex:dateUtc="2021-10-07T04:19:00Z"/>
  <w16cex:commentExtensible w16cex:durableId="2509566E" w16cex:dateUtc="2021-10-07T04:20:00Z"/>
  <w16cex:commentExtensible w16cex:durableId="250961DE" w16cex:dateUtc="2021-10-07T05:09:00Z"/>
  <w16cex:commentExtensible w16cex:durableId="25095834" w16cex:dateUtc="2021-10-07T04:27:00Z"/>
  <w16cex:commentExtensible w16cex:durableId="250958B5" w16cex:dateUtc="2021-10-07T04:29:00Z"/>
  <w16cex:commentExtensible w16cex:durableId="25095722" w16cex:dateUtc="2021-10-07T04:23:00Z"/>
  <w16cex:commentExtensible w16cex:durableId="250FD4E4" w16cex:dateUtc="2021-10-12T02:33:00Z"/>
  <w16cex:commentExtensible w16cex:durableId="2509A8FD" w16cex:dateUtc="2021-10-07T10:12:00Z"/>
  <w16cex:commentExtensible w16cex:durableId="2509A925" w16cex:dateUtc="2021-10-07T10:13:00Z"/>
  <w16cex:commentExtensible w16cex:durableId="250EE929" w16cex:dateUtc="2021-10-11T09:47:00Z"/>
  <w16cex:commentExtensible w16cex:durableId="250FD6BA" w16cex:dateUtc="2021-10-12T02:41:00Z"/>
  <w16cex:commentExtensible w16cex:durableId="2509AAEF" w16cex:dateUtc="2021-10-07T10:20:00Z"/>
  <w16cex:commentExtensible w16cex:durableId="250A8D5A" w16cex:dateUtc="2021-10-08T02:26:00Z"/>
  <w16cex:commentExtensible w16cex:durableId="2509ACE8" w16cex:dateUtc="2021-10-07T10:29:00Z"/>
  <w16cex:commentExtensible w16cex:durableId="2509ABAC" w16cex:dateUtc="2021-10-07T10:23:00Z"/>
  <w16cex:commentExtensible w16cex:durableId="250EF1B9" w16cex:dateUtc="2021-10-11T10:24:00Z"/>
  <w16cex:commentExtensible w16cex:durableId="250FDF93" w16cex:dateUtc="2021-10-12T03:18:00Z"/>
  <w16cex:commentExtensible w16cex:durableId="250ACA30" w16cex:dateUtc="2021-10-08T06:46:00Z"/>
  <w16cex:commentExtensible w16cex:durableId="250A8C1C" w16cex:dateUtc="2021-10-08T02:21:00Z"/>
  <w16cex:commentExtensible w16cex:durableId="250A8C45" w16cex:dateUtc="2021-10-08T02:22:00Z"/>
  <w16cex:commentExtensible w16cex:durableId="250A8C8A" w16cex:dateUtc="2021-10-08T02:23:00Z"/>
  <w16cex:commentExtensible w16cex:durableId="2509647B" w16cex:dateUtc="2021-10-07T05:20:00Z"/>
  <w16cex:commentExtensible w16cex:durableId="25096482" w16cex:dateUtc="2021-10-07T05:20:00Z"/>
  <w16cex:commentExtensible w16cex:durableId="2509648C" w16cex:dateUtc="2021-10-07T05:20:00Z"/>
  <w16cex:commentExtensible w16cex:durableId="25096491" w16cex:dateUtc="2021-10-07T05:20:00Z"/>
  <w16cex:commentExtensible w16cex:durableId="250A9042" w16cex:dateUtc="2021-10-08T02:39:00Z"/>
  <w16cex:commentExtensible w16cex:durableId="250A9043" w16cex:dateUtc="2021-10-08T02:39:00Z"/>
  <w16cex:commentExtensible w16cex:durableId="250FD28D" w16cex:dateUtc="2021-10-12T02:23:00Z"/>
  <w16cex:commentExtensible w16cex:durableId="250ACA7E" w16cex:dateUtc="2021-10-08T06:47:00Z"/>
  <w16cex:commentExtensible w16cex:durableId="250FDC46" w16cex:dateUtc="2021-10-12T03:04:00Z"/>
  <w16cex:commentExtensible w16cex:durableId="250FDDA6" w16cex:dateUtc="2021-10-12T03:10:00Z"/>
  <w16cex:commentExtensible w16cex:durableId="250FDF3F" w16cex:dateUtc="2021-10-12T03:17:00Z"/>
  <w16cex:commentExtensible w16cex:durableId="250FE081" w16cex:dateUtc="2021-10-12T03:22:00Z"/>
  <w16cex:commentExtensible w16cex:durableId="2509AE44" w16cex:dateUtc="2021-10-07T10:35:00Z"/>
  <w16cex:commentExtensible w16cex:durableId="250FE10A" w16cex:dateUtc="2021-10-12T03:25:00Z"/>
  <w16cex:commentExtensible w16cex:durableId="250965A3" w16cex:dateUtc="2021-10-07T05:25:00Z"/>
  <w16cex:commentExtensible w16cex:durableId="250FE248" w16cex:dateUtc="2021-10-12T03:30:00Z"/>
  <w16cex:commentExtensible w16cex:durableId="250FE35D" w16cex:dateUtc="2021-10-12T03:35:00Z"/>
  <w16cex:commentExtensible w16cex:durableId="250EF7AE" w16cex:dateUtc="2021-10-11T10:49:00Z"/>
  <w16cex:commentExtensible w16cex:durableId="2509AEB9" w16cex:dateUtc="2021-10-07T10:36:00Z"/>
  <w16cex:commentExtensible w16cex:durableId="2509B07F" w16cex:dateUtc="2021-10-07T10:44:00Z"/>
  <w16cex:commentExtensible w16cex:durableId="250EF9DA" w16cex:dateUtc="2021-10-11T10:58:00Z"/>
  <w16cex:commentExtensible w16cex:durableId="2509AF3A" w16cex:dateUtc="2021-10-07T10:39:00Z"/>
  <w16cex:commentExtensible w16cex:durableId="250FE68E" w16cex:dateUtc="2021-10-12T03:48:00Z"/>
  <w16cex:commentExtensible w16cex:durableId="250A9DBE" w16cex:dateUtc="2021-10-08T03:36:00Z"/>
  <w16cex:commentExtensible w16cex:durableId="250ACA9D" w16cex:dateUtc="2021-10-08T06:48:00Z"/>
  <w16cex:commentExtensible w16cex:durableId="250FE444" w16cex:dateUtc="2021-10-12T03:39:00Z"/>
  <w16cex:commentExtensible w16cex:durableId="250FE48C" w16cex:dateUtc="2021-10-12T03:40:00Z"/>
  <w16cex:commentExtensible w16cex:durableId="250A9E07" w16cex:dateUtc="2021-10-08T03:37:00Z"/>
  <w16cex:commentExtensible w16cex:durableId="2509B13C" w16cex:dateUtc="2021-10-07T10:47:00Z"/>
  <w16cex:commentExtensible w16cex:durableId="250EF8EE" w16cex:dateUtc="2021-10-11T10:54:00Z"/>
  <w16cex:commentExtensible w16cex:durableId="250EF739" w16cex:dateUtc="2021-10-11T10:47:00Z"/>
  <w16cex:commentExtensible w16cex:durableId="250EF578" w16cex:dateUtc="2021-10-11T10:40:00Z"/>
  <w16cex:commentExtensible w16cex:durableId="2509B2AA" w16cex:dateUtc="2021-10-07T10:53:00Z"/>
  <w16cex:commentExtensible w16cex:durableId="250A93DA" w16cex:dateUtc="2021-10-08T02:54:00Z"/>
  <w16cex:commentExtensible w16cex:durableId="250FE7CA" w16cex:dateUtc="2021-10-12T03:54:00Z"/>
  <w16cex:commentExtensible w16cex:durableId="250A9C11" w16cex:dateUtc="2021-10-08T03:29:00Z"/>
  <w16cex:commentExtensible w16cex:durableId="250FE886" w16cex:dateUtc="2021-10-12T03:57:00Z"/>
  <w16cex:commentExtensible w16cex:durableId="2509B203" w16cex:dateUtc="2021-10-07T10:50:00Z"/>
  <w16cex:commentExtensible w16cex:durableId="250FEFEA" w16cex:dateUtc="2021-10-12T04:28:00Z"/>
  <w16cex:commentExtensible w16cex:durableId="250FF023" w16cex:dateUtc="2021-10-12T04:29:00Z"/>
  <w16cex:commentExtensible w16cex:durableId="250AC9F5" w16cex:dateUtc="2021-10-08T06:45:00Z"/>
  <w16cex:commentExtensible w16cex:durableId="250FF267" w16cex:dateUtc="2021-10-12T04:39:00Z"/>
  <w16cex:commentExtensible w16cex:durableId="250FF2D8" w16cex:dateUtc="2021-10-12T04:41:00Z"/>
  <w16cex:commentExtensible w16cex:durableId="250FF3D2" w16cex:dateUtc="2021-10-12T04:45:00Z"/>
  <w16cex:commentExtensible w16cex:durableId="250FF48A" w16cex:dateUtc="2021-10-12T04:48:00Z"/>
  <w16cex:commentExtensible w16cex:durableId="250FF4DE" w16cex:dateUtc="2021-10-12T0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432284" w16cid:durableId="250A8705"/>
  <w16cid:commentId w16cid:paraId="2DF54673" w16cid:durableId="250EDD15"/>
  <w16cid:commentId w16cid:paraId="559D0A40" w16cid:durableId="250EDD16"/>
  <w16cid:commentId w16cid:paraId="10F21EB3" w16cid:durableId="250EDD17"/>
  <w16cid:commentId w16cid:paraId="15305440" w16cid:durableId="250EE2A1"/>
  <w16cid:commentId w16cid:paraId="665F8B7C" w16cid:durableId="250FD3A6"/>
  <w16cid:commentId w16cid:paraId="4A7A8756" w16cid:durableId="250EDD18"/>
  <w16cid:commentId w16cid:paraId="3005D5FD" w16cid:durableId="250EDD19"/>
  <w16cid:commentId w16cid:paraId="46840023" w16cid:durableId="250EE30A"/>
  <w16cid:commentId w16cid:paraId="2521FF39" w16cid:durableId="250EDD1A"/>
  <w16cid:commentId w16cid:paraId="4C1D5B95" w16cid:durableId="250EDD1B"/>
  <w16cid:commentId w16cid:paraId="6F9D4334" w16cid:durableId="250EDD1C"/>
  <w16cid:commentId w16cid:paraId="6962676D" w16cid:durableId="2509531A"/>
  <w16cid:commentId w16cid:paraId="3FD9A1DC" w16cid:durableId="250EDD1E"/>
  <w16cid:commentId w16cid:paraId="2489F9C4" w16cid:durableId="250EE41C"/>
  <w16cid:commentId w16cid:paraId="56BED77A" w16cid:durableId="250952B0"/>
  <w16cid:commentId w16cid:paraId="3097DCE8" w16cid:durableId="250EDD20"/>
  <w16cid:commentId w16cid:paraId="218C746A" w16cid:durableId="250951B8"/>
  <w16cid:commentId w16cid:paraId="0C3457EE" w16cid:durableId="250EDD22"/>
  <w16cid:commentId w16cid:paraId="01299F47" w16cid:durableId="25095413"/>
  <w16cid:commentId w16cid:paraId="3E28E06B" w16cid:durableId="250EDD24"/>
  <w16cid:commentId w16cid:paraId="650279C3" w16cid:durableId="25095464"/>
  <w16cid:commentId w16cid:paraId="4C1C56A3" w16cid:durableId="250EDD26"/>
  <w16cid:commentId w16cid:paraId="199384C6" w16cid:durableId="250A887A"/>
  <w16cid:commentId w16cid:paraId="173C2D2E" w16cid:durableId="250EDD28"/>
  <w16cid:commentId w16cid:paraId="494E6EB6" w16cid:durableId="25095503"/>
  <w16cid:commentId w16cid:paraId="018BE3EA" w16cid:durableId="250EDD2A"/>
  <w16cid:commentId w16cid:paraId="6537E0B1" w16cid:durableId="25095570"/>
  <w16cid:commentId w16cid:paraId="5659B16A" w16cid:durableId="250EDD2C"/>
  <w16cid:commentId w16cid:paraId="3DE61FB0" w16cid:durableId="250955CC"/>
  <w16cid:commentId w16cid:paraId="5FCFD121" w16cid:durableId="250EDD2E"/>
  <w16cid:commentId w16cid:paraId="19A7C092" w16cid:durableId="250EDD2F"/>
  <w16cid:commentId w16cid:paraId="06F678F7" w16cid:durableId="2509562D"/>
  <w16cid:commentId w16cid:paraId="3547C7D4" w16cid:durableId="2509564A"/>
  <w16cid:commentId w16cid:paraId="5D36A45A" w16cid:durableId="250EDD32"/>
  <w16cid:commentId w16cid:paraId="355C4CFF" w16cid:durableId="2509563C"/>
  <w16cid:commentId w16cid:paraId="240B3EC5" w16cid:durableId="2509566E"/>
  <w16cid:commentId w16cid:paraId="59798B89" w16cid:durableId="250961DE"/>
  <w16cid:commentId w16cid:paraId="0D734A62" w16cid:durableId="250EDD36"/>
  <w16cid:commentId w16cid:paraId="20CA4A95" w16cid:durableId="25095834"/>
  <w16cid:commentId w16cid:paraId="4E05A922" w16cid:durableId="250EDD38"/>
  <w16cid:commentId w16cid:paraId="082CEFD3" w16cid:durableId="250958B5"/>
  <w16cid:commentId w16cid:paraId="350D707C" w16cid:durableId="250EDD3A"/>
  <w16cid:commentId w16cid:paraId="262C631B" w16cid:durableId="25095722"/>
  <w16cid:commentId w16cid:paraId="3D884561" w16cid:durableId="250EDD3C"/>
  <w16cid:commentId w16cid:paraId="5EFBD3D4" w16cid:durableId="250FD4E4"/>
  <w16cid:commentId w16cid:paraId="61CB854F" w16cid:durableId="250EDD3D"/>
  <w16cid:commentId w16cid:paraId="1DAE794E" w16cid:durableId="250EDD3E"/>
  <w16cid:commentId w16cid:paraId="0E0C73F7" w16cid:durableId="2509A8FD"/>
  <w16cid:commentId w16cid:paraId="7ED6B17E" w16cid:durableId="250EDD40"/>
  <w16cid:commentId w16cid:paraId="705D9D5A" w16cid:durableId="250EDD41"/>
  <w16cid:commentId w16cid:paraId="317013CF" w16cid:durableId="250EDD42"/>
  <w16cid:commentId w16cid:paraId="46A13094" w16cid:durableId="2509A925"/>
  <w16cid:commentId w16cid:paraId="42B5F44B" w16cid:durableId="250EDD44"/>
  <w16cid:commentId w16cid:paraId="3DC040D9" w16cid:durableId="250EDD45"/>
  <w16cid:commentId w16cid:paraId="037BA081" w16cid:durableId="250EDD46"/>
  <w16cid:commentId w16cid:paraId="28B86643" w16cid:durableId="250EDD47"/>
  <w16cid:commentId w16cid:paraId="666FC755" w16cid:durableId="250EDD48"/>
  <w16cid:commentId w16cid:paraId="55B644E5" w16cid:durableId="250EDD49"/>
  <w16cid:commentId w16cid:paraId="07309853" w16cid:durableId="250EDD4A"/>
  <w16cid:commentId w16cid:paraId="1F295166" w16cid:durableId="250EDD4B"/>
  <w16cid:commentId w16cid:paraId="1CEEF6E8" w16cid:durableId="250EE929"/>
  <w16cid:commentId w16cid:paraId="47B7E408" w16cid:durableId="250EE86B"/>
  <w16cid:commentId w16cid:paraId="74B3EBD5" w16cid:durableId="250EE86A"/>
  <w16cid:commentId w16cid:paraId="356B3DEB" w16cid:durableId="250EE869"/>
  <w16cid:commentId w16cid:paraId="0012A4C4" w16cid:durableId="250FD6BA"/>
  <w16cid:commentId w16cid:paraId="7D245895" w16cid:durableId="2509AAEF"/>
  <w16cid:commentId w16cid:paraId="02C454E7" w16cid:durableId="250EDD4D"/>
  <w16cid:commentId w16cid:paraId="3D2A8698" w16cid:durableId="250A8D5A"/>
  <w16cid:commentId w16cid:paraId="3A442C98" w16cid:durableId="250EDD4F"/>
  <w16cid:commentId w16cid:paraId="49BAF635" w16cid:durableId="2509ACE8"/>
  <w16cid:commentId w16cid:paraId="2160F47C" w16cid:durableId="250EDD51"/>
  <w16cid:commentId w16cid:paraId="0393C22D" w16cid:durableId="2509ABAC"/>
  <w16cid:commentId w16cid:paraId="124259AE" w16cid:durableId="250EDD53"/>
  <w16cid:commentId w16cid:paraId="413D1CAD" w16cid:durableId="250EF1B9"/>
  <w16cid:commentId w16cid:paraId="056AD347" w16cid:durableId="250FDF93"/>
  <w16cid:commentId w16cid:paraId="0329C94B" w16cid:durableId="250ACA30"/>
  <w16cid:commentId w16cid:paraId="4541E4E4" w16cid:durableId="250EDD55"/>
  <w16cid:commentId w16cid:paraId="3054AB57" w16cid:durableId="250EDD56"/>
  <w16cid:commentId w16cid:paraId="2CE9E122" w16cid:durableId="250A8C1C"/>
  <w16cid:commentId w16cid:paraId="75D92E71" w16cid:durableId="250EDD58"/>
  <w16cid:commentId w16cid:paraId="7166F615" w16cid:durableId="250A8C45"/>
  <w16cid:commentId w16cid:paraId="63A12570" w16cid:durableId="250EDD5A"/>
  <w16cid:commentId w16cid:paraId="37CCC794" w16cid:durableId="250A8C8A"/>
  <w16cid:commentId w16cid:paraId="5482282F" w16cid:durableId="250EDD5C"/>
  <w16cid:commentId w16cid:paraId="42F433BA" w16cid:durableId="250EDD5D"/>
  <w16cid:commentId w16cid:paraId="478AEE08" w16cid:durableId="2509647B"/>
  <w16cid:commentId w16cid:paraId="25265079" w16cid:durableId="25096482"/>
  <w16cid:commentId w16cid:paraId="0CD88829" w16cid:durableId="2509648C"/>
  <w16cid:commentId w16cid:paraId="6225540C" w16cid:durableId="25096491"/>
  <w16cid:commentId w16cid:paraId="3126EF18" w16cid:durableId="250A9042"/>
  <w16cid:commentId w16cid:paraId="042CB43F" w16cid:durableId="250A9043"/>
  <w16cid:commentId w16cid:paraId="002272D6" w16cid:durableId="250FD28D"/>
  <w16cid:commentId w16cid:paraId="2FC41B90" w16cid:durableId="250ACA7E"/>
  <w16cid:commentId w16cid:paraId="647626F3" w16cid:durableId="250EDD65"/>
  <w16cid:commentId w16cid:paraId="106FE21A" w16cid:durableId="250FDC46"/>
  <w16cid:commentId w16cid:paraId="0C52A79D" w16cid:durableId="250EDD66"/>
  <w16cid:commentId w16cid:paraId="46BAEFBB" w16cid:durableId="250EDD67"/>
  <w16cid:commentId w16cid:paraId="31F9E3F7" w16cid:durableId="250FDDA6"/>
  <w16cid:commentId w16cid:paraId="514F5BFE" w16cid:durableId="250FDF3F"/>
  <w16cid:commentId w16cid:paraId="4D84C514" w16cid:durableId="250FE081"/>
  <w16cid:commentId w16cid:paraId="18015857" w16cid:durableId="2509AE44"/>
  <w16cid:commentId w16cid:paraId="554F2435" w16cid:durableId="250EDD69"/>
  <w16cid:commentId w16cid:paraId="7479FF94" w16cid:durableId="250EDD6A"/>
  <w16cid:commentId w16cid:paraId="0E3CEA80" w16cid:durableId="250EDD6B"/>
  <w16cid:commentId w16cid:paraId="108816D1" w16cid:durableId="250FE10A"/>
  <w16cid:commentId w16cid:paraId="13480D66" w16cid:durableId="250EDD6C"/>
  <w16cid:commentId w16cid:paraId="30A2826E" w16cid:durableId="250EDD6D"/>
  <w16cid:commentId w16cid:paraId="282954B6" w16cid:durableId="250965A3"/>
  <w16cid:commentId w16cid:paraId="2DBAF40F" w16cid:durableId="250EDD6F"/>
  <w16cid:commentId w16cid:paraId="5E09238F" w16cid:durableId="250EDD70"/>
  <w16cid:commentId w16cid:paraId="6348EB02" w16cid:durableId="250EDD71"/>
  <w16cid:commentId w16cid:paraId="0DB174DD" w16cid:durableId="250FE248"/>
  <w16cid:commentId w16cid:paraId="03C0C31A" w16cid:durableId="250FE35D"/>
  <w16cid:commentId w16cid:paraId="7AA343E2" w16cid:durableId="250EF7AE"/>
  <w16cid:commentId w16cid:paraId="6B6D3B4A" w16cid:durableId="250EDD72"/>
  <w16cid:commentId w16cid:paraId="7C118A55" w16cid:durableId="250EDD73"/>
  <w16cid:commentId w16cid:paraId="3CCBEC60" w16cid:durableId="2509AEB9"/>
  <w16cid:commentId w16cid:paraId="7D1E1304" w16cid:durableId="250EDD75"/>
  <w16cid:commentId w16cid:paraId="07E24E05" w16cid:durableId="250EDD76"/>
  <w16cid:commentId w16cid:paraId="56F12CDC" w16cid:durableId="250EDD77"/>
  <w16cid:commentId w16cid:paraId="191AA5FA" w16cid:durableId="2509B07F"/>
  <w16cid:commentId w16cid:paraId="270EE7A6" w16cid:durableId="250EDD79"/>
  <w16cid:commentId w16cid:paraId="4B3951CF" w16cid:durableId="250EF9DA"/>
  <w16cid:commentId w16cid:paraId="319148B8" w16cid:durableId="250EDD7A"/>
  <w16cid:commentId w16cid:paraId="3B5893B4" w16cid:durableId="250EDD7B"/>
  <w16cid:commentId w16cid:paraId="76DFAE5E" w16cid:durableId="250EDD7C"/>
  <w16cid:commentId w16cid:paraId="3281CA25" w16cid:durableId="250EDD7D"/>
  <w16cid:commentId w16cid:paraId="52039203" w16cid:durableId="2509AF3A"/>
  <w16cid:commentId w16cid:paraId="066CA132" w16cid:durableId="250EDD7F"/>
  <w16cid:commentId w16cid:paraId="0868DC58" w16cid:durableId="250FE68E"/>
  <w16cid:commentId w16cid:paraId="5FA2D679" w16cid:durableId="250EDD80"/>
  <w16cid:commentId w16cid:paraId="1E8691D8" w16cid:durableId="250EDD81"/>
  <w16cid:commentId w16cid:paraId="4CB079E9" w16cid:durableId="250EDD82"/>
  <w16cid:commentId w16cid:paraId="504832B5" w16cid:durableId="250A9DBE"/>
  <w16cid:commentId w16cid:paraId="7BF23223" w16cid:durableId="250EDD84"/>
  <w16cid:commentId w16cid:paraId="2399B095" w16cid:durableId="250ACA9D"/>
  <w16cid:commentId w16cid:paraId="6CB6D9A1" w16cid:durableId="250FE444"/>
  <w16cid:commentId w16cid:paraId="6CF9DCDD" w16cid:durableId="250FE48C"/>
  <w16cid:commentId w16cid:paraId="1C03478F" w16cid:durableId="250A9E07"/>
  <w16cid:commentId w16cid:paraId="03405CAE" w16cid:durableId="250EDD87"/>
  <w16cid:commentId w16cid:paraId="65147DA9" w16cid:durableId="250EDD88"/>
  <w16cid:commentId w16cid:paraId="778D0E00" w16cid:durableId="250EDD89"/>
  <w16cid:commentId w16cid:paraId="3D1A4E7E" w16cid:durableId="250EDD8A"/>
  <w16cid:commentId w16cid:paraId="67DCEE6C" w16cid:durableId="250EDD8B"/>
  <w16cid:commentId w16cid:paraId="1E0D57C7" w16cid:durableId="2509B13C"/>
  <w16cid:commentId w16cid:paraId="786C6F10" w16cid:durableId="250EDD8D"/>
  <w16cid:commentId w16cid:paraId="19A9B85F" w16cid:durableId="250EF8EE"/>
  <w16cid:commentId w16cid:paraId="38C79085" w16cid:durableId="250EF739"/>
  <w16cid:commentId w16cid:paraId="4CB6EA67" w16cid:durableId="250EF578"/>
  <w16cid:commentId w16cid:paraId="205F5D64" w16cid:durableId="2509B2AA"/>
  <w16cid:commentId w16cid:paraId="5C5D4DCD" w16cid:durableId="250EDD8F"/>
  <w16cid:commentId w16cid:paraId="16E73036" w16cid:durableId="250A93DA"/>
  <w16cid:commentId w16cid:paraId="749E8DAB" w16cid:durableId="250EDD91"/>
  <w16cid:commentId w16cid:paraId="6750761B" w16cid:durableId="250FE7CA"/>
  <w16cid:commentId w16cid:paraId="735925FA" w16cid:durableId="250EDD92"/>
  <w16cid:commentId w16cid:paraId="67465A79" w16cid:durableId="250EDD93"/>
  <w16cid:commentId w16cid:paraId="4825514E" w16cid:durableId="250A9C11"/>
  <w16cid:commentId w16cid:paraId="75B6EA7B" w16cid:durableId="250EDD95"/>
  <w16cid:commentId w16cid:paraId="505985C7" w16cid:durableId="250FE886"/>
  <w16cid:commentId w16cid:paraId="65A5CDA8" w16cid:durableId="2509B203"/>
  <w16cid:commentId w16cid:paraId="35FBCC03" w16cid:durableId="250EDD97"/>
  <w16cid:commentId w16cid:paraId="6A85329A" w16cid:durableId="250FEFEA"/>
  <w16cid:commentId w16cid:paraId="507D369C" w16cid:durableId="250FF023"/>
  <w16cid:commentId w16cid:paraId="73E8D6C1" w16cid:durableId="250AC9F5"/>
  <w16cid:commentId w16cid:paraId="4D42D2B2" w16cid:durableId="250EDD99"/>
  <w16cid:commentId w16cid:paraId="0E4FD7C8" w16cid:durableId="250EDD9A"/>
  <w16cid:commentId w16cid:paraId="61AE54EE" w16cid:durableId="250FF267"/>
  <w16cid:commentId w16cid:paraId="2B6DCF05" w16cid:durableId="250FF2D8"/>
  <w16cid:commentId w16cid:paraId="37F025EF" w16cid:durableId="250FF3D2"/>
  <w16cid:commentId w16cid:paraId="5E046ED7" w16cid:durableId="250FF48A"/>
  <w16cid:commentId w16cid:paraId="2591CA28" w16cid:durableId="250FF4DE"/>
  <w16cid:commentId w16cid:paraId="38CE6AB7" w16cid:durableId="250EDD9B"/>
  <w16cid:commentId w16cid:paraId="161D8DF5" w16cid:durableId="250EDD9C"/>
  <w16cid:commentId w16cid:paraId="01F0CEFB" w16cid:durableId="250EDD9D"/>
  <w16cid:commentId w16cid:paraId="6840D8D6" w16cid:durableId="250EDD9E"/>
  <w16cid:commentId w16cid:paraId="628481FC" w16cid:durableId="250EDD9F"/>
  <w16cid:commentId w16cid:paraId="47D2473E" w16cid:durableId="250EDDA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099D5" w14:textId="77777777" w:rsidR="007E07C0" w:rsidRDefault="007E07C0" w:rsidP="0018489E">
      <w:pPr>
        <w:spacing w:line="240" w:lineRule="auto"/>
      </w:pPr>
      <w:r>
        <w:separator/>
      </w:r>
    </w:p>
  </w:endnote>
  <w:endnote w:type="continuationSeparator" w:id="0">
    <w:p w14:paraId="65F1107C" w14:textId="77777777" w:rsidR="007E07C0" w:rsidRDefault="007E07C0"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Courier New">
    <w:charset w:val="00"/>
    <w:family w:val="roman"/>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nArial">
    <w:altName w:val=".Vn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nArial">
    <w:charset w:val="00"/>
    <w:family w:val="swiss"/>
    <w:pitch w:val="variable"/>
    <w:sig w:usb0="00000007" w:usb1="00000000" w:usb2="00000000" w:usb3="00000000" w:csb0="00000013" w:csb1="00000000"/>
  </w:font>
  <w:font w:name="Times-Roman">
    <w:altName w:val="Times New Roman"/>
    <w:charset w:val="00"/>
    <w:family w:val="auto"/>
    <w:pitch w:val="variable"/>
    <w:sig w:usb0="00000003" w:usb1="00000000" w:usb2="00000000" w:usb3="00000000" w:csb0="00000007" w:csb1="00000000"/>
  </w:font>
  <w:font w:name=".VnTimeH">
    <w:altName w:val="Arial"/>
    <w:charset w:val="00"/>
    <w:family w:val="swiss"/>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VnArialH">
    <w:altName w:val="Calibri"/>
    <w:charset w:val="00"/>
    <w:family w:val="swiss"/>
    <w:pitch w:val="variable"/>
    <w:sig w:usb0="00000007" w:usb1="00000000" w:usb2="00000000" w:usb3="00000000" w:csb0="00000003" w:csb1="00000000"/>
  </w:font>
  <w:font w:name="Century">
    <w:panose1 w:val="0204060405050502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117D8" w14:textId="30597F40" w:rsidR="00557415" w:rsidRPr="00723E0F" w:rsidRDefault="00557415" w:rsidP="0062344F">
    <w:pPr>
      <w:pStyle w:val="Footer"/>
      <w:pBdr>
        <w:top w:val="single" w:sz="4" w:space="0" w:color="auto"/>
      </w:pBdr>
      <w:tabs>
        <w:tab w:val="clear" w:pos="4680"/>
        <w:tab w:val="clear" w:pos="9360"/>
        <w:tab w:val="center" w:pos="8505"/>
      </w:tabs>
      <w:spacing w:before="0" w:after="0"/>
      <w:jc w:val="left"/>
      <w:rPr>
        <w:b/>
        <w:i/>
        <w:sz w:val="22"/>
      </w:rPr>
    </w:pPr>
    <w:r w:rsidRPr="00723E0F">
      <w:rPr>
        <w:color w:val="000000"/>
        <w:sz w:val="22"/>
      </w:rPr>
      <w:t xml:space="preserve">Ban QLDA </w:t>
    </w:r>
    <w:r>
      <w:rPr>
        <w:color w:val="000000"/>
        <w:sz w:val="22"/>
      </w:rPr>
      <w:t xml:space="preserve">FMCR </w:t>
    </w:r>
    <w:r w:rsidRPr="00723E0F">
      <w:rPr>
        <w:color w:val="000000"/>
        <w:sz w:val="22"/>
      </w:rPr>
      <w:t xml:space="preserve"> tỉnh </w:t>
    </w:r>
    <w:r>
      <w:rPr>
        <w:color w:val="000000"/>
        <w:sz w:val="22"/>
      </w:rPr>
      <w:t>Quảng Bình</w:t>
    </w:r>
    <w:r w:rsidRPr="00723E0F">
      <w:rPr>
        <w:b/>
        <w:i/>
        <w:sz w:val="22"/>
      </w:rPr>
      <w:tab/>
    </w:r>
    <w:r w:rsidRPr="00723E0F">
      <w:rPr>
        <w:sz w:val="22"/>
      </w:rPr>
      <w:t xml:space="preserve">Trang </w:t>
    </w:r>
    <w:r w:rsidRPr="00723E0F">
      <w:rPr>
        <w:caps/>
        <w:sz w:val="22"/>
      </w:rPr>
      <w:fldChar w:fldCharType="begin"/>
    </w:r>
    <w:r w:rsidRPr="00723E0F">
      <w:rPr>
        <w:caps/>
        <w:sz w:val="22"/>
      </w:rPr>
      <w:instrText xml:space="preserve"> PAGE   \* MERGEFORMAT </w:instrText>
    </w:r>
    <w:r w:rsidRPr="00723E0F">
      <w:rPr>
        <w:caps/>
        <w:sz w:val="22"/>
      </w:rPr>
      <w:fldChar w:fldCharType="separate"/>
    </w:r>
    <w:r w:rsidR="00A74545">
      <w:rPr>
        <w:caps/>
        <w:noProof/>
        <w:sz w:val="22"/>
      </w:rPr>
      <w:t>4</w:t>
    </w:r>
    <w:r w:rsidRPr="00723E0F">
      <w:rPr>
        <w:caps/>
        <w:noProof/>
        <w:sz w:val="22"/>
      </w:rPr>
      <w:fldChar w:fldCharType="end"/>
    </w:r>
  </w:p>
  <w:p w14:paraId="440CA3F1" w14:textId="77777777" w:rsidR="00557415" w:rsidRPr="00723E0F" w:rsidRDefault="00557415" w:rsidP="0062344F">
    <w:pPr>
      <w:pStyle w:val="Footer"/>
      <w:pBdr>
        <w:top w:val="single" w:sz="4" w:space="0" w:color="auto"/>
      </w:pBdr>
      <w:spacing w:before="0" w:after="0"/>
      <w:rPr>
        <w:sz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81F1C" w14:textId="1E274517" w:rsidR="00557415" w:rsidRPr="00DB5034" w:rsidRDefault="00557415" w:rsidP="00DB5034">
    <w:pPr>
      <w:pStyle w:val="Footer"/>
      <w:pBdr>
        <w:top w:val="single" w:sz="4" w:space="1" w:color="auto"/>
      </w:pBdr>
      <w:tabs>
        <w:tab w:val="clear" w:pos="4680"/>
        <w:tab w:val="clear" w:pos="9360"/>
        <w:tab w:val="center" w:pos="8505"/>
      </w:tabs>
      <w:spacing w:before="0" w:after="0"/>
      <w:jc w:val="left"/>
      <w:rPr>
        <w:b/>
        <w:i/>
        <w:sz w:val="26"/>
        <w:szCs w:val="26"/>
      </w:rPr>
    </w:pPr>
    <w:r w:rsidRPr="00723E0F">
      <w:rPr>
        <w:color w:val="000000"/>
        <w:sz w:val="22"/>
      </w:rPr>
      <w:t xml:space="preserve">Ban QLDA đầu tư xây dựng các công trình nông nghiệp và PTNT tỉnh </w:t>
    </w:r>
    <w:r>
      <w:rPr>
        <w:color w:val="000000"/>
        <w:sz w:val="22"/>
      </w:rPr>
      <w:t>Quảng Bình</w:t>
    </w:r>
    <w:r w:rsidRPr="00997BED">
      <w:rPr>
        <w:b/>
        <w:i/>
        <w:sz w:val="26"/>
        <w:szCs w:val="26"/>
      </w:rPr>
      <w:tab/>
    </w:r>
    <w:r w:rsidRPr="00997BED">
      <w:rPr>
        <w:sz w:val="26"/>
        <w:szCs w:val="26"/>
      </w:rPr>
      <w:t xml:space="preserve">Trang </w:t>
    </w:r>
    <w:r w:rsidRPr="00997BED">
      <w:rPr>
        <w:caps/>
        <w:sz w:val="26"/>
        <w:szCs w:val="26"/>
      </w:rPr>
      <w:fldChar w:fldCharType="begin"/>
    </w:r>
    <w:r w:rsidRPr="00997BED">
      <w:rPr>
        <w:caps/>
        <w:sz w:val="26"/>
        <w:szCs w:val="26"/>
      </w:rPr>
      <w:instrText xml:space="preserve"> PAGE   \* MERGEFORMAT </w:instrText>
    </w:r>
    <w:r w:rsidRPr="00997BED">
      <w:rPr>
        <w:caps/>
        <w:sz w:val="26"/>
        <w:szCs w:val="26"/>
      </w:rPr>
      <w:fldChar w:fldCharType="separate"/>
    </w:r>
    <w:r w:rsidR="00A74545">
      <w:rPr>
        <w:caps/>
        <w:noProof/>
        <w:sz w:val="26"/>
        <w:szCs w:val="26"/>
      </w:rPr>
      <w:t>40</w:t>
    </w:r>
    <w:r w:rsidRPr="00997BED">
      <w:rPr>
        <w:caps/>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066C8" w14:textId="77777777" w:rsidR="007E07C0" w:rsidRDefault="007E07C0" w:rsidP="0018489E">
      <w:pPr>
        <w:spacing w:line="240" w:lineRule="auto"/>
      </w:pPr>
      <w:r>
        <w:separator/>
      </w:r>
    </w:p>
  </w:footnote>
  <w:footnote w:type="continuationSeparator" w:id="0">
    <w:p w14:paraId="601E3BC4" w14:textId="77777777" w:rsidR="007E07C0" w:rsidRDefault="007E07C0" w:rsidP="0018489E">
      <w:pPr>
        <w:spacing w:line="240" w:lineRule="auto"/>
      </w:pPr>
      <w:r>
        <w:continuationSeparator/>
      </w:r>
    </w:p>
  </w:footnote>
  <w:footnote w:id="1">
    <w:p w14:paraId="0ACACD21" w14:textId="3658AD42" w:rsidR="00557415" w:rsidRPr="00492162" w:rsidRDefault="00557415" w:rsidP="000129B9">
      <w:pPr>
        <w:shd w:val="clear" w:color="auto" w:fill="FFFFFF"/>
        <w:rPr>
          <w:rFonts w:ascii="Arial" w:hAnsi="Arial" w:cs="Arial"/>
          <w:color w:val="202124"/>
          <w:sz w:val="16"/>
          <w:szCs w:val="16"/>
          <w:lang w:eastAsia="en-US"/>
        </w:rPr>
      </w:pPr>
    </w:p>
  </w:footnote>
  <w:footnote w:id="2">
    <w:p w14:paraId="212C2C54" w14:textId="77777777" w:rsidR="00557415" w:rsidRDefault="00557415" w:rsidP="000129B9">
      <w:pPr>
        <w:pStyle w:val="FootnoteText"/>
      </w:pPr>
      <w:r>
        <w:rPr>
          <w:rStyle w:val="FootnoteReference"/>
          <w:rFonts w:eastAsiaTheme="majorEastAsia"/>
        </w:rPr>
        <w:footnoteRef/>
      </w:r>
      <w:r>
        <w:t xml:space="preserve"> </w:t>
      </w:r>
      <w:r w:rsidRPr="006B5120">
        <w:t>https://www.who.int/publications/i/item/9789240005662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71250" w14:textId="2CA92DED" w:rsidR="00557415" w:rsidRDefault="00557415" w:rsidP="0025244C">
    <w:pPr>
      <w:pStyle w:val="Header"/>
      <w:pBdr>
        <w:bottom w:val="single" w:sz="4" w:space="1" w:color="auto"/>
      </w:pBdr>
      <w:spacing w:before="0" w:after="0"/>
      <w:rPr>
        <w:i/>
        <w:sz w:val="22"/>
      </w:rPr>
    </w:pPr>
    <w:r>
      <w:rPr>
        <w:i/>
        <w:sz w:val="22"/>
      </w:rPr>
      <w:t>Tiểu dự án: Thiết kế trồng phục hồi rừng phòng hộ ven biển trên cạn - 2021</w:t>
    </w:r>
  </w:p>
  <w:p w14:paraId="4EC5A257" w14:textId="3405B96B" w:rsidR="00557415" w:rsidRPr="00723E0F" w:rsidRDefault="00557415" w:rsidP="0025244C">
    <w:pPr>
      <w:pStyle w:val="Header"/>
      <w:pBdr>
        <w:bottom w:val="single" w:sz="4" w:space="1" w:color="auto"/>
      </w:pBdr>
      <w:spacing w:before="0" w:after="0"/>
      <w:rPr>
        <w:sz w:val="22"/>
      </w:rPr>
    </w:pPr>
    <w:r w:rsidRPr="00723E0F">
      <w:rPr>
        <w:i/>
        <w:sz w:val="22"/>
      </w:rPr>
      <w:t>Kế hoạch quản lý Môi trường và Xã hội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E3C1B" w14:textId="2C7CBD78" w:rsidR="00557415" w:rsidRDefault="00557415" w:rsidP="0025244C">
    <w:pPr>
      <w:pStyle w:val="Header"/>
      <w:pBdr>
        <w:bottom w:val="single" w:sz="4" w:space="1" w:color="auto"/>
      </w:pBdr>
      <w:tabs>
        <w:tab w:val="clear" w:pos="9360"/>
        <w:tab w:val="right" w:pos="9069"/>
      </w:tabs>
      <w:spacing w:before="0" w:after="0"/>
      <w:rPr>
        <w:i/>
        <w:sz w:val="22"/>
      </w:rPr>
    </w:pPr>
    <w:r>
      <w:rPr>
        <w:i/>
        <w:sz w:val="22"/>
      </w:rPr>
      <w:t>Tiểu dự án: Thiết kế trồng phục hồi rừng ven biển trên cạn - 2021</w:t>
    </w:r>
    <w:r>
      <w:rPr>
        <w:i/>
        <w:sz w:val="22"/>
      </w:rPr>
      <w:tab/>
    </w:r>
  </w:p>
  <w:p w14:paraId="20765CA1" w14:textId="5B8752BE" w:rsidR="00557415" w:rsidRPr="00EF339F" w:rsidRDefault="00557415" w:rsidP="0025244C">
    <w:pPr>
      <w:pStyle w:val="Header"/>
      <w:pBdr>
        <w:bottom w:val="single" w:sz="4" w:space="1" w:color="auto"/>
      </w:pBdr>
      <w:spacing w:before="0" w:after="0"/>
      <w:rPr>
        <w:sz w:val="22"/>
      </w:rPr>
    </w:pPr>
    <w:r w:rsidRPr="00EF339F">
      <w:rPr>
        <w:i/>
        <w:sz w:val="22"/>
      </w:rPr>
      <w:t>Kế hoạch quản lý Môi trường và Xã hội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2768BE4"/>
    <w:lvl w:ilvl="0">
      <w:start w:val="1"/>
      <w:numFmt w:val="decimal"/>
      <w:pStyle w:val="ListNumber2"/>
      <w:lvlText w:val="%1."/>
      <w:lvlJc w:val="left"/>
      <w:pPr>
        <w:tabs>
          <w:tab w:val="num" w:pos="720"/>
        </w:tabs>
        <w:ind w:left="720" w:hanging="360"/>
      </w:pPr>
    </w:lvl>
  </w:abstractNum>
  <w:abstractNum w:abstractNumId="1" w15:restartNumberingAfterBreak="0">
    <w:nsid w:val="FFFFFF81"/>
    <w:multiLevelType w:val="singleLevel"/>
    <w:tmpl w:val="79FA0DE2"/>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FE"/>
    <w:multiLevelType w:val="singleLevel"/>
    <w:tmpl w:val="8368B4D6"/>
    <w:styleLink w:val="Thuyetminhchung6222222"/>
    <w:lvl w:ilvl="0">
      <w:numFmt w:val="decimal"/>
      <w:pStyle w:val="BodyText1"/>
      <w:lvlText w:val="*"/>
      <w:lvlJc w:val="left"/>
    </w:lvl>
  </w:abstractNum>
  <w:abstractNum w:abstractNumId="3"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0"/>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2FF318A"/>
    <w:multiLevelType w:val="multilevel"/>
    <w:tmpl w:val="684EF1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FC4887"/>
    <w:multiLevelType w:val="hybridMultilevel"/>
    <w:tmpl w:val="3A9E3170"/>
    <w:lvl w:ilvl="0" w:tplc="8C003E54">
      <w:numFmt w:val="bullet"/>
      <w:lvlText w:val="-"/>
      <w:lvlJc w:val="left"/>
      <w:pPr>
        <w:ind w:left="360" w:hanging="360"/>
      </w:pPr>
      <w:rPr>
        <w:rFonts w:ascii="Times New Roman" w:eastAsia="Times New Roman" w:hAnsi="Times New Roman" w:cs="Times New Roman" w:hint="default"/>
        <w:b w:val="0"/>
        <w:i w:val="0"/>
        <w:sz w:val="24"/>
        <w:szCs w:val="24"/>
      </w:rPr>
    </w:lvl>
    <w:lvl w:ilvl="1" w:tplc="04090001">
      <w:start w:val="1"/>
      <w:numFmt w:val="bullet"/>
      <w:lvlText w:val=""/>
      <w:lvlJc w:val="left"/>
      <w:pPr>
        <w:ind w:left="1440" w:hanging="360"/>
      </w:pPr>
      <w:rPr>
        <w:rFonts w:ascii="Symbol" w:hAnsi="Symbol" w:hint="default"/>
        <w:b/>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C003E54">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0E73F5"/>
    <w:multiLevelType w:val="hybridMultilevel"/>
    <w:tmpl w:val="84064566"/>
    <w:lvl w:ilvl="0" w:tplc="31248EAE">
      <w:start w:val="1"/>
      <w:numFmt w:val="bullet"/>
      <w:pStyle w:val="H-4"/>
      <w:lvlText w:val="+"/>
      <w:lvlJc w:val="left"/>
      <w:pPr>
        <w:tabs>
          <w:tab w:val="num" w:pos="765"/>
        </w:tabs>
        <w:ind w:left="765" w:hanging="340"/>
      </w:pPr>
      <w:rPr>
        <w:rFonts w:ascii="Courier New" w:hAnsi="Courier New" w:hint="default"/>
      </w:rPr>
    </w:lvl>
    <w:lvl w:ilvl="1" w:tplc="192A9E86">
      <w:start w:val="1"/>
      <w:numFmt w:val="bullet"/>
      <w:lvlText w:val="o"/>
      <w:lvlJc w:val="left"/>
      <w:pPr>
        <w:tabs>
          <w:tab w:val="num" w:pos="1647"/>
        </w:tabs>
        <w:ind w:left="1647" w:hanging="360"/>
      </w:pPr>
      <w:rPr>
        <w:rFonts w:ascii="Courier New" w:hAnsi="Courier New" w:hint="default"/>
      </w:rPr>
    </w:lvl>
    <w:lvl w:ilvl="2" w:tplc="285EFB2E">
      <w:start w:val="1"/>
      <w:numFmt w:val="bullet"/>
      <w:lvlText w:val=""/>
      <w:lvlJc w:val="left"/>
      <w:pPr>
        <w:tabs>
          <w:tab w:val="num" w:pos="2367"/>
        </w:tabs>
        <w:ind w:left="2367" w:hanging="360"/>
      </w:pPr>
      <w:rPr>
        <w:rFonts w:ascii="Times New Roman" w:hAnsi="Times New Roman" w:hint="default"/>
      </w:rPr>
    </w:lvl>
    <w:lvl w:ilvl="3" w:tplc="D408AFA8" w:tentative="1">
      <w:start w:val="1"/>
      <w:numFmt w:val="bullet"/>
      <w:lvlText w:val=""/>
      <w:lvlJc w:val="left"/>
      <w:pPr>
        <w:tabs>
          <w:tab w:val="num" w:pos="3087"/>
        </w:tabs>
        <w:ind w:left="3087" w:hanging="360"/>
      </w:pPr>
      <w:rPr>
        <w:rFonts w:ascii="Times New Roman" w:hAnsi="Times New Roman" w:hint="default"/>
      </w:rPr>
    </w:lvl>
    <w:lvl w:ilvl="4" w:tplc="63D44C92" w:tentative="1">
      <w:start w:val="1"/>
      <w:numFmt w:val="bullet"/>
      <w:lvlText w:val="o"/>
      <w:lvlJc w:val="left"/>
      <w:pPr>
        <w:tabs>
          <w:tab w:val="num" w:pos="3807"/>
        </w:tabs>
        <w:ind w:left="3807" w:hanging="360"/>
      </w:pPr>
      <w:rPr>
        <w:rFonts w:ascii="Courier New" w:hAnsi="Courier New" w:hint="default"/>
      </w:rPr>
    </w:lvl>
    <w:lvl w:ilvl="5" w:tplc="0012137C" w:tentative="1">
      <w:start w:val="1"/>
      <w:numFmt w:val="bullet"/>
      <w:lvlText w:val=""/>
      <w:lvlJc w:val="left"/>
      <w:pPr>
        <w:tabs>
          <w:tab w:val="num" w:pos="4527"/>
        </w:tabs>
        <w:ind w:left="4527" w:hanging="360"/>
      </w:pPr>
      <w:rPr>
        <w:rFonts w:ascii="Times New Roman" w:hAnsi="Times New Roman" w:hint="default"/>
      </w:rPr>
    </w:lvl>
    <w:lvl w:ilvl="6" w:tplc="E3DE48E6" w:tentative="1">
      <w:start w:val="1"/>
      <w:numFmt w:val="bullet"/>
      <w:lvlText w:val=""/>
      <w:lvlJc w:val="left"/>
      <w:pPr>
        <w:tabs>
          <w:tab w:val="num" w:pos="5247"/>
        </w:tabs>
        <w:ind w:left="5247" w:hanging="360"/>
      </w:pPr>
      <w:rPr>
        <w:rFonts w:ascii="Times New Roman" w:hAnsi="Times New Roman" w:hint="default"/>
      </w:rPr>
    </w:lvl>
    <w:lvl w:ilvl="7" w:tplc="29C610D6" w:tentative="1">
      <w:start w:val="1"/>
      <w:numFmt w:val="bullet"/>
      <w:lvlText w:val="o"/>
      <w:lvlJc w:val="left"/>
      <w:pPr>
        <w:tabs>
          <w:tab w:val="num" w:pos="5967"/>
        </w:tabs>
        <w:ind w:left="5967" w:hanging="360"/>
      </w:pPr>
      <w:rPr>
        <w:rFonts w:ascii="Courier New" w:hAnsi="Courier New" w:hint="default"/>
      </w:rPr>
    </w:lvl>
    <w:lvl w:ilvl="8" w:tplc="4A8C68D6" w:tentative="1">
      <w:start w:val="1"/>
      <w:numFmt w:val="bullet"/>
      <w:lvlText w:val=""/>
      <w:lvlJc w:val="left"/>
      <w:pPr>
        <w:tabs>
          <w:tab w:val="num" w:pos="6687"/>
        </w:tabs>
        <w:ind w:left="6687" w:hanging="360"/>
      </w:pPr>
      <w:rPr>
        <w:rFonts w:ascii="Times New Roman" w:hAnsi="Times New Roman" w:hint="default"/>
      </w:rPr>
    </w:lvl>
  </w:abstractNum>
  <w:abstractNum w:abstractNumId="7" w15:restartNumberingAfterBreak="0">
    <w:nsid w:val="06F64A64"/>
    <w:multiLevelType w:val="hybridMultilevel"/>
    <w:tmpl w:val="50F07AEA"/>
    <w:lvl w:ilvl="0" w:tplc="FFFFFFFF">
      <w:start w:val="258"/>
      <w:numFmt w:val="bullet"/>
      <w:lvlText w:val="-"/>
      <w:lvlJc w:val="left"/>
      <w:pPr>
        <w:ind w:left="720" w:hanging="360"/>
      </w:pPr>
      <w:rPr>
        <w:rFonts w:ascii="Arial" w:eastAsia="Times New Roman" w:hAnsi="Arial" w:cs="Arial" w:hint="default"/>
        <w:i/>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77754B"/>
    <w:multiLevelType w:val="hybridMultilevel"/>
    <w:tmpl w:val="6A1C55A2"/>
    <w:lvl w:ilvl="0" w:tplc="042A0001">
      <w:numFmt w:val="bullet"/>
      <w:pStyle w:val="Bulleted1"/>
      <w:lvlText w:val="-"/>
      <w:lvlJc w:val="left"/>
      <w:pPr>
        <w:tabs>
          <w:tab w:val="num" w:pos="567"/>
        </w:tabs>
        <w:ind w:left="567" w:hanging="283"/>
      </w:pPr>
      <w:rPr>
        <w:rFonts w:ascii="Times New Roman" w:eastAsia="Times New Roman" w:hAnsi="Times New Roman" w:hint="default"/>
      </w:rPr>
    </w:lvl>
    <w:lvl w:ilvl="1" w:tplc="042A0003">
      <w:start w:val="1"/>
      <w:numFmt w:val="bullet"/>
      <w:pStyle w:val="Bulleted2"/>
      <w:lvlText w:val="o"/>
      <w:lvlJc w:val="left"/>
      <w:pPr>
        <w:tabs>
          <w:tab w:val="num" w:pos="1440"/>
        </w:tabs>
        <w:ind w:left="1440" w:hanging="360"/>
      </w:pPr>
      <w:rPr>
        <w:rFonts w:ascii="Courier New" w:hAnsi="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10" w15:restartNumberingAfterBreak="0">
    <w:nsid w:val="0A7C5A90"/>
    <w:multiLevelType w:val="hybridMultilevel"/>
    <w:tmpl w:val="386CEFD0"/>
    <w:lvl w:ilvl="0" w:tplc="82602622">
      <w:start w:val="1"/>
      <w:numFmt w:val="lowerLetter"/>
      <w:lvlText w:val="%1."/>
      <w:lvlJc w:val="left"/>
      <w:pPr>
        <w:ind w:left="720" w:hanging="360"/>
      </w:pPr>
      <w:rPr>
        <w:rFonts w:hint="default"/>
        <w:b/>
        <w:i/>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A929C3"/>
    <w:multiLevelType w:val="hybridMultilevel"/>
    <w:tmpl w:val="AAE48C50"/>
    <w:lvl w:ilvl="0" w:tplc="5B704DCC">
      <w:start w:val="1"/>
      <w:numFmt w:val="lowerLetter"/>
      <w:lvlText w:val="%1."/>
      <w:lvlJc w:val="left"/>
      <w:pPr>
        <w:ind w:left="720" w:hanging="360"/>
      </w:pPr>
      <w:rPr>
        <w:rFonts w:ascii="Times New Roman" w:eastAsiaTheme="majorEastAsia" w:hAnsi="Times New Roman" w:cs="Times New Roman" w:hint="default"/>
        <w:i w:val="0"/>
      </w:rPr>
    </w:lvl>
    <w:lvl w:ilvl="1" w:tplc="60FCFBE4">
      <w:start w:val="1"/>
      <w:numFmt w:val="lowerLetter"/>
      <w:lvlText w:val="%2."/>
      <w:lvlJc w:val="left"/>
      <w:pPr>
        <w:ind w:left="1440" w:hanging="360"/>
      </w:pPr>
      <w:rPr>
        <w:b/>
        <w:i/>
        <w:sz w:val="22"/>
        <w:szCs w:val="22"/>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13F6E"/>
    <w:multiLevelType w:val="hybridMultilevel"/>
    <w:tmpl w:val="5E380EBA"/>
    <w:lvl w:ilvl="0" w:tplc="2C82F4AE">
      <w:start w:val="1"/>
      <w:numFmt w:val="lowerLetter"/>
      <w:lvlText w:val="%1."/>
      <w:lvlJc w:val="left"/>
      <w:pPr>
        <w:ind w:left="720" w:hanging="360"/>
      </w:pPr>
      <w:rPr>
        <w:rFonts w:hint="default"/>
        <w:b/>
        <w:i/>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786AA6"/>
    <w:multiLevelType w:val="multilevel"/>
    <w:tmpl w:val="EF066880"/>
    <w:lvl w:ilvl="0">
      <w:start w:val="1"/>
      <w:numFmt w:val="decimal"/>
      <w:lvlText w:val="%1."/>
      <w:lvlJc w:val="left"/>
      <w:pPr>
        <w:tabs>
          <w:tab w:val="num" w:pos="450"/>
        </w:tabs>
        <w:ind w:left="450" w:hanging="450"/>
      </w:pPr>
      <w:rPr>
        <w:rFonts w:hint="default"/>
        <w:sz w:val="26"/>
        <w:szCs w:val="26"/>
      </w:rPr>
    </w:lvl>
    <w:lvl w:ilvl="1">
      <w:start w:val="1"/>
      <w:numFmt w:val="decimal"/>
      <w:pStyle w:val="Muc11"/>
      <w:lvlText w:val="%1.%2."/>
      <w:lvlJc w:val="left"/>
      <w:pPr>
        <w:tabs>
          <w:tab w:val="num" w:pos="907"/>
        </w:tabs>
        <w:ind w:left="907" w:hanging="907"/>
      </w:pPr>
      <w:rPr>
        <w:rFonts w:hint="default"/>
        <w:sz w:val="28"/>
      </w:rPr>
    </w:lvl>
    <w:lvl w:ilvl="2">
      <w:start w:val="1"/>
      <w:numFmt w:val="decimal"/>
      <w:pStyle w:val="Muc110"/>
      <w:lvlText w:val="%1.%2.%3."/>
      <w:lvlJc w:val="left"/>
      <w:pPr>
        <w:tabs>
          <w:tab w:val="num" w:pos="907"/>
        </w:tabs>
        <w:ind w:left="907" w:hanging="907"/>
      </w:pPr>
      <w:rPr>
        <w:rFonts w:hint="default"/>
        <w:sz w:val="26"/>
        <w:szCs w:val="26"/>
      </w:rPr>
    </w:lvl>
    <w:lvl w:ilvl="3">
      <w:start w:val="1"/>
      <w:numFmt w:val="decimal"/>
      <w:lvlText w:val="%1.%2.%3.%4."/>
      <w:lvlJc w:val="left"/>
      <w:pPr>
        <w:tabs>
          <w:tab w:val="num" w:pos="907"/>
        </w:tabs>
        <w:ind w:left="907" w:hanging="907"/>
      </w:pPr>
      <w:rPr>
        <w:rFonts w:hint="default"/>
        <w:b/>
        <w:sz w:val="26"/>
        <w:szCs w:val="26"/>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14" w15:restartNumberingAfterBreak="0">
    <w:nsid w:val="0DF06369"/>
    <w:multiLevelType w:val="hybridMultilevel"/>
    <w:tmpl w:val="ECE22DA6"/>
    <w:lvl w:ilvl="0" w:tplc="0409000B">
      <w:start w:val="1"/>
      <w:numFmt w:val="bullet"/>
      <w:lvlText w:val="-"/>
      <w:lvlJc w:val="left"/>
      <w:pPr>
        <w:ind w:left="72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E498D"/>
    <w:multiLevelType w:val="hybridMultilevel"/>
    <w:tmpl w:val="C832ACB0"/>
    <w:lvl w:ilvl="0" w:tplc="FFFFFFFF">
      <w:start w:val="258"/>
      <w:numFmt w:val="bullet"/>
      <w:lvlText w:val="-"/>
      <w:lvlJc w:val="left"/>
      <w:pPr>
        <w:ind w:left="720" w:hanging="360"/>
      </w:pPr>
      <w:rPr>
        <w:rFonts w:ascii="Arial" w:eastAsia="Times New Roman" w:hAnsi="Arial" w:cs="Arial"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8B22D3"/>
    <w:multiLevelType w:val="hybridMultilevel"/>
    <w:tmpl w:val="C158093A"/>
    <w:lvl w:ilvl="0" w:tplc="32DEF4F6">
      <w:start w:val="1"/>
      <w:numFmt w:val="bullet"/>
      <w:pStyle w:val="-List"/>
      <w:lvlText w:val="-"/>
      <w:lvlJc w:val="left"/>
      <w:pPr>
        <w:ind w:left="1287" w:hanging="360"/>
      </w:pPr>
      <w:rPr>
        <w:rFonts w:ascii="Times New Roman" w:hAnsi="Times New Roman" w:cs="Times New Roman" w:hint="default"/>
        <w:b w:val="0"/>
        <w:i w:val="0"/>
        <w:caps w:val="0"/>
        <w:strike w:val="0"/>
        <w:dstrike w:val="0"/>
        <w:vanish w:val="0"/>
        <w:spacing w:val="0"/>
        <w:w w:val="100"/>
        <w:sz w:val="27"/>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1BB638BB"/>
    <w:multiLevelType w:val="multilevel"/>
    <w:tmpl w:val="25A2066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521C59"/>
    <w:multiLevelType w:val="multilevel"/>
    <w:tmpl w:val="937C8EF6"/>
    <w:lvl w:ilvl="0">
      <w:start w:val="1"/>
      <w:numFmt w:val="bullet"/>
      <w:lvlText w:val="●"/>
      <w:lvlJc w:val="left"/>
      <w:pPr>
        <w:ind w:left="458" w:hanging="360"/>
      </w:pPr>
      <w:rPr>
        <w:rFonts w:ascii="Arial" w:eastAsia="Arial" w:hAnsi="Arial" w:cs="Arial"/>
        <w:sz w:val="16"/>
        <w:szCs w:val="16"/>
        <w:vertAlign w:val="baseline"/>
      </w:rPr>
    </w:lvl>
    <w:lvl w:ilvl="1">
      <w:start w:val="1"/>
      <w:numFmt w:val="bullet"/>
      <w:lvlText w:val="o"/>
      <w:lvlJc w:val="left"/>
      <w:pPr>
        <w:ind w:left="1178" w:hanging="360"/>
      </w:pPr>
      <w:rPr>
        <w:rFonts w:ascii="Arial" w:eastAsia="Arial" w:hAnsi="Arial" w:cs="Arial"/>
        <w:vertAlign w:val="baseline"/>
      </w:rPr>
    </w:lvl>
    <w:lvl w:ilvl="2">
      <w:start w:val="1"/>
      <w:numFmt w:val="bullet"/>
      <w:lvlText w:val="▪"/>
      <w:lvlJc w:val="left"/>
      <w:pPr>
        <w:ind w:left="1898" w:hanging="360"/>
      </w:pPr>
      <w:rPr>
        <w:rFonts w:ascii="Arial" w:eastAsia="Arial" w:hAnsi="Arial" w:cs="Arial"/>
        <w:vertAlign w:val="baseline"/>
      </w:rPr>
    </w:lvl>
    <w:lvl w:ilvl="3">
      <w:start w:val="1"/>
      <w:numFmt w:val="bullet"/>
      <w:lvlText w:val="●"/>
      <w:lvlJc w:val="left"/>
      <w:pPr>
        <w:ind w:left="2618" w:hanging="360"/>
      </w:pPr>
      <w:rPr>
        <w:rFonts w:ascii="Arial" w:eastAsia="Arial" w:hAnsi="Arial" w:cs="Arial"/>
        <w:vertAlign w:val="baseline"/>
      </w:rPr>
    </w:lvl>
    <w:lvl w:ilvl="4">
      <w:start w:val="1"/>
      <w:numFmt w:val="bullet"/>
      <w:lvlText w:val="o"/>
      <w:lvlJc w:val="left"/>
      <w:pPr>
        <w:ind w:left="3338" w:hanging="360"/>
      </w:pPr>
      <w:rPr>
        <w:rFonts w:ascii="Arial" w:eastAsia="Arial" w:hAnsi="Arial" w:cs="Arial"/>
        <w:vertAlign w:val="baseline"/>
      </w:rPr>
    </w:lvl>
    <w:lvl w:ilvl="5">
      <w:start w:val="1"/>
      <w:numFmt w:val="bullet"/>
      <w:lvlText w:val="▪"/>
      <w:lvlJc w:val="left"/>
      <w:pPr>
        <w:ind w:left="4058" w:hanging="360"/>
      </w:pPr>
      <w:rPr>
        <w:rFonts w:ascii="Arial" w:eastAsia="Arial" w:hAnsi="Arial" w:cs="Arial"/>
        <w:vertAlign w:val="baseline"/>
      </w:rPr>
    </w:lvl>
    <w:lvl w:ilvl="6">
      <w:start w:val="1"/>
      <w:numFmt w:val="bullet"/>
      <w:lvlText w:val="●"/>
      <w:lvlJc w:val="left"/>
      <w:pPr>
        <w:ind w:left="4778" w:hanging="360"/>
      </w:pPr>
      <w:rPr>
        <w:rFonts w:ascii="Arial" w:eastAsia="Arial" w:hAnsi="Arial" w:cs="Arial"/>
        <w:vertAlign w:val="baseline"/>
      </w:rPr>
    </w:lvl>
    <w:lvl w:ilvl="7">
      <w:start w:val="1"/>
      <w:numFmt w:val="bullet"/>
      <w:lvlText w:val="o"/>
      <w:lvlJc w:val="left"/>
      <w:pPr>
        <w:ind w:left="5498" w:hanging="360"/>
      </w:pPr>
      <w:rPr>
        <w:rFonts w:ascii="Arial" w:eastAsia="Arial" w:hAnsi="Arial" w:cs="Arial"/>
        <w:vertAlign w:val="baseline"/>
      </w:rPr>
    </w:lvl>
    <w:lvl w:ilvl="8">
      <w:start w:val="1"/>
      <w:numFmt w:val="bullet"/>
      <w:lvlText w:val="▪"/>
      <w:lvlJc w:val="left"/>
      <w:pPr>
        <w:ind w:left="6218" w:hanging="360"/>
      </w:pPr>
      <w:rPr>
        <w:rFonts w:ascii="Arial" w:eastAsia="Arial" w:hAnsi="Arial" w:cs="Arial"/>
        <w:vertAlign w:val="baseline"/>
      </w:rPr>
    </w:lvl>
  </w:abstractNum>
  <w:abstractNum w:abstractNumId="20"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AB239C"/>
    <w:multiLevelType w:val="hybridMultilevel"/>
    <w:tmpl w:val="B6C65D90"/>
    <w:lvl w:ilvl="0" w:tplc="BF68AA8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202607DB"/>
    <w:multiLevelType w:val="multilevel"/>
    <w:tmpl w:val="EA66EA38"/>
    <w:styleLink w:val="Tmc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2584E10"/>
    <w:multiLevelType w:val="hybridMultilevel"/>
    <w:tmpl w:val="2490F406"/>
    <w:lvl w:ilvl="0" w:tplc="FFFFFFFF">
      <w:start w:val="2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885E2F"/>
    <w:multiLevelType w:val="hybridMultilevel"/>
    <w:tmpl w:val="3586D4DA"/>
    <w:lvl w:ilvl="0" w:tplc="41C223C2">
      <w:numFmt w:val="bullet"/>
      <w:lvlText w:val="-"/>
      <w:lvlJc w:val="left"/>
      <w:pPr>
        <w:ind w:left="720" w:hanging="360"/>
      </w:pPr>
      <w:rPr>
        <w:rFonts w:ascii="Times New Roman" w:eastAsia="Times New Roman" w:hAnsi="Times New Roman" w:cs="Times New Roman" w:hint="default"/>
        <w:color w:val="001A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E63150"/>
    <w:multiLevelType w:val="multilevel"/>
    <w:tmpl w:val="0EDED290"/>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6" w15:restartNumberingAfterBreak="0">
    <w:nsid w:val="2A29304E"/>
    <w:multiLevelType w:val="hybridMultilevel"/>
    <w:tmpl w:val="94E0D438"/>
    <w:styleLink w:val="Thuyetminhchung6134"/>
    <w:lvl w:ilvl="0" w:tplc="BF768EE0">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D8621CB"/>
    <w:multiLevelType w:val="hybridMultilevel"/>
    <w:tmpl w:val="60D4143C"/>
    <w:lvl w:ilvl="0" w:tplc="52D899D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B46F66"/>
    <w:multiLevelType w:val="hybridMultilevel"/>
    <w:tmpl w:val="FC3C16B0"/>
    <w:lvl w:ilvl="0" w:tplc="DB40B6D0">
      <w:start w:val="1"/>
      <w:numFmt w:val="decimal"/>
      <w:pStyle w:val="Table"/>
      <w:suff w:val="space"/>
      <w:lvlText w:val="Bảng %1."/>
      <w:lvlJc w:val="center"/>
      <w:pPr>
        <w:ind w:left="0" w:firstLine="567"/>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513351"/>
    <w:multiLevelType w:val="hybridMultilevel"/>
    <w:tmpl w:val="B41AD6AE"/>
    <w:lvl w:ilvl="0" w:tplc="FFFFFFFF">
      <w:start w:val="7"/>
      <w:numFmt w:val="bullet"/>
      <w:pStyle w:val="Gachkhung"/>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1610F02"/>
    <w:multiLevelType w:val="multilevel"/>
    <w:tmpl w:val="CD78F3C2"/>
    <w:lvl w:ilvl="0">
      <w:start w:val="258"/>
      <w:numFmt w:val="bullet"/>
      <w:lvlText w:val="-"/>
      <w:lvlJc w:val="left"/>
      <w:pPr>
        <w:ind w:left="1080" w:hanging="360"/>
      </w:pPr>
      <w:rPr>
        <w:rFonts w:ascii="Arial" w:eastAsia="Times New Roman" w:hAnsi="Arial" w:cs="Arial" w:hint="default"/>
        <w:i/>
        <w:vertAlign w:val="baseline"/>
      </w:rPr>
    </w:lvl>
    <w:lvl w:ilvl="1">
      <w:numFmt w:val="bullet"/>
      <w:lvlText w:val="•"/>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31" w15:restartNumberingAfterBreak="0">
    <w:nsid w:val="31F11CEB"/>
    <w:multiLevelType w:val="multilevel"/>
    <w:tmpl w:val="C630A40A"/>
    <w:lvl w:ilvl="0">
      <w:start w:val="1"/>
      <w:numFmt w:val="decimal"/>
      <w:pStyle w:val="ST1"/>
      <w:suff w:val="space"/>
      <w:lvlText w:val="CHƯƠNG %1:"/>
      <w:lvlJc w:val="left"/>
      <w:pPr>
        <w:ind w:left="0" w:firstLine="993"/>
      </w:pPr>
      <w:rPr>
        <w:rFonts w:hint="default"/>
      </w:rPr>
    </w:lvl>
    <w:lvl w:ilvl="1">
      <w:start w:val="1"/>
      <w:numFmt w:val="decimal"/>
      <w:pStyle w:val="ST2"/>
      <w:suff w:val="space"/>
      <w:lvlText w:val="%1.%2."/>
      <w:lvlJc w:val="left"/>
      <w:pPr>
        <w:ind w:left="0" w:firstLine="1135"/>
      </w:pPr>
      <w:rPr>
        <w:rFonts w:hint="default"/>
      </w:rPr>
    </w:lvl>
    <w:lvl w:ilvl="2">
      <w:start w:val="1"/>
      <w:numFmt w:val="decimal"/>
      <w:pStyle w:val="ST3"/>
      <w:suff w:val="space"/>
      <w:lvlText w:val="%1.%2.%3."/>
      <w:lvlJc w:val="left"/>
      <w:pPr>
        <w:ind w:left="0" w:firstLine="993"/>
      </w:pPr>
      <w:rPr>
        <w:rFonts w:ascii="Times New Roman" w:hAnsi="Times New Roman" w:cs="Times New Roman"/>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T4"/>
      <w:suff w:val="space"/>
      <w:lvlText w:val="%1.%2.%3.%4."/>
      <w:lvlJc w:val="left"/>
      <w:pPr>
        <w:ind w:left="0" w:firstLine="2128"/>
      </w:pPr>
      <w:rPr>
        <w:rFonts w:hint="default"/>
        <w:i/>
      </w:rPr>
    </w:lvl>
    <w:lvl w:ilvl="4">
      <w:start w:val="1"/>
      <w:numFmt w:val="decimal"/>
      <w:lvlRestart w:val="1"/>
      <w:pStyle w:val="ST5"/>
      <w:suff w:val="space"/>
      <w:lvlText w:val="Bảng %1.%5."/>
      <w:lvlJc w:val="left"/>
      <w:pPr>
        <w:ind w:left="0" w:firstLine="2433"/>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32" w15:restartNumberingAfterBreak="0">
    <w:nsid w:val="32E8229D"/>
    <w:multiLevelType w:val="hybridMultilevel"/>
    <w:tmpl w:val="21E0ED5C"/>
    <w:lvl w:ilvl="0" w:tplc="BF68AA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3730977"/>
    <w:multiLevelType w:val="hybridMultilevel"/>
    <w:tmpl w:val="851AC676"/>
    <w:lvl w:ilvl="0" w:tplc="FFFFFFFF">
      <w:start w:val="1"/>
      <w:numFmt w:val="bullet"/>
      <w:lvlText w:val=""/>
      <w:lvlJc w:val="left"/>
      <w:pPr>
        <w:ind w:left="720" w:hanging="360"/>
      </w:pPr>
      <w:rPr>
        <w:rFonts w:ascii="Wingdings" w:eastAsia="SimSun" w:hAnsi="Wingdings" w:hint="default"/>
        <w:color w:val="auto"/>
      </w:rPr>
    </w:lvl>
    <w:lvl w:ilvl="1" w:tplc="042A0003">
      <w:start w:val="1"/>
      <w:numFmt w:val="bullet"/>
      <w:lvlText w:val="o"/>
      <w:lvlJc w:val="left"/>
      <w:pPr>
        <w:ind w:left="1440" w:hanging="360"/>
      </w:pPr>
      <w:rPr>
        <w:rFonts w:ascii="Courier New" w:hAnsi="Courier New"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Times New Roman"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Times New Roman" w:hint="default"/>
      </w:rPr>
    </w:lvl>
    <w:lvl w:ilvl="8" w:tplc="042A0005">
      <w:start w:val="1"/>
      <w:numFmt w:val="bullet"/>
      <w:lvlText w:val=""/>
      <w:lvlJc w:val="left"/>
      <w:pPr>
        <w:ind w:left="6480" w:hanging="360"/>
      </w:pPr>
      <w:rPr>
        <w:rFonts w:ascii="Wingdings" w:hAnsi="Wingdings" w:hint="default"/>
      </w:rPr>
    </w:lvl>
  </w:abstractNum>
  <w:abstractNum w:abstractNumId="34" w15:restartNumberingAfterBreak="0">
    <w:nsid w:val="36CC611B"/>
    <w:multiLevelType w:val="multilevel"/>
    <w:tmpl w:val="02549254"/>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5" w15:restartNumberingAfterBreak="0">
    <w:nsid w:val="37365740"/>
    <w:multiLevelType w:val="hybridMultilevel"/>
    <w:tmpl w:val="0E62382A"/>
    <w:lvl w:ilvl="0" w:tplc="5DA022FC">
      <w:start w:val="1"/>
      <w:numFmt w:val="bullet"/>
      <w:lvlText w:val=""/>
      <w:lvlJc w:val="left"/>
      <w:pPr>
        <w:ind w:left="720" w:hanging="360"/>
      </w:pPr>
      <w:rPr>
        <w:rFonts w:ascii="Wingdings" w:eastAsia="SimSun" w:hAnsi="Wingdings"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74F16AC"/>
    <w:multiLevelType w:val="multilevel"/>
    <w:tmpl w:val="02549254"/>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7" w15:restartNumberingAfterBreak="0">
    <w:nsid w:val="37F16653"/>
    <w:multiLevelType w:val="hybridMultilevel"/>
    <w:tmpl w:val="77CAE8F0"/>
    <w:lvl w:ilvl="0" w:tplc="208E6F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E71E69"/>
    <w:multiLevelType w:val="multilevel"/>
    <w:tmpl w:val="9E269304"/>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3D45927"/>
    <w:multiLevelType w:val="hybridMultilevel"/>
    <w:tmpl w:val="247E52FC"/>
    <w:lvl w:ilvl="0" w:tplc="54FC9DD2">
      <w:start w:val="1"/>
      <w:numFmt w:val="bullet"/>
      <w:pStyle w:val="a"/>
      <w:suff w:val="space"/>
      <w:lvlText w:val=""/>
      <w:lvlJc w:val="left"/>
      <w:pPr>
        <w:ind w:left="927" w:hanging="360"/>
      </w:pPr>
      <w:rPr>
        <w:rFonts w:ascii="Symbol" w:hAnsi="Symbol" w:hint="default"/>
        <w:b w:val="0"/>
        <w:i/>
        <w:spacing w:val="0"/>
        <w:w w:val="100"/>
        <w:sz w:val="27"/>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4817649E"/>
    <w:multiLevelType w:val="multilevel"/>
    <w:tmpl w:val="BEB0DD26"/>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929667D"/>
    <w:multiLevelType w:val="hybridMultilevel"/>
    <w:tmpl w:val="A4CEFABE"/>
    <w:lvl w:ilvl="0" w:tplc="E04C4A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5C022A"/>
    <w:multiLevelType w:val="hybridMultilevel"/>
    <w:tmpl w:val="8DAC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DD3271"/>
    <w:multiLevelType w:val="multilevel"/>
    <w:tmpl w:val="8FFAD57A"/>
    <w:lvl w:ilvl="0">
      <w:start w:val="1"/>
      <w:numFmt w:val="bullet"/>
      <w:lvlText w:val="●"/>
      <w:lvlJc w:val="left"/>
      <w:pPr>
        <w:ind w:left="1080" w:hanging="360"/>
      </w:pPr>
      <w:rPr>
        <w:rFonts w:ascii="Arial" w:eastAsia="Arial" w:hAnsi="Arial" w:cs="Arial"/>
        <w:vertAlign w:val="baseline"/>
      </w:rPr>
    </w:lvl>
    <w:lvl w:ilvl="1">
      <w:numFmt w:val="bullet"/>
      <w:lvlText w:val="•"/>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44" w15:restartNumberingAfterBreak="0">
    <w:nsid w:val="51DE76E6"/>
    <w:multiLevelType w:val="hybridMultilevel"/>
    <w:tmpl w:val="6B46C896"/>
    <w:lvl w:ilvl="0" w:tplc="EE96AD3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16313F"/>
    <w:multiLevelType w:val="multilevel"/>
    <w:tmpl w:val="7070D6EE"/>
    <w:lvl w:ilvl="0">
      <w:start w:val="1"/>
      <w:numFmt w:val="decimal"/>
      <w:lvlText w:val="%1."/>
      <w:lvlJc w:val="left"/>
      <w:pPr>
        <w:ind w:left="720" w:hanging="360"/>
      </w:pPr>
      <w:rPr>
        <w:rFonts w:hint="default"/>
        <w:b w:val="0"/>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5531BD6"/>
    <w:multiLevelType w:val="hybridMultilevel"/>
    <w:tmpl w:val="0BE242B8"/>
    <w:lvl w:ilvl="0" w:tplc="0409000B">
      <w:start w:val="1"/>
      <w:numFmt w:val="bullet"/>
      <w:lvlText w:val="-"/>
      <w:lvlJc w:val="left"/>
      <w:pPr>
        <w:ind w:left="72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FC78AE"/>
    <w:multiLevelType w:val="hybridMultilevel"/>
    <w:tmpl w:val="F15274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2607B8"/>
    <w:multiLevelType w:val="multilevel"/>
    <w:tmpl w:val="91DADF6C"/>
    <w:lvl w:ilvl="0">
      <w:start w:val="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26A3C38"/>
    <w:multiLevelType w:val="hybridMultilevel"/>
    <w:tmpl w:val="66680BE2"/>
    <w:lvl w:ilvl="0" w:tplc="1DE65D2E">
      <w:start w:val="1"/>
      <w:numFmt w:val="decimal"/>
      <w:pStyle w:val="Figure"/>
      <w:suff w:val="space"/>
      <w:lvlText w:val="Hình %1."/>
      <w:lvlJc w:val="center"/>
      <w:pPr>
        <w:ind w:left="0" w:firstLine="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9864D8"/>
    <w:multiLevelType w:val="multilevel"/>
    <w:tmpl w:val="FF6455C4"/>
    <w:lvl w:ilvl="0">
      <w:start w:val="1"/>
      <w:numFmt w:val="bullet"/>
      <w:lvlText w:val="●"/>
      <w:lvlJc w:val="left"/>
      <w:pPr>
        <w:ind w:left="840" w:hanging="360"/>
      </w:pPr>
      <w:rPr>
        <w:rFonts w:ascii="Arial" w:eastAsia="Arial" w:hAnsi="Arial" w:cs="Arial"/>
        <w:sz w:val="16"/>
        <w:szCs w:val="16"/>
        <w:vertAlign w:val="baseline"/>
      </w:rPr>
    </w:lvl>
    <w:lvl w:ilvl="1">
      <w:start w:val="1"/>
      <w:numFmt w:val="bullet"/>
      <w:lvlText w:val="o"/>
      <w:lvlJc w:val="left"/>
      <w:pPr>
        <w:ind w:left="1560" w:hanging="360"/>
      </w:pPr>
      <w:rPr>
        <w:rFonts w:ascii="Arial" w:eastAsia="Arial" w:hAnsi="Arial" w:cs="Arial"/>
        <w:vertAlign w:val="baseline"/>
      </w:rPr>
    </w:lvl>
    <w:lvl w:ilvl="2">
      <w:start w:val="1"/>
      <w:numFmt w:val="bullet"/>
      <w:lvlText w:val="▪"/>
      <w:lvlJc w:val="left"/>
      <w:pPr>
        <w:ind w:left="2280" w:hanging="360"/>
      </w:pPr>
      <w:rPr>
        <w:rFonts w:ascii="Arial" w:eastAsia="Arial" w:hAnsi="Arial" w:cs="Arial"/>
        <w:vertAlign w:val="baseline"/>
      </w:rPr>
    </w:lvl>
    <w:lvl w:ilvl="3">
      <w:start w:val="1"/>
      <w:numFmt w:val="bullet"/>
      <w:lvlText w:val="●"/>
      <w:lvlJc w:val="left"/>
      <w:pPr>
        <w:ind w:left="3000" w:hanging="360"/>
      </w:pPr>
      <w:rPr>
        <w:rFonts w:ascii="Arial" w:eastAsia="Arial" w:hAnsi="Arial" w:cs="Arial"/>
        <w:vertAlign w:val="baseline"/>
      </w:rPr>
    </w:lvl>
    <w:lvl w:ilvl="4">
      <w:start w:val="1"/>
      <w:numFmt w:val="bullet"/>
      <w:lvlText w:val="o"/>
      <w:lvlJc w:val="left"/>
      <w:pPr>
        <w:ind w:left="3720" w:hanging="360"/>
      </w:pPr>
      <w:rPr>
        <w:rFonts w:ascii="Arial" w:eastAsia="Arial" w:hAnsi="Arial" w:cs="Arial"/>
        <w:vertAlign w:val="baseline"/>
      </w:rPr>
    </w:lvl>
    <w:lvl w:ilvl="5">
      <w:start w:val="1"/>
      <w:numFmt w:val="bullet"/>
      <w:lvlText w:val="▪"/>
      <w:lvlJc w:val="left"/>
      <w:pPr>
        <w:ind w:left="4440" w:hanging="360"/>
      </w:pPr>
      <w:rPr>
        <w:rFonts w:ascii="Arial" w:eastAsia="Arial" w:hAnsi="Arial" w:cs="Arial"/>
        <w:vertAlign w:val="baseline"/>
      </w:rPr>
    </w:lvl>
    <w:lvl w:ilvl="6">
      <w:start w:val="1"/>
      <w:numFmt w:val="bullet"/>
      <w:lvlText w:val="●"/>
      <w:lvlJc w:val="left"/>
      <w:pPr>
        <w:ind w:left="5160" w:hanging="360"/>
      </w:pPr>
      <w:rPr>
        <w:rFonts w:ascii="Arial" w:eastAsia="Arial" w:hAnsi="Arial" w:cs="Arial"/>
        <w:vertAlign w:val="baseline"/>
      </w:rPr>
    </w:lvl>
    <w:lvl w:ilvl="7">
      <w:start w:val="1"/>
      <w:numFmt w:val="bullet"/>
      <w:lvlText w:val="o"/>
      <w:lvlJc w:val="left"/>
      <w:pPr>
        <w:ind w:left="5880" w:hanging="360"/>
      </w:pPr>
      <w:rPr>
        <w:rFonts w:ascii="Arial" w:eastAsia="Arial" w:hAnsi="Arial" w:cs="Arial"/>
        <w:vertAlign w:val="baseline"/>
      </w:rPr>
    </w:lvl>
    <w:lvl w:ilvl="8">
      <w:start w:val="1"/>
      <w:numFmt w:val="bullet"/>
      <w:lvlText w:val="▪"/>
      <w:lvlJc w:val="left"/>
      <w:pPr>
        <w:ind w:left="6600" w:hanging="360"/>
      </w:pPr>
      <w:rPr>
        <w:rFonts w:ascii="Arial" w:eastAsia="Arial" w:hAnsi="Arial" w:cs="Arial"/>
        <w:vertAlign w:val="baseline"/>
      </w:rPr>
    </w:lvl>
  </w:abstractNum>
  <w:abstractNum w:abstractNumId="51" w15:restartNumberingAfterBreak="0">
    <w:nsid w:val="6CAB2C51"/>
    <w:multiLevelType w:val="hybridMultilevel"/>
    <w:tmpl w:val="CC08DA68"/>
    <w:lvl w:ilvl="0" w:tplc="FB522DD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146171"/>
    <w:multiLevelType w:val="hybridMultilevel"/>
    <w:tmpl w:val="D13EE4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D43F61"/>
    <w:multiLevelType w:val="multilevel"/>
    <w:tmpl w:val="76B8F24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54" w15:restartNumberingAfterBreak="0">
    <w:nsid w:val="71A645E2"/>
    <w:multiLevelType w:val="hybridMultilevel"/>
    <w:tmpl w:val="39502C98"/>
    <w:lvl w:ilvl="0" w:tplc="42F898A2">
      <w:numFmt w:val="bullet"/>
      <w:pStyle w:val="PBangtextbullet"/>
      <w:lvlText w:val="-"/>
      <w:lvlJc w:val="left"/>
      <w:pPr>
        <w:tabs>
          <w:tab w:val="num" w:pos="708"/>
        </w:tabs>
        <w:ind w:firstLine="707"/>
      </w:pPr>
      <w:rPr>
        <w:rFonts w:ascii=".VnTime" w:eastAsia="Times New Roman" w:hAnsi=".VnTime" w:hint="default"/>
      </w:rPr>
    </w:lvl>
    <w:lvl w:ilvl="1" w:tplc="D032B1AE">
      <w:start w:val="1"/>
      <w:numFmt w:val="bullet"/>
      <w:lvlText w:val="o"/>
      <w:lvlJc w:val="left"/>
      <w:pPr>
        <w:tabs>
          <w:tab w:val="num" w:pos="1503"/>
        </w:tabs>
        <w:ind w:left="1503" w:hanging="360"/>
      </w:pPr>
      <w:rPr>
        <w:rFonts w:ascii=".VnCourier New" w:hAnsi=".VnCourier New" w:cs=".VnCourier New" w:hint="default"/>
      </w:rPr>
    </w:lvl>
    <w:lvl w:ilvl="2" w:tplc="0020050A">
      <w:start w:val="1"/>
      <w:numFmt w:val="bullet"/>
      <w:lvlText w:val=""/>
      <w:lvlJc w:val="left"/>
      <w:pPr>
        <w:tabs>
          <w:tab w:val="num" w:pos="2223"/>
        </w:tabs>
        <w:ind w:left="2223" w:hanging="360"/>
      </w:pPr>
      <w:rPr>
        <w:rFonts w:ascii=".VnTime" w:hAnsi=".VnTime" w:cs=".VnTime" w:hint="default"/>
      </w:rPr>
    </w:lvl>
    <w:lvl w:ilvl="3" w:tplc="92D68336">
      <w:start w:val="1"/>
      <w:numFmt w:val="bullet"/>
      <w:lvlText w:val=""/>
      <w:lvlJc w:val="left"/>
      <w:pPr>
        <w:tabs>
          <w:tab w:val="num" w:pos="2943"/>
        </w:tabs>
        <w:ind w:left="2943" w:hanging="360"/>
      </w:pPr>
      <w:rPr>
        <w:rFonts w:ascii=".VnTime" w:hAnsi=".VnTime" w:cs=".VnTime" w:hint="default"/>
      </w:rPr>
    </w:lvl>
    <w:lvl w:ilvl="4" w:tplc="43C2D96E">
      <w:start w:val="1"/>
      <w:numFmt w:val="bullet"/>
      <w:lvlText w:val="o"/>
      <w:lvlJc w:val="left"/>
      <w:pPr>
        <w:tabs>
          <w:tab w:val="num" w:pos="3663"/>
        </w:tabs>
        <w:ind w:left="3663" w:hanging="360"/>
      </w:pPr>
      <w:rPr>
        <w:rFonts w:ascii=".VnCourier New" w:hAnsi=".VnCourier New" w:cs=".VnCourier New" w:hint="default"/>
      </w:rPr>
    </w:lvl>
    <w:lvl w:ilvl="5" w:tplc="D032B536">
      <w:start w:val="1"/>
      <w:numFmt w:val="bullet"/>
      <w:lvlText w:val=""/>
      <w:lvlJc w:val="left"/>
      <w:pPr>
        <w:tabs>
          <w:tab w:val="num" w:pos="4383"/>
        </w:tabs>
        <w:ind w:left="4383" w:hanging="360"/>
      </w:pPr>
      <w:rPr>
        <w:rFonts w:ascii=".VnTime" w:hAnsi=".VnTime" w:cs=".VnTime" w:hint="default"/>
      </w:rPr>
    </w:lvl>
    <w:lvl w:ilvl="6" w:tplc="675CAFE8">
      <w:start w:val="1"/>
      <w:numFmt w:val="bullet"/>
      <w:lvlText w:val=""/>
      <w:lvlJc w:val="left"/>
      <w:pPr>
        <w:tabs>
          <w:tab w:val="num" w:pos="5103"/>
        </w:tabs>
        <w:ind w:left="5103" w:hanging="360"/>
      </w:pPr>
      <w:rPr>
        <w:rFonts w:ascii=".VnTime" w:hAnsi=".VnTime" w:cs=".VnTime" w:hint="default"/>
      </w:rPr>
    </w:lvl>
    <w:lvl w:ilvl="7" w:tplc="031457F0">
      <w:start w:val="1"/>
      <w:numFmt w:val="bullet"/>
      <w:lvlText w:val="o"/>
      <w:lvlJc w:val="left"/>
      <w:pPr>
        <w:tabs>
          <w:tab w:val="num" w:pos="5823"/>
        </w:tabs>
        <w:ind w:left="5823" w:hanging="360"/>
      </w:pPr>
      <w:rPr>
        <w:rFonts w:ascii=".VnCourier New" w:hAnsi=".VnCourier New" w:cs=".VnCourier New" w:hint="default"/>
      </w:rPr>
    </w:lvl>
    <w:lvl w:ilvl="8" w:tplc="F6EECD98">
      <w:start w:val="1"/>
      <w:numFmt w:val="bullet"/>
      <w:lvlText w:val=""/>
      <w:lvlJc w:val="left"/>
      <w:pPr>
        <w:tabs>
          <w:tab w:val="num" w:pos="6543"/>
        </w:tabs>
        <w:ind w:left="6543" w:hanging="360"/>
      </w:pPr>
      <w:rPr>
        <w:rFonts w:ascii=".VnTime" w:hAnsi=".VnTime" w:cs=".VnTime" w:hint="default"/>
      </w:rPr>
    </w:lvl>
  </w:abstractNum>
  <w:abstractNum w:abstractNumId="55" w15:restartNumberingAfterBreak="0">
    <w:nsid w:val="73751959"/>
    <w:multiLevelType w:val="hybridMultilevel"/>
    <w:tmpl w:val="A7446F62"/>
    <w:lvl w:ilvl="0" w:tplc="0A1AC9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pStyle w:val="Annex"/>
      <w:lvlText w:val=""/>
      <w:lvlJc w:val="left"/>
      <w:pPr>
        <w:ind w:left="6480" w:hanging="360"/>
      </w:pPr>
      <w:rPr>
        <w:rFonts w:ascii="Wingdings" w:hAnsi="Wingdings" w:hint="default"/>
      </w:rPr>
    </w:lvl>
  </w:abstractNum>
  <w:abstractNum w:abstractNumId="56" w15:restartNumberingAfterBreak="0">
    <w:nsid w:val="78EB1284"/>
    <w:multiLevelType w:val="hybridMultilevel"/>
    <w:tmpl w:val="E3084044"/>
    <w:lvl w:ilvl="0" w:tplc="4B5A1000">
      <w:start w:val="1"/>
      <w:numFmt w:val="bullet"/>
      <w:pStyle w:val="ECC-3Gachdaudong"/>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AE7D0A"/>
    <w:multiLevelType w:val="multilevel"/>
    <w:tmpl w:val="E21CDF92"/>
    <w:lvl w:ilvl="0">
      <w:start w:val="1"/>
      <w:numFmt w:val="decimal"/>
      <w:pStyle w:val="BC1"/>
      <w:suff w:val="space"/>
      <w:lvlText w:val="CHƯƠNG %1."/>
      <w:lvlJc w:val="left"/>
      <w:pPr>
        <w:ind w:left="1702" w:firstLine="0"/>
      </w:pPr>
      <w:rPr>
        <w:rFonts w:hint="default"/>
      </w:rPr>
    </w:lvl>
    <w:lvl w:ilvl="1">
      <w:start w:val="1"/>
      <w:numFmt w:val="decimal"/>
      <w:pStyle w:val="BC2"/>
      <w:suff w:val="space"/>
      <w:lvlText w:val="%1.%2."/>
      <w:lvlJc w:val="left"/>
      <w:pPr>
        <w:ind w:left="426" w:firstLine="0"/>
      </w:pPr>
      <w:rPr>
        <w:rFonts w:hint="default"/>
      </w:rPr>
    </w:lvl>
    <w:lvl w:ilvl="2">
      <w:start w:val="1"/>
      <w:numFmt w:val="decimal"/>
      <w:pStyle w:val="BC3"/>
      <w:suff w:val="space"/>
      <w:lvlText w:val="%1.%2.%3."/>
      <w:lvlJc w:val="left"/>
      <w:pPr>
        <w:ind w:left="0" w:firstLine="0"/>
      </w:pPr>
      <w:rPr>
        <w:rFonts w:hint="default"/>
      </w:rPr>
    </w:lvl>
    <w:lvl w:ilvl="3">
      <w:start w:val="1"/>
      <w:numFmt w:val="decimal"/>
      <w:pStyle w:val="BC4"/>
      <w:suff w:val="space"/>
      <w:lvlText w:val="%1.%2.%3.%4."/>
      <w:lvlJc w:val="left"/>
      <w:pPr>
        <w:ind w:left="0" w:firstLine="0"/>
      </w:pPr>
      <w:rPr>
        <w:rFonts w:hint="default"/>
        <w:b w:val="0"/>
      </w:rPr>
    </w:lvl>
    <w:lvl w:ilvl="4">
      <w:start w:val="1"/>
      <w:numFmt w:val="decimal"/>
      <w:lvlRestart w:val="1"/>
      <w:pStyle w:val="BC5"/>
      <w:suff w:val="space"/>
      <w:lvlText w:val="Bảng %1.%5."/>
      <w:lvlJc w:val="center"/>
      <w:pPr>
        <w:ind w:left="1419" w:firstLine="0"/>
      </w:pPr>
      <w:rPr>
        <w:rFonts w:hint="default"/>
        <w:b w:val="0"/>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7EA5438D"/>
    <w:multiLevelType w:val="hybridMultilevel"/>
    <w:tmpl w:val="0150C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49"/>
  </w:num>
  <w:num w:numId="3">
    <w:abstractNumId w:val="17"/>
  </w:num>
  <w:num w:numId="4">
    <w:abstractNumId w:val="28"/>
  </w:num>
  <w:num w:numId="5">
    <w:abstractNumId w:val="16"/>
  </w:num>
  <w:num w:numId="6">
    <w:abstractNumId w:val="20"/>
  </w:num>
  <w:num w:numId="7">
    <w:abstractNumId w:val="9"/>
  </w:num>
  <w:num w:numId="8">
    <w:abstractNumId w:val="39"/>
  </w:num>
  <w:num w:numId="9">
    <w:abstractNumId w:val="0"/>
  </w:num>
  <w:num w:numId="10">
    <w:abstractNumId w:val="8"/>
  </w:num>
  <w:num w:numId="11">
    <w:abstractNumId w:val="54"/>
  </w:num>
  <w:num w:numId="12">
    <w:abstractNumId w:val="56"/>
  </w:num>
  <w:num w:numId="13">
    <w:abstractNumId w:val="45"/>
  </w:num>
  <w:num w:numId="14">
    <w:abstractNumId w:val="15"/>
  </w:num>
  <w:num w:numId="15">
    <w:abstractNumId w:val="4"/>
  </w:num>
  <w:num w:numId="16">
    <w:abstractNumId w:val="3"/>
  </w:num>
  <w:num w:numId="17">
    <w:abstractNumId w:val="6"/>
  </w:num>
  <w:num w:numId="18">
    <w:abstractNumId w:val="58"/>
  </w:num>
  <w:num w:numId="19">
    <w:abstractNumId w:val="47"/>
  </w:num>
  <w:num w:numId="20">
    <w:abstractNumId w:val="51"/>
  </w:num>
  <w:num w:numId="21">
    <w:abstractNumId w:val="31"/>
  </w:num>
  <w:num w:numId="22">
    <w:abstractNumId w:val="22"/>
  </w:num>
  <w:num w:numId="23">
    <w:abstractNumId w:val="29"/>
  </w:num>
  <w:num w:numId="24">
    <w:abstractNumId w:val="12"/>
  </w:num>
  <w:num w:numId="25">
    <w:abstractNumId w:val="5"/>
  </w:num>
  <w:num w:numId="26">
    <w:abstractNumId w:val="57"/>
  </w:num>
  <w:num w:numId="27">
    <w:abstractNumId w:val="10"/>
  </w:num>
  <w:num w:numId="28">
    <w:abstractNumId w:val="13"/>
  </w:num>
  <w:num w:numId="29">
    <w:abstractNumId w:val="55"/>
  </w:num>
  <w:num w:numId="30">
    <w:abstractNumId w:val="23"/>
  </w:num>
  <w:num w:numId="31">
    <w:abstractNumId w:val="1"/>
  </w:num>
  <w:num w:numId="32">
    <w:abstractNumId w:val="18"/>
  </w:num>
  <w:num w:numId="33">
    <w:abstractNumId w:val="11"/>
  </w:num>
  <w:num w:numId="34">
    <w:abstractNumId w:val="38"/>
  </w:num>
  <w:num w:numId="35">
    <w:abstractNumId w:val="48"/>
  </w:num>
  <w:num w:numId="36">
    <w:abstractNumId w:val="26"/>
  </w:num>
  <w:num w:numId="37">
    <w:abstractNumId w:val="2"/>
    <w:lvlOverride w:ilvl="0">
      <w:lvl w:ilvl="0">
        <w:start w:val="1"/>
        <w:numFmt w:val="bullet"/>
        <w:pStyle w:val="BodyText1"/>
        <w:lvlText w:val=""/>
        <w:legacy w:legacy="1" w:legacySpace="0" w:legacyIndent="360"/>
        <w:lvlJc w:val="left"/>
        <w:pPr>
          <w:ind w:left="360" w:hanging="360"/>
        </w:pPr>
        <w:rPr>
          <w:rFonts w:ascii="Symbol" w:hAnsi="Symbol" w:cs="Symbol" w:hint="default"/>
        </w:rPr>
      </w:lvl>
    </w:lvlOverride>
  </w:num>
  <w:num w:numId="38">
    <w:abstractNumId w:val="2"/>
  </w:num>
  <w:num w:numId="39">
    <w:abstractNumId w:val="52"/>
  </w:num>
  <w:num w:numId="40">
    <w:abstractNumId w:val="35"/>
  </w:num>
  <w:num w:numId="41">
    <w:abstractNumId w:val="33"/>
  </w:num>
  <w:num w:numId="42">
    <w:abstractNumId w:val="42"/>
  </w:num>
  <w:num w:numId="43">
    <w:abstractNumId w:val="32"/>
  </w:num>
  <w:num w:numId="44">
    <w:abstractNumId w:val="7"/>
  </w:num>
  <w:num w:numId="45">
    <w:abstractNumId w:val="46"/>
  </w:num>
  <w:num w:numId="46">
    <w:abstractNumId w:val="14"/>
  </w:num>
  <w:num w:numId="47">
    <w:abstractNumId w:val="21"/>
  </w:num>
  <w:num w:numId="48">
    <w:abstractNumId w:val="27"/>
  </w:num>
  <w:num w:numId="49">
    <w:abstractNumId w:val="40"/>
  </w:num>
  <w:num w:numId="50">
    <w:abstractNumId w:val="25"/>
  </w:num>
  <w:num w:numId="51">
    <w:abstractNumId w:val="19"/>
  </w:num>
  <w:num w:numId="52">
    <w:abstractNumId w:val="50"/>
  </w:num>
  <w:num w:numId="53">
    <w:abstractNumId w:val="34"/>
  </w:num>
  <w:num w:numId="54">
    <w:abstractNumId w:val="36"/>
  </w:num>
  <w:num w:numId="55">
    <w:abstractNumId w:val="44"/>
  </w:num>
  <w:num w:numId="56">
    <w:abstractNumId w:val="43"/>
  </w:num>
  <w:num w:numId="57">
    <w:abstractNumId w:val="30"/>
  </w:num>
  <w:num w:numId="58">
    <w:abstractNumId w:val="37"/>
  </w:num>
  <w:num w:numId="59">
    <w:abstractNumId w:val="41"/>
  </w:num>
  <w:num w:numId="60">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activeWritingStyle w:appName="MSWord" w:lang="en-US"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0" w:nlCheck="1" w:checkStyle="0"/>
  <w:activeWritingStyle w:appName="MSWord" w:lang="fr-CA" w:vendorID="64" w:dllVersion="0" w:nlCheck="1" w:checkStyle="0"/>
  <w:activeWritingStyle w:appName="MSWord" w:lang="es-ES" w:vendorID="64" w:dllVersion="0" w:nlCheck="1" w:checkStyle="0"/>
  <w:activeWritingStyle w:appName="MSWord" w:lang="en-GB" w:vendorID="64" w:dllVersion="0" w:nlCheck="1" w:checkStyle="0"/>
  <w:activeWritingStyle w:appName="MSWord" w:lang="en-GB"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02E"/>
    <w:rsid w:val="0000024D"/>
    <w:rsid w:val="00000AB1"/>
    <w:rsid w:val="000013C7"/>
    <w:rsid w:val="0000163D"/>
    <w:rsid w:val="00001656"/>
    <w:rsid w:val="0000243E"/>
    <w:rsid w:val="0000263A"/>
    <w:rsid w:val="000028C8"/>
    <w:rsid w:val="00002A0C"/>
    <w:rsid w:val="00003759"/>
    <w:rsid w:val="00004D4D"/>
    <w:rsid w:val="0000662F"/>
    <w:rsid w:val="0000663B"/>
    <w:rsid w:val="000073A4"/>
    <w:rsid w:val="000074D1"/>
    <w:rsid w:val="00007552"/>
    <w:rsid w:val="00010518"/>
    <w:rsid w:val="00010CD4"/>
    <w:rsid w:val="000129B9"/>
    <w:rsid w:val="00012E76"/>
    <w:rsid w:val="000131B1"/>
    <w:rsid w:val="000137E5"/>
    <w:rsid w:val="00013D23"/>
    <w:rsid w:val="00013F18"/>
    <w:rsid w:val="00014189"/>
    <w:rsid w:val="00014B0C"/>
    <w:rsid w:val="00015766"/>
    <w:rsid w:val="00015C3C"/>
    <w:rsid w:val="00016119"/>
    <w:rsid w:val="000164C7"/>
    <w:rsid w:val="00016DB3"/>
    <w:rsid w:val="000179A3"/>
    <w:rsid w:val="00017B3D"/>
    <w:rsid w:val="000211DC"/>
    <w:rsid w:val="00021C53"/>
    <w:rsid w:val="00022E30"/>
    <w:rsid w:val="0002325C"/>
    <w:rsid w:val="00024492"/>
    <w:rsid w:val="00024F94"/>
    <w:rsid w:val="000250FE"/>
    <w:rsid w:val="000251BD"/>
    <w:rsid w:val="00025534"/>
    <w:rsid w:val="000255B5"/>
    <w:rsid w:val="000257B0"/>
    <w:rsid w:val="000258E8"/>
    <w:rsid w:val="000265E1"/>
    <w:rsid w:val="00026C2C"/>
    <w:rsid w:val="00026E62"/>
    <w:rsid w:val="0002707B"/>
    <w:rsid w:val="00027B9F"/>
    <w:rsid w:val="00030463"/>
    <w:rsid w:val="0003080B"/>
    <w:rsid w:val="00030E9D"/>
    <w:rsid w:val="000317E0"/>
    <w:rsid w:val="00033A64"/>
    <w:rsid w:val="00035744"/>
    <w:rsid w:val="00035D1F"/>
    <w:rsid w:val="00035DC8"/>
    <w:rsid w:val="00036777"/>
    <w:rsid w:val="000402D2"/>
    <w:rsid w:val="00040319"/>
    <w:rsid w:val="00040C6D"/>
    <w:rsid w:val="00041F44"/>
    <w:rsid w:val="000434D5"/>
    <w:rsid w:val="000438C3"/>
    <w:rsid w:val="00043ED0"/>
    <w:rsid w:val="00044384"/>
    <w:rsid w:val="00045348"/>
    <w:rsid w:val="00045BB0"/>
    <w:rsid w:val="000461DE"/>
    <w:rsid w:val="00046CFC"/>
    <w:rsid w:val="00046FF7"/>
    <w:rsid w:val="000474A4"/>
    <w:rsid w:val="000475BF"/>
    <w:rsid w:val="00047624"/>
    <w:rsid w:val="000478A4"/>
    <w:rsid w:val="00047A73"/>
    <w:rsid w:val="00047E7E"/>
    <w:rsid w:val="000505EE"/>
    <w:rsid w:val="0005070D"/>
    <w:rsid w:val="00050AE9"/>
    <w:rsid w:val="00052552"/>
    <w:rsid w:val="00052609"/>
    <w:rsid w:val="000534F2"/>
    <w:rsid w:val="00053DAA"/>
    <w:rsid w:val="00053E99"/>
    <w:rsid w:val="000542C0"/>
    <w:rsid w:val="00055724"/>
    <w:rsid w:val="00055A29"/>
    <w:rsid w:val="00055E6E"/>
    <w:rsid w:val="000563F5"/>
    <w:rsid w:val="000564E9"/>
    <w:rsid w:val="00057213"/>
    <w:rsid w:val="00057F1F"/>
    <w:rsid w:val="0006065A"/>
    <w:rsid w:val="00060CE5"/>
    <w:rsid w:val="000617AD"/>
    <w:rsid w:val="000620D9"/>
    <w:rsid w:val="000621EB"/>
    <w:rsid w:val="00062911"/>
    <w:rsid w:val="000630F9"/>
    <w:rsid w:val="0006311E"/>
    <w:rsid w:val="000635BA"/>
    <w:rsid w:val="00064530"/>
    <w:rsid w:val="00064F0A"/>
    <w:rsid w:val="00064FB3"/>
    <w:rsid w:val="0006512F"/>
    <w:rsid w:val="000657C9"/>
    <w:rsid w:val="00066AE9"/>
    <w:rsid w:val="0006712A"/>
    <w:rsid w:val="00067FB9"/>
    <w:rsid w:val="00070031"/>
    <w:rsid w:val="000707E4"/>
    <w:rsid w:val="00070DAE"/>
    <w:rsid w:val="0007154E"/>
    <w:rsid w:val="0007160C"/>
    <w:rsid w:val="00071D9D"/>
    <w:rsid w:val="00071EDA"/>
    <w:rsid w:val="00073CB1"/>
    <w:rsid w:val="00073E4E"/>
    <w:rsid w:val="0007418D"/>
    <w:rsid w:val="00074693"/>
    <w:rsid w:val="000748B6"/>
    <w:rsid w:val="00075E6D"/>
    <w:rsid w:val="00075FD4"/>
    <w:rsid w:val="00076315"/>
    <w:rsid w:val="000766F8"/>
    <w:rsid w:val="000776F5"/>
    <w:rsid w:val="00077E8B"/>
    <w:rsid w:val="00077EA2"/>
    <w:rsid w:val="00080E73"/>
    <w:rsid w:val="000816D3"/>
    <w:rsid w:val="00081D2C"/>
    <w:rsid w:val="000824DF"/>
    <w:rsid w:val="00082DFD"/>
    <w:rsid w:val="00083025"/>
    <w:rsid w:val="000842A9"/>
    <w:rsid w:val="0008496A"/>
    <w:rsid w:val="000850DB"/>
    <w:rsid w:val="0008565B"/>
    <w:rsid w:val="00085B21"/>
    <w:rsid w:val="00086D29"/>
    <w:rsid w:val="000879D3"/>
    <w:rsid w:val="000909A0"/>
    <w:rsid w:val="00091A81"/>
    <w:rsid w:val="000922B1"/>
    <w:rsid w:val="00092589"/>
    <w:rsid w:val="000927DA"/>
    <w:rsid w:val="0009299A"/>
    <w:rsid w:val="000930A4"/>
    <w:rsid w:val="0009310D"/>
    <w:rsid w:val="00094306"/>
    <w:rsid w:val="00094641"/>
    <w:rsid w:val="000947F5"/>
    <w:rsid w:val="00094ACF"/>
    <w:rsid w:val="00095050"/>
    <w:rsid w:val="0009520D"/>
    <w:rsid w:val="000956A6"/>
    <w:rsid w:val="0009635F"/>
    <w:rsid w:val="00096861"/>
    <w:rsid w:val="00096E98"/>
    <w:rsid w:val="00096FAF"/>
    <w:rsid w:val="000A01A9"/>
    <w:rsid w:val="000A03E7"/>
    <w:rsid w:val="000A03FB"/>
    <w:rsid w:val="000A1DE6"/>
    <w:rsid w:val="000A33C4"/>
    <w:rsid w:val="000A34F8"/>
    <w:rsid w:val="000A3896"/>
    <w:rsid w:val="000A39E2"/>
    <w:rsid w:val="000A5617"/>
    <w:rsid w:val="000A6BE5"/>
    <w:rsid w:val="000A7F98"/>
    <w:rsid w:val="000B009F"/>
    <w:rsid w:val="000B0101"/>
    <w:rsid w:val="000B085D"/>
    <w:rsid w:val="000B14C1"/>
    <w:rsid w:val="000B1A01"/>
    <w:rsid w:val="000B1C27"/>
    <w:rsid w:val="000B1ECC"/>
    <w:rsid w:val="000B2EB3"/>
    <w:rsid w:val="000B34E0"/>
    <w:rsid w:val="000B3AB7"/>
    <w:rsid w:val="000B3C91"/>
    <w:rsid w:val="000B3E66"/>
    <w:rsid w:val="000B4425"/>
    <w:rsid w:val="000B4860"/>
    <w:rsid w:val="000B54C0"/>
    <w:rsid w:val="000B5836"/>
    <w:rsid w:val="000B58E3"/>
    <w:rsid w:val="000B5C4C"/>
    <w:rsid w:val="000B5CE5"/>
    <w:rsid w:val="000B7AAE"/>
    <w:rsid w:val="000C001A"/>
    <w:rsid w:val="000C024C"/>
    <w:rsid w:val="000C0514"/>
    <w:rsid w:val="000C0516"/>
    <w:rsid w:val="000C0545"/>
    <w:rsid w:val="000C05E8"/>
    <w:rsid w:val="000C0C91"/>
    <w:rsid w:val="000C1928"/>
    <w:rsid w:val="000C1C51"/>
    <w:rsid w:val="000C2061"/>
    <w:rsid w:val="000C25F5"/>
    <w:rsid w:val="000C2608"/>
    <w:rsid w:val="000C3825"/>
    <w:rsid w:val="000C39B0"/>
    <w:rsid w:val="000C41FD"/>
    <w:rsid w:val="000C55EE"/>
    <w:rsid w:val="000C5625"/>
    <w:rsid w:val="000C5F4B"/>
    <w:rsid w:val="000C5FED"/>
    <w:rsid w:val="000C74EA"/>
    <w:rsid w:val="000C7894"/>
    <w:rsid w:val="000D08BB"/>
    <w:rsid w:val="000D10DA"/>
    <w:rsid w:val="000D13A2"/>
    <w:rsid w:val="000D1B47"/>
    <w:rsid w:val="000D1D06"/>
    <w:rsid w:val="000D2C5F"/>
    <w:rsid w:val="000D2FE6"/>
    <w:rsid w:val="000D3725"/>
    <w:rsid w:val="000D41CA"/>
    <w:rsid w:val="000D4381"/>
    <w:rsid w:val="000D4AAE"/>
    <w:rsid w:val="000D4AD9"/>
    <w:rsid w:val="000D5D06"/>
    <w:rsid w:val="000D5EDA"/>
    <w:rsid w:val="000D7820"/>
    <w:rsid w:val="000D7B31"/>
    <w:rsid w:val="000E0090"/>
    <w:rsid w:val="000E07A5"/>
    <w:rsid w:val="000E0836"/>
    <w:rsid w:val="000E0C23"/>
    <w:rsid w:val="000E0F6F"/>
    <w:rsid w:val="000E19C2"/>
    <w:rsid w:val="000E1F9A"/>
    <w:rsid w:val="000E2303"/>
    <w:rsid w:val="000E26F2"/>
    <w:rsid w:val="000E288B"/>
    <w:rsid w:val="000E2F63"/>
    <w:rsid w:val="000E38EF"/>
    <w:rsid w:val="000E3E2D"/>
    <w:rsid w:val="000E46D4"/>
    <w:rsid w:val="000E4E54"/>
    <w:rsid w:val="000E5336"/>
    <w:rsid w:val="000E57DC"/>
    <w:rsid w:val="000E5CE0"/>
    <w:rsid w:val="000E61A5"/>
    <w:rsid w:val="000E6715"/>
    <w:rsid w:val="000E745E"/>
    <w:rsid w:val="000E7535"/>
    <w:rsid w:val="000E7ADB"/>
    <w:rsid w:val="000F000E"/>
    <w:rsid w:val="000F019B"/>
    <w:rsid w:val="000F0306"/>
    <w:rsid w:val="000F0E69"/>
    <w:rsid w:val="000F1731"/>
    <w:rsid w:val="000F1F4E"/>
    <w:rsid w:val="000F29E3"/>
    <w:rsid w:val="000F3028"/>
    <w:rsid w:val="000F33D0"/>
    <w:rsid w:val="000F3769"/>
    <w:rsid w:val="000F422C"/>
    <w:rsid w:val="000F4A71"/>
    <w:rsid w:val="000F4A94"/>
    <w:rsid w:val="000F4B44"/>
    <w:rsid w:val="000F5652"/>
    <w:rsid w:val="000F5D50"/>
    <w:rsid w:val="000F628F"/>
    <w:rsid w:val="000F6B43"/>
    <w:rsid w:val="000F7D05"/>
    <w:rsid w:val="0010005B"/>
    <w:rsid w:val="001001C2"/>
    <w:rsid w:val="00100BAD"/>
    <w:rsid w:val="00101C90"/>
    <w:rsid w:val="00101E6A"/>
    <w:rsid w:val="00102D28"/>
    <w:rsid w:val="00103072"/>
    <w:rsid w:val="001036BC"/>
    <w:rsid w:val="001036BE"/>
    <w:rsid w:val="00103F11"/>
    <w:rsid w:val="00104185"/>
    <w:rsid w:val="001046B0"/>
    <w:rsid w:val="00104726"/>
    <w:rsid w:val="001061AE"/>
    <w:rsid w:val="00107945"/>
    <w:rsid w:val="00107A58"/>
    <w:rsid w:val="00107C38"/>
    <w:rsid w:val="00110496"/>
    <w:rsid w:val="001111B8"/>
    <w:rsid w:val="001113C0"/>
    <w:rsid w:val="00111676"/>
    <w:rsid w:val="00112EA0"/>
    <w:rsid w:val="00113801"/>
    <w:rsid w:val="001141DF"/>
    <w:rsid w:val="0011484B"/>
    <w:rsid w:val="001152C5"/>
    <w:rsid w:val="001155C6"/>
    <w:rsid w:val="001156C6"/>
    <w:rsid w:val="001159C4"/>
    <w:rsid w:val="00115BEB"/>
    <w:rsid w:val="00115F13"/>
    <w:rsid w:val="00117305"/>
    <w:rsid w:val="00120826"/>
    <w:rsid w:val="00120979"/>
    <w:rsid w:val="00120AC4"/>
    <w:rsid w:val="001226E9"/>
    <w:rsid w:val="00123BA0"/>
    <w:rsid w:val="00123E3E"/>
    <w:rsid w:val="001241A2"/>
    <w:rsid w:val="00125B72"/>
    <w:rsid w:val="00126B0C"/>
    <w:rsid w:val="00126E4C"/>
    <w:rsid w:val="0013023F"/>
    <w:rsid w:val="0013028D"/>
    <w:rsid w:val="00130945"/>
    <w:rsid w:val="00130C1E"/>
    <w:rsid w:val="00131980"/>
    <w:rsid w:val="00131D1C"/>
    <w:rsid w:val="001321B3"/>
    <w:rsid w:val="00133497"/>
    <w:rsid w:val="00133E22"/>
    <w:rsid w:val="00134488"/>
    <w:rsid w:val="00134A93"/>
    <w:rsid w:val="0013537A"/>
    <w:rsid w:val="0013563F"/>
    <w:rsid w:val="00135F56"/>
    <w:rsid w:val="00136157"/>
    <w:rsid w:val="001364D4"/>
    <w:rsid w:val="0013793D"/>
    <w:rsid w:val="001379F0"/>
    <w:rsid w:val="00137ECC"/>
    <w:rsid w:val="001402CF"/>
    <w:rsid w:val="00140408"/>
    <w:rsid w:val="001408CA"/>
    <w:rsid w:val="00141608"/>
    <w:rsid w:val="00141B89"/>
    <w:rsid w:val="001421BF"/>
    <w:rsid w:val="0014261C"/>
    <w:rsid w:val="00143088"/>
    <w:rsid w:val="00143740"/>
    <w:rsid w:val="00143CF7"/>
    <w:rsid w:val="00143E94"/>
    <w:rsid w:val="00145CF0"/>
    <w:rsid w:val="00146B9C"/>
    <w:rsid w:val="0015098A"/>
    <w:rsid w:val="00150A04"/>
    <w:rsid w:val="0015182C"/>
    <w:rsid w:val="00152A33"/>
    <w:rsid w:val="00152CD9"/>
    <w:rsid w:val="00152F09"/>
    <w:rsid w:val="0015301E"/>
    <w:rsid w:val="001533D5"/>
    <w:rsid w:val="00153A96"/>
    <w:rsid w:val="00153BF9"/>
    <w:rsid w:val="001541B6"/>
    <w:rsid w:val="001545DA"/>
    <w:rsid w:val="00154605"/>
    <w:rsid w:val="00154B95"/>
    <w:rsid w:val="0015545C"/>
    <w:rsid w:val="001563AB"/>
    <w:rsid w:val="001566F5"/>
    <w:rsid w:val="00157E6E"/>
    <w:rsid w:val="00160882"/>
    <w:rsid w:val="0016092C"/>
    <w:rsid w:val="0016133F"/>
    <w:rsid w:val="00161D48"/>
    <w:rsid w:val="00161F4A"/>
    <w:rsid w:val="001623A3"/>
    <w:rsid w:val="00163065"/>
    <w:rsid w:val="00164588"/>
    <w:rsid w:val="00164800"/>
    <w:rsid w:val="00164E39"/>
    <w:rsid w:val="00165F09"/>
    <w:rsid w:val="001663FD"/>
    <w:rsid w:val="00166AF2"/>
    <w:rsid w:val="00166B00"/>
    <w:rsid w:val="00166DC2"/>
    <w:rsid w:val="001673E1"/>
    <w:rsid w:val="00170652"/>
    <w:rsid w:val="00170950"/>
    <w:rsid w:val="00171050"/>
    <w:rsid w:val="0017181D"/>
    <w:rsid w:val="00171871"/>
    <w:rsid w:val="00172658"/>
    <w:rsid w:val="001730CF"/>
    <w:rsid w:val="0017353C"/>
    <w:rsid w:val="0017472A"/>
    <w:rsid w:val="0017523B"/>
    <w:rsid w:val="00175352"/>
    <w:rsid w:val="00175E37"/>
    <w:rsid w:val="001766BB"/>
    <w:rsid w:val="00176F30"/>
    <w:rsid w:val="001773B8"/>
    <w:rsid w:val="001777B0"/>
    <w:rsid w:val="00180DC4"/>
    <w:rsid w:val="001810B0"/>
    <w:rsid w:val="00181AC3"/>
    <w:rsid w:val="00181D4E"/>
    <w:rsid w:val="00181DC2"/>
    <w:rsid w:val="00182430"/>
    <w:rsid w:val="00182BDF"/>
    <w:rsid w:val="00182EF1"/>
    <w:rsid w:val="00184322"/>
    <w:rsid w:val="00184860"/>
    <w:rsid w:val="0018489E"/>
    <w:rsid w:val="001848C3"/>
    <w:rsid w:val="00184E6E"/>
    <w:rsid w:val="0018549D"/>
    <w:rsid w:val="00185AFE"/>
    <w:rsid w:val="001861AA"/>
    <w:rsid w:val="0018650F"/>
    <w:rsid w:val="0018660E"/>
    <w:rsid w:val="00186D0A"/>
    <w:rsid w:val="00187B65"/>
    <w:rsid w:val="0019063A"/>
    <w:rsid w:val="00191BEB"/>
    <w:rsid w:val="00191F11"/>
    <w:rsid w:val="0019314E"/>
    <w:rsid w:val="0019346F"/>
    <w:rsid w:val="001935C5"/>
    <w:rsid w:val="00193895"/>
    <w:rsid w:val="0019409A"/>
    <w:rsid w:val="001942D1"/>
    <w:rsid w:val="0019438C"/>
    <w:rsid w:val="00195090"/>
    <w:rsid w:val="0019598D"/>
    <w:rsid w:val="00195A7A"/>
    <w:rsid w:val="0019648D"/>
    <w:rsid w:val="0019658F"/>
    <w:rsid w:val="00196668"/>
    <w:rsid w:val="001970D1"/>
    <w:rsid w:val="001978EF"/>
    <w:rsid w:val="001A01BE"/>
    <w:rsid w:val="001A05F6"/>
    <w:rsid w:val="001A1598"/>
    <w:rsid w:val="001A176C"/>
    <w:rsid w:val="001A2E22"/>
    <w:rsid w:val="001A363B"/>
    <w:rsid w:val="001A3DBB"/>
    <w:rsid w:val="001A5149"/>
    <w:rsid w:val="001A5DA3"/>
    <w:rsid w:val="001A6D8F"/>
    <w:rsid w:val="001A772B"/>
    <w:rsid w:val="001A7E28"/>
    <w:rsid w:val="001B09DB"/>
    <w:rsid w:val="001B0B68"/>
    <w:rsid w:val="001B1FAA"/>
    <w:rsid w:val="001B223C"/>
    <w:rsid w:val="001B35A6"/>
    <w:rsid w:val="001B3C99"/>
    <w:rsid w:val="001B4859"/>
    <w:rsid w:val="001B4BE3"/>
    <w:rsid w:val="001B5346"/>
    <w:rsid w:val="001B5417"/>
    <w:rsid w:val="001B5588"/>
    <w:rsid w:val="001B60A1"/>
    <w:rsid w:val="001B67E3"/>
    <w:rsid w:val="001B798C"/>
    <w:rsid w:val="001B7B17"/>
    <w:rsid w:val="001C103E"/>
    <w:rsid w:val="001C1D22"/>
    <w:rsid w:val="001C21D8"/>
    <w:rsid w:val="001C2A01"/>
    <w:rsid w:val="001C31F0"/>
    <w:rsid w:val="001C369C"/>
    <w:rsid w:val="001C3DCF"/>
    <w:rsid w:val="001C407A"/>
    <w:rsid w:val="001C4310"/>
    <w:rsid w:val="001C44DA"/>
    <w:rsid w:val="001C4755"/>
    <w:rsid w:val="001C4901"/>
    <w:rsid w:val="001C4AE9"/>
    <w:rsid w:val="001C4F4A"/>
    <w:rsid w:val="001C5153"/>
    <w:rsid w:val="001C5747"/>
    <w:rsid w:val="001C5B36"/>
    <w:rsid w:val="001C6394"/>
    <w:rsid w:val="001C6412"/>
    <w:rsid w:val="001C6A3A"/>
    <w:rsid w:val="001C707A"/>
    <w:rsid w:val="001C745E"/>
    <w:rsid w:val="001C76BA"/>
    <w:rsid w:val="001C76BC"/>
    <w:rsid w:val="001D0157"/>
    <w:rsid w:val="001D0440"/>
    <w:rsid w:val="001D249C"/>
    <w:rsid w:val="001D291B"/>
    <w:rsid w:val="001D2A97"/>
    <w:rsid w:val="001D2B63"/>
    <w:rsid w:val="001D2B7D"/>
    <w:rsid w:val="001D4729"/>
    <w:rsid w:val="001D4A4A"/>
    <w:rsid w:val="001D550B"/>
    <w:rsid w:val="001D58F8"/>
    <w:rsid w:val="001D6823"/>
    <w:rsid w:val="001D684B"/>
    <w:rsid w:val="001D6870"/>
    <w:rsid w:val="001D694E"/>
    <w:rsid w:val="001D6FD1"/>
    <w:rsid w:val="001D76C7"/>
    <w:rsid w:val="001E07FB"/>
    <w:rsid w:val="001E11E5"/>
    <w:rsid w:val="001E3A2F"/>
    <w:rsid w:val="001E53BF"/>
    <w:rsid w:val="001E5449"/>
    <w:rsid w:val="001E6360"/>
    <w:rsid w:val="001E6BA7"/>
    <w:rsid w:val="001E7812"/>
    <w:rsid w:val="001E7C5B"/>
    <w:rsid w:val="001F14CD"/>
    <w:rsid w:val="001F1D5D"/>
    <w:rsid w:val="001F1DC0"/>
    <w:rsid w:val="001F2241"/>
    <w:rsid w:val="001F225B"/>
    <w:rsid w:val="001F2515"/>
    <w:rsid w:val="001F2918"/>
    <w:rsid w:val="001F2A5D"/>
    <w:rsid w:val="001F3197"/>
    <w:rsid w:val="001F323C"/>
    <w:rsid w:val="001F3A3A"/>
    <w:rsid w:val="001F3E48"/>
    <w:rsid w:val="001F5164"/>
    <w:rsid w:val="001F5621"/>
    <w:rsid w:val="001F59A0"/>
    <w:rsid w:val="001F63FC"/>
    <w:rsid w:val="001F70BF"/>
    <w:rsid w:val="001F737A"/>
    <w:rsid w:val="002002B5"/>
    <w:rsid w:val="00200FF8"/>
    <w:rsid w:val="00201541"/>
    <w:rsid w:val="00201542"/>
    <w:rsid w:val="00202B2D"/>
    <w:rsid w:val="002038FA"/>
    <w:rsid w:val="002048F1"/>
    <w:rsid w:val="00204E1F"/>
    <w:rsid w:val="00206A02"/>
    <w:rsid w:val="00206AA6"/>
    <w:rsid w:val="00206C28"/>
    <w:rsid w:val="00207379"/>
    <w:rsid w:val="00207941"/>
    <w:rsid w:val="002101AC"/>
    <w:rsid w:val="00210287"/>
    <w:rsid w:val="00210449"/>
    <w:rsid w:val="0021044F"/>
    <w:rsid w:val="0021078B"/>
    <w:rsid w:val="00210FAA"/>
    <w:rsid w:val="00211110"/>
    <w:rsid w:val="00211134"/>
    <w:rsid w:val="00211779"/>
    <w:rsid w:val="00211E28"/>
    <w:rsid w:val="002126F5"/>
    <w:rsid w:val="002127D7"/>
    <w:rsid w:val="00212878"/>
    <w:rsid w:val="00214007"/>
    <w:rsid w:val="00214244"/>
    <w:rsid w:val="00214E48"/>
    <w:rsid w:val="0021540F"/>
    <w:rsid w:val="002154F5"/>
    <w:rsid w:val="00215DD1"/>
    <w:rsid w:val="002164D4"/>
    <w:rsid w:val="00216870"/>
    <w:rsid w:val="00217226"/>
    <w:rsid w:val="0021725D"/>
    <w:rsid w:val="00217549"/>
    <w:rsid w:val="00217773"/>
    <w:rsid w:val="0021785F"/>
    <w:rsid w:val="00217969"/>
    <w:rsid w:val="00217AD2"/>
    <w:rsid w:val="00220F58"/>
    <w:rsid w:val="00221363"/>
    <w:rsid w:val="00221B58"/>
    <w:rsid w:val="00221D75"/>
    <w:rsid w:val="002224B8"/>
    <w:rsid w:val="00222C64"/>
    <w:rsid w:val="00222F1B"/>
    <w:rsid w:val="0022532B"/>
    <w:rsid w:val="002257BB"/>
    <w:rsid w:val="002261A4"/>
    <w:rsid w:val="00227E34"/>
    <w:rsid w:val="00230228"/>
    <w:rsid w:val="00231C54"/>
    <w:rsid w:val="0023296F"/>
    <w:rsid w:val="00232A53"/>
    <w:rsid w:val="00232D15"/>
    <w:rsid w:val="002331A5"/>
    <w:rsid w:val="00233355"/>
    <w:rsid w:val="00234261"/>
    <w:rsid w:val="00235956"/>
    <w:rsid w:val="00236E91"/>
    <w:rsid w:val="00237C07"/>
    <w:rsid w:val="002401AA"/>
    <w:rsid w:val="0024029B"/>
    <w:rsid w:val="00240610"/>
    <w:rsid w:val="00240761"/>
    <w:rsid w:val="002407AB"/>
    <w:rsid w:val="00240BF2"/>
    <w:rsid w:val="00240DC9"/>
    <w:rsid w:val="0024185A"/>
    <w:rsid w:val="002423D8"/>
    <w:rsid w:val="002424EA"/>
    <w:rsid w:val="00242585"/>
    <w:rsid w:val="00243FBF"/>
    <w:rsid w:val="00243FDB"/>
    <w:rsid w:val="0024414A"/>
    <w:rsid w:val="002442A1"/>
    <w:rsid w:val="00245A07"/>
    <w:rsid w:val="00245C14"/>
    <w:rsid w:val="002461E2"/>
    <w:rsid w:val="00246601"/>
    <w:rsid w:val="00246710"/>
    <w:rsid w:val="002474EA"/>
    <w:rsid w:val="00247E68"/>
    <w:rsid w:val="00250341"/>
    <w:rsid w:val="00251193"/>
    <w:rsid w:val="0025122D"/>
    <w:rsid w:val="002513CD"/>
    <w:rsid w:val="00251415"/>
    <w:rsid w:val="00251696"/>
    <w:rsid w:val="002523FE"/>
    <w:rsid w:val="0025244C"/>
    <w:rsid w:val="00253993"/>
    <w:rsid w:val="00254652"/>
    <w:rsid w:val="00254F20"/>
    <w:rsid w:val="00255212"/>
    <w:rsid w:val="00255D8E"/>
    <w:rsid w:val="00256BE8"/>
    <w:rsid w:val="00257D47"/>
    <w:rsid w:val="0026052F"/>
    <w:rsid w:val="00260761"/>
    <w:rsid w:val="00260A5F"/>
    <w:rsid w:val="002626C4"/>
    <w:rsid w:val="00262D26"/>
    <w:rsid w:val="00262DF0"/>
    <w:rsid w:val="0026340F"/>
    <w:rsid w:val="002635C1"/>
    <w:rsid w:val="00263656"/>
    <w:rsid w:val="00263767"/>
    <w:rsid w:val="00263875"/>
    <w:rsid w:val="002639CB"/>
    <w:rsid w:val="00263C06"/>
    <w:rsid w:val="00263CEC"/>
    <w:rsid w:val="002640F3"/>
    <w:rsid w:val="002647CA"/>
    <w:rsid w:val="00264B96"/>
    <w:rsid w:val="00264FBF"/>
    <w:rsid w:val="00265821"/>
    <w:rsid w:val="00266A4D"/>
    <w:rsid w:val="00267364"/>
    <w:rsid w:val="00267B73"/>
    <w:rsid w:val="00267BF7"/>
    <w:rsid w:val="002705A4"/>
    <w:rsid w:val="00270ADF"/>
    <w:rsid w:val="00270E5F"/>
    <w:rsid w:val="002710FB"/>
    <w:rsid w:val="002711B4"/>
    <w:rsid w:val="002715F0"/>
    <w:rsid w:val="00272C76"/>
    <w:rsid w:val="002745BB"/>
    <w:rsid w:val="00274764"/>
    <w:rsid w:val="00274EC4"/>
    <w:rsid w:val="0027563C"/>
    <w:rsid w:val="00275EBC"/>
    <w:rsid w:val="0027663F"/>
    <w:rsid w:val="00276DC2"/>
    <w:rsid w:val="00277556"/>
    <w:rsid w:val="00277D0B"/>
    <w:rsid w:val="00277F40"/>
    <w:rsid w:val="0028007C"/>
    <w:rsid w:val="002801E6"/>
    <w:rsid w:val="00280232"/>
    <w:rsid w:val="00280431"/>
    <w:rsid w:val="002816DB"/>
    <w:rsid w:val="0028195E"/>
    <w:rsid w:val="00281F11"/>
    <w:rsid w:val="002825FC"/>
    <w:rsid w:val="002831E2"/>
    <w:rsid w:val="002832CA"/>
    <w:rsid w:val="002841F4"/>
    <w:rsid w:val="0028457C"/>
    <w:rsid w:val="00285C29"/>
    <w:rsid w:val="00285E8F"/>
    <w:rsid w:val="0028685C"/>
    <w:rsid w:val="00287636"/>
    <w:rsid w:val="0028763D"/>
    <w:rsid w:val="002903CB"/>
    <w:rsid w:val="0029056D"/>
    <w:rsid w:val="00291239"/>
    <w:rsid w:val="00291E9E"/>
    <w:rsid w:val="00292073"/>
    <w:rsid w:val="00292447"/>
    <w:rsid w:val="00292615"/>
    <w:rsid w:val="00293581"/>
    <w:rsid w:val="00293E7B"/>
    <w:rsid w:val="00295413"/>
    <w:rsid w:val="002956BD"/>
    <w:rsid w:val="002956E7"/>
    <w:rsid w:val="00295AF8"/>
    <w:rsid w:val="002962A6"/>
    <w:rsid w:val="00296B9F"/>
    <w:rsid w:val="002A0426"/>
    <w:rsid w:val="002A0801"/>
    <w:rsid w:val="002A15A0"/>
    <w:rsid w:val="002A1C6A"/>
    <w:rsid w:val="002A1DF4"/>
    <w:rsid w:val="002A1E06"/>
    <w:rsid w:val="002A2624"/>
    <w:rsid w:val="002A2AE7"/>
    <w:rsid w:val="002A35C5"/>
    <w:rsid w:val="002A3BE6"/>
    <w:rsid w:val="002A453B"/>
    <w:rsid w:val="002A479D"/>
    <w:rsid w:val="002A5421"/>
    <w:rsid w:val="002A5715"/>
    <w:rsid w:val="002A63A0"/>
    <w:rsid w:val="002A691F"/>
    <w:rsid w:val="002A6F19"/>
    <w:rsid w:val="002A7B95"/>
    <w:rsid w:val="002B02B9"/>
    <w:rsid w:val="002B07EF"/>
    <w:rsid w:val="002B1117"/>
    <w:rsid w:val="002B1C33"/>
    <w:rsid w:val="002B3D57"/>
    <w:rsid w:val="002B3E76"/>
    <w:rsid w:val="002B4235"/>
    <w:rsid w:val="002B4B89"/>
    <w:rsid w:val="002B4F9A"/>
    <w:rsid w:val="002B7652"/>
    <w:rsid w:val="002B7A3F"/>
    <w:rsid w:val="002B7A90"/>
    <w:rsid w:val="002B7BBF"/>
    <w:rsid w:val="002B7DF8"/>
    <w:rsid w:val="002C1580"/>
    <w:rsid w:val="002C1B0F"/>
    <w:rsid w:val="002C1EED"/>
    <w:rsid w:val="002C28EE"/>
    <w:rsid w:val="002C332A"/>
    <w:rsid w:val="002C4492"/>
    <w:rsid w:val="002C4F87"/>
    <w:rsid w:val="002C5110"/>
    <w:rsid w:val="002C52AC"/>
    <w:rsid w:val="002C5DFB"/>
    <w:rsid w:val="002C5F76"/>
    <w:rsid w:val="002C6AC9"/>
    <w:rsid w:val="002C7438"/>
    <w:rsid w:val="002D0220"/>
    <w:rsid w:val="002D05A1"/>
    <w:rsid w:val="002D0735"/>
    <w:rsid w:val="002D0B5A"/>
    <w:rsid w:val="002D149A"/>
    <w:rsid w:val="002D17EF"/>
    <w:rsid w:val="002D2AA6"/>
    <w:rsid w:val="002D30BE"/>
    <w:rsid w:val="002D3C40"/>
    <w:rsid w:val="002D4053"/>
    <w:rsid w:val="002D5743"/>
    <w:rsid w:val="002D6615"/>
    <w:rsid w:val="002D6919"/>
    <w:rsid w:val="002D7F58"/>
    <w:rsid w:val="002E033F"/>
    <w:rsid w:val="002E07F8"/>
    <w:rsid w:val="002E0A27"/>
    <w:rsid w:val="002E111B"/>
    <w:rsid w:val="002E17E7"/>
    <w:rsid w:val="002E2519"/>
    <w:rsid w:val="002E298E"/>
    <w:rsid w:val="002E372E"/>
    <w:rsid w:val="002E3A3F"/>
    <w:rsid w:val="002E3CF0"/>
    <w:rsid w:val="002E4436"/>
    <w:rsid w:val="002E4CBC"/>
    <w:rsid w:val="002E5294"/>
    <w:rsid w:val="002E5B92"/>
    <w:rsid w:val="002E5F2C"/>
    <w:rsid w:val="002E65E5"/>
    <w:rsid w:val="002E6816"/>
    <w:rsid w:val="002E6970"/>
    <w:rsid w:val="002E70A7"/>
    <w:rsid w:val="002E74C6"/>
    <w:rsid w:val="002F0B15"/>
    <w:rsid w:val="002F0FE6"/>
    <w:rsid w:val="002F12F6"/>
    <w:rsid w:val="002F159F"/>
    <w:rsid w:val="002F1A2A"/>
    <w:rsid w:val="002F1AEE"/>
    <w:rsid w:val="002F1B49"/>
    <w:rsid w:val="002F1E3D"/>
    <w:rsid w:val="002F28AF"/>
    <w:rsid w:val="002F2AFE"/>
    <w:rsid w:val="002F2B7E"/>
    <w:rsid w:val="002F3268"/>
    <w:rsid w:val="002F3610"/>
    <w:rsid w:val="002F368B"/>
    <w:rsid w:val="002F3874"/>
    <w:rsid w:val="002F3AA1"/>
    <w:rsid w:val="002F3BC9"/>
    <w:rsid w:val="002F3DB8"/>
    <w:rsid w:val="002F57AB"/>
    <w:rsid w:val="002F5927"/>
    <w:rsid w:val="002F59CF"/>
    <w:rsid w:val="002F5A67"/>
    <w:rsid w:val="002F622A"/>
    <w:rsid w:val="002F787B"/>
    <w:rsid w:val="002F7F5C"/>
    <w:rsid w:val="003005A5"/>
    <w:rsid w:val="00300B2D"/>
    <w:rsid w:val="00300CC1"/>
    <w:rsid w:val="0030195C"/>
    <w:rsid w:val="00301A1E"/>
    <w:rsid w:val="00302058"/>
    <w:rsid w:val="00302AB0"/>
    <w:rsid w:val="00302FC1"/>
    <w:rsid w:val="0030385D"/>
    <w:rsid w:val="00303991"/>
    <w:rsid w:val="00303993"/>
    <w:rsid w:val="00303B70"/>
    <w:rsid w:val="00303D2B"/>
    <w:rsid w:val="00303F60"/>
    <w:rsid w:val="00304386"/>
    <w:rsid w:val="00304699"/>
    <w:rsid w:val="00304F14"/>
    <w:rsid w:val="003053B0"/>
    <w:rsid w:val="00305526"/>
    <w:rsid w:val="00305B96"/>
    <w:rsid w:val="00306311"/>
    <w:rsid w:val="00306691"/>
    <w:rsid w:val="00306A76"/>
    <w:rsid w:val="00306F50"/>
    <w:rsid w:val="0030738A"/>
    <w:rsid w:val="00307F91"/>
    <w:rsid w:val="0031065F"/>
    <w:rsid w:val="00310918"/>
    <w:rsid w:val="00310BA7"/>
    <w:rsid w:val="00311E6C"/>
    <w:rsid w:val="00312724"/>
    <w:rsid w:val="00312771"/>
    <w:rsid w:val="00312902"/>
    <w:rsid w:val="00313BFF"/>
    <w:rsid w:val="00313E8D"/>
    <w:rsid w:val="00315057"/>
    <w:rsid w:val="0031595E"/>
    <w:rsid w:val="003167DB"/>
    <w:rsid w:val="00316FB6"/>
    <w:rsid w:val="003175C4"/>
    <w:rsid w:val="00317C2C"/>
    <w:rsid w:val="003206C6"/>
    <w:rsid w:val="00320768"/>
    <w:rsid w:val="00320837"/>
    <w:rsid w:val="00320AB9"/>
    <w:rsid w:val="00320CC7"/>
    <w:rsid w:val="003214C1"/>
    <w:rsid w:val="00321770"/>
    <w:rsid w:val="003219CD"/>
    <w:rsid w:val="0032298A"/>
    <w:rsid w:val="00322EE5"/>
    <w:rsid w:val="00323E5E"/>
    <w:rsid w:val="0032495C"/>
    <w:rsid w:val="00324C3F"/>
    <w:rsid w:val="00324ED9"/>
    <w:rsid w:val="00325445"/>
    <w:rsid w:val="00325C3C"/>
    <w:rsid w:val="003261AB"/>
    <w:rsid w:val="003263AD"/>
    <w:rsid w:val="0032680D"/>
    <w:rsid w:val="003272E5"/>
    <w:rsid w:val="00327828"/>
    <w:rsid w:val="003307D5"/>
    <w:rsid w:val="00330CC7"/>
    <w:rsid w:val="00330D54"/>
    <w:rsid w:val="00330E07"/>
    <w:rsid w:val="003312AD"/>
    <w:rsid w:val="00331B72"/>
    <w:rsid w:val="00331FD1"/>
    <w:rsid w:val="00331FDD"/>
    <w:rsid w:val="003326EB"/>
    <w:rsid w:val="0033274D"/>
    <w:rsid w:val="003333A0"/>
    <w:rsid w:val="003335AA"/>
    <w:rsid w:val="00334EDD"/>
    <w:rsid w:val="003351A0"/>
    <w:rsid w:val="00335515"/>
    <w:rsid w:val="00335692"/>
    <w:rsid w:val="00335D1B"/>
    <w:rsid w:val="0033604D"/>
    <w:rsid w:val="00336126"/>
    <w:rsid w:val="00336DEC"/>
    <w:rsid w:val="00337D8C"/>
    <w:rsid w:val="0034012A"/>
    <w:rsid w:val="00340B13"/>
    <w:rsid w:val="00340C60"/>
    <w:rsid w:val="00340FF7"/>
    <w:rsid w:val="00341B01"/>
    <w:rsid w:val="00341FD3"/>
    <w:rsid w:val="0034216F"/>
    <w:rsid w:val="00342C57"/>
    <w:rsid w:val="00342ECE"/>
    <w:rsid w:val="00343D21"/>
    <w:rsid w:val="003444C9"/>
    <w:rsid w:val="003446D3"/>
    <w:rsid w:val="00345864"/>
    <w:rsid w:val="00345E98"/>
    <w:rsid w:val="0034604B"/>
    <w:rsid w:val="00346B16"/>
    <w:rsid w:val="00347DF7"/>
    <w:rsid w:val="0035058C"/>
    <w:rsid w:val="00350B90"/>
    <w:rsid w:val="0035139C"/>
    <w:rsid w:val="0035187F"/>
    <w:rsid w:val="003519CE"/>
    <w:rsid w:val="00351FC3"/>
    <w:rsid w:val="003527A4"/>
    <w:rsid w:val="00352937"/>
    <w:rsid w:val="00352F85"/>
    <w:rsid w:val="00353239"/>
    <w:rsid w:val="003536AF"/>
    <w:rsid w:val="00353B6D"/>
    <w:rsid w:val="00353CCB"/>
    <w:rsid w:val="0035414A"/>
    <w:rsid w:val="00354179"/>
    <w:rsid w:val="003544A9"/>
    <w:rsid w:val="003559A1"/>
    <w:rsid w:val="00356843"/>
    <w:rsid w:val="00356CD3"/>
    <w:rsid w:val="00356D67"/>
    <w:rsid w:val="00357891"/>
    <w:rsid w:val="00360049"/>
    <w:rsid w:val="0036069A"/>
    <w:rsid w:val="00360A69"/>
    <w:rsid w:val="003612BC"/>
    <w:rsid w:val="003613EA"/>
    <w:rsid w:val="00361A5A"/>
    <w:rsid w:val="00362DB9"/>
    <w:rsid w:val="0036449D"/>
    <w:rsid w:val="003644A0"/>
    <w:rsid w:val="003645F5"/>
    <w:rsid w:val="0036465F"/>
    <w:rsid w:val="00364D62"/>
    <w:rsid w:val="003657B4"/>
    <w:rsid w:val="003672DD"/>
    <w:rsid w:val="003674F3"/>
    <w:rsid w:val="00367600"/>
    <w:rsid w:val="0037113A"/>
    <w:rsid w:val="003718A8"/>
    <w:rsid w:val="003718F7"/>
    <w:rsid w:val="00371C01"/>
    <w:rsid w:val="00371DD9"/>
    <w:rsid w:val="00371FD1"/>
    <w:rsid w:val="003722FF"/>
    <w:rsid w:val="003726E5"/>
    <w:rsid w:val="00372A01"/>
    <w:rsid w:val="00373061"/>
    <w:rsid w:val="003739EA"/>
    <w:rsid w:val="00374D55"/>
    <w:rsid w:val="003750C0"/>
    <w:rsid w:val="003755BF"/>
    <w:rsid w:val="00376138"/>
    <w:rsid w:val="00376DEA"/>
    <w:rsid w:val="00376E08"/>
    <w:rsid w:val="00380078"/>
    <w:rsid w:val="00380414"/>
    <w:rsid w:val="003807C2"/>
    <w:rsid w:val="00380CBC"/>
    <w:rsid w:val="00380EDD"/>
    <w:rsid w:val="003810CD"/>
    <w:rsid w:val="0038153F"/>
    <w:rsid w:val="00381983"/>
    <w:rsid w:val="00382A41"/>
    <w:rsid w:val="003832F6"/>
    <w:rsid w:val="003833B2"/>
    <w:rsid w:val="00383547"/>
    <w:rsid w:val="00383853"/>
    <w:rsid w:val="00383CE4"/>
    <w:rsid w:val="00383D60"/>
    <w:rsid w:val="003842B9"/>
    <w:rsid w:val="00384592"/>
    <w:rsid w:val="003846CE"/>
    <w:rsid w:val="00384A82"/>
    <w:rsid w:val="00384B4B"/>
    <w:rsid w:val="00384BD3"/>
    <w:rsid w:val="003858D9"/>
    <w:rsid w:val="00385C10"/>
    <w:rsid w:val="00385F05"/>
    <w:rsid w:val="00386F3F"/>
    <w:rsid w:val="00390ACA"/>
    <w:rsid w:val="0039174B"/>
    <w:rsid w:val="00391803"/>
    <w:rsid w:val="00391AE9"/>
    <w:rsid w:val="00392294"/>
    <w:rsid w:val="00392552"/>
    <w:rsid w:val="003927CB"/>
    <w:rsid w:val="003927CF"/>
    <w:rsid w:val="00392E99"/>
    <w:rsid w:val="00393188"/>
    <w:rsid w:val="003932B6"/>
    <w:rsid w:val="003947CA"/>
    <w:rsid w:val="0039491E"/>
    <w:rsid w:val="00394B32"/>
    <w:rsid w:val="00394C1D"/>
    <w:rsid w:val="00394CCE"/>
    <w:rsid w:val="00394EF9"/>
    <w:rsid w:val="00395EBA"/>
    <w:rsid w:val="00396112"/>
    <w:rsid w:val="00396852"/>
    <w:rsid w:val="00396C83"/>
    <w:rsid w:val="003972D5"/>
    <w:rsid w:val="003977A3"/>
    <w:rsid w:val="00397A74"/>
    <w:rsid w:val="00397DC1"/>
    <w:rsid w:val="003A061C"/>
    <w:rsid w:val="003A27AD"/>
    <w:rsid w:val="003A282D"/>
    <w:rsid w:val="003A2A97"/>
    <w:rsid w:val="003A39C3"/>
    <w:rsid w:val="003A3BC1"/>
    <w:rsid w:val="003A4BC6"/>
    <w:rsid w:val="003A5154"/>
    <w:rsid w:val="003A521B"/>
    <w:rsid w:val="003A5C0F"/>
    <w:rsid w:val="003A6EA8"/>
    <w:rsid w:val="003A789B"/>
    <w:rsid w:val="003B0458"/>
    <w:rsid w:val="003B06CF"/>
    <w:rsid w:val="003B0B10"/>
    <w:rsid w:val="003B0B38"/>
    <w:rsid w:val="003B27C1"/>
    <w:rsid w:val="003B28A0"/>
    <w:rsid w:val="003B2C23"/>
    <w:rsid w:val="003B3C16"/>
    <w:rsid w:val="003B45F3"/>
    <w:rsid w:val="003B66C9"/>
    <w:rsid w:val="003B67B6"/>
    <w:rsid w:val="003B6D5A"/>
    <w:rsid w:val="003B7E49"/>
    <w:rsid w:val="003C03A4"/>
    <w:rsid w:val="003C04C8"/>
    <w:rsid w:val="003C0CAE"/>
    <w:rsid w:val="003C0DC9"/>
    <w:rsid w:val="003C172D"/>
    <w:rsid w:val="003C1827"/>
    <w:rsid w:val="003C1F7B"/>
    <w:rsid w:val="003C2C83"/>
    <w:rsid w:val="003C2F4D"/>
    <w:rsid w:val="003C3013"/>
    <w:rsid w:val="003C3051"/>
    <w:rsid w:val="003C31B5"/>
    <w:rsid w:val="003C328B"/>
    <w:rsid w:val="003C329F"/>
    <w:rsid w:val="003C584F"/>
    <w:rsid w:val="003C6490"/>
    <w:rsid w:val="003C6A04"/>
    <w:rsid w:val="003C6B4E"/>
    <w:rsid w:val="003C6E57"/>
    <w:rsid w:val="003C6E6A"/>
    <w:rsid w:val="003C7170"/>
    <w:rsid w:val="003C75F7"/>
    <w:rsid w:val="003C788C"/>
    <w:rsid w:val="003D030F"/>
    <w:rsid w:val="003D0C12"/>
    <w:rsid w:val="003D0EAE"/>
    <w:rsid w:val="003D11CC"/>
    <w:rsid w:val="003D1545"/>
    <w:rsid w:val="003D1A33"/>
    <w:rsid w:val="003D1A3A"/>
    <w:rsid w:val="003D20DC"/>
    <w:rsid w:val="003D2AEE"/>
    <w:rsid w:val="003D2CCA"/>
    <w:rsid w:val="003D35C2"/>
    <w:rsid w:val="003D3DFB"/>
    <w:rsid w:val="003D4A50"/>
    <w:rsid w:val="003D4D62"/>
    <w:rsid w:val="003D5250"/>
    <w:rsid w:val="003D5BBF"/>
    <w:rsid w:val="003D72A6"/>
    <w:rsid w:val="003D79D5"/>
    <w:rsid w:val="003E004D"/>
    <w:rsid w:val="003E08D9"/>
    <w:rsid w:val="003E1B48"/>
    <w:rsid w:val="003E1EC6"/>
    <w:rsid w:val="003E2573"/>
    <w:rsid w:val="003E2D5F"/>
    <w:rsid w:val="003E2FE9"/>
    <w:rsid w:val="003E315B"/>
    <w:rsid w:val="003E331C"/>
    <w:rsid w:val="003E3555"/>
    <w:rsid w:val="003E3997"/>
    <w:rsid w:val="003E47D2"/>
    <w:rsid w:val="003E4976"/>
    <w:rsid w:val="003E4AFC"/>
    <w:rsid w:val="003E5C53"/>
    <w:rsid w:val="003E67AB"/>
    <w:rsid w:val="003E684D"/>
    <w:rsid w:val="003E6BB7"/>
    <w:rsid w:val="003E76DC"/>
    <w:rsid w:val="003F08DA"/>
    <w:rsid w:val="003F0E4F"/>
    <w:rsid w:val="003F160C"/>
    <w:rsid w:val="003F22E8"/>
    <w:rsid w:val="003F2639"/>
    <w:rsid w:val="003F3111"/>
    <w:rsid w:val="003F3572"/>
    <w:rsid w:val="003F37B9"/>
    <w:rsid w:val="003F425C"/>
    <w:rsid w:val="003F4481"/>
    <w:rsid w:val="003F464A"/>
    <w:rsid w:val="003F51ED"/>
    <w:rsid w:val="003F6029"/>
    <w:rsid w:val="003F7979"/>
    <w:rsid w:val="00401625"/>
    <w:rsid w:val="004018D4"/>
    <w:rsid w:val="0040247A"/>
    <w:rsid w:val="00402CC1"/>
    <w:rsid w:val="00403354"/>
    <w:rsid w:val="004038E7"/>
    <w:rsid w:val="00405F96"/>
    <w:rsid w:val="004062DF"/>
    <w:rsid w:val="00406D8C"/>
    <w:rsid w:val="00407FA3"/>
    <w:rsid w:val="00410511"/>
    <w:rsid w:val="0041092C"/>
    <w:rsid w:val="00410C7D"/>
    <w:rsid w:val="00411039"/>
    <w:rsid w:val="00411460"/>
    <w:rsid w:val="0041293E"/>
    <w:rsid w:val="00412F7B"/>
    <w:rsid w:val="0041322B"/>
    <w:rsid w:val="00413A71"/>
    <w:rsid w:val="00413E62"/>
    <w:rsid w:val="0041415F"/>
    <w:rsid w:val="00414179"/>
    <w:rsid w:val="00414545"/>
    <w:rsid w:val="004149C7"/>
    <w:rsid w:val="004158CE"/>
    <w:rsid w:val="00416167"/>
    <w:rsid w:val="0041745E"/>
    <w:rsid w:val="00417D7A"/>
    <w:rsid w:val="00420338"/>
    <w:rsid w:val="004204A9"/>
    <w:rsid w:val="00420BE8"/>
    <w:rsid w:val="00421425"/>
    <w:rsid w:val="00421B5C"/>
    <w:rsid w:val="00421F95"/>
    <w:rsid w:val="00422183"/>
    <w:rsid w:val="004225F5"/>
    <w:rsid w:val="00422885"/>
    <w:rsid w:val="0042336A"/>
    <w:rsid w:val="00423B9B"/>
    <w:rsid w:val="00423FE9"/>
    <w:rsid w:val="00424989"/>
    <w:rsid w:val="00424B7B"/>
    <w:rsid w:val="004256BF"/>
    <w:rsid w:val="004258E0"/>
    <w:rsid w:val="00426B54"/>
    <w:rsid w:val="00426D22"/>
    <w:rsid w:val="00427A1E"/>
    <w:rsid w:val="00427B37"/>
    <w:rsid w:val="00427B46"/>
    <w:rsid w:val="00427F86"/>
    <w:rsid w:val="004301CA"/>
    <w:rsid w:val="004310E1"/>
    <w:rsid w:val="00431A76"/>
    <w:rsid w:val="00431FD9"/>
    <w:rsid w:val="00432CA8"/>
    <w:rsid w:val="00432D9D"/>
    <w:rsid w:val="00434139"/>
    <w:rsid w:val="004345AF"/>
    <w:rsid w:val="0043486F"/>
    <w:rsid w:val="0043504D"/>
    <w:rsid w:val="004356F0"/>
    <w:rsid w:val="004357FA"/>
    <w:rsid w:val="00435932"/>
    <w:rsid w:val="0043618A"/>
    <w:rsid w:val="00436C70"/>
    <w:rsid w:val="00436EB4"/>
    <w:rsid w:val="0043713C"/>
    <w:rsid w:val="00437EAD"/>
    <w:rsid w:val="00440439"/>
    <w:rsid w:val="0044118E"/>
    <w:rsid w:val="0044169D"/>
    <w:rsid w:val="00441706"/>
    <w:rsid w:val="00441E3E"/>
    <w:rsid w:val="004423DD"/>
    <w:rsid w:val="00442E18"/>
    <w:rsid w:val="00442FF8"/>
    <w:rsid w:val="0044471E"/>
    <w:rsid w:val="00444EFC"/>
    <w:rsid w:val="0044536B"/>
    <w:rsid w:val="00445472"/>
    <w:rsid w:val="004458FC"/>
    <w:rsid w:val="00445B66"/>
    <w:rsid w:val="00445BAC"/>
    <w:rsid w:val="00445C5E"/>
    <w:rsid w:val="00445CEC"/>
    <w:rsid w:val="00445E7A"/>
    <w:rsid w:val="004460DA"/>
    <w:rsid w:val="004463FA"/>
    <w:rsid w:val="00446595"/>
    <w:rsid w:val="00447DF4"/>
    <w:rsid w:val="00447EF6"/>
    <w:rsid w:val="00447FFB"/>
    <w:rsid w:val="00450572"/>
    <w:rsid w:val="00450932"/>
    <w:rsid w:val="0045095E"/>
    <w:rsid w:val="00450FD3"/>
    <w:rsid w:val="00451478"/>
    <w:rsid w:val="0045271A"/>
    <w:rsid w:val="0045298E"/>
    <w:rsid w:val="00452D3E"/>
    <w:rsid w:val="00453DA0"/>
    <w:rsid w:val="00453E36"/>
    <w:rsid w:val="00454D50"/>
    <w:rsid w:val="00455014"/>
    <w:rsid w:val="004552ED"/>
    <w:rsid w:val="0045645B"/>
    <w:rsid w:val="004579FD"/>
    <w:rsid w:val="00457C74"/>
    <w:rsid w:val="00457D1E"/>
    <w:rsid w:val="00457FEF"/>
    <w:rsid w:val="0046012B"/>
    <w:rsid w:val="00460906"/>
    <w:rsid w:val="00460DEA"/>
    <w:rsid w:val="0046132C"/>
    <w:rsid w:val="00461393"/>
    <w:rsid w:val="00461C4D"/>
    <w:rsid w:val="00461EC6"/>
    <w:rsid w:val="00462576"/>
    <w:rsid w:val="00463146"/>
    <w:rsid w:val="00463899"/>
    <w:rsid w:val="00463CCF"/>
    <w:rsid w:val="00464375"/>
    <w:rsid w:val="00464430"/>
    <w:rsid w:val="00464DA9"/>
    <w:rsid w:val="00464EA4"/>
    <w:rsid w:val="00464F44"/>
    <w:rsid w:val="004651F0"/>
    <w:rsid w:val="00465820"/>
    <w:rsid w:val="0046680A"/>
    <w:rsid w:val="00466B11"/>
    <w:rsid w:val="00466F1B"/>
    <w:rsid w:val="00466F5D"/>
    <w:rsid w:val="0046760B"/>
    <w:rsid w:val="00467618"/>
    <w:rsid w:val="0047057F"/>
    <w:rsid w:val="0047090A"/>
    <w:rsid w:val="00470B7B"/>
    <w:rsid w:val="004712D6"/>
    <w:rsid w:val="004717F9"/>
    <w:rsid w:val="00471916"/>
    <w:rsid w:val="004719D0"/>
    <w:rsid w:val="00471F77"/>
    <w:rsid w:val="0047203D"/>
    <w:rsid w:val="004726E0"/>
    <w:rsid w:val="0047291D"/>
    <w:rsid w:val="00472EEB"/>
    <w:rsid w:val="0047309F"/>
    <w:rsid w:val="0047417F"/>
    <w:rsid w:val="004742A5"/>
    <w:rsid w:val="00474E0E"/>
    <w:rsid w:val="00474FE5"/>
    <w:rsid w:val="0047502E"/>
    <w:rsid w:val="0047516D"/>
    <w:rsid w:val="004752D0"/>
    <w:rsid w:val="00475D36"/>
    <w:rsid w:val="00476B9C"/>
    <w:rsid w:val="00477340"/>
    <w:rsid w:val="00480109"/>
    <w:rsid w:val="004805F5"/>
    <w:rsid w:val="00480C6F"/>
    <w:rsid w:val="00480DBF"/>
    <w:rsid w:val="00480DD1"/>
    <w:rsid w:val="00481736"/>
    <w:rsid w:val="004819D8"/>
    <w:rsid w:val="0048289A"/>
    <w:rsid w:val="00482EB6"/>
    <w:rsid w:val="00482FEC"/>
    <w:rsid w:val="00484239"/>
    <w:rsid w:val="004842FD"/>
    <w:rsid w:val="00484350"/>
    <w:rsid w:val="0048450E"/>
    <w:rsid w:val="0048478B"/>
    <w:rsid w:val="00484D1A"/>
    <w:rsid w:val="00484F49"/>
    <w:rsid w:val="004857CE"/>
    <w:rsid w:val="00485D6B"/>
    <w:rsid w:val="00487BC3"/>
    <w:rsid w:val="00487F1A"/>
    <w:rsid w:val="0049040C"/>
    <w:rsid w:val="004921F1"/>
    <w:rsid w:val="0049263E"/>
    <w:rsid w:val="00492C1D"/>
    <w:rsid w:val="00493514"/>
    <w:rsid w:val="004936E2"/>
    <w:rsid w:val="00493827"/>
    <w:rsid w:val="00493856"/>
    <w:rsid w:val="0049385E"/>
    <w:rsid w:val="00493ADA"/>
    <w:rsid w:val="0049400F"/>
    <w:rsid w:val="00494052"/>
    <w:rsid w:val="004950A1"/>
    <w:rsid w:val="004955BF"/>
    <w:rsid w:val="0049623F"/>
    <w:rsid w:val="00496E78"/>
    <w:rsid w:val="00496FDD"/>
    <w:rsid w:val="0049785F"/>
    <w:rsid w:val="00497C97"/>
    <w:rsid w:val="00497D7B"/>
    <w:rsid w:val="00497E80"/>
    <w:rsid w:val="004A0000"/>
    <w:rsid w:val="004A08FE"/>
    <w:rsid w:val="004A0E62"/>
    <w:rsid w:val="004A0F47"/>
    <w:rsid w:val="004A0F89"/>
    <w:rsid w:val="004A12C1"/>
    <w:rsid w:val="004A130B"/>
    <w:rsid w:val="004A1FF3"/>
    <w:rsid w:val="004A265F"/>
    <w:rsid w:val="004A3BF8"/>
    <w:rsid w:val="004A4EA1"/>
    <w:rsid w:val="004A4FAD"/>
    <w:rsid w:val="004A51B2"/>
    <w:rsid w:val="004A6DD8"/>
    <w:rsid w:val="004A7101"/>
    <w:rsid w:val="004A7284"/>
    <w:rsid w:val="004B04AD"/>
    <w:rsid w:val="004B05F6"/>
    <w:rsid w:val="004B1434"/>
    <w:rsid w:val="004B154F"/>
    <w:rsid w:val="004B1F3F"/>
    <w:rsid w:val="004B21DF"/>
    <w:rsid w:val="004B23F6"/>
    <w:rsid w:val="004B274C"/>
    <w:rsid w:val="004B27BC"/>
    <w:rsid w:val="004B2CF9"/>
    <w:rsid w:val="004B3521"/>
    <w:rsid w:val="004B3CCD"/>
    <w:rsid w:val="004B5AAC"/>
    <w:rsid w:val="004B60CF"/>
    <w:rsid w:val="004B616C"/>
    <w:rsid w:val="004B6D40"/>
    <w:rsid w:val="004B73EC"/>
    <w:rsid w:val="004B74CE"/>
    <w:rsid w:val="004B7D0A"/>
    <w:rsid w:val="004C06C9"/>
    <w:rsid w:val="004C0788"/>
    <w:rsid w:val="004C082F"/>
    <w:rsid w:val="004C1210"/>
    <w:rsid w:val="004C246F"/>
    <w:rsid w:val="004C2EBC"/>
    <w:rsid w:val="004C3326"/>
    <w:rsid w:val="004C34D0"/>
    <w:rsid w:val="004C3DE1"/>
    <w:rsid w:val="004C531C"/>
    <w:rsid w:val="004C5D1A"/>
    <w:rsid w:val="004C69DB"/>
    <w:rsid w:val="004D1711"/>
    <w:rsid w:val="004D1896"/>
    <w:rsid w:val="004D20C5"/>
    <w:rsid w:val="004D3267"/>
    <w:rsid w:val="004D3EC9"/>
    <w:rsid w:val="004D50A6"/>
    <w:rsid w:val="004D515B"/>
    <w:rsid w:val="004D537D"/>
    <w:rsid w:val="004D5BB3"/>
    <w:rsid w:val="004D6310"/>
    <w:rsid w:val="004D6B2A"/>
    <w:rsid w:val="004D6CA4"/>
    <w:rsid w:val="004D6F8C"/>
    <w:rsid w:val="004D7BB6"/>
    <w:rsid w:val="004E014B"/>
    <w:rsid w:val="004E1185"/>
    <w:rsid w:val="004E1723"/>
    <w:rsid w:val="004E1ED4"/>
    <w:rsid w:val="004E2043"/>
    <w:rsid w:val="004E2499"/>
    <w:rsid w:val="004E2749"/>
    <w:rsid w:val="004E2E4B"/>
    <w:rsid w:val="004E32A3"/>
    <w:rsid w:val="004E36F5"/>
    <w:rsid w:val="004E40E8"/>
    <w:rsid w:val="004E4BAA"/>
    <w:rsid w:val="004E4BDD"/>
    <w:rsid w:val="004E4F09"/>
    <w:rsid w:val="004E4FFC"/>
    <w:rsid w:val="004E5A68"/>
    <w:rsid w:val="004E5B0E"/>
    <w:rsid w:val="004E6876"/>
    <w:rsid w:val="004E6D70"/>
    <w:rsid w:val="004F075B"/>
    <w:rsid w:val="004F0C37"/>
    <w:rsid w:val="004F1624"/>
    <w:rsid w:val="004F1BEE"/>
    <w:rsid w:val="004F2ABC"/>
    <w:rsid w:val="004F34AD"/>
    <w:rsid w:val="004F3745"/>
    <w:rsid w:val="004F3AC4"/>
    <w:rsid w:val="004F41E4"/>
    <w:rsid w:val="004F4709"/>
    <w:rsid w:val="004F4774"/>
    <w:rsid w:val="004F5AD7"/>
    <w:rsid w:val="004F6E39"/>
    <w:rsid w:val="0050011B"/>
    <w:rsid w:val="00500392"/>
    <w:rsid w:val="00500431"/>
    <w:rsid w:val="005006F3"/>
    <w:rsid w:val="0050088F"/>
    <w:rsid w:val="005016B6"/>
    <w:rsid w:val="00501AD1"/>
    <w:rsid w:val="00502750"/>
    <w:rsid w:val="00502B72"/>
    <w:rsid w:val="0050399A"/>
    <w:rsid w:val="00503C98"/>
    <w:rsid w:val="0050405E"/>
    <w:rsid w:val="00504C22"/>
    <w:rsid w:val="00504E5F"/>
    <w:rsid w:val="00505017"/>
    <w:rsid w:val="00505AAB"/>
    <w:rsid w:val="00505E7B"/>
    <w:rsid w:val="00506128"/>
    <w:rsid w:val="00506A54"/>
    <w:rsid w:val="00506D9A"/>
    <w:rsid w:val="00506E65"/>
    <w:rsid w:val="00506EBC"/>
    <w:rsid w:val="0050765C"/>
    <w:rsid w:val="005079BB"/>
    <w:rsid w:val="00507F62"/>
    <w:rsid w:val="00510131"/>
    <w:rsid w:val="00510E53"/>
    <w:rsid w:val="00510F22"/>
    <w:rsid w:val="005110CB"/>
    <w:rsid w:val="0051113C"/>
    <w:rsid w:val="00511D75"/>
    <w:rsid w:val="00511D76"/>
    <w:rsid w:val="00512C2A"/>
    <w:rsid w:val="0051381C"/>
    <w:rsid w:val="00513DE9"/>
    <w:rsid w:val="00514992"/>
    <w:rsid w:val="00514BE5"/>
    <w:rsid w:val="00515136"/>
    <w:rsid w:val="00515B7F"/>
    <w:rsid w:val="0051650F"/>
    <w:rsid w:val="005166D1"/>
    <w:rsid w:val="00516847"/>
    <w:rsid w:val="00516BC2"/>
    <w:rsid w:val="00516DC2"/>
    <w:rsid w:val="00516F68"/>
    <w:rsid w:val="005171EA"/>
    <w:rsid w:val="00517974"/>
    <w:rsid w:val="00517E7F"/>
    <w:rsid w:val="0052001B"/>
    <w:rsid w:val="00520C7F"/>
    <w:rsid w:val="00520E8A"/>
    <w:rsid w:val="00520F6A"/>
    <w:rsid w:val="00522B67"/>
    <w:rsid w:val="00522CAB"/>
    <w:rsid w:val="00523056"/>
    <w:rsid w:val="005244CC"/>
    <w:rsid w:val="005248A8"/>
    <w:rsid w:val="00525E48"/>
    <w:rsid w:val="00526036"/>
    <w:rsid w:val="0052681F"/>
    <w:rsid w:val="00526B99"/>
    <w:rsid w:val="00526CA5"/>
    <w:rsid w:val="0052759C"/>
    <w:rsid w:val="00530087"/>
    <w:rsid w:val="00530BAA"/>
    <w:rsid w:val="0053134E"/>
    <w:rsid w:val="005315CC"/>
    <w:rsid w:val="00531FD3"/>
    <w:rsid w:val="0053257A"/>
    <w:rsid w:val="00532E95"/>
    <w:rsid w:val="005337F6"/>
    <w:rsid w:val="0053419A"/>
    <w:rsid w:val="00534513"/>
    <w:rsid w:val="00534D36"/>
    <w:rsid w:val="00534DC4"/>
    <w:rsid w:val="00534E20"/>
    <w:rsid w:val="00535090"/>
    <w:rsid w:val="0053519D"/>
    <w:rsid w:val="00536315"/>
    <w:rsid w:val="005365FA"/>
    <w:rsid w:val="005372FE"/>
    <w:rsid w:val="00537825"/>
    <w:rsid w:val="00537A3F"/>
    <w:rsid w:val="005407A5"/>
    <w:rsid w:val="00542123"/>
    <w:rsid w:val="00542656"/>
    <w:rsid w:val="00542A46"/>
    <w:rsid w:val="00543318"/>
    <w:rsid w:val="00544A56"/>
    <w:rsid w:val="00545006"/>
    <w:rsid w:val="005462B9"/>
    <w:rsid w:val="00546FCE"/>
    <w:rsid w:val="00547118"/>
    <w:rsid w:val="0054780C"/>
    <w:rsid w:val="005479C2"/>
    <w:rsid w:val="00550380"/>
    <w:rsid w:val="00550C70"/>
    <w:rsid w:val="00550DF0"/>
    <w:rsid w:val="00552532"/>
    <w:rsid w:val="00552653"/>
    <w:rsid w:val="005527D1"/>
    <w:rsid w:val="00552B3D"/>
    <w:rsid w:val="005534CA"/>
    <w:rsid w:val="00553724"/>
    <w:rsid w:val="0055386C"/>
    <w:rsid w:val="00553AC3"/>
    <w:rsid w:val="005553F0"/>
    <w:rsid w:val="00555432"/>
    <w:rsid w:val="0055566D"/>
    <w:rsid w:val="00555925"/>
    <w:rsid w:val="00555C9F"/>
    <w:rsid w:val="005562AD"/>
    <w:rsid w:val="00556458"/>
    <w:rsid w:val="00556A20"/>
    <w:rsid w:val="0055713E"/>
    <w:rsid w:val="00557415"/>
    <w:rsid w:val="00561685"/>
    <w:rsid w:val="00561F16"/>
    <w:rsid w:val="00562734"/>
    <w:rsid w:val="00562891"/>
    <w:rsid w:val="00563706"/>
    <w:rsid w:val="00564325"/>
    <w:rsid w:val="005643C0"/>
    <w:rsid w:val="00564A1D"/>
    <w:rsid w:val="00564D70"/>
    <w:rsid w:val="00564EAB"/>
    <w:rsid w:val="005654AC"/>
    <w:rsid w:val="005659D1"/>
    <w:rsid w:val="00566236"/>
    <w:rsid w:val="0056666F"/>
    <w:rsid w:val="00566B5B"/>
    <w:rsid w:val="00566C8C"/>
    <w:rsid w:val="005708FA"/>
    <w:rsid w:val="0057118D"/>
    <w:rsid w:val="00571356"/>
    <w:rsid w:val="00572168"/>
    <w:rsid w:val="00572F6E"/>
    <w:rsid w:val="0057378B"/>
    <w:rsid w:val="00574A7D"/>
    <w:rsid w:val="0057579D"/>
    <w:rsid w:val="005772F2"/>
    <w:rsid w:val="00577BE8"/>
    <w:rsid w:val="0058097E"/>
    <w:rsid w:val="0058105F"/>
    <w:rsid w:val="005812DA"/>
    <w:rsid w:val="00582014"/>
    <w:rsid w:val="005822FC"/>
    <w:rsid w:val="00582497"/>
    <w:rsid w:val="00582816"/>
    <w:rsid w:val="0058324B"/>
    <w:rsid w:val="00583A9B"/>
    <w:rsid w:val="00584137"/>
    <w:rsid w:val="00584D3D"/>
    <w:rsid w:val="00584D67"/>
    <w:rsid w:val="00584F95"/>
    <w:rsid w:val="00585C79"/>
    <w:rsid w:val="00585FCD"/>
    <w:rsid w:val="00586701"/>
    <w:rsid w:val="00586D7A"/>
    <w:rsid w:val="00586F59"/>
    <w:rsid w:val="0058706F"/>
    <w:rsid w:val="0058726A"/>
    <w:rsid w:val="00587B5C"/>
    <w:rsid w:val="00587FD8"/>
    <w:rsid w:val="0059089C"/>
    <w:rsid w:val="00590DEF"/>
    <w:rsid w:val="00591228"/>
    <w:rsid w:val="00591AC4"/>
    <w:rsid w:val="00592BD5"/>
    <w:rsid w:val="005936E3"/>
    <w:rsid w:val="00593B69"/>
    <w:rsid w:val="00594446"/>
    <w:rsid w:val="00594F2B"/>
    <w:rsid w:val="005953E9"/>
    <w:rsid w:val="00595456"/>
    <w:rsid w:val="0059630B"/>
    <w:rsid w:val="00597089"/>
    <w:rsid w:val="00597344"/>
    <w:rsid w:val="00597489"/>
    <w:rsid w:val="00597C65"/>
    <w:rsid w:val="005A0242"/>
    <w:rsid w:val="005A025F"/>
    <w:rsid w:val="005A03F8"/>
    <w:rsid w:val="005A0D38"/>
    <w:rsid w:val="005A12A0"/>
    <w:rsid w:val="005A12FB"/>
    <w:rsid w:val="005A19C4"/>
    <w:rsid w:val="005A1A11"/>
    <w:rsid w:val="005A1AC5"/>
    <w:rsid w:val="005A1B05"/>
    <w:rsid w:val="005A28EA"/>
    <w:rsid w:val="005A3034"/>
    <w:rsid w:val="005A3541"/>
    <w:rsid w:val="005A356C"/>
    <w:rsid w:val="005A3BA6"/>
    <w:rsid w:val="005A3CB5"/>
    <w:rsid w:val="005A3D3D"/>
    <w:rsid w:val="005A4011"/>
    <w:rsid w:val="005A46AC"/>
    <w:rsid w:val="005A4AE7"/>
    <w:rsid w:val="005A4FA0"/>
    <w:rsid w:val="005A5086"/>
    <w:rsid w:val="005A72D3"/>
    <w:rsid w:val="005A730F"/>
    <w:rsid w:val="005A7359"/>
    <w:rsid w:val="005A7A34"/>
    <w:rsid w:val="005A7B3D"/>
    <w:rsid w:val="005B062A"/>
    <w:rsid w:val="005B1B69"/>
    <w:rsid w:val="005B31B5"/>
    <w:rsid w:val="005B3907"/>
    <w:rsid w:val="005B477E"/>
    <w:rsid w:val="005B5ADD"/>
    <w:rsid w:val="005B5E64"/>
    <w:rsid w:val="005B6034"/>
    <w:rsid w:val="005B6983"/>
    <w:rsid w:val="005B6E60"/>
    <w:rsid w:val="005B72A3"/>
    <w:rsid w:val="005B7893"/>
    <w:rsid w:val="005C0088"/>
    <w:rsid w:val="005C0611"/>
    <w:rsid w:val="005C084E"/>
    <w:rsid w:val="005C36E4"/>
    <w:rsid w:val="005C38AA"/>
    <w:rsid w:val="005C3A10"/>
    <w:rsid w:val="005C4086"/>
    <w:rsid w:val="005C4259"/>
    <w:rsid w:val="005C4806"/>
    <w:rsid w:val="005C495E"/>
    <w:rsid w:val="005C4BD6"/>
    <w:rsid w:val="005C4EA7"/>
    <w:rsid w:val="005C5490"/>
    <w:rsid w:val="005C551D"/>
    <w:rsid w:val="005C6108"/>
    <w:rsid w:val="005C66C6"/>
    <w:rsid w:val="005C6D6C"/>
    <w:rsid w:val="005C6DA0"/>
    <w:rsid w:val="005D01D9"/>
    <w:rsid w:val="005D0A13"/>
    <w:rsid w:val="005D11A9"/>
    <w:rsid w:val="005D168A"/>
    <w:rsid w:val="005D2F89"/>
    <w:rsid w:val="005D304E"/>
    <w:rsid w:val="005D3258"/>
    <w:rsid w:val="005D370A"/>
    <w:rsid w:val="005D4772"/>
    <w:rsid w:val="005D62D7"/>
    <w:rsid w:val="005D6433"/>
    <w:rsid w:val="005D6938"/>
    <w:rsid w:val="005D6B9E"/>
    <w:rsid w:val="005D6ED3"/>
    <w:rsid w:val="005D7276"/>
    <w:rsid w:val="005D77BE"/>
    <w:rsid w:val="005D7886"/>
    <w:rsid w:val="005D7B13"/>
    <w:rsid w:val="005D7B92"/>
    <w:rsid w:val="005D7C20"/>
    <w:rsid w:val="005E0606"/>
    <w:rsid w:val="005E0C0E"/>
    <w:rsid w:val="005E262E"/>
    <w:rsid w:val="005E2F86"/>
    <w:rsid w:val="005E30DA"/>
    <w:rsid w:val="005E3459"/>
    <w:rsid w:val="005E3C5E"/>
    <w:rsid w:val="005E4FE1"/>
    <w:rsid w:val="005E6DA0"/>
    <w:rsid w:val="005F0378"/>
    <w:rsid w:val="005F055E"/>
    <w:rsid w:val="005F1A0C"/>
    <w:rsid w:val="005F1B68"/>
    <w:rsid w:val="005F22F7"/>
    <w:rsid w:val="005F2DD9"/>
    <w:rsid w:val="005F376D"/>
    <w:rsid w:val="005F4352"/>
    <w:rsid w:val="005F5A72"/>
    <w:rsid w:val="005F5A85"/>
    <w:rsid w:val="005F5FC0"/>
    <w:rsid w:val="005F62BF"/>
    <w:rsid w:val="005F637F"/>
    <w:rsid w:val="005F6B85"/>
    <w:rsid w:val="005F6C12"/>
    <w:rsid w:val="005F6F8B"/>
    <w:rsid w:val="005F7487"/>
    <w:rsid w:val="005F7A37"/>
    <w:rsid w:val="005F7F82"/>
    <w:rsid w:val="005F7FB7"/>
    <w:rsid w:val="0060022B"/>
    <w:rsid w:val="00600354"/>
    <w:rsid w:val="00602349"/>
    <w:rsid w:val="00602925"/>
    <w:rsid w:val="00604BE4"/>
    <w:rsid w:val="00604F95"/>
    <w:rsid w:val="00605774"/>
    <w:rsid w:val="00605A92"/>
    <w:rsid w:val="00605B85"/>
    <w:rsid w:val="00606015"/>
    <w:rsid w:val="0060637A"/>
    <w:rsid w:val="00606E44"/>
    <w:rsid w:val="00607050"/>
    <w:rsid w:val="00607167"/>
    <w:rsid w:val="0060727D"/>
    <w:rsid w:val="0060758E"/>
    <w:rsid w:val="00607669"/>
    <w:rsid w:val="0060784E"/>
    <w:rsid w:val="00607A4E"/>
    <w:rsid w:val="00607BE2"/>
    <w:rsid w:val="006101FA"/>
    <w:rsid w:val="0061097F"/>
    <w:rsid w:val="00610CA0"/>
    <w:rsid w:val="00612871"/>
    <w:rsid w:val="00612E06"/>
    <w:rsid w:val="00613142"/>
    <w:rsid w:val="006131FB"/>
    <w:rsid w:val="00613368"/>
    <w:rsid w:val="006133A9"/>
    <w:rsid w:val="0061346C"/>
    <w:rsid w:val="00613748"/>
    <w:rsid w:val="0061381D"/>
    <w:rsid w:val="00614843"/>
    <w:rsid w:val="00614B75"/>
    <w:rsid w:val="00614F32"/>
    <w:rsid w:val="006150F9"/>
    <w:rsid w:val="006150FB"/>
    <w:rsid w:val="006156DD"/>
    <w:rsid w:val="00615D21"/>
    <w:rsid w:val="0061617B"/>
    <w:rsid w:val="00616BF7"/>
    <w:rsid w:val="00616D34"/>
    <w:rsid w:val="00617329"/>
    <w:rsid w:val="00617413"/>
    <w:rsid w:val="00617500"/>
    <w:rsid w:val="0061767F"/>
    <w:rsid w:val="0062051B"/>
    <w:rsid w:val="00620DCF"/>
    <w:rsid w:val="006211C5"/>
    <w:rsid w:val="0062140A"/>
    <w:rsid w:val="00621C63"/>
    <w:rsid w:val="00621E3A"/>
    <w:rsid w:val="00621E8C"/>
    <w:rsid w:val="006227C1"/>
    <w:rsid w:val="00622C00"/>
    <w:rsid w:val="006230CF"/>
    <w:rsid w:val="0062344F"/>
    <w:rsid w:val="00623A12"/>
    <w:rsid w:val="00623AD5"/>
    <w:rsid w:val="0062411B"/>
    <w:rsid w:val="006244B7"/>
    <w:rsid w:val="006246BA"/>
    <w:rsid w:val="00624B7F"/>
    <w:rsid w:val="00625984"/>
    <w:rsid w:val="00625D32"/>
    <w:rsid w:val="00626107"/>
    <w:rsid w:val="0062648E"/>
    <w:rsid w:val="006278C3"/>
    <w:rsid w:val="00627A3D"/>
    <w:rsid w:val="00630136"/>
    <w:rsid w:val="006302A8"/>
    <w:rsid w:val="00630369"/>
    <w:rsid w:val="0063053C"/>
    <w:rsid w:val="006308EF"/>
    <w:rsid w:val="00631885"/>
    <w:rsid w:val="00631951"/>
    <w:rsid w:val="00631F0F"/>
    <w:rsid w:val="00632059"/>
    <w:rsid w:val="006326DD"/>
    <w:rsid w:val="0063282B"/>
    <w:rsid w:val="00632A2A"/>
    <w:rsid w:val="006332C4"/>
    <w:rsid w:val="006344CE"/>
    <w:rsid w:val="0063536F"/>
    <w:rsid w:val="00635497"/>
    <w:rsid w:val="00635602"/>
    <w:rsid w:val="006356A9"/>
    <w:rsid w:val="00635790"/>
    <w:rsid w:val="00635ED6"/>
    <w:rsid w:val="006362EF"/>
    <w:rsid w:val="006364C6"/>
    <w:rsid w:val="00637274"/>
    <w:rsid w:val="0063735B"/>
    <w:rsid w:val="006374F1"/>
    <w:rsid w:val="00637ED8"/>
    <w:rsid w:val="00637FED"/>
    <w:rsid w:val="00640851"/>
    <w:rsid w:val="00640A8D"/>
    <w:rsid w:val="00640CBE"/>
    <w:rsid w:val="00640FFB"/>
    <w:rsid w:val="0064197A"/>
    <w:rsid w:val="00642078"/>
    <w:rsid w:val="00642AB0"/>
    <w:rsid w:val="00642AE2"/>
    <w:rsid w:val="00642E92"/>
    <w:rsid w:val="00642EA2"/>
    <w:rsid w:val="006449C9"/>
    <w:rsid w:val="00645172"/>
    <w:rsid w:val="00645801"/>
    <w:rsid w:val="006464AB"/>
    <w:rsid w:val="00646684"/>
    <w:rsid w:val="00646724"/>
    <w:rsid w:val="0064687B"/>
    <w:rsid w:val="0064718C"/>
    <w:rsid w:val="006473E8"/>
    <w:rsid w:val="006473F5"/>
    <w:rsid w:val="0064755D"/>
    <w:rsid w:val="00647C7E"/>
    <w:rsid w:val="00650E11"/>
    <w:rsid w:val="0065133C"/>
    <w:rsid w:val="0065175C"/>
    <w:rsid w:val="0065191D"/>
    <w:rsid w:val="00651E4D"/>
    <w:rsid w:val="00652361"/>
    <w:rsid w:val="006537B5"/>
    <w:rsid w:val="00653BCC"/>
    <w:rsid w:val="00653C25"/>
    <w:rsid w:val="00653CAE"/>
    <w:rsid w:val="00653DB0"/>
    <w:rsid w:val="006550BC"/>
    <w:rsid w:val="00655477"/>
    <w:rsid w:val="00655EA5"/>
    <w:rsid w:val="006561B2"/>
    <w:rsid w:val="006564AE"/>
    <w:rsid w:val="006570C4"/>
    <w:rsid w:val="006602D0"/>
    <w:rsid w:val="006603D9"/>
    <w:rsid w:val="0066052A"/>
    <w:rsid w:val="00660D3A"/>
    <w:rsid w:val="00661014"/>
    <w:rsid w:val="006610FD"/>
    <w:rsid w:val="006611C2"/>
    <w:rsid w:val="0066171F"/>
    <w:rsid w:val="00662217"/>
    <w:rsid w:val="006623EB"/>
    <w:rsid w:val="006626C7"/>
    <w:rsid w:val="00662D9F"/>
    <w:rsid w:val="006637AB"/>
    <w:rsid w:val="00663B6A"/>
    <w:rsid w:val="006642A4"/>
    <w:rsid w:val="00664716"/>
    <w:rsid w:val="006648BA"/>
    <w:rsid w:val="00665079"/>
    <w:rsid w:val="00665245"/>
    <w:rsid w:val="00665562"/>
    <w:rsid w:val="006659E9"/>
    <w:rsid w:val="00665A19"/>
    <w:rsid w:val="00665C70"/>
    <w:rsid w:val="00666892"/>
    <w:rsid w:val="00667171"/>
    <w:rsid w:val="0066792E"/>
    <w:rsid w:val="0066797C"/>
    <w:rsid w:val="00667FDF"/>
    <w:rsid w:val="00670B5F"/>
    <w:rsid w:val="00670EC2"/>
    <w:rsid w:val="006724ED"/>
    <w:rsid w:val="00672725"/>
    <w:rsid w:val="0067293D"/>
    <w:rsid w:val="00672D51"/>
    <w:rsid w:val="00673219"/>
    <w:rsid w:val="00674B2A"/>
    <w:rsid w:val="00674D5C"/>
    <w:rsid w:val="0067653D"/>
    <w:rsid w:val="00677FC3"/>
    <w:rsid w:val="00680F86"/>
    <w:rsid w:val="00681046"/>
    <w:rsid w:val="00681F63"/>
    <w:rsid w:val="00682033"/>
    <w:rsid w:val="00682E53"/>
    <w:rsid w:val="00682FCB"/>
    <w:rsid w:val="0068375E"/>
    <w:rsid w:val="006839C2"/>
    <w:rsid w:val="00683A77"/>
    <w:rsid w:val="00684071"/>
    <w:rsid w:val="006849A8"/>
    <w:rsid w:val="006854EC"/>
    <w:rsid w:val="0068582E"/>
    <w:rsid w:val="00685BD9"/>
    <w:rsid w:val="00685F7B"/>
    <w:rsid w:val="00687084"/>
    <w:rsid w:val="00687409"/>
    <w:rsid w:val="0069049C"/>
    <w:rsid w:val="0069055A"/>
    <w:rsid w:val="00691DDB"/>
    <w:rsid w:val="006929BA"/>
    <w:rsid w:val="00692C88"/>
    <w:rsid w:val="006934A4"/>
    <w:rsid w:val="00693673"/>
    <w:rsid w:val="00693D84"/>
    <w:rsid w:val="00693E54"/>
    <w:rsid w:val="00694155"/>
    <w:rsid w:val="0069488F"/>
    <w:rsid w:val="0069533D"/>
    <w:rsid w:val="00695418"/>
    <w:rsid w:val="0069640B"/>
    <w:rsid w:val="00696509"/>
    <w:rsid w:val="00696C1C"/>
    <w:rsid w:val="00697696"/>
    <w:rsid w:val="00697A8D"/>
    <w:rsid w:val="00697EEC"/>
    <w:rsid w:val="006A1F6D"/>
    <w:rsid w:val="006A219E"/>
    <w:rsid w:val="006A286D"/>
    <w:rsid w:val="006A2A70"/>
    <w:rsid w:val="006A2C35"/>
    <w:rsid w:val="006A2E77"/>
    <w:rsid w:val="006A38F0"/>
    <w:rsid w:val="006A3A4F"/>
    <w:rsid w:val="006A426D"/>
    <w:rsid w:val="006A4340"/>
    <w:rsid w:val="006A4DF9"/>
    <w:rsid w:val="006A5343"/>
    <w:rsid w:val="006A5997"/>
    <w:rsid w:val="006A7F86"/>
    <w:rsid w:val="006B03F6"/>
    <w:rsid w:val="006B0500"/>
    <w:rsid w:val="006B0B6C"/>
    <w:rsid w:val="006B1427"/>
    <w:rsid w:val="006B1C09"/>
    <w:rsid w:val="006B2542"/>
    <w:rsid w:val="006B2D1B"/>
    <w:rsid w:val="006B4276"/>
    <w:rsid w:val="006B4AE8"/>
    <w:rsid w:val="006B6E0E"/>
    <w:rsid w:val="006B73CE"/>
    <w:rsid w:val="006B755E"/>
    <w:rsid w:val="006B7831"/>
    <w:rsid w:val="006B7E01"/>
    <w:rsid w:val="006C0515"/>
    <w:rsid w:val="006C0ED0"/>
    <w:rsid w:val="006C1604"/>
    <w:rsid w:val="006C1661"/>
    <w:rsid w:val="006C1B68"/>
    <w:rsid w:val="006C26A5"/>
    <w:rsid w:val="006C2B35"/>
    <w:rsid w:val="006C3F7E"/>
    <w:rsid w:val="006C412D"/>
    <w:rsid w:val="006C5A81"/>
    <w:rsid w:val="006C5AE8"/>
    <w:rsid w:val="006C5F1F"/>
    <w:rsid w:val="006C5FB2"/>
    <w:rsid w:val="006C7596"/>
    <w:rsid w:val="006C7B97"/>
    <w:rsid w:val="006C7D20"/>
    <w:rsid w:val="006D0268"/>
    <w:rsid w:val="006D0EAD"/>
    <w:rsid w:val="006D128B"/>
    <w:rsid w:val="006D163C"/>
    <w:rsid w:val="006D1AF9"/>
    <w:rsid w:val="006D24CA"/>
    <w:rsid w:val="006D284B"/>
    <w:rsid w:val="006D3B39"/>
    <w:rsid w:val="006D3D60"/>
    <w:rsid w:val="006D3E50"/>
    <w:rsid w:val="006D4924"/>
    <w:rsid w:val="006D542E"/>
    <w:rsid w:val="006D58F1"/>
    <w:rsid w:val="006D5DE6"/>
    <w:rsid w:val="006D61D9"/>
    <w:rsid w:val="006D651E"/>
    <w:rsid w:val="006D6A6B"/>
    <w:rsid w:val="006D7F93"/>
    <w:rsid w:val="006E011B"/>
    <w:rsid w:val="006E041E"/>
    <w:rsid w:val="006E0938"/>
    <w:rsid w:val="006E0A49"/>
    <w:rsid w:val="006E0C8C"/>
    <w:rsid w:val="006E100A"/>
    <w:rsid w:val="006E13C9"/>
    <w:rsid w:val="006E2D2D"/>
    <w:rsid w:val="006E2EB2"/>
    <w:rsid w:val="006E2F26"/>
    <w:rsid w:val="006E2FE3"/>
    <w:rsid w:val="006E3737"/>
    <w:rsid w:val="006E3904"/>
    <w:rsid w:val="006E4478"/>
    <w:rsid w:val="006E4630"/>
    <w:rsid w:val="006E4706"/>
    <w:rsid w:val="006E47F0"/>
    <w:rsid w:val="006E49BF"/>
    <w:rsid w:val="006E568E"/>
    <w:rsid w:val="006E5935"/>
    <w:rsid w:val="006E5E15"/>
    <w:rsid w:val="006E689C"/>
    <w:rsid w:val="006E6B5F"/>
    <w:rsid w:val="006E74EB"/>
    <w:rsid w:val="006E7E6D"/>
    <w:rsid w:val="006F06CC"/>
    <w:rsid w:val="006F0C38"/>
    <w:rsid w:val="006F10C5"/>
    <w:rsid w:val="006F112E"/>
    <w:rsid w:val="006F2832"/>
    <w:rsid w:val="006F3A5F"/>
    <w:rsid w:val="006F3B6A"/>
    <w:rsid w:val="006F51AF"/>
    <w:rsid w:val="006F5382"/>
    <w:rsid w:val="006F597B"/>
    <w:rsid w:val="006F5CFE"/>
    <w:rsid w:val="006F5EE7"/>
    <w:rsid w:val="006F6396"/>
    <w:rsid w:val="006F7350"/>
    <w:rsid w:val="006F7637"/>
    <w:rsid w:val="0070009F"/>
    <w:rsid w:val="00700A42"/>
    <w:rsid w:val="00701E73"/>
    <w:rsid w:val="00701FE8"/>
    <w:rsid w:val="0070201D"/>
    <w:rsid w:val="0070203C"/>
    <w:rsid w:val="0070215F"/>
    <w:rsid w:val="00702A2E"/>
    <w:rsid w:val="00704FF7"/>
    <w:rsid w:val="0070539F"/>
    <w:rsid w:val="00705C83"/>
    <w:rsid w:val="00706E89"/>
    <w:rsid w:val="0071062B"/>
    <w:rsid w:val="00710922"/>
    <w:rsid w:val="00710A01"/>
    <w:rsid w:val="007112C3"/>
    <w:rsid w:val="00711B40"/>
    <w:rsid w:val="007121B1"/>
    <w:rsid w:val="007121E0"/>
    <w:rsid w:val="00712512"/>
    <w:rsid w:val="00713319"/>
    <w:rsid w:val="00713B1E"/>
    <w:rsid w:val="00713F8F"/>
    <w:rsid w:val="00714787"/>
    <w:rsid w:val="00714E0B"/>
    <w:rsid w:val="00715BF4"/>
    <w:rsid w:val="00715CDA"/>
    <w:rsid w:val="0071679A"/>
    <w:rsid w:val="00716FEC"/>
    <w:rsid w:val="00717148"/>
    <w:rsid w:val="007179D2"/>
    <w:rsid w:val="00717B98"/>
    <w:rsid w:val="00717CB5"/>
    <w:rsid w:val="00717D5C"/>
    <w:rsid w:val="007214BF"/>
    <w:rsid w:val="007216B4"/>
    <w:rsid w:val="007217F5"/>
    <w:rsid w:val="0072185B"/>
    <w:rsid w:val="00721CCB"/>
    <w:rsid w:val="00722211"/>
    <w:rsid w:val="007225EC"/>
    <w:rsid w:val="0072308C"/>
    <w:rsid w:val="007231B3"/>
    <w:rsid w:val="0072336E"/>
    <w:rsid w:val="00723E0F"/>
    <w:rsid w:val="00723F6C"/>
    <w:rsid w:val="007251AB"/>
    <w:rsid w:val="007252AF"/>
    <w:rsid w:val="0072536F"/>
    <w:rsid w:val="00725A72"/>
    <w:rsid w:val="00725C55"/>
    <w:rsid w:val="00725FC3"/>
    <w:rsid w:val="007270D1"/>
    <w:rsid w:val="0073078A"/>
    <w:rsid w:val="007310DA"/>
    <w:rsid w:val="00731594"/>
    <w:rsid w:val="00731F04"/>
    <w:rsid w:val="00732541"/>
    <w:rsid w:val="007326B7"/>
    <w:rsid w:val="0073352C"/>
    <w:rsid w:val="00734BA2"/>
    <w:rsid w:val="00734D7B"/>
    <w:rsid w:val="00735323"/>
    <w:rsid w:val="0073534A"/>
    <w:rsid w:val="00736198"/>
    <w:rsid w:val="00736502"/>
    <w:rsid w:val="00736BBC"/>
    <w:rsid w:val="00737265"/>
    <w:rsid w:val="00737381"/>
    <w:rsid w:val="00737905"/>
    <w:rsid w:val="00740A4F"/>
    <w:rsid w:val="00740DF5"/>
    <w:rsid w:val="007417A1"/>
    <w:rsid w:val="0074221E"/>
    <w:rsid w:val="007426E0"/>
    <w:rsid w:val="0074276B"/>
    <w:rsid w:val="00742D0F"/>
    <w:rsid w:val="00743F6A"/>
    <w:rsid w:val="007446A9"/>
    <w:rsid w:val="00744D06"/>
    <w:rsid w:val="00744E28"/>
    <w:rsid w:val="007454B4"/>
    <w:rsid w:val="0074554F"/>
    <w:rsid w:val="0074592E"/>
    <w:rsid w:val="00745A3C"/>
    <w:rsid w:val="007469E5"/>
    <w:rsid w:val="0074705D"/>
    <w:rsid w:val="00747AFB"/>
    <w:rsid w:val="00747C99"/>
    <w:rsid w:val="00747D6C"/>
    <w:rsid w:val="007502F4"/>
    <w:rsid w:val="00750B0D"/>
    <w:rsid w:val="00751433"/>
    <w:rsid w:val="007539B9"/>
    <w:rsid w:val="00753A1A"/>
    <w:rsid w:val="007540E8"/>
    <w:rsid w:val="00754C78"/>
    <w:rsid w:val="007557C9"/>
    <w:rsid w:val="00756FA2"/>
    <w:rsid w:val="00757888"/>
    <w:rsid w:val="00757AF9"/>
    <w:rsid w:val="0076049E"/>
    <w:rsid w:val="00760BE0"/>
    <w:rsid w:val="0076128D"/>
    <w:rsid w:val="00761473"/>
    <w:rsid w:val="00761F34"/>
    <w:rsid w:val="007623B7"/>
    <w:rsid w:val="0076260D"/>
    <w:rsid w:val="007630FD"/>
    <w:rsid w:val="007639B6"/>
    <w:rsid w:val="00763EDE"/>
    <w:rsid w:val="0076488C"/>
    <w:rsid w:val="00764F78"/>
    <w:rsid w:val="00765176"/>
    <w:rsid w:val="00765BE5"/>
    <w:rsid w:val="00765EC8"/>
    <w:rsid w:val="00766132"/>
    <w:rsid w:val="007668D7"/>
    <w:rsid w:val="00767F16"/>
    <w:rsid w:val="007703DB"/>
    <w:rsid w:val="00770783"/>
    <w:rsid w:val="007713C8"/>
    <w:rsid w:val="007714DC"/>
    <w:rsid w:val="007719A2"/>
    <w:rsid w:val="00771F29"/>
    <w:rsid w:val="007734C6"/>
    <w:rsid w:val="007743EE"/>
    <w:rsid w:val="00774DE8"/>
    <w:rsid w:val="00775434"/>
    <w:rsid w:val="00776235"/>
    <w:rsid w:val="007767E1"/>
    <w:rsid w:val="007771AA"/>
    <w:rsid w:val="00777651"/>
    <w:rsid w:val="00777871"/>
    <w:rsid w:val="00777C12"/>
    <w:rsid w:val="00780D1D"/>
    <w:rsid w:val="00780DED"/>
    <w:rsid w:val="0078124A"/>
    <w:rsid w:val="00781FA3"/>
    <w:rsid w:val="0078291B"/>
    <w:rsid w:val="00782A2E"/>
    <w:rsid w:val="00782D5B"/>
    <w:rsid w:val="0078323D"/>
    <w:rsid w:val="00783892"/>
    <w:rsid w:val="00783CD2"/>
    <w:rsid w:val="00783FA3"/>
    <w:rsid w:val="00784098"/>
    <w:rsid w:val="00784294"/>
    <w:rsid w:val="00784297"/>
    <w:rsid w:val="0078450F"/>
    <w:rsid w:val="0078475C"/>
    <w:rsid w:val="007848A1"/>
    <w:rsid w:val="007851EB"/>
    <w:rsid w:val="00785313"/>
    <w:rsid w:val="00785659"/>
    <w:rsid w:val="00785723"/>
    <w:rsid w:val="0078593F"/>
    <w:rsid w:val="00785AF1"/>
    <w:rsid w:val="0078661E"/>
    <w:rsid w:val="007868FD"/>
    <w:rsid w:val="00786CB1"/>
    <w:rsid w:val="00786E61"/>
    <w:rsid w:val="0078770B"/>
    <w:rsid w:val="0078774D"/>
    <w:rsid w:val="00790025"/>
    <w:rsid w:val="00790D00"/>
    <w:rsid w:val="00790D50"/>
    <w:rsid w:val="007917D5"/>
    <w:rsid w:val="007929CB"/>
    <w:rsid w:val="00792A1D"/>
    <w:rsid w:val="00792BCF"/>
    <w:rsid w:val="00792CB4"/>
    <w:rsid w:val="00793260"/>
    <w:rsid w:val="00795866"/>
    <w:rsid w:val="007958BE"/>
    <w:rsid w:val="00795F8F"/>
    <w:rsid w:val="007966A3"/>
    <w:rsid w:val="00797DA7"/>
    <w:rsid w:val="00797F41"/>
    <w:rsid w:val="007A0E2E"/>
    <w:rsid w:val="007A12EA"/>
    <w:rsid w:val="007A16D4"/>
    <w:rsid w:val="007A2014"/>
    <w:rsid w:val="007A20D5"/>
    <w:rsid w:val="007A28A0"/>
    <w:rsid w:val="007A3D8E"/>
    <w:rsid w:val="007A40B6"/>
    <w:rsid w:val="007A4496"/>
    <w:rsid w:val="007A4B9C"/>
    <w:rsid w:val="007A4E70"/>
    <w:rsid w:val="007A51A5"/>
    <w:rsid w:val="007A68F1"/>
    <w:rsid w:val="007A7E76"/>
    <w:rsid w:val="007A7F2E"/>
    <w:rsid w:val="007B07DD"/>
    <w:rsid w:val="007B099A"/>
    <w:rsid w:val="007B0DF1"/>
    <w:rsid w:val="007B1279"/>
    <w:rsid w:val="007B13CE"/>
    <w:rsid w:val="007B163B"/>
    <w:rsid w:val="007B2384"/>
    <w:rsid w:val="007B23C2"/>
    <w:rsid w:val="007B26CC"/>
    <w:rsid w:val="007B2CE2"/>
    <w:rsid w:val="007B33C7"/>
    <w:rsid w:val="007B3B39"/>
    <w:rsid w:val="007B3E20"/>
    <w:rsid w:val="007B4DBA"/>
    <w:rsid w:val="007B58A5"/>
    <w:rsid w:val="007B58C7"/>
    <w:rsid w:val="007B5B73"/>
    <w:rsid w:val="007B6022"/>
    <w:rsid w:val="007B63CA"/>
    <w:rsid w:val="007B68D8"/>
    <w:rsid w:val="007B6A6A"/>
    <w:rsid w:val="007B6CE6"/>
    <w:rsid w:val="007B70B7"/>
    <w:rsid w:val="007B75C6"/>
    <w:rsid w:val="007C037D"/>
    <w:rsid w:val="007C105E"/>
    <w:rsid w:val="007C1164"/>
    <w:rsid w:val="007C1460"/>
    <w:rsid w:val="007C2177"/>
    <w:rsid w:val="007C25A0"/>
    <w:rsid w:val="007C2FB7"/>
    <w:rsid w:val="007C30C2"/>
    <w:rsid w:val="007C313D"/>
    <w:rsid w:val="007C4959"/>
    <w:rsid w:val="007C54D7"/>
    <w:rsid w:val="007C6604"/>
    <w:rsid w:val="007C66E1"/>
    <w:rsid w:val="007C6848"/>
    <w:rsid w:val="007C73BB"/>
    <w:rsid w:val="007C7598"/>
    <w:rsid w:val="007C789C"/>
    <w:rsid w:val="007C7CC0"/>
    <w:rsid w:val="007D2520"/>
    <w:rsid w:val="007D2943"/>
    <w:rsid w:val="007D2B48"/>
    <w:rsid w:val="007D331D"/>
    <w:rsid w:val="007D3AA2"/>
    <w:rsid w:val="007D4230"/>
    <w:rsid w:val="007D65D0"/>
    <w:rsid w:val="007D6CBA"/>
    <w:rsid w:val="007D6D47"/>
    <w:rsid w:val="007D6F50"/>
    <w:rsid w:val="007D7524"/>
    <w:rsid w:val="007D773B"/>
    <w:rsid w:val="007D7C1A"/>
    <w:rsid w:val="007D7E08"/>
    <w:rsid w:val="007E07C0"/>
    <w:rsid w:val="007E0D52"/>
    <w:rsid w:val="007E0F4F"/>
    <w:rsid w:val="007E2B65"/>
    <w:rsid w:val="007E2F78"/>
    <w:rsid w:val="007E34EE"/>
    <w:rsid w:val="007E39B8"/>
    <w:rsid w:val="007E4735"/>
    <w:rsid w:val="007E49CF"/>
    <w:rsid w:val="007E4D8C"/>
    <w:rsid w:val="007E5725"/>
    <w:rsid w:val="007E5F71"/>
    <w:rsid w:val="007E6A3D"/>
    <w:rsid w:val="007E6DFD"/>
    <w:rsid w:val="007E709C"/>
    <w:rsid w:val="007E7284"/>
    <w:rsid w:val="007E744F"/>
    <w:rsid w:val="007F0C3D"/>
    <w:rsid w:val="007F1299"/>
    <w:rsid w:val="007F1759"/>
    <w:rsid w:val="007F20CC"/>
    <w:rsid w:val="007F3764"/>
    <w:rsid w:val="007F59E9"/>
    <w:rsid w:val="007F6BE2"/>
    <w:rsid w:val="007F6D12"/>
    <w:rsid w:val="007F6D76"/>
    <w:rsid w:val="007F72BD"/>
    <w:rsid w:val="00800980"/>
    <w:rsid w:val="00801A42"/>
    <w:rsid w:val="008034B1"/>
    <w:rsid w:val="00803952"/>
    <w:rsid w:val="00804FBC"/>
    <w:rsid w:val="00805A0A"/>
    <w:rsid w:val="00805B88"/>
    <w:rsid w:val="008071D4"/>
    <w:rsid w:val="008072EE"/>
    <w:rsid w:val="0080730A"/>
    <w:rsid w:val="00807A26"/>
    <w:rsid w:val="00810D83"/>
    <w:rsid w:val="00811127"/>
    <w:rsid w:val="0081163E"/>
    <w:rsid w:val="008116DE"/>
    <w:rsid w:val="00811FA1"/>
    <w:rsid w:val="00812295"/>
    <w:rsid w:val="00812791"/>
    <w:rsid w:val="00812C10"/>
    <w:rsid w:val="00812D73"/>
    <w:rsid w:val="008144CD"/>
    <w:rsid w:val="00814EAD"/>
    <w:rsid w:val="00815145"/>
    <w:rsid w:val="0081625A"/>
    <w:rsid w:val="008166CC"/>
    <w:rsid w:val="0081676D"/>
    <w:rsid w:val="0081767C"/>
    <w:rsid w:val="008178FB"/>
    <w:rsid w:val="00817A4D"/>
    <w:rsid w:val="00817E42"/>
    <w:rsid w:val="00821004"/>
    <w:rsid w:val="00822454"/>
    <w:rsid w:val="00822EA6"/>
    <w:rsid w:val="0082469B"/>
    <w:rsid w:val="00824B4B"/>
    <w:rsid w:val="00825057"/>
    <w:rsid w:val="008251D0"/>
    <w:rsid w:val="008253FE"/>
    <w:rsid w:val="00825DFC"/>
    <w:rsid w:val="008262E5"/>
    <w:rsid w:val="008268B4"/>
    <w:rsid w:val="0082749D"/>
    <w:rsid w:val="00827E48"/>
    <w:rsid w:val="008303C4"/>
    <w:rsid w:val="008306C1"/>
    <w:rsid w:val="0083210C"/>
    <w:rsid w:val="00834264"/>
    <w:rsid w:val="00834830"/>
    <w:rsid w:val="0083531E"/>
    <w:rsid w:val="00835B14"/>
    <w:rsid w:val="00835F8F"/>
    <w:rsid w:val="008368F8"/>
    <w:rsid w:val="00836CA2"/>
    <w:rsid w:val="00837100"/>
    <w:rsid w:val="008373A8"/>
    <w:rsid w:val="008379EA"/>
    <w:rsid w:val="00840584"/>
    <w:rsid w:val="00840FB4"/>
    <w:rsid w:val="00840FC0"/>
    <w:rsid w:val="0084128D"/>
    <w:rsid w:val="00841347"/>
    <w:rsid w:val="00841F24"/>
    <w:rsid w:val="00842A39"/>
    <w:rsid w:val="00843971"/>
    <w:rsid w:val="00843CF8"/>
    <w:rsid w:val="00844060"/>
    <w:rsid w:val="00845542"/>
    <w:rsid w:val="0084574B"/>
    <w:rsid w:val="00845CBE"/>
    <w:rsid w:val="00845D4F"/>
    <w:rsid w:val="008471D6"/>
    <w:rsid w:val="0084727D"/>
    <w:rsid w:val="00847CDB"/>
    <w:rsid w:val="00850957"/>
    <w:rsid w:val="00850A78"/>
    <w:rsid w:val="00850F7A"/>
    <w:rsid w:val="0085102B"/>
    <w:rsid w:val="00851541"/>
    <w:rsid w:val="008518F3"/>
    <w:rsid w:val="00851C65"/>
    <w:rsid w:val="00851C9E"/>
    <w:rsid w:val="00852A0C"/>
    <w:rsid w:val="00852BE5"/>
    <w:rsid w:val="00852D23"/>
    <w:rsid w:val="00853AC8"/>
    <w:rsid w:val="00853B62"/>
    <w:rsid w:val="008541FE"/>
    <w:rsid w:val="008557FF"/>
    <w:rsid w:val="00855ED2"/>
    <w:rsid w:val="00856EA1"/>
    <w:rsid w:val="00857888"/>
    <w:rsid w:val="00860297"/>
    <w:rsid w:val="00861509"/>
    <w:rsid w:val="00862090"/>
    <w:rsid w:val="00863889"/>
    <w:rsid w:val="00863F06"/>
    <w:rsid w:val="008642ED"/>
    <w:rsid w:val="00864DD6"/>
    <w:rsid w:val="00865023"/>
    <w:rsid w:val="00865142"/>
    <w:rsid w:val="00865A88"/>
    <w:rsid w:val="00865F44"/>
    <w:rsid w:val="00866D2F"/>
    <w:rsid w:val="008704E5"/>
    <w:rsid w:val="00870746"/>
    <w:rsid w:val="008714ED"/>
    <w:rsid w:val="008717FA"/>
    <w:rsid w:val="00871C0A"/>
    <w:rsid w:val="00871FF2"/>
    <w:rsid w:val="00872E1C"/>
    <w:rsid w:val="00873783"/>
    <w:rsid w:val="008739AE"/>
    <w:rsid w:val="00873E87"/>
    <w:rsid w:val="00874029"/>
    <w:rsid w:val="00874995"/>
    <w:rsid w:val="00874E52"/>
    <w:rsid w:val="0087535D"/>
    <w:rsid w:val="00875B06"/>
    <w:rsid w:val="00876B09"/>
    <w:rsid w:val="00877190"/>
    <w:rsid w:val="00877651"/>
    <w:rsid w:val="008778E6"/>
    <w:rsid w:val="0087799D"/>
    <w:rsid w:val="008779EA"/>
    <w:rsid w:val="0088055F"/>
    <w:rsid w:val="00881062"/>
    <w:rsid w:val="0088119D"/>
    <w:rsid w:val="008821DE"/>
    <w:rsid w:val="00882D00"/>
    <w:rsid w:val="00883850"/>
    <w:rsid w:val="00884662"/>
    <w:rsid w:val="00884B18"/>
    <w:rsid w:val="00884C0A"/>
    <w:rsid w:val="00884EFB"/>
    <w:rsid w:val="008862A9"/>
    <w:rsid w:val="008868A0"/>
    <w:rsid w:val="00886CEA"/>
    <w:rsid w:val="00886D72"/>
    <w:rsid w:val="00887538"/>
    <w:rsid w:val="00887695"/>
    <w:rsid w:val="0088788E"/>
    <w:rsid w:val="00887E24"/>
    <w:rsid w:val="0089067B"/>
    <w:rsid w:val="008910FC"/>
    <w:rsid w:val="00891324"/>
    <w:rsid w:val="00891638"/>
    <w:rsid w:val="00891701"/>
    <w:rsid w:val="00892C15"/>
    <w:rsid w:val="00893BDE"/>
    <w:rsid w:val="00893F98"/>
    <w:rsid w:val="00894579"/>
    <w:rsid w:val="00895349"/>
    <w:rsid w:val="0089545F"/>
    <w:rsid w:val="0089549E"/>
    <w:rsid w:val="0089550E"/>
    <w:rsid w:val="0089592A"/>
    <w:rsid w:val="00896491"/>
    <w:rsid w:val="00896BC5"/>
    <w:rsid w:val="00896F5E"/>
    <w:rsid w:val="00897C00"/>
    <w:rsid w:val="00897F1D"/>
    <w:rsid w:val="008A0186"/>
    <w:rsid w:val="008A075B"/>
    <w:rsid w:val="008A2522"/>
    <w:rsid w:val="008A3F08"/>
    <w:rsid w:val="008A4496"/>
    <w:rsid w:val="008A54BD"/>
    <w:rsid w:val="008A7415"/>
    <w:rsid w:val="008A7BCA"/>
    <w:rsid w:val="008A7F5E"/>
    <w:rsid w:val="008B020D"/>
    <w:rsid w:val="008B0C7F"/>
    <w:rsid w:val="008B0C8B"/>
    <w:rsid w:val="008B10A0"/>
    <w:rsid w:val="008B1999"/>
    <w:rsid w:val="008B1D32"/>
    <w:rsid w:val="008B2100"/>
    <w:rsid w:val="008B365C"/>
    <w:rsid w:val="008B36F3"/>
    <w:rsid w:val="008B4708"/>
    <w:rsid w:val="008B534E"/>
    <w:rsid w:val="008B5383"/>
    <w:rsid w:val="008B6657"/>
    <w:rsid w:val="008B7F5A"/>
    <w:rsid w:val="008C0DA2"/>
    <w:rsid w:val="008C1419"/>
    <w:rsid w:val="008C17B3"/>
    <w:rsid w:val="008C1FCC"/>
    <w:rsid w:val="008C22CF"/>
    <w:rsid w:val="008C248B"/>
    <w:rsid w:val="008C263E"/>
    <w:rsid w:val="008C384C"/>
    <w:rsid w:val="008C4070"/>
    <w:rsid w:val="008C53F9"/>
    <w:rsid w:val="008C5A2E"/>
    <w:rsid w:val="008C5F7B"/>
    <w:rsid w:val="008C633B"/>
    <w:rsid w:val="008C6E9D"/>
    <w:rsid w:val="008C732E"/>
    <w:rsid w:val="008D029D"/>
    <w:rsid w:val="008D14FE"/>
    <w:rsid w:val="008D1B57"/>
    <w:rsid w:val="008D1D44"/>
    <w:rsid w:val="008D1E54"/>
    <w:rsid w:val="008D36ED"/>
    <w:rsid w:val="008D3BA6"/>
    <w:rsid w:val="008D4058"/>
    <w:rsid w:val="008D4BEC"/>
    <w:rsid w:val="008D4E0C"/>
    <w:rsid w:val="008D52E5"/>
    <w:rsid w:val="008D59F3"/>
    <w:rsid w:val="008D6088"/>
    <w:rsid w:val="008D608D"/>
    <w:rsid w:val="008D66E2"/>
    <w:rsid w:val="008D753E"/>
    <w:rsid w:val="008D7D07"/>
    <w:rsid w:val="008E01D8"/>
    <w:rsid w:val="008E01E6"/>
    <w:rsid w:val="008E191E"/>
    <w:rsid w:val="008E252F"/>
    <w:rsid w:val="008E2603"/>
    <w:rsid w:val="008E26A3"/>
    <w:rsid w:val="008E2A63"/>
    <w:rsid w:val="008E317A"/>
    <w:rsid w:val="008E47D3"/>
    <w:rsid w:val="008E5056"/>
    <w:rsid w:val="008E6386"/>
    <w:rsid w:val="008E6495"/>
    <w:rsid w:val="008E6602"/>
    <w:rsid w:val="008E693E"/>
    <w:rsid w:val="008E7905"/>
    <w:rsid w:val="008E7ACE"/>
    <w:rsid w:val="008E7C08"/>
    <w:rsid w:val="008F018A"/>
    <w:rsid w:val="008F083F"/>
    <w:rsid w:val="008F0966"/>
    <w:rsid w:val="008F130F"/>
    <w:rsid w:val="008F131E"/>
    <w:rsid w:val="008F189A"/>
    <w:rsid w:val="008F2354"/>
    <w:rsid w:val="008F36F4"/>
    <w:rsid w:val="008F430B"/>
    <w:rsid w:val="008F4397"/>
    <w:rsid w:val="008F4952"/>
    <w:rsid w:val="008F49C9"/>
    <w:rsid w:val="008F564F"/>
    <w:rsid w:val="008F57A6"/>
    <w:rsid w:val="008F5972"/>
    <w:rsid w:val="008F69C7"/>
    <w:rsid w:val="008F6A77"/>
    <w:rsid w:val="008F6B0C"/>
    <w:rsid w:val="008F7453"/>
    <w:rsid w:val="008F7836"/>
    <w:rsid w:val="008F7D67"/>
    <w:rsid w:val="008F7E20"/>
    <w:rsid w:val="00900C9E"/>
    <w:rsid w:val="00900E06"/>
    <w:rsid w:val="00901573"/>
    <w:rsid w:val="00901FC9"/>
    <w:rsid w:val="009022BB"/>
    <w:rsid w:val="00902425"/>
    <w:rsid w:val="009026FC"/>
    <w:rsid w:val="00902B67"/>
    <w:rsid w:val="00902CD2"/>
    <w:rsid w:val="00902E11"/>
    <w:rsid w:val="0090322C"/>
    <w:rsid w:val="009041C0"/>
    <w:rsid w:val="00904C87"/>
    <w:rsid w:val="0090538C"/>
    <w:rsid w:val="0090576C"/>
    <w:rsid w:val="00905895"/>
    <w:rsid w:val="00907499"/>
    <w:rsid w:val="00910152"/>
    <w:rsid w:val="00910C22"/>
    <w:rsid w:val="00910C30"/>
    <w:rsid w:val="009111DF"/>
    <w:rsid w:val="009112B7"/>
    <w:rsid w:val="009118FE"/>
    <w:rsid w:val="00911F0C"/>
    <w:rsid w:val="00912252"/>
    <w:rsid w:val="009125BA"/>
    <w:rsid w:val="009134D9"/>
    <w:rsid w:val="00913772"/>
    <w:rsid w:val="00913D24"/>
    <w:rsid w:val="00913FF8"/>
    <w:rsid w:val="0091420D"/>
    <w:rsid w:val="00915364"/>
    <w:rsid w:val="009156E1"/>
    <w:rsid w:val="00915724"/>
    <w:rsid w:val="009164A9"/>
    <w:rsid w:val="00916968"/>
    <w:rsid w:val="00916AC8"/>
    <w:rsid w:val="00917BFF"/>
    <w:rsid w:val="00917ED4"/>
    <w:rsid w:val="0092190A"/>
    <w:rsid w:val="009224E3"/>
    <w:rsid w:val="00922638"/>
    <w:rsid w:val="00922691"/>
    <w:rsid w:val="0092279C"/>
    <w:rsid w:val="00922AA4"/>
    <w:rsid w:val="00922FD2"/>
    <w:rsid w:val="009233E8"/>
    <w:rsid w:val="0092389A"/>
    <w:rsid w:val="00923CE3"/>
    <w:rsid w:val="00923E90"/>
    <w:rsid w:val="009240AD"/>
    <w:rsid w:val="00925272"/>
    <w:rsid w:val="00925903"/>
    <w:rsid w:val="00925F1D"/>
    <w:rsid w:val="009262C8"/>
    <w:rsid w:val="00926E73"/>
    <w:rsid w:val="00927AC2"/>
    <w:rsid w:val="00927FCE"/>
    <w:rsid w:val="00930149"/>
    <w:rsid w:val="00930A49"/>
    <w:rsid w:val="00931108"/>
    <w:rsid w:val="00931365"/>
    <w:rsid w:val="00932B32"/>
    <w:rsid w:val="00932B43"/>
    <w:rsid w:val="00933123"/>
    <w:rsid w:val="00933684"/>
    <w:rsid w:val="00933BD7"/>
    <w:rsid w:val="00934349"/>
    <w:rsid w:val="0093553F"/>
    <w:rsid w:val="00935D8D"/>
    <w:rsid w:val="00935DCB"/>
    <w:rsid w:val="00936191"/>
    <w:rsid w:val="009362B9"/>
    <w:rsid w:val="00936472"/>
    <w:rsid w:val="00936A41"/>
    <w:rsid w:val="009372C1"/>
    <w:rsid w:val="009377CB"/>
    <w:rsid w:val="0093781C"/>
    <w:rsid w:val="0094037D"/>
    <w:rsid w:val="009404BA"/>
    <w:rsid w:val="0094081C"/>
    <w:rsid w:val="00941B1F"/>
    <w:rsid w:val="009420D2"/>
    <w:rsid w:val="009422D7"/>
    <w:rsid w:val="009425AE"/>
    <w:rsid w:val="00942C58"/>
    <w:rsid w:val="009433E1"/>
    <w:rsid w:val="00943903"/>
    <w:rsid w:val="00943EB1"/>
    <w:rsid w:val="00944266"/>
    <w:rsid w:val="009443DD"/>
    <w:rsid w:val="009447AF"/>
    <w:rsid w:val="00944B59"/>
    <w:rsid w:val="00945306"/>
    <w:rsid w:val="00945A58"/>
    <w:rsid w:val="009462B0"/>
    <w:rsid w:val="00946B10"/>
    <w:rsid w:val="009472F3"/>
    <w:rsid w:val="0095056B"/>
    <w:rsid w:val="00950C17"/>
    <w:rsid w:val="00951931"/>
    <w:rsid w:val="009521A1"/>
    <w:rsid w:val="009522E3"/>
    <w:rsid w:val="009536D7"/>
    <w:rsid w:val="0095371B"/>
    <w:rsid w:val="0095396E"/>
    <w:rsid w:val="00953F38"/>
    <w:rsid w:val="009541BC"/>
    <w:rsid w:val="00954945"/>
    <w:rsid w:val="00954B88"/>
    <w:rsid w:val="00954C5B"/>
    <w:rsid w:val="00954FEA"/>
    <w:rsid w:val="00955A16"/>
    <w:rsid w:val="00955CB9"/>
    <w:rsid w:val="00955CBA"/>
    <w:rsid w:val="00955DCF"/>
    <w:rsid w:val="0095662A"/>
    <w:rsid w:val="009570BA"/>
    <w:rsid w:val="00957440"/>
    <w:rsid w:val="009574EE"/>
    <w:rsid w:val="00957A1C"/>
    <w:rsid w:val="00957A50"/>
    <w:rsid w:val="00957F2E"/>
    <w:rsid w:val="00960044"/>
    <w:rsid w:val="009606C9"/>
    <w:rsid w:val="009609C6"/>
    <w:rsid w:val="009613C3"/>
    <w:rsid w:val="00961942"/>
    <w:rsid w:val="00961EEB"/>
    <w:rsid w:val="00962552"/>
    <w:rsid w:val="0096285D"/>
    <w:rsid w:val="00962C9C"/>
    <w:rsid w:val="00964908"/>
    <w:rsid w:val="00964B8F"/>
    <w:rsid w:val="009653D6"/>
    <w:rsid w:val="0096629F"/>
    <w:rsid w:val="00967DEC"/>
    <w:rsid w:val="0097041F"/>
    <w:rsid w:val="00970DB6"/>
    <w:rsid w:val="00970FD0"/>
    <w:rsid w:val="0097190F"/>
    <w:rsid w:val="00971B00"/>
    <w:rsid w:val="00971E2C"/>
    <w:rsid w:val="009721BB"/>
    <w:rsid w:val="0097236B"/>
    <w:rsid w:val="009723D2"/>
    <w:rsid w:val="009726EB"/>
    <w:rsid w:val="0097284F"/>
    <w:rsid w:val="0097382C"/>
    <w:rsid w:val="009741C3"/>
    <w:rsid w:val="00974661"/>
    <w:rsid w:val="009748BD"/>
    <w:rsid w:val="009751FF"/>
    <w:rsid w:val="00976420"/>
    <w:rsid w:val="0097748E"/>
    <w:rsid w:val="00977890"/>
    <w:rsid w:val="00977A6A"/>
    <w:rsid w:val="00977CFB"/>
    <w:rsid w:val="00977DD8"/>
    <w:rsid w:val="00980EBD"/>
    <w:rsid w:val="0098150B"/>
    <w:rsid w:val="00982CB0"/>
    <w:rsid w:val="00982FE4"/>
    <w:rsid w:val="0098341E"/>
    <w:rsid w:val="00983CC3"/>
    <w:rsid w:val="00983E73"/>
    <w:rsid w:val="009849F1"/>
    <w:rsid w:val="00985472"/>
    <w:rsid w:val="009855D8"/>
    <w:rsid w:val="00985662"/>
    <w:rsid w:val="00985B02"/>
    <w:rsid w:val="00986EC1"/>
    <w:rsid w:val="009871F1"/>
    <w:rsid w:val="009877A8"/>
    <w:rsid w:val="00987E8E"/>
    <w:rsid w:val="00990268"/>
    <w:rsid w:val="009912A4"/>
    <w:rsid w:val="0099212F"/>
    <w:rsid w:val="00992446"/>
    <w:rsid w:val="009926BB"/>
    <w:rsid w:val="009928F0"/>
    <w:rsid w:val="009931E2"/>
    <w:rsid w:val="009932CA"/>
    <w:rsid w:val="00994204"/>
    <w:rsid w:val="00994209"/>
    <w:rsid w:val="00994450"/>
    <w:rsid w:val="00995D92"/>
    <w:rsid w:val="00996007"/>
    <w:rsid w:val="009965D7"/>
    <w:rsid w:val="0099668F"/>
    <w:rsid w:val="00996AAF"/>
    <w:rsid w:val="00996D49"/>
    <w:rsid w:val="00997BED"/>
    <w:rsid w:val="009A00D9"/>
    <w:rsid w:val="009A057D"/>
    <w:rsid w:val="009A0D69"/>
    <w:rsid w:val="009A1BD6"/>
    <w:rsid w:val="009A2B79"/>
    <w:rsid w:val="009A2CC6"/>
    <w:rsid w:val="009A2D96"/>
    <w:rsid w:val="009A3194"/>
    <w:rsid w:val="009A3864"/>
    <w:rsid w:val="009A3B71"/>
    <w:rsid w:val="009A43CB"/>
    <w:rsid w:val="009A47EA"/>
    <w:rsid w:val="009A4FFA"/>
    <w:rsid w:val="009A510A"/>
    <w:rsid w:val="009A54A3"/>
    <w:rsid w:val="009A5AE4"/>
    <w:rsid w:val="009A5C01"/>
    <w:rsid w:val="009A5FA7"/>
    <w:rsid w:val="009A6006"/>
    <w:rsid w:val="009A658D"/>
    <w:rsid w:val="009A69EB"/>
    <w:rsid w:val="009A6E45"/>
    <w:rsid w:val="009A78EB"/>
    <w:rsid w:val="009B119F"/>
    <w:rsid w:val="009B139E"/>
    <w:rsid w:val="009B14A8"/>
    <w:rsid w:val="009B1E20"/>
    <w:rsid w:val="009B20AC"/>
    <w:rsid w:val="009B2BFF"/>
    <w:rsid w:val="009B2D1C"/>
    <w:rsid w:val="009B4873"/>
    <w:rsid w:val="009B4926"/>
    <w:rsid w:val="009B5C1C"/>
    <w:rsid w:val="009B5CA1"/>
    <w:rsid w:val="009B68ED"/>
    <w:rsid w:val="009B6AAB"/>
    <w:rsid w:val="009B72D9"/>
    <w:rsid w:val="009B79A3"/>
    <w:rsid w:val="009C0899"/>
    <w:rsid w:val="009C2669"/>
    <w:rsid w:val="009C2BD3"/>
    <w:rsid w:val="009C2DEB"/>
    <w:rsid w:val="009C3568"/>
    <w:rsid w:val="009C38D7"/>
    <w:rsid w:val="009C5052"/>
    <w:rsid w:val="009C53AD"/>
    <w:rsid w:val="009C5881"/>
    <w:rsid w:val="009C6287"/>
    <w:rsid w:val="009C66BF"/>
    <w:rsid w:val="009C7713"/>
    <w:rsid w:val="009C774C"/>
    <w:rsid w:val="009C775C"/>
    <w:rsid w:val="009D052A"/>
    <w:rsid w:val="009D12D0"/>
    <w:rsid w:val="009D1355"/>
    <w:rsid w:val="009D1E46"/>
    <w:rsid w:val="009D26A5"/>
    <w:rsid w:val="009D2962"/>
    <w:rsid w:val="009D2AE0"/>
    <w:rsid w:val="009D2FB1"/>
    <w:rsid w:val="009D3D74"/>
    <w:rsid w:val="009D3E75"/>
    <w:rsid w:val="009D6022"/>
    <w:rsid w:val="009D62AB"/>
    <w:rsid w:val="009D640A"/>
    <w:rsid w:val="009D649B"/>
    <w:rsid w:val="009D67BD"/>
    <w:rsid w:val="009E0391"/>
    <w:rsid w:val="009E0DCC"/>
    <w:rsid w:val="009E1631"/>
    <w:rsid w:val="009E23E5"/>
    <w:rsid w:val="009E258A"/>
    <w:rsid w:val="009E2FE3"/>
    <w:rsid w:val="009E341B"/>
    <w:rsid w:val="009E3689"/>
    <w:rsid w:val="009E4325"/>
    <w:rsid w:val="009E5088"/>
    <w:rsid w:val="009E52C5"/>
    <w:rsid w:val="009E5347"/>
    <w:rsid w:val="009E554C"/>
    <w:rsid w:val="009E5B38"/>
    <w:rsid w:val="009E5B93"/>
    <w:rsid w:val="009E6ADB"/>
    <w:rsid w:val="009E6CD3"/>
    <w:rsid w:val="009E79B4"/>
    <w:rsid w:val="009F0068"/>
    <w:rsid w:val="009F04B8"/>
    <w:rsid w:val="009F0908"/>
    <w:rsid w:val="009F0F63"/>
    <w:rsid w:val="009F15AA"/>
    <w:rsid w:val="009F1CC7"/>
    <w:rsid w:val="009F27D8"/>
    <w:rsid w:val="009F34F0"/>
    <w:rsid w:val="009F4224"/>
    <w:rsid w:val="009F4B4B"/>
    <w:rsid w:val="009F5615"/>
    <w:rsid w:val="009F6011"/>
    <w:rsid w:val="009F6058"/>
    <w:rsid w:val="009F6ADB"/>
    <w:rsid w:val="009F7885"/>
    <w:rsid w:val="009F79AB"/>
    <w:rsid w:val="009F7DC4"/>
    <w:rsid w:val="00A00278"/>
    <w:rsid w:val="00A00621"/>
    <w:rsid w:val="00A00C08"/>
    <w:rsid w:val="00A0137E"/>
    <w:rsid w:val="00A015C4"/>
    <w:rsid w:val="00A01A38"/>
    <w:rsid w:val="00A01FEF"/>
    <w:rsid w:val="00A022C9"/>
    <w:rsid w:val="00A02987"/>
    <w:rsid w:val="00A029F1"/>
    <w:rsid w:val="00A037C1"/>
    <w:rsid w:val="00A04BCF"/>
    <w:rsid w:val="00A0657C"/>
    <w:rsid w:val="00A06BAE"/>
    <w:rsid w:val="00A06ED5"/>
    <w:rsid w:val="00A06EF2"/>
    <w:rsid w:val="00A073D9"/>
    <w:rsid w:val="00A07FC4"/>
    <w:rsid w:val="00A1004F"/>
    <w:rsid w:val="00A10116"/>
    <w:rsid w:val="00A10157"/>
    <w:rsid w:val="00A108F2"/>
    <w:rsid w:val="00A11A46"/>
    <w:rsid w:val="00A12045"/>
    <w:rsid w:val="00A12688"/>
    <w:rsid w:val="00A12CC5"/>
    <w:rsid w:val="00A1318E"/>
    <w:rsid w:val="00A140A9"/>
    <w:rsid w:val="00A1443E"/>
    <w:rsid w:val="00A14D12"/>
    <w:rsid w:val="00A15B79"/>
    <w:rsid w:val="00A15DA4"/>
    <w:rsid w:val="00A16087"/>
    <w:rsid w:val="00A162AB"/>
    <w:rsid w:val="00A16F89"/>
    <w:rsid w:val="00A17573"/>
    <w:rsid w:val="00A17D50"/>
    <w:rsid w:val="00A17DCC"/>
    <w:rsid w:val="00A20274"/>
    <w:rsid w:val="00A20544"/>
    <w:rsid w:val="00A207D7"/>
    <w:rsid w:val="00A20A3C"/>
    <w:rsid w:val="00A20AC0"/>
    <w:rsid w:val="00A20F0E"/>
    <w:rsid w:val="00A21541"/>
    <w:rsid w:val="00A2165B"/>
    <w:rsid w:val="00A21801"/>
    <w:rsid w:val="00A21A82"/>
    <w:rsid w:val="00A22B2E"/>
    <w:rsid w:val="00A22D37"/>
    <w:rsid w:val="00A23328"/>
    <w:rsid w:val="00A235EE"/>
    <w:rsid w:val="00A24F87"/>
    <w:rsid w:val="00A268C9"/>
    <w:rsid w:val="00A26DF2"/>
    <w:rsid w:val="00A278D8"/>
    <w:rsid w:val="00A27F52"/>
    <w:rsid w:val="00A317AA"/>
    <w:rsid w:val="00A32E2F"/>
    <w:rsid w:val="00A33193"/>
    <w:rsid w:val="00A33DFB"/>
    <w:rsid w:val="00A3403E"/>
    <w:rsid w:val="00A372CD"/>
    <w:rsid w:val="00A37388"/>
    <w:rsid w:val="00A37C92"/>
    <w:rsid w:val="00A414CA"/>
    <w:rsid w:val="00A41B1C"/>
    <w:rsid w:val="00A41EFF"/>
    <w:rsid w:val="00A424EE"/>
    <w:rsid w:val="00A42773"/>
    <w:rsid w:val="00A4282E"/>
    <w:rsid w:val="00A42B98"/>
    <w:rsid w:val="00A43F62"/>
    <w:rsid w:val="00A4454F"/>
    <w:rsid w:val="00A44EE8"/>
    <w:rsid w:val="00A453CF"/>
    <w:rsid w:val="00A466E0"/>
    <w:rsid w:val="00A46864"/>
    <w:rsid w:val="00A46D9B"/>
    <w:rsid w:val="00A4733E"/>
    <w:rsid w:val="00A47906"/>
    <w:rsid w:val="00A47D2D"/>
    <w:rsid w:val="00A47E00"/>
    <w:rsid w:val="00A50C8D"/>
    <w:rsid w:val="00A50D74"/>
    <w:rsid w:val="00A50F06"/>
    <w:rsid w:val="00A51216"/>
    <w:rsid w:val="00A51832"/>
    <w:rsid w:val="00A5281A"/>
    <w:rsid w:val="00A55880"/>
    <w:rsid w:val="00A56028"/>
    <w:rsid w:val="00A56782"/>
    <w:rsid w:val="00A567C4"/>
    <w:rsid w:val="00A567FD"/>
    <w:rsid w:val="00A5687F"/>
    <w:rsid w:val="00A56D6B"/>
    <w:rsid w:val="00A57456"/>
    <w:rsid w:val="00A5755C"/>
    <w:rsid w:val="00A577C4"/>
    <w:rsid w:val="00A60B0C"/>
    <w:rsid w:val="00A618DC"/>
    <w:rsid w:val="00A620AB"/>
    <w:rsid w:val="00A628A4"/>
    <w:rsid w:val="00A62FBB"/>
    <w:rsid w:val="00A6324F"/>
    <w:rsid w:val="00A65069"/>
    <w:rsid w:val="00A6592C"/>
    <w:rsid w:val="00A65C40"/>
    <w:rsid w:val="00A65D47"/>
    <w:rsid w:val="00A66239"/>
    <w:rsid w:val="00A66325"/>
    <w:rsid w:val="00A66550"/>
    <w:rsid w:val="00A667F9"/>
    <w:rsid w:val="00A668BF"/>
    <w:rsid w:val="00A66901"/>
    <w:rsid w:val="00A701AE"/>
    <w:rsid w:val="00A70399"/>
    <w:rsid w:val="00A70469"/>
    <w:rsid w:val="00A70BCE"/>
    <w:rsid w:val="00A7122B"/>
    <w:rsid w:val="00A7123D"/>
    <w:rsid w:val="00A714B4"/>
    <w:rsid w:val="00A71A1F"/>
    <w:rsid w:val="00A71B7D"/>
    <w:rsid w:val="00A74545"/>
    <w:rsid w:val="00A75204"/>
    <w:rsid w:val="00A754F3"/>
    <w:rsid w:val="00A759DD"/>
    <w:rsid w:val="00A75C85"/>
    <w:rsid w:val="00A76C2E"/>
    <w:rsid w:val="00A76F0A"/>
    <w:rsid w:val="00A774FA"/>
    <w:rsid w:val="00A77DD9"/>
    <w:rsid w:val="00A77F2A"/>
    <w:rsid w:val="00A805F0"/>
    <w:rsid w:val="00A80F3D"/>
    <w:rsid w:val="00A81C19"/>
    <w:rsid w:val="00A8319B"/>
    <w:rsid w:val="00A83696"/>
    <w:rsid w:val="00A83BB4"/>
    <w:rsid w:val="00A85182"/>
    <w:rsid w:val="00A86B80"/>
    <w:rsid w:val="00A870AB"/>
    <w:rsid w:val="00A872D6"/>
    <w:rsid w:val="00A872FC"/>
    <w:rsid w:val="00A90147"/>
    <w:rsid w:val="00A90594"/>
    <w:rsid w:val="00A90EA3"/>
    <w:rsid w:val="00A925EF"/>
    <w:rsid w:val="00A92BEF"/>
    <w:rsid w:val="00A93CF4"/>
    <w:rsid w:val="00A93DE6"/>
    <w:rsid w:val="00A9415B"/>
    <w:rsid w:val="00A9438F"/>
    <w:rsid w:val="00A94B1F"/>
    <w:rsid w:val="00A94E2A"/>
    <w:rsid w:val="00A95651"/>
    <w:rsid w:val="00A95BC6"/>
    <w:rsid w:val="00A95E35"/>
    <w:rsid w:val="00A95E60"/>
    <w:rsid w:val="00A96496"/>
    <w:rsid w:val="00A973D1"/>
    <w:rsid w:val="00A97400"/>
    <w:rsid w:val="00A97580"/>
    <w:rsid w:val="00A97818"/>
    <w:rsid w:val="00A97B87"/>
    <w:rsid w:val="00A97EED"/>
    <w:rsid w:val="00AA02D6"/>
    <w:rsid w:val="00AA0733"/>
    <w:rsid w:val="00AA0833"/>
    <w:rsid w:val="00AA0B3F"/>
    <w:rsid w:val="00AA1243"/>
    <w:rsid w:val="00AA1439"/>
    <w:rsid w:val="00AA1783"/>
    <w:rsid w:val="00AA2786"/>
    <w:rsid w:val="00AA2835"/>
    <w:rsid w:val="00AA2D32"/>
    <w:rsid w:val="00AA3983"/>
    <w:rsid w:val="00AA3D5E"/>
    <w:rsid w:val="00AA3DE7"/>
    <w:rsid w:val="00AA44D5"/>
    <w:rsid w:val="00AA4D3F"/>
    <w:rsid w:val="00AA5006"/>
    <w:rsid w:val="00AA6F99"/>
    <w:rsid w:val="00AA7128"/>
    <w:rsid w:val="00AB1553"/>
    <w:rsid w:val="00AB1636"/>
    <w:rsid w:val="00AB1E0F"/>
    <w:rsid w:val="00AB28F9"/>
    <w:rsid w:val="00AB3B53"/>
    <w:rsid w:val="00AB5352"/>
    <w:rsid w:val="00AB5B74"/>
    <w:rsid w:val="00AB607F"/>
    <w:rsid w:val="00AB60D7"/>
    <w:rsid w:val="00AB63FA"/>
    <w:rsid w:val="00AB6CA8"/>
    <w:rsid w:val="00AB6CDA"/>
    <w:rsid w:val="00AB6DF8"/>
    <w:rsid w:val="00AB73C6"/>
    <w:rsid w:val="00AB76B7"/>
    <w:rsid w:val="00AB7FC4"/>
    <w:rsid w:val="00AC0460"/>
    <w:rsid w:val="00AC04C7"/>
    <w:rsid w:val="00AC0E3E"/>
    <w:rsid w:val="00AC0E91"/>
    <w:rsid w:val="00AC224A"/>
    <w:rsid w:val="00AC2337"/>
    <w:rsid w:val="00AC2CA1"/>
    <w:rsid w:val="00AC33AE"/>
    <w:rsid w:val="00AC34F4"/>
    <w:rsid w:val="00AC3C94"/>
    <w:rsid w:val="00AC7C8D"/>
    <w:rsid w:val="00AD0B32"/>
    <w:rsid w:val="00AD0EC3"/>
    <w:rsid w:val="00AD1D27"/>
    <w:rsid w:val="00AD22AA"/>
    <w:rsid w:val="00AD2C80"/>
    <w:rsid w:val="00AD2CE5"/>
    <w:rsid w:val="00AD4C3F"/>
    <w:rsid w:val="00AD5EE2"/>
    <w:rsid w:val="00AE0292"/>
    <w:rsid w:val="00AE05E5"/>
    <w:rsid w:val="00AE114C"/>
    <w:rsid w:val="00AE1EDB"/>
    <w:rsid w:val="00AE1F94"/>
    <w:rsid w:val="00AE21FF"/>
    <w:rsid w:val="00AE291E"/>
    <w:rsid w:val="00AE3090"/>
    <w:rsid w:val="00AE348C"/>
    <w:rsid w:val="00AE355D"/>
    <w:rsid w:val="00AE3846"/>
    <w:rsid w:val="00AE437E"/>
    <w:rsid w:val="00AE4F0E"/>
    <w:rsid w:val="00AE50C6"/>
    <w:rsid w:val="00AE5422"/>
    <w:rsid w:val="00AE57BB"/>
    <w:rsid w:val="00AE5A25"/>
    <w:rsid w:val="00AE5F00"/>
    <w:rsid w:val="00AE6494"/>
    <w:rsid w:val="00AE6868"/>
    <w:rsid w:val="00AE6D1E"/>
    <w:rsid w:val="00AE7078"/>
    <w:rsid w:val="00AE751B"/>
    <w:rsid w:val="00AF04A5"/>
    <w:rsid w:val="00AF0BC8"/>
    <w:rsid w:val="00AF1684"/>
    <w:rsid w:val="00AF170B"/>
    <w:rsid w:val="00AF26F1"/>
    <w:rsid w:val="00AF33C2"/>
    <w:rsid w:val="00AF351F"/>
    <w:rsid w:val="00AF367D"/>
    <w:rsid w:val="00AF4C83"/>
    <w:rsid w:val="00AF4D7B"/>
    <w:rsid w:val="00AF57C2"/>
    <w:rsid w:val="00AF5BC7"/>
    <w:rsid w:val="00AF66A4"/>
    <w:rsid w:val="00AF6898"/>
    <w:rsid w:val="00AF7A01"/>
    <w:rsid w:val="00AF7B43"/>
    <w:rsid w:val="00AF7D59"/>
    <w:rsid w:val="00B01888"/>
    <w:rsid w:val="00B01B20"/>
    <w:rsid w:val="00B01CDC"/>
    <w:rsid w:val="00B02044"/>
    <w:rsid w:val="00B025B1"/>
    <w:rsid w:val="00B027D6"/>
    <w:rsid w:val="00B02E69"/>
    <w:rsid w:val="00B034EF"/>
    <w:rsid w:val="00B0393A"/>
    <w:rsid w:val="00B04645"/>
    <w:rsid w:val="00B048CD"/>
    <w:rsid w:val="00B0501B"/>
    <w:rsid w:val="00B05160"/>
    <w:rsid w:val="00B05319"/>
    <w:rsid w:val="00B05B80"/>
    <w:rsid w:val="00B066E5"/>
    <w:rsid w:val="00B06F00"/>
    <w:rsid w:val="00B07A7D"/>
    <w:rsid w:val="00B1053D"/>
    <w:rsid w:val="00B10B67"/>
    <w:rsid w:val="00B10E45"/>
    <w:rsid w:val="00B1125C"/>
    <w:rsid w:val="00B11965"/>
    <w:rsid w:val="00B120C3"/>
    <w:rsid w:val="00B125B8"/>
    <w:rsid w:val="00B1292C"/>
    <w:rsid w:val="00B12EE5"/>
    <w:rsid w:val="00B13A47"/>
    <w:rsid w:val="00B13BFA"/>
    <w:rsid w:val="00B13DB4"/>
    <w:rsid w:val="00B14634"/>
    <w:rsid w:val="00B14C5F"/>
    <w:rsid w:val="00B15AEB"/>
    <w:rsid w:val="00B1714E"/>
    <w:rsid w:val="00B173A7"/>
    <w:rsid w:val="00B17D1C"/>
    <w:rsid w:val="00B17DF7"/>
    <w:rsid w:val="00B17F5C"/>
    <w:rsid w:val="00B2028D"/>
    <w:rsid w:val="00B20E3E"/>
    <w:rsid w:val="00B211F5"/>
    <w:rsid w:val="00B215FB"/>
    <w:rsid w:val="00B216C0"/>
    <w:rsid w:val="00B21B79"/>
    <w:rsid w:val="00B220FD"/>
    <w:rsid w:val="00B23212"/>
    <w:rsid w:val="00B2357B"/>
    <w:rsid w:val="00B23661"/>
    <w:rsid w:val="00B23928"/>
    <w:rsid w:val="00B23D7E"/>
    <w:rsid w:val="00B241D9"/>
    <w:rsid w:val="00B24F9D"/>
    <w:rsid w:val="00B262F4"/>
    <w:rsid w:val="00B31B2F"/>
    <w:rsid w:val="00B31E72"/>
    <w:rsid w:val="00B3287C"/>
    <w:rsid w:val="00B336BA"/>
    <w:rsid w:val="00B338C2"/>
    <w:rsid w:val="00B341F3"/>
    <w:rsid w:val="00B342D4"/>
    <w:rsid w:val="00B34365"/>
    <w:rsid w:val="00B3482B"/>
    <w:rsid w:val="00B35896"/>
    <w:rsid w:val="00B359E6"/>
    <w:rsid w:val="00B360B2"/>
    <w:rsid w:val="00B36643"/>
    <w:rsid w:val="00B37368"/>
    <w:rsid w:val="00B3797E"/>
    <w:rsid w:val="00B37BFA"/>
    <w:rsid w:val="00B37C5F"/>
    <w:rsid w:val="00B40A32"/>
    <w:rsid w:val="00B40F3B"/>
    <w:rsid w:val="00B40F71"/>
    <w:rsid w:val="00B41994"/>
    <w:rsid w:val="00B41D30"/>
    <w:rsid w:val="00B42013"/>
    <w:rsid w:val="00B4272F"/>
    <w:rsid w:val="00B430B9"/>
    <w:rsid w:val="00B4332A"/>
    <w:rsid w:val="00B43B0A"/>
    <w:rsid w:val="00B43DCF"/>
    <w:rsid w:val="00B447EC"/>
    <w:rsid w:val="00B45423"/>
    <w:rsid w:val="00B45AD0"/>
    <w:rsid w:val="00B45F1F"/>
    <w:rsid w:val="00B46D24"/>
    <w:rsid w:val="00B46E68"/>
    <w:rsid w:val="00B50057"/>
    <w:rsid w:val="00B50869"/>
    <w:rsid w:val="00B51903"/>
    <w:rsid w:val="00B520C2"/>
    <w:rsid w:val="00B52230"/>
    <w:rsid w:val="00B5251D"/>
    <w:rsid w:val="00B52DE3"/>
    <w:rsid w:val="00B5515A"/>
    <w:rsid w:val="00B554A9"/>
    <w:rsid w:val="00B55572"/>
    <w:rsid w:val="00B557FB"/>
    <w:rsid w:val="00B565C2"/>
    <w:rsid w:val="00B565E9"/>
    <w:rsid w:val="00B56830"/>
    <w:rsid w:val="00B56F40"/>
    <w:rsid w:val="00B57565"/>
    <w:rsid w:val="00B57C51"/>
    <w:rsid w:val="00B60CD9"/>
    <w:rsid w:val="00B6237C"/>
    <w:rsid w:val="00B624AE"/>
    <w:rsid w:val="00B6363D"/>
    <w:rsid w:val="00B636A4"/>
    <w:rsid w:val="00B6373E"/>
    <w:rsid w:val="00B64295"/>
    <w:rsid w:val="00B644CE"/>
    <w:rsid w:val="00B649D0"/>
    <w:rsid w:val="00B64D3C"/>
    <w:rsid w:val="00B6550A"/>
    <w:rsid w:val="00B65564"/>
    <w:rsid w:val="00B65B91"/>
    <w:rsid w:val="00B65BFB"/>
    <w:rsid w:val="00B660AF"/>
    <w:rsid w:val="00B66165"/>
    <w:rsid w:val="00B66835"/>
    <w:rsid w:val="00B66E67"/>
    <w:rsid w:val="00B6748B"/>
    <w:rsid w:val="00B67F6E"/>
    <w:rsid w:val="00B703A8"/>
    <w:rsid w:val="00B70925"/>
    <w:rsid w:val="00B70F2C"/>
    <w:rsid w:val="00B71AE1"/>
    <w:rsid w:val="00B71AF5"/>
    <w:rsid w:val="00B71F13"/>
    <w:rsid w:val="00B720B6"/>
    <w:rsid w:val="00B7247B"/>
    <w:rsid w:val="00B72728"/>
    <w:rsid w:val="00B728B6"/>
    <w:rsid w:val="00B72C52"/>
    <w:rsid w:val="00B72E5E"/>
    <w:rsid w:val="00B734E8"/>
    <w:rsid w:val="00B73F1E"/>
    <w:rsid w:val="00B7652B"/>
    <w:rsid w:val="00B77049"/>
    <w:rsid w:val="00B771C0"/>
    <w:rsid w:val="00B77AD2"/>
    <w:rsid w:val="00B77CF5"/>
    <w:rsid w:val="00B8035E"/>
    <w:rsid w:val="00B81E53"/>
    <w:rsid w:val="00B8276E"/>
    <w:rsid w:val="00B8386A"/>
    <w:rsid w:val="00B8456A"/>
    <w:rsid w:val="00B847D5"/>
    <w:rsid w:val="00B86231"/>
    <w:rsid w:val="00B86991"/>
    <w:rsid w:val="00B86CBF"/>
    <w:rsid w:val="00B90067"/>
    <w:rsid w:val="00B910BC"/>
    <w:rsid w:val="00B914B6"/>
    <w:rsid w:val="00B92295"/>
    <w:rsid w:val="00B92AB0"/>
    <w:rsid w:val="00B92DEC"/>
    <w:rsid w:val="00B940C0"/>
    <w:rsid w:val="00B949CD"/>
    <w:rsid w:val="00B94DDB"/>
    <w:rsid w:val="00B9517C"/>
    <w:rsid w:val="00B95422"/>
    <w:rsid w:val="00B9552A"/>
    <w:rsid w:val="00B95B6E"/>
    <w:rsid w:val="00B95DC8"/>
    <w:rsid w:val="00B96A21"/>
    <w:rsid w:val="00B96B1D"/>
    <w:rsid w:val="00B96BF9"/>
    <w:rsid w:val="00B96E89"/>
    <w:rsid w:val="00B9791B"/>
    <w:rsid w:val="00BA0703"/>
    <w:rsid w:val="00BA07DA"/>
    <w:rsid w:val="00BA0CED"/>
    <w:rsid w:val="00BA1929"/>
    <w:rsid w:val="00BA1CAC"/>
    <w:rsid w:val="00BA30C9"/>
    <w:rsid w:val="00BA40EE"/>
    <w:rsid w:val="00BA4169"/>
    <w:rsid w:val="00BA5470"/>
    <w:rsid w:val="00BA5C10"/>
    <w:rsid w:val="00BA6933"/>
    <w:rsid w:val="00BA7B4D"/>
    <w:rsid w:val="00BB045C"/>
    <w:rsid w:val="00BB07D2"/>
    <w:rsid w:val="00BB08EC"/>
    <w:rsid w:val="00BB0F4A"/>
    <w:rsid w:val="00BB10F6"/>
    <w:rsid w:val="00BB118F"/>
    <w:rsid w:val="00BB17AC"/>
    <w:rsid w:val="00BB2471"/>
    <w:rsid w:val="00BB2509"/>
    <w:rsid w:val="00BB32B6"/>
    <w:rsid w:val="00BB3E24"/>
    <w:rsid w:val="00BB3EC2"/>
    <w:rsid w:val="00BB3FA2"/>
    <w:rsid w:val="00BB4184"/>
    <w:rsid w:val="00BB47E1"/>
    <w:rsid w:val="00BB4E8B"/>
    <w:rsid w:val="00BB7230"/>
    <w:rsid w:val="00BB77B5"/>
    <w:rsid w:val="00BB77BD"/>
    <w:rsid w:val="00BB7FB4"/>
    <w:rsid w:val="00BC1163"/>
    <w:rsid w:val="00BC165E"/>
    <w:rsid w:val="00BC2075"/>
    <w:rsid w:val="00BC2FE8"/>
    <w:rsid w:val="00BC31D2"/>
    <w:rsid w:val="00BC33E9"/>
    <w:rsid w:val="00BC398F"/>
    <w:rsid w:val="00BC3DC0"/>
    <w:rsid w:val="00BC3EC4"/>
    <w:rsid w:val="00BC3F94"/>
    <w:rsid w:val="00BC5862"/>
    <w:rsid w:val="00BC7111"/>
    <w:rsid w:val="00BC7748"/>
    <w:rsid w:val="00BC7827"/>
    <w:rsid w:val="00BC7FD9"/>
    <w:rsid w:val="00BD02A3"/>
    <w:rsid w:val="00BD05DE"/>
    <w:rsid w:val="00BD08BE"/>
    <w:rsid w:val="00BD0C6D"/>
    <w:rsid w:val="00BD13BF"/>
    <w:rsid w:val="00BD18FA"/>
    <w:rsid w:val="00BD2A38"/>
    <w:rsid w:val="00BD2EB9"/>
    <w:rsid w:val="00BD3A12"/>
    <w:rsid w:val="00BD3B9B"/>
    <w:rsid w:val="00BD404E"/>
    <w:rsid w:val="00BD4089"/>
    <w:rsid w:val="00BD414A"/>
    <w:rsid w:val="00BD4218"/>
    <w:rsid w:val="00BD611F"/>
    <w:rsid w:val="00BD61AD"/>
    <w:rsid w:val="00BD6BDF"/>
    <w:rsid w:val="00BD7414"/>
    <w:rsid w:val="00BD7666"/>
    <w:rsid w:val="00BE06DF"/>
    <w:rsid w:val="00BE153D"/>
    <w:rsid w:val="00BE1B9A"/>
    <w:rsid w:val="00BE2EED"/>
    <w:rsid w:val="00BE4149"/>
    <w:rsid w:val="00BE4267"/>
    <w:rsid w:val="00BE4547"/>
    <w:rsid w:val="00BE47D2"/>
    <w:rsid w:val="00BE4FE5"/>
    <w:rsid w:val="00BE505C"/>
    <w:rsid w:val="00BE628C"/>
    <w:rsid w:val="00BE6726"/>
    <w:rsid w:val="00BE72FE"/>
    <w:rsid w:val="00BE7380"/>
    <w:rsid w:val="00BF0A55"/>
    <w:rsid w:val="00BF109B"/>
    <w:rsid w:val="00BF2658"/>
    <w:rsid w:val="00BF2B0B"/>
    <w:rsid w:val="00BF3C8E"/>
    <w:rsid w:val="00BF47D4"/>
    <w:rsid w:val="00BF47E8"/>
    <w:rsid w:val="00BF4B40"/>
    <w:rsid w:val="00BF4F11"/>
    <w:rsid w:val="00BF58B8"/>
    <w:rsid w:val="00BF5B68"/>
    <w:rsid w:val="00BF6245"/>
    <w:rsid w:val="00BF6B01"/>
    <w:rsid w:val="00BF7759"/>
    <w:rsid w:val="00C0086D"/>
    <w:rsid w:val="00C00D8B"/>
    <w:rsid w:val="00C00E42"/>
    <w:rsid w:val="00C00EDB"/>
    <w:rsid w:val="00C019AD"/>
    <w:rsid w:val="00C02EED"/>
    <w:rsid w:val="00C034E3"/>
    <w:rsid w:val="00C03A52"/>
    <w:rsid w:val="00C03A96"/>
    <w:rsid w:val="00C04A55"/>
    <w:rsid w:val="00C062EC"/>
    <w:rsid w:val="00C063F3"/>
    <w:rsid w:val="00C0648D"/>
    <w:rsid w:val="00C07433"/>
    <w:rsid w:val="00C104A1"/>
    <w:rsid w:val="00C1058E"/>
    <w:rsid w:val="00C12A80"/>
    <w:rsid w:val="00C12DA0"/>
    <w:rsid w:val="00C13056"/>
    <w:rsid w:val="00C135CC"/>
    <w:rsid w:val="00C139B9"/>
    <w:rsid w:val="00C142A2"/>
    <w:rsid w:val="00C147A3"/>
    <w:rsid w:val="00C14A8E"/>
    <w:rsid w:val="00C14D66"/>
    <w:rsid w:val="00C14F40"/>
    <w:rsid w:val="00C15769"/>
    <w:rsid w:val="00C1664A"/>
    <w:rsid w:val="00C171F5"/>
    <w:rsid w:val="00C173C0"/>
    <w:rsid w:val="00C177B4"/>
    <w:rsid w:val="00C20039"/>
    <w:rsid w:val="00C20C4C"/>
    <w:rsid w:val="00C21058"/>
    <w:rsid w:val="00C215A9"/>
    <w:rsid w:val="00C215AA"/>
    <w:rsid w:val="00C21B80"/>
    <w:rsid w:val="00C223B0"/>
    <w:rsid w:val="00C2273C"/>
    <w:rsid w:val="00C229EB"/>
    <w:rsid w:val="00C22E48"/>
    <w:rsid w:val="00C2310C"/>
    <w:rsid w:val="00C2341A"/>
    <w:rsid w:val="00C23983"/>
    <w:rsid w:val="00C23ADD"/>
    <w:rsid w:val="00C243CA"/>
    <w:rsid w:val="00C2468C"/>
    <w:rsid w:val="00C24DDB"/>
    <w:rsid w:val="00C24E2F"/>
    <w:rsid w:val="00C25105"/>
    <w:rsid w:val="00C26AC1"/>
    <w:rsid w:val="00C26E1A"/>
    <w:rsid w:val="00C27C72"/>
    <w:rsid w:val="00C30D9B"/>
    <w:rsid w:val="00C30FC5"/>
    <w:rsid w:val="00C31526"/>
    <w:rsid w:val="00C316D1"/>
    <w:rsid w:val="00C335F0"/>
    <w:rsid w:val="00C35CE5"/>
    <w:rsid w:val="00C36755"/>
    <w:rsid w:val="00C36C25"/>
    <w:rsid w:val="00C37BDC"/>
    <w:rsid w:val="00C40237"/>
    <w:rsid w:val="00C40631"/>
    <w:rsid w:val="00C406E6"/>
    <w:rsid w:val="00C40878"/>
    <w:rsid w:val="00C41681"/>
    <w:rsid w:val="00C41E40"/>
    <w:rsid w:val="00C42459"/>
    <w:rsid w:val="00C426BA"/>
    <w:rsid w:val="00C42956"/>
    <w:rsid w:val="00C43014"/>
    <w:rsid w:val="00C43864"/>
    <w:rsid w:val="00C4392B"/>
    <w:rsid w:val="00C43BC1"/>
    <w:rsid w:val="00C43EF8"/>
    <w:rsid w:val="00C444D9"/>
    <w:rsid w:val="00C445F8"/>
    <w:rsid w:val="00C45851"/>
    <w:rsid w:val="00C45AF8"/>
    <w:rsid w:val="00C46A37"/>
    <w:rsid w:val="00C50341"/>
    <w:rsid w:val="00C50D84"/>
    <w:rsid w:val="00C51293"/>
    <w:rsid w:val="00C53F02"/>
    <w:rsid w:val="00C53F79"/>
    <w:rsid w:val="00C54655"/>
    <w:rsid w:val="00C54EBF"/>
    <w:rsid w:val="00C55038"/>
    <w:rsid w:val="00C55D21"/>
    <w:rsid w:val="00C560EC"/>
    <w:rsid w:val="00C561C6"/>
    <w:rsid w:val="00C565E8"/>
    <w:rsid w:val="00C56A86"/>
    <w:rsid w:val="00C5794C"/>
    <w:rsid w:val="00C57E83"/>
    <w:rsid w:val="00C606DE"/>
    <w:rsid w:val="00C6080E"/>
    <w:rsid w:val="00C614D0"/>
    <w:rsid w:val="00C615A5"/>
    <w:rsid w:val="00C62828"/>
    <w:rsid w:val="00C62B0F"/>
    <w:rsid w:val="00C640CE"/>
    <w:rsid w:val="00C65783"/>
    <w:rsid w:val="00C658B6"/>
    <w:rsid w:val="00C65D7D"/>
    <w:rsid w:val="00C6683E"/>
    <w:rsid w:val="00C6693C"/>
    <w:rsid w:val="00C6771C"/>
    <w:rsid w:val="00C67FB4"/>
    <w:rsid w:val="00C70209"/>
    <w:rsid w:val="00C706FA"/>
    <w:rsid w:val="00C709ED"/>
    <w:rsid w:val="00C712E4"/>
    <w:rsid w:val="00C71F9C"/>
    <w:rsid w:val="00C720DE"/>
    <w:rsid w:val="00C734D7"/>
    <w:rsid w:val="00C74273"/>
    <w:rsid w:val="00C74283"/>
    <w:rsid w:val="00C7447E"/>
    <w:rsid w:val="00C747FA"/>
    <w:rsid w:val="00C74DC6"/>
    <w:rsid w:val="00C759D5"/>
    <w:rsid w:val="00C75BA7"/>
    <w:rsid w:val="00C761EE"/>
    <w:rsid w:val="00C80C88"/>
    <w:rsid w:val="00C81093"/>
    <w:rsid w:val="00C8113E"/>
    <w:rsid w:val="00C81397"/>
    <w:rsid w:val="00C826DF"/>
    <w:rsid w:val="00C83685"/>
    <w:rsid w:val="00C840DC"/>
    <w:rsid w:val="00C8443B"/>
    <w:rsid w:val="00C859A1"/>
    <w:rsid w:val="00C859EA"/>
    <w:rsid w:val="00C85B89"/>
    <w:rsid w:val="00C8779D"/>
    <w:rsid w:val="00C8796E"/>
    <w:rsid w:val="00C90303"/>
    <w:rsid w:val="00C9034B"/>
    <w:rsid w:val="00C9087C"/>
    <w:rsid w:val="00C90B25"/>
    <w:rsid w:val="00C90CA4"/>
    <w:rsid w:val="00C90FF5"/>
    <w:rsid w:val="00C9134A"/>
    <w:rsid w:val="00C91960"/>
    <w:rsid w:val="00C91C84"/>
    <w:rsid w:val="00C92491"/>
    <w:rsid w:val="00C930C5"/>
    <w:rsid w:val="00C9357B"/>
    <w:rsid w:val="00C947D8"/>
    <w:rsid w:val="00C94A7F"/>
    <w:rsid w:val="00C94C8B"/>
    <w:rsid w:val="00C95417"/>
    <w:rsid w:val="00C95B21"/>
    <w:rsid w:val="00C95BBF"/>
    <w:rsid w:val="00C969A3"/>
    <w:rsid w:val="00C97066"/>
    <w:rsid w:val="00C97079"/>
    <w:rsid w:val="00C973B9"/>
    <w:rsid w:val="00C97E9C"/>
    <w:rsid w:val="00CA06F0"/>
    <w:rsid w:val="00CA0847"/>
    <w:rsid w:val="00CA0C01"/>
    <w:rsid w:val="00CA0F8E"/>
    <w:rsid w:val="00CA2129"/>
    <w:rsid w:val="00CA3088"/>
    <w:rsid w:val="00CA3CFC"/>
    <w:rsid w:val="00CA4BFF"/>
    <w:rsid w:val="00CA57B7"/>
    <w:rsid w:val="00CA58F1"/>
    <w:rsid w:val="00CA6151"/>
    <w:rsid w:val="00CA6FC8"/>
    <w:rsid w:val="00CB0393"/>
    <w:rsid w:val="00CB05A4"/>
    <w:rsid w:val="00CB0A36"/>
    <w:rsid w:val="00CB13ED"/>
    <w:rsid w:val="00CB1A08"/>
    <w:rsid w:val="00CB2185"/>
    <w:rsid w:val="00CB2308"/>
    <w:rsid w:val="00CB2BDD"/>
    <w:rsid w:val="00CB387D"/>
    <w:rsid w:val="00CB4101"/>
    <w:rsid w:val="00CB428D"/>
    <w:rsid w:val="00CB53A5"/>
    <w:rsid w:val="00CB55BC"/>
    <w:rsid w:val="00CB5968"/>
    <w:rsid w:val="00CB5DA2"/>
    <w:rsid w:val="00CB68C1"/>
    <w:rsid w:val="00CB6958"/>
    <w:rsid w:val="00CB6C37"/>
    <w:rsid w:val="00CB6C58"/>
    <w:rsid w:val="00CB6D40"/>
    <w:rsid w:val="00CB6F8E"/>
    <w:rsid w:val="00CB7DE3"/>
    <w:rsid w:val="00CC091E"/>
    <w:rsid w:val="00CC0969"/>
    <w:rsid w:val="00CC156E"/>
    <w:rsid w:val="00CC1808"/>
    <w:rsid w:val="00CC2155"/>
    <w:rsid w:val="00CC237D"/>
    <w:rsid w:val="00CC30A5"/>
    <w:rsid w:val="00CC34C2"/>
    <w:rsid w:val="00CC34C4"/>
    <w:rsid w:val="00CC362C"/>
    <w:rsid w:val="00CC3D08"/>
    <w:rsid w:val="00CC40F0"/>
    <w:rsid w:val="00CC4307"/>
    <w:rsid w:val="00CC4429"/>
    <w:rsid w:val="00CC5925"/>
    <w:rsid w:val="00CC5A3C"/>
    <w:rsid w:val="00CC5ABB"/>
    <w:rsid w:val="00CC5D15"/>
    <w:rsid w:val="00CC6ABF"/>
    <w:rsid w:val="00CC7737"/>
    <w:rsid w:val="00CC786F"/>
    <w:rsid w:val="00CC7A00"/>
    <w:rsid w:val="00CC7AA5"/>
    <w:rsid w:val="00CD0D38"/>
    <w:rsid w:val="00CD0EA0"/>
    <w:rsid w:val="00CD1415"/>
    <w:rsid w:val="00CD29DC"/>
    <w:rsid w:val="00CD2C05"/>
    <w:rsid w:val="00CD2C8B"/>
    <w:rsid w:val="00CD38AE"/>
    <w:rsid w:val="00CD38F7"/>
    <w:rsid w:val="00CD41F4"/>
    <w:rsid w:val="00CD4C5A"/>
    <w:rsid w:val="00CD4F82"/>
    <w:rsid w:val="00CD5194"/>
    <w:rsid w:val="00CD5B17"/>
    <w:rsid w:val="00CD65BD"/>
    <w:rsid w:val="00CD70BF"/>
    <w:rsid w:val="00CD7340"/>
    <w:rsid w:val="00CD7426"/>
    <w:rsid w:val="00CE01B6"/>
    <w:rsid w:val="00CE0381"/>
    <w:rsid w:val="00CE04BE"/>
    <w:rsid w:val="00CE0C43"/>
    <w:rsid w:val="00CE212D"/>
    <w:rsid w:val="00CE23BF"/>
    <w:rsid w:val="00CE2789"/>
    <w:rsid w:val="00CE2A02"/>
    <w:rsid w:val="00CE2BA0"/>
    <w:rsid w:val="00CE2BFB"/>
    <w:rsid w:val="00CE2FF6"/>
    <w:rsid w:val="00CE3050"/>
    <w:rsid w:val="00CE30F6"/>
    <w:rsid w:val="00CE32CF"/>
    <w:rsid w:val="00CE4AA1"/>
    <w:rsid w:val="00CE546B"/>
    <w:rsid w:val="00CE54D9"/>
    <w:rsid w:val="00CE5C7A"/>
    <w:rsid w:val="00CE5F4B"/>
    <w:rsid w:val="00CE6166"/>
    <w:rsid w:val="00CE70D8"/>
    <w:rsid w:val="00CE72FA"/>
    <w:rsid w:val="00CE78C3"/>
    <w:rsid w:val="00CE7C96"/>
    <w:rsid w:val="00CE7D69"/>
    <w:rsid w:val="00CF0EFE"/>
    <w:rsid w:val="00CF1300"/>
    <w:rsid w:val="00CF1404"/>
    <w:rsid w:val="00CF19C9"/>
    <w:rsid w:val="00CF1B20"/>
    <w:rsid w:val="00CF1E82"/>
    <w:rsid w:val="00CF23C9"/>
    <w:rsid w:val="00CF359D"/>
    <w:rsid w:val="00CF3969"/>
    <w:rsid w:val="00CF3B6A"/>
    <w:rsid w:val="00CF42C1"/>
    <w:rsid w:val="00CF470D"/>
    <w:rsid w:val="00CF54FE"/>
    <w:rsid w:val="00CF6233"/>
    <w:rsid w:val="00CF6278"/>
    <w:rsid w:val="00CF6476"/>
    <w:rsid w:val="00CF7235"/>
    <w:rsid w:val="00CF74E5"/>
    <w:rsid w:val="00CF7765"/>
    <w:rsid w:val="00CF7E96"/>
    <w:rsid w:val="00CF7F3E"/>
    <w:rsid w:val="00D00330"/>
    <w:rsid w:val="00D0044B"/>
    <w:rsid w:val="00D00576"/>
    <w:rsid w:val="00D0099E"/>
    <w:rsid w:val="00D0121E"/>
    <w:rsid w:val="00D015C2"/>
    <w:rsid w:val="00D0181A"/>
    <w:rsid w:val="00D01B7C"/>
    <w:rsid w:val="00D01E4D"/>
    <w:rsid w:val="00D02240"/>
    <w:rsid w:val="00D02AE8"/>
    <w:rsid w:val="00D03928"/>
    <w:rsid w:val="00D03BA5"/>
    <w:rsid w:val="00D04863"/>
    <w:rsid w:val="00D049B9"/>
    <w:rsid w:val="00D04C10"/>
    <w:rsid w:val="00D055FA"/>
    <w:rsid w:val="00D056CE"/>
    <w:rsid w:val="00D058EB"/>
    <w:rsid w:val="00D0644B"/>
    <w:rsid w:val="00D06987"/>
    <w:rsid w:val="00D06C57"/>
    <w:rsid w:val="00D0777F"/>
    <w:rsid w:val="00D07CF4"/>
    <w:rsid w:val="00D07DF8"/>
    <w:rsid w:val="00D10181"/>
    <w:rsid w:val="00D12062"/>
    <w:rsid w:val="00D1280D"/>
    <w:rsid w:val="00D12D3F"/>
    <w:rsid w:val="00D12F58"/>
    <w:rsid w:val="00D130C6"/>
    <w:rsid w:val="00D132B5"/>
    <w:rsid w:val="00D13CDA"/>
    <w:rsid w:val="00D142E3"/>
    <w:rsid w:val="00D14CE8"/>
    <w:rsid w:val="00D14E8D"/>
    <w:rsid w:val="00D14F16"/>
    <w:rsid w:val="00D152A6"/>
    <w:rsid w:val="00D1592D"/>
    <w:rsid w:val="00D15A01"/>
    <w:rsid w:val="00D16C2F"/>
    <w:rsid w:val="00D16D01"/>
    <w:rsid w:val="00D17595"/>
    <w:rsid w:val="00D20C78"/>
    <w:rsid w:val="00D20CF0"/>
    <w:rsid w:val="00D211AD"/>
    <w:rsid w:val="00D213B3"/>
    <w:rsid w:val="00D2172E"/>
    <w:rsid w:val="00D218AC"/>
    <w:rsid w:val="00D21968"/>
    <w:rsid w:val="00D21D57"/>
    <w:rsid w:val="00D21E43"/>
    <w:rsid w:val="00D22E5B"/>
    <w:rsid w:val="00D23521"/>
    <w:rsid w:val="00D23E49"/>
    <w:rsid w:val="00D24432"/>
    <w:rsid w:val="00D244E0"/>
    <w:rsid w:val="00D2484F"/>
    <w:rsid w:val="00D24B93"/>
    <w:rsid w:val="00D24FBD"/>
    <w:rsid w:val="00D257FE"/>
    <w:rsid w:val="00D25E65"/>
    <w:rsid w:val="00D2676B"/>
    <w:rsid w:val="00D2708E"/>
    <w:rsid w:val="00D27821"/>
    <w:rsid w:val="00D3064E"/>
    <w:rsid w:val="00D32174"/>
    <w:rsid w:val="00D32684"/>
    <w:rsid w:val="00D34879"/>
    <w:rsid w:val="00D3559E"/>
    <w:rsid w:val="00D35A07"/>
    <w:rsid w:val="00D3636A"/>
    <w:rsid w:val="00D3691A"/>
    <w:rsid w:val="00D369B0"/>
    <w:rsid w:val="00D37374"/>
    <w:rsid w:val="00D37852"/>
    <w:rsid w:val="00D37E0D"/>
    <w:rsid w:val="00D40AD0"/>
    <w:rsid w:val="00D40BB4"/>
    <w:rsid w:val="00D4115C"/>
    <w:rsid w:val="00D41BEE"/>
    <w:rsid w:val="00D44BE2"/>
    <w:rsid w:val="00D458BB"/>
    <w:rsid w:val="00D45C49"/>
    <w:rsid w:val="00D46203"/>
    <w:rsid w:val="00D46AF3"/>
    <w:rsid w:val="00D46BF7"/>
    <w:rsid w:val="00D478FC"/>
    <w:rsid w:val="00D47D2D"/>
    <w:rsid w:val="00D500C6"/>
    <w:rsid w:val="00D501F5"/>
    <w:rsid w:val="00D50346"/>
    <w:rsid w:val="00D50899"/>
    <w:rsid w:val="00D51A3E"/>
    <w:rsid w:val="00D53DA0"/>
    <w:rsid w:val="00D541A0"/>
    <w:rsid w:val="00D54C25"/>
    <w:rsid w:val="00D551E0"/>
    <w:rsid w:val="00D55AF4"/>
    <w:rsid w:val="00D55D93"/>
    <w:rsid w:val="00D55ED1"/>
    <w:rsid w:val="00D5634E"/>
    <w:rsid w:val="00D563ED"/>
    <w:rsid w:val="00D568CD"/>
    <w:rsid w:val="00D575D8"/>
    <w:rsid w:val="00D57B2E"/>
    <w:rsid w:val="00D57CDF"/>
    <w:rsid w:val="00D609F5"/>
    <w:rsid w:val="00D610F0"/>
    <w:rsid w:val="00D624EE"/>
    <w:rsid w:val="00D63441"/>
    <w:rsid w:val="00D63807"/>
    <w:rsid w:val="00D63A24"/>
    <w:rsid w:val="00D63C41"/>
    <w:rsid w:val="00D6425B"/>
    <w:rsid w:val="00D644CB"/>
    <w:rsid w:val="00D64556"/>
    <w:rsid w:val="00D6457F"/>
    <w:rsid w:val="00D64D85"/>
    <w:rsid w:val="00D64F5D"/>
    <w:rsid w:val="00D6523B"/>
    <w:rsid w:val="00D6564E"/>
    <w:rsid w:val="00D659D9"/>
    <w:rsid w:val="00D66CD2"/>
    <w:rsid w:val="00D66CD9"/>
    <w:rsid w:val="00D66FC2"/>
    <w:rsid w:val="00D67C99"/>
    <w:rsid w:val="00D67FF3"/>
    <w:rsid w:val="00D7081C"/>
    <w:rsid w:val="00D70EC6"/>
    <w:rsid w:val="00D71B3B"/>
    <w:rsid w:val="00D7322E"/>
    <w:rsid w:val="00D74223"/>
    <w:rsid w:val="00D7428D"/>
    <w:rsid w:val="00D75357"/>
    <w:rsid w:val="00D75ACA"/>
    <w:rsid w:val="00D75C34"/>
    <w:rsid w:val="00D76874"/>
    <w:rsid w:val="00D76DA6"/>
    <w:rsid w:val="00D77086"/>
    <w:rsid w:val="00D77B84"/>
    <w:rsid w:val="00D80334"/>
    <w:rsid w:val="00D8035C"/>
    <w:rsid w:val="00D806D7"/>
    <w:rsid w:val="00D80994"/>
    <w:rsid w:val="00D80A10"/>
    <w:rsid w:val="00D80F9A"/>
    <w:rsid w:val="00D8222C"/>
    <w:rsid w:val="00D82266"/>
    <w:rsid w:val="00D82A28"/>
    <w:rsid w:val="00D82AEC"/>
    <w:rsid w:val="00D8340B"/>
    <w:rsid w:val="00D839AE"/>
    <w:rsid w:val="00D83ADE"/>
    <w:rsid w:val="00D851C4"/>
    <w:rsid w:val="00D85730"/>
    <w:rsid w:val="00D87360"/>
    <w:rsid w:val="00D9015C"/>
    <w:rsid w:val="00D90545"/>
    <w:rsid w:val="00D9160B"/>
    <w:rsid w:val="00D9298B"/>
    <w:rsid w:val="00D93732"/>
    <w:rsid w:val="00D938F2"/>
    <w:rsid w:val="00D94D7B"/>
    <w:rsid w:val="00D952DA"/>
    <w:rsid w:val="00D95F1C"/>
    <w:rsid w:val="00D95F33"/>
    <w:rsid w:val="00D9600F"/>
    <w:rsid w:val="00D96B1C"/>
    <w:rsid w:val="00D96B4E"/>
    <w:rsid w:val="00D96FA2"/>
    <w:rsid w:val="00D9715B"/>
    <w:rsid w:val="00D978AF"/>
    <w:rsid w:val="00D97A80"/>
    <w:rsid w:val="00DA07CD"/>
    <w:rsid w:val="00DA0B4A"/>
    <w:rsid w:val="00DA1780"/>
    <w:rsid w:val="00DA2901"/>
    <w:rsid w:val="00DA2A19"/>
    <w:rsid w:val="00DA3011"/>
    <w:rsid w:val="00DA38D3"/>
    <w:rsid w:val="00DA49A4"/>
    <w:rsid w:val="00DA4DDD"/>
    <w:rsid w:val="00DA52DF"/>
    <w:rsid w:val="00DA6465"/>
    <w:rsid w:val="00DA64B0"/>
    <w:rsid w:val="00DA64CB"/>
    <w:rsid w:val="00DA65A0"/>
    <w:rsid w:val="00DA65D8"/>
    <w:rsid w:val="00DA732E"/>
    <w:rsid w:val="00DB04EB"/>
    <w:rsid w:val="00DB0AEA"/>
    <w:rsid w:val="00DB0E53"/>
    <w:rsid w:val="00DB23BC"/>
    <w:rsid w:val="00DB25E3"/>
    <w:rsid w:val="00DB3225"/>
    <w:rsid w:val="00DB40AD"/>
    <w:rsid w:val="00DB42AD"/>
    <w:rsid w:val="00DB5034"/>
    <w:rsid w:val="00DB54CE"/>
    <w:rsid w:val="00DB7EA8"/>
    <w:rsid w:val="00DB7EC4"/>
    <w:rsid w:val="00DC0103"/>
    <w:rsid w:val="00DC081F"/>
    <w:rsid w:val="00DC1BF6"/>
    <w:rsid w:val="00DC230E"/>
    <w:rsid w:val="00DC25C9"/>
    <w:rsid w:val="00DC387C"/>
    <w:rsid w:val="00DC3BD3"/>
    <w:rsid w:val="00DC4298"/>
    <w:rsid w:val="00DC49A8"/>
    <w:rsid w:val="00DC5A15"/>
    <w:rsid w:val="00DC5CA1"/>
    <w:rsid w:val="00DC65AD"/>
    <w:rsid w:val="00DC6CE2"/>
    <w:rsid w:val="00DC73DC"/>
    <w:rsid w:val="00DD0A7B"/>
    <w:rsid w:val="00DD0C8C"/>
    <w:rsid w:val="00DD1451"/>
    <w:rsid w:val="00DD23F6"/>
    <w:rsid w:val="00DD2820"/>
    <w:rsid w:val="00DD2AC1"/>
    <w:rsid w:val="00DD359C"/>
    <w:rsid w:val="00DD3D55"/>
    <w:rsid w:val="00DD433A"/>
    <w:rsid w:val="00DD4352"/>
    <w:rsid w:val="00DD5A16"/>
    <w:rsid w:val="00DD6D4F"/>
    <w:rsid w:val="00DD708A"/>
    <w:rsid w:val="00DD71B8"/>
    <w:rsid w:val="00DD756B"/>
    <w:rsid w:val="00DD7612"/>
    <w:rsid w:val="00DD79B2"/>
    <w:rsid w:val="00DD7DC2"/>
    <w:rsid w:val="00DD7FCD"/>
    <w:rsid w:val="00DE0015"/>
    <w:rsid w:val="00DE10C0"/>
    <w:rsid w:val="00DE15F9"/>
    <w:rsid w:val="00DE1AD8"/>
    <w:rsid w:val="00DE2400"/>
    <w:rsid w:val="00DE2E80"/>
    <w:rsid w:val="00DE31E2"/>
    <w:rsid w:val="00DE3D95"/>
    <w:rsid w:val="00DE4389"/>
    <w:rsid w:val="00DE55B6"/>
    <w:rsid w:val="00DE5CEB"/>
    <w:rsid w:val="00DE5D0A"/>
    <w:rsid w:val="00DE5E10"/>
    <w:rsid w:val="00DE6099"/>
    <w:rsid w:val="00DE64CC"/>
    <w:rsid w:val="00DE6868"/>
    <w:rsid w:val="00DE6E22"/>
    <w:rsid w:val="00DE7D4B"/>
    <w:rsid w:val="00DF0543"/>
    <w:rsid w:val="00DF0AEA"/>
    <w:rsid w:val="00DF1024"/>
    <w:rsid w:val="00DF102E"/>
    <w:rsid w:val="00DF13F5"/>
    <w:rsid w:val="00DF1A82"/>
    <w:rsid w:val="00DF1B75"/>
    <w:rsid w:val="00DF2785"/>
    <w:rsid w:val="00DF2B9D"/>
    <w:rsid w:val="00DF3189"/>
    <w:rsid w:val="00DF3ACC"/>
    <w:rsid w:val="00DF3C35"/>
    <w:rsid w:val="00DF4473"/>
    <w:rsid w:val="00DF48C3"/>
    <w:rsid w:val="00DF52C0"/>
    <w:rsid w:val="00DF5CA5"/>
    <w:rsid w:val="00DF76E3"/>
    <w:rsid w:val="00DF7BD2"/>
    <w:rsid w:val="00DF7D27"/>
    <w:rsid w:val="00E006E0"/>
    <w:rsid w:val="00E007B2"/>
    <w:rsid w:val="00E007C0"/>
    <w:rsid w:val="00E01128"/>
    <w:rsid w:val="00E0112F"/>
    <w:rsid w:val="00E011FA"/>
    <w:rsid w:val="00E01324"/>
    <w:rsid w:val="00E02C60"/>
    <w:rsid w:val="00E031A5"/>
    <w:rsid w:val="00E0380E"/>
    <w:rsid w:val="00E039AE"/>
    <w:rsid w:val="00E040A4"/>
    <w:rsid w:val="00E041B1"/>
    <w:rsid w:val="00E0482D"/>
    <w:rsid w:val="00E05B55"/>
    <w:rsid w:val="00E068A7"/>
    <w:rsid w:val="00E06CD9"/>
    <w:rsid w:val="00E0703D"/>
    <w:rsid w:val="00E07990"/>
    <w:rsid w:val="00E10980"/>
    <w:rsid w:val="00E10FA4"/>
    <w:rsid w:val="00E12735"/>
    <w:rsid w:val="00E12850"/>
    <w:rsid w:val="00E12B80"/>
    <w:rsid w:val="00E12EC5"/>
    <w:rsid w:val="00E12F7B"/>
    <w:rsid w:val="00E13FBB"/>
    <w:rsid w:val="00E1446C"/>
    <w:rsid w:val="00E14835"/>
    <w:rsid w:val="00E14874"/>
    <w:rsid w:val="00E14B31"/>
    <w:rsid w:val="00E15F63"/>
    <w:rsid w:val="00E16051"/>
    <w:rsid w:val="00E16206"/>
    <w:rsid w:val="00E16BD7"/>
    <w:rsid w:val="00E173A5"/>
    <w:rsid w:val="00E17887"/>
    <w:rsid w:val="00E2016F"/>
    <w:rsid w:val="00E20367"/>
    <w:rsid w:val="00E20ED0"/>
    <w:rsid w:val="00E21263"/>
    <w:rsid w:val="00E21A32"/>
    <w:rsid w:val="00E21D12"/>
    <w:rsid w:val="00E21EF3"/>
    <w:rsid w:val="00E222A7"/>
    <w:rsid w:val="00E227A3"/>
    <w:rsid w:val="00E2280B"/>
    <w:rsid w:val="00E22BEE"/>
    <w:rsid w:val="00E231DF"/>
    <w:rsid w:val="00E23BA6"/>
    <w:rsid w:val="00E23E38"/>
    <w:rsid w:val="00E24157"/>
    <w:rsid w:val="00E24E01"/>
    <w:rsid w:val="00E24F9D"/>
    <w:rsid w:val="00E25AB1"/>
    <w:rsid w:val="00E26411"/>
    <w:rsid w:val="00E2663B"/>
    <w:rsid w:val="00E26889"/>
    <w:rsid w:val="00E26D58"/>
    <w:rsid w:val="00E26F5B"/>
    <w:rsid w:val="00E27067"/>
    <w:rsid w:val="00E27261"/>
    <w:rsid w:val="00E3002F"/>
    <w:rsid w:val="00E3019C"/>
    <w:rsid w:val="00E319BF"/>
    <w:rsid w:val="00E31E9B"/>
    <w:rsid w:val="00E328B0"/>
    <w:rsid w:val="00E32B06"/>
    <w:rsid w:val="00E34693"/>
    <w:rsid w:val="00E34781"/>
    <w:rsid w:val="00E34CB3"/>
    <w:rsid w:val="00E34E78"/>
    <w:rsid w:val="00E355AB"/>
    <w:rsid w:val="00E35DB6"/>
    <w:rsid w:val="00E361F5"/>
    <w:rsid w:val="00E36390"/>
    <w:rsid w:val="00E366D8"/>
    <w:rsid w:val="00E3691B"/>
    <w:rsid w:val="00E36DB4"/>
    <w:rsid w:val="00E36F94"/>
    <w:rsid w:val="00E37774"/>
    <w:rsid w:val="00E37879"/>
    <w:rsid w:val="00E37CCC"/>
    <w:rsid w:val="00E4034B"/>
    <w:rsid w:val="00E4046A"/>
    <w:rsid w:val="00E40B85"/>
    <w:rsid w:val="00E40F78"/>
    <w:rsid w:val="00E41472"/>
    <w:rsid w:val="00E41F48"/>
    <w:rsid w:val="00E4245B"/>
    <w:rsid w:val="00E43817"/>
    <w:rsid w:val="00E44035"/>
    <w:rsid w:val="00E45289"/>
    <w:rsid w:val="00E4540E"/>
    <w:rsid w:val="00E4552F"/>
    <w:rsid w:val="00E45B69"/>
    <w:rsid w:val="00E4651B"/>
    <w:rsid w:val="00E46C0C"/>
    <w:rsid w:val="00E46D54"/>
    <w:rsid w:val="00E4728C"/>
    <w:rsid w:val="00E47329"/>
    <w:rsid w:val="00E47BA0"/>
    <w:rsid w:val="00E47E96"/>
    <w:rsid w:val="00E47EF7"/>
    <w:rsid w:val="00E47F7A"/>
    <w:rsid w:val="00E51C1B"/>
    <w:rsid w:val="00E52BF8"/>
    <w:rsid w:val="00E533ED"/>
    <w:rsid w:val="00E53B37"/>
    <w:rsid w:val="00E54066"/>
    <w:rsid w:val="00E555CA"/>
    <w:rsid w:val="00E55AD8"/>
    <w:rsid w:val="00E55B82"/>
    <w:rsid w:val="00E569B9"/>
    <w:rsid w:val="00E56AB4"/>
    <w:rsid w:val="00E5707B"/>
    <w:rsid w:val="00E571C8"/>
    <w:rsid w:val="00E6028F"/>
    <w:rsid w:val="00E60C1E"/>
    <w:rsid w:val="00E61015"/>
    <w:rsid w:val="00E61DC0"/>
    <w:rsid w:val="00E627B1"/>
    <w:rsid w:val="00E62AE7"/>
    <w:rsid w:val="00E638C8"/>
    <w:rsid w:val="00E6412A"/>
    <w:rsid w:val="00E64575"/>
    <w:rsid w:val="00E645BD"/>
    <w:rsid w:val="00E64F82"/>
    <w:rsid w:val="00E64FD3"/>
    <w:rsid w:val="00E6591A"/>
    <w:rsid w:val="00E66358"/>
    <w:rsid w:val="00E6696C"/>
    <w:rsid w:val="00E701A4"/>
    <w:rsid w:val="00E70DED"/>
    <w:rsid w:val="00E70E9E"/>
    <w:rsid w:val="00E719AA"/>
    <w:rsid w:val="00E71A0D"/>
    <w:rsid w:val="00E71BB3"/>
    <w:rsid w:val="00E71C09"/>
    <w:rsid w:val="00E72350"/>
    <w:rsid w:val="00E72A6A"/>
    <w:rsid w:val="00E739DD"/>
    <w:rsid w:val="00E73D79"/>
    <w:rsid w:val="00E741EA"/>
    <w:rsid w:val="00E74943"/>
    <w:rsid w:val="00E7503E"/>
    <w:rsid w:val="00E75271"/>
    <w:rsid w:val="00E757C1"/>
    <w:rsid w:val="00E768D9"/>
    <w:rsid w:val="00E7699D"/>
    <w:rsid w:val="00E779F1"/>
    <w:rsid w:val="00E77A3F"/>
    <w:rsid w:val="00E8054A"/>
    <w:rsid w:val="00E80A49"/>
    <w:rsid w:val="00E80BCC"/>
    <w:rsid w:val="00E80F23"/>
    <w:rsid w:val="00E81BD0"/>
    <w:rsid w:val="00E8220F"/>
    <w:rsid w:val="00E82910"/>
    <w:rsid w:val="00E82E48"/>
    <w:rsid w:val="00E83135"/>
    <w:rsid w:val="00E8346D"/>
    <w:rsid w:val="00E838D3"/>
    <w:rsid w:val="00E84EE3"/>
    <w:rsid w:val="00E8567F"/>
    <w:rsid w:val="00E85B74"/>
    <w:rsid w:val="00E85C2C"/>
    <w:rsid w:val="00E8666B"/>
    <w:rsid w:val="00E86CDD"/>
    <w:rsid w:val="00E86D1C"/>
    <w:rsid w:val="00E87022"/>
    <w:rsid w:val="00E87280"/>
    <w:rsid w:val="00E872A0"/>
    <w:rsid w:val="00E87337"/>
    <w:rsid w:val="00E87514"/>
    <w:rsid w:val="00E877F2"/>
    <w:rsid w:val="00E87C15"/>
    <w:rsid w:val="00E90710"/>
    <w:rsid w:val="00E90EDC"/>
    <w:rsid w:val="00E910E3"/>
    <w:rsid w:val="00E918FA"/>
    <w:rsid w:val="00E9263E"/>
    <w:rsid w:val="00E93AB1"/>
    <w:rsid w:val="00E9412C"/>
    <w:rsid w:val="00E9493F"/>
    <w:rsid w:val="00E94A3D"/>
    <w:rsid w:val="00E94FFC"/>
    <w:rsid w:val="00E965BB"/>
    <w:rsid w:val="00E968AB"/>
    <w:rsid w:val="00E9702B"/>
    <w:rsid w:val="00E97B3A"/>
    <w:rsid w:val="00EA0015"/>
    <w:rsid w:val="00EA02AB"/>
    <w:rsid w:val="00EA203D"/>
    <w:rsid w:val="00EA2245"/>
    <w:rsid w:val="00EA2801"/>
    <w:rsid w:val="00EA2846"/>
    <w:rsid w:val="00EA295A"/>
    <w:rsid w:val="00EA2A89"/>
    <w:rsid w:val="00EA39AC"/>
    <w:rsid w:val="00EA3F42"/>
    <w:rsid w:val="00EA41CF"/>
    <w:rsid w:val="00EA488F"/>
    <w:rsid w:val="00EA4CFA"/>
    <w:rsid w:val="00EA643F"/>
    <w:rsid w:val="00EA723E"/>
    <w:rsid w:val="00EA7E1E"/>
    <w:rsid w:val="00EB1147"/>
    <w:rsid w:val="00EB1AC5"/>
    <w:rsid w:val="00EB20DC"/>
    <w:rsid w:val="00EB30A3"/>
    <w:rsid w:val="00EB3761"/>
    <w:rsid w:val="00EB5ED5"/>
    <w:rsid w:val="00EB6760"/>
    <w:rsid w:val="00EB6980"/>
    <w:rsid w:val="00EB6EF7"/>
    <w:rsid w:val="00EB740A"/>
    <w:rsid w:val="00EB7AA2"/>
    <w:rsid w:val="00EC0334"/>
    <w:rsid w:val="00EC164D"/>
    <w:rsid w:val="00EC29E2"/>
    <w:rsid w:val="00EC2B0C"/>
    <w:rsid w:val="00EC2D7F"/>
    <w:rsid w:val="00EC3807"/>
    <w:rsid w:val="00EC41A1"/>
    <w:rsid w:val="00EC4ACE"/>
    <w:rsid w:val="00EC6525"/>
    <w:rsid w:val="00EC6E09"/>
    <w:rsid w:val="00EC7224"/>
    <w:rsid w:val="00EC7D7B"/>
    <w:rsid w:val="00EC7DAD"/>
    <w:rsid w:val="00ED098C"/>
    <w:rsid w:val="00ED0A28"/>
    <w:rsid w:val="00ED11C4"/>
    <w:rsid w:val="00ED122E"/>
    <w:rsid w:val="00ED13F9"/>
    <w:rsid w:val="00ED185A"/>
    <w:rsid w:val="00ED193B"/>
    <w:rsid w:val="00ED1C76"/>
    <w:rsid w:val="00ED23AB"/>
    <w:rsid w:val="00ED261E"/>
    <w:rsid w:val="00ED32E1"/>
    <w:rsid w:val="00ED33CD"/>
    <w:rsid w:val="00ED3810"/>
    <w:rsid w:val="00ED390A"/>
    <w:rsid w:val="00ED3DD4"/>
    <w:rsid w:val="00ED47C8"/>
    <w:rsid w:val="00ED4B48"/>
    <w:rsid w:val="00ED4DB8"/>
    <w:rsid w:val="00ED4E5F"/>
    <w:rsid w:val="00ED55D6"/>
    <w:rsid w:val="00ED5B0C"/>
    <w:rsid w:val="00ED60CD"/>
    <w:rsid w:val="00ED6A99"/>
    <w:rsid w:val="00ED7820"/>
    <w:rsid w:val="00ED7A6B"/>
    <w:rsid w:val="00ED7B8F"/>
    <w:rsid w:val="00ED7C29"/>
    <w:rsid w:val="00ED7ED0"/>
    <w:rsid w:val="00EE00F7"/>
    <w:rsid w:val="00EE0608"/>
    <w:rsid w:val="00EE09E4"/>
    <w:rsid w:val="00EE0D06"/>
    <w:rsid w:val="00EE0E4E"/>
    <w:rsid w:val="00EE1231"/>
    <w:rsid w:val="00EE18F4"/>
    <w:rsid w:val="00EE1E5D"/>
    <w:rsid w:val="00EE2A52"/>
    <w:rsid w:val="00EE33B7"/>
    <w:rsid w:val="00EE37CA"/>
    <w:rsid w:val="00EE37F5"/>
    <w:rsid w:val="00EE4130"/>
    <w:rsid w:val="00EE41F6"/>
    <w:rsid w:val="00EE47B6"/>
    <w:rsid w:val="00EE47C0"/>
    <w:rsid w:val="00EE4A6D"/>
    <w:rsid w:val="00EE55B0"/>
    <w:rsid w:val="00EE6F22"/>
    <w:rsid w:val="00EE6FBD"/>
    <w:rsid w:val="00EE7894"/>
    <w:rsid w:val="00EE7962"/>
    <w:rsid w:val="00EF0976"/>
    <w:rsid w:val="00EF0BF7"/>
    <w:rsid w:val="00EF127B"/>
    <w:rsid w:val="00EF1681"/>
    <w:rsid w:val="00EF24D5"/>
    <w:rsid w:val="00EF28FF"/>
    <w:rsid w:val="00EF2902"/>
    <w:rsid w:val="00EF2B36"/>
    <w:rsid w:val="00EF2D8E"/>
    <w:rsid w:val="00EF339C"/>
    <w:rsid w:val="00EF339F"/>
    <w:rsid w:val="00EF33F7"/>
    <w:rsid w:val="00EF38A0"/>
    <w:rsid w:val="00EF3B9C"/>
    <w:rsid w:val="00EF45C6"/>
    <w:rsid w:val="00EF487D"/>
    <w:rsid w:val="00EF510B"/>
    <w:rsid w:val="00EF5CAC"/>
    <w:rsid w:val="00EF5F98"/>
    <w:rsid w:val="00EF697D"/>
    <w:rsid w:val="00EF6BB7"/>
    <w:rsid w:val="00EF78DE"/>
    <w:rsid w:val="00EF7C5C"/>
    <w:rsid w:val="00F0003D"/>
    <w:rsid w:val="00F00919"/>
    <w:rsid w:val="00F011A7"/>
    <w:rsid w:val="00F01393"/>
    <w:rsid w:val="00F016FF"/>
    <w:rsid w:val="00F0175B"/>
    <w:rsid w:val="00F017D0"/>
    <w:rsid w:val="00F021B2"/>
    <w:rsid w:val="00F03151"/>
    <w:rsid w:val="00F039E6"/>
    <w:rsid w:val="00F03C5A"/>
    <w:rsid w:val="00F04246"/>
    <w:rsid w:val="00F04985"/>
    <w:rsid w:val="00F04F03"/>
    <w:rsid w:val="00F04FB5"/>
    <w:rsid w:val="00F051C5"/>
    <w:rsid w:val="00F0538B"/>
    <w:rsid w:val="00F06273"/>
    <w:rsid w:val="00F0632B"/>
    <w:rsid w:val="00F07128"/>
    <w:rsid w:val="00F07200"/>
    <w:rsid w:val="00F07D70"/>
    <w:rsid w:val="00F103F2"/>
    <w:rsid w:val="00F10E53"/>
    <w:rsid w:val="00F1105F"/>
    <w:rsid w:val="00F129D4"/>
    <w:rsid w:val="00F12DBA"/>
    <w:rsid w:val="00F13429"/>
    <w:rsid w:val="00F1498E"/>
    <w:rsid w:val="00F16B16"/>
    <w:rsid w:val="00F175A2"/>
    <w:rsid w:val="00F1775E"/>
    <w:rsid w:val="00F17C02"/>
    <w:rsid w:val="00F2018C"/>
    <w:rsid w:val="00F2038A"/>
    <w:rsid w:val="00F20447"/>
    <w:rsid w:val="00F2073E"/>
    <w:rsid w:val="00F20F69"/>
    <w:rsid w:val="00F22AC4"/>
    <w:rsid w:val="00F22AF8"/>
    <w:rsid w:val="00F23413"/>
    <w:rsid w:val="00F23690"/>
    <w:rsid w:val="00F2376B"/>
    <w:rsid w:val="00F24995"/>
    <w:rsid w:val="00F24D03"/>
    <w:rsid w:val="00F25065"/>
    <w:rsid w:val="00F25270"/>
    <w:rsid w:val="00F2546C"/>
    <w:rsid w:val="00F254FF"/>
    <w:rsid w:val="00F2576C"/>
    <w:rsid w:val="00F25860"/>
    <w:rsid w:val="00F25888"/>
    <w:rsid w:val="00F25BCE"/>
    <w:rsid w:val="00F26266"/>
    <w:rsid w:val="00F26D61"/>
    <w:rsid w:val="00F26EA9"/>
    <w:rsid w:val="00F27A28"/>
    <w:rsid w:val="00F3039C"/>
    <w:rsid w:val="00F30A7B"/>
    <w:rsid w:val="00F30BAC"/>
    <w:rsid w:val="00F30F70"/>
    <w:rsid w:val="00F324C0"/>
    <w:rsid w:val="00F32D5B"/>
    <w:rsid w:val="00F3310E"/>
    <w:rsid w:val="00F33DD9"/>
    <w:rsid w:val="00F3461C"/>
    <w:rsid w:val="00F347F6"/>
    <w:rsid w:val="00F34B0C"/>
    <w:rsid w:val="00F354B6"/>
    <w:rsid w:val="00F36266"/>
    <w:rsid w:val="00F36E30"/>
    <w:rsid w:val="00F40526"/>
    <w:rsid w:val="00F40B34"/>
    <w:rsid w:val="00F40DFF"/>
    <w:rsid w:val="00F416D3"/>
    <w:rsid w:val="00F436DE"/>
    <w:rsid w:val="00F43883"/>
    <w:rsid w:val="00F4448A"/>
    <w:rsid w:val="00F44DB4"/>
    <w:rsid w:val="00F4552B"/>
    <w:rsid w:val="00F46A9C"/>
    <w:rsid w:val="00F47A14"/>
    <w:rsid w:val="00F47A81"/>
    <w:rsid w:val="00F50342"/>
    <w:rsid w:val="00F506BC"/>
    <w:rsid w:val="00F50CEB"/>
    <w:rsid w:val="00F50D16"/>
    <w:rsid w:val="00F5146C"/>
    <w:rsid w:val="00F51F5A"/>
    <w:rsid w:val="00F521CC"/>
    <w:rsid w:val="00F52DE7"/>
    <w:rsid w:val="00F531AA"/>
    <w:rsid w:val="00F532C5"/>
    <w:rsid w:val="00F542C0"/>
    <w:rsid w:val="00F5499E"/>
    <w:rsid w:val="00F54AC8"/>
    <w:rsid w:val="00F54C8D"/>
    <w:rsid w:val="00F54E71"/>
    <w:rsid w:val="00F55731"/>
    <w:rsid w:val="00F55E15"/>
    <w:rsid w:val="00F55E80"/>
    <w:rsid w:val="00F568EA"/>
    <w:rsid w:val="00F56A44"/>
    <w:rsid w:val="00F56D26"/>
    <w:rsid w:val="00F57D7B"/>
    <w:rsid w:val="00F6061F"/>
    <w:rsid w:val="00F60B7A"/>
    <w:rsid w:val="00F611D7"/>
    <w:rsid w:val="00F617DA"/>
    <w:rsid w:val="00F62560"/>
    <w:rsid w:val="00F62BFE"/>
    <w:rsid w:val="00F62EC8"/>
    <w:rsid w:val="00F64ED9"/>
    <w:rsid w:val="00F65A11"/>
    <w:rsid w:val="00F65D02"/>
    <w:rsid w:val="00F663AD"/>
    <w:rsid w:val="00F66813"/>
    <w:rsid w:val="00F66C91"/>
    <w:rsid w:val="00F67189"/>
    <w:rsid w:val="00F67240"/>
    <w:rsid w:val="00F67DE9"/>
    <w:rsid w:val="00F700D5"/>
    <w:rsid w:val="00F701D3"/>
    <w:rsid w:val="00F70FD4"/>
    <w:rsid w:val="00F7173D"/>
    <w:rsid w:val="00F71991"/>
    <w:rsid w:val="00F71A25"/>
    <w:rsid w:val="00F726CD"/>
    <w:rsid w:val="00F7272A"/>
    <w:rsid w:val="00F72B9B"/>
    <w:rsid w:val="00F72BA7"/>
    <w:rsid w:val="00F72F85"/>
    <w:rsid w:val="00F735EA"/>
    <w:rsid w:val="00F73F88"/>
    <w:rsid w:val="00F742EE"/>
    <w:rsid w:val="00F7502F"/>
    <w:rsid w:val="00F75141"/>
    <w:rsid w:val="00F757EA"/>
    <w:rsid w:val="00F7626B"/>
    <w:rsid w:val="00F775B0"/>
    <w:rsid w:val="00F77D46"/>
    <w:rsid w:val="00F77D64"/>
    <w:rsid w:val="00F80606"/>
    <w:rsid w:val="00F80CDA"/>
    <w:rsid w:val="00F80E6E"/>
    <w:rsid w:val="00F81520"/>
    <w:rsid w:val="00F82C86"/>
    <w:rsid w:val="00F82D93"/>
    <w:rsid w:val="00F82E37"/>
    <w:rsid w:val="00F83D8B"/>
    <w:rsid w:val="00F84007"/>
    <w:rsid w:val="00F84662"/>
    <w:rsid w:val="00F8492C"/>
    <w:rsid w:val="00F84ADD"/>
    <w:rsid w:val="00F8621D"/>
    <w:rsid w:val="00F86582"/>
    <w:rsid w:val="00F86839"/>
    <w:rsid w:val="00F86EC7"/>
    <w:rsid w:val="00F878A3"/>
    <w:rsid w:val="00F87AB2"/>
    <w:rsid w:val="00F87B71"/>
    <w:rsid w:val="00F9061C"/>
    <w:rsid w:val="00F915CF"/>
    <w:rsid w:val="00F918F0"/>
    <w:rsid w:val="00F92AF4"/>
    <w:rsid w:val="00F9318F"/>
    <w:rsid w:val="00F9369D"/>
    <w:rsid w:val="00F93F68"/>
    <w:rsid w:val="00F93FC8"/>
    <w:rsid w:val="00F943EA"/>
    <w:rsid w:val="00F94626"/>
    <w:rsid w:val="00F9468E"/>
    <w:rsid w:val="00F94725"/>
    <w:rsid w:val="00F9479F"/>
    <w:rsid w:val="00F94BBB"/>
    <w:rsid w:val="00F94D84"/>
    <w:rsid w:val="00F94E61"/>
    <w:rsid w:val="00F954F8"/>
    <w:rsid w:val="00F95A78"/>
    <w:rsid w:val="00F96B93"/>
    <w:rsid w:val="00F96DC1"/>
    <w:rsid w:val="00F978FC"/>
    <w:rsid w:val="00F97CB2"/>
    <w:rsid w:val="00F97D63"/>
    <w:rsid w:val="00FA00A4"/>
    <w:rsid w:val="00FA0371"/>
    <w:rsid w:val="00FA04F5"/>
    <w:rsid w:val="00FA0C32"/>
    <w:rsid w:val="00FA0E92"/>
    <w:rsid w:val="00FA13E9"/>
    <w:rsid w:val="00FA1EC1"/>
    <w:rsid w:val="00FA2119"/>
    <w:rsid w:val="00FA21B5"/>
    <w:rsid w:val="00FA2758"/>
    <w:rsid w:val="00FA28F9"/>
    <w:rsid w:val="00FA500C"/>
    <w:rsid w:val="00FA57A7"/>
    <w:rsid w:val="00FA5E6F"/>
    <w:rsid w:val="00FA6402"/>
    <w:rsid w:val="00FA69F4"/>
    <w:rsid w:val="00FA7D4C"/>
    <w:rsid w:val="00FB1CE9"/>
    <w:rsid w:val="00FB260B"/>
    <w:rsid w:val="00FB330F"/>
    <w:rsid w:val="00FB37F3"/>
    <w:rsid w:val="00FB3E66"/>
    <w:rsid w:val="00FB4233"/>
    <w:rsid w:val="00FB479E"/>
    <w:rsid w:val="00FB4918"/>
    <w:rsid w:val="00FB5475"/>
    <w:rsid w:val="00FB5A2F"/>
    <w:rsid w:val="00FB5FA2"/>
    <w:rsid w:val="00FB60C8"/>
    <w:rsid w:val="00FB6447"/>
    <w:rsid w:val="00FB6F75"/>
    <w:rsid w:val="00FB76D8"/>
    <w:rsid w:val="00FB7FBB"/>
    <w:rsid w:val="00FC0513"/>
    <w:rsid w:val="00FC17E7"/>
    <w:rsid w:val="00FC24E5"/>
    <w:rsid w:val="00FC29A9"/>
    <w:rsid w:val="00FC2AD9"/>
    <w:rsid w:val="00FC2BA7"/>
    <w:rsid w:val="00FC2F52"/>
    <w:rsid w:val="00FC31A0"/>
    <w:rsid w:val="00FC3A19"/>
    <w:rsid w:val="00FC3BCB"/>
    <w:rsid w:val="00FC3F50"/>
    <w:rsid w:val="00FC495E"/>
    <w:rsid w:val="00FC495F"/>
    <w:rsid w:val="00FC4A0A"/>
    <w:rsid w:val="00FC4A80"/>
    <w:rsid w:val="00FC6075"/>
    <w:rsid w:val="00FC641F"/>
    <w:rsid w:val="00FC64C0"/>
    <w:rsid w:val="00FC70E0"/>
    <w:rsid w:val="00FD01C5"/>
    <w:rsid w:val="00FD0ADC"/>
    <w:rsid w:val="00FD0BCC"/>
    <w:rsid w:val="00FD1D6F"/>
    <w:rsid w:val="00FD1D78"/>
    <w:rsid w:val="00FD4E75"/>
    <w:rsid w:val="00FD4EB2"/>
    <w:rsid w:val="00FD5268"/>
    <w:rsid w:val="00FD5D6D"/>
    <w:rsid w:val="00FD5D72"/>
    <w:rsid w:val="00FD5F1E"/>
    <w:rsid w:val="00FD62AF"/>
    <w:rsid w:val="00FD678B"/>
    <w:rsid w:val="00FD6F24"/>
    <w:rsid w:val="00FD7726"/>
    <w:rsid w:val="00FD7FC6"/>
    <w:rsid w:val="00FE1A37"/>
    <w:rsid w:val="00FE226C"/>
    <w:rsid w:val="00FE28C3"/>
    <w:rsid w:val="00FE2B15"/>
    <w:rsid w:val="00FE2DA9"/>
    <w:rsid w:val="00FE33BD"/>
    <w:rsid w:val="00FE40DD"/>
    <w:rsid w:val="00FE4735"/>
    <w:rsid w:val="00FE511F"/>
    <w:rsid w:val="00FE52A8"/>
    <w:rsid w:val="00FE5B1D"/>
    <w:rsid w:val="00FE5EAD"/>
    <w:rsid w:val="00FE6626"/>
    <w:rsid w:val="00FE66C1"/>
    <w:rsid w:val="00FE6C99"/>
    <w:rsid w:val="00FE75CF"/>
    <w:rsid w:val="00FE78DC"/>
    <w:rsid w:val="00FF0BEB"/>
    <w:rsid w:val="00FF1141"/>
    <w:rsid w:val="00FF1354"/>
    <w:rsid w:val="00FF1991"/>
    <w:rsid w:val="00FF1CFC"/>
    <w:rsid w:val="00FF20EB"/>
    <w:rsid w:val="00FF2213"/>
    <w:rsid w:val="00FF346F"/>
    <w:rsid w:val="00FF4BB6"/>
    <w:rsid w:val="00FF59CA"/>
    <w:rsid w:val="00FF6ACC"/>
    <w:rsid w:val="00FF6E18"/>
    <w:rsid w:val="00FF77F1"/>
    <w:rsid w:val="00FF79E4"/>
    <w:rsid w:val="00FF7A3D"/>
    <w:rsid w:val="00FF7E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71252"/>
  <w15:docId w15:val="{49B5FD9E-805F-4246-AA24-4669E471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0"/>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FCD"/>
    <w:pPr>
      <w:spacing w:before="120" w:after="120" w:line="276" w:lineRule="auto"/>
      <w:jc w:val="both"/>
    </w:pPr>
    <w:rPr>
      <w:rFonts w:ascii="Times New Roman" w:hAnsi="Times New Roman"/>
      <w:sz w:val="27"/>
    </w:rPr>
  </w:style>
  <w:style w:type="paragraph" w:styleId="Heading1">
    <w:name w:val="heading 1"/>
    <w:basedOn w:val="Normal"/>
    <w:next w:val="Normal"/>
    <w:link w:val="Heading1Char"/>
    <w:uiPriority w:val="9"/>
    <w:qFormat/>
    <w:rsid w:val="000C05E8"/>
    <w:pPr>
      <w:keepNext/>
      <w:keepLines/>
      <w:outlineLvl w:val="0"/>
    </w:pPr>
    <w:rPr>
      <w:rFonts w:eastAsiaTheme="majorEastAsia" w:cstheme="majorBidi"/>
      <w:b/>
      <w:szCs w:val="32"/>
    </w:rPr>
  </w:style>
  <w:style w:type="paragraph" w:styleId="Heading2">
    <w:name w:val="heading 2"/>
    <w:basedOn w:val="Normal"/>
    <w:next w:val="Normal"/>
    <w:link w:val="Heading2Char"/>
    <w:uiPriority w:val="9"/>
    <w:qFormat/>
    <w:rsid w:val="00B565E9"/>
    <w:pPr>
      <w:keepNext/>
      <w:keepLines/>
      <w:outlineLvl w:val="1"/>
    </w:pPr>
    <w:rPr>
      <w:rFonts w:eastAsiaTheme="majorEastAsia" w:cstheme="majorBidi"/>
      <w:b/>
      <w:i/>
      <w:szCs w:val="26"/>
    </w:rPr>
  </w:style>
  <w:style w:type="paragraph" w:styleId="Heading3">
    <w:name w:val="heading 3"/>
    <w:aliases w:val="Heading 3 Char Char Char Char"/>
    <w:basedOn w:val="Normal"/>
    <w:next w:val="Normal"/>
    <w:link w:val="Heading3Char"/>
    <w:uiPriority w:val="9"/>
    <w:qFormat/>
    <w:rsid w:val="00B565E9"/>
    <w:pPr>
      <w:keepNext/>
      <w:keepLines/>
      <w:outlineLvl w:val="2"/>
    </w:pPr>
    <w:rPr>
      <w:rFonts w:eastAsiaTheme="majorEastAsia" w:cstheme="majorBidi"/>
      <w:i/>
      <w:szCs w:val="24"/>
    </w:rPr>
  </w:style>
  <w:style w:type="paragraph" w:styleId="Heading4">
    <w:name w:val="heading 4"/>
    <w:aliases w:val="bảng,Heading 4 Char Char Char Char Char Char Char Char Char Char Char Char Char Char Char Char Char,Heading 4 Char Char Char Char Char Char,Pic"/>
    <w:basedOn w:val="Normal"/>
    <w:next w:val="Normal"/>
    <w:link w:val="Heading4Char"/>
    <w:uiPriority w:val="9"/>
    <w:qFormat/>
    <w:rsid w:val="00FD5D6D"/>
    <w:pPr>
      <w:keepNext/>
      <w:keepLines/>
      <w:numPr>
        <w:ilvl w:val="3"/>
        <w:numId w:val="1"/>
      </w:numPr>
      <w:spacing w:before="40" w:after="40"/>
      <w:outlineLvl w:val="3"/>
    </w:pPr>
    <w:rPr>
      <w:rFonts w:eastAsiaTheme="majorEastAsia" w:cstheme="majorBidi"/>
      <w:b/>
      <w:iCs/>
      <w:color w:val="02340C"/>
    </w:rPr>
  </w:style>
  <w:style w:type="paragraph" w:styleId="Heading5">
    <w:name w:val="heading 5"/>
    <w:basedOn w:val="Normal"/>
    <w:next w:val="Normal"/>
    <w:link w:val="Heading5Char"/>
    <w:uiPriority w:val="9"/>
    <w:qFormat/>
    <w:rsid w:val="00FD5D6D"/>
    <w:pPr>
      <w:keepNext/>
      <w:keepLines/>
      <w:numPr>
        <w:ilvl w:val="4"/>
        <w:numId w:val="1"/>
      </w:numPr>
      <w:spacing w:before="40" w:after="40"/>
      <w:outlineLvl w:val="4"/>
    </w:pPr>
    <w:rPr>
      <w:rFonts w:eastAsiaTheme="majorEastAsia" w:cstheme="majorBidi"/>
      <w:b/>
      <w:color w:val="045814"/>
    </w:rPr>
  </w:style>
  <w:style w:type="paragraph" w:styleId="Heading6">
    <w:name w:val="heading 6"/>
    <w:aliases w:val="BẢNG"/>
    <w:basedOn w:val="Normal"/>
    <w:next w:val="Normal"/>
    <w:link w:val="Heading6Char"/>
    <w:rsid w:val="00FD5D6D"/>
    <w:pPr>
      <w:keepNext/>
      <w:keepLines/>
      <w:numPr>
        <w:ilvl w:val="5"/>
        <w:numId w:val="1"/>
      </w:numPr>
      <w:spacing w:before="40" w:after="40"/>
      <w:outlineLvl w:val="5"/>
    </w:pPr>
    <w:rPr>
      <w:rFonts w:eastAsiaTheme="majorEastAsia" w:cstheme="majorBidi"/>
      <w:b/>
      <w:color w:val="49BF5F"/>
    </w:rPr>
  </w:style>
  <w:style w:type="paragraph" w:styleId="Heading7">
    <w:name w:val="heading 7"/>
    <w:aliases w:val="b.thuong"/>
    <w:basedOn w:val="Normal"/>
    <w:next w:val="Normal"/>
    <w:link w:val="Heading7Char"/>
    <w:rsid w:val="003C6490"/>
    <w:pPr>
      <w:keepNext/>
      <w:widowControl w:val="0"/>
      <w:tabs>
        <w:tab w:val="left" w:pos="0"/>
      </w:tabs>
      <w:spacing w:before="0" w:after="0" w:line="240" w:lineRule="auto"/>
      <w:jc w:val="center"/>
      <w:outlineLvl w:val="6"/>
    </w:pPr>
    <w:rPr>
      <w:rFonts w:ascii="VNtimes new roman" w:eastAsia="Times New Roman" w:hAnsi="VNtimes new roman" w:cs="Times New Roman"/>
      <w:b/>
      <w:snapToGrid w:val="0"/>
      <w:sz w:val="26"/>
      <w:szCs w:val="20"/>
      <w:lang w:eastAsia="en-US"/>
    </w:rPr>
  </w:style>
  <w:style w:type="paragraph" w:styleId="Heading8">
    <w:name w:val="heading 8"/>
    <w:basedOn w:val="Normal"/>
    <w:next w:val="Normal"/>
    <w:link w:val="Heading8Char"/>
    <w:rsid w:val="003C6490"/>
    <w:pPr>
      <w:keepNext/>
      <w:spacing w:before="0" w:after="0" w:line="288" w:lineRule="auto"/>
      <w:ind w:right="51"/>
      <w:jc w:val="left"/>
      <w:outlineLvl w:val="7"/>
    </w:pPr>
    <w:rPr>
      <w:rFonts w:eastAsia="Times New Roman" w:cs="Times New Roman"/>
      <w:b/>
      <w:bCs/>
      <w:i/>
      <w:iCs/>
      <w:sz w:val="26"/>
      <w:szCs w:val="24"/>
      <w:lang w:eastAsia="en-US"/>
    </w:rPr>
  </w:style>
  <w:style w:type="paragraph" w:styleId="Heading9">
    <w:name w:val="heading 9"/>
    <w:basedOn w:val="Normal"/>
    <w:next w:val="Normal"/>
    <w:link w:val="Heading9Char"/>
    <w:rsid w:val="003C6490"/>
    <w:pPr>
      <w:keepNext/>
      <w:spacing w:after="0" w:line="288" w:lineRule="auto"/>
      <w:ind w:left="-173" w:right="-108"/>
      <w:outlineLvl w:val="8"/>
    </w:pPr>
    <w:rPr>
      <w:rFonts w:eastAsia="Times New Roman" w:cs="Times New Roman"/>
      <w:b/>
      <w:b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65E9"/>
    <w:rPr>
      <w:rFonts w:ascii="Times New Roman" w:eastAsiaTheme="majorEastAsia" w:hAnsi="Times New Roman" w:cstheme="majorBidi"/>
      <w:b/>
      <w:i/>
      <w:sz w:val="27"/>
      <w:szCs w:val="26"/>
    </w:rPr>
  </w:style>
  <w:style w:type="character" w:customStyle="1" w:styleId="Heading1Char">
    <w:name w:val="Heading 1 Char"/>
    <w:basedOn w:val="DefaultParagraphFont"/>
    <w:link w:val="Heading1"/>
    <w:uiPriority w:val="9"/>
    <w:rsid w:val="000C05E8"/>
    <w:rPr>
      <w:rFonts w:ascii="Times New Roman" w:eastAsiaTheme="majorEastAsia" w:hAnsi="Times New Roman" w:cstheme="majorBidi"/>
      <w:b/>
      <w:sz w:val="27"/>
      <w:szCs w:val="32"/>
    </w:rPr>
  </w:style>
  <w:style w:type="character" w:customStyle="1" w:styleId="Heading3Char">
    <w:name w:val="Heading 3 Char"/>
    <w:aliases w:val="Heading 3 Char Char Char Char Char1"/>
    <w:basedOn w:val="DefaultParagraphFont"/>
    <w:link w:val="Heading3"/>
    <w:uiPriority w:val="9"/>
    <w:rsid w:val="00B565E9"/>
    <w:rPr>
      <w:rFonts w:ascii="Times New Roman" w:eastAsiaTheme="majorEastAsia" w:hAnsi="Times New Roman" w:cstheme="majorBidi"/>
      <w:i/>
      <w:sz w:val="27"/>
      <w:szCs w:val="24"/>
    </w:rPr>
  </w:style>
  <w:style w:type="character" w:customStyle="1" w:styleId="Heading4Char">
    <w:name w:val="Heading 4 Char"/>
    <w:aliases w:val="bảng Char,Heading 4 Char Char Char Char Char Char Char Char Char Char Char Char Char Char Char Char Char Char,Heading 4 Char Char Char Char Char Char Char,Pic Char"/>
    <w:basedOn w:val="DefaultParagraphFont"/>
    <w:link w:val="Heading4"/>
    <w:uiPriority w:val="9"/>
    <w:rsid w:val="00FD5D6D"/>
    <w:rPr>
      <w:rFonts w:ascii="Times New Roman" w:eastAsiaTheme="majorEastAsia" w:hAnsi="Times New Roman" w:cstheme="majorBidi"/>
      <w:b/>
      <w:iCs/>
      <w:color w:val="02340C"/>
      <w:sz w:val="27"/>
    </w:rPr>
  </w:style>
  <w:style w:type="character" w:customStyle="1" w:styleId="Heading5Char">
    <w:name w:val="Heading 5 Char"/>
    <w:basedOn w:val="DefaultParagraphFont"/>
    <w:link w:val="Heading5"/>
    <w:uiPriority w:val="9"/>
    <w:rsid w:val="00FD5D6D"/>
    <w:rPr>
      <w:rFonts w:ascii="Times New Roman" w:eastAsiaTheme="majorEastAsia" w:hAnsi="Times New Roman" w:cstheme="majorBidi"/>
      <w:b/>
      <w:color w:val="045814"/>
      <w:sz w:val="27"/>
    </w:rPr>
  </w:style>
  <w:style w:type="character" w:customStyle="1" w:styleId="Heading6Char">
    <w:name w:val="Heading 6 Char"/>
    <w:aliases w:val="BẢNG Char"/>
    <w:basedOn w:val="DefaultParagraphFont"/>
    <w:link w:val="Heading6"/>
    <w:rsid w:val="00FD5D6D"/>
    <w:rPr>
      <w:rFonts w:ascii="Times New Roman" w:eastAsiaTheme="majorEastAsia" w:hAnsi="Times New Roman" w:cstheme="majorBidi"/>
      <w:b/>
      <w:color w:val="49BF5F"/>
      <w:sz w:val="27"/>
    </w:rPr>
  </w:style>
  <w:style w:type="paragraph" w:styleId="TOC1">
    <w:name w:val="toc 1"/>
    <w:basedOn w:val="Normal"/>
    <w:next w:val="Normal"/>
    <w:autoRedefine/>
    <w:uiPriority w:val="39"/>
    <w:rsid w:val="000E38EF"/>
    <w:pPr>
      <w:tabs>
        <w:tab w:val="right" w:leader="dot" w:pos="9061"/>
      </w:tabs>
      <w:spacing w:before="40" w:after="40" w:line="240" w:lineRule="auto"/>
    </w:pPr>
    <w:rPr>
      <w:rFonts w:cs="Times New Roman"/>
      <w:b/>
      <w:noProof/>
      <w:sz w:val="22"/>
    </w:rPr>
  </w:style>
  <w:style w:type="paragraph" w:styleId="TOC2">
    <w:name w:val="toc 2"/>
    <w:basedOn w:val="Normal"/>
    <w:next w:val="Normal"/>
    <w:autoRedefine/>
    <w:uiPriority w:val="39"/>
    <w:rsid w:val="000E7ADB"/>
    <w:pPr>
      <w:spacing w:after="100"/>
      <w:ind w:left="260"/>
    </w:pPr>
  </w:style>
  <w:style w:type="paragraph" w:styleId="TOC3">
    <w:name w:val="toc 3"/>
    <w:basedOn w:val="Normal"/>
    <w:next w:val="Normal"/>
    <w:autoRedefine/>
    <w:uiPriority w:val="39"/>
    <w:rsid w:val="00ED55D6"/>
    <w:pPr>
      <w:tabs>
        <w:tab w:val="left" w:pos="1440"/>
        <w:tab w:val="right" w:leader="dot" w:pos="9061"/>
      </w:tabs>
      <w:spacing w:before="0" w:after="0" w:line="240" w:lineRule="auto"/>
      <w:ind w:left="520"/>
    </w:pPr>
    <w:rPr>
      <w:rFonts w:cs="Times New Roman"/>
      <w:noProof/>
      <w:sz w:val="26"/>
      <w:szCs w:val="26"/>
    </w:r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
    <w:basedOn w:val="Normal"/>
    <w:link w:val="HeaderChar"/>
    <w:uiPriority w:val="99"/>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
    <w:basedOn w:val="DefaultParagraphFont"/>
    <w:link w:val="Header"/>
    <w:uiPriority w:val="99"/>
    <w:rsid w:val="0018489E"/>
    <w:rPr>
      <w:rFonts w:ascii="Times New Roman" w:hAnsi="Times New Roman"/>
      <w:sz w:val="26"/>
    </w:rPr>
  </w:style>
  <w:style w:type="paragraph" w:styleId="Footer">
    <w:name w:val="footer"/>
    <w:basedOn w:val="Normal"/>
    <w:link w:val="FooterChar"/>
    <w:uiPriority w:val="99"/>
    <w:rsid w:val="00FD5D6D"/>
    <w:pPr>
      <w:tabs>
        <w:tab w:val="center" w:pos="4680"/>
        <w:tab w:val="right" w:pos="9360"/>
      </w:tabs>
      <w:spacing w:line="240" w:lineRule="auto"/>
    </w:pPr>
  </w:style>
  <w:style w:type="character" w:customStyle="1" w:styleId="FooterChar">
    <w:name w:val="Footer Char"/>
    <w:basedOn w:val="DefaultParagraphFont"/>
    <w:link w:val="Footer"/>
    <w:uiPriority w:val="99"/>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table style"/>
    <w:basedOn w:val="Normal"/>
    <w:next w:val="Normal"/>
    <w:link w:val="CaptionChar"/>
    <w:qFormat/>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basedOn w:val="TableNormal"/>
    <w:uiPriority w:val="39"/>
    <w:rsid w:val="00FD5D6D"/>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References,ANNEX"/>
    <w:basedOn w:val="Normal"/>
    <w:link w:val="ListParagraphChar"/>
    <w:uiPriority w:val="34"/>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autoRedefine/>
    <w:rsid w:val="007B3E20"/>
    <w:pPr>
      <w:tabs>
        <w:tab w:val="left" w:pos="2055"/>
      </w:tabs>
      <w:spacing w:after="240"/>
      <w:jc w:val="center"/>
    </w:pPr>
    <w:rPr>
      <w:color w:val="002060"/>
    </w:rPr>
  </w:style>
  <w:style w:type="paragraph" w:styleId="TOCHeading">
    <w:name w:val="TOC Heading"/>
    <w:basedOn w:val="Heading1"/>
    <w:next w:val="Normal"/>
    <w:uiPriority w:val="39"/>
    <w:unhideWhenUsed/>
    <w:qFormat/>
    <w:rsid w:val="00262DF0"/>
    <w:pPr>
      <w:spacing w:before="240" w:after="0" w:line="259" w:lineRule="auto"/>
      <w:jc w:val="left"/>
      <w:outlineLvl w:val="9"/>
    </w:pPr>
    <w:rPr>
      <w:rFonts w:asciiTheme="majorHAnsi" w:hAnsiTheme="majorHAnsi"/>
      <w:b w:val="0"/>
      <w:color w:val="2F5496" w:themeColor="accent1" w:themeShade="BF"/>
      <w:sz w:val="32"/>
      <w:lang w:eastAsia="en-US"/>
    </w:rPr>
  </w:style>
  <w:style w:type="paragraph" w:customStyle="1" w:styleId="Figure">
    <w:name w:val="Figure"/>
    <w:basedOn w:val="Normal"/>
    <w:next w:val="Normal"/>
    <w:link w:val="FigureChar"/>
    <w:autoRedefine/>
    <w:qFormat/>
    <w:rsid w:val="00B71AE1"/>
    <w:pPr>
      <w:numPr>
        <w:numId w:val="2"/>
      </w:numPr>
      <w:ind w:firstLine="567"/>
      <w:mirrorIndents/>
      <w:jc w:val="center"/>
    </w:pPr>
    <w:rPr>
      <w:rFonts w:eastAsia="Calibri" w:cs="Times New Roman"/>
      <w:szCs w:val="27"/>
      <w:lang w:val="af-ZA" w:eastAsia="en-US"/>
    </w:rPr>
  </w:style>
  <w:style w:type="paragraph" w:styleId="Bibliography">
    <w:name w:val="Bibliography"/>
    <w:basedOn w:val="Normal"/>
    <w:next w:val="Normal"/>
    <w:uiPriority w:val="37"/>
    <w:semiHidden/>
    <w:rsid w:val="00B77AD2"/>
  </w:style>
  <w:style w:type="character" w:customStyle="1" w:styleId="FigureChar">
    <w:name w:val="Figure Char"/>
    <w:basedOn w:val="DefaultParagraphFont"/>
    <w:link w:val="Figure"/>
    <w:rsid w:val="00B71AE1"/>
    <w:rPr>
      <w:rFonts w:ascii="Times New Roman" w:eastAsia="Calibri" w:hAnsi="Times New Roman" w:cs="Times New Roman"/>
      <w:sz w:val="27"/>
      <w:szCs w:val="27"/>
      <w:lang w:val="af-ZA" w:eastAsia="en-US"/>
    </w:rPr>
  </w:style>
  <w:style w:type="paragraph" w:customStyle="1" w:styleId="-List">
    <w:name w:val="- List"/>
    <w:basedOn w:val="Normal"/>
    <w:link w:val="-ListChar"/>
    <w:autoRedefine/>
    <w:qFormat/>
    <w:rsid w:val="003613EA"/>
    <w:pPr>
      <w:numPr>
        <w:numId w:val="3"/>
      </w:numPr>
      <w:ind w:left="0" w:firstLine="567"/>
    </w:pPr>
    <w:rPr>
      <w:rFonts w:eastAsia="Times New Roman" w:cs="Times New Roman"/>
      <w:bCs/>
      <w:szCs w:val="27"/>
      <w:lang w:val="vi-VN" w:eastAsia="en-US"/>
    </w:rPr>
  </w:style>
  <w:style w:type="paragraph" w:customStyle="1" w:styleId="Table">
    <w:name w:val="Table"/>
    <w:basedOn w:val="Normal"/>
    <w:link w:val="TableChar"/>
    <w:uiPriority w:val="99"/>
    <w:qFormat/>
    <w:rsid w:val="00A5687F"/>
    <w:pPr>
      <w:keepNext/>
      <w:numPr>
        <w:numId w:val="4"/>
      </w:numPr>
      <w:jc w:val="center"/>
    </w:pPr>
    <w:rPr>
      <w:rFonts w:eastAsia="Calibri" w:cs="Times New Roman"/>
      <w:bCs/>
      <w:noProof/>
      <w:kern w:val="28"/>
      <w:szCs w:val="27"/>
      <w:lang w:val="vi-VN"/>
    </w:rPr>
  </w:style>
  <w:style w:type="character" w:customStyle="1" w:styleId="-ListChar">
    <w:name w:val="- List Char"/>
    <w:basedOn w:val="DefaultParagraphFont"/>
    <w:link w:val="-List"/>
    <w:rsid w:val="003613EA"/>
    <w:rPr>
      <w:rFonts w:ascii="Times New Roman" w:eastAsia="Times New Roman" w:hAnsi="Times New Roman" w:cs="Times New Roman"/>
      <w:bCs/>
      <w:sz w:val="27"/>
      <w:szCs w:val="27"/>
      <w:lang w:val="vi-VN" w:eastAsia="en-US"/>
    </w:rPr>
  </w:style>
  <w:style w:type="character" w:customStyle="1" w:styleId="TableChar">
    <w:name w:val="Table Char"/>
    <w:basedOn w:val="DefaultParagraphFont"/>
    <w:link w:val="Table"/>
    <w:uiPriority w:val="99"/>
    <w:rsid w:val="00A5687F"/>
    <w:rPr>
      <w:rFonts w:ascii="Times New Roman" w:eastAsia="Calibri" w:hAnsi="Times New Roman" w:cs="Times New Roman"/>
      <w:bCs/>
      <w:noProof/>
      <w:kern w:val="28"/>
      <w:sz w:val="27"/>
      <w:szCs w:val="27"/>
      <w:lang w:val="vi-VN"/>
    </w:rPr>
  </w:style>
  <w:style w:type="paragraph" w:customStyle="1" w:styleId="TableIn">
    <w:name w:val="Table In"/>
    <w:basedOn w:val="Normal"/>
    <w:link w:val="TableInChar"/>
    <w:qFormat/>
    <w:rsid w:val="00ED4E5F"/>
    <w:pPr>
      <w:widowControl w:val="0"/>
      <w:numPr>
        <w:ilvl w:val="12"/>
      </w:numPr>
      <w:spacing w:before="40" w:after="40" w:line="240" w:lineRule="auto"/>
      <w:jc w:val="left"/>
    </w:pPr>
    <w:rPr>
      <w:rFonts w:eastAsia="Times New Roman" w:cs="Times New Roman"/>
      <w:sz w:val="26"/>
      <w:szCs w:val="26"/>
      <w:lang w:eastAsia="en-US"/>
    </w:rPr>
  </w:style>
  <w:style w:type="character" w:customStyle="1" w:styleId="TableInChar">
    <w:name w:val="Table In Char"/>
    <w:basedOn w:val="DefaultParagraphFont"/>
    <w:link w:val="TableIn"/>
    <w:rsid w:val="00ED4E5F"/>
    <w:rPr>
      <w:rFonts w:ascii="Times New Roman" w:eastAsia="Times New Roman" w:hAnsi="Times New Roman" w:cs="Times New Roman"/>
      <w:sz w:val="26"/>
      <w:szCs w:val="26"/>
      <w:lang w:eastAsia="en-US"/>
    </w:rPr>
  </w:style>
  <w:style w:type="character" w:customStyle="1" w:styleId="Heading7Char">
    <w:name w:val="Heading 7 Char"/>
    <w:aliases w:val="b.thuong Char"/>
    <w:basedOn w:val="DefaultParagraphFont"/>
    <w:link w:val="Heading7"/>
    <w:rsid w:val="003C6490"/>
    <w:rPr>
      <w:rFonts w:ascii="VNtimes new roman" w:eastAsia="Times New Roman" w:hAnsi="VNtimes new roman" w:cs="Times New Roman"/>
      <w:b/>
      <w:snapToGrid w:val="0"/>
      <w:sz w:val="26"/>
      <w:szCs w:val="20"/>
      <w:lang w:eastAsia="en-US"/>
    </w:rPr>
  </w:style>
  <w:style w:type="character" w:customStyle="1" w:styleId="Heading8Char">
    <w:name w:val="Heading 8 Char"/>
    <w:basedOn w:val="DefaultParagraphFont"/>
    <w:link w:val="Heading8"/>
    <w:rsid w:val="003C6490"/>
    <w:rPr>
      <w:rFonts w:ascii="Times New Roman" w:eastAsia="Times New Roman" w:hAnsi="Times New Roman" w:cs="Times New Roman"/>
      <w:b/>
      <w:bCs/>
      <w:i/>
      <w:iCs/>
      <w:sz w:val="26"/>
      <w:szCs w:val="24"/>
      <w:lang w:eastAsia="en-US"/>
    </w:rPr>
  </w:style>
  <w:style w:type="character" w:customStyle="1" w:styleId="Heading9Char">
    <w:name w:val="Heading 9 Char"/>
    <w:basedOn w:val="DefaultParagraphFont"/>
    <w:link w:val="Heading9"/>
    <w:rsid w:val="003C6490"/>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3C6490"/>
  </w:style>
  <w:style w:type="character" w:styleId="Emphasis">
    <w:name w:val="Emphasis"/>
    <w:uiPriority w:val="99"/>
    <w:qFormat/>
    <w:rsid w:val="003C6490"/>
    <w:rPr>
      <w:i/>
      <w:iCs/>
    </w:rPr>
  </w:style>
  <w:style w:type="character" w:styleId="FollowedHyperlink">
    <w:name w:val="FollowedHyperlink"/>
    <w:uiPriority w:val="99"/>
    <w:rsid w:val="003C6490"/>
    <w:rPr>
      <w:color w:val="800080"/>
      <w:u w:val="single"/>
    </w:rPr>
  </w:style>
  <w:style w:type="character" w:styleId="PageNumber">
    <w:name w:val="page number"/>
    <w:basedOn w:val="DefaultParagraphFont"/>
    <w:rsid w:val="003C6490"/>
  </w:style>
  <w:style w:type="character" w:styleId="Strong">
    <w:name w:val="Strong"/>
    <w:uiPriority w:val="22"/>
    <w:qFormat/>
    <w:rsid w:val="003C6490"/>
    <w:rPr>
      <w:b/>
      <w:bCs/>
    </w:rPr>
  </w:style>
  <w:style w:type="character" w:customStyle="1" w:styleId="Heading3Char1">
    <w:name w:val="Heading 3 Char1"/>
    <w:aliases w:val="Heading 3 Char Char Char Char Char"/>
    <w:rsid w:val="003C6490"/>
    <w:rPr>
      <w:rFonts w:ascii="Arial" w:hAnsi="Arial" w:cs="Arial"/>
      <w:b/>
      <w:bCs/>
      <w:sz w:val="26"/>
      <w:szCs w:val="26"/>
    </w:rPr>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link w:val="BodyText"/>
    <w:rsid w:val="003C6490"/>
    <w:rPr>
      <w:sz w:val="26"/>
      <w:szCs w:val="24"/>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rsid w:val="003C6490"/>
    <w:rPr>
      <w:rFonts w:ascii="Times New Roman" w:hAnsi="Times New Roman"/>
      <w:i/>
      <w:iCs/>
      <w:color w:val="44546A" w:themeColor="text2"/>
      <w:szCs w:val="18"/>
    </w:rPr>
  </w:style>
  <w:style w:type="character" w:customStyle="1" w:styleId="02Char">
    <w:name w:val="02 Char"/>
    <w:link w:val="02"/>
    <w:rsid w:val="003C6490"/>
    <w:rPr>
      <w:b/>
      <w:bCs/>
      <w:iCs/>
      <w:color w:val="000000"/>
      <w:sz w:val="28"/>
      <w:szCs w:val="28"/>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link w:val="Title"/>
    <w:rsid w:val="003C6490"/>
    <w:rPr>
      <w:b/>
      <w:bCs/>
      <w:sz w:val="26"/>
      <w:szCs w:val="24"/>
    </w:rPr>
  </w:style>
  <w:style w:type="character" w:customStyle="1" w:styleId="CharChar2">
    <w:name w:val="Char Char2"/>
    <w:rsid w:val="003C6490"/>
    <w:rPr>
      <w:b/>
      <w:bCs/>
      <w:sz w:val="26"/>
      <w:szCs w:val="24"/>
      <w:lang w:val="en-US" w:eastAsia="en-US" w:bidi="ar-SA"/>
    </w:rPr>
  </w:style>
  <w:style w:type="character" w:customStyle="1" w:styleId="Mc111Char">
    <w:name w:val="Mục 1.1.1 Char"/>
    <w:link w:val="Mc11"/>
    <w:rsid w:val="003C6490"/>
    <w:rPr>
      <w:b/>
      <w:sz w:val="28"/>
    </w:rPr>
  </w:style>
  <w:style w:type="character" w:customStyle="1" w:styleId="Heading4CharCharChar">
    <w:name w:val="Heading 4 Char Char Char"/>
    <w:rsid w:val="003C6490"/>
    <w:rPr>
      <w:b/>
      <w:bCs/>
      <w:sz w:val="28"/>
      <w:szCs w:val="28"/>
      <w:lang w:val="en-US" w:eastAsia="en-US" w:bidi="ar-SA"/>
    </w:rPr>
  </w:style>
  <w:style w:type="character" w:customStyle="1" w:styleId="NormalChar">
    <w:name w:val="Normal Char"/>
    <w:link w:val="Normal3"/>
    <w:rsid w:val="003C6490"/>
    <w:rPr>
      <w:sz w:val="26"/>
      <w:szCs w:val="26"/>
      <w:lang w:val="pt-BR" w:eastAsia="en-US"/>
    </w:rPr>
  </w:style>
  <w:style w:type="character" w:customStyle="1" w:styleId="NidungChar">
    <w:name w:val="Nội dung Char"/>
    <w:link w:val="Nidung"/>
    <w:rsid w:val="003C6490"/>
    <w:rPr>
      <w:sz w:val="26"/>
    </w:rPr>
  </w:style>
  <w:style w:type="character" w:customStyle="1" w:styleId="LitkCharChar">
    <w:name w:val="Liệt kê Char Char"/>
    <w:link w:val="Litk"/>
    <w:rsid w:val="003C6490"/>
    <w:rPr>
      <w:sz w:val="26"/>
    </w:rPr>
  </w:style>
  <w:style w:type="character" w:customStyle="1" w:styleId="HnhChar">
    <w:name w:val="Hình Char"/>
    <w:link w:val="Hnh"/>
    <w:rsid w:val="003C6490"/>
    <w:rPr>
      <w:rFonts w:ascii="Times New Roman Bold" w:hAnsi="Times New Roman Bold"/>
      <w:bCs/>
      <w:color w:val="0000FF"/>
      <w:spacing w:val="-4"/>
      <w:kern w:val="28"/>
      <w:sz w:val="27"/>
      <w:szCs w:val="27"/>
      <w:lang w:val="vi-VN"/>
    </w:rPr>
  </w:style>
  <w:style w:type="character" w:customStyle="1" w:styleId="NgunChar">
    <w:name w:val="Nguồn Char"/>
    <w:link w:val="Ngun"/>
    <w:rsid w:val="003C6490"/>
    <w:rPr>
      <w:rFonts w:ascii="Tahoma" w:hAnsi="Tahoma"/>
      <w:b/>
      <w:i/>
      <w:color w:val="0000FF"/>
      <w:sz w:val="28"/>
      <w:szCs w:val="28"/>
      <w:lang w:val="vi-VN"/>
    </w:rPr>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3C6490"/>
    <w:rPr>
      <w:sz w:val="26"/>
      <w:szCs w:val="26"/>
    </w:rPr>
  </w:style>
  <w:style w:type="character" w:customStyle="1" w:styleId="TriNoidungChar">
    <w:name w:val="_Tri_Noidung Char"/>
    <w:link w:val="TriNoidung"/>
    <w:rsid w:val="003C6490"/>
    <w:rPr>
      <w:sz w:val="24"/>
      <w:szCs w:val="24"/>
    </w:rPr>
  </w:style>
  <w:style w:type="character" w:customStyle="1" w:styleId="CharChar">
    <w:name w:val="Char Char"/>
    <w:aliases w:val="Main text Char"/>
    <w:rsid w:val="003C6490"/>
    <w:rPr>
      <w:sz w:val="24"/>
      <w:szCs w:val="24"/>
      <w:lang w:val="en-US" w:eastAsia="en-US"/>
    </w:rPr>
  </w:style>
  <w:style w:type="character" w:customStyle="1" w:styleId="HeadingChar">
    <w:name w:val="Heading Char"/>
    <w:aliases w:val="Heading1 Char Char,Heading 1 Char Char Char Char Char Char Char Char Char Char Char Char Char Char Char Char Char Char Char Char Char Char"/>
    <w:rsid w:val="003C6490"/>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3C6490"/>
    <w:rPr>
      <w:b/>
      <w:bCs/>
      <w:i/>
      <w:iCs/>
      <w:sz w:val="26"/>
    </w:rPr>
  </w:style>
  <w:style w:type="character" w:customStyle="1" w:styleId="Heading3CharCharCharCharCharChar">
    <w:name w:val="Heading 3 Char Char Char Char Char Char"/>
    <w:rsid w:val="003C6490"/>
    <w:rPr>
      <w:rFonts w:ascii="VNI-Times" w:hAnsi="VNI-Times"/>
      <w:b/>
      <w:sz w:val="26"/>
      <w:szCs w:val="26"/>
      <w:lang w:val="en-US" w:eastAsia="en-US" w:bidi="ar-SA"/>
    </w:rPr>
  </w:style>
  <w:style w:type="character" w:customStyle="1" w:styleId="LitkChar">
    <w:name w:val="Liệt kê Char"/>
    <w:rsid w:val="003C6490"/>
    <w:rPr>
      <w:sz w:val="26"/>
      <w:lang w:val="en-US" w:eastAsia="en-US" w:bidi="ar-SA"/>
    </w:rPr>
  </w:style>
  <w:style w:type="character" w:customStyle="1" w:styleId="Style2Char">
    <w:name w:val="Style2 Char"/>
    <w:link w:val="Style2"/>
    <w:rsid w:val="003C6490"/>
    <w:rPr>
      <w:b/>
      <w:bCs/>
      <w:sz w:val="27"/>
      <w:szCs w:val="27"/>
    </w:rPr>
  </w:style>
  <w:style w:type="character" w:customStyle="1" w:styleId="Style3Char">
    <w:name w:val="Style3 Char"/>
    <w:basedOn w:val="Style2Char"/>
    <w:link w:val="Style3"/>
    <w:rsid w:val="003C6490"/>
    <w:rPr>
      <w:b/>
      <w:bCs/>
      <w:sz w:val="27"/>
      <w:szCs w:val="27"/>
    </w:rPr>
  </w:style>
  <w:style w:type="character" w:customStyle="1" w:styleId="Style4Char">
    <w:name w:val="Style4 Char"/>
    <w:basedOn w:val="Style3Char"/>
    <w:link w:val="Style4"/>
    <w:rsid w:val="003C6490"/>
    <w:rPr>
      <w:b/>
      <w:bCs/>
      <w:sz w:val="27"/>
      <w:szCs w:val="27"/>
    </w:rPr>
  </w:style>
  <w:style w:type="character" w:customStyle="1" w:styleId="Heading3CharChar">
    <w:name w:val="Heading 3 Char Char"/>
    <w:rsid w:val="003C6490"/>
    <w:rPr>
      <w:b/>
      <w:bCs/>
      <w:sz w:val="28"/>
      <w:szCs w:val="28"/>
      <w:lang w:val="de-DE" w:eastAsia="en-US" w:bidi="ar-SA"/>
    </w:rPr>
  </w:style>
  <w:style w:type="character" w:customStyle="1" w:styleId="normalChar0">
    <w:name w:val="normal Char"/>
    <w:link w:val="Normal1"/>
    <w:rsid w:val="003C6490"/>
    <w:rPr>
      <w:sz w:val="26"/>
      <w:szCs w:val="26"/>
    </w:rPr>
  </w:style>
  <w:style w:type="character" w:customStyle="1" w:styleId="normal-h">
    <w:name w:val="normal-h"/>
    <w:basedOn w:val="DefaultParagraphFont"/>
    <w:rsid w:val="003C6490"/>
  </w:style>
  <w:style w:type="character" w:customStyle="1" w:styleId="TableofFiguresChar">
    <w:name w:val="Table of Figures Char"/>
    <w:aliases w:val="hello Char"/>
    <w:link w:val="TableofFigures"/>
    <w:uiPriority w:val="99"/>
    <w:rsid w:val="007B3E20"/>
    <w:rPr>
      <w:rFonts w:ascii="Times New Roman" w:hAnsi="Times New Roman" w:cstheme="minorHAnsi"/>
      <w:bCs/>
      <w:sz w:val="27"/>
      <w:szCs w:val="20"/>
    </w:rPr>
  </w:style>
  <w:style w:type="character" w:customStyle="1" w:styleId="6Char">
    <w:name w:val="6 Char"/>
    <w:link w:val="6"/>
    <w:rsid w:val="003C6490"/>
    <w:rPr>
      <w:b/>
      <w:sz w:val="28"/>
      <w:szCs w:val="24"/>
    </w:rPr>
  </w:style>
  <w:style w:type="character" w:customStyle="1" w:styleId="tintuc-text">
    <w:name w:val="tintuc-text"/>
    <w:basedOn w:val="DefaultParagraphFont"/>
    <w:rsid w:val="003C6490"/>
  </w:style>
  <w:style w:type="character" w:customStyle="1" w:styleId="NoidungChar">
    <w:name w:val="Noidung Char"/>
    <w:link w:val="Noidung"/>
    <w:rsid w:val="003C6490"/>
    <w:rPr>
      <w:rFonts w:ascii=".VnTime" w:hAnsi=".VnTime"/>
      <w:spacing w:val="-2"/>
      <w:sz w:val="28"/>
      <w:szCs w:val="24"/>
    </w:rPr>
  </w:style>
  <w:style w:type="character" w:customStyle="1" w:styleId="normal-h1">
    <w:name w:val="normal-h1"/>
    <w:basedOn w:val="DefaultParagraphFont"/>
    <w:rsid w:val="003C6490"/>
  </w:style>
  <w:style w:type="character" w:customStyle="1" w:styleId="BodyTextFirstIndent2Char">
    <w:name w:val="Body Text First Indent 2 Char"/>
    <w:link w:val="BodyTextFirstIndent2"/>
    <w:rsid w:val="003C6490"/>
    <w:rPr>
      <w:sz w:val="28"/>
      <w:szCs w:val="28"/>
    </w:rPr>
  </w:style>
  <w:style w:type="character" w:customStyle="1" w:styleId="long-title">
    <w:name w:val="long-title"/>
    <w:basedOn w:val="DefaultParagraphFont"/>
    <w:rsid w:val="003C6490"/>
  </w:style>
  <w:style w:type="character" w:customStyle="1" w:styleId="Normal-1Char">
    <w:name w:val="Normal-1 Char"/>
    <w:link w:val="Normal-1"/>
    <w:rsid w:val="003C6490"/>
    <w:rPr>
      <w:rFonts w:eastAsia=".VnTime"/>
      <w:color w:val="0000FF"/>
      <w:sz w:val="26"/>
      <w:szCs w:val="26"/>
      <w:lang w:val="nl-NL"/>
    </w:rPr>
  </w:style>
  <w:style w:type="character" w:customStyle="1" w:styleId="BalloonTextChar">
    <w:name w:val="Balloon Text Char"/>
    <w:link w:val="BalloonText"/>
    <w:uiPriority w:val="99"/>
    <w:rsid w:val="003C6490"/>
    <w:rPr>
      <w:rFonts w:ascii="Tahoma" w:hAnsi="Tahoma" w:cs="Tahoma"/>
      <w:sz w:val="16"/>
      <w:szCs w:val="16"/>
    </w:rPr>
  </w:style>
  <w:style w:type="character" w:customStyle="1" w:styleId="listingtitle">
    <w:name w:val="listingtitle"/>
    <w:basedOn w:val="DefaultParagraphFont"/>
    <w:rsid w:val="003C6490"/>
  </w:style>
  <w:style w:type="character" w:customStyle="1" w:styleId="NormalWebChar">
    <w:name w:val="Normal (Web) Char"/>
    <w:aliases w:val=" Char Char Char Char1,표준 (웹) Char,Char11 Char Char"/>
    <w:link w:val="NormalWeb"/>
    <w:rsid w:val="003C6490"/>
    <w:rPr>
      <w:rFonts w:ascii="Verdana" w:hAnsi="Verdana"/>
      <w:sz w:val="24"/>
      <w:szCs w:val="24"/>
    </w:rPr>
  </w:style>
  <w:style w:type="character" w:customStyle="1" w:styleId="CharChar15">
    <w:name w:val="Char Char15"/>
    <w:rsid w:val="003C6490"/>
    <w:rPr>
      <w:rFonts w:ascii="Arial" w:hAnsi="Arial"/>
      <w:sz w:val="22"/>
      <w:szCs w:val="22"/>
      <w:lang w:val="vi-VN" w:eastAsia="vi-VN" w:bidi="ar-SA"/>
    </w:rPr>
  </w:style>
  <w:style w:type="character" w:customStyle="1" w:styleId="apple-converted-space">
    <w:name w:val="apple-converted-space"/>
    <w:basedOn w:val="DefaultParagraphFont"/>
    <w:rsid w:val="003C6490"/>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ANNEX Char"/>
    <w:link w:val="ListParagraph"/>
    <w:uiPriority w:val="34"/>
    <w:qFormat/>
    <w:rsid w:val="003C6490"/>
    <w:rPr>
      <w:rFonts w:ascii="Times New Roman" w:hAnsi="Times New Roman"/>
      <w:sz w:val="27"/>
    </w:rPr>
  </w:style>
  <w:style w:type="character" w:customStyle="1" w:styleId="BngCharChar">
    <w:name w:val="Bảng Char Char"/>
    <w:rsid w:val="003C6490"/>
    <w:rPr>
      <w:rFonts w:ascii="Times New Roman" w:eastAsia="Times New Roman" w:hAnsi="Times New Roman"/>
      <w:b/>
      <w:bCs/>
      <w:color w:val="0070C0"/>
      <w:spacing w:val="-6"/>
      <w:kern w:val="28"/>
      <w:sz w:val="28"/>
      <w:szCs w:val="28"/>
      <w:lang w:val="vi-VN"/>
    </w:rPr>
  </w:style>
  <w:style w:type="paragraph" w:styleId="BalloonText">
    <w:name w:val="Balloon Text"/>
    <w:basedOn w:val="Normal"/>
    <w:link w:val="BalloonTextChar"/>
    <w:uiPriority w:val="99"/>
    <w:rsid w:val="003C6490"/>
    <w:pPr>
      <w:spacing w:before="0" w:after="0" w:line="240" w:lineRule="auto"/>
      <w:jc w:val="left"/>
    </w:pPr>
    <w:rPr>
      <w:rFonts w:ascii="Tahoma" w:hAnsi="Tahoma" w:cs="Tahoma"/>
      <w:sz w:val="16"/>
      <w:szCs w:val="16"/>
    </w:rPr>
  </w:style>
  <w:style w:type="character" w:customStyle="1" w:styleId="BalloonTextChar1">
    <w:name w:val="Balloon Text Char1"/>
    <w:basedOn w:val="DefaultParagraphFont"/>
    <w:uiPriority w:val="99"/>
    <w:semiHidden/>
    <w:rsid w:val="003C6490"/>
    <w:rPr>
      <w:rFonts w:ascii="Segoe UI" w:hAnsi="Segoe UI" w:cs="Segoe UI"/>
      <w:sz w:val="18"/>
      <w:szCs w:val="18"/>
    </w:rPr>
  </w:style>
  <w:style w:type="paragraph" w:styleId="BlockText">
    <w:name w:val="Block Text"/>
    <w:basedOn w:val="Normal"/>
    <w:rsid w:val="003C6490"/>
    <w:pPr>
      <w:spacing w:before="30" w:after="30" w:line="240" w:lineRule="auto"/>
      <w:ind w:left="-29" w:right="-189"/>
      <w:jc w:val="left"/>
    </w:pPr>
    <w:rPr>
      <w:rFonts w:eastAsia="Times New Roman" w:cs="Times New Roman"/>
      <w:szCs w:val="24"/>
      <w:lang w:eastAsia="en-US"/>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rsid w:val="003C6490"/>
    <w:pPr>
      <w:spacing w:after="0" w:line="240" w:lineRule="auto"/>
    </w:pPr>
    <w:rPr>
      <w:rFonts w:asciiTheme="minorHAnsi" w:hAnsiTheme="minorHAnsi"/>
      <w:sz w:val="26"/>
      <w:szCs w:val="24"/>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3C6490"/>
    <w:rPr>
      <w:rFonts w:ascii="Times New Roman" w:hAnsi="Times New Roman"/>
      <w:sz w:val="27"/>
    </w:rPr>
  </w:style>
  <w:style w:type="paragraph" w:styleId="BodyText2">
    <w:name w:val="Body Text 2"/>
    <w:basedOn w:val="Normal"/>
    <w:link w:val="BodyText2Char"/>
    <w:rsid w:val="003C6490"/>
    <w:pPr>
      <w:spacing w:before="0" w:after="0" w:line="240" w:lineRule="auto"/>
    </w:pPr>
    <w:rPr>
      <w:rFonts w:ascii="VNtimes new roman" w:eastAsia="Times New Roman" w:hAnsi="VNtimes new roman" w:cs="Times New Roman"/>
      <w:sz w:val="28"/>
      <w:szCs w:val="20"/>
      <w:lang w:eastAsia="en-US"/>
    </w:rPr>
  </w:style>
  <w:style w:type="character" w:customStyle="1" w:styleId="BodyText2Char">
    <w:name w:val="Body Text 2 Char"/>
    <w:basedOn w:val="DefaultParagraphFont"/>
    <w:link w:val="BodyText2"/>
    <w:rsid w:val="003C6490"/>
    <w:rPr>
      <w:rFonts w:ascii="VNtimes new roman" w:eastAsia="Times New Roman" w:hAnsi="VNtimes new roman" w:cs="Times New Roman"/>
      <w:sz w:val="28"/>
      <w:szCs w:val="20"/>
      <w:lang w:eastAsia="en-US"/>
    </w:rPr>
  </w:style>
  <w:style w:type="paragraph" w:styleId="BodyText3">
    <w:name w:val="Body Text 3"/>
    <w:basedOn w:val="Normal"/>
    <w:link w:val="BodyText3Char"/>
    <w:uiPriority w:val="99"/>
    <w:rsid w:val="003C6490"/>
    <w:pPr>
      <w:tabs>
        <w:tab w:val="right" w:leader="dot" w:pos="9072"/>
      </w:tabs>
      <w:spacing w:before="60" w:after="60" w:line="240" w:lineRule="auto"/>
    </w:pPr>
    <w:rPr>
      <w:rFonts w:eastAsia="Times New Roman" w:cs="Times New Roman"/>
      <w:b/>
      <w:sz w:val="26"/>
      <w:szCs w:val="24"/>
      <w:lang w:eastAsia="en-US"/>
    </w:rPr>
  </w:style>
  <w:style w:type="character" w:customStyle="1" w:styleId="BodyText3Char">
    <w:name w:val="Body Text 3 Char"/>
    <w:basedOn w:val="DefaultParagraphFont"/>
    <w:link w:val="BodyText3"/>
    <w:rsid w:val="003C6490"/>
    <w:rPr>
      <w:rFonts w:ascii="Times New Roman" w:eastAsia="Times New Roman" w:hAnsi="Times New Roman" w:cs="Times New Roman"/>
      <w:b/>
      <w:sz w:val="26"/>
      <w:szCs w:val="24"/>
      <w:lang w:eastAsia="en-US"/>
    </w:rPr>
  </w:style>
  <w:style w:type="paragraph" w:styleId="BodyTextIndent">
    <w:name w:val="Body Text Indent"/>
    <w:basedOn w:val="Normal"/>
    <w:link w:val="BodyTextIndentChar"/>
    <w:uiPriority w:val="99"/>
    <w:rsid w:val="003C6490"/>
    <w:pPr>
      <w:spacing w:before="0" w:line="312" w:lineRule="auto"/>
      <w:ind w:left="360"/>
    </w:pPr>
    <w:rPr>
      <w:rFonts w:ascii=".VnTime" w:eastAsia="Times New Roman" w:hAnsi=".VnTime" w:cs="Times New Roman"/>
      <w:sz w:val="28"/>
      <w:szCs w:val="24"/>
      <w:lang w:eastAsia="en-US"/>
    </w:rPr>
  </w:style>
  <w:style w:type="character" w:customStyle="1" w:styleId="BodyTextIndentChar">
    <w:name w:val="Body Text Indent Char"/>
    <w:basedOn w:val="DefaultParagraphFont"/>
    <w:link w:val="BodyTextIndent"/>
    <w:uiPriority w:val="99"/>
    <w:rsid w:val="003C6490"/>
    <w:rPr>
      <w:rFonts w:ascii=".VnTime" w:eastAsia="Times New Roman" w:hAnsi=".VnTime" w:cs="Times New Roman"/>
      <w:sz w:val="28"/>
      <w:szCs w:val="24"/>
      <w:lang w:eastAsia="en-US"/>
    </w:rPr>
  </w:style>
  <w:style w:type="paragraph" w:styleId="BodyTextFirstIndent2">
    <w:name w:val="Body Text First Indent 2"/>
    <w:basedOn w:val="BodyTextIndent"/>
    <w:link w:val="BodyTextFirstIndent2Char"/>
    <w:rsid w:val="003C6490"/>
    <w:pPr>
      <w:spacing w:line="240" w:lineRule="auto"/>
      <w:ind w:firstLine="210"/>
      <w:jc w:val="left"/>
    </w:pPr>
    <w:rPr>
      <w:rFonts w:asciiTheme="minorHAnsi" w:eastAsiaTheme="minorEastAsia" w:hAnsiTheme="minorHAnsi" w:cstheme="minorBidi"/>
      <w:szCs w:val="28"/>
      <w:lang w:eastAsia="zh-CN"/>
    </w:rPr>
  </w:style>
  <w:style w:type="character" w:customStyle="1" w:styleId="BodyTextFirstIndent2Char1">
    <w:name w:val="Body Text First Indent 2 Char1"/>
    <w:basedOn w:val="BodyTextIndentChar"/>
    <w:uiPriority w:val="99"/>
    <w:semiHidden/>
    <w:rsid w:val="003C6490"/>
    <w:rPr>
      <w:rFonts w:ascii=".VnTime" w:eastAsia="Times New Roman" w:hAnsi=".VnTime" w:cs="Times New Roman"/>
      <w:sz w:val="28"/>
      <w:szCs w:val="24"/>
      <w:lang w:eastAsia="en-US"/>
    </w:rPr>
  </w:style>
  <w:style w:type="paragraph" w:styleId="BodyTextIndent2">
    <w:name w:val="Body Text Indent 2"/>
    <w:basedOn w:val="Normal"/>
    <w:link w:val="BodyTextIndent2Char"/>
    <w:uiPriority w:val="99"/>
    <w:rsid w:val="003C6490"/>
    <w:pPr>
      <w:spacing w:before="0" w:after="0" w:line="240" w:lineRule="auto"/>
      <w:ind w:firstLine="720"/>
    </w:pPr>
    <w:rPr>
      <w:rFonts w:ascii="VnArial" w:eastAsia="Times New Roman" w:hAnsi="VnArial" w:cs="Times New Roman"/>
      <w:sz w:val="26"/>
      <w:szCs w:val="20"/>
      <w:lang w:eastAsia="en-US"/>
    </w:rPr>
  </w:style>
  <w:style w:type="character" w:customStyle="1" w:styleId="BodyTextIndent2Char">
    <w:name w:val="Body Text Indent 2 Char"/>
    <w:basedOn w:val="DefaultParagraphFont"/>
    <w:link w:val="BodyTextIndent2"/>
    <w:uiPriority w:val="99"/>
    <w:rsid w:val="003C6490"/>
    <w:rPr>
      <w:rFonts w:ascii="VnArial" w:eastAsia="Times New Roman" w:hAnsi="VnArial" w:cs="Times New Roman"/>
      <w:sz w:val="26"/>
      <w:szCs w:val="20"/>
      <w:lang w:eastAsia="en-US"/>
    </w:rPr>
  </w:style>
  <w:style w:type="paragraph" w:styleId="BodyTextIndent3">
    <w:name w:val="Body Text Indent 3"/>
    <w:basedOn w:val="Normal"/>
    <w:link w:val="BodyTextIndent3Char"/>
    <w:uiPriority w:val="99"/>
    <w:rsid w:val="003C6490"/>
    <w:pPr>
      <w:widowControl w:val="0"/>
      <w:spacing w:before="0" w:line="240" w:lineRule="atLeast"/>
      <w:ind w:firstLine="720"/>
    </w:pPr>
    <w:rPr>
      <w:rFonts w:ascii="VNtimes new roman" w:eastAsia="Times New Roman" w:hAnsi="VNtimes new roman" w:cs="Times New Roman"/>
      <w:snapToGrid w:val="0"/>
      <w:sz w:val="28"/>
      <w:szCs w:val="20"/>
      <w:lang w:eastAsia="en-US"/>
    </w:rPr>
  </w:style>
  <w:style w:type="character" w:customStyle="1" w:styleId="BodyTextIndent3Char">
    <w:name w:val="Body Text Indent 3 Char"/>
    <w:basedOn w:val="DefaultParagraphFont"/>
    <w:link w:val="BodyTextIndent3"/>
    <w:uiPriority w:val="99"/>
    <w:rsid w:val="003C6490"/>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3C6490"/>
    <w:pPr>
      <w:spacing w:before="0" w:after="0" w:line="240" w:lineRule="auto"/>
      <w:jc w:val="left"/>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3C6490"/>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3C6490"/>
    <w:rPr>
      <w:sz w:val="28"/>
      <w:szCs w:val="28"/>
    </w:rPr>
  </w:style>
  <w:style w:type="character" w:customStyle="1" w:styleId="HeaderChar1">
    <w:name w:val="Header Char1"/>
    <w:basedOn w:val="DefaultParagraphFont"/>
    <w:uiPriority w:val="99"/>
    <w:semiHidden/>
    <w:rsid w:val="003C6490"/>
    <w:rPr>
      <w:sz w:val="28"/>
      <w:szCs w:val="28"/>
    </w:rPr>
  </w:style>
  <w:style w:type="paragraph" w:styleId="NormalWeb">
    <w:name w:val="Normal (Web)"/>
    <w:aliases w:val=" Char Char Char,표준 (웹),Char11 Char"/>
    <w:basedOn w:val="Normal"/>
    <w:link w:val="NormalWebChar"/>
    <w:uiPriority w:val="99"/>
    <w:qFormat/>
    <w:rsid w:val="003C6490"/>
    <w:pPr>
      <w:spacing w:before="100" w:beforeAutospacing="1" w:after="100" w:afterAutospacing="1" w:line="240" w:lineRule="auto"/>
      <w:jc w:val="left"/>
    </w:pPr>
    <w:rPr>
      <w:rFonts w:ascii="Verdana" w:hAnsi="Verdana"/>
      <w:sz w:val="24"/>
      <w:szCs w:val="24"/>
    </w:rPr>
  </w:style>
  <w:style w:type="paragraph" w:styleId="TableofFigures">
    <w:name w:val="table of figures"/>
    <w:aliases w:val="hello"/>
    <w:basedOn w:val="Normal"/>
    <w:next w:val="Normal"/>
    <w:link w:val="TableofFiguresChar"/>
    <w:uiPriority w:val="99"/>
    <w:rsid w:val="007B3E20"/>
    <w:pPr>
      <w:spacing w:before="0" w:after="0"/>
    </w:pPr>
    <w:rPr>
      <w:rFonts w:cstheme="minorHAnsi"/>
      <w:bCs/>
      <w:szCs w:val="20"/>
    </w:rPr>
  </w:style>
  <w:style w:type="paragraph" w:styleId="Title">
    <w:name w:val="Title"/>
    <w:aliases w:val="Title Char Char,Title Char Char Char Char Char Char,Title Char Char Char Char Char Char Char,Title Char Char Char Char Char Char Char Char,Title Char Char Char Char,Title Char Char Char Char Char,HINHH"/>
    <w:basedOn w:val="Normal"/>
    <w:link w:val="TitleChar"/>
    <w:rsid w:val="003C6490"/>
    <w:pPr>
      <w:spacing w:after="0" w:line="288" w:lineRule="auto"/>
      <w:jc w:val="center"/>
    </w:pPr>
    <w:rPr>
      <w:rFonts w:asciiTheme="minorHAnsi" w:hAnsiTheme="minorHAnsi"/>
      <w:b/>
      <w:bCs/>
      <w:sz w:val="26"/>
      <w:szCs w:val="24"/>
    </w:rPr>
  </w:style>
  <w:style w:type="character" w:customStyle="1" w:styleId="TitleChar1">
    <w:name w:val="Title Char1"/>
    <w:basedOn w:val="DefaultParagraphFont"/>
    <w:uiPriority w:val="10"/>
    <w:rsid w:val="003C6490"/>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3C6490"/>
    <w:pPr>
      <w:spacing w:before="0" w:after="0" w:line="240" w:lineRule="auto"/>
      <w:ind w:left="960"/>
      <w:jc w:val="left"/>
    </w:pPr>
    <w:rPr>
      <w:rFonts w:eastAsia="Times New Roman" w:cs="Times New Roman"/>
      <w:sz w:val="24"/>
      <w:szCs w:val="24"/>
      <w:lang w:eastAsia="en-US"/>
    </w:rPr>
  </w:style>
  <w:style w:type="paragraph" w:styleId="TOC6">
    <w:name w:val="toc 6"/>
    <w:basedOn w:val="Normal"/>
    <w:next w:val="Normal"/>
    <w:uiPriority w:val="39"/>
    <w:rsid w:val="003C6490"/>
    <w:pPr>
      <w:spacing w:before="0" w:after="0" w:line="240" w:lineRule="auto"/>
      <w:ind w:left="1200"/>
      <w:jc w:val="left"/>
    </w:pPr>
    <w:rPr>
      <w:rFonts w:eastAsia="Times New Roman" w:cs="Times New Roman"/>
      <w:sz w:val="24"/>
      <w:szCs w:val="24"/>
      <w:lang w:eastAsia="en-US"/>
    </w:rPr>
  </w:style>
  <w:style w:type="paragraph" w:styleId="TOC7">
    <w:name w:val="toc 7"/>
    <w:basedOn w:val="Normal"/>
    <w:next w:val="Normal"/>
    <w:uiPriority w:val="39"/>
    <w:rsid w:val="003C6490"/>
    <w:pPr>
      <w:spacing w:before="0" w:after="0" w:line="240" w:lineRule="auto"/>
      <w:ind w:left="1440"/>
      <w:jc w:val="left"/>
    </w:pPr>
    <w:rPr>
      <w:rFonts w:eastAsia="Times New Roman" w:cs="Times New Roman"/>
      <w:sz w:val="24"/>
      <w:szCs w:val="24"/>
      <w:lang w:eastAsia="en-US"/>
    </w:rPr>
  </w:style>
  <w:style w:type="paragraph" w:styleId="TOC8">
    <w:name w:val="toc 8"/>
    <w:basedOn w:val="Normal"/>
    <w:next w:val="Normal"/>
    <w:uiPriority w:val="39"/>
    <w:rsid w:val="003C6490"/>
    <w:pPr>
      <w:spacing w:before="0" w:after="0" w:line="240" w:lineRule="auto"/>
      <w:ind w:left="1680"/>
      <w:jc w:val="left"/>
    </w:pPr>
    <w:rPr>
      <w:rFonts w:eastAsia="Times New Roman" w:cs="Times New Roman"/>
      <w:sz w:val="24"/>
      <w:szCs w:val="24"/>
      <w:lang w:eastAsia="en-US"/>
    </w:rPr>
  </w:style>
  <w:style w:type="paragraph" w:styleId="TOC9">
    <w:name w:val="toc 9"/>
    <w:basedOn w:val="Normal"/>
    <w:next w:val="Normal"/>
    <w:uiPriority w:val="39"/>
    <w:rsid w:val="003C6490"/>
    <w:pPr>
      <w:spacing w:before="0" w:after="0" w:line="240" w:lineRule="auto"/>
      <w:ind w:left="1920"/>
      <w:jc w:val="left"/>
    </w:pPr>
    <w:rPr>
      <w:rFonts w:eastAsia="Times New Roman" w:cs="Times New Roman"/>
      <w:sz w:val="24"/>
      <w:szCs w:val="24"/>
      <w:lang w:eastAsia="en-US"/>
    </w:rPr>
  </w:style>
  <w:style w:type="paragraph" w:customStyle="1" w:styleId="a0">
    <w:name w:val="(文字) (文字)"/>
    <w:basedOn w:val="Normal"/>
    <w:rsid w:val="003C6490"/>
    <w:pPr>
      <w:spacing w:before="0" w:after="160" w:line="240" w:lineRule="exact"/>
      <w:jc w:val="left"/>
    </w:pPr>
    <w:rPr>
      <w:rFonts w:ascii="Tahoma" w:eastAsia="Times New Roman" w:hAnsi="Tahoma" w:cs="Tahoma"/>
      <w:sz w:val="20"/>
      <w:szCs w:val="20"/>
      <w:lang w:eastAsia="en-US"/>
    </w:rPr>
  </w:style>
  <w:style w:type="paragraph" w:customStyle="1" w:styleId="A3">
    <w:name w:val="A3"/>
    <w:basedOn w:val="Normal"/>
    <w:rsid w:val="003C6490"/>
    <w:pPr>
      <w:spacing w:line="240" w:lineRule="auto"/>
    </w:pPr>
    <w:rPr>
      <w:rFonts w:eastAsia="Times New Roman" w:cs="Times New Roman"/>
      <w:b/>
      <w:color w:val="0000FF"/>
      <w:sz w:val="28"/>
      <w:szCs w:val="28"/>
      <w:lang w:eastAsia="en-US"/>
    </w:rPr>
  </w:style>
  <w:style w:type="paragraph" w:customStyle="1" w:styleId="b1">
    <w:name w:val="b1"/>
    <w:basedOn w:val="A1"/>
    <w:rsid w:val="003C6490"/>
    <w:pPr>
      <w:spacing w:before="48" w:after="48" w:line="240" w:lineRule="auto"/>
    </w:pPr>
    <w:rPr>
      <w:color w:val="auto"/>
      <w:lang w:val="vi-VN"/>
    </w:rPr>
  </w:style>
  <w:style w:type="paragraph" w:customStyle="1" w:styleId="c1">
    <w:name w:val="c1"/>
    <w:basedOn w:val="Normal"/>
    <w:rsid w:val="003C6490"/>
    <w:pPr>
      <w:spacing w:before="0" w:after="0" w:line="240" w:lineRule="auto"/>
      <w:jc w:val="center"/>
    </w:pPr>
    <w:rPr>
      <w:rFonts w:eastAsia="Times New Roman" w:cs="Times New Roman"/>
      <w:i/>
      <w:sz w:val="28"/>
      <w:szCs w:val="28"/>
      <w:lang w:val="vi-VN" w:eastAsia="en-US"/>
    </w:rPr>
  </w:style>
  <w:style w:type="paragraph" w:customStyle="1" w:styleId="A1">
    <w:name w:val="A1"/>
    <w:basedOn w:val="Normal"/>
    <w:rsid w:val="003C6490"/>
    <w:pPr>
      <w:spacing w:line="312" w:lineRule="auto"/>
      <w:jc w:val="center"/>
    </w:pPr>
    <w:rPr>
      <w:rFonts w:eastAsia="Times New Roman" w:cs="Times New Roman"/>
      <w:b/>
      <w:color w:val="0000FF"/>
      <w:spacing w:val="24"/>
      <w:sz w:val="28"/>
      <w:szCs w:val="28"/>
      <w:lang w:eastAsia="en-US"/>
    </w:rPr>
  </w:style>
  <w:style w:type="paragraph" w:customStyle="1" w:styleId="xl99">
    <w:name w:val="xl99"/>
    <w:basedOn w:val="Normal"/>
    <w:rsid w:val="003C6490"/>
    <w:pPr>
      <w:spacing w:before="100" w:beforeAutospacing="1" w:after="100" w:afterAutospacing="1" w:line="240" w:lineRule="auto"/>
      <w:jc w:val="center"/>
    </w:pPr>
    <w:rPr>
      <w:rFonts w:eastAsia="Arial Unicode MS" w:cs="Arial Unicode MS"/>
      <w:b/>
      <w:bCs/>
      <w:sz w:val="28"/>
      <w:szCs w:val="24"/>
      <w:lang w:eastAsia="en-US"/>
    </w:rPr>
  </w:style>
  <w:style w:type="paragraph" w:customStyle="1" w:styleId="b3">
    <w:name w:val="b3"/>
    <w:basedOn w:val="Heading3"/>
    <w:next w:val="Heading3"/>
    <w:rsid w:val="003C6490"/>
    <w:pPr>
      <w:keepLines w:val="0"/>
      <w:spacing w:before="0" w:after="0" w:line="360" w:lineRule="auto"/>
      <w:ind w:firstLine="360"/>
      <w:jc w:val="left"/>
    </w:pPr>
    <w:rPr>
      <w:rFonts w:eastAsia="Times New Roman" w:cs="Times New Roman"/>
      <w:b/>
      <w:iCs/>
      <w:sz w:val="26"/>
      <w:szCs w:val="20"/>
      <w:lang w:eastAsia="en-US"/>
    </w:rPr>
  </w:style>
  <w:style w:type="paragraph" w:customStyle="1" w:styleId="01">
    <w:name w:val="01"/>
    <w:basedOn w:val="Normal"/>
    <w:rsid w:val="003C6490"/>
    <w:pPr>
      <w:spacing w:line="312" w:lineRule="auto"/>
      <w:jc w:val="center"/>
    </w:pPr>
    <w:rPr>
      <w:rFonts w:eastAsia="Times New Roman" w:cs="Times New Roman"/>
      <w:b/>
      <w:color w:val="000000"/>
      <w:sz w:val="28"/>
      <w:szCs w:val="28"/>
      <w:lang w:eastAsia="en-US"/>
    </w:rPr>
  </w:style>
  <w:style w:type="paragraph" w:customStyle="1" w:styleId="03">
    <w:name w:val="03"/>
    <w:basedOn w:val="Normal"/>
    <w:rsid w:val="003C6490"/>
    <w:pPr>
      <w:spacing w:line="312" w:lineRule="auto"/>
    </w:pPr>
    <w:rPr>
      <w:rFonts w:eastAsia="Times New Roman" w:cs="Times New Roman"/>
      <w:b/>
      <w:color w:val="000000"/>
      <w:sz w:val="28"/>
      <w:szCs w:val="28"/>
      <w:lang w:eastAsia="en-US"/>
    </w:rPr>
  </w:style>
  <w:style w:type="paragraph" w:customStyle="1" w:styleId="02">
    <w:name w:val="02"/>
    <w:basedOn w:val="Normal"/>
    <w:link w:val="02Char"/>
    <w:rsid w:val="003C6490"/>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3C6490"/>
    <w:pPr>
      <w:keepLines w:val="0"/>
      <w:spacing w:before="0" w:after="0" w:line="240" w:lineRule="auto"/>
      <w:ind w:firstLine="720"/>
    </w:pPr>
    <w:rPr>
      <w:rFonts w:ascii=".VnAvantH" w:eastAsia="Times New Roman" w:hAnsi=".VnAvantH" w:cs="Times New Roman"/>
      <w:sz w:val="28"/>
      <w:szCs w:val="20"/>
      <w:lang w:eastAsia="en-US"/>
    </w:rPr>
  </w:style>
  <w:style w:type="paragraph" w:customStyle="1" w:styleId="BodyText21">
    <w:name w:val="Body Text 21"/>
    <w:basedOn w:val="Normal"/>
    <w:rsid w:val="003C6490"/>
    <w:pPr>
      <w:widowControl w:val="0"/>
      <w:snapToGrid w:val="0"/>
      <w:spacing w:before="0" w:after="0" w:line="240" w:lineRule="auto"/>
    </w:pPr>
    <w:rPr>
      <w:rFonts w:eastAsia="Times New Roman" w:cs="Times New Roman"/>
      <w:sz w:val="28"/>
      <w:szCs w:val="20"/>
      <w:lang w:eastAsia="en-US"/>
    </w:rPr>
  </w:style>
  <w:style w:type="paragraph" w:customStyle="1" w:styleId="Mc11">
    <w:name w:val="Mục 1.1"/>
    <w:basedOn w:val="Normal"/>
    <w:link w:val="Mc111Char"/>
    <w:rsid w:val="003C6490"/>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3C6490"/>
    <w:pPr>
      <w:spacing w:before="0" w:after="0" w:line="312" w:lineRule="auto"/>
      <w:jc w:val="left"/>
    </w:pPr>
    <w:rPr>
      <w:rFonts w:eastAsia="Times New Roman" w:cs="Times New Roman"/>
      <w:sz w:val="26"/>
      <w:szCs w:val="20"/>
      <w:lang w:eastAsia="en-US"/>
    </w:rPr>
  </w:style>
  <w:style w:type="paragraph" w:customStyle="1" w:styleId="B">
    <w:name w:val="B"/>
    <w:basedOn w:val="Heading1"/>
    <w:next w:val="Heading1"/>
    <w:rsid w:val="003C6490"/>
    <w:pPr>
      <w:keepLines w:val="0"/>
      <w:spacing w:before="60" w:after="0" w:line="312" w:lineRule="auto"/>
    </w:pPr>
    <w:rPr>
      <w:rFonts w:eastAsia="Times New Roman" w:cs="Times New Roman"/>
      <w:b w:val="0"/>
      <w:bCs/>
      <w:i/>
      <w:szCs w:val="27"/>
      <w:lang w:eastAsia="en-US"/>
    </w:rPr>
  </w:style>
  <w:style w:type="paragraph" w:customStyle="1" w:styleId="Style1">
    <w:name w:val="Style1"/>
    <w:basedOn w:val="Normal"/>
    <w:rsid w:val="003C6490"/>
    <w:pPr>
      <w:spacing w:before="40" w:after="4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d">
    <w:name w:val="d"/>
    <w:basedOn w:val="Normal"/>
    <w:rsid w:val="003C6490"/>
    <w:pPr>
      <w:spacing w:after="8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Mu">
    <w:name w:val="Mở đầu"/>
    <w:basedOn w:val="Normal"/>
    <w:rsid w:val="003C6490"/>
    <w:pPr>
      <w:tabs>
        <w:tab w:val="right" w:leader="dot" w:pos="9000"/>
      </w:tabs>
      <w:spacing w:line="312" w:lineRule="auto"/>
      <w:jc w:val="center"/>
    </w:pPr>
    <w:rPr>
      <w:rFonts w:eastAsia="Times New Roman" w:cs="Times New Roman"/>
      <w:b/>
      <w:sz w:val="26"/>
      <w:szCs w:val="20"/>
      <w:lang w:eastAsia="en-US"/>
    </w:rPr>
  </w:style>
  <w:style w:type="paragraph" w:customStyle="1" w:styleId="NormalLinespacingMultiple13liJustified">
    <w:name w:val="Normal + Line spacing:  Multiple 1.3 li + Justified"/>
    <w:aliases w:val="Before:  6 pt"/>
    <w:basedOn w:val="Normal"/>
    <w:rsid w:val="003C6490"/>
    <w:pPr>
      <w:keepNext/>
      <w:spacing w:before="60" w:after="60" w:line="240" w:lineRule="auto"/>
      <w:outlineLvl w:val="0"/>
    </w:pPr>
    <w:rPr>
      <w:rFonts w:eastAsia="Times New Roman" w:cs="Times New Roman"/>
      <w:i/>
      <w:kern w:val="32"/>
      <w:sz w:val="28"/>
      <w:szCs w:val="34"/>
      <w:lang w:eastAsia="en-US"/>
    </w:rPr>
  </w:style>
  <w:style w:type="paragraph" w:customStyle="1" w:styleId="NormalJustified">
    <w:name w:val="Normal + Justified"/>
    <w:aliases w:val="First line:  1.27 cm,Line spacing:  Multiple 1.3 li"/>
    <w:basedOn w:val="Normal"/>
    <w:rsid w:val="003C6490"/>
    <w:pPr>
      <w:spacing w:before="60" w:after="0"/>
    </w:pPr>
    <w:rPr>
      <w:rFonts w:eastAsia="Times New Roman" w:cs="Times New Roman"/>
      <w:i/>
      <w:sz w:val="26"/>
      <w:szCs w:val="26"/>
      <w:lang w:val="nl-NL" w:eastAsia="en-US"/>
    </w:rPr>
  </w:style>
  <w:style w:type="paragraph" w:customStyle="1" w:styleId="Danhsch">
    <w:name w:val="Danh sách"/>
    <w:basedOn w:val="Normal"/>
    <w:rsid w:val="003C6490"/>
    <w:pPr>
      <w:tabs>
        <w:tab w:val="left" w:pos="340"/>
      </w:tabs>
      <w:spacing w:before="0" w:after="0" w:line="312" w:lineRule="auto"/>
      <w:ind w:left="357" w:hanging="357"/>
      <w:jc w:val="left"/>
    </w:pPr>
    <w:rPr>
      <w:rFonts w:eastAsia="Times New Roman" w:cs="Times New Roman"/>
      <w:sz w:val="26"/>
      <w:szCs w:val="20"/>
      <w:lang w:eastAsia="en-US"/>
    </w:rPr>
  </w:style>
  <w:style w:type="paragraph" w:customStyle="1" w:styleId="Chng">
    <w:name w:val="Chương"/>
    <w:basedOn w:val="Normal"/>
    <w:rsid w:val="003C6490"/>
    <w:pPr>
      <w:spacing w:line="312" w:lineRule="auto"/>
      <w:ind w:right="44"/>
    </w:pPr>
    <w:rPr>
      <w:rFonts w:ascii="Courier New" w:eastAsia="Times New Roman" w:hAnsi="Courier New" w:cs="Tahoma"/>
      <w:b/>
      <w:sz w:val="44"/>
      <w:szCs w:val="20"/>
      <w:lang w:eastAsia="en-US"/>
    </w:rPr>
  </w:style>
  <w:style w:type="paragraph" w:customStyle="1" w:styleId="Litk">
    <w:name w:val="Liệt kê"/>
    <w:basedOn w:val="Normal"/>
    <w:link w:val="LitkCharChar"/>
    <w:rsid w:val="003C6490"/>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3C6490"/>
    <w:pPr>
      <w:spacing w:after="0" w:line="312" w:lineRule="auto"/>
      <w:ind w:firstLine="720"/>
    </w:pPr>
    <w:rPr>
      <w:rFonts w:asciiTheme="minorHAnsi" w:hAnsiTheme="minorHAnsi"/>
      <w:sz w:val="26"/>
    </w:rPr>
  </w:style>
  <w:style w:type="paragraph" w:customStyle="1" w:styleId="Ngun">
    <w:name w:val="Nguồn"/>
    <w:basedOn w:val="Hnh"/>
    <w:link w:val="NgunChar"/>
    <w:rsid w:val="003C6490"/>
    <w:pPr>
      <w:jc w:val="right"/>
    </w:pPr>
    <w:rPr>
      <w:rFonts w:ascii="Tahoma" w:hAnsi="Tahoma"/>
      <w:b/>
      <w:bCs w:val="0"/>
      <w:i/>
      <w:spacing w:val="0"/>
      <w:kern w:val="0"/>
      <w:sz w:val="28"/>
      <w:szCs w:val="28"/>
    </w:rPr>
  </w:style>
  <w:style w:type="paragraph" w:customStyle="1" w:styleId="Hoath">
    <w:name w:val="Hoa thị"/>
    <w:basedOn w:val="Nidung"/>
    <w:rsid w:val="003C6490"/>
    <w:pPr>
      <w:tabs>
        <w:tab w:val="left" w:pos="360"/>
      </w:tabs>
      <w:ind w:firstLine="0"/>
    </w:pPr>
    <w:rPr>
      <w:b/>
      <w:i/>
    </w:rPr>
  </w:style>
  <w:style w:type="paragraph" w:customStyle="1" w:styleId="Chmtrn">
    <w:name w:val="Chấm tròn"/>
    <w:basedOn w:val="Danhsch"/>
    <w:rsid w:val="003C6490"/>
    <w:pPr>
      <w:ind w:left="0" w:firstLine="0"/>
      <w:jc w:val="both"/>
    </w:pPr>
  </w:style>
  <w:style w:type="paragraph" w:customStyle="1" w:styleId="Hnh">
    <w:name w:val="Hình"/>
    <w:basedOn w:val="Normal"/>
    <w:link w:val="HnhChar"/>
    <w:rsid w:val="003C6490"/>
    <w:pPr>
      <w:spacing w:before="0" w:after="0" w:line="312" w:lineRule="auto"/>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3C6490"/>
    <w:pPr>
      <w:tabs>
        <w:tab w:val="left" w:pos="284"/>
      </w:tabs>
      <w:spacing w:after="0" w:line="312" w:lineRule="auto"/>
    </w:pPr>
    <w:rPr>
      <w:rFonts w:eastAsia="Times New Roman" w:cs="Times New Roman"/>
      <w:b/>
      <w:bCs/>
      <w:sz w:val="26"/>
      <w:szCs w:val="20"/>
      <w:lang w:eastAsia="en-US"/>
    </w:rPr>
  </w:style>
  <w:style w:type="paragraph" w:customStyle="1" w:styleId="Bng">
    <w:name w:val="Bảng"/>
    <w:basedOn w:val="Normal"/>
    <w:link w:val="BngChar"/>
    <w:rsid w:val="003C6490"/>
    <w:pPr>
      <w:spacing w:after="60" w:line="312" w:lineRule="auto"/>
    </w:pPr>
    <w:rPr>
      <w:rFonts w:asciiTheme="minorHAnsi" w:hAnsiTheme="minorHAnsi"/>
      <w:sz w:val="26"/>
      <w:szCs w:val="26"/>
    </w:rPr>
  </w:style>
  <w:style w:type="paragraph" w:customStyle="1" w:styleId="TriNoidung">
    <w:name w:val="_Tri_Noidung"/>
    <w:basedOn w:val="Normal"/>
    <w:link w:val="TriNoidungChar"/>
    <w:rsid w:val="003C6490"/>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3C6490"/>
    <w:rPr>
      <w:b/>
      <w:bCs/>
      <w:i/>
      <w:iCs/>
    </w:rPr>
  </w:style>
  <w:style w:type="paragraph" w:customStyle="1" w:styleId="body2">
    <w:name w:val="body2"/>
    <w:basedOn w:val="Normal"/>
    <w:rsid w:val="003C6490"/>
    <w:pPr>
      <w:spacing w:before="100" w:beforeAutospacing="1" w:after="100" w:afterAutospacing="1" w:line="240" w:lineRule="auto"/>
      <w:ind w:firstLine="284"/>
    </w:pPr>
    <w:rPr>
      <w:rFonts w:eastAsia="Times New Roman" w:cs="Times New Roman"/>
      <w:color w:val="000000"/>
      <w:sz w:val="20"/>
      <w:szCs w:val="20"/>
      <w:lang w:eastAsia="en-US"/>
    </w:rPr>
  </w:style>
  <w:style w:type="paragraph" w:customStyle="1" w:styleId="Heading12">
    <w:name w:val="Heading 12"/>
    <w:basedOn w:val="Normal"/>
    <w:rsid w:val="003C6490"/>
    <w:pPr>
      <w:spacing w:before="225" w:after="0" w:line="240" w:lineRule="auto"/>
      <w:jc w:val="left"/>
      <w:outlineLvl w:val="1"/>
    </w:pPr>
    <w:rPr>
      <w:rFonts w:ascii="Arial" w:eastAsia="Times New Roman" w:hAnsi="Arial" w:cs="Arial"/>
      <w:color w:val="003399"/>
      <w:kern w:val="36"/>
      <w:szCs w:val="27"/>
      <w:lang w:eastAsia="en-US"/>
    </w:rPr>
  </w:style>
  <w:style w:type="paragraph" w:customStyle="1" w:styleId="NormalWeb3">
    <w:name w:val="Normal (Web)3"/>
    <w:basedOn w:val="Normal"/>
    <w:rsid w:val="003C6490"/>
    <w:pPr>
      <w:spacing w:before="100" w:beforeAutospacing="1" w:after="100" w:afterAutospacing="1" w:line="312" w:lineRule="auto"/>
      <w:jc w:val="left"/>
    </w:pPr>
    <w:rPr>
      <w:rFonts w:ascii="Arial" w:eastAsia="Times New Roman" w:hAnsi="Arial" w:cs="Arial"/>
      <w:sz w:val="20"/>
      <w:szCs w:val="20"/>
      <w:lang w:eastAsia="en-US"/>
    </w:rPr>
  </w:style>
  <w:style w:type="paragraph" w:customStyle="1" w:styleId="gachaudg">
    <w:name w:val="gachđaudg"/>
    <w:basedOn w:val="Litk"/>
    <w:rsid w:val="003C6490"/>
  </w:style>
  <w:style w:type="paragraph" w:customStyle="1" w:styleId="chigachdaudog">
    <w:name w:val="chi_gachdaudog"/>
    <w:basedOn w:val="Normal"/>
    <w:rsid w:val="003C6490"/>
    <w:pPr>
      <w:tabs>
        <w:tab w:val="left" w:pos="720"/>
      </w:tabs>
      <w:spacing w:after="0" w:line="312" w:lineRule="auto"/>
      <w:ind w:left="720" w:hanging="360"/>
    </w:pPr>
    <w:rPr>
      <w:rFonts w:eastAsia="Times New Roman" w:cs="Times New Roman"/>
      <w:sz w:val="26"/>
      <w:szCs w:val="26"/>
      <w:lang w:eastAsia="en-US"/>
    </w:rPr>
  </w:style>
  <w:style w:type="paragraph" w:customStyle="1" w:styleId="Style13ptJustifiedFirstline1cm">
    <w:name w:val="Style 13 pt Justified First line:  1 cm"/>
    <w:basedOn w:val="Normal"/>
    <w:rsid w:val="003C6490"/>
    <w:pPr>
      <w:spacing w:after="60" w:line="240" w:lineRule="auto"/>
      <w:ind w:firstLine="567"/>
    </w:pPr>
    <w:rPr>
      <w:rFonts w:ascii="VNI-Times" w:eastAsia="Times New Roman" w:hAnsi="VNI-Times" w:cs="Times New Roman"/>
      <w:sz w:val="28"/>
      <w:szCs w:val="28"/>
      <w:lang w:eastAsia="en-US"/>
    </w:rPr>
  </w:style>
  <w:style w:type="paragraph" w:customStyle="1" w:styleId="Style2">
    <w:name w:val="Style2"/>
    <w:basedOn w:val="Normal"/>
    <w:link w:val="Style2Char"/>
    <w:rsid w:val="003C6490"/>
    <w:pPr>
      <w:tabs>
        <w:tab w:val="left" w:leader="dot" w:pos="9072"/>
      </w:tabs>
      <w:spacing w:before="60" w:after="60" w:line="312" w:lineRule="auto"/>
      <w:jc w:val="center"/>
    </w:pPr>
    <w:rPr>
      <w:rFonts w:asciiTheme="minorHAnsi" w:hAnsiTheme="minorHAnsi"/>
      <w:b/>
      <w:bCs/>
      <w:szCs w:val="27"/>
    </w:rPr>
  </w:style>
  <w:style w:type="paragraph" w:customStyle="1" w:styleId="mucabcchi">
    <w:name w:val="muc_abc_chi"/>
    <w:basedOn w:val="Normal"/>
    <w:rsid w:val="003C6490"/>
    <w:pPr>
      <w:spacing w:after="0" w:line="312" w:lineRule="auto"/>
    </w:pPr>
    <w:rPr>
      <w:rFonts w:eastAsia="Times New Roman" w:cs="Times New Roman"/>
      <w:b/>
      <w:bCs/>
      <w:sz w:val="26"/>
      <w:szCs w:val="20"/>
      <w:lang w:eastAsia="en-US"/>
    </w:rPr>
  </w:style>
  <w:style w:type="paragraph" w:customStyle="1" w:styleId="Style14ptJustifiedBefore3ptAfter3ptLinespacing">
    <w:name w:val="Style 14 pt Justified Before:  3 pt After:  3 pt Line spacing:"/>
    <w:basedOn w:val="Normal"/>
    <w:rsid w:val="003C6490"/>
    <w:pPr>
      <w:spacing w:before="60" w:after="60" w:line="340" w:lineRule="exact"/>
    </w:pPr>
    <w:rPr>
      <w:rFonts w:eastAsia="Times New Roman" w:cs="Times New Roman"/>
      <w:sz w:val="26"/>
      <w:szCs w:val="20"/>
      <w:lang w:eastAsia="en-US"/>
    </w:rPr>
  </w:style>
  <w:style w:type="paragraph" w:customStyle="1" w:styleId="Style4">
    <w:name w:val="Style4"/>
    <w:basedOn w:val="Style3"/>
    <w:link w:val="Style4Char"/>
    <w:rsid w:val="003C6490"/>
  </w:style>
  <w:style w:type="paragraph" w:customStyle="1" w:styleId="Style5">
    <w:name w:val="Style5"/>
    <w:basedOn w:val="Style4"/>
    <w:rsid w:val="003C6490"/>
  </w:style>
  <w:style w:type="paragraph" w:customStyle="1" w:styleId="Style3">
    <w:name w:val="Style3"/>
    <w:basedOn w:val="Style2"/>
    <w:link w:val="Style3Char"/>
    <w:rsid w:val="003C6490"/>
    <w:pPr>
      <w:jc w:val="left"/>
    </w:pPr>
  </w:style>
  <w:style w:type="paragraph" w:customStyle="1" w:styleId="Style6">
    <w:name w:val="Style6"/>
    <w:basedOn w:val="Style5"/>
    <w:rsid w:val="003C6490"/>
    <w:pPr>
      <w:ind w:left="170"/>
    </w:pPr>
    <w:rPr>
      <w:i/>
    </w:rPr>
  </w:style>
  <w:style w:type="paragraph" w:customStyle="1" w:styleId="1">
    <w:name w:val="1"/>
    <w:basedOn w:val="Normal"/>
    <w:rsid w:val="003C6490"/>
    <w:pPr>
      <w:keepNext/>
      <w:spacing w:after="0" w:line="264" w:lineRule="auto"/>
      <w:outlineLvl w:val="0"/>
    </w:pPr>
    <w:rPr>
      <w:rFonts w:eastAsia="Times New Roman" w:cs="Times New Roman"/>
      <w:b/>
      <w:bCs/>
      <w:iCs/>
      <w:color w:val="0000FF"/>
      <w:sz w:val="28"/>
      <w:szCs w:val="24"/>
      <w:lang w:eastAsia="en-US"/>
    </w:rPr>
  </w:style>
  <w:style w:type="paragraph" w:customStyle="1" w:styleId="center">
    <w:name w:val="center"/>
    <w:basedOn w:val="Normal"/>
    <w:rsid w:val="003C6490"/>
    <w:pPr>
      <w:spacing w:before="100" w:beforeAutospacing="1" w:after="100" w:afterAutospacing="1" w:line="240" w:lineRule="auto"/>
      <w:jc w:val="left"/>
    </w:pPr>
    <w:rPr>
      <w:rFonts w:eastAsia="Times New Roman" w:cs="Times New Roman"/>
      <w:sz w:val="24"/>
      <w:szCs w:val="24"/>
      <w:lang w:eastAsia="en-US"/>
    </w:rPr>
  </w:style>
  <w:style w:type="paragraph" w:customStyle="1" w:styleId="5">
    <w:name w:val="5"/>
    <w:basedOn w:val="Normal"/>
    <w:rsid w:val="003C6490"/>
    <w:pPr>
      <w:spacing w:before="60" w:after="40" w:line="312" w:lineRule="auto"/>
      <w:jc w:val="center"/>
    </w:pPr>
    <w:rPr>
      <w:rFonts w:eastAsia="Times New Roman" w:cs="Times New Roman"/>
      <w:b/>
      <w:sz w:val="28"/>
      <w:szCs w:val="28"/>
      <w:lang w:val="pt-BR" w:eastAsia="en-US"/>
    </w:rPr>
  </w:style>
  <w:style w:type="paragraph" w:customStyle="1" w:styleId="tenvb">
    <w:name w:val="tenvb"/>
    <w:basedOn w:val="Normal"/>
    <w:rsid w:val="003C6490"/>
    <w:pPr>
      <w:spacing w:before="100" w:beforeAutospacing="1" w:after="100" w:afterAutospacing="1" w:line="240" w:lineRule="auto"/>
      <w:jc w:val="left"/>
    </w:pPr>
    <w:rPr>
      <w:rFonts w:eastAsia="Times New Roman" w:cs="Times New Roman"/>
      <w:sz w:val="24"/>
      <w:szCs w:val="24"/>
      <w:lang w:eastAsia="en-US"/>
    </w:rPr>
  </w:style>
  <w:style w:type="paragraph" w:customStyle="1" w:styleId="StyleHeading2BoldNotItalicBlackJustifiedBefore12p">
    <w:name w:val="Style Heading 2 + Bold Not Italic Black Justified Before:  12 p"/>
    <w:basedOn w:val="Heading2"/>
    <w:rsid w:val="003C6490"/>
    <w:pPr>
      <w:keepLines w:val="0"/>
      <w:spacing w:before="180" w:after="180" w:line="264" w:lineRule="auto"/>
    </w:pPr>
    <w:rPr>
      <w:rFonts w:eastAsia="Times New Roman" w:cs="Times New Roman"/>
      <w:bCs/>
      <w:color w:val="000000"/>
      <w:sz w:val="28"/>
      <w:szCs w:val="20"/>
      <w:lang w:eastAsia="en-US"/>
    </w:rPr>
  </w:style>
  <w:style w:type="paragraph" w:customStyle="1" w:styleId="Normal1">
    <w:name w:val="Normal1"/>
    <w:basedOn w:val="Normal"/>
    <w:link w:val="normalChar0"/>
    <w:rsid w:val="003C6490"/>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3C6490"/>
    <w:pPr>
      <w:spacing w:before="160" w:after="0" w:line="240" w:lineRule="auto"/>
      <w:ind w:left="0" w:firstLine="720"/>
    </w:pPr>
    <w:rPr>
      <w:rFonts w:ascii="Times New Roman" w:hAnsi="Times New Roman"/>
      <w:sz w:val="26"/>
      <w:szCs w:val="20"/>
    </w:rPr>
  </w:style>
  <w:style w:type="paragraph" w:customStyle="1" w:styleId="normal10">
    <w:name w:val="normal1"/>
    <w:basedOn w:val="Normal"/>
    <w:rsid w:val="003C6490"/>
    <w:pPr>
      <w:spacing w:before="100" w:beforeAutospacing="1" w:after="100" w:afterAutospacing="1" w:line="240" w:lineRule="auto"/>
      <w:jc w:val="left"/>
    </w:pPr>
    <w:rPr>
      <w:rFonts w:eastAsia="Times New Roman" w:cs="Times New Roman"/>
      <w:sz w:val="24"/>
      <w:szCs w:val="24"/>
      <w:lang w:eastAsia="en-US"/>
    </w:rPr>
  </w:style>
  <w:style w:type="paragraph" w:customStyle="1" w:styleId="t1">
    <w:name w:val="t1"/>
    <w:basedOn w:val="Heading1"/>
    <w:rsid w:val="003C6490"/>
    <w:pPr>
      <w:keepLines w:val="0"/>
      <w:tabs>
        <w:tab w:val="left" w:pos="567"/>
      </w:tabs>
      <w:spacing w:before="60" w:after="0" w:line="312" w:lineRule="auto"/>
    </w:pPr>
    <w:rPr>
      <w:rFonts w:eastAsia="Times New Roman" w:cs="Times New Roman"/>
      <w:bCs/>
      <w:sz w:val="28"/>
      <w:szCs w:val="27"/>
      <w:lang w:eastAsia="en-US"/>
    </w:rPr>
  </w:style>
  <w:style w:type="paragraph" w:customStyle="1" w:styleId="normal-p">
    <w:name w:val="normal-p"/>
    <w:basedOn w:val="Normal"/>
    <w:rsid w:val="003C6490"/>
    <w:pPr>
      <w:spacing w:before="150" w:after="150" w:line="240" w:lineRule="auto"/>
      <w:jc w:val="left"/>
    </w:pPr>
    <w:rPr>
      <w:rFonts w:eastAsia="Times New Roman" w:cs="Times New Roman"/>
      <w:sz w:val="24"/>
      <w:szCs w:val="24"/>
      <w:lang w:eastAsia="en-US"/>
    </w:rPr>
  </w:style>
  <w:style w:type="paragraph" w:customStyle="1" w:styleId="l">
    <w:name w:val="l"/>
    <w:basedOn w:val="Normal"/>
    <w:rsid w:val="003C6490"/>
    <w:pPr>
      <w:spacing w:before="0" w:after="0" w:line="288" w:lineRule="auto"/>
      <w:jc w:val="center"/>
    </w:pPr>
    <w:rPr>
      <w:rFonts w:eastAsia="Times New Roman" w:cs="Times New Roman"/>
      <w:b/>
      <w:color w:val="0000FF"/>
      <w:sz w:val="28"/>
      <w:szCs w:val="28"/>
      <w:lang w:eastAsia="en-US"/>
    </w:rPr>
  </w:style>
  <w:style w:type="paragraph" w:customStyle="1" w:styleId="l1">
    <w:name w:val="l1"/>
    <w:basedOn w:val="Normal"/>
    <w:rsid w:val="003C6490"/>
    <w:pPr>
      <w:spacing w:before="0" w:after="0" w:line="288" w:lineRule="auto"/>
    </w:pPr>
    <w:rPr>
      <w:rFonts w:eastAsia="Times New Roman" w:cs="Times New Roman"/>
      <w:b/>
      <w:color w:val="0000FF"/>
      <w:sz w:val="28"/>
      <w:szCs w:val="28"/>
      <w:lang w:eastAsia="en-US"/>
    </w:rPr>
  </w:style>
  <w:style w:type="paragraph" w:customStyle="1" w:styleId="l2">
    <w:name w:val="l2"/>
    <w:basedOn w:val="Normal"/>
    <w:rsid w:val="003C6490"/>
    <w:pPr>
      <w:spacing w:before="0" w:after="0" w:line="288" w:lineRule="auto"/>
    </w:pPr>
    <w:rPr>
      <w:rFonts w:eastAsia="Times New Roman" w:cs="Times New Roman"/>
      <w:b/>
      <w:color w:val="0000FF"/>
      <w:sz w:val="28"/>
      <w:szCs w:val="28"/>
      <w:lang w:val="vi-VN" w:eastAsia="en-US"/>
    </w:rPr>
  </w:style>
  <w:style w:type="paragraph" w:customStyle="1" w:styleId="l3">
    <w:name w:val="l3"/>
    <w:basedOn w:val="Normal"/>
    <w:rsid w:val="003C6490"/>
    <w:pPr>
      <w:spacing w:before="0" w:after="0" w:line="288" w:lineRule="auto"/>
    </w:pPr>
    <w:rPr>
      <w:rFonts w:eastAsia="Times New Roman" w:cs="Times New Roman"/>
      <w:b/>
      <w:color w:val="0000FF"/>
      <w:sz w:val="28"/>
      <w:szCs w:val="28"/>
      <w:lang w:val="vi-VN" w:eastAsia="en-US"/>
    </w:rPr>
  </w:style>
  <w:style w:type="paragraph" w:customStyle="1" w:styleId="k1">
    <w:name w:val="k1"/>
    <w:basedOn w:val="Normal"/>
    <w:rsid w:val="003C6490"/>
    <w:pPr>
      <w:spacing w:before="0" w:after="0" w:line="288" w:lineRule="auto"/>
      <w:jc w:val="center"/>
    </w:pPr>
    <w:rPr>
      <w:rFonts w:eastAsia="Times New Roman" w:cs="Times New Roman"/>
      <w:b/>
      <w:color w:val="0000FF"/>
      <w:sz w:val="28"/>
      <w:szCs w:val="28"/>
      <w:lang w:eastAsia="en-US"/>
    </w:rPr>
  </w:style>
  <w:style w:type="paragraph" w:customStyle="1" w:styleId="k2">
    <w:name w:val="k2"/>
    <w:basedOn w:val="Normal"/>
    <w:rsid w:val="003C6490"/>
    <w:pPr>
      <w:spacing w:before="0" w:after="0" w:line="288" w:lineRule="auto"/>
    </w:pPr>
    <w:rPr>
      <w:rFonts w:eastAsia="Times New Roman" w:cs="Times New Roman"/>
      <w:b/>
      <w:color w:val="0000FF"/>
      <w:sz w:val="28"/>
      <w:szCs w:val="28"/>
      <w:lang w:eastAsia="en-US"/>
    </w:rPr>
  </w:style>
  <w:style w:type="paragraph" w:customStyle="1" w:styleId="k3">
    <w:name w:val="k3"/>
    <w:basedOn w:val="Normal"/>
    <w:rsid w:val="003C6490"/>
    <w:pPr>
      <w:spacing w:before="0" w:after="0" w:line="288" w:lineRule="auto"/>
    </w:pPr>
    <w:rPr>
      <w:rFonts w:eastAsia="Times New Roman" w:cs="Times New Roman"/>
      <w:b/>
      <w:color w:val="0000FF"/>
      <w:sz w:val="28"/>
      <w:szCs w:val="28"/>
      <w:lang w:eastAsia="en-US"/>
    </w:rPr>
  </w:style>
  <w:style w:type="paragraph" w:customStyle="1" w:styleId="k4">
    <w:name w:val="k4"/>
    <w:basedOn w:val="Normal"/>
    <w:rsid w:val="003C6490"/>
    <w:pPr>
      <w:spacing w:before="0" w:after="0" w:line="288" w:lineRule="auto"/>
    </w:pPr>
    <w:rPr>
      <w:rFonts w:eastAsia="Times New Roman" w:cs="Times New Roman"/>
      <w:b/>
      <w:color w:val="0000FF"/>
      <w:sz w:val="28"/>
      <w:szCs w:val="28"/>
      <w:lang w:val="vi-VN" w:eastAsia="en-US"/>
    </w:rPr>
  </w:style>
  <w:style w:type="paragraph" w:customStyle="1" w:styleId="3">
    <w:name w:val="3"/>
    <w:basedOn w:val="Normal"/>
    <w:rsid w:val="003C6490"/>
    <w:pPr>
      <w:spacing w:before="60" w:after="40" w:line="312" w:lineRule="auto"/>
      <w:jc w:val="left"/>
    </w:pPr>
    <w:rPr>
      <w:rFonts w:eastAsia="Times New Roman" w:cs="Times New Roman"/>
      <w:b/>
      <w:i/>
      <w:sz w:val="28"/>
      <w:szCs w:val="28"/>
      <w:lang w:eastAsia="en-US"/>
    </w:rPr>
  </w:style>
  <w:style w:type="paragraph" w:customStyle="1" w:styleId="6">
    <w:name w:val="6"/>
    <w:basedOn w:val="Normal"/>
    <w:link w:val="6Char"/>
    <w:rsid w:val="003C6490"/>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3C6490"/>
    <w:pPr>
      <w:keepNext/>
      <w:spacing w:after="80" w:line="288" w:lineRule="auto"/>
      <w:ind w:right="49"/>
      <w:jc w:val="left"/>
      <w:outlineLvl w:val="2"/>
    </w:pPr>
    <w:rPr>
      <w:rFonts w:eastAsia="Times New Roman" w:cs="Times New Roman"/>
      <w:b/>
      <w:bCs/>
      <w:sz w:val="28"/>
      <w:szCs w:val="24"/>
      <w:lang w:eastAsia="en-US"/>
    </w:rPr>
  </w:style>
  <w:style w:type="paragraph" w:customStyle="1" w:styleId="Noidung">
    <w:name w:val="Noidung"/>
    <w:basedOn w:val="BodyTextIndent"/>
    <w:next w:val="BodyTextIndent"/>
    <w:link w:val="NoidungChar"/>
    <w:rsid w:val="003C6490"/>
    <w:pPr>
      <w:widowControl w:val="0"/>
      <w:autoSpaceDE w:val="0"/>
      <w:autoSpaceDN w:val="0"/>
      <w:adjustRightInd w:val="0"/>
      <w:spacing w:after="80" w:line="320" w:lineRule="exact"/>
      <w:ind w:left="0" w:firstLine="720"/>
    </w:pPr>
    <w:rPr>
      <w:rFonts w:eastAsiaTheme="minorEastAsia" w:cstheme="minorBidi"/>
      <w:spacing w:val="-2"/>
      <w:lang w:eastAsia="zh-CN"/>
    </w:rPr>
  </w:style>
  <w:style w:type="paragraph" w:customStyle="1" w:styleId="t4">
    <w:name w:val="t4"/>
    <w:basedOn w:val="Normal"/>
    <w:rsid w:val="003C6490"/>
    <w:pPr>
      <w:tabs>
        <w:tab w:val="right" w:leader="dot" w:pos="9360"/>
      </w:tabs>
      <w:spacing w:before="60" w:after="0" w:line="312" w:lineRule="auto"/>
      <w:jc w:val="left"/>
    </w:pPr>
    <w:rPr>
      <w:rFonts w:eastAsia="Times New Roman" w:cs="Times New Roman"/>
      <w:b/>
      <w:bCs/>
      <w:sz w:val="28"/>
      <w:szCs w:val="28"/>
      <w:lang w:val="pt-BR" w:eastAsia="en-US"/>
    </w:rPr>
  </w:style>
  <w:style w:type="paragraph" w:customStyle="1" w:styleId="b0">
    <w:name w:val="b"/>
    <w:basedOn w:val="Normal"/>
    <w:rsid w:val="003C6490"/>
    <w:pPr>
      <w:spacing w:before="0" w:after="0" w:line="240" w:lineRule="auto"/>
      <w:jc w:val="center"/>
    </w:pPr>
    <w:rPr>
      <w:rFonts w:ascii=".VnHelvetInsH" w:eastAsia="Times New Roman" w:hAnsi=".VnHelvetInsH" w:cs="Times New Roman"/>
      <w:sz w:val="28"/>
      <w:szCs w:val="20"/>
      <w:lang w:eastAsia="en-US"/>
    </w:rPr>
  </w:style>
  <w:style w:type="paragraph" w:customStyle="1" w:styleId="CharCharCharCharCharCharCharCharChar1Char">
    <w:name w:val="Char Char Char Char Char Char Char Char Char1 Char"/>
    <w:basedOn w:val="Normal"/>
    <w:rsid w:val="003C6490"/>
    <w:pPr>
      <w:spacing w:before="0" w:after="160" w:line="240" w:lineRule="exact"/>
      <w:jc w:val="left"/>
    </w:pPr>
    <w:rPr>
      <w:rFonts w:ascii="Tahoma" w:eastAsia="PMingLiU" w:hAnsi="Tahoma" w:cs="Times New Roman"/>
      <w:sz w:val="20"/>
      <w:szCs w:val="20"/>
      <w:lang w:eastAsia="en-US"/>
    </w:rPr>
  </w:style>
  <w:style w:type="paragraph" w:customStyle="1" w:styleId="CharCharCharCharChar1">
    <w:name w:val="Char Char Char Char Char1"/>
    <w:basedOn w:val="Normal"/>
    <w:rsid w:val="003C6490"/>
    <w:pPr>
      <w:widowControl w:val="0"/>
      <w:spacing w:before="0" w:after="0" w:line="240" w:lineRule="auto"/>
    </w:pPr>
    <w:rPr>
      <w:rFonts w:eastAsia="Times New Roman" w:cs="Times New Roman"/>
      <w:b/>
      <w:bCs/>
      <w:color w:val="008000"/>
      <w:sz w:val="26"/>
      <w:szCs w:val="26"/>
      <w:lang w:val="fr-FR" w:eastAsia="en-US"/>
    </w:rPr>
  </w:style>
  <w:style w:type="paragraph" w:customStyle="1" w:styleId="kt1">
    <w:name w:val="kt1"/>
    <w:basedOn w:val="Normal"/>
    <w:rsid w:val="003C6490"/>
    <w:pPr>
      <w:spacing w:before="0" w:after="0" w:line="240" w:lineRule="auto"/>
      <w:jc w:val="center"/>
    </w:pPr>
    <w:rPr>
      <w:rFonts w:eastAsia="Times New Roman" w:cs="Times New Roman"/>
      <w:b/>
      <w:sz w:val="28"/>
      <w:szCs w:val="28"/>
      <w:lang w:eastAsia="en-US"/>
    </w:rPr>
  </w:style>
  <w:style w:type="paragraph" w:customStyle="1" w:styleId="CharCharCharChar2">
    <w:name w:val="Char Char Char Char2"/>
    <w:basedOn w:val="Normal"/>
    <w:rsid w:val="003C6490"/>
    <w:pPr>
      <w:spacing w:before="0" w:after="160" w:line="240" w:lineRule="exact"/>
      <w:jc w:val="left"/>
    </w:pPr>
    <w:rPr>
      <w:rFonts w:ascii="Tahoma" w:eastAsia="PMingLiU" w:hAnsi="Tahoma" w:cs="Tahoma"/>
      <w:sz w:val="20"/>
      <w:szCs w:val="20"/>
      <w:lang w:eastAsia="en-US"/>
    </w:rPr>
  </w:style>
  <w:style w:type="paragraph" w:customStyle="1" w:styleId="text">
    <w:name w:val="text"/>
    <w:basedOn w:val="Normal"/>
    <w:rsid w:val="003C6490"/>
    <w:pPr>
      <w:spacing w:line="312" w:lineRule="auto"/>
      <w:ind w:firstLine="570"/>
    </w:pPr>
    <w:rPr>
      <w:rFonts w:eastAsia="Times New Roman" w:cs="Times New Roman"/>
      <w:color w:val="000000"/>
      <w:sz w:val="26"/>
      <w:szCs w:val="26"/>
      <w:lang w:val="en-GB" w:eastAsia="en-US"/>
    </w:rPr>
  </w:style>
  <w:style w:type="paragraph" w:customStyle="1" w:styleId="Normal-1">
    <w:name w:val="Normal-1"/>
    <w:basedOn w:val="Normal"/>
    <w:link w:val="Normal-1Char"/>
    <w:rsid w:val="003C6490"/>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3C6490"/>
    <w:pPr>
      <w:spacing w:before="0" w:after="0"/>
      <w:ind w:firstLine="620"/>
      <w:jc w:val="center"/>
    </w:pPr>
    <w:rPr>
      <w:rFonts w:eastAsia="Times New Roman" w:cs="Times New Roman"/>
      <w:b/>
      <w:sz w:val="28"/>
      <w:szCs w:val="28"/>
      <w:lang w:eastAsia="en-US"/>
    </w:rPr>
  </w:style>
  <w:style w:type="paragraph" w:customStyle="1" w:styleId="DMhinh">
    <w:name w:val="DM hinh"/>
    <w:basedOn w:val="Heading1"/>
    <w:rsid w:val="003C6490"/>
    <w:pPr>
      <w:keepLines w:val="0"/>
      <w:tabs>
        <w:tab w:val="left" w:pos="567"/>
      </w:tabs>
      <w:spacing w:before="0" w:after="0" w:line="312" w:lineRule="auto"/>
    </w:pPr>
    <w:rPr>
      <w:rFonts w:eastAsia="Batang" w:cs="Times New Roman"/>
      <w:iCs/>
      <w:spacing w:val="-6"/>
      <w:szCs w:val="28"/>
      <w:lang w:val="fr-FR" w:eastAsia="en-US"/>
    </w:rPr>
  </w:style>
  <w:style w:type="paragraph" w:customStyle="1" w:styleId="DMbang">
    <w:name w:val="DM bang"/>
    <w:basedOn w:val="TOC1"/>
    <w:rsid w:val="003C6490"/>
    <w:pPr>
      <w:tabs>
        <w:tab w:val="clear" w:pos="9061"/>
        <w:tab w:val="right" w:leader="dot" w:pos="9072"/>
      </w:tabs>
      <w:spacing w:before="360" w:after="0"/>
      <w:jc w:val="left"/>
      <w:outlineLvl w:val="0"/>
    </w:pPr>
    <w:rPr>
      <w:rFonts w:ascii="Cambria" w:eastAsia="Times New Roman" w:hAnsi="Cambria"/>
      <w:b w:val="0"/>
      <w:bCs/>
      <w:iCs/>
      <w:caps/>
      <w:spacing w:val="-4"/>
      <w:sz w:val="28"/>
      <w:szCs w:val="24"/>
      <w:lang w:eastAsia="en-US"/>
    </w:rPr>
  </w:style>
  <w:style w:type="paragraph" w:customStyle="1" w:styleId="danhsach1">
    <w:name w:val="danhsach1"/>
    <w:basedOn w:val="Normal"/>
    <w:rsid w:val="003C6490"/>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BANG">
    <w:name w:val="BANG"/>
    <w:basedOn w:val="Normal"/>
    <w:rsid w:val="003C6490"/>
    <w:pPr>
      <w:spacing w:before="0" w:after="0" w:line="312" w:lineRule="auto"/>
      <w:jc w:val="center"/>
    </w:pPr>
    <w:rPr>
      <w:rFonts w:eastAsia="Calibri" w:cs="Times New Roman"/>
      <w:b/>
      <w:lang w:eastAsia="en-US"/>
    </w:rPr>
  </w:style>
  <w:style w:type="paragraph" w:customStyle="1" w:styleId="H">
    <w:name w:val="H"/>
    <w:basedOn w:val="Normal"/>
    <w:rsid w:val="003C6490"/>
    <w:pPr>
      <w:spacing w:line="400" w:lineRule="atLeast"/>
    </w:pPr>
    <w:rPr>
      <w:rFonts w:ascii="Tahoma" w:eastAsia="Times New Roman" w:hAnsi="Tahoma" w:cs="Tahoma"/>
      <w:color w:val="0000FF"/>
      <w:sz w:val="24"/>
      <w:szCs w:val="24"/>
      <w:lang w:eastAsia="en-US"/>
    </w:rPr>
  </w:style>
  <w:style w:type="paragraph" w:customStyle="1" w:styleId="CharChar4">
    <w:name w:val="Char Char4"/>
    <w:basedOn w:val="Normal"/>
    <w:rsid w:val="003C6490"/>
    <w:pPr>
      <w:spacing w:before="0" w:after="160" w:line="240" w:lineRule="exact"/>
      <w:jc w:val="left"/>
    </w:pPr>
    <w:rPr>
      <w:rFonts w:ascii="Tahoma" w:eastAsia="Times New Roman" w:hAnsi="Tahoma" w:cs="Tahoma"/>
      <w:sz w:val="20"/>
      <w:szCs w:val="20"/>
      <w:lang w:eastAsia="en-US"/>
    </w:rPr>
  </w:style>
  <w:style w:type="paragraph" w:customStyle="1" w:styleId="chuthuong">
    <w:name w:val="chu thuong"/>
    <w:basedOn w:val="Normal"/>
    <w:link w:val="chuthuongChar"/>
    <w:rsid w:val="003C6490"/>
    <w:pPr>
      <w:keepNext/>
      <w:widowControl w:val="0"/>
      <w:tabs>
        <w:tab w:val="left" w:pos="1170"/>
      </w:tabs>
      <w:spacing w:before="60" w:after="60" w:line="240" w:lineRule="auto"/>
      <w:ind w:firstLine="567"/>
    </w:pPr>
    <w:rPr>
      <w:rFonts w:eastAsia="Times New Roman" w:cs="Times New Roman"/>
      <w:sz w:val="26"/>
      <w:szCs w:val="26"/>
      <w:lang w:val="nl-NL" w:eastAsia="en-US"/>
    </w:rPr>
  </w:style>
  <w:style w:type="character" w:customStyle="1" w:styleId="chuthuongChar">
    <w:name w:val="chu thuong Char"/>
    <w:link w:val="chuthuong"/>
    <w:locked/>
    <w:rsid w:val="003C6490"/>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3C6490"/>
    <w:pPr>
      <w:widowControl w:val="0"/>
      <w:spacing w:before="0" w:after="0" w:line="312" w:lineRule="auto"/>
      <w:jc w:val="left"/>
    </w:pPr>
    <w:rPr>
      <w:rFonts w:eastAsia="Times New Roman" w:cs="Times New Roman"/>
      <w:i/>
      <w:iCs/>
      <w:spacing w:val="-6"/>
      <w:szCs w:val="27"/>
      <w:lang w:val="pl-PL" w:eastAsia="en-US"/>
    </w:rPr>
  </w:style>
  <w:style w:type="character" w:customStyle="1" w:styleId="Styley1CharChar">
    <w:name w:val="Style y1 Char Char"/>
    <w:link w:val="Styley1"/>
    <w:rsid w:val="003C6490"/>
    <w:rPr>
      <w:rFonts w:ascii="Times New Roman" w:eastAsia="Times New Roman" w:hAnsi="Times New Roman" w:cs="Times New Roman"/>
      <w:i/>
      <w:iCs/>
      <w:spacing w:val="-6"/>
      <w:sz w:val="27"/>
      <w:szCs w:val="27"/>
      <w:lang w:val="pl-PL" w:eastAsia="en-US"/>
    </w:rPr>
  </w:style>
  <w:style w:type="table" w:customStyle="1" w:styleId="TableGrid1">
    <w:name w:val="Table Grid1"/>
    <w:basedOn w:val="TableNormal"/>
    <w:next w:val="TableGrid"/>
    <w:uiPriority w:val="59"/>
    <w:rsid w:val="003C6490"/>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3C6490"/>
    <w:rPr>
      <w:i w:val="0"/>
      <w:color w:val="0000FF"/>
      <w:sz w:val="26"/>
      <w:szCs w:val="26"/>
      <w:lang w:val="vi-VN"/>
    </w:rPr>
  </w:style>
  <w:style w:type="character" w:customStyle="1" w:styleId="Styley2CharChar">
    <w:name w:val="Style y2 Char Char"/>
    <w:link w:val="Styley2"/>
    <w:rsid w:val="003C6490"/>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3C6490"/>
    <w:pPr>
      <w:tabs>
        <w:tab w:val="center" w:pos="4540"/>
        <w:tab w:val="right" w:pos="9080"/>
      </w:tabs>
      <w:spacing w:before="0" w:after="0" w:line="288" w:lineRule="auto"/>
    </w:pPr>
    <w:rPr>
      <w:rFonts w:eastAsia=".VnTime" w:cs="Times New Roman"/>
      <w:i/>
      <w:szCs w:val="27"/>
      <w:lang w:eastAsia="en-US"/>
    </w:rPr>
  </w:style>
  <w:style w:type="character" w:customStyle="1" w:styleId="MTDisplayEquationChar">
    <w:name w:val="MTDisplayEquation Char"/>
    <w:link w:val="MTDisplayEquation"/>
    <w:rsid w:val="003C6490"/>
    <w:rPr>
      <w:rFonts w:ascii="Times New Roman" w:eastAsia=".VnTime" w:hAnsi="Times New Roman" w:cs="Times New Roman"/>
      <w:i/>
      <w:sz w:val="27"/>
      <w:szCs w:val="27"/>
      <w:lang w:eastAsia="en-US"/>
    </w:rPr>
  </w:style>
  <w:style w:type="paragraph" w:customStyle="1" w:styleId="Lap4">
    <w:name w:val="Lap4"/>
    <w:basedOn w:val="Normal"/>
    <w:rsid w:val="003C6490"/>
    <w:pPr>
      <w:tabs>
        <w:tab w:val="num" w:pos="0"/>
      </w:tabs>
      <w:spacing w:before="0" w:after="0" w:line="240" w:lineRule="auto"/>
      <w:jc w:val="left"/>
    </w:pPr>
    <w:rPr>
      <w:rFonts w:eastAsia="Times New Roman" w:cs="Times New Roman"/>
      <w:sz w:val="20"/>
      <w:szCs w:val="20"/>
      <w:lang w:val="en-GB" w:eastAsia="en-US"/>
    </w:rPr>
  </w:style>
  <w:style w:type="paragraph" w:customStyle="1" w:styleId="anh3">
    <w:name w:val="anh3"/>
    <w:basedOn w:val="Normal"/>
    <w:rsid w:val="003C6490"/>
    <w:pPr>
      <w:spacing w:before="240" w:after="240" w:line="240" w:lineRule="auto"/>
      <w:jc w:val="center"/>
    </w:pPr>
    <w:rPr>
      <w:rFonts w:eastAsia="Times New Roman" w:cs="Times New Roman"/>
      <w:b/>
      <w:sz w:val="26"/>
      <w:szCs w:val="26"/>
      <w:lang w:eastAsia="en-US"/>
    </w:rPr>
  </w:style>
  <w:style w:type="paragraph" w:customStyle="1" w:styleId="abc">
    <w:name w:val="abc"/>
    <w:basedOn w:val="Normal"/>
    <w:uiPriority w:val="99"/>
    <w:rsid w:val="003C6490"/>
    <w:pPr>
      <w:widowControl w:val="0"/>
      <w:autoSpaceDE w:val="0"/>
      <w:autoSpaceDN w:val="0"/>
      <w:spacing w:before="0" w:after="0" w:line="240" w:lineRule="auto"/>
    </w:pPr>
    <w:rPr>
      <w:rFonts w:eastAsia="Times New Roman" w:cs="Times New Roman"/>
      <w:sz w:val="28"/>
      <w:szCs w:val="28"/>
      <w:lang w:eastAsia="en-US"/>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3C6490"/>
    <w:rPr>
      <w:rFonts w:ascii="Times New Roman" w:eastAsia="Times New Roman" w:hAnsi="Times New Roman" w:cs="Times New Roman"/>
      <w:i/>
      <w:sz w:val="26"/>
      <w:szCs w:val="26"/>
    </w:rPr>
  </w:style>
  <w:style w:type="character" w:customStyle="1" w:styleId="Heading6Char1">
    <w:name w:val="Heading 6 Char1"/>
    <w:aliases w:val="BẢNG Char1"/>
    <w:semiHidden/>
    <w:rsid w:val="003C6490"/>
    <w:rPr>
      <w:rFonts w:ascii="Cambria" w:eastAsia="Times New Roman" w:hAnsi="Cambria" w:cs="Times New Roman"/>
      <w:i/>
      <w:iCs/>
      <w:color w:val="243F60"/>
      <w:sz w:val="28"/>
      <w:szCs w:val="28"/>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
    <w:basedOn w:val="Normal"/>
    <w:link w:val="FootnoteTextChar"/>
    <w:uiPriority w:val="99"/>
    <w:unhideWhenUsed/>
    <w:rsid w:val="003C6490"/>
    <w:pPr>
      <w:spacing w:before="0" w:after="0" w:line="240" w:lineRule="auto"/>
      <w:jc w:val="left"/>
    </w:pPr>
    <w:rPr>
      <w:rFonts w:eastAsia="Times New Roman" w:cs="Times New Roman"/>
      <w:sz w:val="20"/>
      <w:szCs w:val="20"/>
      <w:lang w:eastAsia="en-US"/>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3C6490"/>
    <w:rPr>
      <w:rFonts w:ascii="Times New Roman" w:eastAsia="Times New Roman" w:hAnsi="Times New Roman" w:cs="Times New Roman"/>
      <w:sz w:val="20"/>
      <w:szCs w:val="20"/>
      <w:lang w:eastAsia="en-US"/>
    </w:rPr>
  </w:style>
  <w:style w:type="character" w:customStyle="1" w:styleId="Normal-1CharChar2">
    <w:name w:val="Normal-1 Char Char2"/>
    <w:rsid w:val="003C6490"/>
    <w:rPr>
      <w:rFonts w:eastAsia=".VnTime"/>
      <w:color w:val="0000FF"/>
      <w:sz w:val="26"/>
      <w:szCs w:val="26"/>
      <w:lang w:val="nl-NL" w:eastAsia="en-US" w:bidi="ar-SA"/>
    </w:rPr>
  </w:style>
  <w:style w:type="paragraph" w:customStyle="1" w:styleId="Styley21">
    <w:name w:val="Style y21"/>
    <w:basedOn w:val="Styley2"/>
    <w:link w:val="Styley21CharChar"/>
    <w:autoRedefine/>
    <w:rsid w:val="003C6490"/>
    <w:pPr>
      <w:numPr>
        <w:numId w:val="6"/>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3C6490"/>
    <w:rPr>
      <w:rFonts w:ascii="Times New Roman" w:eastAsia="Times New Roman" w:hAnsi="Times New Roman" w:cs="Times New Roman"/>
      <w:i/>
      <w:noProof/>
      <w:color w:val="0000FF"/>
      <w:spacing w:val="-6"/>
      <w:sz w:val="26"/>
      <w:szCs w:val="20"/>
      <w:lang w:eastAsia="en-US"/>
    </w:rPr>
  </w:style>
  <w:style w:type="paragraph" w:customStyle="1" w:styleId="hnh0">
    <w:name w:val="hình"/>
    <w:basedOn w:val="Heading4"/>
    <w:link w:val="hnhChar0"/>
    <w:rsid w:val="003C6490"/>
    <w:pPr>
      <w:keepLines w:val="0"/>
      <w:numPr>
        <w:ilvl w:val="0"/>
        <w:numId w:val="0"/>
      </w:numPr>
      <w:spacing w:before="240" w:after="60" w:line="240" w:lineRule="auto"/>
      <w:jc w:val="center"/>
    </w:pPr>
    <w:rPr>
      <w:rFonts w:eastAsia="Times New Roman" w:cs="Times New Roman"/>
      <w:bCs/>
      <w:iCs w:val="0"/>
      <w:color w:val="auto"/>
      <w:szCs w:val="28"/>
      <w:lang w:eastAsia="en-US"/>
    </w:rPr>
  </w:style>
  <w:style w:type="character" w:customStyle="1" w:styleId="hnhChar0">
    <w:name w:val="hình Char"/>
    <w:link w:val="hnh0"/>
    <w:rsid w:val="003C6490"/>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3C6490"/>
    <w:pPr>
      <w:widowControl w:val="0"/>
      <w:numPr>
        <w:numId w:val="5"/>
      </w:numPr>
      <w:tabs>
        <w:tab w:val="clear" w:pos="1004"/>
        <w:tab w:val="num" w:pos="513"/>
      </w:tabs>
      <w:spacing w:before="40" w:after="40" w:line="240" w:lineRule="auto"/>
      <w:ind w:left="0" w:firstLine="342"/>
    </w:pPr>
    <w:rPr>
      <w:rFonts w:eastAsia="SimSun" w:cs="Times New Roman"/>
      <w:color w:val="0000FF"/>
      <w:sz w:val="26"/>
      <w:szCs w:val="20"/>
      <w:lang w:val="fr-FR" w:eastAsia="en-US"/>
    </w:rPr>
  </w:style>
  <w:style w:type="character" w:customStyle="1" w:styleId="Styley3Char">
    <w:name w:val="Style y3 Char"/>
    <w:link w:val="Styley3"/>
    <w:rsid w:val="003C6490"/>
    <w:rPr>
      <w:rFonts w:ascii="Times New Roman" w:eastAsia="SimSun" w:hAnsi="Times New Roman" w:cs="Times New Roman"/>
      <w:color w:val="0000FF"/>
      <w:sz w:val="26"/>
      <w:szCs w:val="20"/>
      <w:lang w:val="fr-FR" w:eastAsia="en-US"/>
    </w:rPr>
  </w:style>
  <w:style w:type="character" w:customStyle="1" w:styleId="a2">
    <w:name w:val="a"/>
    <w:rsid w:val="003C6490"/>
  </w:style>
  <w:style w:type="paragraph" w:styleId="List">
    <w:name w:val="List"/>
    <w:basedOn w:val="Normal"/>
    <w:rsid w:val="003C6490"/>
    <w:pPr>
      <w:spacing w:before="0" w:after="0" w:line="240" w:lineRule="auto"/>
      <w:ind w:left="360" w:hanging="360"/>
      <w:contextualSpacing/>
      <w:jc w:val="left"/>
    </w:pPr>
    <w:rPr>
      <w:rFonts w:eastAsia="Times New Roman" w:cs="Times New Roman"/>
      <w:sz w:val="24"/>
      <w:szCs w:val="24"/>
      <w:lang w:eastAsia="en-US"/>
    </w:rPr>
  </w:style>
  <w:style w:type="paragraph" w:customStyle="1" w:styleId="CharChar3">
    <w:name w:val="Char Char3"/>
    <w:basedOn w:val="Normal"/>
    <w:rsid w:val="003C6490"/>
    <w:pPr>
      <w:spacing w:before="0" w:after="160" w:line="240" w:lineRule="exact"/>
      <w:jc w:val="left"/>
    </w:pPr>
    <w:rPr>
      <w:rFonts w:ascii="Tahoma" w:eastAsia="Times New Roman" w:hAnsi="Tahoma" w:cs="Tahoma"/>
      <w:sz w:val="20"/>
      <w:szCs w:val="20"/>
      <w:lang w:eastAsia="en-US"/>
    </w:rPr>
  </w:style>
  <w:style w:type="paragraph" w:customStyle="1" w:styleId="para">
    <w:name w:val="para"/>
    <w:basedOn w:val="Normal"/>
    <w:rsid w:val="003C6490"/>
    <w:pPr>
      <w:spacing w:before="100" w:beforeAutospacing="1" w:after="100" w:afterAutospacing="1" w:line="240" w:lineRule="auto"/>
      <w:jc w:val="left"/>
    </w:pPr>
    <w:rPr>
      <w:rFonts w:eastAsia="Times New Roman" w:cs="Times New Roman"/>
      <w:sz w:val="24"/>
      <w:szCs w:val="24"/>
      <w:lang w:eastAsia="en-US"/>
    </w:rPr>
  </w:style>
  <w:style w:type="paragraph" w:customStyle="1" w:styleId="PARAGRAPH">
    <w:name w:val="PARAGRAPH"/>
    <w:basedOn w:val="Normal"/>
    <w:rsid w:val="003C6490"/>
    <w:pPr>
      <w:spacing w:line="288" w:lineRule="auto"/>
      <w:ind w:firstLine="576"/>
    </w:pPr>
    <w:rPr>
      <w:rFonts w:eastAsia="Times New Roman" w:cs="Times New Roman"/>
      <w:sz w:val="26"/>
      <w:szCs w:val="24"/>
      <w:lang w:eastAsia="en-US"/>
    </w:rPr>
  </w:style>
  <w:style w:type="paragraph" w:customStyle="1" w:styleId="2">
    <w:name w:val="2"/>
    <w:basedOn w:val="Normal"/>
    <w:rsid w:val="003C6490"/>
    <w:pPr>
      <w:spacing w:before="60" w:after="40" w:line="312" w:lineRule="auto"/>
    </w:pPr>
    <w:rPr>
      <w:rFonts w:eastAsia="Times New Roman" w:cs="Times New Roman"/>
      <w:b/>
      <w:sz w:val="28"/>
      <w:szCs w:val="28"/>
      <w:lang w:eastAsia="en-US"/>
    </w:rPr>
  </w:style>
  <w:style w:type="character" w:customStyle="1" w:styleId="Heading4Char1">
    <w:name w:val="Heading 4 Char1"/>
    <w:locked/>
    <w:rsid w:val="003C6490"/>
    <w:rPr>
      <w:rFonts w:ascii="Times New Roman Bold" w:hAnsi="Times New Roman Bold"/>
      <w:b/>
      <w:iCs/>
      <w:sz w:val="27"/>
      <w:szCs w:val="24"/>
    </w:rPr>
  </w:style>
  <w:style w:type="paragraph" w:customStyle="1" w:styleId="CharCharCharChar">
    <w:name w:val="Char Char Char Char"/>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6">
    <w:name w:val="Char Char Char Char6"/>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5">
    <w:name w:val="Char Char Char Char5"/>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thuong">
    <w:name w:val="thuong"/>
    <w:basedOn w:val="Normal"/>
    <w:link w:val="thuongChar"/>
    <w:rsid w:val="003C6490"/>
    <w:pPr>
      <w:spacing w:before="40" w:after="20" w:line="300" w:lineRule="auto"/>
      <w:ind w:firstLine="567"/>
    </w:pPr>
    <w:rPr>
      <w:rFonts w:eastAsia="Times New Roman" w:cs="Times New Roman"/>
      <w:sz w:val="26"/>
      <w:szCs w:val="20"/>
      <w:lang w:eastAsia="en-US"/>
    </w:rPr>
  </w:style>
  <w:style w:type="character" w:customStyle="1" w:styleId="thuongChar">
    <w:name w:val="thuong Char"/>
    <w:link w:val="thuong"/>
    <w:rsid w:val="003C6490"/>
    <w:rPr>
      <w:rFonts w:ascii="Times New Roman" w:eastAsia="Times New Roman" w:hAnsi="Times New Roman" w:cs="Times New Roman"/>
      <w:sz w:val="26"/>
      <w:szCs w:val="20"/>
      <w:lang w:eastAsia="en-US"/>
    </w:rPr>
  </w:style>
  <w:style w:type="paragraph" w:customStyle="1" w:styleId="d2">
    <w:name w:val="d2"/>
    <w:basedOn w:val="Normal"/>
    <w:rsid w:val="003C6490"/>
    <w:pPr>
      <w:spacing w:after="60" w:line="340" w:lineRule="exact"/>
    </w:pPr>
    <w:rPr>
      <w:rFonts w:eastAsia="Times New Roman" w:cs="VNtimes new roman"/>
      <w:b/>
      <w:iCs/>
      <w:sz w:val="28"/>
      <w:szCs w:val="24"/>
      <w:lang w:val="pt-BR" w:eastAsia="en-US"/>
    </w:rPr>
  </w:style>
  <w:style w:type="paragraph" w:customStyle="1" w:styleId="CharCharCharChar4">
    <w:name w:val="Char Char Char Char4"/>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y1">
    <w:name w:val="y1"/>
    <w:basedOn w:val="Normal"/>
    <w:link w:val="y1Char"/>
    <w:rsid w:val="003C6490"/>
    <w:pPr>
      <w:widowControl w:val="0"/>
      <w:numPr>
        <w:numId w:val="7"/>
      </w:numPr>
      <w:tabs>
        <w:tab w:val="clear" w:pos="303"/>
        <w:tab w:val="num" w:pos="360"/>
      </w:tabs>
      <w:spacing w:before="0" w:after="20" w:line="240" w:lineRule="auto"/>
      <w:ind w:firstLine="0"/>
    </w:pPr>
    <w:rPr>
      <w:rFonts w:ascii=".VnTime" w:eastAsia=".VnTime" w:hAnsi=".VnTime" w:cs="Times New Roman"/>
      <w:color w:val="0000FF"/>
      <w:sz w:val="26"/>
      <w:szCs w:val="26"/>
      <w:lang w:eastAsia="en-US"/>
    </w:rPr>
  </w:style>
  <w:style w:type="character" w:customStyle="1" w:styleId="y1Char">
    <w:name w:val="y1 Char"/>
    <w:link w:val="y1"/>
    <w:rsid w:val="003C6490"/>
    <w:rPr>
      <w:rFonts w:ascii=".VnTime" w:eastAsia=".VnTime" w:hAnsi=".VnTime" w:cs="Times New Roman"/>
      <w:color w:val="0000FF"/>
      <w:sz w:val="26"/>
      <w:szCs w:val="26"/>
      <w:lang w:eastAsia="en-US"/>
    </w:rPr>
  </w:style>
  <w:style w:type="paragraph" w:customStyle="1" w:styleId="CharCharCharChar3">
    <w:name w:val="Char Char Char Char3"/>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1">
    <w:name w:val="Char Char Char Char1"/>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styleId="List2">
    <w:name w:val="List 2"/>
    <w:basedOn w:val="Normal"/>
    <w:uiPriority w:val="99"/>
    <w:unhideWhenUsed/>
    <w:rsid w:val="003C6490"/>
    <w:pPr>
      <w:spacing w:before="0" w:after="0" w:line="240" w:lineRule="auto"/>
      <w:ind w:left="720" w:hanging="360"/>
      <w:contextualSpacing/>
      <w:jc w:val="left"/>
    </w:pPr>
    <w:rPr>
      <w:rFonts w:eastAsia="Times New Roman" w:cs="Times New Roman"/>
      <w:sz w:val="28"/>
      <w:szCs w:val="28"/>
      <w:lang w:eastAsia="en-US"/>
    </w:rPr>
  </w:style>
  <w:style w:type="paragraph" w:customStyle="1" w:styleId="C4">
    <w:name w:val="C4"/>
    <w:basedOn w:val="Normal"/>
    <w:rsid w:val="003C6490"/>
    <w:pPr>
      <w:spacing w:line="240" w:lineRule="auto"/>
    </w:pPr>
    <w:rPr>
      <w:rFonts w:eastAsia="Times New Roman" w:cs="Times New Roman"/>
      <w:i/>
      <w:sz w:val="28"/>
      <w:szCs w:val="28"/>
      <w:lang w:eastAsia="en-US"/>
    </w:rPr>
  </w:style>
  <w:style w:type="paragraph" w:customStyle="1" w:styleId="ak2">
    <w:name w:val="ak2"/>
    <w:basedOn w:val="Normal"/>
    <w:rsid w:val="003C6490"/>
    <w:pPr>
      <w:keepNext/>
      <w:spacing w:before="0" w:after="0" w:line="312" w:lineRule="auto"/>
      <w:ind w:right="51"/>
      <w:outlineLvl w:val="1"/>
    </w:pPr>
    <w:rPr>
      <w:rFonts w:eastAsia="Times New Roman" w:cs="Times New Roman"/>
      <w:b/>
      <w:bCs/>
      <w:color w:val="0000FF"/>
      <w:sz w:val="28"/>
      <w:szCs w:val="28"/>
      <w:lang w:eastAsia="en-US"/>
    </w:rPr>
  </w:style>
  <w:style w:type="character" w:customStyle="1" w:styleId="plainlinks">
    <w:name w:val="plainlinks"/>
    <w:basedOn w:val="DefaultParagraphFont"/>
    <w:rsid w:val="003C6490"/>
  </w:style>
  <w:style w:type="character" w:customStyle="1" w:styleId="geo-dms">
    <w:name w:val="geo-dms"/>
    <w:basedOn w:val="DefaultParagraphFont"/>
    <w:rsid w:val="003C6490"/>
  </w:style>
  <w:style w:type="character" w:customStyle="1" w:styleId="latitude">
    <w:name w:val="latitude"/>
    <w:basedOn w:val="DefaultParagraphFont"/>
    <w:rsid w:val="003C6490"/>
  </w:style>
  <w:style w:type="character" w:customStyle="1" w:styleId="longitude">
    <w:name w:val="longitude"/>
    <w:basedOn w:val="DefaultParagraphFont"/>
    <w:rsid w:val="003C6490"/>
  </w:style>
  <w:style w:type="paragraph" w:customStyle="1" w:styleId="Lap3">
    <w:name w:val="Lap3"/>
    <w:basedOn w:val="Normal"/>
    <w:rsid w:val="003C6490"/>
    <w:pPr>
      <w:tabs>
        <w:tab w:val="num" w:pos="0"/>
      </w:tabs>
      <w:spacing w:before="0" w:after="0" w:line="240" w:lineRule="auto"/>
      <w:jc w:val="left"/>
    </w:pPr>
    <w:rPr>
      <w:rFonts w:eastAsia="Times New Roman" w:cs="Times New Roman"/>
      <w:sz w:val="20"/>
      <w:szCs w:val="20"/>
      <w:lang w:val="en-GB" w:eastAsia="en-US"/>
    </w:rPr>
  </w:style>
  <w:style w:type="character" w:customStyle="1" w:styleId="Heading1Char1">
    <w:name w:val="Heading 1 Char1"/>
    <w:aliases w:val="Heading Char1,Heading1 Char,Heading 1phan1-1 Char Char,Heading 1phan1-1 Char1"/>
    <w:rsid w:val="003C6490"/>
    <w:rPr>
      <w:rFonts w:eastAsia="Times New Roman" w:cs="Arial"/>
      <w:b/>
      <w:bCs/>
      <w:kern w:val="32"/>
      <w:sz w:val="27"/>
      <w:szCs w:val="32"/>
    </w:rPr>
  </w:style>
  <w:style w:type="paragraph" w:customStyle="1" w:styleId="Style7">
    <w:name w:val="Style7"/>
    <w:basedOn w:val="Heading2"/>
    <w:link w:val="Style7Char"/>
    <w:rsid w:val="003C6490"/>
    <w:pPr>
      <w:keepNext w:val="0"/>
      <w:keepLines w:val="0"/>
      <w:tabs>
        <w:tab w:val="num" w:pos="0"/>
      </w:tabs>
      <w:spacing w:before="0" w:after="0"/>
      <w:ind w:right="49"/>
    </w:pPr>
    <w:rPr>
      <w:rFonts w:eastAsia="Times New Roman" w:cs="Times New Roman"/>
      <w:bCs/>
      <w:i w:val="0"/>
      <w:color w:val="0000FF"/>
      <w:szCs w:val="24"/>
      <w:lang w:eastAsia="en-US"/>
    </w:rPr>
  </w:style>
  <w:style w:type="paragraph" w:customStyle="1" w:styleId="Style8">
    <w:name w:val="Style8"/>
    <w:basedOn w:val="Heading2"/>
    <w:link w:val="Style8Char"/>
    <w:rsid w:val="003C6490"/>
    <w:pPr>
      <w:keepNext w:val="0"/>
      <w:keepLines w:val="0"/>
      <w:tabs>
        <w:tab w:val="num" w:pos="0"/>
      </w:tabs>
      <w:spacing w:before="240" w:line="264" w:lineRule="auto"/>
      <w:ind w:right="49"/>
    </w:pPr>
    <w:rPr>
      <w:rFonts w:eastAsia="Times New Roman" w:cs="Times New Roman"/>
      <w:bCs/>
      <w:i w:val="0"/>
      <w:szCs w:val="24"/>
      <w:lang w:eastAsia="en-US"/>
    </w:rPr>
  </w:style>
  <w:style w:type="character" w:customStyle="1" w:styleId="Style7Char">
    <w:name w:val="Style7 Char"/>
    <w:link w:val="Style7"/>
    <w:rsid w:val="003C6490"/>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3C6490"/>
    <w:rPr>
      <w:rFonts w:ascii="Times New Roman" w:eastAsia="Times New Roman" w:hAnsi="Times New Roman" w:cs="Times New Roman"/>
      <w:b/>
      <w:bCs/>
      <w:sz w:val="27"/>
      <w:szCs w:val="24"/>
      <w:lang w:eastAsia="en-US"/>
    </w:rPr>
  </w:style>
  <w:style w:type="paragraph" w:customStyle="1" w:styleId="Heading31">
    <w:name w:val="Heading 31"/>
    <w:basedOn w:val="Heading3"/>
    <w:link w:val="heading3Char0"/>
    <w:rsid w:val="003C6490"/>
    <w:pPr>
      <w:keepLines w:val="0"/>
      <w:tabs>
        <w:tab w:val="num" w:pos="964"/>
      </w:tabs>
      <w:spacing w:after="0" w:line="312" w:lineRule="auto"/>
    </w:pPr>
    <w:rPr>
      <w:rFonts w:eastAsia="Times New Roman" w:cs="Times New Roman"/>
      <w:b/>
      <w:bCs/>
      <w:i w:val="0"/>
      <w:szCs w:val="27"/>
      <w:lang w:eastAsia="en-US"/>
    </w:rPr>
  </w:style>
  <w:style w:type="paragraph" w:customStyle="1" w:styleId="heading">
    <w:name w:val="heading"/>
    <w:basedOn w:val="Heading1"/>
    <w:link w:val="headingChar0"/>
    <w:qFormat/>
    <w:rsid w:val="00526036"/>
    <w:pPr>
      <w:keepLines w:val="0"/>
      <w:spacing w:line="240" w:lineRule="auto"/>
      <w:jc w:val="center"/>
    </w:pPr>
    <w:rPr>
      <w:rFonts w:eastAsia="Times New Roman" w:cs="Arial"/>
      <w:bCs/>
      <w:kern w:val="32"/>
      <w:lang w:eastAsia="en-US"/>
    </w:rPr>
  </w:style>
  <w:style w:type="character" w:customStyle="1" w:styleId="heading3Char0">
    <w:name w:val="heading 3 Char"/>
    <w:link w:val="Heading31"/>
    <w:rsid w:val="003C6490"/>
    <w:rPr>
      <w:rFonts w:ascii="Times New Roman" w:eastAsia="Times New Roman" w:hAnsi="Times New Roman" w:cs="Times New Roman"/>
      <w:b/>
      <w:bCs/>
      <w:sz w:val="27"/>
      <w:szCs w:val="27"/>
      <w:lang w:eastAsia="en-US"/>
    </w:rPr>
  </w:style>
  <w:style w:type="character" w:customStyle="1" w:styleId="headingChar0">
    <w:name w:val="heading Char"/>
    <w:link w:val="heading"/>
    <w:rsid w:val="00526036"/>
    <w:rPr>
      <w:rFonts w:ascii="Times New Roman" w:eastAsia="Times New Roman" w:hAnsi="Times New Roman" w:cs="Arial"/>
      <w:b/>
      <w:bCs/>
      <w:kern w:val="32"/>
      <w:sz w:val="27"/>
      <w:szCs w:val="32"/>
      <w:lang w:eastAsia="en-US"/>
    </w:rPr>
  </w:style>
  <w:style w:type="character" w:customStyle="1" w:styleId="l6">
    <w:name w:val="l6"/>
    <w:basedOn w:val="DefaultParagraphFont"/>
    <w:rsid w:val="003C6490"/>
  </w:style>
  <w:style w:type="character" w:customStyle="1" w:styleId="l7">
    <w:name w:val="l7"/>
    <w:basedOn w:val="DefaultParagraphFont"/>
    <w:rsid w:val="003C6490"/>
  </w:style>
  <w:style w:type="character" w:customStyle="1" w:styleId="fourgenhighlight">
    <w:name w:val="fourgen_highlight"/>
    <w:basedOn w:val="DefaultParagraphFont"/>
    <w:rsid w:val="003C6490"/>
  </w:style>
  <w:style w:type="character" w:customStyle="1" w:styleId="apple-style-span">
    <w:name w:val="apple-style-span"/>
    <w:basedOn w:val="DefaultParagraphFont"/>
    <w:rsid w:val="003C6490"/>
  </w:style>
  <w:style w:type="paragraph" w:customStyle="1" w:styleId="Char1CharCharChar1CharCharChar">
    <w:name w:val="Char1 Char Char Char1 Char Char Char"/>
    <w:basedOn w:val="Normal"/>
    <w:rsid w:val="003C6490"/>
    <w:pPr>
      <w:pageBreakBefore/>
      <w:spacing w:before="100" w:beforeAutospacing="1" w:after="100" w:afterAutospacing="1" w:line="240" w:lineRule="auto"/>
    </w:pPr>
    <w:rPr>
      <w:rFonts w:ascii=".VnArial" w:eastAsia=".VnTime" w:hAnsi=".VnArial" w:cs=".VnArial"/>
      <w:sz w:val="20"/>
      <w:szCs w:val="20"/>
      <w:lang w:eastAsia="en-US"/>
    </w:rPr>
  </w:style>
  <w:style w:type="paragraph" w:customStyle="1" w:styleId="Normal2">
    <w:name w:val="Normal2"/>
    <w:basedOn w:val="Normal"/>
    <w:rsid w:val="003C6490"/>
    <w:pPr>
      <w:widowControl w:val="0"/>
      <w:spacing w:after="0" w:line="240" w:lineRule="auto"/>
    </w:pPr>
    <w:rPr>
      <w:rFonts w:ascii="Calibri" w:eastAsia="Calibri" w:hAnsi="Calibri" w:cs="Times New Roman"/>
      <w:sz w:val="26"/>
      <w:szCs w:val="26"/>
      <w:lang w:eastAsia="en-US"/>
    </w:rPr>
  </w:style>
  <w:style w:type="character" w:customStyle="1" w:styleId="Bodytext0">
    <w:name w:val="Body text_"/>
    <w:link w:val="BodyText20"/>
    <w:rsid w:val="003C6490"/>
    <w:rPr>
      <w:sz w:val="27"/>
      <w:szCs w:val="27"/>
      <w:shd w:val="clear" w:color="auto" w:fill="FFFFFF"/>
    </w:rPr>
  </w:style>
  <w:style w:type="paragraph" w:customStyle="1" w:styleId="BodyText20">
    <w:name w:val="Body Text2"/>
    <w:basedOn w:val="Normal"/>
    <w:link w:val="Bodytext0"/>
    <w:rsid w:val="003C6490"/>
    <w:pPr>
      <w:widowControl w:val="0"/>
      <w:shd w:val="clear" w:color="auto" w:fill="FFFFFF"/>
      <w:spacing w:before="0" w:after="60" w:line="336" w:lineRule="exact"/>
    </w:pPr>
    <w:rPr>
      <w:rFonts w:asciiTheme="minorHAnsi" w:hAnsiTheme="minorHAnsi"/>
      <w:szCs w:val="27"/>
    </w:rPr>
  </w:style>
  <w:style w:type="paragraph" w:styleId="Revision">
    <w:name w:val="Revision"/>
    <w:hidden/>
    <w:uiPriority w:val="99"/>
    <w:semiHidden/>
    <w:rsid w:val="003C6490"/>
    <w:pPr>
      <w:spacing w:line="240" w:lineRule="auto"/>
    </w:pPr>
    <w:rPr>
      <w:rFonts w:ascii="Times New Roman" w:eastAsia="Times New Roman" w:hAnsi="Times New Roman" w:cs="Times New Roman"/>
      <w:sz w:val="28"/>
      <w:szCs w:val="28"/>
      <w:lang w:eastAsia="en-US"/>
    </w:rPr>
  </w:style>
  <w:style w:type="character" w:customStyle="1" w:styleId="fontstyle01">
    <w:name w:val="fontstyle01"/>
    <w:rsid w:val="003C6490"/>
    <w:rPr>
      <w:rFonts w:ascii="Times-Roman" w:hAnsi="Times-Roman" w:hint="default"/>
      <w:b w:val="0"/>
      <w:bCs w:val="0"/>
      <w:i w:val="0"/>
      <w:iCs w:val="0"/>
      <w:color w:val="000080"/>
      <w:sz w:val="24"/>
      <w:szCs w:val="24"/>
    </w:rPr>
  </w:style>
  <w:style w:type="paragraph" w:customStyle="1" w:styleId="Normal3">
    <w:name w:val="Normal3"/>
    <w:basedOn w:val="Normal"/>
    <w:link w:val="NormalChar"/>
    <w:rsid w:val="003C6490"/>
    <w:pPr>
      <w:widowControl w:val="0"/>
      <w:spacing w:before="60" w:after="0" w:line="312" w:lineRule="auto"/>
      <w:ind w:firstLine="567"/>
    </w:pPr>
    <w:rPr>
      <w:rFonts w:asciiTheme="minorHAnsi" w:hAnsiTheme="minorHAnsi"/>
      <w:sz w:val="26"/>
      <w:szCs w:val="26"/>
      <w:lang w:val="pt-BR" w:eastAsia="en-US"/>
    </w:rPr>
  </w:style>
  <w:style w:type="paragraph" w:customStyle="1" w:styleId="b4">
    <w:name w:val="b4"/>
    <w:basedOn w:val="Normal"/>
    <w:rsid w:val="003C6490"/>
    <w:pPr>
      <w:spacing w:line="288" w:lineRule="auto"/>
    </w:pPr>
    <w:rPr>
      <w:rFonts w:eastAsia="Times New Roman" w:cs="Times New Roman"/>
      <w:i/>
      <w:sz w:val="28"/>
      <w:szCs w:val="28"/>
      <w:lang w:eastAsia="en-US"/>
    </w:rPr>
  </w:style>
  <w:style w:type="paragraph" w:customStyle="1" w:styleId="Default">
    <w:name w:val="Default"/>
    <w:link w:val="DefaultChar"/>
    <w:rsid w:val="003C6490"/>
    <w:pPr>
      <w:autoSpaceDE w:val="0"/>
      <w:autoSpaceDN w:val="0"/>
      <w:adjustRightInd w:val="0"/>
      <w:spacing w:line="240" w:lineRule="auto"/>
    </w:pPr>
    <w:rPr>
      <w:rFonts w:ascii=".VnTimeH" w:eastAsia=".VnTime" w:hAnsi=".VnTimeH" w:cs=".VnTimeH"/>
      <w:color w:val="000000"/>
      <w:sz w:val="24"/>
      <w:szCs w:val="24"/>
      <w:lang w:eastAsia="en-US"/>
    </w:rPr>
  </w:style>
  <w:style w:type="character" w:customStyle="1" w:styleId="DefaultChar">
    <w:name w:val="Default Char"/>
    <w:link w:val="Default"/>
    <w:rsid w:val="003C6490"/>
    <w:rPr>
      <w:rFonts w:ascii=".VnTimeH" w:eastAsia=".VnTime" w:hAnsi=".VnTimeH" w:cs=".VnTimeH"/>
      <w:color w:val="000000"/>
      <w:sz w:val="24"/>
      <w:szCs w:val="24"/>
      <w:lang w:eastAsia="en-US"/>
    </w:rPr>
  </w:style>
  <w:style w:type="paragraph" w:customStyle="1" w:styleId="CharCharCharChar12">
    <w:name w:val="Char Char Char Char12"/>
    <w:basedOn w:val="Normal"/>
    <w:next w:val="Normal"/>
    <w:autoRedefine/>
    <w:semiHidden/>
    <w:rsid w:val="003C6490"/>
    <w:pPr>
      <w:spacing w:line="312" w:lineRule="auto"/>
      <w:jc w:val="left"/>
    </w:pPr>
    <w:rPr>
      <w:rFonts w:eastAsia="Times New Roman" w:cs="Times New Roman"/>
      <w:sz w:val="26"/>
      <w:lang w:eastAsia="en-US"/>
    </w:rPr>
  </w:style>
  <w:style w:type="paragraph" w:customStyle="1" w:styleId="CharCharCharChar11">
    <w:name w:val="Char Char Char Char11"/>
    <w:basedOn w:val="Normal"/>
    <w:next w:val="Normal"/>
    <w:autoRedefine/>
    <w:semiHidden/>
    <w:rsid w:val="003C6490"/>
    <w:pPr>
      <w:spacing w:line="312" w:lineRule="auto"/>
      <w:jc w:val="left"/>
    </w:pPr>
    <w:rPr>
      <w:rFonts w:eastAsia="Times New Roman" w:cs="Times New Roman"/>
      <w:sz w:val="26"/>
      <w:lang w:eastAsia="en-US"/>
    </w:rPr>
  </w:style>
  <w:style w:type="character" w:styleId="CommentReference">
    <w:name w:val="annotation reference"/>
    <w:basedOn w:val="DefaultParagraphFont"/>
    <w:uiPriority w:val="99"/>
    <w:semiHidden/>
    <w:unhideWhenUsed/>
    <w:rsid w:val="003C6490"/>
    <w:rPr>
      <w:sz w:val="16"/>
      <w:szCs w:val="16"/>
    </w:rPr>
  </w:style>
  <w:style w:type="paragraph" w:styleId="CommentText">
    <w:name w:val="annotation text"/>
    <w:basedOn w:val="Normal"/>
    <w:link w:val="CommentTextChar"/>
    <w:uiPriority w:val="99"/>
    <w:unhideWhenUsed/>
    <w:rsid w:val="003C6490"/>
    <w:pPr>
      <w:spacing w:before="0" w:after="0" w:line="240" w:lineRule="auto"/>
      <w:jc w:val="left"/>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rsid w:val="003C6490"/>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C6490"/>
    <w:rPr>
      <w:b/>
      <w:bCs/>
    </w:rPr>
  </w:style>
  <w:style w:type="character" w:customStyle="1" w:styleId="CommentSubjectChar">
    <w:name w:val="Comment Subject Char"/>
    <w:basedOn w:val="CommentTextChar"/>
    <w:link w:val="CommentSubject"/>
    <w:uiPriority w:val="99"/>
    <w:semiHidden/>
    <w:rsid w:val="003C6490"/>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5E4FE1"/>
    <w:rPr>
      <w:color w:val="808080"/>
    </w:rPr>
  </w:style>
  <w:style w:type="table" w:customStyle="1" w:styleId="TableGrid11">
    <w:name w:val="Table Grid11"/>
    <w:basedOn w:val="TableNormal"/>
    <w:next w:val="TableGrid"/>
    <w:rsid w:val="00A86B80"/>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76B09"/>
    <w:pPr>
      <w:widowControl w:val="0"/>
      <w:autoSpaceDE w:val="0"/>
      <w:autoSpaceDN w:val="0"/>
      <w:spacing w:before="6" w:after="0" w:line="134" w:lineRule="exact"/>
      <w:jc w:val="left"/>
    </w:pPr>
    <w:rPr>
      <w:rFonts w:ascii="Arial" w:eastAsia="Arial" w:hAnsi="Arial" w:cs="Arial"/>
      <w:sz w:val="22"/>
      <w:lang w:eastAsia="en-US"/>
    </w:rPr>
  </w:style>
  <w:style w:type="table" w:customStyle="1" w:styleId="TableGrid2">
    <w:name w:val="Table Grid2"/>
    <w:basedOn w:val="TableNormal"/>
    <w:next w:val="TableGrid"/>
    <w:rsid w:val="00B565E9"/>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65E9"/>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3797E"/>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10131"/>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21B80"/>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A1FF3"/>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qFormat/>
    <w:rsid w:val="00AA44D5"/>
    <w:rPr>
      <w:vertAlign w:val="superscript"/>
    </w:rPr>
  </w:style>
  <w:style w:type="table" w:customStyle="1" w:styleId="TableGrid8">
    <w:name w:val="Table Grid8"/>
    <w:basedOn w:val="TableNormal"/>
    <w:next w:val="TableGrid"/>
    <w:rsid w:val="00564A1D"/>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43903"/>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516DC2"/>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link w:val="Char"/>
    <w:qFormat/>
    <w:rsid w:val="00900C9E"/>
    <w:pPr>
      <w:numPr>
        <w:numId w:val="8"/>
      </w:numPr>
      <w:tabs>
        <w:tab w:val="left" w:pos="540"/>
      </w:tabs>
    </w:pPr>
    <w:rPr>
      <w:i/>
      <w:szCs w:val="26"/>
    </w:rPr>
  </w:style>
  <w:style w:type="paragraph" w:customStyle="1" w:styleId="Muc111">
    <w:name w:val="Muc1.1.1"/>
    <w:basedOn w:val="Normal"/>
    <w:rsid w:val="00663B6A"/>
    <w:pPr>
      <w:spacing w:line="320" w:lineRule="exact"/>
      <w:ind w:left="720" w:hanging="720"/>
    </w:pPr>
    <w:rPr>
      <w:rFonts w:ascii=".VnTime" w:eastAsia="Times New Roman" w:hAnsi=".VnTime" w:cs="Times New Roman"/>
      <w:b/>
      <w:spacing w:val="10"/>
      <w:sz w:val="26"/>
      <w:szCs w:val="20"/>
      <w:lang w:eastAsia="en-US"/>
    </w:rPr>
  </w:style>
  <w:style w:type="character" w:customStyle="1" w:styleId="Char">
    <w:name w:val="* Char"/>
    <w:basedOn w:val="DefaultParagraphFont"/>
    <w:link w:val="a"/>
    <w:rsid w:val="00900C9E"/>
    <w:rPr>
      <w:rFonts w:ascii="Times New Roman" w:hAnsi="Times New Roman"/>
      <w:i/>
      <w:sz w:val="27"/>
      <w:szCs w:val="26"/>
    </w:rPr>
  </w:style>
  <w:style w:type="paragraph" w:styleId="ListNumber2">
    <w:name w:val="List Number 2"/>
    <w:basedOn w:val="Normal"/>
    <w:semiHidden/>
    <w:rsid w:val="00246601"/>
    <w:pPr>
      <w:keepNext/>
      <w:numPr>
        <w:numId w:val="9"/>
      </w:numPr>
      <w:tabs>
        <w:tab w:val="clear" w:pos="720"/>
        <w:tab w:val="num" w:pos="643"/>
      </w:tabs>
      <w:adjustRightInd w:val="0"/>
      <w:spacing w:before="0" w:after="0" w:line="300" w:lineRule="auto"/>
      <w:ind w:left="643"/>
    </w:pPr>
    <w:rPr>
      <w:rFonts w:eastAsia="MS Mincho" w:cs="Times New Roman"/>
      <w:sz w:val="26"/>
      <w:szCs w:val="26"/>
      <w:lang w:eastAsia="en-US"/>
    </w:rPr>
  </w:style>
  <w:style w:type="paragraph" w:customStyle="1" w:styleId="ATr-Muc2">
    <w:name w:val="ATr - Muc 2"/>
    <w:basedOn w:val="Heading3"/>
    <w:rsid w:val="000179A3"/>
    <w:pPr>
      <w:keepLines w:val="0"/>
      <w:spacing w:before="80" w:after="0" w:line="312" w:lineRule="auto"/>
      <w:ind w:left="2148" w:hanging="360"/>
    </w:pPr>
    <w:rPr>
      <w:rFonts w:eastAsia="Times New Roman" w:cs="Times New Roman"/>
      <w:b/>
      <w:i w:val="0"/>
      <w:color w:val="0000FF"/>
      <w:sz w:val="26"/>
      <w:szCs w:val="20"/>
    </w:rPr>
  </w:style>
  <w:style w:type="paragraph" w:customStyle="1" w:styleId="ATr-Muca">
    <w:name w:val="ATr - Muc a"/>
    <w:basedOn w:val="Heading5"/>
    <w:rsid w:val="000179A3"/>
    <w:pPr>
      <w:keepNext w:val="0"/>
      <w:keepLines w:val="0"/>
      <w:numPr>
        <w:ilvl w:val="0"/>
        <w:numId w:val="0"/>
      </w:numPr>
      <w:spacing w:before="80" w:after="0" w:line="312" w:lineRule="auto"/>
      <w:ind w:left="3588" w:hanging="360"/>
      <w:jc w:val="left"/>
    </w:pPr>
    <w:rPr>
      <w:rFonts w:eastAsia="Times New Roman" w:cs="Times New Roman"/>
      <w:bCs/>
      <w:iCs/>
      <w:color w:val="auto"/>
      <w:sz w:val="26"/>
      <w:szCs w:val="26"/>
    </w:rPr>
  </w:style>
  <w:style w:type="paragraph" w:customStyle="1" w:styleId="DANHMCBNGBIU">
    <w:name w:val="DANH MỤC BẢNG BIỂU"/>
    <w:basedOn w:val="Normal"/>
    <w:rsid w:val="0041293E"/>
    <w:pPr>
      <w:spacing w:before="0" w:after="0" w:line="240" w:lineRule="auto"/>
      <w:jc w:val="center"/>
    </w:pPr>
    <w:rPr>
      <w:rFonts w:eastAsia="Times New Roman" w:cs="Times New Roman"/>
      <w:sz w:val="24"/>
      <w:szCs w:val="24"/>
      <w:lang w:eastAsia="en-US"/>
    </w:rPr>
  </w:style>
  <w:style w:type="paragraph" w:customStyle="1" w:styleId="nomalChar1">
    <w:name w:val="nomal Char1"/>
    <w:basedOn w:val="BodyTextIndent"/>
    <w:link w:val="nomalChar1Char"/>
    <w:rsid w:val="0041293E"/>
    <w:pPr>
      <w:spacing w:before="160" w:after="0" w:line="240" w:lineRule="auto"/>
      <w:ind w:left="0" w:firstLine="720"/>
    </w:pPr>
    <w:rPr>
      <w:rFonts w:ascii="Times New Roman" w:hAnsi="Times New Roman"/>
      <w:sz w:val="26"/>
    </w:rPr>
  </w:style>
  <w:style w:type="character" w:customStyle="1" w:styleId="nomalChar1Char">
    <w:name w:val="nomal Char1 Char"/>
    <w:link w:val="nomalChar1"/>
    <w:rsid w:val="0041293E"/>
    <w:rPr>
      <w:rFonts w:ascii="Times New Roman" w:eastAsia="Times New Roman" w:hAnsi="Times New Roman" w:cs="Times New Roman"/>
      <w:sz w:val="26"/>
      <w:szCs w:val="24"/>
    </w:rPr>
  </w:style>
  <w:style w:type="paragraph" w:customStyle="1" w:styleId="anhlu4">
    <w:name w:val="anhlu4"/>
    <w:basedOn w:val="Normal"/>
    <w:link w:val="anhlu4Char"/>
    <w:rsid w:val="0041293E"/>
    <w:pPr>
      <w:spacing w:after="0" w:line="312" w:lineRule="auto"/>
    </w:pPr>
    <w:rPr>
      <w:rFonts w:eastAsia="Times New Roman" w:cs="Times New Roman"/>
      <w:b/>
      <w:i/>
      <w:sz w:val="26"/>
      <w:szCs w:val="26"/>
    </w:rPr>
  </w:style>
  <w:style w:type="character" w:customStyle="1" w:styleId="anhlu4Char">
    <w:name w:val="anhlu4 Char"/>
    <w:link w:val="anhlu4"/>
    <w:rsid w:val="0041293E"/>
    <w:rPr>
      <w:rFonts w:ascii="Times New Roman" w:eastAsia="Times New Roman" w:hAnsi="Times New Roman" w:cs="Times New Roman"/>
      <w:b/>
      <w:i/>
      <w:sz w:val="26"/>
      <w:szCs w:val="26"/>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094641"/>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uiPriority w:val="39"/>
    <w:rsid w:val="00E36F94"/>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3">
    <w:name w:val="tra lai em niem tin thang nam qua ta dap xay. Gio day chi la nhung ky niem buon... http://nhatquanglan.xlphp.net/3"/>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4">
    <w:name w:val="tra lai em niem tin thang nam qua ta dap xay. Gio day chi la nhung ky niem buon... http://nhatquanglan.xlphp.net/4"/>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5">
    <w:name w:val="tra lai em niem tin thang nam qua ta dap xay. Gio day chi la nhung ky niem buon... http://nhatquanglan.xlphp.net/5"/>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6">
    <w:name w:val="tra lai em niem tin thang nam qua ta dap xay. Gio day chi la nhung ky niem buon... http://nhatquanglan.xlphp.net/6"/>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7">
    <w:name w:val="tra lai em niem tin thang nam qua ta dap xay. Gio day chi la nhung ky niem buon... http://nhatquanglan.xlphp.net/7"/>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8">
    <w:name w:val="tra lai em niem tin thang nam qua ta dap xay. Gio day chi la nhung ky niem buon... http://nhatquanglan.xlphp.net/8"/>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9">
    <w:name w:val="tra lai em niem tin thang nam qua ta dap xay. Gio day chi la nhung ky niem buon... http://nhatquanglan.xlphp.net/9"/>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0">
    <w:name w:val="tra lai em niem tin thang nam qua ta dap xay. Gio day chi la nhung ky niem buon... http://nhatquanglan.xlphp.net/10"/>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1">
    <w:name w:val="tra lai em niem tin thang nam qua ta dap xay. Gio day chi la nhung ky niem buon... http://nhatquanglan.xlphp.net/11"/>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D0B32"/>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Header"/>
    <w:autoRedefine/>
    <w:rsid w:val="00466B11"/>
    <w:pPr>
      <w:tabs>
        <w:tab w:val="clear" w:pos="4680"/>
        <w:tab w:val="clear" w:pos="9360"/>
        <w:tab w:val="left" w:pos="0"/>
        <w:tab w:val="center" w:pos="4320"/>
        <w:tab w:val="right" w:pos="8640"/>
      </w:tabs>
      <w:spacing w:line="288" w:lineRule="auto"/>
      <w:ind w:firstLine="720"/>
    </w:pPr>
    <w:rPr>
      <w:rFonts w:eastAsia="Arial" w:cs="Times New Roman"/>
      <w:bCs/>
      <w:sz w:val="24"/>
      <w:szCs w:val="24"/>
    </w:rPr>
  </w:style>
  <w:style w:type="character" w:customStyle="1" w:styleId="hps">
    <w:name w:val="hps"/>
    <w:rsid w:val="009D62AB"/>
    <w:rPr>
      <w:rFonts w:eastAsia="PMingLiU"/>
      <w:sz w:val="28"/>
      <w:szCs w:val="28"/>
      <w:lang w:val="en-US" w:eastAsia="en-US" w:bidi="ar-SA"/>
    </w:rPr>
  </w:style>
  <w:style w:type="paragraph" w:customStyle="1" w:styleId="Bulleted1">
    <w:name w:val="Bulleted1"/>
    <w:basedOn w:val="Normal"/>
    <w:uiPriority w:val="99"/>
    <w:rsid w:val="00D142E3"/>
    <w:pPr>
      <w:numPr>
        <w:numId w:val="10"/>
      </w:numPr>
      <w:spacing w:line="240" w:lineRule="auto"/>
    </w:pPr>
    <w:rPr>
      <w:rFonts w:eastAsia="Calibri" w:cs="Times New Roman"/>
      <w:noProof/>
      <w:sz w:val="24"/>
      <w:szCs w:val="24"/>
      <w:lang w:val="pt-BR" w:eastAsia="en-US"/>
    </w:rPr>
  </w:style>
  <w:style w:type="paragraph" w:customStyle="1" w:styleId="Bulleted2">
    <w:name w:val="Bulleted2"/>
    <w:basedOn w:val="Normal"/>
    <w:rsid w:val="00D142E3"/>
    <w:pPr>
      <w:numPr>
        <w:ilvl w:val="1"/>
        <w:numId w:val="10"/>
      </w:numPr>
      <w:spacing w:line="240" w:lineRule="auto"/>
    </w:pPr>
    <w:rPr>
      <w:rFonts w:eastAsia="Calibri" w:cs="Times New Roman"/>
      <w:sz w:val="24"/>
      <w:szCs w:val="24"/>
      <w:lang w:eastAsia="en-US"/>
    </w:rPr>
  </w:style>
  <w:style w:type="table" w:customStyle="1" w:styleId="tralaiemniemtinthangnamquatadapxayGiodaychilanhungkyniembuonhttpnhatquanglanxlphpnet12">
    <w:name w:val="tra lai em niem tin thang nam qua ta dap xay. Gio day chi la nhung ky niem buon... http://nhatquanglan.xlphp.net/12"/>
    <w:basedOn w:val="TableNormal"/>
    <w:next w:val="TableGrid"/>
    <w:uiPriority w:val="39"/>
    <w:rsid w:val="00F103F2"/>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3">
    <w:name w:val="tra lai em niem tin thang nam qua ta dap xay. Gio day chi la nhung ky niem buon... http://nhatquanglan.xlphp.net/13"/>
    <w:basedOn w:val="TableNormal"/>
    <w:next w:val="TableGrid"/>
    <w:uiPriority w:val="39"/>
    <w:rsid w:val="00F103F2"/>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4">
    <w:name w:val="tra lai em niem tin thang nam qua ta dap xay. Gio day chi la nhung ky niem buon... http://nhatquanglan.xlphp.net/14"/>
    <w:basedOn w:val="TableNormal"/>
    <w:next w:val="TableGrid"/>
    <w:uiPriority w:val="39"/>
    <w:rsid w:val="00F103F2"/>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efaultParagraphFont"/>
    <w:uiPriority w:val="99"/>
    <w:rsid w:val="00163065"/>
  </w:style>
  <w:style w:type="paragraph" w:customStyle="1" w:styleId="ColorfulList-Accent11">
    <w:name w:val="Colorful List - Accent 11"/>
    <w:basedOn w:val="Normal"/>
    <w:link w:val="ColorfulList-Accent1Char"/>
    <w:qFormat/>
    <w:rsid w:val="005B6E60"/>
    <w:pPr>
      <w:widowControl w:val="0"/>
      <w:autoSpaceDE w:val="0"/>
      <w:autoSpaceDN w:val="0"/>
      <w:adjustRightInd w:val="0"/>
      <w:spacing w:before="0" w:after="0" w:line="360" w:lineRule="auto"/>
      <w:ind w:left="720"/>
    </w:pPr>
    <w:rPr>
      <w:rFonts w:ascii="Arial" w:eastAsia="MS Mincho" w:hAnsi="Arial" w:cs="Times New Roman"/>
      <w:sz w:val="20"/>
      <w:szCs w:val="20"/>
      <w:lang w:eastAsia="en-US"/>
    </w:rPr>
  </w:style>
  <w:style w:type="character" w:customStyle="1" w:styleId="ColorfulList-Accent1Char">
    <w:name w:val="Colorful List - Accent 1 Char"/>
    <w:link w:val="ColorfulList-Accent11"/>
    <w:locked/>
    <w:rsid w:val="005B6E60"/>
    <w:rPr>
      <w:rFonts w:ascii="Arial" w:eastAsia="MS Mincho" w:hAnsi="Arial" w:cs="Times New Roman"/>
      <w:sz w:val="20"/>
      <w:szCs w:val="20"/>
      <w:lang w:eastAsia="en-US"/>
    </w:rPr>
  </w:style>
  <w:style w:type="paragraph" w:customStyle="1" w:styleId="ColorfulList-Accent12">
    <w:name w:val="Colorful List - Accent 12"/>
    <w:basedOn w:val="Normal"/>
    <w:qFormat/>
    <w:rsid w:val="005B6E60"/>
    <w:pPr>
      <w:widowControl w:val="0"/>
      <w:autoSpaceDE w:val="0"/>
      <w:autoSpaceDN w:val="0"/>
      <w:adjustRightInd w:val="0"/>
      <w:spacing w:before="0" w:after="0" w:line="360" w:lineRule="auto"/>
      <w:ind w:left="720"/>
    </w:pPr>
    <w:rPr>
      <w:rFonts w:ascii="Arial" w:eastAsia="MS Mincho" w:hAnsi="Arial" w:cs="Times New Roman"/>
      <w:sz w:val="20"/>
      <w:szCs w:val="20"/>
      <w:lang w:eastAsia="en-US"/>
    </w:rPr>
  </w:style>
  <w:style w:type="paragraph" w:customStyle="1" w:styleId="Tcontent">
    <w:name w:val="T content"/>
    <w:basedOn w:val="Normal"/>
    <w:link w:val="TcontentChar"/>
    <w:qFormat/>
    <w:rsid w:val="004C2EBC"/>
    <w:pPr>
      <w:spacing w:before="0" w:after="0"/>
      <w:contextualSpacing/>
    </w:pPr>
    <w:rPr>
      <w:rFonts w:eastAsia="Calibri" w:cs="Times New Roman"/>
      <w:sz w:val="26"/>
      <w:szCs w:val="20"/>
    </w:rPr>
  </w:style>
  <w:style w:type="character" w:customStyle="1" w:styleId="TcontentChar">
    <w:name w:val="T content Char"/>
    <w:link w:val="Tcontent"/>
    <w:rsid w:val="004C2EBC"/>
    <w:rPr>
      <w:rFonts w:ascii="Times New Roman" w:eastAsia="Calibri" w:hAnsi="Times New Roman" w:cs="Times New Roman"/>
      <w:sz w:val="26"/>
      <w:szCs w:val="20"/>
    </w:rPr>
  </w:style>
  <w:style w:type="paragraph" w:customStyle="1" w:styleId="PBangtextbullet">
    <w:name w:val=".P_Bangtext_bullet"/>
    <w:basedOn w:val="Normal"/>
    <w:uiPriority w:val="99"/>
    <w:rsid w:val="00BF5B68"/>
    <w:pPr>
      <w:numPr>
        <w:numId w:val="11"/>
      </w:numPr>
      <w:tabs>
        <w:tab w:val="clear" w:pos="708"/>
        <w:tab w:val="num" w:pos="0"/>
        <w:tab w:val="num" w:pos="720"/>
      </w:tabs>
      <w:autoSpaceDE w:val="0"/>
      <w:autoSpaceDN w:val="0"/>
      <w:adjustRightInd w:val="0"/>
      <w:spacing w:before="60" w:after="60" w:line="240" w:lineRule="auto"/>
      <w:ind w:left="720" w:hanging="360"/>
      <w:jc w:val="left"/>
    </w:pPr>
    <w:rPr>
      <w:rFonts w:eastAsia="MS Mincho" w:cs="Times New Roman"/>
      <w:sz w:val="24"/>
      <w:szCs w:val="24"/>
      <w:lang w:val="pt-BR" w:eastAsia="en-US"/>
    </w:rPr>
  </w:style>
  <w:style w:type="character" w:customStyle="1" w:styleId="headtextChar">
    <w:name w:val="head text Char"/>
    <w:link w:val="headtext"/>
    <w:uiPriority w:val="99"/>
    <w:locked/>
    <w:rsid w:val="0013023F"/>
    <w:rPr>
      <w:sz w:val="24"/>
      <w:szCs w:val="24"/>
      <w:lang w:val="vi-VN"/>
    </w:rPr>
  </w:style>
  <w:style w:type="paragraph" w:customStyle="1" w:styleId="headtext">
    <w:name w:val="head text"/>
    <w:basedOn w:val="Normal"/>
    <w:link w:val="headtextChar"/>
    <w:uiPriority w:val="99"/>
    <w:rsid w:val="0013023F"/>
    <w:pPr>
      <w:spacing w:before="60" w:after="60" w:line="240" w:lineRule="auto"/>
    </w:pPr>
    <w:rPr>
      <w:rFonts w:asciiTheme="minorHAnsi" w:hAnsiTheme="minorHAnsi"/>
      <w:sz w:val="24"/>
      <w:szCs w:val="24"/>
      <w:lang w:val="vi-VN"/>
    </w:rPr>
  </w:style>
  <w:style w:type="paragraph" w:customStyle="1" w:styleId="bangtext">
    <w:name w:val="bang text"/>
    <w:basedOn w:val="Normal"/>
    <w:uiPriority w:val="99"/>
    <w:rsid w:val="00D938F2"/>
    <w:pPr>
      <w:spacing w:before="60" w:after="60" w:line="240" w:lineRule="auto"/>
      <w:jc w:val="left"/>
    </w:pPr>
    <w:rPr>
      <w:rFonts w:eastAsia="MS Mincho" w:cs="Times New Roman"/>
      <w:color w:val="000000"/>
      <w:sz w:val="24"/>
      <w:szCs w:val="24"/>
      <w:lang w:eastAsia="en-US"/>
    </w:rPr>
  </w:style>
  <w:style w:type="table" w:customStyle="1" w:styleId="TableGrid121">
    <w:name w:val="Table Grid121"/>
    <w:basedOn w:val="TableNormal"/>
    <w:next w:val="TableGrid"/>
    <w:uiPriority w:val="39"/>
    <w:rsid w:val="00103F11"/>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VnArialH12ptBoldBefore0ptLinespacingMultipl">
    <w:name w:val="Style .VnArialH 12 pt Bold Before:  0 pt Line spacing:  Multipl..."/>
    <w:basedOn w:val="Heading3"/>
    <w:semiHidden/>
    <w:rsid w:val="000E5336"/>
    <w:pPr>
      <w:keepLines w:val="0"/>
      <w:tabs>
        <w:tab w:val="left" w:pos="284"/>
      </w:tabs>
      <w:autoSpaceDE w:val="0"/>
      <w:autoSpaceDN w:val="0"/>
      <w:adjustRightInd w:val="0"/>
      <w:spacing w:before="0" w:after="0" w:line="288" w:lineRule="auto"/>
      <w:ind w:firstLine="851"/>
    </w:pPr>
    <w:rPr>
      <w:rFonts w:ascii=".VnArialH" w:eastAsia=".VnTime" w:hAnsi=".VnArialH" w:cs="Times New Roman"/>
      <w:bCs/>
      <w:i w:val="0"/>
      <w:szCs w:val="20"/>
      <w:lang w:eastAsia="en-US"/>
    </w:rPr>
  </w:style>
  <w:style w:type="table" w:customStyle="1" w:styleId="TableGrid13">
    <w:name w:val="Table Grid13"/>
    <w:basedOn w:val="TableNormal"/>
    <w:next w:val="TableGrid"/>
    <w:uiPriority w:val="39"/>
    <w:rsid w:val="00B64D3C"/>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21">
    <w:name w:val="tra lai em niem tin thang nam qua ta dap xay. Gio day chi la nhung ky niem buon... http://nhatquanglan.xlphp.net/121"/>
    <w:basedOn w:val="TableNormal"/>
    <w:next w:val="TableGrid"/>
    <w:uiPriority w:val="39"/>
    <w:rsid w:val="00EC6E09"/>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61">
    <w:name w:val="tra lai em niem tin thang nam qua ta dap xay. Gio day chi la nhung ky niem buon... http://nhatquanglan.xlphp.net/61"/>
    <w:basedOn w:val="TableNormal"/>
    <w:next w:val="TableGrid"/>
    <w:uiPriority w:val="39"/>
    <w:rsid w:val="00EC6E09"/>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71">
    <w:name w:val="tra lai em niem tin thang nam qua ta dap xay. Gio day chi la nhung ky niem buon... http://nhatquanglan.xlphp.net/71"/>
    <w:basedOn w:val="TableNormal"/>
    <w:next w:val="TableGrid"/>
    <w:uiPriority w:val="39"/>
    <w:rsid w:val="00EC6E09"/>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42">
    <w:name w:val="tra lai em niem tin thang nam qua ta dap xay. Gio day chi la nhung ky niem buon... http://nhatquanglan.xlphp.net/142"/>
    <w:basedOn w:val="TableNormal"/>
    <w:uiPriority w:val="39"/>
    <w:rsid w:val="001B5346"/>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1B5346"/>
    <w:pPr>
      <w:spacing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1BT">
    <w:name w:val="ECC-1.BT"/>
    <w:basedOn w:val="Normal"/>
    <w:link w:val="ECC-1BTChar"/>
    <w:qFormat/>
    <w:rsid w:val="007F1299"/>
    <w:pPr>
      <w:widowControl w:val="0"/>
      <w:spacing w:line="240" w:lineRule="auto"/>
    </w:pPr>
    <w:rPr>
      <w:rFonts w:eastAsia="Calibri" w:cs="Times New Roman"/>
      <w:sz w:val="24"/>
      <w:szCs w:val="26"/>
      <w:lang w:eastAsia="en-GB"/>
    </w:rPr>
  </w:style>
  <w:style w:type="paragraph" w:customStyle="1" w:styleId="ECC-3Gachdaudong">
    <w:name w:val="ECC-3.Gachdaudong"/>
    <w:basedOn w:val="Normal"/>
    <w:qFormat/>
    <w:rsid w:val="0058706F"/>
    <w:pPr>
      <w:widowControl w:val="0"/>
      <w:numPr>
        <w:numId w:val="12"/>
      </w:numPr>
      <w:spacing w:line="240" w:lineRule="auto"/>
    </w:pPr>
    <w:rPr>
      <w:rFonts w:eastAsia="Calibri" w:cs="Times New Roman"/>
      <w:sz w:val="24"/>
      <w:lang w:val="pt-BR" w:eastAsia="en-US"/>
    </w:rPr>
  </w:style>
  <w:style w:type="paragraph" w:customStyle="1" w:styleId="ECC-1BT-L">
    <w:name w:val="ECC-1.BT-L"/>
    <w:basedOn w:val="ECC-1BT"/>
    <w:qFormat/>
    <w:rsid w:val="00CD38F7"/>
    <w:pPr>
      <w:ind w:firstLine="709"/>
    </w:pPr>
  </w:style>
  <w:style w:type="paragraph" w:customStyle="1" w:styleId="ECC-7KBT">
    <w:name w:val="ECC-7.K.BT"/>
    <w:basedOn w:val="Normal"/>
    <w:next w:val="Normal"/>
    <w:qFormat/>
    <w:rsid w:val="00F016FF"/>
    <w:pPr>
      <w:spacing w:before="60" w:after="60" w:line="240" w:lineRule="auto"/>
    </w:pPr>
    <w:rPr>
      <w:rFonts w:cs="Times New Roman"/>
      <w:sz w:val="22"/>
      <w:szCs w:val="20"/>
      <w:lang w:eastAsia="en-US"/>
    </w:rPr>
  </w:style>
  <w:style w:type="paragraph" w:customStyle="1" w:styleId="PDSHeading2">
    <w:name w:val="PDS Heading 2"/>
    <w:next w:val="Normal"/>
    <w:rsid w:val="009877A8"/>
    <w:pPr>
      <w:keepNext/>
      <w:numPr>
        <w:ilvl w:val="1"/>
        <w:numId w:val="16"/>
      </w:numPr>
      <w:spacing w:line="240" w:lineRule="auto"/>
    </w:pPr>
    <w:rPr>
      <w:rFonts w:ascii="Times New Roman" w:eastAsia="Times New Roman" w:hAnsi="Times New Roman" w:cs="Times New Roman"/>
      <w:b/>
      <w:sz w:val="24"/>
      <w:szCs w:val="20"/>
      <w:lang w:eastAsia="en-US"/>
    </w:rPr>
  </w:style>
  <w:style w:type="paragraph" w:customStyle="1" w:styleId="PDSHeading1">
    <w:name w:val="PDS Heading 1"/>
    <w:next w:val="PDSHeading2"/>
    <w:rsid w:val="009877A8"/>
    <w:pPr>
      <w:keepNext/>
      <w:numPr>
        <w:numId w:val="16"/>
      </w:numPr>
      <w:spacing w:line="240" w:lineRule="auto"/>
      <w:outlineLvl w:val="0"/>
    </w:pPr>
    <w:rPr>
      <w:rFonts w:ascii="Times New Roman" w:eastAsia="Times New Roman" w:hAnsi="Times New Roman" w:cs="Times New Roman"/>
      <w:b/>
      <w:caps/>
      <w:sz w:val="24"/>
      <w:szCs w:val="20"/>
      <w:lang w:eastAsia="en-US"/>
    </w:rPr>
  </w:style>
  <w:style w:type="paragraph" w:customStyle="1" w:styleId="H-4">
    <w:name w:val="H-4"/>
    <w:basedOn w:val="Normal"/>
    <w:rsid w:val="000842A9"/>
    <w:pPr>
      <w:numPr>
        <w:numId w:val="17"/>
      </w:numPr>
      <w:spacing w:after="0" w:line="360" w:lineRule="atLeast"/>
    </w:pPr>
    <w:rPr>
      <w:rFonts w:eastAsia="Times New Roman" w:cs="Times New Roman"/>
      <w:sz w:val="26"/>
      <w:szCs w:val="26"/>
    </w:rPr>
  </w:style>
  <w:style w:type="paragraph" w:customStyle="1" w:styleId="xl44">
    <w:name w:val="xl44"/>
    <w:basedOn w:val="Normal"/>
    <w:rsid w:val="000842A9"/>
    <w:pPr>
      <w:pBdr>
        <w:top w:val="single" w:sz="4" w:space="0" w:color="auto"/>
      </w:pBdr>
      <w:spacing w:before="100" w:beforeAutospacing="1" w:after="100" w:afterAutospacing="1" w:line="240" w:lineRule="auto"/>
      <w:jc w:val="left"/>
    </w:pPr>
    <w:rPr>
      <w:rFonts w:ascii="Century" w:eastAsia="Arial Unicode MS" w:hAnsi="Century" w:cs="Arial Unicode MS"/>
      <w:sz w:val="16"/>
      <w:szCs w:val="16"/>
      <w:lang w:eastAsia="en-US"/>
    </w:rPr>
  </w:style>
  <w:style w:type="character" w:customStyle="1" w:styleId="Bodytext22">
    <w:name w:val="Body text (2)"/>
    <w:rsid w:val="0073078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paragraph" w:customStyle="1" w:styleId="xl43">
    <w:name w:val="xl43"/>
    <w:basedOn w:val="Normal"/>
    <w:rsid w:val="00CB0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entury" w:eastAsia="Arial Unicode MS" w:hAnsi="Century" w:cs="Arial Unicode MS"/>
      <w:sz w:val="16"/>
      <w:szCs w:val="16"/>
      <w:lang w:eastAsia="en-US"/>
    </w:rPr>
  </w:style>
  <w:style w:type="character" w:customStyle="1" w:styleId="4-BANGChar">
    <w:name w:val="4-BANG Char"/>
    <w:link w:val="4-BANG"/>
    <w:locked/>
    <w:rsid w:val="00F81520"/>
    <w:rPr>
      <w:rFonts w:ascii="Times New Roman" w:eastAsia="MS Mincho" w:hAnsi="Times New Roman"/>
      <w:i/>
      <w:szCs w:val="26"/>
      <w:lang w:eastAsia="ja-JP"/>
    </w:rPr>
  </w:style>
  <w:style w:type="paragraph" w:customStyle="1" w:styleId="4-BANG">
    <w:name w:val="4-BANG"/>
    <w:basedOn w:val="Normal"/>
    <w:link w:val="4-BANGChar"/>
    <w:qFormat/>
    <w:rsid w:val="00F81520"/>
    <w:pPr>
      <w:spacing w:line="240" w:lineRule="auto"/>
      <w:jc w:val="center"/>
    </w:pPr>
    <w:rPr>
      <w:rFonts w:eastAsia="MS Mincho"/>
      <w:i/>
      <w:sz w:val="22"/>
      <w:szCs w:val="26"/>
      <w:lang w:eastAsia="ja-JP"/>
    </w:rPr>
  </w:style>
  <w:style w:type="paragraph" w:customStyle="1" w:styleId="ST1">
    <w:name w:val="ST1"/>
    <w:basedOn w:val="Normal"/>
    <w:rsid w:val="00E74943"/>
    <w:pPr>
      <w:numPr>
        <w:numId w:val="21"/>
      </w:numPr>
      <w:spacing w:before="60" w:after="60" w:line="312" w:lineRule="auto"/>
      <w:ind w:firstLine="0"/>
      <w:jc w:val="center"/>
    </w:pPr>
    <w:rPr>
      <w:rFonts w:eastAsia="Batang" w:cs="Times New Roman"/>
      <w:b/>
      <w:color w:val="0000FF"/>
      <w:sz w:val="28"/>
      <w:szCs w:val="28"/>
      <w:lang w:eastAsia="ko-KR"/>
    </w:rPr>
  </w:style>
  <w:style w:type="paragraph" w:customStyle="1" w:styleId="ST2">
    <w:name w:val="ST2"/>
    <w:basedOn w:val="Normal"/>
    <w:rsid w:val="00E74943"/>
    <w:pPr>
      <w:numPr>
        <w:ilvl w:val="1"/>
        <w:numId w:val="21"/>
      </w:numPr>
      <w:spacing w:before="60" w:after="60" w:line="312" w:lineRule="auto"/>
      <w:ind w:firstLine="0"/>
      <w:jc w:val="left"/>
    </w:pPr>
    <w:rPr>
      <w:rFonts w:eastAsia="Batang" w:cs="Times New Roman"/>
      <w:color w:val="0000FF"/>
      <w:sz w:val="26"/>
      <w:szCs w:val="28"/>
      <w:lang w:eastAsia="ko-KR"/>
    </w:rPr>
  </w:style>
  <w:style w:type="paragraph" w:customStyle="1" w:styleId="ST3">
    <w:name w:val="ST3"/>
    <w:basedOn w:val="Normal"/>
    <w:rsid w:val="00E74943"/>
    <w:pPr>
      <w:numPr>
        <w:ilvl w:val="2"/>
        <w:numId w:val="21"/>
      </w:numPr>
      <w:spacing w:before="60" w:after="60" w:line="288" w:lineRule="auto"/>
      <w:ind w:firstLine="0"/>
      <w:jc w:val="left"/>
    </w:pPr>
    <w:rPr>
      <w:rFonts w:eastAsia="Batang" w:cs="Times New Roman"/>
      <w:b/>
      <w:color w:val="0000FF"/>
      <w:sz w:val="26"/>
      <w:szCs w:val="28"/>
      <w:lang w:eastAsia="ko-KR"/>
    </w:rPr>
  </w:style>
  <w:style w:type="paragraph" w:customStyle="1" w:styleId="ST5">
    <w:name w:val="ST5"/>
    <w:basedOn w:val="Normal"/>
    <w:rsid w:val="00E74943"/>
    <w:pPr>
      <w:numPr>
        <w:ilvl w:val="4"/>
        <w:numId w:val="21"/>
      </w:numPr>
      <w:spacing w:before="60" w:after="60" w:line="312" w:lineRule="auto"/>
      <w:jc w:val="center"/>
    </w:pPr>
    <w:rPr>
      <w:rFonts w:eastAsia="Batang" w:cs="Times New Roman"/>
      <w:color w:val="0000FF"/>
      <w:sz w:val="26"/>
      <w:szCs w:val="28"/>
      <w:lang w:eastAsia="ko-KR"/>
    </w:rPr>
  </w:style>
  <w:style w:type="paragraph" w:customStyle="1" w:styleId="ST4">
    <w:name w:val="ST4"/>
    <w:basedOn w:val="Normal"/>
    <w:rsid w:val="00E74943"/>
    <w:pPr>
      <w:numPr>
        <w:ilvl w:val="3"/>
        <w:numId w:val="21"/>
      </w:numPr>
      <w:spacing w:before="60" w:after="60" w:line="312" w:lineRule="auto"/>
      <w:ind w:firstLine="0"/>
      <w:jc w:val="left"/>
    </w:pPr>
    <w:rPr>
      <w:rFonts w:eastAsia="Batang" w:cs="Times New Roman"/>
      <w:i/>
      <w:color w:val="0000FF"/>
      <w:sz w:val="26"/>
      <w:szCs w:val="28"/>
      <w:lang w:eastAsia="ko-KR"/>
    </w:rPr>
  </w:style>
  <w:style w:type="numbering" w:customStyle="1" w:styleId="Tmc14">
    <w:name w:val="Tmc14"/>
    <w:rsid w:val="00E74943"/>
    <w:pPr>
      <w:numPr>
        <w:numId w:val="22"/>
      </w:numPr>
    </w:pPr>
  </w:style>
  <w:style w:type="paragraph" w:customStyle="1" w:styleId="ECC-BT">
    <w:name w:val="ECC-BT"/>
    <w:basedOn w:val="Normal"/>
    <w:qFormat/>
    <w:rsid w:val="001F1D5D"/>
    <w:pPr>
      <w:widowControl w:val="0"/>
      <w:spacing w:line="240" w:lineRule="auto"/>
    </w:pPr>
    <w:rPr>
      <w:rFonts w:eastAsia="Calibri" w:cs="Times New Roman"/>
      <w:sz w:val="24"/>
      <w:szCs w:val="26"/>
      <w:lang w:eastAsia="en-GB"/>
    </w:rPr>
  </w:style>
  <w:style w:type="paragraph" w:customStyle="1" w:styleId="Gachkhung">
    <w:name w:val="Gachkhung"/>
    <w:basedOn w:val="ECC-BT"/>
    <w:qFormat/>
    <w:rsid w:val="001F1D5D"/>
    <w:pPr>
      <w:numPr>
        <w:numId w:val="23"/>
      </w:numPr>
      <w:spacing w:before="60" w:after="60"/>
    </w:pPr>
    <w:rPr>
      <w:rFonts w:eastAsia="Times New Roman"/>
      <w:color w:val="000000"/>
      <w:szCs w:val="24"/>
    </w:rPr>
  </w:style>
  <w:style w:type="paragraph" w:customStyle="1" w:styleId="BC1">
    <w:name w:val="BC 1"/>
    <w:basedOn w:val="Normal"/>
    <w:next w:val="TOC1"/>
    <w:autoRedefine/>
    <w:qFormat/>
    <w:rsid w:val="00D25E65"/>
    <w:pPr>
      <w:keepNext/>
      <w:numPr>
        <w:numId w:val="26"/>
      </w:numPr>
      <w:spacing w:before="200" w:after="100" w:line="300" w:lineRule="auto"/>
      <w:ind w:left="0"/>
      <w:jc w:val="center"/>
    </w:pPr>
    <w:rPr>
      <w:rFonts w:ascii="Times New Roman Bold" w:eastAsia="Calibri" w:hAnsi="Times New Roman Bold" w:cs="Times New Roman"/>
      <w:b/>
      <w:sz w:val="26"/>
      <w:lang w:val="pt-BR" w:eastAsia="ja-JP"/>
    </w:rPr>
  </w:style>
  <w:style w:type="paragraph" w:customStyle="1" w:styleId="BC2">
    <w:name w:val="BC 2"/>
    <w:basedOn w:val="Normal"/>
    <w:rsid w:val="00D25E65"/>
    <w:pPr>
      <w:numPr>
        <w:ilvl w:val="1"/>
        <w:numId w:val="26"/>
      </w:numPr>
      <w:spacing w:before="60" w:after="60" w:line="288" w:lineRule="auto"/>
      <w:jc w:val="left"/>
    </w:pPr>
    <w:rPr>
      <w:rFonts w:eastAsia="Calibri" w:cs="Times New Roman"/>
      <w:b/>
      <w:sz w:val="26"/>
      <w:lang w:eastAsia="en-US"/>
    </w:rPr>
  </w:style>
  <w:style w:type="paragraph" w:customStyle="1" w:styleId="BC3">
    <w:name w:val="BC 3"/>
    <w:basedOn w:val="Normal"/>
    <w:rsid w:val="00D25E65"/>
    <w:pPr>
      <w:numPr>
        <w:ilvl w:val="2"/>
        <w:numId w:val="26"/>
      </w:numPr>
      <w:spacing w:before="60" w:after="60" w:line="288" w:lineRule="auto"/>
      <w:jc w:val="left"/>
    </w:pPr>
    <w:rPr>
      <w:rFonts w:eastAsia="Calibri" w:cs="Times New Roman"/>
      <w:b/>
      <w:sz w:val="24"/>
      <w:lang w:eastAsia="en-US"/>
    </w:rPr>
  </w:style>
  <w:style w:type="paragraph" w:customStyle="1" w:styleId="BC4">
    <w:name w:val="BC 4"/>
    <w:basedOn w:val="Normal"/>
    <w:rsid w:val="00D25E65"/>
    <w:pPr>
      <w:numPr>
        <w:ilvl w:val="3"/>
        <w:numId w:val="26"/>
      </w:numPr>
      <w:spacing w:before="0" w:after="200"/>
      <w:jc w:val="left"/>
    </w:pPr>
    <w:rPr>
      <w:rFonts w:eastAsia="Calibri" w:cs="Times New Roman"/>
      <w:sz w:val="26"/>
      <w:lang w:eastAsia="en-US"/>
    </w:rPr>
  </w:style>
  <w:style w:type="paragraph" w:customStyle="1" w:styleId="BC5">
    <w:name w:val="BC 5"/>
    <w:basedOn w:val="Normal"/>
    <w:rsid w:val="00D25E65"/>
    <w:pPr>
      <w:numPr>
        <w:ilvl w:val="4"/>
        <w:numId w:val="26"/>
      </w:numPr>
      <w:spacing w:before="60" w:after="60"/>
      <w:ind w:left="851"/>
      <w:jc w:val="center"/>
    </w:pPr>
    <w:rPr>
      <w:rFonts w:eastAsia="Calibri" w:cs="Times New Roman"/>
      <w:sz w:val="26"/>
    </w:rPr>
  </w:style>
  <w:style w:type="paragraph" w:customStyle="1" w:styleId="Muc11">
    <w:name w:val="Muc1.1"/>
    <w:basedOn w:val="Normal"/>
    <w:rsid w:val="00463CCF"/>
    <w:pPr>
      <w:keepNext/>
      <w:numPr>
        <w:ilvl w:val="1"/>
        <w:numId w:val="28"/>
      </w:numPr>
      <w:spacing w:before="0" w:line="360" w:lineRule="exact"/>
      <w:jc w:val="left"/>
      <w:outlineLvl w:val="1"/>
    </w:pPr>
    <w:rPr>
      <w:rFonts w:eastAsia="Times New Roman" w:cs="Times New Roman"/>
      <w:b/>
      <w:sz w:val="28"/>
      <w:szCs w:val="28"/>
      <w:lang w:val="fr-FR" w:eastAsia="en-US"/>
    </w:rPr>
  </w:style>
  <w:style w:type="paragraph" w:customStyle="1" w:styleId="Muc110">
    <w:name w:val="Muc 1.1"/>
    <w:basedOn w:val="Heading1"/>
    <w:rsid w:val="00463CCF"/>
    <w:pPr>
      <w:keepLines w:val="0"/>
      <w:numPr>
        <w:ilvl w:val="2"/>
        <w:numId w:val="28"/>
      </w:numPr>
      <w:tabs>
        <w:tab w:val="left" w:pos="180"/>
        <w:tab w:val="left" w:pos="1800"/>
        <w:tab w:val="num" w:pos="2160"/>
      </w:tabs>
      <w:spacing w:before="0" w:line="360" w:lineRule="exact"/>
    </w:pPr>
    <w:rPr>
      <w:rFonts w:eastAsia="Times New Roman" w:cs="Times New Roman"/>
      <w:sz w:val="26"/>
      <w:szCs w:val="26"/>
      <w:lang w:val="en-GB"/>
    </w:rPr>
  </w:style>
  <w:style w:type="paragraph" w:customStyle="1" w:styleId="BankNormal">
    <w:name w:val="BankNormal"/>
    <w:basedOn w:val="Normal"/>
    <w:rsid w:val="0032298A"/>
    <w:pPr>
      <w:spacing w:before="0" w:after="240" w:line="240" w:lineRule="auto"/>
      <w:jc w:val="left"/>
    </w:pPr>
    <w:rPr>
      <w:rFonts w:eastAsia="Times New Roman" w:cs="Times New Roman"/>
      <w:sz w:val="24"/>
      <w:szCs w:val="20"/>
      <w:lang w:eastAsia="en-US"/>
    </w:rPr>
  </w:style>
  <w:style w:type="paragraph" w:customStyle="1" w:styleId="Annex">
    <w:name w:val="Annex"/>
    <w:basedOn w:val="Heading9"/>
    <w:rsid w:val="0032298A"/>
    <w:pPr>
      <w:keepNext w:val="0"/>
      <w:numPr>
        <w:ilvl w:val="8"/>
        <w:numId w:val="29"/>
      </w:numPr>
      <w:spacing w:before="240" w:after="60" w:line="276" w:lineRule="auto"/>
      <w:ind w:left="0" w:right="0" w:firstLine="0"/>
      <w:jc w:val="left"/>
    </w:pPr>
    <w:rPr>
      <w:rFonts w:ascii="Arial" w:hAnsi="Arial" w:cs="Angsana New"/>
      <w:b w:val="0"/>
      <w:bCs w:val="0"/>
      <w:iCs/>
      <w:spacing w:val="5"/>
      <w:sz w:val="20"/>
      <w:szCs w:val="20"/>
      <w:lang w:bidi="en-US"/>
    </w:rPr>
  </w:style>
  <w:style w:type="paragraph" w:styleId="ListBullet4">
    <w:name w:val="List Bullet 4"/>
    <w:basedOn w:val="Normal"/>
    <w:rsid w:val="00143CF7"/>
    <w:pPr>
      <w:numPr>
        <w:numId w:val="31"/>
      </w:numPr>
      <w:spacing w:before="0" w:after="0" w:line="240" w:lineRule="auto"/>
      <w:jc w:val="left"/>
    </w:pPr>
    <w:rPr>
      <w:rFonts w:eastAsia="Times New Roman" w:cs="Times New Roman"/>
      <w:sz w:val="26"/>
      <w:szCs w:val="26"/>
      <w:lang w:eastAsia="en-US"/>
    </w:rPr>
  </w:style>
  <w:style w:type="numbering" w:customStyle="1" w:styleId="Thuyetminhchung6134">
    <w:name w:val="Thuyet minh chung6134"/>
    <w:rsid w:val="006C7B97"/>
    <w:pPr>
      <w:numPr>
        <w:numId w:val="36"/>
      </w:numPr>
    </w:pPr>
  </w:style>
  <w:style w:type="paragraph" w:customStyle="1" w:styleId="BodyText1">
    <w:name w:val="Body Text 1"/>
    <w:basedOn w:val="BodyTextIndent"/>
    <w:autoRedefine/>
    <w:rsid w:val="00953F38"/>
    <w:pPr>
      <w:widowControl w:val="0"/>
      <w:numPr>
        <w:numId w:val="37"/>
      </w:numPr>
      <w:spacing w:before="120" w:after="0" w:line="240" w:lineRule="auto"/>
      <w:ind w:right="-57"/>
    </w:pPr>
    <w:rPr>
      <w:rFonts w:ascii="Times New Roman" w:hAnsi="Times New Roman" w:cs=".VnTime"/>
      <w:noProof/>
      <w:sz w:val="26"/>
      <w:szCs w:val="26"/>
      <w:lang w:val="pt-BR"/>
    </w:rPr>
  </w:style>
  <w:style w:type="numbering" w:customStyle="1" w:styleId="Thuyetminhchung6222222">
    <w:name w:val="Thuyet minh chung6222222"/>
    <w:rsid w:val="00953F38"/>
    <w:pPr>
      <w:numPr>
        <w:numId w:val="38"/>
      </w:numPr>
    </w:pPr>
  </w:style>
  <w:style w:type="table" w:customStyle="1" w:styleId="TableGrid14">
    <w:name w:val="Table Grid14"/>
    <w:basedOn w:val="TableNormal"/>
    <w:next w:val="TableGrid"/>
    <w:uiPriority w:val="59"/>
    <w:rsid w:val="00514BE5"/>
    <w:pPr>
      <w:spacing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574EE"/>
  </w:style>
  <w:style w:type="paragraph" w:customStyle="1" w:styleId="CharChar1CharCharCharCharCharChar">
    <w:name w:val="Char Char1 Char Char Char Char Char Char"/>
    <w:basedOn w:val="Normal"/>
    <w:semiHidden/>
    <w:rsid w:val="009574EE"/>
    <w:pPr>
      <w:spacing w:before="0" w:after="0" w:line="240" w:lineRule="exact"/>
      <w:jc w:val="left"/>
    </w:pPr>
    <w:rPr>
      <w:rFonts w:ascii="Arial" w:eastAsia="Times New Roman" w:hAnsi="Arial" w:cs="Arial"/>
      <w:sz w:val="22"/>
      <w:szCs w:val="24"/>
      <w:lang w:eastAsia="en-US"/>
    </w:rPr>
  </w:style>
  <w:style w:type="paragraph" w:customStyle="1" w:styleId="Nor">
    <w:name w:val="Nor"/>
    <w:basedOn w:val="Normal"/>
    <w:rsid w:val="009574EE"/>
    <w:pPr>
      <w:spacing w:line="312" w:lineRule="auto"/>
    </w:pPr>
    <w:rPr>
      <w:rFonts w:eastAsia="Arial" w:cs="Times New Roman"/>
      <w:sz w:val="26"/>
      <w:szCs w:val="26"/>
      <w:lang w:val="da-DK" w:eastAsia="en-US"/>
    </w:rPr>
  </w:style>
  <w:style w:type="paragraph" w:customStyle="1" w:styleId="th">
    <w:name w:val="th"/>
    <w:basedOn w:val="Normal"/>
    <w:qFormat/>
    <w:rsid w:val="009574EE"/>
    <w:pPr>
      <w:spacing w:after="0" w:line="312" w:lineRule="auto"/>
    </w:pPr>
    <w:rPr>
      <w:rFonts w:eastAsia="Times New Roman" w:cs="Times New Roman"/>
      <w:sz w:val="26"/>
      <w:szCs w:val="26"/>
      <w:shd w:val="clear" w:color="auto" w:fill="FFFFFF"/>
      <w:lang w:val="vi-VN" w:eastAsia="en-US"/>
    </w:rPr>
  </w:style>
  <w:style w:type="paragraph" w:customStyle="1" w:styleId="D3">
    <w:name w:val="D3"/>
    <w:basedOn w:val="Normal"/>
    <w:rsid w:val="009574EE"/>
    <w:pPr>
      <w:spacing w:line="312" w:lineRule="auto"/>
    </w:pPr>
    <w:rPr>
      <w:rFonts w:eastAsia="Times New Roman" w:cs="Times New Roman"/>
      <w:b/>
      <w:bCs/>
      <w:i/>
      <w:iCs/>
      <w:color w:val="000000"/>
      <w:sz w:val="28"/>
      <w:szCs w:val="28"/>
      <w:lang w:eastAsia="en-US"/>
    </w:rPr>
  </w:style>
  <w:style w:type="table" w:customStyle="1" w:styleId="TableGrid15">
    <w:name w:val="Table Grid15"/>
    <w:basedOn w:val="TableNormal"/>
    <w:next w:val="TableGrid"/>
    <w:uiPriority w:val="39"/>
    <w:rsid w:val="009574EE"/>
    <w:pPr>
      <w:spacing w:line="240" w:lineRule="auto"/>
    </w:pPr>
    <w:rPr>
      <w:rFonts w:ascii="Times New Roman" w:eastAsia="Calibr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3">
    <w:name w:val="Body text (2)_"/>
    <w:rsid w:val="009574EE"/>
    <w:rPr>
      <w:rFonts w:ascii="Times New Roman" w:eastAsia="Times New Roman" w:hAnsi="Times New Roman" w:cs="Times New Roman"/>
      <w:b w:val="0"/>
      <w:bCs w:val="0"/>
      <w:i w:val="0"/>
      <w:iCs w:val="0"/>
      <w:smallCaps w:val="0"/>
      <w:strike w:val="0"/>
      <w:sz w:val="26"/>
      <w:szCs w:val="26"/>
      <w:u w:val="none"/>
    </w:rPr>
  </w:style>
  <w:style w:type="paragraph" w:customStyle="1" w:styleId="msonormal0">
    <w:name w:val="msonormal"/>
    <w:basedOn w:val="Normal"/>
    <w:rsid w:val="009574EE"/>
    <w:pPr>
      <w:spacing w:before="100" w:beforeAutospacing="1" w:after="100" w:afterAutospacing="1" w:line="240" w:lineRule="auto"/>
      <w:jc w:val="left"/>
    </w:pPr>
    <w:rPr>
      <w:rFonts w:eastAsia="Times New Roman" w:cs="Times New Roman"/>
      <w:sz w:val="24"/>
      <w:szCs w:val="24"/>
      <w:lang w:eastAsia="en-US"/>
    </w:rPr>
  </w:style>
  <w:style w:type="paragraph" w:customStyle="1" w:styleId="xl65">
    <w:name w:val="xl65"/>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en-US"/>
    </w:rPr>
  </w:style>
  <w:style w:type="paragraph" w:customStyle="1" w:styleId="xl66">
    <w:name w:val="xl66"/>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en-US"/>
    </w:rPr>
  </w:style>
  <w:style w:type="paragraph" w:customStyle="1" w:styleId="xl67">
    <w:name w:val="xl67"/>
    <w:basedOn w:val="Normal"/>
    <w:rsid w:val="009574E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6"/>
      <w:szCs w:val="26"/>
      <w:lang w:eastAsia="en-US"/>
    </w:rPr>
  </w:style>
  <w:style w:type="paragraph" w:customStyle="1" w:styleId="xl68">
    <w:name w:val="xl68"/>
    <w:basedOn w:val="Normal"/>
    <w:rsid w:val="009574E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6"/>
      <w:szCs w:val="26"/>
      <w:lang w:eastAsia="en-US"/>
    </w:rPr>
  </w:style>
  <w:style w:type="paragraph" w:customStyle="1" w:styleId="xl71">
    <w:name w:val="xl71"/>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72">
    <w:name w:val="xl72"/>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73">
    <w:name w:val="xl73"/>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74">
    <w:name w:val="xl74"/>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75">
    <w:name w:val="xl75"/>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en-US"/>
    </w:rPr>
  </w:style>
  <w:style w:type="paragraph" w:customStyle="1" w:styleId="xl76">
    <w:name w:val="xl76"/>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sz w:val="24"/>
      <w:szCs w:val="24"/>
      <w:lang w:eastAsia="en-US"/>
    </w:rPr>
  </w:style>
  <w:style w:type="paragraph" w:customStyle="1" w:styleId="xl77">
    <w:name w:val="xl77"/>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en-US"/>
    </w:rPr>
  </w:style>
  <w:style w:type="paragraph" w:customStyle="1" w:styleId="xl78">
    <w:name w:val="xl78"/>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en-US"/>
    </w:rPr>
  </w:style>
  <w:style w:type="paragraph" w:customStyle="1" w:styleId="xl79">
    <w:name w:val="xl79"/>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80">
    <w:name w:val="xl80"/>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81">
    <w:name w:val="xl81"/>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82">
    <w:name w:val="xl82"/>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en-US"/>
    </w:rPr>
  </w:style>
  <w:style w:type="paragraph" w:customStyle="1" w:styleId="xl83">
    <w:name w:val="xl83"/>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lang w:eastAsia="en-US"/>
    </w:rPr>
  </w:style>
  <w:style w:type="paragraph" w:customStyle="1" w:styleId="xl84">
    <w:name w:val="xl84"/>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en-US"/>
    </w:rPr>
  </w:style>
  <w:style w:type="paragraph" w:customStyle="1" w:styleId="xl85">
    <w:name w:val="xl85"/>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lang w:eastAsia="en-US"/>
    </w:rPr>
  </w:style>
  <w:style w:type="paragraph" w:customStyle="1" w:styleId="xl86">
    <w:name w:val="xl86"/>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en-US"/>
    </w:rPr>
  </w:style>
  <w:style w:type="paragraph" w:customStyle="1" w:styleId="xl87">
    <w:name w:val="xl87"/>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eastAsia="en-US"/>
    </w:rPr>
  </w:style>
  <w:style w:type="paragraph" w:customStyle="1" w:styleId="xl88">
    <w:name w:val="xl88"/>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2"/>
      <w:lang w:eastAsia="en-US"/>
    </w:rPr>
  </w:style>
  <w:style w:type="paragraph" w:customStyle="1" w:styleId="xl89">
    <w:name w:val="xl89"/>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lang w:eastAsia="en-US"/>
    </w:rPr>
  </w:style>
  <w:style w:type="paragraph" w:customStyle="1" w:styleId="xl90">
    <w:name w:val="xl90"/>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91">
    <w:name w:val="xl91"/>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92">
    <w:name w:val="xl92"/>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93">
    <w:name w:val="xl93"/>
    <w:basedOn w:val="Normal"/>
    <w:rsid w:val="009574EE"/>
    <w:pP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94">
    <w:name w:val="xl94"/>
    <w:basedOn w:val="Normal"/>
    <w:rsid w:val="009574EE"/>
    <w:pP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95">
    <w:name w:val="xl95"/>
    <w:basedOn w:val="Normal"/>
    <w:rsid w:val="009574EE"/>
    <w:pP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96">
    <w:name w:val="xl96"/>
    <w:basedOn w:val="Normal"/>
    <w:rsid w:val="009574EE"/>
    <w:pPr>
      <w:spacing w:before="100" w:beforeAutospacing="1" w:after="100" w:afterAutospacing="1" w:line="240" w:lineRule="auto"/>
      <w:jc w:val="left"/>
      <w:textAlignment w:val="center"/>
    </w:pPr>
    <w:rPr>
      <w:rFonts w:eastAsia="Times New Roman" w:cs="Times New Roman"/>
      <w:b/>
      <w:bCs/>
      <w:i/>
      <w:iCs/>
      <w:sz w:val="24"/>
      <w:szCs w:val="24"/>
      <w:lang w:eastAsia="en-US"/>
    </w:rPr>
  </w:style>
  <w:style w:type="paragraph" w:customStyle="1" w:styleId="xl97">
    <w:name w:val="xl97"/>
    <w:basedOn w:val="Normal"/>
    <w:rsid w:val="009574EE"/>
    <w:pP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98">
    <w:name w:val="xl98"/>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en-US"/>
    </w:rPr>
  </w:style>
  <w:style w:type="paragraph" w:customStyle="1" w:styleId="xl100">
    <w:name w:val="xl100"/>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101">
    <w:name w:val="xl101"/>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102">
    <w:name w:val="xl102"/>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103">
    <w:name w:val="xl103"/>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104">
    <w:name w:val="xl104"/>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05">
    <w:name w:val="xl105"/>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106">
    <w:name w:val="xl106"/>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lang w:eastAsia="en-US"/>
    </w:rPr>
  </w:style>
  <w:style w:type="paragraph" w:customStyle="1" w:styleId="xl107">
    <w:name w:val="xl107"/>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eastAsia="en-US"/>
    </w:rPr>
  </w:style>
  <w:style w:type="paragraph" w:customStyle="1" w:styleId="xl108">
    <w:name w:val="xl108"/>
    <w:basedOn w:val="Normal"/>
    <w:rsid w:val="009574EE"/>
    <w:pPr>
      <w:spacing w:before="100" w:beforeAutospacing="1" w:after="100" w:afterAutospacing="1" w:line="240" w:lineRule="auto"/>
      <w:jc w:val="left"/>
      <w:textAlignment w:val="center"/>
    </w:pPr>
    <w:rPr>
      <w:rFonts w:eastAsia="Times New Roman" w:cs="Times New Roman"/>
      <w:i/>
      <w:iCs/>
      <w:sz w:val="24"/>
      <w:szCs w:val="24"/>
      <w:lang w:eastAsia="en-US"/>
    </w:rPr>
  </w:style>
  <w:style w:type="paragraph" w:customStyle="1" w:styleId="xl109">
    <w:name w:val="xl109"/>
    <w:basedOn w:val="Normal"/>
    <w:rsid w:val="009574EE"/>
    <w:pP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110">
    <w:name w:val="xl110"/>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1">
    <w:name w:val="xl111"/>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2">
    <w:name w:val="xl112"/>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lang w:eastAsia="en-US"/>
    </w:rPr>
  </w:style>
  <w:style w:type="paragraph" w:customStyle="1" w:styleId="xl113">
    <w:name w:val="xl113"/>
    <w:basedOn w:val="Normal"/>
    <w:rsid w:val="00957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lang w:eastAsia="en-US"/>
    </w:rPr>
  </w:style>
  <w:style w:type="paragraph" w:customStyle="1" w:styleId="xl114">
    <w:name w:val="xl114"/>
    <w:basedOn w:val="Normal"/>
    <w:rsid w:val="009574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5">
    <w:name w:val="xl115"/>
    <w:basedOn w:val="Normal"/>
    <w:rsid w:val="009574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6">
    <w:name w:val="xl116"/>
    <w:basedOn w:val="Normal"/>
    <w:rsid w:val="009574E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7">
    <w:name w:val="xl117"/>
    <w:basedOn w:val="Normal"/>
    <w:rsid w:val="009574E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8">
    <w:name w:val="xl118"/>
    <w:basedOn w:val="Normal"/>
    <w:rsid w:val="009574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69">
    <w:name w:val="xl69"/>
    <w:basedOn w:val="Normal"/>
    <w:rsid w:val="009574EE"/>
    <w:pP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70">
    <w:name w:val="xl70"/>
    <w:basedOn w:val="Normal"/>
    <w:rsid w:val="00842A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lang w:eastAsia="en-US"/>
    </w:rPr>
  </w:style>
  <w:style w:type="character" w:customStyle="1" w:styleId="ECC-1BTChar">
    <w:name w:val="ECC-1.BT Char"/>
    <w:link w:val="ECC-1BT"/>
    <w:rsid w:val="003A2A97"/>
    <w:rPr>
      <w:rFonts w:ascii="Times New Roman" w:eastAsia="Calibri" w:hAnsi="Times New Roman" w:cs="Times New Roman"/>
      <w:sz w:val="24"/>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3540">
      <w:bodyDiv w:val="1"/>
      <w:marLeft w:val="0"/>
      <w:marRight w:val="0"/>
      <w:marTop w:val="0"/>
      <w:marBottom w:val="0"/>
      <w:divBdr>
        <w:top w:val="none" w:sz="0" w:space="0" w:color="auto"/>
        <w:left w:val="none" w:sz="0" w:space="0" w:color="auto"/>
        <w:bottom w:val="none" w:sz="0" w:space="0" w:color="auto"/>
        <w:right w:val="none" w:sz="0" w:space="0" w:color="auto"/>
      </w:divBdr>
    </w:div>
    <w:div w:id="4796388">
      <w:bodyDiv w:val="1"/>
      <w:marLeft w:val="0"/>
      <w:marRight w:val="0"/>
      <w:marTop w:val="0"/>
      <w:marBottom w:val="0"/>
      <w:divBdr>
        <w:top w:val="none" w:sz="0" w:space="0" w:color="auto"/>
        <w:left w:val="none" w:sz="0" w:space="0" w:color="auto"/>
        <w:bottom w:val="none" w:sz="0" w:space="0" w:color="auto"/>
        <w:right w:val="none" w:sz="0" w:space="0" w:color="auto"/>
      </w:divBdr>
    </w:div>
    <w:div w:id="5134864">
      <w:bodyDiv w:val="1"/>
      <w:marLeft w:val="0"/>
      <w:marRight w:val="0"/>
      <w:marTop w:val="0"/>
      <w:marBottom w:val="0"/>
      <w:divBdr>
        <w:top w:val="none" w:sz="0" w:space="0" w:color="auto"/>
        <w:left w:val="none" w:sz="0" w:space="0" w:color="auto"/>
        <w:bottom w:val="none" w:sz="0" w:space="0" w:color="auto"/>
        <w:right w:val="none" w:sz="0" w:space="0" w:color="auto"/>
      </w:divBdr>
    </w:div>
    <w:div w:id="5258633">
      <w:bodyDiv w:val="1"/>
      <w:marLeft w:val="0"/>
      <w:marRight w:val="0"/>
      <w:marTop w:val="0"/>
      <w:marBottom w:val="0"/>
      <w:divBdr>
        <w:top w:val="none" w:sz="0" w:space="0" w:color="auto"/>
        <w:left w:val="none" w:sz="0" w:space="0" w:color="auto"/>
        <w:bottom w:val="none" w:sz="0" w:space="0" w:color="auto"/>
        <w:right w:val="none" w:sz="0" w:space="0" w:color="auto"/>
      </w:divBdr>
    </w:div>
    <w:div w:id="5374655">
      <w:bodyDiv w:val="1"/>
      <w:marLeft w:val="0"/>
      <w:marRight w:val="0"/>
      <w:marTop w:val="0"/>
      <w:marBottom w:val="0"/>
      <w:divBdr>
        <w:top w:val="none" w:sz="0" w:space="0" w:color="auto"/>
        <w:left w:val="none" w:sz="0" w:space="0" w:color="auto"/>
        <w:bottom w:val="none" w:sz="0" w:space="0" w:color="auto"/>
        <w:right w:val="none" w:sz="0" w:space="0" w:color="auto"/>
      </w:divBdr>
    </w:div>
    <w:div w:id="7603782">
      <w:bodyDiv w:val="1"/>
      <w:marLeft w:val="0"/>
      <w:marRight w:val="0"/>
      <w:marTop w:val="0"/>
      <w:marBottom w:val="0"/>
      <w:divBdr>
        <w:top w:val="none" w:sz="0" w:space="0" w:color="auto"/>
        <w:left w:val="none" w:sz="0" w:space="0" w:color="auto"/>
        <w:bottom w:val="none" w:sz="0" w:space="0" w:color="auto"/>
        <w:right w:val="none" w:sz="0" w:space="0" w:color="auto"/>
      </w:divBdr>
    </w:div>
    <w:div w:id="8873644">
      <w:bodyDiv w:val="1"/>
      <w:marLeft w:val="0"/>
      <w:marRight w:val="0"/>
      <w:marTop w:val="0"/>
      <w:marBottom w:val="0"/>
      <w:divBdr>
        <w:top w:val="none" w:sz="0" w:space="0" w:color="auto"/>
        <w:left w:val="none" w:sz="0" w:space="0" w:color="auto"/>
        <w:bottom w:val="none" w:sz="0" w:space="0" w:color="auto"/>
        <w:right w:val="none" w:sz="0" w:space="0" w:color="auto"/>
      </w:divBdr>
    </w:div>
    <w:div w:id="11420095">
      <w:bodyDiv w:val="1"/>
      <w:marLeft w:val="0"/>
      <w:marRight w:val="0"/>
      <w:marTop w:val="0"/>
      <w:marBottom w:val="0"/>
      <w:divBdr>
        <w:top w:val="none" w:sz="0" w:space="0" w:color="auto"/>
        <w:left w:val="none" w:sz="0" w:space="0" w:color="auto"/>
        <w:bottom w:val="none" w:sz="0" w:space="0" w:color="auto"/>
        <w:right w:val="none" w:sz="0" w:space="0" w:color="auto"/>
      </w:divBdr>
    </w:div>
    <w:div w:id="11878732">
      <w:bodyDiv w:val="1"/>
      <w:marLeft w:val="0"/>
      <w:marRight w:val="0"/>
      <w:marTop w:val="0"/>
      <w:marBottom w:val="0"/>
      <w:divBdr>
        <w:top w:val="none" w:sz="0" w:space="0" w:color="auto"/>
        <w:left w:val="none" w:sz="0" w:space="0" w:color="auto"/>
        <w:bottom w:val="none" w:sz="0" w:space="0" w:color="auto"/>
        <w:right w:val="none" w:sz="0" w:space="0" w:color="auto"/>
      </w:divBdr>
    </w:div>
    <w:div w:id="12614894">
      <w:bodyDiv w:val="1"/>
      <w:marLeft w:val="0"/>
      <w:marRight w:val="0"/>
      <w:marTop w:val="0"/>
      <w:marBottom w:val="0"/>
      <w:divBdr>
        <w:top w:val="none" w:sz="0" w:space="0" w:color="auto"/>
        <w:left w:val="none" w:sz="0" w:space="0" w:color="auto"/>
        <w:bottom w:val="none" w:sz="0" w:space="0" w:color="auto"/>
        <w:right w:val="none" w:sz="0" w:space="0" w:color="auto"/>
      </w:divBdr>
    </w:div>
    <w:div w:id="17437275">
      <w:bodyDiv w:val="1"/>
      <w:marLeft w:val="0"/>
      <w:marRight w:val="0"/>
      <w:marTop w:val="0"/>
      <w:marBottom w:val="0"/>
      <w:divBdr>
        <w:top w:val="none" w:sz="0" w:space="0" w:color="auto"/>
        <w:left w:val="none" w:sz="0" w:space="0" w:color="auto"/>
        <w:bottom w:val="none" w:sz="0" w:space="0" w:color="auto"/>
        <w:right w:val="none" w:sz="0" w:space="0" w:color="auto"/>
      </w:divBdr>
    </w:div>
    <w:div w:id="17849970">
      <w:bodyDiv w:val="1"/>
      <w:marLeft w:val="0"/>
      <w:marRight w:val="0"/>
      <w:marTop w:val="0"/>
      <w:marBottom w:val="0"/>
      <w:divBdr>
        <w:top w:val="none" w:sz="0" w:space="0" w:color="auto"/>
        <w:left w:val="none" w:sz="0" w:space="0" w:color="auto"/>
        <w:bottom w:val="none" w:sz="0" w:space="0" w:color="auto"/>
        <w:right w:val="none" w:sz="0" w:space="0" w:color="auto"/>
      </w:divBdr>
    </w:div>
    <w:div w:id="17972426">
      <w:bodyDiv w:val="1"/>
      <w:marLeft w:val="0"/>
      <w:marRight w:val="0"/>
      <w:marTop w:val="0"/>
      <w:marBottom w:val="0"/>
      <w:divBdr>
        <w:top w:val="none" w:sz="0" w:space="0" w:color="auto"/>
        <w:left w:val="none" w:sz="0" w:space="0" w:color="auto"/>
        <w:bottom w:val="none" w:sz="0" w:space="0" w:color="auto"/>
        <w:right w:val="none" w:sz="0" w:space="0" w:color="auto"/>
      </w:divBdr>
    </w:div>
    <w:div w:id="21709887">
      <w:bodyDiv w:val="1"/>
      <w:marLeft w:val="0"/>
      <w:marRight w:val="0"/>
      <w:marTop w:val="0"/>
      <w:marBottom w:val="0"/>
      <w:divBdr>
        <w:top w:val="none" w:sz="0" w:space="0" w:color="auto"/>
        <w:left w:val="none" w:sz="0" w:space="0" w:color="auto"/>
        <w:bottom w:val="none" w:sz="0" w:space="0" w:color="auto"/>
        <w:right w:val="none" w:sz="0" w:space="0" w:color="auto"/>
      </w:divBdr>
    </w:div>
    <w:div w:id="22099970">
      <w:bodyDiv w:val="1"/>
      <w:marLeft w:val="0"/>
      <w:marRight w:val="0"/>
      <w:marTop w:val="0"/>
      <w:marBottom w:val="0"/>
      <w:divBdr>
        <w:top w:val="none" w:sz="0" w:space="0" w:color="auto"/>
        <w:left w:val="none" w:sz="0" w:space="0" w:color="auto"/>
        <w:bottom w:val="none" w:sz="0" w:space="0" w:color="auto"/>
        <w:right w:val="none" w:sz="0" w:space="0" w:color="auto"/>
      </w:divBdr>
    </w:div>
    <w:div w:id="22247785">
      <w:bodyDiv w:val="1"/>
      <w:marLeft w:val="0"/>
      <w:marRight w:val="0"/>
      <w:marTop w:val="0"/>
      <w:marBottom w:val="0"/>
      <w:divBdr>
        <w:top w:val="none" w:sz="0" w:space="0" w:color="auto"/>
        <w:left w:val="none" w:sz="0" w:space="0" w:color="auto"/>
        <w:bottom w:val="none" w:sz="0" w:space="0" w:color="auto"/>
        <w:right w:val="none" w:sz="0" w:space="0" w:color="auto"/>
      </w:divBdr>
    </w:div>
    <w:div w:id="24912133">
      <w:bodyDiv w:val="1"/>
      <w:marLeft w:val="0"/>
      <w:marRight w:val="0"/>
      <w:marTop w:val="0"/>
      <w:marBottom w:val="0"/>
      <w:divBdr>
        <w:top w:val="none" w:sz="0" w:space="0" w:color="auto"/>
        <w:left w:val="none" w:sz="0" w:space="0" w:color="auto"/>
        <w:bottom w:val="none" w:sz="0" w:space="0" w:color="auto"/>
        <w:right w:val="none" w:sz="0" w:space="0" w:color="auto"/>
      </w:divBdr>
    </w:div>
    <w:div w:id="27226601">
      <w:bodyDiv w:val="1"/>
      <w:marLeft w:val="0"/>
      <w:marRight w:val="0"/>
      <w:marTop w:val="0"/>
      <w:marBottom w:val="0"/>
      <w:divBdr>
        <w:top w:val="none" w:sz="0" w:space="0" w:color="auto"/>
        <w:left w:val="none" w:sz="0" w:space="0" w:color="auto"/>
        <w:bottom w:val="none" w:sz="0" w:space="0" w:color="auto"/>
        <w:right w:val="none" w:sz="0" w:space="0" w:color="auto"/>
      </w:divBdr>
    </w:div>
    <w:div w:id="27338728">
      <w:bodyDiv w:val="1"/>
      <w:marLeft w:val="0"/>
      <w:marRight w:val="0"/>
      <w:marTop w:val="0"/>
      <w:marBottom w:val="0"/>
      <w:divBdr>
        <w:top w:val="none" w:sz="0" w:space="0" w:color="auto"/>
        <w:left w:val="none" w:sz="0" w:space="0" w:color="auto"/>
        <w:bottom w:val="none" w:sz="0" w:space="0" w:color="auto"/>
        <w:right w:val="none" w:sz="0" w:space="0" w:color="auto"/>
      </w:divBdr>
    </w:div>
    <w:div w:id="28335714">
      <w:bodyDiv w:val="1"/>
      <w:marLeft w:val="0"/>
      <w:marRight w:val="0"/>
      <w:marTop w:val="0"/>
      <w:marBottom w:val="0"/>
      <w:divBdr>
        <w:top w:val="none" w:sz="0" w:space="0" w:color="auto"/>
        <w:left w:val="none" w:sz="0" w:space="0" w:color="auto"/>
        <w:bottom w:val="none" w:sz="0" w:space="0" w:color="auto"/>
        <w:right w:val="none" w:sz="0" w:space="0" w:color="auto"/>
      </w:divBdr>
    </w:div>
    <w:div w:id="31153284">
      <w:bodyDiv w:val="1"/>
      <w:marLeft w:val="0"/>
      <w:marRight w:val="0"/>
      <w:marTop w:val="0"/>
      <w:marBottom w:val="0"/>
      <w:divBdr>
        <w:top w:val="none" w:sz="0" w:space="0" w:color="auto"/>
        <w:left w:val="none" w:sz="0" w:space="0" w:color="auto"/>
        <w:bottom w:val="none" w:sz="0" w:space="0" w:color="auto"/>
        <w:right w:val="none" w:sz="0" w:space="0" w:color="auto"/>
      </w:divBdr>
    </w:div>
    <w:div w:id="38209118">
      <w:bodyDiv w:val="1"/>
      <w:marLeft w:val="0"/>
      <w:marRight w:val="0"/>
      <w:marTop w:val="0"/>
      <w:marBottom w:val="0"/>
      <w:divBdr>
        <w:top w:val="none" w:sz="0" w:space="0" w:color="auto"/>
        <w:left w:val="none" w:sz="0" w:space="0" w:color="auto"/>
        <w:bottom w:val="none" w:sz="0" w:space="0" w:color="auto"/>
        <w:right w:val="none" w:sz="0" w:space="0" w:color="auto"/>
      </w:divBdr>
    </w:div>
    <w:div w:id="41252196">
      <w:bodyDiv w:val="1"/>
      <w:marLeft w:val="0"/>
      <w:marRight w:val="0"/>
      <w:marTop w:val="0"/>
      <w:marBottom w:val="0"/>
      <w:divBdr>
        <w:top w:val="none" w:sz="0" w:space="0" w:color="auto"/>
        <w:left w:val="none" w:sz="0" w:space="0" w:color="auto"/>
        <w:bottom w:val="none" w:sz="0" w:space="0" w:color="auto"/>
        <w:right w:val="none" w:sz="0" w:space="0" w:color="auto"/>
      </w:divBdr>
    </w:div>
    <w:div w:id="43212249">
      <w:bodyDiv w:val="1"/>
      <w:marLeft w:val="0"/>
      <w:marRight w:val="0"/>
      <w:marTop w:val="0"/>
      <w:marBottom w:val="0"/>
      <w:divBdr>
        <w:top w:val="none" w:sz="0" w:space="0" w:color="auto"/>
        <w:left w:val="none" w:sz="0" w:space="0" w:color="auto"/>
        <w:bottom w:val="none" w:sz="0" w:space="0" w:color="auto"/>
        <w:right w:val="none" w:sz="0" w:space="0" w:color="auto"/>
      </w:divBdr>
    </w:div>
    <w:div w:id="44569944">
      <w:bodyDiv w:val="1"/>
      <w:marLeft w:val="0"/>
      <w:marRight w:val="0"/>
      <w:marTop w:val="0"/>
      <w:marBottom w:val="0"/>
      <w:divBdr>
        <w:top w:val="none" w:sz="0" w:space="0" w:color="auto"/>
        <w:left w:val="none" w:sz="0" w:space="0" w:color="auto"/>
        <w:bottom w:val="none" w:sz="0" w:space="0" w:color="auto"/>
        <w:right w:val="none" w:sz="0" w:space="0" w:color="auto"/>
      </w:divBdr>
    </w:div>
    <w:div w:id="46690542">
      <w:bodyDiv w:val="1"/>
      <w:marLeft w:val="0"/>
      <w:marRight w:val="0"/>
      <w:marTop w:val="0"/>
      <w:marBottom w:val="0"/>
      <w:divBdr>
        <w:top w:val="none" w:sz="0" w:space="0" w:color="auto"/>
        <w:left w:val="none" w:sz="0" w:space="0" w:color="auto"/>
        <w:bottom w:val="none" w:sz="0" w:space="0" w:color="auto"/>
        <w:right w:val="none" w:sz="0" w:space="0" w:color="auto"/>
      </w:divBdr>
    </w:div>
    <w:div w:id="49228364">
      <w:bodyDiv w:val="1"/>
      <w:marLeft w:val="0"/>
      <w:marRight w:val="0"/>
      <w:marTop w:val="0"/>
      <w:marBottom w:val="0"/>
      <w:divBdr>
        <w:top w:val="none" w:sz="0" w:space="0" w:color="auto"/>
        <w:left w:val="none" w:sz="0" w:space="0" w:color="auto"/>
        <w:bottom w:val="none" w:sz="0" w:space="0" w:color="auto"/>
        <w:right w:val="none" w:sz="0" w:space="0" w:color="auto"/>
      </w:divBdr>
    </w:div>
    <w:div w:id="49379118">
      <w:bodyDiv w:val="1"/>
      <w:marLeft w:val="0"/>
      <w:marRight w:val="0"/>
      <w:marTop w:val="0"/>
      <w:marBottom w:val="0"/>
      <w:divBdr>
        <w:top w:val="none" w:sz="0" w:space="0" w:color="auto"/>
        <w:left w:val="none" w:sz="0" w:space="0" w:color="auto"/>
        <w:bottom w:val="none" w:sz="0" w:space="0" w:color="auto"/>
        <w:right w:val="none" w:sz="0" w:space="0" w:color="auto"/>
      </w:divBdr>
    </w:div>
    <w:div w:id="50156564">
      <w:bodyDiv w:val="1"/>
      <w:marLeft w:val="0"/>
      <w:marRight w:val="0"/>
      <w:marTop w:val="0"/>
      <w:marBottom w:val="0"/>
      <w:divBdr>
        <w:top w:val="none" w:sz="0" w:space="0" w:color="auto"/>
        <w:left w:val="none" w:sz="0" w:space="0" w:color="auto"/>
        <w:bottom w:val="none" w:sz="0" w:space="0" w:color="auto"/>
        <w:right w:val="none" w:sz="0" w:space="0" w:color="auto"/>
      </w:divBdr>
    </w:div>
    <w:div w:id="51009209">
      <w:bodyDiv w:val="1"/>
      <w:marLeft w:val="0"/>
      <w:marRight w:val="0"/>
      <w:marTop w:val="0"/>
      <w:marBottom w:val="0"/>
      <w:divBdr>
        <w:top w:val="none" w:sz="0" w:space="0" w:color="auto"/>
        <w:left w:val="none" w:sz="0" w:space="0" w:color="auto"/>
        <w:bottom w:val="none" w:sz="0" w:space="0" w:color="auto"/>
        <w:right w:val="none" w:sz="0" w:space="0" w:color="auto"/>
      </w:divBdr>
    </w:div>
    <w:div w:id="51469519">
      <w:bodyDiv w:val="1"/>
      <w:marLeft w:val="0"/>
      <w:marRight w:val="0"/>
      <w:marTop w:val="0"/>
      <w:marBottom w:val="0"/>
      <w:divBdr>
        <w:top w:val="none" w:sz="0" w:space="0" w:color="auto"/>
        <w:left w:val="none" w:sz="0" w:space="0" w:color="auto"/>
        <w:bottom w:val="none" w:sz="0" w:space="0" w:color="auto"/>
        <w:right w:val="none" w:sz="0" w:space="0" w:color="auto"/>
      </w:divBdr>
    </w:div>
    <w:div w:id="51730697">
      <w:bodyDiv w:val="1"/>
      <w:marLeft w:val="0"/>
      <w:marRight w:val="0"/>
      <w:marTop w:val="0"/>
      <w:marBottom w:val="0"/>
      <w:divBdr>
        <w:top w:val="none" w:sz="0" w:space="0" w:color="auto"/>
        <w:left w:val="none" w:sz="0" w:space="0" w:color="auto"/>
        <w:bottom w:val="none" w:sz="0" w:space="0" w:color="auto"/>
        <w:right w:val="none" w:sz="0" w:space="0" w:color="auto"/>
      </w:divBdr>
    </w:div>
    <w:div w:id="51975057">
      <w:bodyDiv w:val="1"/>
      <w:marLeft w:val="0"/>
      <w:marRight w:val="0"/>
      <w:marTop w:val="0"/>
      <w:marBottom w:val="0"/>
      <w:divBdr>
        <w:top w:val="none" w:sz="0" w:space="0" w:color="auto"/>
        <w:left w:val="none" w:sz="0" w:space="0" w:color="auto"/>
        <w:bottom w:val="none" w:sz="0" w:space="0" w:color="auto"/>
        <w:right w:val="none" w:sz="0" w:space="0" w:color="auto"/>
      </w:divBdr>
    </w:div>
    <w:div w:id="52043573">
      <w:bodyDiv w:val="1"/>
      <w:marLeft w:val="0"/>
      <w:marRight w:val="0"/>
      <w:marTop w:val="0"/>
      <w:marBottom w:val="0"/>
      <w:divBdr>
        <w:top w:val="none" w:sz="0" w:space="0" w:color="auto"/>
        <w:left w:val="none" w:sz="0" w:space="0" w:color="auto"/>
        <w:bottom w:val="none" w:sz="0" w:space="0" w:color="auto"/>
        <w:right w:val="none" w:sz="0" w:space="0" w:color="auto"/>
      </w:divBdr>
    </w:div>
    <w:div w:id="52046681">
      <w:bodyDiv w:val="1"/>
      <w:marLeft w:val="0"/>
      <w:marRight w:val="0"/>
      <w:marTop w:val="0"/>
      <w:marBottom w:val="0"/>
      <w:divBdr>
        <w:top w:val="none" w:sz="0" w:space="0" w:color="auto"/>
        <w:left w:val="none" w:sz="0" w:space="0" w:color="auto"/>
        <w:bottom w:val="none" w:sz="0" w:space="0" w:color="auto"/>
        <w:right w:val="none" w:sz="0" w:space="0" w:color="auto"/>
      </w:divBdr>
    </w:div>
    <w:div w:id="52122285">
      <w:bodyDiv w:val="1"/>
      <w:marLeft w:val="0"/>
      <w:marRight w:val="0"/>
      <w:marTop w:val="0"/>
      <w:marBottom w:val="0"/>
      <w:divBdr>
        <w:top w:val="none" w:sz="0" w:space="0" w:color="auto"/>
        <w:left w:val="none" w:sz="0" w:space="0" w:color="auto"/>
        <w:bottom w:val="none" w:sz="0" w:space="0" w:color="auto"/>
        <w:right w:val="none" w:sz="0" w:space="0" w:color="auto"/>
      </w:divBdr>
    </w:div>
    <w:div w:id="56363387">
      <w:bodyDiv w:val="1"/>
      <w:marLeft w:val="0"/>
      <w:marRight w:val="0"/>
      <w:marTop w:val="0"/>
      <w:marBottom w:val="0"/>
      <w:divBdr>
        <w:top w:val="none" w:sz="0" w:space="0" w:color="auto"/>
        <w:left w:val="none" w:sz="0" w:space="0" w:color="auto"/>
        <w:bottom w:val="none" w:sz="0" w:space="0" w:color="auto"/>
        <w:right w:val="none" w:sz="0" w:space="0" w:color="auto"/>
      </w:divBdr>
    </w:div>
    <w:div w:id="60108178">
      <w:bodyDiv w:val="1"/>
      <w:marLeft w:val="0"/>
      <w:marRight w:val="0"/>
      <w:marTop w:val="0"/>
      <w:marBottom w:val="0"/>
      <w:divBdr>
        <w:top w:val="none" w:sz="0" w:space="0" w:color="auto"/>
        <w:left w:val="none" w:sz="0" w:space="0" w:color="auto"/>
        <w:bottom w:val="none" w:sz="0" w:space="0" w:color="auto"/>
        <w:right w:val="none" w:sz="0" w:space="0" w:color="auto"/>
      </w:divBdr>
    </w:div>
    <w:div w:id="60829811">
      <w:bodyDiv w:val="1"/>
      <w:marLeft w:val="0"/>
      <w:marRight w:val="0"/>
      <w:marTop w:val="0"/>
      <w:marBottom w:val="0"/>
      <w:divBdr>
        <w:top w:val="none" w:sz="0" w:space="0" w:color="auto"/>
        <w:left w:val="none" w:sz="0" w:space="0" w:color="auto"/>
        <w:bottom w:val="none" w:sz="0" w:space="0" w:color="auto"/>
        <w:right w:val="none" w:sz="0" w:space="0" w:color="auto"/>
      </w:divBdr>
    </w:div>
    <w:div w:id="63990700">
      <w:bodyDiv w:val="1"/>
      <w:marLeft w:val="0"/>
      <w:marRight w:val="0"/>
      <w:marTop w:val="0"/>
      <w:marBottom w:val="0"/>
      <w:divBdr>
        <w:top w:val="none" w:sz="0" w:space="0" w:color="auto"/>
        <w:left w:val="none" w:sz="0" w:space="0" w:color="auto"/>
        <w:bottom w:val="none" w:sz="0" w:space="0" w:color="auto"/>
        <w:right w:val="none" w:sz="0" w:space="0" w:color="auto"/>
      </w:divBdr>
    </w:div>
    <w:div w:id="64643337">
      <w:bodyDiv w:val="1"/>
      <w:marLeft w:val="0"/>
      <w:marRight w:val="0"/>
      <w:marTop w:val="0"/>
      <w:marBottom w:val="0"/>
      <w:divBdr>
        <w:top w:val="none" w:sz="0" w:space="0" w:color="auto"/>
        <w:left w:val="none" w:sz="0" w:space="0" w:color="auto"/>
        <w:bottom w:val="none" w:sz="0" w:space="0" w:color="auto"/>
        <w:right w:val="none" w:sz="0" w:space="0" w:color="auto"/>
      </w:divBdr>
    </w:div>
    <w:div w:id="64770418">
      <w:bodyDiv w:val="1"/>
      <w:marLeft w:val="0"/>
      <w:marRight w:val="0"/>
      <w:marTop w:val="0"/>
      <w:marBottom w:val="0"/>
      <w:divBdr>
        <w:top w:val="none" w:sz="0" w:space="0" w:color="auto"/>
        <w:left w:val="none" w:sz="0" w:space="0" w:color="auto"/>
        <w:bottom w:val="none" w:sz="0" w:space="0" w:color="auto"/>
        <w:right w:val="none" w:sz="0" w:space="0" w:color="auto"/>
      </w:divBdr>
    </w:div>
    <w:div w:id="67578986">
      <w:bodyDiv w:val="1"/>
      <w:marLeft w:val="0"/>
      <w:marRight w:val="0"/>
      <w:marTop w:val="0"/>
      <w:marBottom w:val="0"/>
      <w:divBdr>
        <w:top w:val="none" w:sz="0" w:space="0" w:color="auto"/>
        <w:left w:val="none" w:sz="0" w:space="0" w:color="auto"/>
        <w:bottom w:val="none" w:sz="0" w:space="0" w:color="auto"/>
        <w:right w:val="none" w:sz="0" w:space="0" w:color="auto"/>
      </w:divBdr>
    </w:div>
    <w:div w:id="67852135">
      <w:bodyDiv w:val="1"/>
      <w:marLeft w:val="0"/>
      <w:marRight w:val="0"/>
      <w:marTop w:val="0"/>
      <w:marBottom w:val="0"/>
      <w:divBdr>
        <w:top w:val="none" w:sz="0" w:space="0" w:color="auto"/>
        <w:left w:val="none" w:sz="0" w:space="0" w:color="auto"/>
        <w:bottom w:val="none" w:sz="0" w:space="0" w:color="auto"/>
        <w:right w:val="none" w:sz="0" w:space="0" w:color="auto"/>
      </w:divBdr>
    </w:div>
    <w:div w:id="70080891">
      <w:bodyDiv w:val="1"/>
      <w:marLeft w:val="0"/>
      <w:marRight w:val="0"/>
      <w:marTop w:val="0"/>
      <w:marBottom w:val="0"/>
      <w:divBdr>
        <w:top w:val="none" w:sz="0" w:space="0" w:color="auto"/>
        <w:left w:val="none" w:sz="0" w:space="0" w:color="auto"/>
        <w:bottom w:val="none" w:sz="0" w:space="0" w:color="auto"/>
        <w:right w:val="none" w:sz="0" w:space="0" w:color="auto"/>
      </w:divBdr>
    </w:div>
    <w:div w:id="70473645">
      <w:bodyDiv w:val="1"/>
      <w:marLeft w:val="0"/>
      <w:marRight w:val="0"/>
      <w:marTop w:val="0"/>
      <w:marBottom w:val="0"/>
      <w:divBdr>
        <w:top w:val="none" w:sz="0" w:space="0" w:color="auto"/>
        <w:left w:val="none" w:sz="0" w:space="0" w:color="auto"/>
        <w:bottom w:val="none" w:sz="0" w:space="0" w:color="auto"/>
        <w:right w:val="none" w:sz="0" w:space="0" w:color="auto"/>
      </w:divBdr>
    </w:div>
    <w:div w:id="74477670">
      <w:bodyDiv w:val="1"/>
      <w:marLeft w:val="0"/>
      <w:marRight w:val="0"/>
      <w:marTop w:val="0"/>
      <w:marBottom w:val="0"/>
      <w:divBdr>
        <w:top w:val="none" w:sz="0" w:space="0" w:color="auto"/>
        <w:left w:val="none" w:sz="0" w:space="0" w:color="auto"/>
        <w:bottom w:val="none" w:sz="0" w:space="0" w:color="auto"/>
        <w:right w:val="none" w:sz="0" w:space="0" w:color="auto"/>
      </w:divBdr>
    </w:div>
    <w:div w:id="76366871">
      <w:bodyDiv w:val="1"/>
      <w:marLeft w:val="0"/>
      <w:marRight w:val="0"/>
      <w:marTop w:val="0"/>
      <w:marBottom w:val="0"/>
      <w:divBdr>
        <w:top w:val="none" w:sz="0" w:space="0" w:color="auto"/>
        <w:left w:val="none" w:sz="0" w:space="0" w:color="auto"/>
        <w:bottom w:val="none" w:sz="0" w:space="0" w:color="auto"/>
        <w:right w:val="none" w:sz="0" w:space="0" w:color="auto"/>
      </w:divBdr>
    </w:div>
    <w:div w:id="77336914">
      <w:bodyDiv w:val="1"/>
      <w:marLeft w:val="0"/>
      <w:marRight w:val="0"/>
      <w:marTop w:val="0"/>
      <w:marBottom w:val="0"/>
      <w:divBdr>
        <w:top w:val="none" w:sz="0" w:space="0" w:color="auto"/>
        <w:left w:val="none" w:sz="0" w:space="0" w:color="auto"/>
        <w:bottom w:val="none" w:sz="0" w:space="0" w:color="auto"/>
        <w:right w:val="none" w:sz="0" w:space="0" w:color="auto"/>
      </w:divBdr>
    </w:div>
    <w:div w:id="82269156">
      <w:bodyDiv w:val="1"/>
      <w:marLeft w:val="0"/>
      <w:marRight w:val="0"/>
      <w:marTop w:val="0"/>
      <w:marBottom w:val="0"/>
      <w:divBdr>
        <w:top w:val="none" w:sz="0" w:space="0" w:color="auto"/>
        <w:left w:val="none" w:sz="0" w:space="0" w:color="auto"/>
        <w:bottom w:val="none" w:sz="0" w:space="0" w:color="auto"/>
        <w:right w:val="none" w:sz="0" w:space="0" w:color="auto"/>
      </w:divBdr>
    </w:div>
    <w:div w:id="85155980">
      <w:bodyDiv w:val="1"/>
      <w:marLeft w:val="0"/>
      <w:marRight w:val="0"/>
      <w:marTop w:val="0"/>
      <w:marBottom w:val="0"/>
      <w:divBdr>
        <w:top w:val="none" w:sz="0" w:space="0" w:color="auto"/>
        <w:left w:val="none" w:sz="0" w:space="0" w:color="auto"/>
        <w:bottom w:val="none" w:sz="0" w:space="0" w:color="auto"/>
        <w:right w:val="none" w:sz="0" w:space="0" w:color="auto"/>
      </w:divBdr>
    </w:div>
    <w:div w:id="90636416">
      <w:bodyDiv w:val="1"/>
      <w:marLeft w:val="0"/>
      <w:marRight w:val="0"/>
      <w:marTop w:val="0"/>
      <w:marBottom w:val="0"/>
      <w:divBdr>
        <w:top w:val="none" w:sz="0" w:space="0" w:color="auto"/>
        <w:left w:val="none" w:sz="0" w:space="0" w:color="auto"/>
        <w:bottom w:val="none" w:sz="0" w:space="0" w:color="auto"/>
        <w:right w:val="none" w:sz="0" w:space="0" w:color="auto"/>
      </w:divBdr>
    </w:div>
    <w:div w:id="93064619">
      <w:bodyDiv w:val="1"/>
      <w:marLeft w:val="0"/>
      <w:marRight w:val="0"/>
      <w:marTop w:val="0"/>
      <w:marBottom w:val="0"/>
      <w:divBdr>
        <w:top w:val="none" w:sz="0" w:space="0" w:color="auto"/>
        <w:left w:val="none" w:sz="0" w:space="0" w:color="auto"/>
        <w:bottom w:val="none" w:sz="0" w:space="0" w:color="auto"/>
        <w:right w:val="none" w:sz="0" w:space="0" w:color="auto"/>
      </w:divBdr>
      <w:divsChild>
        <w:div w:id="1662073930">
          <w:marLeft w:val="0"/>
          <w:marRight w:val="0"/>
          <w:marTop w:val="0"/>
          <w:marBottom w:val="0"/>
          <w:divBdr>
            <w:top w:val="none" w:sz="0" w:space="0" w:color="auto"/>
            <w:left w:val="none" w:sz="0" w:space="0" w:color="auto"/>
            <w:bottom w:val="none" w:sz="0" w:space="0" w:color="auto"/>
            <w:right w:val="none" w:sz="0" w:space="0" w:color="auto"/>
          </w:divBdr>
        </w:div>
      </w:divsChild>
    </w:div>
    <w:div w:id="94248602">
      <w:bodyDiv w:val="1"/>
      <w:marLeft w:val="0"/>
      <w:marRight w:val="0"/>
      <w:marTop w:val="0"/>
      <w:marBottom w:val="0"/>
      <w:divBdr>
        <w:top w:val="none" w:sz="0" w:space="0" w:color="auto"/>
        <w:left w:val="none" w:sz="0" w:space="0" w:color="auto"/>
        <w:bottom w:val="none" w:sz="0" w:space="0" w:color="auto"/>
        <w:right w:val="none" w:sz="0" w:space="0" w:color="auto"/>
      </w:divBdr>
    </w:div>
    <w:div w:id="95906371">
      <w:bodyDiv w:val="1"/>
      <w:marLeft w:val="0"/>
      <w:marRight w:val="0"/>
      <w:marTop w:val="0"/>
      <w:marBottom w:val="0"/>
      <w:divBdr>
        <w:top w:val="none" w:sz="0" w:space="0" w:color="auto"/>
        <w:left w:val="none" w:sz="0" w:space="0" w:color="auto"/>
        <w:bottom w:val="none" w:sz="0" w:space="0" w:color="auto"/>
        <w:right w:val="none" w:sz="0" w:space="0" w:color="auto"/>
      </w:divBdr>
    </w:div>
    <w:div w:id="96486879">
      <w:bodyDiv w:val="1"/>
      <w:marLeft w:val="0"/>
      <w:marRight w:val="0"/>
      <w:marTop w:val="0"/>
      <w:marBottom w:val="0"/>
      <w:divBdr>
        <w:top w:val="none" w:sz="0" w:space="0" w:color="auto"/>
        <w:left w:val="none" w:sz="0" w:space="0" w:color="auto"/>
        <w:bottom w:val="none" w:sz="0" w:space="0" w:color="auto"/>
        <w:right w:val="none" w:sz="0" w:space="0" w:color="auto"/>
      </w:divBdr>
    </w:div>
    <w:div w:id="98644060">
      <w:bodyDiv w:val="1"/>
      <w:marLeft w:val="0"/>
      <w:marRight w:val="0"/>
      <w:marTop w:val="0"/>
      <w:marBottom w:val="0"/>
      <w:divBdr>
        <w:top w:val="none" w:sz="0" w:space="0" w:color="auto"/>
        <w:left w:val="none" w:sz="0" w:space="0" w:color="auto"/>
        <w:bottom w:val="none" w:sz="0" w:space="0" w:color="auto"/>
        <w:right w:val="none" w:sz="0" w:space="0" w:color="auto"/>
      </w:divBdr>
    </w:div>
    <w:div w:id="99372758">
      <w:bodyDiv w:val="1"/>
      <w:marLeft w:val="0"/>
      <w:marRight w:val="0"/>
      <w:marTop w:val="0"/>
      <w:marBottom w:val="0"/>
      <w:divBdr>
        <w:top w:val="none" w:sz="0" w:space="0" w:color="auto"/>
        <w:left w:val="none" w:sz="0" w:space="0" w:color="auto"/>
        <w:bottom w:val="none" w:sz="0" w:space="0" w:color="auto"/>
        <w:right w:val="none" w:sz="0" w:space="0" w:color="auto"/>
      </w:divBdr>
    </w:div>
    <w:div w:id="99420203">
      <w:bodyDiv w:val="1"/>
      <w:marLeft w:val="0"/>
      <w:marRight w:val="0"/>
      <w:marTop w:val="0"/>
      <w:marBottom w:val="0"/>
      <w:divBdr>
        <w:top w:val="none" w:sz="0" w:space="0" w:color="auto"/>
        <w:left w:val="none" w:sz="0" w:space="0" w:color="auto"/>
        <w:bottom w:val="none" w:sz="0" w:space="0" w:color="auto"/>
        <w:right w:val="none" w:sz="0" w:space="0" w:color="auto"/>
      </w:divBdr>
    </w:div>
    <w:div w:id="103618241">
      <w:bodyDiv w:val="1"/>
      <w:marLeft w:val="0"/>
      <w:marRight w:val="0"/>
      <w:marTop w:val="0"/>
      <w:marBottom w:val="0"/>
      <w:divBdr>
        <w:top w:val="none" w:sz="0" w:space="0" w:color="auto"/>
        <w:left w:val="none" w:sz="0" w:space="0" w:color="auto"/>
        <w:bottom w:val="none" w:sz="0" w:space="0" w:color="auto"/>
        <w:right w:val="none" w:sz="0" w:space="0" w:color="auto"/>
      </w:divBdr>
    </w:div>
    <w:div w:id="104428831">
      <w:bodyDiv w:val="1"/>
      <w:marLeft w:val="0"/>
      <w:marRight w:val="0"/>
      <w:marTop w:val="0"/>
      <w:marBottom w:val="0"/>
      <w:divBdr>
        <w:top w:val="none" w:sz="0" w:space="0" w:color="auto"/>
        <w:left w:val="none" w:sz="0" w:space="0" w:color="auto"/>
        <w:bottom w:val="none" w:sz="0" w:space="0" w:color="auto"/>
        <w:right w:val="none" w:sz="0" w:space="0" w:color="auto"/>
      </w:divBdr>
    </w:div>
    <w:div w:id="105005707">
      <w:bodyDiv w:val="1"/>
      <w:marLeft w:val="0"/>
      <w:marRight w:val="0"/>
      <w:marTop w:val="0"/>
      <w:marBottom w:val="0"/>
      <w:divBdr>
        <w:top w:val="none" w:sz="0" w:space="0" w:color="auto"/>
        <w:left w:val="none" w:sz="0" w:space="0" w:color="auto"/>
        <w:bottom w:val="none" w:sz="0" w:space="0" w:color="auto"/>
        <w:right w:val="none" w:sz="0" w:space="0" w:color="auto"/>
      </w:divBdr>
    </w:div>
    <w:div w:id="106312481">
      <w:bodyDiv w:val="1"/>
      <w:marLeft w:val="0"/>
      <w:marRight w:val="0"/>
      <w:marTop w:val="0"/>
      <w:marBottom w:val="0"/>
      <w:divBdr>
        <w:top w:val="none" w:sz="0" w:space="0" w:color="auto"/>
        <w:left w:val="none" w:sz="0" w:space="0" w:color="auto"/>
        <w:bottom w:val="none" w:sz="0" w:space="0" w:color="auto"/>
        <w:right w:val="none" w:sz="0" w:space="0" w:color="auto"/>
      </w:divBdr>
    </w:div>
    <w:div w:id="106438933">
      <w:bodyDiv w:val="1"/>
      <w:marLeft w:val="0"/>
      <w:marRight w:val="0"/>
      <w:marTop w:val="0"/>
      <w:marBottom w:val="0"/>
      <w:divBdr>
        <w:top w:val="none" w:sz="0" w:space="0" w:color="auto"/>
        <w:left w:val="none" w:sz="0" w:space="0" w:color="auto"/>
        <w:bottom w:val="none" w:sz="0" w:space="0" w:color="auto"/>
        <w:right w:val="none" w:sz="0" w:space="0" w:color="auto"/>
      </w:divBdr>
    </w:div>
    <w:div w:id="107042367">
      <w:bodyDiv w:val="1"/>
      <w:marLeft w:val="0"/>
      <w:marRight w:val="0"/>
      <w:marTop w:val="0"/>
      <w:marBottom w:val="0"/>
      <w:divBdr>
        <w:top w:val="none" w:sz="0" w:space="0" w:color="auto"/>
        <w:left w:val="none" w:sz="0" w:space="0" w:color="auto"/>
        <w:bottom w:val="none" w:sz="0" w:space="0" w:color="auto"/>
        <w:right w:val="none" w:sz="0" w:space="0" w:color="auto"/>
      </w:divBdr>
    </w:div>
    <w:div w:id="107940720">
      <w:bodyDiv w:val="1"/>
      <w:marLeft w:val="0"/>
      <w:marRight w:val="0"/>
      <w:marTop w:val="0"/>
      <w:marBottom w:val="0"/>
      <w:divBdr>
        <w:top w:val="none" w:sz="0" w:space="0" w:color="auto"/>
        <w:left w:val="none" w:sz="0" w:space="0" w:color="auto"/>
        <w:bottom w:val="none" w:sz="0" w:space="0" w:color="auto"/>
        <w:right w:val="none" w:sz="0" w:space="0" w:color="auto"/>
      </w:divBdr>
    </w:div>
    <w:div w:id="109402325">
      <w:bodyDiv w:val="1"/>
      <w:marLeft w:val="0"/>
      <w:marRight w:val="0"/>
      <w:marTop w:val="0"/>
      <w:marBottom w:val="0"/>
      <w:divBdr>
        <w:top w:val="none" w:sz="0" w:space="0" w:color="auto"/>
        <w:left w:val="none" w:sz="0" w:space="0" w:color="auto"/>
        <w:bottom w:val="none" w:sz="0" w:space="0" w:color="auto"/>
        <w:right w:val="none" w:sz="0" w:space="0" w:color="auto"/>
      </w:divBdr>
    </w:div>
    <w:div w:id="113641242">
      <w:bodyDiv w:val="1"/>
      <w:marLeft w:val="0"/>
      <w:marRight w:val="0"/>
      <w:marTop w:val="0"/>
      <w:marBottom w:val="0"/>
      <w:divBdr>
        <w:top w:val="none" w:sz="0" w:space="0" w:color="auto"/>
        <w:left w:val="none" w:sz="0" w:space="0" w:color="auto"/>
        <w:bottom w:val="none" w:sz="0" w:space="0" w:color="auto"/>
        <w:right w:val="none" w:sz="0" w:space="0" w:color="auto"/>
      </w:divBdr>
    </w:div>
    <w:div w:id="115375514">
      <w:bodyDiv w:val="1"/>
      <w:marLeft w:val="0"/>
      <w:marRight w:val="0"/>
      <w:marTop w:val="0"/>
      <w:marBottom w:val="0"/>
      <w:divBdr>
        <w:top w:val="none" w:sz="0" w:space="0" w:color="auto"/>
        <w:left w:val="none" w:sz="0" w:space="0" w:color="auto"/>
        <w:bottom w:val="none" w:sz="0" w:space="0" w:color="auto"/>
        <w:right w:val="none" w:sz="0" w:space="0" w:color="auto"/>
      </w:divBdr>
    </w:div>
    <w:div w:id="117260805">
      <w:bodyDiv w:val="1"/>
      <w:marLeft w:val="0"/>
      <w:marRight w:val="0"/>
      <w:marTop w:val="0"/>
      <w:marBottom w:val="0"/>
      <w:divBdr>
        <w:top w:val="none" w:sz="0" w:space="0" w:color="auto"/>
        <w:left w:val="none" w:sz="0" w:space="0" w:color="auto"/>
        <w:bottom w:val="none" w:sz="0" w:space="0" w:color="auto"/>
        <w:right w:val="none" w:sz="0" w:space="0" w:color="auto"/>
      </w:divBdr>
    </w:div>
    <w:div w:id="121966312">
      <w:bodyDiv w:val="1"/>
      <w:marLeft w:val="0"/>
      <w:marRight w:val="0"/>
      <w:marTop w:val="0"/>
      <w:marBottom w:val="0"/>
      <w:divBdr>
        <w:top w:val="none" w:sz="0" w:space="0" w:color="auto"/>
        <w:left w:val="none" w:sz="0" w:space="0" w:color="auto"/>
        <w:bottom w:val="none" w:sz="0" w:space="0" w:color="auto"/>
        <w:right w:val="none" w:sz="0" w:space="0" w:color="auto"/>
      </w:divBdr>
    </w:div>
    <w:div w:id="122037886">
      <w:bodyDiv w:val="1"/>
      <w:marLeft w:val="0"/>
      <w:marRight w:val="0"/>
      <w:marTop w:val="0"/>
      <w:marBottom w:val="0"/>
      <w:divBdr>
        <w:top w:val="none" w:sz="0" w:space="0" w:color="auto"/>
        <w:left w:val="none" w:sz="0" w:space="0" w:color="auto"/>
        <w:bottom w:val="none" w:sz="0" w:space="0" w:color="auto"/>
        <w:right w:val="none" w:sz="0" w:space="0" w:color="auto"/>
      </w:divBdr>
    </w:div>
    <w:div w:id="124546154">
      <w:bodyDiv w:val="1"/>
      <w:marLeft w:val="0"/>
      <w:marRight w:val="0"/>
      <w:marTop w:val="0"/>
      <w:marBottom w:val="0"/>
      <w:divBdr>
        <w:top w:val="none" w:sz="0" w:space="0" w:color="auto"/>
        <w:left w:val="none" w:sz="0" w:space="0" w:color="auto"/>
        <w:bottom w:val="none" w:sz="0" w:space="0" w:color="auto"/>
        <w:right w:val="none" w:sz="0" w:space="0" w:color="auto"/>
      </w:divBdr>
    </w:div>
    <w:div w:id="125857544">
      <w:bodyDiv w:val="1"/>
      <w:marLeft w:val="0"/>
      <w:marRight w:val="0"/>
      <w:marTop w:val="0"/>
      <w:marBottom w:val="0"/>
      <w:divBdr>
        <w:top w:val="none" w:sz="0" w:space="0" w:color="auto"/>
        <w:left w:val="none" w:sz="0" w:space="0" w:color="auto"/>
        <w:bottom w:val="none" w:sz="0" w:space="0" w:color="auto"/>
        <w:right w:val="none" w:sz="0" w:space="0" w:color="auto"/>
      </w:divBdr>
    </w:div>
    <w:div w:id="127750903">
      <w:bodyDiv w:val="1"/>
      <w:marLeft w:val="0"/>
      <w:marRight w:val="0"/>
      <w:marTop w:val="0"/>
      <w:marBottom w:val="0"/>
      <w:divBdr>
        <w:top w:val="none" w:sz="0" w:space="0" w:color="auto"/>
        <w:left w:val="none" w:sz="0" w:space="0" w:color="auto"/>
        <w:bottom w:val="none" w:sz="0" w:space="0" w:color="auto"/>
        <w:right w:val="none" w:sz="0" w:space="0" w:color="auto"/>
      </w:divBdr>
    </w:div>
    <w:div w:id="131218283">
      <w:bodyDiv w:val="1"/>
      <w:marLeft w:val="0"/>
      <w:marRight w:val="0"/>
      <w:marTop w:val="0"/>
      <w:marBottom w:val="0"/>
      <w:divBdr>
        <w:top w:val="none" w:sz="0" w:space="0" w:color="auto"/>
        <w:left w:val="none" w:sz="0" w:space="0" w:color="auto"/>
        <w:bottom w:val="none" w:sz="0" w:space="0" w:color="auto"/>
        <w:right w:val="none" w:sz="0" w:space="0" w:color="auto"/>
      </w:divBdr>
    </w:div>
    <w:div w:id="132525889">
      <w:bodyDiv w:val="1"/>
      <w:marLeft w:val="0"/>
      <w:marRight w:val="0"/>
      <w:marTop w:val="0"/>
      <w:marBottom w:val="0"/>
      <w:divBdr>
        <w:top w:val="none" w:sz="0" w:space="0" w:color="auto"/>
        <w:left w:val="none" w:sz="0" w:space="0" w:color="auto"/>
        <w:bottom w:val="none" w:sz="0" w:space="0" w:color="auto"/>
        <w:right w:val="none" w:sz="0" w:space="0" w:color="auto"/>
      </w:divBdr>
    </w:div>
    <w:div w:id="133302575">
      <w:bodyDiv w:val="1"/>
      <w:marLeft w:val="0"/>
      <w:marRight w:val="0"/>
      <w:marTop w:val="0"/>
      <w:marBottom w:val="0"/>
      <w:divBdr>
        <w:top w:val="none" w:sz="0" w:space="0" w:color="auto"/>
        <w:left w:val="none" w:sz="0" w:space="0" w:color="auto"/>
        <w:bottom w:val="none" w:sz="0" w:space="0" w:color="auto"/>
        <w:right w:val="none" w:sz="0" w:space="0" w:color="auto"/>
      </w:divBdr>
    </w:div>
    <w:div w:id="133986498">
      <w:bodyDiv w:val="1"/>
      <w:marLeft w:val="0"/>
      <w:marRight w:val="0"/>
      <w:marTop w:val="0"/>
      <w:marBottom w:val="0"/>
      <w:divBdr>
        <w:top w:val="none" w:sz="0" w:space="0" w:color="auto"/>
        <w:left w:val="none" w:sz="0" w:space="0" w:color="auto"/>
        <w:bottom w:val="none" w:sz="0" w:space="0" w:color="auto"/>
        <w:right w:val="none" w:sz="0" w:space="0" w:color="auto"/>
      </w:divBdr>
    </w:div>
    <w:div w:id="134491454">
      <w:bodyDiv w:val="1"/>
      <w:marLeft w:val="0"/>
      <w:marRight w:val="0"/>
      <w:marTop w:val="0"/>
      <w:marBottom w:val="0"/>
      <w:divBdr>
        <w:top w:val="none" w:sz="0" w:space="0" w:color="auto"/>
        <w:left w:val="none" w:sz="0" w:space="0" w:color="auto"/>
        <w:bottom w:val="none" w:sz="0" w:space="0" w:color="auto"/>
        <w:right w:val="none" w:sz="0" w:space="0" w:color="auto"/>
      </w:divBdr>
    </w:div>
    <w:div w:id="140002812">
      <w:bodyDiv w:val="1"/>
      <w:marLeft w:val="0"/>
      <w:marRight w:val="0"/>
      <w:marTop w:val="0"/>
      <w:marBottom w:val="0"/>
      <w:divBdr>
        <w:top w:val="none" w:sz="0" w:space="0" w:color="auto"/>
        <w:left w:val="none" w:sz="0" w:space="0" w:color="auto"/>
        <w:bottom w:val="none" w:sz="0" w:space="0" w:color="auto"/>
        <w:right w:val="none" w:sz="0" w:space="0" w:color="auto"/>
      </w:divBdr>
    </w:div>
    <w:div w:id="144200236">
      <w:bodyDiv w:val="1"/>
      <w:marLeft w:val="0"/>
      <w:marRight w:val="0"/>
      <w:marTop w:val="0"/>
      <w:marBottom w:val="0"/>
      <w:divBdr>
        <w:top w:val="none" w:sz="0" w:space="0" w:color="auto"/>
        <w:left w:val="none" w:sz="0" w:space="0" w:color="auto"/>
        <w:bottom w:val="none" w:sz="0" w:space="0" w:color="auto"/>
        <w:right w:val="none" w:sz="0" w:space="0" w:color="auto"/>
      </w:divBdr>
    </w:div>
    <w:div w:id="145586960">
      <w:bodyDiv w:val="1"/>
      <w:marLeft w:val="0"/>
      <w:marRight w:val="0"/>
      <w:marTop w:val="0"/>
      <w:marBottom w:val="0"/>
      <w:divBdr>
        <w:top w:val="none" w:sz="0" w:space="0" w:color="auto"/>
        <w:left w:val="none" w:sz="0" w:space="0" w:color="auto"/>
        <w:bottom w:val="none" w:sz="0" w:space="0" w:color="auto"/>
        <w:right w:val="none" w:sz="0" w:space="0" w:color="auto"/>
      </w:divBdr>
    </w:div>
    <w:div w:id="145898629">
      <w:bodyDiv w:val="1"/>
      <w:marLeft w:val="0"/>
      <w:marRight w:val="0"/>
      <w:marTop w:val="0"/>
      <w:marBottom w:val="0"/>
      <w:divBdr>
        <w:top w:val="none" w:sz="0" w:space="0" w:color="auto"/>
        <w:left w:val="none" w:sz="0" w:space="0" w:color="auto"/>
        <w:bottom w:val="none" w:sz="0" w:space="0" w:color="auto"/>
        <w:right w:val="none" w:sz="0" w:space="0" w:color="auto"/>
      </w:divBdr>
    </w:div>
    <w:div w:id="150297607">
      <w:bodyDiv w:val="1"/>
      <w:marLeft w:val="0"/>
      <w:marRight w:val="0"/>
      <w:marTop w:val="0"/>
      <w:marBottom w:val="0"/>
      <w:divBdr>
        <w:top w:val="none" w:sz="0" w:space="0" w:color="auto"/>
        <w:left w:val="none" w:sz="0" w:space="0" w:color="auto"/>
        <w:bottom w:val="none" w:sz="0" w:space="0" w:color="auto"/>
        <w:right w:val="none" w:sz="0" w:space="0" w:color="auto"/>
      </w:divBdr>
    </w:div>
    <w:div w:id="15167816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155415599">
      <w:bodyDiv w:val="1"/>
      <w:marLeft w:val="0"/>
      <w:marRight w:val="0"/>
      <w:marTop w:val="0"/>
      <w:marBottom w:val="0"/>
      <w:divBdr>
        <w:top w:val="none" w:sz="0" w:space="0" w:color="auto"/>
        <w:left w:val="none" w:sz="0" w:space="0" w:color="auto"/>
        <w:bottom w:val="none" w:sz="0" w:space="0" w:color="auto"/>
        <w:right w:val="none" w:sz="0" w:space="0" w:color="auto"/>
      </w:divBdr>
    </w:div>
    <w:div w:id="157036089">
      <w:bodyDiv w:val="1"/>
      <w:marLeft w:val="0"/>
      <w:marRight w:val="0"/>
      <w:marTop w:val="0"/>
      <w:marBottom w:val="0"/>
      <w:divBdr>
        <w:top w:val="none" w:sz="0" w:space="0" w:color="auto"/>
        <w:left w:val="none" w:sz="0" w:space="0" w:color="auto"/>
        <w:bottom w:val="none" w:sz="0" w:space="0" w:color="auto"/>
        <w:right w:val="none" w:sz="0" w:space="0" w:color="auto"/>
      </w:divBdr>
    </w:div>
    <w:div w:id="159930963">
      <w:bodyDiv w:val="1"/>
      <w:marLeft w:val="0"/>
      <w:marRight w:val="0"/>
      <w:marTop w:val="0"/>
      <w:marBottom w:val="0"/>
      <w:divBdr>
        <w:top w:val="none" w:sz="0" w:space="0" w:color="auto"/>
        <w:left w:val="none" w:sz="0" w:space="0" w:color="auto"/>
        <w:bottom w:val="none" w:sz="0" w:space="0" w:color="auto"/>
        <w:right w:val="none" w:sz="0" w:space="0" w:color="auto"/>
      </w:divBdr>
    </w:div>
    <w:div w:id="160508777">
      <w:bodyDiv w:val="1"/>
      <w:marLeft w:val="0"/>
      <w:marRight w:val="0"/>
      <w:marTop w:val="0"/>
      <w:marBottom w:val="0"/>
      <w:divBdr>
        <w:top w:val="none" w:sz="0" w:space="0" w:color="auto"/>
        <w:left w:val="none" w:sz="0" w:space="0" w:color="auto"/>
        <w:bottom w:val="none" w:sz="0" w:space="0" w:color="auto"/>
        <w:right w:val="none" w:sz="0" w:space="0" w:color="auto"/>
      </w:divBdr>
    </w:div>
    <w:div w:id="160706798">
      <w:bodyDiv w:val="1"/>
      <w:marLeft w:val="0"/>
      <w:marRight w:val="0"/>
      <w:marTop w:val="0"/>
      <w:marBottom w:val="0"/>
      <w:divBdr>
        <w:top w:val="none" w:sz="0" w:space="0" w:color="auto"/>
        <w:left w:val="none" w:sz="0" w:space="0" w:color="auto"/>
        <w:bottom w:val="none" w:sz="0" w:space="0" w:color="auto"/>
        <w:right w:val="none" w:sz="0" w:space="0" w:color="auto"/>
      </w:divBdr>
    </w:div>
    <w:div w:id="173954805">
      <w:bodyDiv w:val="1"/>
      <w:marLeft w:val="0"/>
      <w:marRight w:val="0"/>
      <w:marTop w:val="0"/>
      <w:marBottom w:val="0"/>
      <w:divBdr>
        <w:top w:val="none" w:sz="0" w:space="0" w:color="auto"/>
        <w:left w:val="none" w:sz="0" w:space="0" w:color="auto"/>
        <w:bottom w:val="none" w:sz="0" w:space="0" w:color="auto"/>
        <w:right w:val="none" w:sz="0" w:space="0" w:color="auto"/>
      </w:divBdr>
    </w:div>
    <w:div w:id="174265924">
      <w:bodyDiv w:val="1"/>
      <w:marLeft w:val="0"/>
      <w:marRight w:val="0"/>
      <w:marTop w:val="0"/>
      <w:marBottom w:val="0"/>
      <w:divBdr>
        <w:top w:val="none" w:sz="0" w:space="0" w:color="auto"/>
        <w:left w:val="none" w:sz="0" w:space="0" w:color="auto"/>
        <w:bottom w:val="none" w:sz="0" w:space="0" w:color="auto"/>
        <w:right w:val="none" w:sz="0" w:space="0" w:color="auto"/>
      </w:divBdr>
    </w:div>
    <w:div w:id="176891550">
      <w:bodyDiv w:val="1"/>
      <w:marLeft w:val="0"/>
      <w:marRight w:val="0"/>
      <w:marTop w:val="0"/>
      <w:marBottom w:val="0"/>
      <w:divBdr>
        <w:top w:val="none" w:sz="0" w:space="0" w:color="auto"/>
        <w:left w:val="none" w:sz="0" w:space="0" w:color="auto"/>
        <w:bottom w:val="none" w:sz="0" w:space="0" w:color="auto"/>
        <w:right w:val="none" w:sz="0" w:space="0" w:color="auto"/>
      </w:divBdr>
    </w:div>
    <w:div w:id="179007933">
      <w:bodyDiv w:val="1"/>
      <w:marLeft w:val="0"/>
      <w:marRight w:val="0"/>
      <w:marTop w:val="0"/>
      <w:marBottom w:val="0"/>
      <w:divBdr>
        <w:top w:val="none" w:sz="0" w:space="0" w:color="auto"/>
        <w:left w:val="none" w:sz="0" w:space="0" w:color="auto"/>
        <w:bottom w:val="none" w:sz="0" w:space="0" w:color="auto"/>
        <w:right w:val="none" w:sz="0" w:space="0" w:color="auto"/>
      </w:divBdr>
    </w:div>
    <w:div w:id="179121880">
      <w:bodyDiv w:val="1"/>
      <w:marLeft w:val="0"/>
      <w:marRight w:val="0"/>
      <w:marTop w:val="0"/>
      <w:marBottom w:val="0"/>
      <w:divBdr>
        <w:top w:val="none" w:sz="0" w:space="0" w:color="auto"/>
        <w:left w:val="none" w:sz="0" w:space="0" w:color="auto"/>
        <w:bottom w:val="none" w:sz="0" w:space="0" w:color="auto"/>
        <w:right w:val="none" w:sz="0" w:space="0" w:color="auto"/>
      </w:divBdr>
    </w:div>
    <w:div w:id="179204896">
      <w:bodyDiv w:val="1"/>
      <w:marLeft w:val="0"/>
      <w:marRight w:val="0"/>
      <w:marTop w:val="0"/>
      <w:marBottom w:val="0"/>
      <w:divBdr>
        <w:top w:val="none" w:sz="0" w:space="0" w:color="auto"/>
        <w:left w:val="none" w:sz="0" w:space="0" w:color="auto"/>
        <w:bottom w:val="none" w:sz="0" w:space="0" w:color="auto"/>
        <w:right w:val="none" w:sz="0" w:space="0" w:color="auto"/>
      </w:divBdr>
    </w:div>
    <w:div w:id="179782771">
      <w:bodyDiv w:val="1"/>
      <w:marLeft w:val="0"/>
      <w:marRight w:val="0"/>
      <w:marTop w:val="0"/>
      <w:marBottom w:val="0"/>
      <w:divBdr>
        <w:top w:val="none" w:sz="0" w:space="0" w:color="auto"/>
        <w:left w:val="none" w:sz="0" w:space="0" w:color="auto"/>
        <w:bottom w:val="none" w:sz="0" w:space="0" w:color="auto"/>
        <w:right w:val="none" w:sz="0" w:space="0" w:color="auto"/>
      </w:divBdr>
    </w:div>
    <w:div w:id="181867681">
      <w:bodyDiv w:val="1"/>
      <w:marLeft w:val="0"/>
      <w:marRight w:val="0"/>
      <w:marTop w:val="0"/>
      <w:marBottom w:val="0"/>
      <w:divBdr>
        <w:top w:val="none" w:sz="0" w:space="0" w:color="auto"/>
        <w:left w:val="none" w:sz="0" w:space="0" w:color="auto"/>
        <w:bottom w:val="none" w:sz="0" w:space="0" w:color="auto"/>
        <w:right w:val="none" w:sz="0" w:space="0" w:color="auto"/>
      </w:divBdr>
    </w:div>
    <w:div w:id="184830981">
      <w:bodyDiv w:val="1"/>
      <w:marLeft w:val="0"/>
      <w:marRight w:val="0"/>
      <w:marTop w:val="0"/>
      <w:marBottom w:val="0"/>
      <w:divBdr>
        <w:top w:val="none" w:sz="0" w:space="0" w:color="auto"/>
        <w:left w:val="none" w:sz="0" w:space="0" w:color="auto"/>
        <w:bottom w:val="none" w:sz="0" w:space="0" w:color="auto"/>
        <w:right w:val="none" w:sz="0" w:space="0" w:color="auto"/>
      </w:divBdr>
    </w:div>
    <w:div w:id="185142432">
      <w:bodyDiv w:val="1"/>
      <w:marLeft w:val="0"/>
      <w:marRight w:val="0"/>
      <w:marTop w:val="0"/>
      <w:marBottom w:val="0"/>
      <w:divBdr>
        <w:top w:val="none" w:sz="0" w:space="0" w:color="auto"/>
        <w:left w:val="none" w:sz="0" w:space="0" w:color="auto"/>
        <w:bottom w:val="none" w:sz="0" w:space="0" w:color="auto"/>
        <w:right w:val="none" w:sz="0" w:space="0" w:color="auto"/>
      </w:divBdr>
    </w:div>
    <w:div w:id="185216027">
      <w:bodyDiv w:val="1"/>
      <w:marLeft w:val="0"/>
      <w:marRight w:val="0"/>
      <w:marTop w:val="0"/>
      <w:marBottom w:val="0"/>
      <w:divBdr>
        <w:top w:val="none" w:sz="0" w:space="0" w:color="auto"/>
        <w:left w:val="none" w:sz="0" w:space="0" w:color="auto"/>
        <w:bottom w:val="none" w:sz="0" w:space="0" w:color="auto"/>
        <w:right w:val="none" w:sz="0" w:space="0" w:color="auto"/>
      </w:divBdr>
    </w:div>
    <w:div w:id="185602063">
      <w:bodyDiv w:val="1"/>
      <w:marLeft w:val="0"/>
      <w:marRight w:val="0"/>
      <w:marTop w:val="0"/>
      <w:marBottom w:val="0"/>
      <w:divBdr>
        <w:top w:val="none" w:sz="0" w:space="0" w:color="auto"/>
        <w:left w:val="none" w:sz="0" w:space="0" w:color="auto"/>
        <w:bottom w:val="none" w:sz="0" w:space="0" w:color="auto"/>
        <w:right w:val="none" w:sz="0" w:space="0" w:color="auto"/>
      </w:divBdr>
    </w:div>
    <w:div w:id="188683932">
      <w:bodyDiv w:val="1"/>
      <w:marLeft w:val="0"/>
      <w:marRight w:val="0"/>
      <w:marTop w:val="0"/>
      <w:marBottom w:val="0"/>
      <w:divBdr>
        <w:top w:val="none" w:sz="0" w:space="0" w:color="auto"/>
        <w:left w:val="none" w:sz="0" w:space="0" w:color="auto"/>
        <w:bottom w:val="none" w:sz="0" w:space="0" w:color="auto"/>
        <w:right w:val="none" w:sz="0" w:space="0" w:color="auto"/>
      </w:divBdr>
    </w:div>
    <w:div w:id="190850261">
      <w:bodyDiv w:val="1"/>
      <w:marLeft w:val="0"/>
      <w:marRight w:val="0"/>
      <w:marTop w:val="0"/>
      <w:marBottom w:val="0"/>
      <w:divBdr>
        <w:top w:val="none" w:sz="0" w:space="0" w:color="auto"/>
        <w:left w:val="none" w:sz="0" w:space="0" w:color="auto"/>
        <w:bottom w:val="none" w:sz="0" w:space="0" w:color="auto"/>
        <w:right w:val="none" w:sz="0" w:space="0" w:color="auto"/>
      </w:divBdr>
    </w:div>
    <w:div w:id="194119665">
      <w:bodyDiv w:val="1"/>
      <w:marLeft w:val="0"/>
      <w:marRight w:val="0"/>
      <w:marTop w:val="0"/>
      <w:marBottom w:val="0"/>
      <w:divBdr>
        <w:top w:val="none" w:sz="0" w:space="0" w:color="auto"/>
        <w:left w:val="none" w:sz="0" w:space="0" w:color="auto"/>
        <w:bottom w:val="none" w:sz="0" w:space="0" w:color="auto"/>
        <w:right w:val="none" w:sz="0" w:space="0" w:color="auto"/>
      </w:divBdr>
    </w:div>
    <w:div w:id="198318922">
      <w:bodyDiv w:val="1"/>
      <w:marLeft w:val="0"/>
      <w:marRight w:val="0"/>
      <w:marTop w:val="0"/>
      <w:marBottom w:val="0"/>
      <w:divBdr>
        <w:top w:val="none" w:sz="0" w:space="0" w:color="auto"/>
        <w:left w:val="none" w:sz="0" w:space="0" w:color="auto"/>
        <w:bottom w:val="none" w:sz="0" w:space="0" w:color="auto"/>
        <w:right w:val="none" w:sz="0" w:space="0" w:color="auto"/>
      </w:divBdr>
    </w:div>
    <w:div w:id="199249777">
      <w:bodyDiv w:val="1"/>
      <w:marLeft w:val="0"/>
      <w:marRight w:val="0"/>
      <w:marTop w:val="0"/>
      <w:marBottom w:val="0"/>
      <w:divBdr>
        <w:top w:val="none" w:sz="0" w:space="0" w:color="auto"/>
        <w:left w:val="none" w:sz="0" w:space="0" w:color="auto"/>
        <w:bottom w:val="none" w:sz="0" w:space="0" w:color="auto"/>
        <w:right w:val="none" w:sz="0" w:space="0" w:color="auto"/>
      </w:divBdr>
    </w:div>
    <w:div w:id="200244709">
      <w:bodyDiv w:val="1"/>
      <w:marLeft w:val="0"/>
      <w:marRight w:val="0"/>
      <w:marTop w:val="0"/>
      <w:marBottom w:val="0"/>
      <w:divBdr>
        <w:top w:val="none" w:sz="0" w:space="0" w:color="auto"/>
        <w:left w:val="none" w:sz="0" w:space="0" w:color="auto"/>
        <w:bottom w:val="none" w:sz="0" w:space="0" w:color="auto"/>
        <w:right w:val="none" w:sz="0" w:space="0" w:color="auto"/>
      </w:divBdr>
    </w:div>
    <w:div w:id="200478859">
      <w:bodyDiv w:val="1"/>
      <w:marLeft w:val="0"/>
      <w:marRight w:val="0"/>
      <w:marTop w:val="0"/>
      <w:marBottom w:val="0"/>
      <w:divBdr>
        <w:top w:val="none" w:sz="0" w:space="0" w:color="auto"/>
        <w:left w:val="none" w:sz="0" w:space="0" w:color="auto"/>
        <w:bottom w:val="none" w:sz="0" w:space="0" w:color="auto"/>
        <w:right w:val="none" w:sz="0" w:space="0" w:color="auto"/>
      </w:divBdr>
    </w:div>
    <w:div w:id="201481965">
      <w:bodyDiv w:val="1"/>
      <w:marLeft w:val="0"/>
      <w:marRight w:val="0"/>
      <w:marTop w:val="0"/>
      <w:marBottom w:val="0"/>
      <w:divBdr>
        <w:top w:val="none" w:sz="0" w:space="0" w:color="auto"/>
        <w:left w:val="none" w:sz="0" w:space="0" w:color="auto"/>
        <w:bottom w:val="none" w:sz="0" w:space="0" w:color="auto"/>
        <w:right w:val="none" w:sz="0" w:space="0" w:color="auto"/>
      </w:divBdr>
    </w:div>
    <w:div w:id="202210130">
      <w:bodyDiv w:val="1"/>
      <w:marLeft w:val="0"/>
      <w:marRight w:val="0"/>
      <w:marTop w:val="0"/>
      <w:marBottom w:val="0"/>
      <w:divBdr>
        <w:top w:val="none" w:sz="0" w:space="0" w:color="auto"/>
        <w:left w:val="none" w:sz="0" w:space="0" w:color="auto"/>
        <w:bottom w:val="none" w:sz="0" w:space="0" w:color="auto"/>
        <w:right w:val="none" w:sz="0" w:space="0" w:color="auto"/>
      </w:divBdr>
    </w:div>
    <w:div w:id="203173456">
      <w:bodyDiv w:val="1"/>
      <w:marLeft w:val="0"/>
      <w:marRight w:val="0"/>
      <w:marTop w:val="0"/>
      <w:marBottom w:val="0"/>
      <w:divBdr>
        <w:top w:val="none" w:sz="0" w:space="0" w:color="auto"/>
        <w:left w:val="none" w:sz="0" w:space="0" w:color="auto"/>
        <w:bottom w:val="none" w:sz="0" w:space="0" w:color="auto"/>
        <w:right w:val="none" w:sz="0" w:space="0" w:color="auto"/>
      </w:divBdr>
    </w:div>
    <w:div w:id="203644455">
      <w:bodyDiv w:val="1"/>
      <w:marLeft w:val="0"/>
      <w:marRight w:val="0"/>
      <w:marTop w:val="0"/>
      <w:marBottom w:val="0"/>
      <w:divBdr>
        <w:top w:val="none" w:sz="0" w:space="0" w:color="auto"/>
        <w:left w:val="none" w:sz="0" w:space="0" w:color="auto"/>
        <w:bottom w:val="none" w:sz="0" w:space="0" w:color="auto"/>
        <w:right w:val="none" w:sz="0" w:space="0" w:color="auto"/>
      </w:divBdr>
    </w:div>
    <w:div w:id="210577824">
      <w:bodyDiv w:val="1"/>
      <w:marLeft w:val="0"/>
      <w:marRight w:val="0"/>
      <w:marTop w:val="0"/>
      <w:marBottom w:val="0"/>
      <w:divBdr>
        <w:top w:val="none" w:sz="0" w:space="0" w:color="auto"/>
        <w:left w:val="none" w:sz="0" w:space="0" w:color="auto"/>
        <w:bottom w:val="none" w:sz="0" w:space="0" w:color="auto"/>
        <w:right w:val="none" w:sz="0" w:space="0" w:color="auto"/>
      </w:divBdr>
    </w:div>
    <w:div w:id="213128219">
      <w:bodyDiv w:val="1"/>
      <w:marLeft w:val="0"/>
      <w:marRight w:val="0"/>
      <w:marTop w:val="0"/>
      <w:marBottom w:val="0"/>
      <w:divBdr>
        <w:top w:val="none" w:sz="0" w:space="0" w:color="auto"/>
        <w:left w:val="none" w:sz="0" w:space="0" w:color="auto"/>
        <w:bottom w:val="none" w:sz="0" w:space="0" w:color="auto"/>
        <w:right w:val="none" w:sz="0" w:space="0" w:color="auto"/>
      </w:divBdr>
    </w:div>
    <w:div w:id="213737731">
      <w:bodyDiv w:val="1"/>
      <w:marLeft w:val="0"/>
      <w:marRight w:val="0"/>
      <w:marTop w:val="0"/>
      <w:marBottom w:val="0"/>
      <w:divBdr>
        <w:top w:val="none" w:sz="0" w:space="0" w:color="auto"/>
        <w:left w:val="none" w:sz="0" w:space="0" w:color="auto"/>
        <w:bottom w:val="none" w:sz="0" w:space="0" w:color="auto"/>
        <w:right w:val="none" w:sz="0" w:space="0" w:color="auto"/>
      </w:divBdr>
    </w:div>
    <w:div w:id="214049218">
      <w:bodyDiv w:val="1"/>
      <w:marLeft w:val="0"/>
      <w:marRight w:val="0"/>
      <w:marTop w:val="0"/>
      <w:marBottom w:val="0"/>
      <w:divBdr>
        <w:top w:val="none" w:sz="0" w:space="0" w:color="auto"/>
        <w:left w:val="none" w:sz="0" w:space="0" w:color="auto"/>
        <w:bottom w:val="none" w:sz="0" w:space="0" w:color="auto"/>
        <w:right w:val="none" w:sz="0" w:space="0" w:color="auto"/>
      </w:divBdr>
    </w:div>
    <w:div w:id="214313015">
      <w:bodyDiv w:val="1"/>
      <w:marLeft w:val="0"/>
      <w:marRight w:val="0"/>
      <w:marTop w:val="0"/>
      <w:marBottom w:val="0"/>
      <w:divBdr>
        <w:top w:val="none" w:sz="0" w:space="0" w:color="auto"/>
        <w:left w:val="none" w:sz="0" w:space="0" w:color="auto"/>
        <w:bottom w:val="none" w:sz="0" w:space="0" w:color="auto"/>
        <w:right w:val="none" w:sz="0" w:space="0" w:color="auto"/>
      </w:divBdr>
    </w:div>
    <w:div w:id="215314188">
      <w:bodyDiv w:val="1"/>
      <w:marLeft w:val="0"/>
      <w:marRight w:val="0"/>
      <w:marTop w:val="0"/>
      <w:marBottom w:val="0"/>
      <w:divBdr>
        <w:top w:val="none" w:sz="0" w:space="0" w:color="auto"/>
        <w:left w:val="none" w:sz="0" w:space="0" w:color="auto"/>
        <w:bottom w:val="none" w:sz="0" w:space="0" w:color="auto"/>
        <w:right w:val="none" w:sz="0" w:space="0" w:color="auto"/>
      </w:divBdr>
    </w:div>
    <w:div w:id="218977528">
      <w:bodyDiv w:val="1"/>
      <w:marLeft w:val="0"/>
      <w:marRight w:val="0"/>
      <w:marTop w:val="0"/>
      <w:marBottom w:val="0"/>
      <w:divBdr>
        <w:top w:val="none" w:sz="0" w:space="0" w:color="auto"/>
        <w:left w:val="none" w:sz="0" w:space="0" w:color="auto"/>
        <w:bottom w:val="none" w:sz="0" w:space="0" w:color="auto"/>
        <w:right w:val="none" w:sz="0" w:space="0" w:color="auto"/>
      </w:divBdr>
    </w:div>
    <w:div w:id="220797835">
      <w:bodyDiv w:val="1"/>
      <w:marLeft w:val="0"/>
      <w:marRight w:val="0"/>
      <w:marTop w:val="0"/>
      <w:marBottom w:val="0"/>
      <w:divBdr>
        <w:top w:val="none" w:sz="0" w:space="0" w:color="auto"/>
        <w:left w:val="none" w:sz="0" w:space="0" w:color="auto"/>
        <w:bottom w:val="none" w:sz="0" w:space="0" w:color="auto"/>
        <w:right w:val="none" w:sz="0" w:space="0" w:color="auto"/>
      </w:divBdr>
    </w:div>
    <w:div w:id="221983514">
      <w:bodyDiv w:val="1"/>
      <w:marLeft w:val="0"/>
      <w:marRight w:val="0"/>
      <w:marTop w:val="0"/>
      <w:marBottom w:val="0"/>
      <w:divBdr>
        <w:top w:val="none" w:sz="0" w:space="0" w:color="auto"/>
        <w:left w:val="none" w:sz="0" w:space="0" w:color="auto"/>
        <w:bottom w:val="none" w:sz="0" w:space="0" w:color="auto"/>
        <w:right w:val="none" w:sz="0" w:space="0" w:color="auto"/>
      </w:divBdr>
    </w:div>
    <w:div w:id="223609019">
      <w:bodyDiv w:val="1"/>
      <w:marLeft w:val="0"/>
      <w:marRight w:val="0"/>
      <w:marTop w:val="0"/>
      <w:marBottom w:val="0"/>
      <w:divBdr>
        <w:top w:val="none" w:sz="0" w:space="0" w:color="auto"/>
        <w:left w:val="none" w:sz="0" w:space="0" w:color="auto"/>
        <w:bottom w:val="none" w:sz="0" w:space="0" w:color="auto"/>
        <w:right w:val="none" w:sz="0" w:space="0" w:color="auto"/>
      </w:divBdr>
    </w:div>
    <w:div w:id="226453389">
      <w:bodyDiv w:val="1"/>
      <w:marLeft w:val="0"/>
      <w:marRight w:val="0"/>
      <w:marTop w:val="0"/>
      <w:marBottom w:val="0"/>
      <w:divBdr>
        <w:top w:val="none" w:sz="0" w:space="0" w:color="auto"/>
        <w:left w:val="none" w:sz="0" w:space="0" w:color="auto"/>
        <w:bottom w:val="none" w:sz="0" w:space="0" w:color="auto"/>
        <w:right w:val="none" w:sz="0" w:space="0" w:color="auto"/>
      </w:divBdr>
    </w:div>
    <w:div w:id="228687449">
      <w:bodyDiv w:val="1"/>
      <w:marLeft w:val="0"/>
      <w:marRight w:val="0"/>
      <w:marTop w:val="0"/>
      <w:marBottom w:val="0"/>
      <w:divBdr>
        <w:top w:val="none" w:sz="0" w:space="0" w:color="auto"/>
        <w:left w:val="none" w:sz="0" w:space="0" w:color="auto"/>
        <w:bottom w:val="none" w:sz="0" w:space="0" w:color="auto"/>
        <w:right w:val="none" w:sz="0" w:space="0" w:color="auto"/>
      </w:divBdr>
    </w:div>
    <w:div w:id="231082206">
      <w:bodyDiv w:val="1"/>
      <w:marLeft w:val="0"/>
      <w:marRight w:val="0"/>
      <w:marTop w:val="0"/>
      <w:marBottom w:val="0"/>
      <w:divBdr>
        <w:top w:val="none" w:sz="0" w:space="0" w:color="auto"/>
        <w:left w:val="none" w:sz="0" w:space="0" w:color="auto"/>
        <w:bottom w:val="none" w:sz="0" w:space="0" w:color="auto"/>
        <w:right w:val="none" w:sz="0" w:space="0" w:color="auto"/>
      </w:divBdr>
    </w:div>
    <w:div w:id="231745285">
      <w:bodyDiv w:val="1"/>
      <w:marLeft w:val="0"/>
      <w:marRight w:val="0"/>
      <w:marTop w:val="0"/>
      <w:marBottom w:val="0"/>
      <w:divBdr>
        <w:top w:val="none" w:sz="0" w:space="0" w:color="auto"/>
        <w:left w:val="none" w:sz="0" w:space="0" w:color="auto"/>
        <w:bottom w:val="none" w:sz="0" w:space="0" w:color="auto"/>
        <w:right w:val="none" w:sz="0" w:space="0" w:color="auto"/>
      </w:divBdr>
    </w:div>
    <w:div w:id="231895939">
      <w:bodyDiv w:val="1"/>
      <w:marLeft w:val="0"/>
      <w:marRight w:val="0"/>
      <w:marTop w:val="0"/>
      <w:marBottom w:val="0"/>
      <w:divBdr>
        <w:top w:val="none" w:sz="0" w:space="0" w:color="auto"/>
        <w:left w:val="none" w:sz="0" w:space="0" w:color="auto"/>
        <w:bottom w:val="none" w:sz="0" w:space="0" w:color="auto"/>
        <w:right w:val="none" w:sz="0" w:space="0" w:color="auto"/>
      </w:divBdr>
    </w:div>
    <w:div w:id="233395028">
      <w:bodyDiv w:val="1"/>
      <w:marLeft w:val="0"/>
      <w:marRight w:val="0"/>
      <w:marTop w:val="0"/>
      <w:marBottom w:val="0"/>
      <w:divBdr>
        <w:top w:val="none" w:sz="0" w:space="0" w:color="auto"/>
        <w:left w:val="none" w:sz="0" w:space="0" w:color="auto"/>
        <w:bottom w:val="none" w:sz="0" w:space="0" w:color="auto"/>
        <w:right w:val="none" w:sz="0" w:space="0" w:color="auto"/>
      </w:divBdr>
    </w:div>
    <w:div w:id="233467023">
      <w:bodyDiv w:val="1"/>
      <w:marLeft w:val="0"/>
      <w:marRight w:val="0"/>
      <w:marTop w:val="0"/>
      <w:marBottom w:val="0"/>
      <w:divBdr>
        <w:top w:val="none" w:sz="0" w:space="0" w:color="auto"/>
        <w:left w:val="none" w:sz="0" w:space="0" w:color="auto"/>
        <w:bottom w:val="none" w:sz="0" w:space="0" w:color="auto"/>
        <w:right w:val="none" w:sz="0" w:space="0" w:color="auto"/>
      </w:divBdr>
    </w:div>
    <w:div w:id="233901578">
      <w:bodyDiv w:val="1"/>
      <w:marLeft w:val="0"/>
      <w:marRight w:val="0"/>
      <w:marTop w:val="0"/>
      <w:marBottom w:val="0"/>
      <w:divBdr>
        <w:top w:val="none" w:sz="0" w:space="0" w:color="auto"/>
        <w:left w:val="none" w:sz="0" w:space="0" w:color="auto"/>
        <w:bottom w:val="none" w:sz="0" w:space="0" w:color="auto"/>
        <w:right w:val="none" w:sz="0" w:space="0" w:color="auto"/>
      </w:divBdr>
    </w:div>
    <w:div w:id="235748881">
      <w:bodyDiv w:val="1"/>
      <w:marLeft w:val="0"/>
      <w:marRight w:val="0"/>
      <w:marTop w:val="0"/>
      <w:marBottom w:val="0"/>
      <w:divBdr>
        <w:top w:val="none" w:sz="0" w:space="0" w:color="auto"/>
        <w:left w:val="none" w:sz="0" w:space="0" w:color="auto"/>
        <w:bottom w:val="none" w:sz="0" w:space="0" w:color="auto"/>
        <w:right w:val="none" w:sz="0" w:space="0" w:color="auto"/>
      </w:divBdr>
    </w:div>
    <w:div w:id="236478754">
      <w:bodyDiv w:val="1"/>
      <w:marLeft w:val="0"/>
      <w:marRight w:val="0"/>
      <w:marTop w:val="0"/>
      <w:marBottom w:val="0"/>
      <w:divBdr>
        <w:top w:val="none" w:sz="0" w:space="0" w:color="auto"/>
        <w:left w:val="none" w:sz="0" w:space="0" w:color="auto"/>
        <w:bottom w:val="none" w:sz="0" w:space="0" w:color="auto"/>
        <w:right w:val="none" w:sz="0" w:space="0" w:color="auto"/>
      </w:divBdr>
    </w:div>
    <w:div w:id="240482894">
      <w:bodyDiv w:val="1"/>
      <w:marLeft w:val="0"/>
      <w:marRight w:val="0"/>
      <w:marTop w:val="0"/>
      <w:marBottom w:val="0"/>
      <w:divBdr>
        <w:top w:val="none" w:sz="0" w:space="0" w:color="auto"/>
        <w:left w:val="none" w:sz="0" w:space="0" w:color="auto"/>
        <w:bottom w:val="none" w:sz="0" w:space="0" w:color="auto"/>
        <w:right w:val="none" w:sz="0" w:space="0" w:color="auto"/>
      </w:divBdr>
    </w:div>
    <w:div w:id="241793563">
      <w:bodyDiv w:val="1"/>
      <w:marLeft w:val="0"/>
      <w:marRight w:val="0"/>
      <w:marTop w:val="0"/>
      <w:marBottom w:val="0"/>
      <w:divBdr>
        <w:top w:val="none" w:sz="0" w:space="0" w:color="auto"/>
        <w:left w:val="none" w:sz="0" w:space="0" w:color="auto"/>
        <w:bottom w:val="none" w:sz="0" w:space="0" w:color="auto"/>
        <w:right w:val="none" w:sz="0" w:space="0" w:color="auto"/>
      </w:divBdr>
    </w:div>
    <w:div w:id="246620463">
      <w:bodyDiv w:val="1"/>
      <w:marLeft w:val="0"/>
      <w:marRight w:val="0"/>
      <w:marTop w:val="0"/>
      <w:marBottom w:val="0"/>
      <w:divBdr>
        <w:top w:val="none" w:sz="0" w:space="0" w:color="auto"/>
        <w:left w:val="none" w:sz="0" w:space="0" w:color="auto"/>
        <w:bottom w:val="none" w:sz="0" w:space="0" w:color="auto"/>
        <w:right w:val="none" w:sz="0" w:space="0" w:color="auto"/>
      </w:divBdr>
    </w:div>
    <w:div w:id="250310191">
      <w:bodyDiv w:val="1"/>
      <w:marLeft w:val="0"/>
      <w:marRight w:val="0"/>
      <w:marTop w:val="0"/>
      <w:marBottom w:val="0"/>
      <w:divBdr>
        <w:top w:val="none" w:sz="0" w:space="0" w:color="auto"/>
        <w:left w:val="none" w:sz="0" w:space="0" w:color="auto"/>
        <w:bottom w:val="none" w:sz="0" w:space="0" w:color="auto"/>
        <w:right w:val="none" w:sz="0" w:space="0" w:color="auto"/>
      </w:divBdr>
    </w:div>
    <w:div w:id="251161733">
      <w:bodyDiv w:val="1"/>
      <w:marLeft w:val="0"/>
      <w:marRight w:val="0"/>
      <w:marTop w:val="0"/>
      <w:marBottom w:val="0"/>
      <w:divBdr>
        <w:top w:val="none" w:sz="0" w:space="0" w:color="auto"/>
        <w:left w:val="none" w:sz="0" w:space="0" w:color="auto"/>
        <w:bottom w:val="none" w:sz="0" w:space="0" w:color="auto"/>
        <w:right w:val="none" w:sz="0" w:space="0" w:color="auto"/>
      </w:divBdr>
    </w:div>
    <w:div w:id="251739956">
      <w:bodyDiv w:val="1"/>
      <w:marLeft w:val="0"/>
      <w:marRight w:val="0"/>
      <w:marTop w:val="0"/>
      <w:marBottom w:val="0"/>
      <w:divBdr>
        <w:top w:val="none" w:sz="0" w:space="0" w:color="auto"/>
        <w:left w:val="none" w:sz="0" w:space="0" w:color="auto"/>
        <w:bottom w:val="none" w:sz="0" w:space="0" w:color="auto"/>
        <w:right w:val="none" w:sz="0" w:space="0" w:color="auto"/>
      </w:divBdr>
    </w:div>
    <w:div w:id="252590326">
      <w:bodyDiv w:val="1"/>
      <w:marLeft w:val="0"/>
      <w:marRight w:val="0"/>
      <w:marTop w:val="0"/>
      <w:marBottom w:val="0"/>
      <w:divBdr>
        <w:top w:val="none" w:sz="0" w:space="0" w:color="auto"/>
        <w:left w:val="none" w:sz="0" w:space="0" w:color="auto"/>
        <w:bottom w:val="none" w:sz="0" w:space="0" w:color="auto"/>
        <w:right w:val="none" w:sz="0" w:space="0" w:color="auto"/>
      </w:divBdr>
    </w:div>
    <w:div w:id="253049613">
      <w:bodyDiv w:val="1"/>
      <w:marLeft w:val="0"/>
      <w:marRight w:val="0"/>
      <w:marTop w:val="0"/>
      <w:marBottom w:val="0"/>
      <w:divBdr>
        <w:top w:val="none" w:sz="0" w:space="0" w:color="auto"/>
        <w:left w:val="none" w:sz="0" w:space="0" w:color="auto"/>
        <w:bottom w:val="none" w:sz="0" w:space="0" w:color="auto"/>
        <w:right w:val="none" w:sz="0" w:space="0" w:color="auto"/>
      </w:divBdr>
    </w:div>
    <w:div w:id="253516551">
      <w:bodyDiv w:val="1"/>
      <w:marLeft w:val="0"/>
      <w:marRight w:val="0"/>
      <w:marTop w:val="0"/>
      <w:marBottom w:val="0"/>
      <w:divBdr>
        <w:top w:val="none" w:sz="0" w:space="0" w:color="auto"/>
        <w:left w:val="none" w:sz="0" w:space="0" w:color="auto"/>
        <w:bottom w:val="none" w:sz="0" w:space="0" w:color="auto"/>
        <w:right w:val="none" w:sz="0" w:space="0" w:color="auto"/>
      </w:divBdr>
    </w:div>
    <w:div w:id="255330481">
      <w:bodyDiv w:val="1"/>
      <w:marLeft w:val="0"/>
      <w:marRight w:val="0"/>
      <w:marTop w:val="0"/>
      <w:marBottom w:val="0"/>
      <w:divBdr>
        <w:top w:val="none" w:sz="0" w:space="0" w:color="auto"/>
        <w:left w:val="none" w:sz="0" w:space="0" w:color="auto"/>
        <w:bottom w:val="none" w:sz="0" w:space="0" w:color="auto"/>
        <w:right w:val="none" w:sz="0" w:space="0" w:color="auto"/>
      </w:divBdr>
    </w:div>
    <w:div w:id="255603624">
      <w:bodyDiv w:val="1"/>
      <w:marLeft w:val="0"/>
      <w:marRight w:val="0"/>
      <w:marTop w:val="0"/>
      <w:marBottom w:val="0"/>
      <w:divBdr>
        <w:top w:val="none" w:sz="0" w:space="0" w:color="auto"/>
        <w:left w:val="none" w:sz="0" w:space="0" w:color="auto"/>
        <w:bottom w:val="none" w:sz="0" w:space="0" w:color="auto"/>
        <w:right w:val="none" w:sz="0" w:space="0" w:color="auto"/>
      </w:divBdr>
    </w:div>
    <w:div w:id="258029251">
      <w:bodyDiv w:val="1"/>
      <w:marLeft w:val="0"/>
      <w:marRight w:val="0"/>
      <w:marTop w:val="0"/>
      <w:marBottom w:val="0"/>
      <w:divBdr>
        <w:top w:val="none" w:sz="0" w:space="0" w:color="auto"/>
        <w:left w:val="none" w:sz="0" w:space="0" w:color="auto"/>
        <w:bottom w:val="none" w:sz="0" w:space="0" w:color="auto"/>
        <w:right w:val="none" w:sz="0" w:space="0" w:color="auto"/>
      </w:divBdr>
    </w:div>
    <w:div w:id="259526610">
      <w:bodyDiv w:val="1"/>
      <w:marLeft w:val="0"/>
      <w:marRight w:val="0"/>
      <w:marTop w:val="0"/>
      <w:marBottom w:val="0"/>
      <w:divBdr>
        <w:top w:val="none" w:sz="0" w:space="0" w:color="auto"/>
        <w:left w:val="none" w:sz="0" w:space="0" w:color="auto"/>
        <w:bottom w:val="none" w:sz="0" w:space="0" w:color="auto"/>
        <w:right w:val="none" w:sz="0" w:space="0" w:color="auto"/>
      </w:divBdr>
    </w:div>
    <w:div w:id="262499960">
      <w:bodyDiv w:val="1"/>
      <w:marLeft w:val="0"/>
      <w:marRight w:val="0"/>
      <w:marTop w:val="0"/>
      <w:marBottom w:val="0"/>
      <w:divBdr>
        <w:top w:val="none" w:sz="0" w:space="0" w:color="auto"/>
        <w:left w:val="none" w:sz="0" w:space="0" w:color="auto"/>
        <w:bottom w:val="none" w:sz="0" w:space="0" w:color="auto"/>
        <w:right w:val="none" w:sz="0" w:space="0" w:color="auto"/>
      </w:divBdr>
    </w:div>
    <w:div w:id="263996220">
      <w:bodyDiv w:val="1"/>
      <w:marLeft w:val="0"/>
      <w:marRight w:val="0"/>
      <w:marTop w:val="0"/>
      <w:marBottom w:val="0"/>
      <w:divBdr>
        <w:top w:val="none" w:sz="0" w:space="0" w:color="auto"/>
        <w:left w:val="none" w:sz="0" w:space="0" w:color="auto"/>
        <w:bottom w:val="none" w:sz="0" w:space="0" w:color="auto"/>
        <w:right w:val="none" w:sz="0" w:space="0" w:color="auto"/>
      </w:divBdr>
    </w:div>
    <w:div w:id="265500666">
      <w:bodyDiv w:val="1"/>
      <w:marLeft w:val="0"/>
      <w:marRight w:val="0"/>
      <w:marTop w:val="0"/>
      <w:marBottom w:val="0"/>
      <w:divBdr>
        <w:top w:val="none" w:sz="0" w:space="0" w:color="auto"/>
        <w:left w:val="none" w:sz="0" w:space="0" w:color="auto"/>
        <w:bottom w:val="none" w:sz="0" w:space="0" w:color="auto"/>
        <w:right w:val="none" w:sz="0" w:space="0" w:color="auto"/>
      </w:divBdr>
    </w:div>
    <w:div w:id="266428295">
      <w:bodyDiv w:val="1"/>
      <w:marLeft w:val="0"/>
      <w:marRight w:val="0"/>
      <w:marTop w:val="0"/>
      <w:marBottom w:val="0"/>
      <w:divBdr>
        <w:top w:val="none" w:sz="0" w:space="0" w:color="auto"/>
        <w:left w:val="none" w:sz="0" w:space="0" w:color="auto"/>
        <w:bottom w:val="none" w:sz="0" w:space="0" w:color="auto"/>
        <w:right w:val="none" w:sz="0" w:space="0" w:color="auto"/>
      </w:divBdr>
    </w:div>
    <w:div w:id="268708538">
      <w:bodyDiv w:val="1"/>
      <w:marLeft w:val="0"/>
      <w:marRight w:val="0"/>
      <w:marTop w:val="0"/>
      <w:marBottom w:val="0"/>
      <w:divBdr>
        <w:top w:val="none" w:sz="0" w:space="0" w:color="auto"/>
        <w:left w:val="none" w:sz="0" w:space="0" w:color="auto"/>
        <w:bottom w:val="none" w:sz="0" w:space="0" w:color="auto"/>
        <w:right w:val="none" w:sz="0" w:space="0" w:color="auto"/>
      </w:divBdr>
    </w:div>
    <w:div w:id="270555160">
      <w:bodyDiv w:val="1"/>
      <w:marLeft w:val="0"/>
      <w:marRight w:val="0"/>
      <w:marTop w:val="0"/>
      <w:marBottom w:val="0"/>
      <w:divBdr>
        <w:top w:val="none" w:sz="0" w:space="0" w:color="auto"/>
        <w:left w:val="none" w:sz="0" w:space="0" w:color="auto"/>
        <w:bottom w:val="none" w:sz="0" w:space="0" w:color="auto"/>
        <w:right w:val="none" w:sz="0" w:space="0" w:color="auto"/>
      </w:divBdr>
    </w:div>
    <w:div w:id="271547529">
      <w:bodyDiv w:val="1"/>
      <w:marLeft w:val="0"/>
      <w:marRight w:val="0"/>
      <w:marTop w:val="0"/>
      <w:marBottom w:val="0"/>
      <w:divBdr>
        <w:top w:val="none" w:sz="0" w:space="0" w:color="auto"/>
        <w:left w:val="none" w:sz="0" w:space="0" w:color="auto"/>
        <w:bottom w:val="none" w:sz="0" w:space="0" w:color="auto"/>
        <w:right w:val="none" w:sz="0" w:space="0" w:color="auto"/>
      </w:divBdr>
    </w:div>
    <w:div w:id="272371837">
      <w:bodyDiv w:val="1"/>
      <w:marLeft w:val="0"/>
      <w:marRight w:val="0"/>
      <w:marTop w:val="0"/>
      <w:marBottom w:val="0"/>
      <w:divBdr>
        <w:top w:val="none" w:sz="0" w:space="0" w:color="auto"/>
        <w:left w:val="none" w:sz="0" w:space="0" w:color="auto"/>
        <w:bottom w:val="none" w:sz="0" w:space="0" w:color="auto"/>
        <w:right w:val="none" w:sz="0" w:space="0" w:color="auto"/>
      </w:divBdr>
    </w:div>
    <w:div w:id="274099874">
      <w:bodyDiv w:val="1"/>
      <w:marLeft w:val="0"/>
      <w:marRight w:val="0"/>
      <w:marTop w:val="0"/>
      <w:marBottom w:val="0"/>
      <w:divBdr>
        <w:top w:val="none" w:sz="0" w:space="0" w:color="auto"/>
        <w:left w:val="none" w:sz="0" w:space="0" w:color="auto"/>
        <w:bottom w:val="none" w:sz="0" w:space="0" w:color="auto"/>
        <w:right w:val="none" w:sz="0" w:space="0" w:color="auto"/>
      </w:divBdr>
    </w:div>
    <w:div w:id="277102191">
      <w:bodyDiv w:val="1"/>
      <w:marLeft w:val="0"/>
      <w:marRight w:val="0"/>
      <w:marTop w:val="0"/>
      <w:marBottom w:val="0"/>
      <w:divBdr>
        <w:top w:val="none" w:sz="0" w:space="0" w:color="auto"/>
        <w:left w:val="none" w:sz="0" w:space="0" w:color="auto"/>
        <w:bottom w:val="none" w:sz="0" w:space="0" w:color="auto"/>
        <w:right w:val="none" w:sz="0" w:space="0" w:color="auto"/>
      </w:divBdr>
    </w:div>
    <w:div w:id="277683474">
      <w:bodyDiv w:val="1"/>
      <w:marLeft w:val="0"/>
      <w:marRight w:val="0"/>
      <w:marTop w:val="0"/>
      <w:marBottom w:val="0"/>
      <w:divBdr>
        <w:top w:val="none" w:sz="0" w:space="0" w:color="auto"/>
        <w:left w:val="none" w:sz="0" w:space="0" w:color="auto"/>
        <w:bottom w:val="none" w:sz="0" w:space="0" w:color="auto"/>
        <w:right w:val="none" w:sz="0" w:space="0" w:color="auto"/>
      </w:divBdr>
    </w:div>
    <w:div w:id="279336201">
      <w:bodyDiv w:val="1"/>
      <w:marLeft w:val="0"/>
      <w:marRight w:val="0"/>
      <w:marTop w:val="0"/>
      <w:marBottom w:val="0"/>
      <w:divBdr>
        <w:top w:val="none" w:sz="0" w:space="0" w:color="auto"/>
        <w:left w:val="none" w:sz="0" w:space="0" w:color="auto"/>
        <w:bottom w:val="none" w:sz="0" w:space="0" w:color="auto"/>
        <w:right w:val="none" w:sz="0" w:space="0" w:color="auto"/>
      </w:divBdr>
    </w:div>
    <w:div w:id="279337781">
      <w:bodyDiv w:val="1"/>
      <w:marLeft w:val="0"/>
      <w:marRight w:val="0"/>
      <w:marTop w:val="0"/>
      <w:marBottom w:val="0"/>
      <w:divBdr>
        <w:top w:val="none" w:sz="0" w:space="0" w:color="auto"/>
        <w:left w:val="none" w:sz="0" w:space="0" w:color="auto"/>
        <w:bottom w:val="none" w:sz="0" w:space="0" w:color="auto"/>
        <w:right w:val="none" w:sz="0" w:space="0" w:color="auto"/>
      </w:divBdr>
    </w:div>
    <w:div w:id="282150518">
      <w:bodyDiv w:val="1"/>
      <w:marLeft w:val="0"/>
      <w:marRight w:val="0"/>
      <w:marTop w:val="0"/>
      <w:marBottom w:val="0"/>
      <w:divBdr>
        <w:top w:val="none" w:sz="0" w:space="0" w:color="auto"/>
        <w:left w:val="none" w:sz="0" w:space="0" w:color="auto"/>
        <w:bottom w:val="none" w:sz="0" w:space="0" w:color="auto"/>
        <w:right w:val="none" w:sz="0" w:space="0" w:color="auto"/>
      </w:divBdr>
    </w:div>
    <w:div w:id="284893761">
      <w:bodyDiv w:val="1"/>
      <w:marLeft w:val="0"/>
      <w:marRight w:val="0"/>
      <w:marTop w:val="0"/>
      <w:marBottom w:val="0"/>
      <w:divBdr>
        <w:top w:val="none" w:sz="0" w:space="0" w:color="auto"/>
        <w:left w:val="none" w:sz="0" w:space="0" w:color="auto"/>
        <w:bottom w:val="none" w:sz="0" w:space="0" w:color="auto"/>
        <w:right w:val="none" w:sz="0" w:space="0" w:color="auto"/>
      </w:divBdr>
    </w:div>
    <w:div w:id="285354050">
      <w:bodyDiv w:val="1"/>
      <w:marLeft w:val="0"/>
      <w:marRight w:val="0"/>
      <w:marTop w:val="0"/>
      <w:marBottom w:val="0"/>
      <w:divBdr>
        <w:top w:val="none" w:sz="0" w:space="0" w:color="auto"/>
        <w:left w:val="none" w:sz="0" w:space="0" w:color="auto"/>
        <w:bottom w:val="none" w:sz="0" w:space="0" w:color="auto"/>
        <w:right w:val="none" w:sz="0" w:space="0" w:color="auto"/>
      </w:divBdr>
    </w:div>
    <w:div w:id="287125454">
      <w:bodyDiv w:val="1"/>
      <w:marLeft w:val="0"/>
      <w:marRight w:val="0"/>
      <w:marTop w:val="0"/>
      <w:marBottom w:val="0"/>
      <w:divBdr>
        <w:top w:val="none" w:sz="0" w:space="0" w:color="auto"/>
        <w:left w:val="none" w:sz="0" w:space="0" w:color="auto"/>
        <w:bottom w:val="none" w:sz="0" w:space="0" w:color="auto"/>
        <w:right w:val="none" w:sz="0" w:space="0" w:color="auto"/>
      </w:divBdr>
    </w:div>
    <w:div w:id="288361036">
      <w:bodyDiv w:val="1"/>
      <w:marLeft w:val="0"/>
      <w:marRight w:val="0"/>
      <w:marTop w:val="0"/>
      <w:marBottom w:val="0"/>
      <w:divBdr>
        <w:top w:val="none" w:sz="0" w:space="0" w:color="auto"/>
        <w:left w:val="none" w:sz="0" w:space="0" w:color="auto"/>
        <w:bottom w:val="none" w:sz="0" w:space="0" w:color="auto"/>
        <w:right w:val="none" w:sz="0" w:space="0" w:color="auto"/>
      </w:divBdr>
    </w:div>
    <w:div w:id="288364338">
      <w:bodyDiv w:val="1"/>
      <w:marLeft w:val="0"/>
      <w:marRight w:val="0"/>
      <w:marTop w:val="0"/>
      <w:marBottom w:val="0"/>
      <w:divBdr>
        <w:top w:val="none" w:sz="0" w:space="0" w:color="auto"/>
        <w:left w:val="none" w:sz="0" w:space="0" w:color="auto"/>
        <w:bottom w:val="none" w:sz="0" w:space="0" w:color="auto"/>
        <w:right w:val="none" w:sz="0" w:space="0" w:color="auto"/>
      </w:divBdr>
    </w:div>
    <w:div w:id="290130939">
      <w:bodyDiv w:val="1"/>
      <w:marLeft w:val="0"/>
      <w:marRight w:val="0"/>
      <w:marTop w:val="0"/>
      <w:marBottom w:val="0"/>
      <w:divBdr>
        <w:top w:val="none" w:sz="0" w:space="0" w:color="auto"/>
        <w:left w:val="none" w:sz="0" w:space="0" w:color="auto"/>
        <w:bottom w:val="none" w:sz="0" w:space="0" w:color="auto"/>
        <w:right w:val="none" w:sz="0" w:space="0" w:color="auto"/>
      </w:divBdr>
    </w:div>
    <w:div w:id="290672873">
      <w:bodyDiv w:val="1"/>
      <w:marLeft w:val="0"/>
      <w:marRight w:val="0"/>
      <w:marTop w:val="0"/>
      <w:marBottom w:val="0"/>
      <w:divBdr>
        <w:top w:val="none" w:sz="0" w:space="0" w:color="auto"/>
        <w:left w:val="none" w:sz="0" w:space="0" w:color="auto"/>
        <w:bottom w:val="none" w:sz="0" w:space="0" w:color="auto"/>
        <w:right w:val="none" w:sz="0" w:space="0" w:color="auto"/>
      </w:divBdr>
    </w:div>
    <w:div w:id="293289819">
      <w:bodyDiv w:val="1"/>
      <w:marLeft w:val="0"/>
      <w:marRight w:val="0"/>
      <w:marTop w:val="0"/>
      <w:marBottom w:val="0"/>
      <w:divBdr>
        <w:top w:val="none" w:sz="0" w:space="0" w:color="auto"/>
        <w:left w:val="none" w:sz="0" w:space="0" w:color="auto"/>
        <w:bottom w:val="none" w:sz="0" w:space="0" w:color="auto"/>
        <w:right w:val="none" w:sz="0" w:space="0" w:color="auto"/>
      </w:divBdr>
    </w:div>
    <w:div w:id="293604014">
      <w:bodyDiv w:val="1"/>
      <w:marLeft w:val="0"/>
      <w:marRight w:val="0"/>
      <w:marTop w:val="0"/>
      <w:marBottom w:val="0"/>
      <w:divBdr>
        <w:top w:val="none" w:sz="0" w:space="0" w:color="auto"/>
        <w:left w:val="none" w:sz="0" w:space="0" w:color="auto"/>
        <w:bottom w:val="none" w:sz="0" w:space="0" w:color="auto"/>
        <w:right w:val="none" w:sz="0" w:space="0" w:color="auto"/>
      </w:divBdr>
    </w:div>
    <w:div w:id="293604596">
      <w:bodyDiv w:val="1"/>
      <w:marLeft w:val="0"/>
      <w:marRight w:val="0"/>
      <w:marTop w:val="0"/>
      <w:marBottom w:val="0"/>
      <w:divBdr>
        <w:top w:val="none" w:sz="0" w:space="0" w:color="auto"/>
        <w:left w:val="none" w:sz="0" w:space="0" w:color="auto"/>
        <w:bottom w:val="none" w:sz="0" w:space="0" w:color="auto"/>
        <w:right w:val="none" w:sz="0" w:space="0" w:color="auto"/>
      </w:divBdr>
    </w:div>
    <w:div w:id="295646307">
      <w:bodyDiv w:val="1"/>
      <w:marLeft w:val="0"/>
      <w:marRight w:val="0"/>
      <w:marTop w:val="0"/>
      <w:marBottom w:val="0"/>
      <w:divBdr>
        <w:top w:val="none" w:sz="0" w:space="0" w:color="auto"/>
        <w:left w:val="none" w:sz="0" w:space="0" w:color="auto"/>
        <w:bottom w:val="none" w:sz="0" w:space="0" w:color="auto"/>
        <w:right w:val="none" w:sz="0" w:space="0" w:color="auto"/>
      </w:divBdr>
    </w:div>
    <w:div w:id="298076217">
      <w:bodyDiv w:val="1"/>
      <w:marLeft w:val="0"/>
      <w:marRight w:val="0"/>
      <w:marTop w:val="0"/>
      <w:marBottom w:val="0"/>
      <w:divBdr>
        <w:top w:val="none" w:sz="0" w:space="0" w:color="auto"/>
        <w:left w:val="none" w:sz="0" w:space="0" w:color="auto"/>
        <w:bottom w:val="none" w:sz="0" w:space="0" w:color="auto"/>
        <w:right w:val="none" w:sz="0" w:space="0" w:color="auto"/>
      </w:divBdr>
    </w:div>
    <w:div w:id="303193594">
      <w:bodyDiv w:val="1"/>
      <w:marLeft w:val="0"/>
      <w:marRight w:val="0"/>
      <w:marTop w:val="0"/>
      <w:marBottom w:val="0"/>
      <w:divBdr>
        <w:top w:val="none" w:sz="0" w:space="0" w:color="auto"/>
        <w:left w:val="none" w:sz="0" w:space="0" w:color="auto"/>
        <w:bottom w:val="none" w:sz="0" w:space="0" w:color="auto"/>
        <w:right w:val="none" w:sz="0" w:space="0" w:color="auto"/>
      </w:divBdr>
    </w:div>
    <w:div w:id="303434373">
      <w:bodyDiv w:val="1"/>
      <w:marLeft w:val="0"/>
      <w:marRight w:val="0"/>
      <w:marTop w:val="0"/>
      <w:marBottom w:val="0"/>
      <w:divBdr>
        <w:top w:val="none" w:sz="0" w:space="0" w:color="auto"/>
        <w:left w:val="none" w:sz="0" w:space="0" w:color="auto"/>
        <w:bottom w:val="none" w:sz="0" w:space="0" w:color="auto"/>
        <w:right w:val="none" w:sz="0" w:space="0" w:color="auto"/>
      </w:divBdr>
    </w:div>
    <w:div w:id="306856735">
      <w:bodyDiv w:val="1"/>
      <w:marLeft w:val="0"/>
      <w:marRight w:val="0"/>
      <w:marTop w:val="0"/>
      <w:marBottom w:val="0"/>
      <w:divBdr>
        <w:top w:val="none" w:sz="0" w:space="0" w:color="auto"/>
        <w:left w:val="none" w:sz="0" w:space="0" w:color="auto"/>
        <w:bottom w:val="none" w:sz="0" w:space="0" w:color="auto"/>
        <w:right w:val="none" w:sz="0" w:space="0" w:color="auto"/>
      </w:divBdr>
    </w:div>
    <w:div w:id="310410325">
      <w:bodyDiv w:val="1"/>
      <w:marLeft w:val="0"/>
      <w:marRight w:val="0"/>
      <w:marTop w:val="0"/>
      <w:marBottom w:val="0"/>
      <w:divBdr>
        <w:top w:val="none" w:sz="0" w:space="0" w:color="auto"/>
        <w:left w:val="none" w:sz="0" w:space="0" w:color="auto"/>
        <w:bottom w:val="none" w:sz="0" w:space="0" w:color="auto"/>
        <w:right w:val="none" w:sz="0" w:space="0" w:color="auto"/>
      </w:divBdr>
    </w:div>
    <w:div w:id="312025573">
      <w:bodyDiv w:val="1"/>
      <w:marLeft w:val="0"/>
      <w:marRight w:val="0"/>
      <w:marTop w:val="0"/>
      <w:marBottom w:val="0"/>
      <w:divBdr>
        <w:top w:val="none" w:sz="0" w:space="0" w:color="auto"/>
        <w:left w:val="none" w:sz="0" w:space="0" w:color="auto"/>
        <w:bottom w:val="none" w:sz="0" w:space="0" w:color="auto"/>
        <w:right w:val="none" w:sz="0" w:space="0" w:color="auto"/>
      </w:divBdr>
    </w:div>
    <w:div w:id="313490865">
      <w:bodyDiv w:val="1"/>
      <w:marLeft w:val="0"/>
      <w:marRight w:val="0"/>
      <w:marTop w:val="0"/>
      <w:marBottom w:val="0"/>
      <w:divBdr>
        <w:top w:val="none" w:sz="0" w:space="0" w:color="auto"/>
        <w:left w:val="none" w:sz="0" w:space="0" w:color="auto"/>
        <w:bottom w:val="none" w:sz="0" w:space="0" w:color="auto"/>
        <w:right w:val="none" w:sz="0" w:space="0" w:color="auto"/>
      </w:divBdr>
    </w:div>
    <w:div w:id="313607645">
      <w:bodyDiv w:val="1"/>
      <w:marLeft w:val="0"/>
      <w:marRight w:val="0"/>
      <w:marTop w:val="0"/>
      <w:marBottom w:val="0"/>
      <w:divBdr>
        <w:top w:val="none" w:sz="0" w:space="0" w:color="auto"/>
        <w:left w:val="none" w:sz="0" w:space="0" w:color="auto"/>
        <w:bottom w:val="none" w:sz="0" w:space="0" w:color="auto"/>
        <w:right w:val="none" w:sz="0" w:space="0" w:color="auto"/>
      </w:divBdr>
    </w:div>
    <w:div w:id="314064751">
      <w:bodyDiv w:val="1"/>
      <w:marLeft w:val="0"/>
      <w:marRight w:val="0"/>
      <w:marTop w:val="0"/>
      <w:marBottom w:val="0"/>
      <w:divBdr>
        <w:top w:val="none" w:sz="0" w:space="0" w:color="auto"/>
        <w:left w:val="none" w:sz="0" w:space="0" w:color="auto"/>
        <w:bottom w:val="none" w:sz="0" w:space="0" w:color="auto"/>
        <w:right w:val="none" w:sz="0" w:space="0" w:color="auto"/>
      </w:divBdr>
    </w:div>
    <w:div w:id="316112073">
      <w:bodyDiv w:val="1"/>
      <w:marLeft w:val="0"/>
      <w:marRight w:val="0"/>
      <w:marTop w:val="0"/>
      <w:marBottom w:val="0"/>
      <w:divBdr>
        <w:top w:val="none" w:sz="0" w:space="0" w:color="auto"/>
        <w:left w:val="none" w:sz="0" w:space="0" w:color="auto"/>
        <w:bottom w:val="none" w:sz="0" w:space="0" w:color="auto"/>
        <w:right w:val="none" w:sz="0" w:space="0" w:color="auto"/>
      </w:divBdr>
    </w:div>
    <w:div w:id="316766875">
      <w:bodyDiv w:val="1"/>
      <w:marLeft w:val="0"/>
      <w:marRight w:val="0"/>
      <w:marTop w:val="0"/>
      <w:marBottom w:val="0"/>
      <w:divBdr>
        <w:top w:val="none" w:sz="0" w:space="0" w:color="auto"/>
        <w:left w:val="none" w:sz="0" w:space="0" w:color="auto"/>
        <w:bottom w:val="none" w:sz="0" w:space="0" w:color="auto"/>
        <w:right w:val="none" w:sz="0" w:space="0" w:color="auto"/>
      </w:divBdr>
    </w:div>
    <w:div w:id="324280387">
      <w:bodyDiv w:val="1"/>
      <w:marLeft w:val="0"/>
      <w:marRight w:val="0"/>
      <w:marTop w:val="0"/>
      <w:marBottom w:val="0"/>
      <w:divBdr>
        <w:top w:val="none" w:sz="0" w:space="0" w:color="auto"/>
        <w:left w:val="none" w:sz="0" w:space="0" w:color="auto"/>
        <w:bottom w:val="none" w:sz="0" w:space="0" w:color="auto"/>
        <w:right w:val="none" w:sz="0" w:space="0" w:color="auto"/>
      </w:divBdr>
    </w:div>
    <w:div w:id="326398352">
      <w:bodyDiv w:val="1"/>
      <w:marLeft w:val="0"/>
      <w:marRight w:val="0"/>
      <w:marTop w:val="0"/>
      <w:marBottom w:val="0"/>
      <w:divBdr>
        <w:top w:val="none" w:sz="0" w:space="0" w:color="auto"/>
        <w:left w:val="none" w:sz="0" w:space="0" w:color="auto"/>
        <w:bottom w:val="none" w:sz="0" w:space="0" w:color="auto"/>
        <w:right w:val="none" w:sz="0" w:space="0" w:color="auto"/>
      </w:divBdr>
    </w:div>
    <w:div w:id="326520398">
      <w:bodyDiv w:val="1"/>
      <w:marLeft w:val="0"/>
      <w:marRight w:val="0"/>
      <w:marTop w:val="0"/>
      <w:marBottom w:val="0"/>
      <w:divBdr>
        <w:top w:val="none" w:sz="0" w:space="0" w:color="auto"/>
        <w:left w:val="none" w:sz="0" w:space="0" w:color="auto"/>
        <w:bottom w:val="none" w:sz="0" w:space="0" w:color="auto"/>
        <w:right w:val="none" w:sz="0" w:space="0" w:color="auto"/>
      </w:divBdr>
    </w:div>
    <w:div w:id="326591219">
      <w:bodyDiv w:val="1"/>
      <w:marLeft w:val="0"/>
      <w:marRight w:val="0"/>
      <w:marTop w:val="0"/>
      <w:marBottom w:val="0"/>
      <w:divBdr>
        <w:top w:val="none" w:sz="0" w:space="0" w:color="auto"/>
        <w:left w:val="none" w:sz="0" w:space="0" w:color="auto"/>
        <w:bottom w:val="none" w:sz="0" w:space="0" w:color="auto"/>
        <w:right w:val="none" w:sz="0" w:space="0" w:color="auto"/>
      </w:divBdr>
    </w:div>
    <w:div w:id="331876813">
      <w:bodyDiv w:val="1"/>
      <w:marLeft w:val="0"/>
      <w:marRight w:val="0"/>
      <w:marTop w:val="0"/>
      <w:marBottom w:val="0"/>
      <w:divBdr>
        <w:top w:val="none" w:sz="0" w:space="0" w:color="auto"/>
        <w:left w:val="none" w:sz="0" w:space="0" w:color="auto"/>
        <w:bottom w:val="none" w:sz="0" w:space="0" w:color="auto"/>
        <w:right w:val="none" w:sz="0" w:space="0" w:color="auto"/>
      </w:divBdr>
    </w:div>
    <w:div w:id="332075618">
      <w:bodyDiv w:val="1"/>
      <w:marLeft w:val="0"/>
      <w:marRight w:val="0"/>
      <w:marTop w:val="0"/>
      <w:marBottom w:val="0"/>
      <w:divBdr>
        <w:top w:val="none" w:sz="0" w:space="0" w:color="auto"/>
        <w:left w:val="none" w:sz="0" w:space="0" w:color="auto"/>
        <w:bottom w:val="none" w:sz="0" w:space="0" w:color="auto"/>
        <w:right w:val="none" w:sz="0" w:space="0" w:color="auto"/>
      </w:divBdr>
    </w:div>
    <w:div w:id="334694447">
      <w:bodyDiv w:val="1"/>
      <w:marLeft w:val="0"/>
      <w:marRight w:val="0"/>
      <w:marTop w:val="0"/>
      <w:marBottom w:val="0"/>
      <w:divBdr>
        <w:top w:val="none" w:sz="0" w:space="0" w:color="auto"/>
        <w:left w:val="none" w:sz="0" w:space="0" w:color="auto"/>
        <w:bottom w:val="none" w:sz="0" w:space="0" w:color="auto"/>
        <w:right w:val="none" w:sz="0" w:space="0" w:color="auto"/>
      </w:divBdr>
    </w:div>
    <w:div w:id="335809570">
      <w:bodyDiv w:val="1"/>
      <w:marLeft w:val="0"/>
      <w:marRight w:val="0"/>
      <w:marTop w:val="0"/>
      <w:marBottom w:val="0"/>
      <w:divBdr>
        <w:top w:val="none" w:sz="0" w:space="0" w:color="auto"/>
        <w:left w:val="none" w:sz="0" w:space="0" w:color="auto"/>
        <w:bottom w:val="none" w:sz="0" w:space="0" w:color="auto"/>
        <w:right w:val="none" w:sz="0" w:space="0" w:color="auto"/>
      </w:divBdr>
    </w:div>
    <w:div w:id="339283576">
      <w:bodyDiv w:val="1"/>
      <w:marLeft w:val="0"/>
      <w:marRight w:val="0"/>
      <w:marTop w:val="0"/>
      <w:marBottom w:val="0"/>
      <w:divBdr>
        <w:top w:val="none" w:sz="0" w:space="0" w:color="auto"/>
        <w:left w:val="none" w:sz="0" w:space="0" w:color="auto"/>
        <w:bottom w:val="none" w:sz="0" w:space="0" w:color="auto"/>
        <w:right w:val="none" w:sz="0" w:space="0" w:color="auto"/>
      </w:divBdr>
    </w:div>
    <w:div w:id="339936086">
      <w:bodyDiv w:val="1"/>
      <w:marLeft w:val="0"/>
      <w:marRight w:val="0"/>
      <w:marTop w:val="0"/>
      <w:marBottom w:val="0"/>
      <w:divBdr>
        <w:top w:val="none" w:sz="0" w:space="0" w:color="auto"/>
        <w:left w:val="none" w:sz="0" w:space="0" w:color="auto"/>
        <w:bottom w:val="none" w:sz="0" w:space="0" w:color="auto"/>
        <w:right w:val="none" w:sz="0" w:space="0" w:color="auto"/>
      </w:divBdr>
    </w:div>
    <w:div w:id="343098577">
      <w:bodyDiv w:val="1"/>
      <w:marLeft w:val="0"/>
      <w:marRight w:val="0"/>
      <w:marTop w:val="0"/>
      <w:marBottom w:val="0"/>
      <w:divBdr>
        <w:top w:val="none" w:sz="0" w:space="0" w:color="auto"/>
        <w:left w:val="none" w:sz="0" w:space="0" w:color="auto"/>
        <w:bottom w:val="none" w:sz="0" w:space="0" w:color="auto"/>
        <w:right w:val="none" w:sz="0" w:space="0" w:color="auto"/>
      </w:divBdr>
    </w:div>
    <w:div w:id="343671507">
      <w:bodyDiv w:val="1"/>
      <w:marLeft w:val="0"/>
      <w:marRight w:val="0"/>
      <w:marTop w:val="0"/>
      <w:marBottom w:val="0"/>
      <w:divBdr>
        <w:top w:val="none" w:sz="0" w:space="0" w:color="auto"/>
        <w:left w:val="none" w:sz="0" w:space="0" w:color="auto"/>
        <w:bottom w:val="none" w:sz="0" w:space="0" w:color="auto"/>
        <w:right w:val="none" w:sz="0" w:space="0" w:color="auto"/>
      </w:divBdr>
    </w:div>
    <w:div w:id="348023491">
      <w:bodyDiv w:val="1"/>
      <w:marLeft w:val="0"/>
      <w:marRight w:val="0"/>
      <w:marTop w:val="0"/>
      <w:marBottom w:val="0"/>
      <w:divBdr>
        <w:top w:val="none" w:sz="0" w:space="0" w:color="auto"/>
        <w:left w:val="none" w:sz="0" w:space="0" w:color="auto"/>
        <w:bottom w:val="none" w:sz="0" w:space="0" w:color="auto"/>
        <w:right w:val="none" w:sz="0" w:space="0" w:color="auto"/>
      </w:divBdr>
    </w:div>
    <w:div w:id="349064353">
      <w:bodyDiv w:val="1"/>
      <w:marLeft w:val="0"/>
      <w:marRight w:val="0"/>
      <w:marTop w:val="0"/>
      <w:marBottom w:val="0"/>
      <w:divBdr>
        <w:top w:val="none" w:sz="0" w:space="0" w:color="auto"/>
        <w:left w:val="none" w:sz="0" w:space="0" w:color="auto"/>
        <w:bottom w:val="none" w:sz="0" w:space="0" w:color="auto"/>
        <w:right w:val="none" w:sz="0" w:space="0" w:color="auto"/>
      </w:divBdr>
    </w:div>
    <w:div w:id="349183986">
      <w:bodyDiv w:val="1"/>
      <w:marLeft w:val="0"/>
      <w:marRight w:val="0"/>
      <w:marTop w:val="0"/>
      <w:marBottom w:val="0"/>
      <w:divBdr>
        <w:top w:val="none" w:sz="0" w:space="0" w:color="auto"/>
        <w:left w:val="none" w:sz="0" w:space="0" w:color="auto"/>
        <w:bottom w:val="none" w:sz="0" w:space="0" w:color="auto"/>
        <w:right w:val="none" w:sz="0" w:space="0" w:color="auto"/>
      </w:divBdr>
    </w:div>
    <w:div w:id="349377002">
      <w:bodyDiv w:val="1"/>
      <w:marLeft w:val="0"/>
      <w:marRight w:val="0"/>
      <w:marTop w:val="0"/>
      <w:marBottom w:val="0"/>
      <w:divBdr>
        <w:top w:val="none" w:sz="0" w:space="0" w:color="auto"/>
        <w:left w:val="none" w:sz="0" w:space="0" w:color="auto"/>
        <w:bottom w:val="none" w:sz="0" w:space="0" w:color="auto"/>
        <w:right w:val="none" w:sz="0" w:space="0" w:color="auto"/>
      </w:divBdr>
    </w:div>
    <w:div w:id="353578761">
      <w:bodyDiv w:val="1"/>
      <w:marLeft w:val="0"/>
      <w:marRight w:val="0"/>
      <w:marTop w:val="0"/>
      <w:marBottom w:val="0"/>
      <w:divBdr>
        <w:top w:val="none" w:sz="0" w:space="0" w:color="auto"/>
        <w:left w:val="none" w:sz="0" w:space="0" w:color="auto"/>
        <w:bottom w:val="none" w:sz="0" w:space="0" w:color="auto"/>
        <w:right w:val="none" w:sz="0" w:space="0" w:color="auto"/>
      </w:divBdr>
    </w:div>
    <w:div w:id="354307631">
      <w:bodyDiv w:val="1"/>
      <w:marLeft w:val="0"/>
      <w:marRight w:val="0"/>
      <w:marTop w:val="0"/>
      <w:marBottom w:val="0"/>
      <w:divBdr>
        <w:top w:val="none" w:sz="0" w:space="0" w:color="auto"/>
        <w:left w:val="none" w:sz="0" w:space="0" w:color="auto"/>
        <w:bottom w:val="none" w:sz="0" w:space="0" w:color="auto"/>
        <w:right w:val="none" w:sz="0" w:space="0" w:color="auto"/>
      </w:divBdr>
    </w:div>
    <w:div w:id="358090520">
      <w:bodyDiv w:val="1"/>
      <w:marLeft w:val="0"/>
      <w:marRight w:val="0"/>
      <w:marTop w:val="0"/>
      <w:marBottom w:val="0"/>
      <w:divBdr>
        <w:top w:val="none" w:sz="0" w:space="0" w:color="auto"/>
        <w:left w:val="none" w:sz="0" w:space="0" w:color="auto"/>
        <w:bottom w:val="none" w:sz="0" w:space="0" w:color="auto"/>
        <w:right w:val="none" w:sz="0" w:space="0" w:color="auto"/>
      </w:divBdr>
    </w:div>
    <w:div w:id="359941809">
      <w:bodyDiv w:val="1"/>
      <w:marLeft w:val="0"/>
      <w:marRight w:val="0"/>
      <w:marTop w:val="0"/>
      <w:marBottom w:val="0"/>
      <w:divBdr>
        <w:top w:val="none" w:sz="0" w:space="0" w:color="auto"/>
        <w:left w:val="none" w:sz="0" w:space="0" w:color="auto"/>
        <w:bottom w:val="none" w:sz="0" w:space="0" w:color="auto"/>
        <w:right w:val="none" w:sz="0" w:space="0" w:color="auto"/>
      </w:divBdr>
    </w:div>
    <w:div w:id="361328122">
      <w:bodyDiv w:val="1"/>
      <w:marLeft w:val="0"/>
      <w:marRight w:val="0"/>
      <w:marTop w:val="0"/>
      <w:marBottom w:val="0"/>
      <w:divBdr>
        <w:top w:val="none" w:sz="0" w:space="0" w:color="auto"/>
        <w:left w:val="none" w:sz="0" w:space="0" w:color="auto"/>
        <w:bottom w:val="none" w:sz="0" w:space="0" w:color="auto"/>
        <w:right w:val="none" w:sz="0" w:space="0" w:color="auto"/>
      </w:divBdr>
    </w:div>
    <w:div w:id="364601480">
      <w:bodyDiv w:val="1"/>
      <w:marLeft w:val="0"/>
      <w:marRight w:val="0"/>
      <w:marTop w:val="0"/>
      <w:marBottom w:val="0"/>
      <w:divBdr>
        <w:top w:val="none" w:sz="0" w:space="0" w:color="auto"/>
        <w:left w:val="none" w:sz="0" w:space="0" w:color="auto"/>
        <w:bottom w:val="none" w:sz="0" w:space="0" w:color="auto"/>
        <w:right w:val="none" w:sz="0" w:space="0" w:color="auto"/>
      </w:divBdr>
    </w:div>
    <w:div w:id="364601783">
      <w:bodyDiv w:val="1"/>
      <w:marLeft w:val="0"/>
      <w:marRight w:val="0"/>
      <w:marTop w:val="0"/>
      <w:marBottom w:val="0"/>
      <w:divBdr>
        <w:top w:val="none" w:sz="0" w:space="0" w:color="auto"/>
        <w:left w:val="none" w:sz="0" w:space="0" w:color="auto"/>
        <w:bottom w:val="none" w:sz="0" w:space="0" w:color="auto"/>
        <w:right w:val="none" w:sz="0" w:space="0" w:color="auto"/>
      </w:divBdr>
    </w:div>
    <w:div w:id="365102371">
      <w:bodyDiv w:val="1"/>
      <w:marLeft w:val="0"/>
      <w:marRight w:val="0"/>
      <w:marTop w:val="0"/>
      <w:marBottom w:val="0"/>
      <w:divBdr>
        <w:top w:val="none" w:sz="0" w:space="0" w:color="auto"/>
        <w:left w:val="none" w:sz="0" w:space="0" w:color="auto"/>
        <w:bottom w:val="none" w:sz="0" w:space="0" w:color="auto"/>
        <w:right w:val="none" w:sz="0" w:space="0" w:color="auto"/>
      </w:divBdr>
    </w:div>
    <w:div w:id="365910526">
      <w:bodyDiv w:val="1"/>
      <w:marLeft w:val="0"/>
      <w:marRight w:val="0"/>
      <w:marTop w:val="0"/>
      <w:marBottom w:val="0"/>
      <w:divBdr>
        <w:top w:val="none" w:sz="0" w:space="0" w:color="auto"/>
        <w:left w:val="none" w:sz="0" w:space="0" w:color="auto"/>
        <w:bottom w:val="none" w:sz="0" w:space="0" w:color="auto"/>
        <w:right w:val="none" w:sz="0" w:space="0" w:color="auto"/>
      </w:divBdr>
    </w:div>
    <w:div w:id="366413195">
      <w:bodyDiv w:val="1"/>
      <w:marLeft w:val="0"/>
      <w:marRight w:val="0"/>
      <w:marTop w:val="0"/>
      <w:marBottom w:val="0"/>
      <w:divBdr>
        <w:top w:val="none" w:sz="0" w:space="0" w:color="auto"/>
        <w:left w:val="none" w:sz="0" w:space="0" w:color="auto"/>
        <w:bottom w:val="none" w:sz="0" w:space="0" w:color="auto"/>
        <w:right w:val="none" w:sz="0" w:space="0" w:color="auto"/>
      </w:divBdr>
    </w:div>
    <w:div w:id="368645941">
      <w:bodyDiv w:val="1"/>
      <w:marLeft w:val="0"/>
      <w:marRight w:val="0"/>
      <w:marTop w:val="0"/>
      <w:marBottom w:val="0"/>
      <w:divBdr>
        <w:top w:val="none" w:sz="0" w:space="0" w:color="auto"/>
        <w:left w:val="none" w:sz="0" w:space="0" w:color="auto"/>
        <w:bottom w:val="none" w:sz="0" w:space="0" w:color="auto"/>
        <w:right w:val="none" w:sz="0" w:space="0" w:color="auto"/>
      </w:divBdr>
    </w:div>
    <w:div w:id="368724988">
      <w:bodyDiv w:val="1"/>
      <w:marLeft w:val="0"/>
      <w:marRight w:val="0"/>
      <w:marTop w:val="0"/>
      <w:marBottom w:val="0"/>
      <w:divBdr>
        <w:top w:val="none" w:sz="0" w:space="0" w:color="auto"/>
        <w:left w:val="none" w:sz="0" w:space="0" w:color="auto"/>
        <w:bottom w:val="none" w:sz="0" w:space="0" w:color="auto"/>
        <w:right w:val="none" w:sz="0" w:space="0" w:color="auto"/>
      </w:divBdr>
    </w:div>
    <w:div w:id="369695150">
      <w:bodyDiv w:val="1"/>
      <w:marLeft w:val="0"/>
      <w:marRight w:val="0"/>
      <w:marTop w:val="0"/>
      <w:marBottom w:val="0"/>
      <w:divBdr>
        <w:top w:val="none" w:sz="0" w:space="0" w:color="auto"/>
        <w:left w:val="none" w:sz="0" w:space="0" w:color="auto"/>
        <w:bottom w:val="none" w:sz="0" w:space="0" w:color="auto"/>
        <w:right w:val="none" w:sz="0" w:space="0" w:color="auto"/>
      </w:divBdr>
    </w:div>
    <w:div w:id="375349218">
      <w:bodyDiv w:val="1"/>
      <w:marLeft w:val="0"/>
      <w:marRight w:val="0"/>
      <w:marTop w:val="0"/>
      <w:marBottom w:val="0"/>
      <w:divBdr>
        <w:top w:val="none" w:sz="0" w:space="0" w:color="auto"/>
        <w:left w:val="none" w:sz="0" w:space="0" w:color="auto"/>
        <w:bottom w:val="none" w:sz="0" w:space="0" w:color="auto"/>
        <w:right w:val="none" w:sz="0" w:space="0" w:color="auto"/>
      </w:divBdr>
    </w:div>
    <w:div w:id="377508362">
      <w:bodyDiv w:val="1"/>
      <w:marLeft w:val="0"/>
      <w:marRight w:val="0"/>
      <w:marTop w:val="0"/>
      <w:marBottom w:val="0"/>
      <w:divBdr>
        <w:top w:val="none" w:sz="0" w:space="0" w:color="auto"/>
        <w:left w:val="none" w:sz="0" w:space="0" w:color="auto"/>
        <w:bottom w:val="none" w:sz="0" w:space="0" w:color="auto"/>
        <w:right w:val="none" w:sz="0" w:space="0" w:color="auto"/>
      </w:divBdr>
    </w:div>
    <w:div w:id="380633450">
      <w:bodyDiv w:val="1"/>
      <w:marLeft w:val="0"/>
      <w:marRight w:val="0"/>
      <w:marTop w:val="0"/>
      <w:marBottom w:val="0"/>
      <w:divBdr>
        <w:top w:val="none" w:sz="0" w:space="0" w:color="auto"/>
        <w:left w:val="none" w:sz="0" w:space="0" w:color="auto"/>
        <w:bottom w:val="none" w:sz="0" w:space="0" w:color="auto"/>
        <w:right w:val="none" w:sz="0" w:space="0" w:color="auto"/>
      </w:divBdr>
    </w:div>
    <w:div w:id="383456515">
      <w:bodyDiv w:val="1"/>
      <w:marLeft w:val="0"/>
      <w:marRight w:val="0"/>
      <w:marTop w:val="0"/>
      <w:marBottom w:val="0"/>
      <w:divBdr>
        <w:top w:val="none" w:sz="0" w:space="0" w:color="auto"/>
        <w:left w:val="none" w:sz="0" w:space="0" w:color="auto"/>
        <w:bottom w:val="none" w:sz="0" w:space="0" w:color="auto"/>
        <w:right w:val="none" w:sz="0" w:space="0" w:color="auto"/>
      </w:divBdr>
    </w:div>
    <w:div w:id="384452372">
      <w:bodyDiv w:val="1"/>
      <w:marLeft w:val="0"/>
      <w:marRight w:val="0"/>
      <w:marTop w:val="0"/>
      <w:marBottom w:val="0"/>
      <w:divBdr>
        <w:top w:val="none" w:sz="0" w:space="0" w:color="auto"/>
        <w:left w:val="none" w:sz="0" w:space="0" w:color="auto"/>
        <w:bottom w:val="none" w:sz="0" w:space="0" w:color="auto"/>
        <w:right w:val="none" w:sz="0" w:space="0" w:color="auto"/>
      </w:divBdr>
    </w:div>
    <w:div w:id="388001069">
      <w:bodyDiv w:val="1"/>
      <w:marLeft w:val="0"/>
      <w:marRight w:val="0"/>
      <w:marTop w:val="0"/>
      <w:marBottom w:val="0"/>
      <w:divBdr>
        <w:top w:val="none" w:sz="0" w:space="0" w:color="auto"/>
        <w:left w:val="none" w:sz="0" w:space="0" w:color="auto"/>
        <w:bottom w:val="none" w:sz="0" w:space="0" w:color="auto"/>
        <w:right w:val="none" w:sz="0" w:space="0" w:color="auto"/>
      </w:divBdr>
    </w:div>
    <w:div w:id="390152673">
      <w:bodyDiv w:val="1"/>
      <w:marLeft w:val="0"/>
      <w:marRight w:val="0"/>
      <w:marTop w:val="0"/>
      <w:marBottom w:val="0"/>
      <w:divBdr>
        <w:top w:val="none" w:sz="0" w:space="0" w:color="auto"/>
        <w:left w:val="none" w:sz="0" w:space="0" w:color="auto"/>
        <w:bottom w:val="none" w:sz="0" w:space="0" w:color="auto"/>
        <w:right w:val="none" w:sz="0" w:space="0" w:color="auto"/>
      </w:divBdr>
    </w:div>
    <w:div w:id="391579526">
      <w:bodyDiv w:val="1"/>
      <w:marLeft w:val="0"/>
      <w:marRight w:val="0"/>
      <w:marTop w:val="0"/>
      <w:marBottom w:val="0"/>
      <w:divBdr>
        <w:top w:val="none" w:sz="0" w:space="0" w:color="auto"/>
        <w:left w:val="none" w:sz="0" w:space="0" w:color="auto"/>
        <w:bottom w:val="none" w:sz="0" w:space="0" w:color="auto"/>
        <w:right w:val="none" w:sz="0" w:space="0" w:color="auto"/>
      </w:divBdr>
    </w:div>
    <w:div w:id="393357463">
      <w:bodyDiv w:val="1"/>
      <w:marLeft w:val="0"/>
      <w:marRight w:val="0"/>
      <w:marTop w:val="0"/>
      <w:marBottom w:val="0"/>
      <w:divBdr>
        <w:top w:val="none" w:sz="0" w:space="0" w:color="auto"/>
        <w:left w:val="none" w:sz="0" w:space="0" w:color="auto"/>
        <w:bottom w:val="none" w:sz="0" w:space="0" w:color="auto"/>
        <w:right w:val="none" w:sz="0" w:space="0" w:color="auto"/>
      </w:divBdr>
    </w:div>
    <w:div w:id="394206147">
      <w:bodyDiv w:val="1"/>
      <w:marLeft w:val="0"/>
      <w:marRight w:val="0"/>
      <w:marTop w:val="0"/>
      <w:marBottom w:val="0"/>
      <w:divBdr>
        <w:top w:val="none" w:sz="0" w:space="0" w:color="auto"/>
        <w:left w:val="none" w:sz="0" w:space="0" w:color="auto"/>
        <w:bottom w:val="none" w:sz="0" w:space="0" w:color="auto"/>
        <w:right w:val="none" w:sz="0" w:space="0" w:color="auto"/>
      </w:divBdr>
    </w:div>
    <w:div w:id="397872024">
      <w:bodyDiv w:val="1"/>
      <w:marLeft w:val="0"/>
      <w:marRight w:val="0"/>
      <w:marTop w:val="0"/>
      <w:marBottom w:val="0"/>
      <w:divBdr>
        <w:top w:val="none" w:sz="0" w:space="0" w:color="auto"/>
        <w:left w:val="none" w:sz="0" w:space="0" w:color="auto"/>
        <w:bottom w:val="none" w:sz="0" w:space="0" w:color="auto"/>
        <w:right w:val="none" w:sz="0" w:space="0" w:color="auto"/>
      </w:divBdr>
    </w:div>
    <w:div w:id="401299827">
      <w:bodyDiv w:val="1"/>
      <w:marLeft w:val="0"/>
      <w:marRight w:val="0"/>
      <w:marTop w:val="0"/>
      <w:marBottom w:val="0"/>
      <w:divBdr>
        <w:top w:val="none" w:sz="0" w:space="0" w:color="auto"/>
        <w:left w:val="none" w:sz="0" w:space="0" w:color="auto"/>
        <w:bottom w:val="none" w:sz="0" w:space="0" w:color="auto"/>
        <w:right w:val="none" w:sz="0" w:space="0" w:color="auto"/>
      </w:divBdr>
    </w:div>
    <w:div w:id="402339350">
      <w:bodyDiv w:val="1"/>
      <w:marLeft w:val="0"/>
      <w:marRight w:val="0"/>
      <w:marTop w:val="0"/>
      <w:marBottom w:val="0"/>
      <w:divBdr>
        <w:top w:val="none" w:sz="0" w:space="0" w:color="auto"/>
        <w:left w:val="none" w:sz="0" w:space="0" w:color="auto"/>
        <w:bottom w:val="none" w:sz="0" w:space="0" w:color="auto"/>
        <w:right w:val="none" w:sz="0" w:space="0" w:color="auto"/>
      </w:divBdr>
    </w:div>
    <w:div w:id="403263944">
      <w:bodyDiv w:val="1"/>
      <w:marLeft w:val="0"/>
      <w:marRight w:val="0"/>
      <w:marTop w:val="0"/>
      <w:marBottom w:val="0"/>
      <w:divBdr>
        <w:top w:val="none" w:sz="0" w:space="0" w:color="auto"/>
        <w:left w:val="none" w:sz="0" w:space="0" w:color="auto"/>
        <w:bottom w:val="none" w:sz="0" w:space="0" w:color="auto"/>
        <w:right w:val="none" w:sz="0" w:space="0" w:color="auto"/>
      </w:divBdr>
    </w:div>
    <w:div w:id="404182520">
      <w:bodyDiv w:val="1"/>
      <w:marLeft w:val="0"/>
      <w:marRight w:val="0"/>
      <w:marTop w:val="0"/>
      <w:marBottom w:val="0"/>
      <w:divBdr>
        <w:top w:val="none" w:sz="0" w:space="0" w:color="auto"/>
        <w:left w:val="none" w:sz="0" w:space="0" w:color="auto"/>
        <w:bottom w:val="none" w:sz="0" w:space="0" w:color="auto"/>
        <w:right w:val="none" w:sz="0" w:space="0" w:color="auto"/>
      </w:divBdr>
    </w:div>
    <w:div w:id="405877621">
      <w:bodyDiv w:val="1"/>
      <w:marLeft w:val="0"/>
      <w:marRight w:val="0"/>
      <w:marTop w:val="0"/>
      <w:marBottom w:val="0"/>
      <w:divBdr>
        <w:top w:val="none" w:sz="0" w:space="0" w:color="auto"/>
        <w:left w:val="none" w:sz="0" w:space="0" w:color="auto"/>
        <w:bottom w:val="none" w:sz="0" w:space="0" w:color="auto"/>
        <w:right w:val="none" w:sz="0" w:space="0" w:color="auto"/>
      </w:divBdr>
    </w:div>
    <w:div w:id="407772877">
      <w:bodyDiv w:val="1"/>
      <w:marLeft w:val="0"/>
      <w:marRight w:val="0"/>
      <w:marTop w:val="0"/>
      <w:marBottom w:val="0"/>
      <w:divBdr>
        <w:top w:val="none" w:sz="0" w:space="0" w:color="auto"/>
        <w:left w:val="none" w:sz="0" w:space="0" w:color="auto"/>
        <w:bottom w:val="none" w:sz="0" w:space="0" w:color="auto"/>
        <w:right w:val="none" w:sz="0" w:space="0" w:color="auto"/>
      </w:divBdr>
    </w:div>
    <w:div w:id="408579381">
      <w:bodyDiv w:val="1"/>
      <w:marLeft w:val="0"/>
      <w:marRight w:val="0"/>
      <w:marTop w:val="0"/>
      <w:marBottom w:val="0"/>
      <w:divBdr>
        <w:top w:val="none" w:sz="0" w:space="0" w:color="auto"/>
        <w:left w:val="none" w:sz="0" w:space="0" w:color="auto"/>
        <w:bottom w:val="none" w:sz="0" w:space="0" w:color="auto"/>
        <w:right w:val="none" w:sz="0" w:space="0" w:color="auto"/>
      </w:divBdr>
    </w:div>
    <w:div w:id="408621528">
      <w:bodyDiv w:val="1"/>
      <w:marLeft w:val="0"/>
      <w:marRight w:val="0"/>
      <w:marTop w:val="0"/>
      <w:marBottom w:val="0"/>
      <w:divBdr>
        <w:top w:val="none" w:sz="0" w:space="0" w:color="auto"/>
        <w:left w:val="none" w:sz="0" w:space="0" w:color="auto"/>
        <w:bottom w:val="none" w:sz="0" w:space="0" w:color="auto"/>
        <w:right w:val="none" w:sz="0" w:space="0" w:color="auto"/>
      </w:divBdr>
    </w:div>
    <w:div w:id="416022631">
      <w:bodyDiv w:val="1"/>
      <w:marLeft w:val="0"/>
      <w:marRight w:val="0"/>
      <w:marTop w:val="0"/>
      <w:marBottom w:val="0"/>
      <w:divBdr>
        <w:top w:val="none" w:sz="0" w:space="0" w:color="auto"/>
        <w:left w:val="none" w:sz="0" w:space="0" w:color="auto"/>
        <w:bottom w:val="none" w:sz="0" w:space="0" w:color="auto"/>
        <w:right w:val="none" w:sz="0" w:space="0" w:color="auto"/>
      </w:divBdr>
    </w:div>
    <w:div w:id="417874085">
      <w:bodyDiv w:val="1"/>
      <w:marLeft w:val="0"/>
      <w:marRight w:val="0"/>
      <w:marTop w:val="0"/>
      <w:marBottom w:val="0"/>
      <w:divBdr>
        <w:top w:val="none" w:sz="0" w:space="0" w:color="auto"/>
        <w:left w:val="none" w:sz="0" w:space="0" w:color="auto"/>
        <w:bottom w:val="none" w:sz="0" w:space="0" w:color="auto"/>
        <w:right w:val="none" w:sz="0" w:space="0" w:color="auto"/>
      </w:divBdr>
    </w:div>
    <w:div w:id="419067097">
      <w:bodyDiv w:val="1"/>
      <w:marLeft w:val="0"/>
      <w:marRight w:val="0"/>
      <w:marTop w:val="0"/>
      <w:marBottom w:val="0"/>
      <w:divBdr>
        <w:top w:val="none" w:sz="0" w:space="0" w:color="auto"/>
        <w:left w:val="none" w:sz="0" w:space="0" w:color="auto"/>
        <w:bottom w:val="none" w:sz="0" w:space="0" w:color="auto"/>
        <w:right w:val="none" w:sz="0" w:space="0" w:color="auto"/>
      </w:divBdr>
    </w:div>
    <w:div w:id="420028167">
      <w:bodyDiv w:val="1"/>
      <w:marLeft w:val="0"/>
      <w:marRight w:val="0"/>
      <w:marTop w:val="0"/>
      <w:marBottom w:val="0"/>
      <w:divBdr>
        <w:top w:val="none" w:sz="0" w:space="0" w:color="auto"/>
        <w:left w:val="none" w:sz="0" w:space="0" w:color="auto"/>
        <w:bottom w:val="none" w:sz="0" w:space="0" w:color="auto"/>
        <w:right w:val="none" w:sz="0" w:space="0" w:color="auto"/>
      </w:divBdr>
    </w:div>
    <w:div w:id="422724078">
      <w:bodyDiv w:val="1"/>
      <w:marLeft w:val="0"/>
      <w:marRight w:val="0"/>
      <w:marTop w:val="0"/>
      <w:marBottom w:val="0"/>
      <w:divBdr>
        <w:top w:val="none" w:sz="0" w:space="0" w:color="auto"/>
        <w:left w:val="none" w:sz="0" w:space="0" w:color="auto"/>
        <w:bottom w:val="none" w:sz="0" w:space="0" w:color="auto"/>
        <w:right w:val="none" w:sz="0" w:space="0" w:color="auto"/>
      </w:divBdr>
    </w:div>
    <w:div w:id="422729712">
      <w:bodyDiv w:val="1"/>
      <w:marLeft w:val="0"/>
      <w:marRight w:val="0"/>
      <w:marTop w:val="0"/>
      <w:marBottom w:val="0"/>
      <w:divBdr>
        <w:top w:val="none" w:sz="0" w:space="0" w:color="auto"/>
        <w:left w:val="none" w:sz="0" w:space="0" w:color="auto"/>
        <w:bottom w:val="none" w:sz="0" w:space="0" w:color="auto"/>
        <w:right w:val="none" w:sz="0" w:space="0" w:color="auto"/>
      </w:divBdr>
    </w:div>
    <w:div w:id="423916158">
      <w:bodyDiv w:val="1"/>
      <w:marLeft w:val="0"/>
      <w:marRight w:val="0"/>
      <w:marTop w:val="0"/>
      <w:marBottom w:val="0"/>
      <w:divBdr>
        <w:top w:val="none" w:sz="0" w:space="0" w:color="auto"/>
        <w:left w:val="none" w:sz="0" w:space="0" w:color="auto"/>
        <w:bottom w:val="none" w:sz="0" w:space="0" w:color="auto"/>
        <w:right w:val="none" w:sz="0" w:space="0" w:color="auto"/>
      </w:divBdr>
    </w:div>
    <w:div w:id="426930494">
      <w:bodyDiv w:val="1"/>
      <w:marLeft w:val="0"/>
      <w:marRight w:val="0"/>
      <w:marTop w:val="0"/>
      <w:marBottom w:val="0"/>
      <w:divBdr>
        <w:top w:val="none" w:sz="0" w:space="0" w:color="auto"/>
        <w:left w:val="none" w:sz="0" w:space="0" w:color="auto"/>
        <w:bottom w:val="none" w:sz="0" w:space="0" w:color="auto"/>
        <w:right w:val="none" w:sz="0" w:space="0" w:color="auto"/>
      </w:divBdr>
    </w:div>
    <w:div w:id="427308243">
      <w:bodyDiv w:val="1"/>
      <w:marLeft w:val="0"/>
      <w:marRight w:val="0"/>
      <w:marTop w:val="0"/>
      <w:marBottom w:val="0"/>
      <w:divBdr>
        <w:top w:val="none" w:sz="0" w:space="0" w:color="auto"/>
        <w:left w:val="none" w:sz="0" w:space="0" w:color="auto"/>
        <w:bottom w:val="none" w:sz="0" w:space="0" w:color="auto"/>
        <w:right w:val="none" w:sz="0" w:space="0" w:color="auto"/>
      </w:divBdr>
    </w:div>
    <w:div w:id="427779589">
      <w:bodyDiv w:val="1"/>
      <w:marLeft w:val="0"/>
      <w:marRight w:val="0"/>
      <w:marTop w:val="0"/>
      <w:marBottom w:val="0"/>
      <w:divBdr>
        <w:top w:val="none" w:sz="0" w:space="0" w:color="auto"/>
        <w:left w:val="none" w:sz="0" w:space="0" w:color="auto"/>
        <w:bottom w:val="none" w:sz="0" w:space="0" w:color="auto"/>
        <w:right w:val="none" w:sz="0" w:space="0" w:color="auto"/>
      </w:divBdr>
    </w:div>
    <w:div w:id="428164360">
      <w:bodyDiv w:val="1"/>
      <w:marLeft w:val="0"/>
      <w:marRight w:val="0"/>
      <w:marTop w:val="0"/>
      <w:marBottom w:val="0"/>
      <w:divBdr>
        <w:top w:val="none" w:sz="0" w:space="0" w:color="auto"/>
        <w:left w:val="none" w:sz="0" w:space="0" w:color="auto"/>
        <w:bottom w:val="none" w:sz="0" w:space="0" w:color="auto"/>
        <w:right w:val="none" w:sz="0" w:space="0" w:color="auto"/>
      </w:divBdr>
    </w:div>
    <w:div w:id="429545503">
      <w:bodyDiv w:val="1"/>
      <w:marLeft w:val="0"/>
      <w:marRight w:val="0"/>
      <w:marTop w:val="0"/>
      <w:marBottom w:val="0"/>
      <w:divBdr>
        <w:top w:val="none" w:sz="0" w:space="0" w:color="auto"/>
        <w:left w:val="none" w:sz="0" w:space="0" w:color="auto"/>
        <w:bottom w:val="none" w:sz="0" w:space="0" w:color="auto"/>
        <w:right w:val="none" w:sz="0" w:space="0" w:color="auto"/>
      </w:divBdr>
    </w:div>
    <w:div w:id="429937240">
      <w:bodyDiv w:val="1"/>
      <w:marLeft w:val="0"/>
      <w:marRight w:val="0"/>
      <w:marTop w:val="0"/>
      <w:marBottom w:val="0"/>
      <w:divBdr>
        <w:top w:val="none" w:sz="0" w:space="0" w:color="auto"/>
        <w:left w:val="none" w:sz="0" w:space="0" w:color="auto"/>
        <w:bottom w:val="none" w:sz="0" w:space="0" w:color="auto"/>
        <w:right w:val="none" w:sz="0" w:space="0" w:color="auto"/>
      </w:divBdr>
    </w:div>
    <w:div w:id="430666069">
      <w:bodyDiv w:val="1"/>
      <w:marLeft w:val="0"/>
      <w:marRight w:val="0"/>
      <w:marTop w:val="0"/>
      <w:marBottom w:val="0"/>
      <w:divBdr>
        <w:top w:val="none" w:sz="0" w:space="0" w:color="auto"/>
        <w:left w:val="none" w:sz="0" w:space="0" w:color="auto"/>
        <w:bottom w:val="none" w:sz="0" w:space="0" w:color="auto"/>
        <w:right w:val="none" w:sz="0" w:space="0" w:color="auto"/>
      </w:divBdr>
    </w:div>
    <w:div w:id="431124796">
      <w:bodyDiv w:val="1"/>
      <w:marLeft w:val="0"/>
      <w:marRight w:val="0"/>
      <w:marTop w:val="0"/>
      <w:marBottom w:val="0"/>
      <w:divBdr>
        <w:top w:val="none" w:sz="0" w:space="0" w:color="auto"/>
        <w:left w:val="none" w:sz="0" w:space="0" w:color="auto"/>
        <w:bottom w:val="none" w:sz="0" w:space="0" w:color="auto"/>
        <w:right w:val="none" w:sz="0" w:space="0" w:color="auto"/>
      </w:divBdr>
    </w:div>
    <w:div w:id="433326169">
      <w:bodyDiv w:val="1"/>
      <w:marLeft w:val="0"/>
      <w:marRight w:val="0"/>
      <w:marTop w:val="0"/>
      <w:marBottom w:val="0"/>
      <w:divBdr>
        <w:top w:val="none" w:sz="0" w:space="0" w:color="auto"/>
        <w:left w:val="none" w:sz="0" w:space="0" w:color="auto"/>
        <w:bottom w:val="none" w:sz="0" w:space="0" w:color="auto"/>
        <w:right w:val="none" w:sz="0" w:space="0" w:color="auto"/>
      </w:divBdr>
    </w:div>
    <w:div w:id="436219512">
      <w:bodyDiv w:val="1"/>
      <w:marLeft w:val="0"/>
      <w:marRight w:val="0"/>
      <w:marTop w:val="0"/>
      <w:marBottom w:val="0"/>
      <w:divBdr>
        <w:top w:val="none" w:sz="0" w:space="0" w:color="auto"/>
        <w:left w:val="none" w:sz="0" w:space="0" w:color="auto"/>
        <w:bottom w:val="none" w:sz="0" w:space="0" w:color="auto"/>
        <w:right w:val="none" w:sz="0" w:space="0" w:color="auto"/>
      </w:divBdr>
    </w:div>
    <w:div w:id="437798236">
      <w:bodyDiv w:val="1"/>
      <w:marLeft w:val="0"/>
      <w:marRight w:val="0"/>
      <w:marTop w:val="0"/>
      <w:marBottom w:val="0"/>
      <w:divBdr>
        <w:top w:val="none" w:sz="0" w:space="0" w:color="auto"/>
        <w:left w:val="none" w:sz="0" w:space="0" w:color="auto"/>
        <w:bottom w:val="none" w:sz="0" w:space="0" w:color="auto"/>
        <w:right w:val="none" w:sz="0" w:space="0" w:color="auto"/>
      </w:divBdr>
    </w:div>
    <w:div w:id="439568250">
      <w:bodyDiv w:val="1"/>
      <w:marLeft w:val="0"/>
      <w:marRight w:val="0"/>
      <w:marTop w:val="0"/>
      <w:marBottom w:val="0"/>
      <w:divBdr>
        <w:top w:val="none" w:sz="0" w:space="0" w:color="auto"/>
        <w:left w:val="none" w:sz="0" w:space="0" w:color="auto"/>
        <w:bottom w:val="none" w:sz="0" w:space="0" w:color="auto"/>
        <w:right w:val="none" w:sz="0" w:space="0" w:color="auto"/>
      </w:divBdr>
    </w:div>
    <w:div w:id="441657000">
      <w:bodyDiv w:val="1"/>
      <w:marLeft w:val="0"/>
      <w:marRight w:val="0"/>
      <w:marTop w:val="0"/>
      <w:marBottom w:val="0"/>
      <w:divBdr>
        <w:top w:val="none" w:sz="0" w:space="0" w:color="auto"/>
        <w:left w:val="none" w:sz="0" w:space="0" w:color="auto"/>
        <w:bottom w:val="none" w:sz="0" w:space="0" w:color="auto"/>
        <w:right w:val="none" w:sz="0" w:space="0" w:color="auto"/>
      </w:divBdr>
    </w:div>
    <w:div w:id="441997034">
      <w:bodyDiv w:val="1"/>
      <w:marLeft w:val="0"/>
      <w:marRight w:val="0"/>
      <w:marTop w:val="0"/>
      <w:marBottom w:val="0"/>
      <w:divBdr>
        <w:top w:val="none" w:sz="0" w:space="0" w:color="auto"/>
        <w:left w:val="none" w:sz="0" w:space="0" w:color="auto"/>
        <w:bottom w:val="none" w:sz="0" w:space="0" w:color="auto"/>
        <w:right w:val="none" w:sz="0" w:space="0" w:color="auto"/>
      </w:divBdr>
    </w:div>
    <w:div w:id="447742326">
      <w:bodyDiv w:val="1"/>
      <w:marLeft w:val="0"/>
      <w:marRight w:val="0"/>
      <w:marTop w:val="0"/>
      <w:marBottom w:val="0"/>
      <w:divBdr>
        <w:top w:val="none" w:sz="0" w:space="0" w:color="auto"/>
        <w:left w:val="none" w:sz="0" w:space="0" w:color="auto"/>
        <w:bottom w:val="none" w:sz="0" w:space="0" w:color="auto"/>
        <w:right w:val="none" w:sz="0" w:space="0" w:color="auto"/>
      </w:divBdr>
    </w:div>
    <w:div w:id="449665346">
      <w:bodyDiv w:val="1"/>
      <w:marLeft w:val="0"/>
      <w:marRight w:val="0"/>
      <w:marTop w:val="0"/>
      <w:marBottom w:val="0"/>
      <w:divBdr>
        <w:top w:val="none" w:sz="0" w:space="0" w:color="auto"/>
        <w:left w:val="none" w:sz="0" w:space="0" w:color="auto"/>
        <w:bottom w:val="none" w:sz="0" w:space="0" w:color="auto"/>
        <w:right w:val="none" w:sz="0" w:space="0" w:color="auto"/>
      </w:divBdr>
    </w:div>
    <w:div w:id="450904136">
      <w:bodyDiv w:val="1"/>
      <w:marLeft w:val="0"/>
      <w:marRight w:val="0"/>
      <w:marTop w:val="0"/>
      <w:marBottom w:val="0"/>
      <w:divBdr>
        <w:top w:val="none" w:sz="0" w:space="0" w:color="auto"/>
        <w:left w:val="none" w:sz="0" w:space="0" w:color="auto"/>
        <w:bottom w:val="none" w:sz="0" w:space="0" w:color="auto"/>
        <w:right w:val="none" w:sz="0" w:space="0" w:color="auto"/>
      </w:divBdr>
    </w:div>
    <w:div w:id="451364891">
      <w:bodyDiv w:val="1"/>
      <w:marLeft w:val="0"/>
      <w:marRight w:val="0"/>
      <w:marTop w:val="0"/>
      <w:marBottom w:val="0"/>
      <w:divBdr>
        <w:top w:val="none" w:sz="0" w:space="0" w:color="auto"/>
        <w:left w:val="none" w:sz="0" w:space="0" w:color="auto"/>
        <w:bottom w:val="none" w:sz="0" w:space="0" w:color="auto"/>
        <w:right w:val="none" w:sz="0" w:space="0" w:color="auto"/>
      </w:divBdr>
    </w:div>
    <w:div w:id="452989454">
      <w:bodyDiv w:val="1"/>
      <w:marLeft w:val="0"/>
      <w:marRight w:val="0"/>
      <w:marTop w:val="0"/>
      <w:marBottom w:val="0"/>
      <w:divBdr>
        <w:top w:val="none" w:sz="0" w:space="0" w:color="auto"/>
        <w:left w:val="none" w:sz="0" w:space="0" w:color="auto"/>
        <w:bottom w:val="none" w:sz="0" w:space="0" w:color="auto"/>
        <w:right w:val="none" w:sz="0" w:space="0" w:color="auto"/>
      </w:divBdr>
    </w:div>
    <w:div w:id="457920348">
      <w:bodyDiv w:val="1"/>
      <w:marLeft w:val="0"/>
      <w:marRight w:val="0"/>
      <w:marTop w:val="0"/>
      <w:marBottom w:val="0"/>
      <w:divBdr>
        <w:top w:val="none" w:sz="0" w:space="0" w:color="auto"/>
        <w:left w:val="none" w:sz="0" w:space="0" w:color="auto"/>
        <w:bottom w:val="none" w:sz="0" w:space="0" w:color="auto"/>
        <w:right w:val="none" w:sz="0" w:space="0" w:color="auto"/>
      </w:divBdr>
    </w:div>
    <w:div w:id="461727272">
      <w:bodyDiv w:val="1"/>
      <w:marLeft w:val="0"/>
      <w:marRight w:val="0"/>
      <w:marTop w:val="0"/>
      <w:marBottom w:val="0"/>
      <w:divBdr>
        <w:top w:val="none" w:sz="0" w:space="0" w:color="auto"/>
        <w:left w:val="none" w:sz="0" w:space="0" w:color="auto"/>
        <w:bottom w:val="none" w:sz="0" w:space="0" w:color="auto"/>
        <w:right w:val="none" w:sz="0" w:space="0" w:color="auto"/>
      </w:divBdr>
    </w:div>
    <w:div w:id="462234763">
      <w:bodyDiv w:val="1"/>
      <w:marLeft w:val="0"/>
      <w:marRight w:val="0"/>
      <w:marTop w:val="0"/>
      <w:marBottom w:val="0"/>
      <w:divBdr>
        <w:top w:val="none" w:sz="0" w:space="0" w:color="auto"/>
        <w:left w:val="none" w:sz="0" w:space="0" w:color="auto"/>
        <w:bottom w:val="none" w:sz="0" w:space="0" w:color="auto"/>
        <w:right w:val="none" w:sz="0" w:space="0" w:color="auto"/>
      </w:divBdr>
    </w:div>
    <w:div w:id="463548127">
      <w:bodyDiv w:val="1"/>
      <w:marLeft w:val="0"/>
      <w:marRight w:val="0"/>
      <w:marTop w:val="0"/>
      <w:marBottom w:val="0"/>
      <w:divBdr>
        <w:top w:val="none" w:sz="0" w:space="0" w:color="auto"/>
        <w:left w:val="none" w:sz="0" w:space="0" w:color="auto"/>
        <w:bottom w:val="none" w:sz="0" w:space="0" w:color="auto"/>
        <w:right w:val="none" w:sz="0" w:space="0" w:color="auto"/>
      </w:divBdr>
    </w:div>
    <w:div w:id="464737600">
      <w:bodyDiv w:val="1"/>
      <w:marLeft w:val="0"/>
      <w:marRight w:val="0"/>
      <w:marTop w:val="0"/>
      <w:marBottom w:val="0"/>
      <w:divBdr>
        <w:top w:val="none" w:sz="0" w:space="0" w:color="auto"/>
        <w:left w:val="none" w:sz="0" w:space="0" w:color="auto"/>
        <w:bottom w:val="none" w:sz="0" w:space="0" w:color="auto"/>
        <w:right w:val="none" w:sz="0" w:space="0" w:color="auto"/>
      </w:divBdr>
    </w:div>
    <w:div w:id="465120719">
      <w:bodyDiv w:val="1"/>
      <w:marLeft w:val="0"/>
      <w:marRight w:val="0"/>
      <w:marTop w:val="0"/>
      <w:marBottom w:val="0"/>
      <w:divBdr>
        <w:top w:val="none" w:sz="0" w:space="0" w:color="auto"/>
        <w:left w:val="none" w:sz="0" w:space="0" w:color="auto"/>
        <w:bottom w:val="none" w:sz="0" w:space="0" w:color="auto"/>
        <w:right w:val="none" w:sz="0" w:space="0" w:color="auto"/>
      </w:divBdr>
    </w:div>
    <w:div w:id="473563689">
      <w:bodyDiv w:val="1"/>
      <w:marLeft w:val="0"/>
      <w:marRight w:val="0"/>
      <w:marTop w:val="0"/>
      <w:marBottom w:val="0"/>
      <w:divBdr>
        <w:top w:val="none" w:sz="0" w:space="0" w:color="auto"/>
        <w:left w:val="none" w:sz="0" w:space="0" w:color="auto"/>
        <w:bottom w:val="none" w:sz="0" w:space="0" w:color="auto"/>
        <w:right w:val="none" w:sz="0" w:space="0" w:color="auto"/>
      </w:divBdr>
    </w:div>
    <w:div w:id="476260313">
      <w:bodyDiv w:val="1"/>
      <w:marLeft w:val="0"/>
      <w:marRight w:val="0"/>
      <w:marTop w:val="0"/>
      <w:marBottom w:val="0"/>
      <w:divBdr>
        <w:top w:val="none" w:sz="0" w:space="0" w:color="auto"/>
        <w:left w:val="none" w:sz="0" w:space="0" w:color="auto"/>
        <w:bottom w:val="none" w:sz="0" w:space="0" w:color="auto"/>
        <w:right w:val="none" w:sz="0" w:space="0" w:color="auto"/>
      </w:divBdr>
    </w:div>
    <w:div w:id="476915299">
      <w:bodyDiv w:val="1"/>
      <w:marLeft w:val="0"/>
      <w:marRight w:val="0"/>
      <w:marTop w:val="0"/>
      <w:marBottom w:val="0"/>
      <w:divBdr>
        <w:top w:val="none" w:sz="0" w:space="0" w:color="auto"/>
        <w:left w:val="none" w:sz="0" w:space="0" w:color="auto"/>
        <w:bottom w:val="none" w:sz="0" w:space="0" w:color="auto"/>
        <w:right w:val="none" w:sz="0" w:space="0" w:color="auto"/>
      </w:divBdr>
    </w:div>
    <w:div w:id="477696480">
      <w:bodyDiv w:val="1"/>
      <w:marLeft w:val="0"/>
      <w:marRight w:val="0"/>
      <w:marTop w:val="0"/>
      <w:marBottom w:val="0"/>
      <w:divBdr>
        <w:top w:val="none" w:sz="0" w:space="0" w:color="auto"/>
        <w:left w:val="none" w:sz="0" w:space="0" w:color="auto"/>
        <w:bottom w:val="none" w:sz="0" w:space="0" w:color="auto"/>
        <w:right w:val="none" w:sz="0" w:space="0" w:color="auto"/>
      </w:divBdr>
    </w:div>
    <w:div w:id="480732087">
      <w:bodyDiv w:val="1"/>
      <w:marLeft w:val="0"/>
      <w:marRight w:val="0"/>
      <w:marTop w:val="0"/>
      <w:marBottom w:val="0"/>
      <w:divBdr>
        <w:top w:val="none" w:sz="0" w:space="0" w:color="auto"/>
        <w:left w:val="none" w:sz="0" w:space="0" w:color="auto"/>
        <w:bottom w:val="none" w:sz="0" w:space="0" w:color="auto"/>
        <w:right w:val="none" w:sz="0" w:space="0" w:color="auto"/>
      </w:divBdr>
    </w:div>
    <w:div w:id="481237774">
      <w:bodyDiv w:val="1"/>
      <w:marLeft w:val="0"/>
      <w:marRight w:val="0"/>
      <w:marTop w:val="0"/>
      <w:marBottom w:val="0"/>
      <w:divBdr>
        <w:top w:val="none" w:sz="0" w:space="0" w:color="auto"/>
        <w:left w:val="none" w:sz="0" w:space="0" w:color="auto"/>
        <w:bottom w:val="none" w:sz="0" w:space="0" w:color="auto"/>
        <w:right w:val="none" w:sz="0" w:space="0" w:color="auto"/>
      </w:divBdr>
    </w:div>
    <w:div w:id="482698225">
      <w:bodyDiv w:val="1"/>
      <w:marLeft w:val="0"/>
      <w:marRight w:val="0"/>
      <w:marTop w:val="0"/>
      <w:marBottom w:val="0"/>
      <w:divBdr>
        <w:top w:val="none" w:sz="0" w:space="0" w:color="auto"/>
        <w:left w:val="none" w:sz="0" w:space="0" w:color="auto"/>
        <w:bottom w:val="none" w:sz="0" w:space="0" w:color="auto"/>
        <w:right w:val="none" w:sz="0" w:space="0" w:color="auto"/>
      </w:divBdr>
    </w:div>
    <w:div w:id="483357909">
      <w:bodyDiv w:val="1"/>
      <w:marLeft w:val="0"/>
      <w:marRight w:val="0"/>
      <w:marTop w:val="0"/>
      <w:marBottom w:val="0"/>
      <w:divBdr>
        <w:top w:val="none" w:sz="0" w:space="0" w:color="auto"/>
        <w:left w:val="none" w:sz="0" w:space="0" w:color="auto"/>
        <w:bottom w:val="none" w:sz="0" w:space="0" w:color="auto"/>
        <w:right w:val="none" w:sz="0" w:space="0" w:color="auto"/>
      </w:divBdr>
    </w:div>
    <w:div w:id="483816044">
      <w:bodyDiv w:val="1"/>
      <w:marLeft w:val="0"/>
      <w:marRight w:val="0"/>
      <w:marTop w:val="0"/>
      <w:marBottom w:val="0"/>
      <w:divBdr>
        <w:top w:val="none" w:sz="0" w:space="0" w:color="auto"/>
        <w:left w:val="none" w:sz="0" w:space="0" w:color="auto"/>
        <w:bottom w:val="none" w:sz="0" w:space="0" w:color="auto"/>
        <w:right w:val="none" w:sz="0" w:space="0" w:color="auto"/>
      </w:divBdr>
    </w:div>
    <w:div w:id="487019503">
      <w:bodyDiv w:val="1"/>
      <w:marLeft w:val="0"/>
      <w:marRight w:val="0"/>
      <w:marTop w:val="0"/>
      <w:marBottom w:val="0"/>
      <w:divBdr>
        <w:top w:val="none" w:sz="0" w:space="0" w:color="auto"/>
        <w:left w:val="none" w:sz="0" w:space="0" w:color="auto"/>
        <w:bottom w:val="none" w:sz="0" w:space="0" w:color="auto"/>
        <w:right w:val="none" w:sz="0" w:space="0" w:color="auto"/>
      </w:divBdr>
    </w:div>
    <w:div w:id="488248593">
      <w:bodyDiv w:val="1"/>
      <w:marLeft w:val="0"/>
      <w:marRight w:val="0"/>
      <w:marTop w:val="0"/>
      <w:marBottom w:val="0"/>
      <w:divBdr>
        <w:top w:val="none" w:sz="0" w:space="0" w:color="auto"/>
        <w:left w:val="none" w:sz="0" w:space="0" w:color="auto"/>
        <w:bottom w:val="none" w:sz="0" w:space="0" w:color="auto"/>
        <w:right w:val="none" w:sz="0" w:space="0" w:color="auto"/>
      </w:divBdr>
    </w:div>
    <w:div w:id="492451213">
      <w:bodyDiv w:val="1"/>
      <w:marLeft w:val="0"/>
      <w:marRight w:val="0"/>
      <w:marTop w:val="0"/>
      <w:marBottom w:val="0"/>
      <w:divBdr>
        <w:top w:val="none" w:sz="0" w:space="0" w:color="auto"/>
        <w:left w:val="none" w:sz="0" w:space="0" w:color="auto"/>
        <w:bottom w:val="none" w:sz="0" w:space="0" w:color="auto"/>
        <w:right w:val="none" w:sz="0" w:space="0" w:color="auto"/>
      </w:divBdr>
    </w:div>
    <w:div w:id="495995175">
      <w:bodyDiv w:val="1"/>
      <w:marLeft w:val="0"/>
      <w:marRight w:val="0"/>
      <w:marTop w:val="0"/>
      <w:marBottom w:val="0"/>
      <w:divBdr>
        <w:top w:val="none" w:sz="0" w:space="0" w:color="auto"/>
        <w:left w:val="none" w:sz="0" w:space="0" w:color="auto"/>
        <w:bottom w:val="none" w:sz="0" w:space="0" w:color="auto"/>
        <w:right w:val="none" w:sz="0" w:space="0" w:color="auto"/>
      </w:divBdr>
    </w:div>
    <w:div w:id="500047958">
      <w:bodyDiv w:val="1"/>
      <w:marLeft w:val="0"/>
      <w:marRight w:val="0"/>
      <w:marTop w:val="0"/>
      <w:marBottom w:val="0"/>
      <w:divBdr>
        <w:top w:val="none" w:sz="0" w:space="0" w:color="auto"/>
        <w:left w:val="none" w:sz="0" w:space="0" w:color="auto"/>
        <w:bottom w:val="none" w:sz="0" w:space="0" w:color="auto"/>
        <w:right w:val="none" w:sz="0" w:space="0" w:color="auto"/>
      </w:divBdr>
    </w:div>
    <w:div w:id="500438397">
      <w:bodyDiv w:val="1"/>
      <w:marLeft w:val="0"/>
      <w:marRight w:val="0"/>
      <w:marTop w:val="0"/>
      <w:marBottom w:val="0"/>
      <w:divBdr>
        <w:top w:val="none" w:sz="0" w:space="0" w:color="auto"/>
        <w:left w:val="none" w:sz="0" w:space="0" w:color="auto"/>
        <w:bottom w:val="none" w:sz="0" w:space="0" w:color="auto"/>
        <w:right w:val="none" w:sz="0" w:space="0" w:color="auto"/>
      </w:divBdr>
    </w:div>
    <w:div w:id="501815965">
      <w:bodyDiv w:val="1"/>
      <w:marLeft w:val="0"/>
      <w:marRight w:val="0"/>
      <w:marTop w:val="0"/>
      <w:marBottom w:val="0"/>
      <w:divBdr>
        <w:top w:val="none" w:sz="0" w:space="0" w:color="auto"/>
        <w:left w:val="none" w:sz="0" w:space="0" w:color="auto"/>
        <w:bottom w:val="none" w:sz="0" w:space="0" w:color="auto"/>
        <w:right w:val="none" w:sz="0" w:space="0" w:color="auto"/>
      </w:divBdr>
    </w:div>
    <w:div w:id="506215650">
      <w:bodyDiv w:val="1"/>
      <w:marLeft w:val="0"/>
      <w:marRight w:val="0"/>
      <w:marTop w:val="0"/>
      <w:marBottom w:val="0"/>
      <w:divBdr>
        <w:top w:val="none" w:sz="0" w:space="0" w:color="auto"/>
        <w:left w:val="none" w:sz="0" w:space="0" w:color="auto"/>
        <w:bottom w:val="none" w:sz="0" w:space="0" w:color="auto"/>
        <w:right w:val="none" w:sz="0" w:space="0" w:color="auto"/>
      </w:divBdr>
    </w:div>
    <w:div w:id="509611946">
      <w:bodyDiv w:val="1"/>
      <w:marLeft w:val="0"/>
      <w:marRight w:val="0"/>
      <w:marTop w:val="0"/>
      <w:marBottom w:val="0"/>
      <w:divBdr>
        <w:top w:val="none" w:sz="0" w:space="0" w:color="auto"/>
        <w:left w:val="none" w:sz="0" w:space="0" w:color="auto"/>
        <w:bottom w:val="none" w:sz="0" w:space="0" w:color="auto"/>
        <w:right w:val="none" w:sz="0" w:space="0" w:color="auto"/>
      </w:divBdr>
    </w:div>
    <w:div w:id="511796192">
      <w:bodyDiv w:val="1"/>
      <w:marLeft w:val="0"/>
      <w:marRight w:val="0"/>
      <w:marTop w:val="0"/>
      <w:marBottom w:val="0"/>
      <w:divBdr>
        <w:top w:val="none" w:sz="0" w:space="0" w:color="auto"/>
        <w:left w:val="none" w:sz="0" w:space="0" w:color="auto"/>
        <w:bottom w:val="none" w:sz="0" w:space="0" w:color="auto"/>
        <w:right w:val="none" w:sz="0" w:space="0" w:color="auto"/>
      </w:divBdr>
    </w:div>
    <w:div w:id="511797610">
      <w:bodyDiv w:val="1"/>
      <w:marLeft w:val="0"/>
      <w:marRight w:val="0"/>
      <w:marTop w:val="0"/>
      <w:marBottom w:val="0"/>
      <w:divBdr>
        <w:top w:val="none" w:sz="0" w:space="0" w:color="auto"/>
        <w:left w:val="none" w:sz="0" w:space="0" w:color="auto"/>
        <w:bottom w:val="none" w:sz="0" w:space="0" w:color="auto"/>
        <w:right w:val="none" w:sz="0" w:space="0" w:color="auto"/>
      </w:divBdr>
    </w:div>
    <w:div w:id="512496290">
      <w:bodyDiv w:val="1"/>
      <w:marLeft w:val="0"/>
      <w:marRight w:val="0"/>
      <w:marTop w:val="0"/>
      <w:marBottom w:val="0"/>
      <w:divBdr>
        <w:top w:val="none" w:sz="0" w:space="0" w:color="auto"/>
        <w:left w:val="none" w:sz="0" w:space="0" w:color="auto"/>
        <w:bottom w:val="none" w:sz="0" w:space="0" w:color="auto"/>
        <w:right w:val="none" w:sz="0" w:space="0" w:color="auto"/>
      </w:divBdr>
    </w:div>
    <w:div w:id="514467907">
      <w:bodyDiv w:val="1"/>
      <w:marLeft w:val="0"/>
      <w:marRight w:val="0"/>
      <w:marTop w:val="0"/>
      <w:marBottom w:val="0"/>
      <w:divBdr>
        <w:top w:val="none" w:sz="0" w:space="0" w:color="auto"/>
        <w:left w:val="none" w:sz="0" w:space="0" w:color="auto"/>
        <w:bottom w:val="none" w:sz="0" w:space="0" w:color="auto"/>
        <w:right w:val="none" w:sz="0" w:space="0" w:color="auto"/>
      </w:divBdr>
    </w:div>
    <w:div w:id="515581548">
      <w:bodyDiv w:val="1"/>
      <w:marLeft w:val="0"/>
      <w:marRight w:val="0"/>
      <w:marTop w:val="0"/>
      <w:marBottom w:val="0"/>
      <w:divBdr>
        <w:top w:val="none" w:sz="0" w:space="0" w:color="auto"/>
        <w:left w:val="none" w:sz="0" w:space="0" w:color="auto"/>
        <w:bottom w:val="none" w:sz="0" w:space="0" w:color="auto"/>
        <w:right w:val="none" w:sz="0" w:space="0" w:color="auto"/>
      </w:divBdr>
    </w:div>
    <w:div w:id="516623616">
      <w:bodyDiv w:val="1"/>
      <w:marLeft w:val="0"/>
      <w:marRight w:val="0"/>
      <w:marTop w:val="0"/>
      <w:marBottom w:val="0"/>
      <w:divBdr>
        <w:top w:val="none" w:sz="0" w:space="0" w:color="auto"/>
        <w:left w:val="none" w:sz="0" w:space="0" w:color="auto"/>
        <w:bottom w:val="none" w:sz="0" w:space="0" w:color="auto"/>
        <w:right w:val="none" w:sz="0" w:space="0" w:color="auto"/>
      </w:divBdr>
    </w:div>
    <w:div w:id="517085031">
      <w:bodyDiv w:val="1"/>
      <w:marLeft w:val="0"/>
      <w:marRight w:val="0"/>
      <w:marTop w:val="0"/>
      <w:marBottom w:val="0"/>
      <w:divBdr>
        <w:top w:val="none" w:sz="0" w:space="0" w:color="auto"/>
        <w:left w:val="none" w:sz="0" w:space="0" w:color="auto"/>
        <w:bottom w:val="none" w:sz="0" w:space="0" w:color="auto"/>
        <w:right w:val="none" w:sz="0" w:space="0" w:color="auto"/>
      </w:divBdr>
    </w:div>
    <w:div w:id="518395960">
      <w:bodyDiv w:val="1"/>
      <w:marLeft w:val="0"/>
      <w:marRight w:val="0"/>
      <w:marTop w:val="0"/>
      <w:marBottom w:val="0"/>
      <w:divBdr>
        <w:top w:val="none" w:sz="0" w:space="0" w:color="auto"/>
        <w:left w:val="none" w:sz="0" w:space="0" w:color="auto"/>
        <w:bottom w:val="none" w:sz="0" w:space="0" w:color="auto"/>
        <w:right w:val="none" w:sz="0" w:space="0" w:color="auto"/>
      </w:divBdr>
    </w:div>
    <w:div w:id="521287097">
      <w:bodyDiv w:val="1"/>
      <w:marLeft w:val="0"/>
      <w:marRight w:val="0"/>
      <w:marTop w:val="0"/>
      <w:marBottom w:val="0"/>
      <w:divBdr>
        <w:top w:val="none" w:sz="0" w:space="0" w:color="auto"/>
        <w:left w:val="none" w:sz="0" w:space="0" w:color="auto"/>
        <w:bottom w:val="none" w:sz="0" w:space="0" w:color="auto"/>
        <w:right w:val="none" w:sz="0" w:space="0" w:color="auto"/>
      </w:divBdr>
    </w:div>
    <w:div w:id="523059115">
      <w:bodyDiv w:val="1"/>
      <w:marLeft w:val="0"/>
      <w:marRight w:val="0"/>
      <w:marTop w:val="0"/>
      <w:marBottom w:val="0"/>
      <w:divBdr>
        <w:top w:val="none" w:sz="0" w:space="0" w:color="auto"/>
        <w:left w:val="none" w:sz="0" w:space="0" w:color="auto"/>
        <w:bottom w:val="none" w:sz="0" w:space="0" w:color="auto"/>
        <w:right w:val="none" w:sz="0" w:space="0" w:color="auto"/>
      </w:divBdr>
    </w:div>
    <w:div w:id="526601220">
      <w:bodyDiv w:val="1"/>
      <w:marLeft w:val="0"/>
      <w:marRight w:val="0"/>
      <w:marTop w:val="0"/>
      <w:marBottom w:val="0"/>
      <w:divBdr>
        <w:top w:val="none" w:sz="0" w:space="0" w:color="auto"/>
        <w:left w:val="none" w:sz="0" w:space="0" w:color="auto"/>
        <w:bottom w:val="none" w:sz="0" w:space="0" w:color="auto"/>
        <w:right w:val="none" w:sz="0" w:space="0" w:color="auto"/>
      </w:divBdr>
    </w:div>
    <w:div w:id="533466709">
      <w:bodyDiv w:val="1"/>
      <w:marLeft w:val="0"/>
      <w:marRight w:val="0"/>
      <w:marTop w:val="0"/>
      <w:marBottom w:val="0"/>
      <w:divBdr>
        <w:top w:val="none" w:sz="0" w:space="0" w:color="auto"/>
        <w:left w:val="none" w:sz="0" w:space="0" w:color="auto"/>
        <w:bottom w:val="none" w:sz="0" w:space="0" w:color="auto"/>
        <w:right w:val="none" w:sz="0" w:space="0" w:color="auto"/>
      </w:divBdr>
    </w:div>
    <w:div w:id="534269328">
      <w:bodyDiv w:val="1"/>
      <w:marLeft w:val="0"/>
      <w:marRight w:val="0"/>
      <w:marTop w:val="0"/>
      <w:marBottom w:val="0"/>
      <w:divBdr>
        <w:top w:val="none" w:sz="0" w:space="0" w:color="auto"/>
        <w:left w:val="none" w:sz="0" w:space="0" w:color="auto"/>
        <w:bottom w:val="none" w:sz="0" w:space="0" w:color="auto"/>
        <w:right w:val="none" w:sz="0" w:space="0" w:color="auto"/>
      </w:divBdr>
    </w:div>
    <w:div w:id="535461477">
      <w:bodyDiv w:val="1"/>
      <w:marLeft w:val="0"/>
      <w:marRight w:val="0"/>
      <w:marTop w:val="0"/>
      <w:marBottom w:val="0"/>
      <w:divBdr>
        <w:top w:val="none" w:sz="0" w:space="0" w:color="auto"/>
        <w:left w:val="none" w:sz="0" w:space="0" w:color="auto"/>
        <w:bottom w:val="none" w:sz="0" w:space="0" w:color="auto"/>
        <w:right w:val="none" w:sz="0" w:space="0" w:color="auto"/>
      </w:divBdr>
    </w:div>
    <w:div w:id="538903460">
      <w:bodyDiv w:val="1"/>
      <w:marLeft w:val="0"/>
      <w:marRight w:val="0"/>
      <w:marTop w:val="0"/>
      <w:marBottom w:val="0"/>
      <w:divBdr>
        <w:top w:val="none" w:sz="0" w:space="0" w:color="auto"/>
        <w:left w:val="none" w:sz="0" w:space="0" w:color="auto"/>
        <w:bottom w:val="none" w:sz="0" w:space="0" w:color="auto"/>
        <w:right w:val="none" w:sz="0" w:space="0" w:color="auto"/>
      </w:divBdr>
    </w:div>
    <w:div w:id="542451534">
      <w:bodyDiv w:val="1"/>
      <w:marLeft w:val="0"/>
      <w:marRight w:val="0"/>
      <w:marTop w:val="0"/>
      <w:marBottom w:val="0"/>
      <w:divBdr>
        <w:top w:val="none" w:sz="0" w:space="0" w:color="auto"/>
        <w:left w:val="none" w:sz="0" w:space="0" w:color="auto"/>
        <w:bottom w:val="none" w:sz="0" w:space="0" w:color="auto"/>
        <w:right w:val="none" w:sz="0" w:space="0" w:color="auto"/>
      </w:divBdr>
    </w:div>
    <w:div w:id="542788548">
      <w:bodyDiv w:val="1"/>
      <w:marLeft w:val="0"/>
      <w:marRight w:val="0"/>
      <w:marTop w:val="0"/>
      <w:marBottom w:val="0"/>
      <w:divBdr>
        <w:top w:val="none" w:sz="0" w:space="0" w:color="auto"/>
        <w:left w:val="none" w:sz="0" w:space="0" w:color="auto"/>
        <w:bottom w:val="none" w:sz="0" w:space="0" w:color="auto"/>
        <w:right w:val="none" w:sz="0" w:space="0" w:color="auto"/>
      </w:divBdr>
    </w:div>
    <w:div w:id="543752816">
      <w:bodyDiv w:val="1"/>
      <w:marLeft w:val="0"/>
      <w:marRight w:val="0"/>
      <w:marTop w:val="0"/>
      <w:marBottom w:val="0"/>
      <w:divBdr>
        <w:top w:val="none" w:sz="0" w:space="0" w:color="auto"/>
        <w:left w:val="none" w:sz="0" w:space="0" w:color="auto"/>
        <w:bottom w:val="none" w:sz="0" w:space="0" w:color="auto"/>
        <w:right w:val="none" w:sz="0" w:space="0" w:color="auto"/>
      </w:divBdr>
    </w:div>
    <w:div w:id="545290789">
      <w:bodyDiv w:val="1"/>
      <w:marLeft w:val="0"/>
      <w:marRight w:val="0"/>
      <w:marTop w:val="0"/>
      <w:marBottom w:val="0"/>
      <w:divBdr>
        <w:top w:val="none" w:sz="0" w:space="0" w:color="auto"/>
        <w:left w:val="none" w:sz="0" w:space="0" w:color="auto"/>
        <w:bottom w:val="none" w:sz="0" w:space="0" w:color="auto"/>
        <w:right w:val="none" w:sz="0" w:space="0" w:color="auto"/>
      </w:divBdr>
    </w:div>
    <w:div w:id="546718203">
      <w:bodyDiv w:val="1"/>
      <w:marLeft w:val="0"/>
      <w:marRight w:val="0"/>
      <w:marTop w:val="0"/>
      <w:marBottom w:val="0"/>
      <w:divBdr>
        <w:top w:val="none" w:sz="0" w:space="0" w:color="auto"/>
        <w:left w:val="none" w:sz="0" w:space="0" w:color="auto"/>
        <w:bottom w:val="none" w:sz="0" w:space="0" w:color="auto"/>
        <w:right w:val="none" w:sz="0" w:space="0" w:color="auto"/>
      </w:divBdr>
    </w:div>
    <w:div w:id="550923526">
      <w:bodyDiv w:val="1"/>
      <w:marLeft w:val="0"/>
      <w:marRight w:val="0"/>
      <w:marTop w:val="0"/>
      <w:marBottom w:val="0"/>
      <w:divBdr>
        <w:top w:val="none" w:sz="0" w:space="0" w:color="auto"/>
        <w:left w:val="none" w:sz="0" w:space="0" w:color="auto"/>
        <w:bottom w:val="none" w:sz="0" w:space="0" w:color="auto"/>
        <w:right w:val="none" w:sz="0" w:space="0" w:color="auto"/>
      </w:divBdr>
    </w:div>
    <w:div w:id="554514455">
      <w:bodyDiv w:val="1"/>
      <w:marLeft w:val="0"/>
      <w:marRight w:val="0"/>
      <w:marTop w:val="0"/>
      <w:marBottom w:val="0"/>
      <w:divBdr>
        <w:top w:val="none" w:sz="0" w:space="0" w:color="auto"/>
        <w:left w:val="none" w:sz="0" w:space="0" w:color="auto"/>
        <w:bottom w:val="none" w:sz="0" w:space="0" w:color="auto"/>
        <w:right w:val="none" w:sz="0" w:space="0" w:color="auto"/>
      </w:divBdr>
    </w:div>
    <w:div w:id="558058398">
      <w:bodyDiv w:val="1"/>
      <w:marLeft w:val="0"/>
      <w:marRight w:val="0"/>
      <w:marTop w:val="0"/>
      <w:marBottom w:val="0"/>
      <w:divBdr>
        <w:top w:val="none" w:sz="0" w:space="0" w:color="auto"/>
        <w:left w:val="none" w:sz="0" w:space="0" w:color="auto"/>
        <w:bottom w:val="none" w:sz="0" w:space="0" w:color="auto"/>
        <w:right w:val="none" w:sz="0" w:space="0" w:color="auto"/>
      </w:divBdr>
    </w:div>
    <w:div w:id="561062120">
      <w:bodyDiv w:val="1"/>
      <w:marLeft w:val="0"/>
      <w:marRight w:val="0"/>
      <w:marTop w:val="0"/>
      <w:marBottom w:val="0"/>
      <w:divBdr>
        <w:top w:val="none" w:sz="0" w:space="0" w:color="auto"/>
        <w:left w:val="none" w:sz="0" w:space="0" w:color="auto"/>
        <w:bottom w:val="none" w:sz="0" w:space="0" w:color="auto"/>
        <w:right w:val="none" w:sz="0" w:space="0" w:color="auto"/>
      </w:divBdr>
    </w:div>
    <w:div w:id="562721463">
      <w:bodyDiv w:val="1"/>
      <w:marLeft w:val="0"/>
      <w:marRight w:val="0"/>
      <w:marTop w:val="0"/>
      <w:marBottom w:val="0"/>
      <w:divBdr>
        <w:top w:val="none" w:sz="0" w:space="0" w:color="auto"/>
        <w:left w:val="none" w:sz="0" w:space="0" w:color="auto"/>
        <w:bottom w:val="none" w:sz="0" w:space="0" w:color="auto"/>
        <w:right w:val="none" w:sz="0" w:space="0" w:color="auto"/>
      </w:divBdr>
    </w:div>
    <w:div w:id="563292698">
      <w:bodyDiv w:val="1"/>
      <w:marLeft w:val="0"/>
      <w:marRight w:val="0"/>
      <w:marTop w:val="0"/>
      <w:marBottom w:val="0"/>
      <w:divBdr>
        <w:top w:val="none" w:sz="0" w:space="0" w:color="auto"/>
        <w:left w:val="none" w:sz="0" w:space="0" w:color="auto"/>
        <w:bottom w:val="none" w:sz="0" w:space="0" w:color="auto"/>
        <w:right w:val="none" w:sz="0" w:space="0" w:color="auto"/>
      </w:divBdr>
    </w:div>
    <w:div w:id="565460043">
      <w:bodyDiv w:val="1"/>
      <w:marLeft w:val="0"/>
      <w:marRight w:val="0"/>
      <w:marTop w:val="0"/>
      <w:marBottom w:val="0"/>
      <w:divBdr>
        <w:top w:val="none" w:sz="0" w:space="0" w:color="auto"/>
        <w:left w:val="none" w:sz="0" w:space="0" w:color="auto"/>
        <w:bottom w:val="none" w:sz="0" w:space="0" w:color="auto"/>
        <w:right w:val="none" w:sz="0" w:space="0" w:color="auto"/>
      </w:divBdr>
    </w:div>
    <w:div w:id="566261835">
      <w:bodyDiv w:val="1"/>
      <w:marLeft w:val="0"/>
      <w:marRight w:val="0"/>
      <w:marTop w:val="0"/>
      <w:marBottom w:val="0"/>
      <w:divBdr>
        <w:top w:val="none" w:sz="0" w:space="0" w:color="auto"/>
        <w:left w:val="none" w:sz="0" w:space="0" w:color="auto"/>
        <w:bottom w:val="none" w:sz="0" w:space="0" w:color="auto"/>
        <w:right w:val="none" w:sz="0" w:space="0" w:color="auto"/>
      </w:divBdr>
    </w:div>
    <w:div w:id="567304390">
      <w:bodyDiv w:val="1"/>
      <w:marLeft w:val="0"/>
      <w:marRight w:val="0"/>
      <w:marTop w:val="0"/>
      <w:marBottom w:val="0"/>
      <w:divBdr>
        <w:top w:val="none" w:sz="0" w:space="0" w:color="auto"/>
        <w:left w:val="none" w:sz="0" w:space="0" w:color="auto"/>
        <w:bottom w:val="none" w:sz="0" w:space="0" w:color="auto"/>
        <w:right w:val="none" w:sz="0" w:space="0" w:color="auto"/>
      </w:divBdr>
    </w:div>
    <w:div w:id="570189353">
      <w:bodyDiv w:val="1"/>
      <w:marLeft w:val="0"/>
      <w:marRight w:val="0"/>
      <w:marTop w:val="0"/>
      <w:marBottom w:val="0"/>
      <w:divBdr>
        <w:top w:val="none" w:sz="0" w:space="0" w:color="auto"/>
        <w:left w:val="none" w:sz="0" w:space="0" w:color="auto"/>
        <w:bottom w:val="none" w:sz="0" w:space="0" w:color="auto"/>
        <w:right w:val="none" w:sz="0" w:space="0" w:color="auto"/>
      </w:divBdr>
    </w:div>
    <w:div w:id="576281099">
      <w:bodyDiv w:val="1"/>
      <w:marLeft w:val="0"/>
      <w:marRight w:val="0"/>
      <w:marTop w:val="0"/>
      <w:marBottom w:val="0"/>
      <w:divBdr>
        <w:top w:val="none" w:sz="0" w:space="0" w:color="auto"/>
        <w:left w:val="none" w:sz="0" w:space="0" w:color="auto"/>
        <w:bottom w:val="none" w:sz="0" w:space="0" w:color="auto"/>
        <w:right w:val="none" w:sz="0" w:space="0" w:color="auto"/>
      </w:divBdr>
    </w:div>
    <w:div w:id="576404101">
      <w:bodyDiv w:val="1"/>
      <w:marLeft w:val="0"/>
      <w:marRight w:val="0"/>
      <w:marTop w:val="0"/>
      <w:marBottom w:val="0"/>
      <w:divBdr>
        <w:top w:val="none" w:sz="0" w:space="0" w:color="auto"/>
        <w:left w:val="none" w:sz="0" w:space="0" w:color="auto"/>
        <w:bottom w:val="none" w:sz="0" w:space="0" w:color="auto"/>
        <w:right w:val="none" w:sz="0" w:space="0" w:color="auto"/>
      </w:divBdr>
    </w:div>
    <w:div w:id="578250092">
      <w:bodyDiv w:val="1"/>
      <w:marLeft w:val="0"/>
      <w:marRight w:val="0"/>
      <w:marTop w:val="0"/>
      <w:marBottom w:val="0"/>
      <w:divBdr>
        <w:top w:val="none" w:sz="0" w:space="0" w:color="auto"/>
        <w:left w:val="none" w:sz="0" w:space="0" w:color="auto"/>
        <w:bottom w:val="none" w:sz="0" w:space="0" w:color="auto"/>
        <w:right w:val="none" w:sz="0" w:space="0" w:color="auto"/>
      </w:divBdr>
    </w:div>
    <w:div w:id="583540098">
      <w:bodyDiv w:val="1"/>
      <w:marLeft w:val="0"/>
      <w:marRight w:val="0"/>
      <w:marTop w:val="0"/>
      <w:marBottom w:val="0"/>
      <w:divBdr>
        <w:top w:val="none" w:sz="0" w:space="0" w:color="auto"/>
        <w:left w:val="none" w:sz="0" w:space="0" w:color="auto"/>
        <w:bottom w:val="none" w:sz="0" w:space="0" w:color="auto"/>
        <w:right w:val="none" w:sz="0" w:space="0" w:color="auto"/>
      </w:divBdr>
    </w:div>
    <w:div w:id="584993375">
      <w:bodyDiv w:val="1"/>
      <w:marLeft w:val="0"/>
      <w:marRight w:val="0"/>
      <w:marTop w:val="0"/>
      <w:marBottom w:val="0"/>
      <w:divBdr>
        <w:top w:val="none" w:sz="0" w:space="0" w:color="auto"/>
        <w:left w:val="none" w:sz="0" w:space="0" w:color="auto"/>
        <w:bottom w:val="none" w:sz="0" w:space="0" w:color="auto"/>
        <w:right w:val="none" w:sz="0" w:space="0" w:color="auto"/>
      </w:divBdr>
    </w:div>
    <w:div w:id="585119527">
      <w:bodyDiv w:val="1"/>
      <w:marLeft w:val="0"/>
      <w:marRight w:val="0"/>
      <w:marTop w:val="0"/>
      <w:marBottom w:val="0"/>
      <w:divBdr>
        <w:top w:val="none" w:sz="0" w:space="0" w:color="auto"/>
        <w:left w:val="none" w:sz="0" w:space="0" w:color="auto"/>
        <w:bottom w:val="none" w:sz="0" w:space="0" w:color="auto"/>
        <w:right w:val="none" w:sz="0" w:space="0" w:color="auto"/>
      </w:divBdr>
    </w:div>
    <w:div w:id="585922557">
      <w:bodyDiv w:val="1"/>
      <w:marLeft w:val="0"/>
      <w:marRight w:val="0"/>
      <w:marTop w:val="0"/>
      <w:marBottom w:val="0"/>
      <w:divBdr>
        <w:top w:val="none" w:sz="0" w:space="0" w:color="auto"/>
        <w:left w:val="none" w:sz="0" w:space="0" w:color="auto"/>
        <w:bottom w:val="none" w:sz="0" w:space="0" w:color="auto"/>
        <w:right w:val="none" w:sz="0" w:space="0" w:color="auto"/>
      </w:divBdr>
    </w:div>
    <w:div w:id="587353028">
      <w:bodyDiv w:val="1"/>
      <w:marLeft w:val="0"/>
      <w:marRight w:val="0"/>
      <w:marTop w:val="0"/>
      <w:marBottom w:val="0"/>
      <w:divBdr>
        <w:top w:val="none" w:sz="0" w:space="0" w:color="auto"/>
        <w:left w:val="none" w:sz="0" w:space="0" w:color="auto"/>
        <w:bottom w:val="none" w:sz="0" w:space="0" w:color="auto"/>
        <w:right w:val="none" w:sz="0" w:space="0" w:color="auto"/>
      </w:divBdr>
    </w:div>
    <w:div w:id="588077574">
      <w:bodyDiv w:val="1"/>
      <w:marLeft w:val="0"/>
      <w:marRight w:val="0"/>
      <w:marTop w:val="0"/>
      <w:marBottom w:val="0"/>
      <w:divBdr>
        <w:top w:val="none" w:sz="0" w:space="0" w:color="auto"/>
        <w:left w:val="none" w:sz="0" w:space="0" w:color="auto"/>
        <w:bottom w:val="none" w:sz="0" w:space="0" w:color="auto"/>
        <w:right w:val="none" w:sz="0" w:space="0" w:color="auto"/>
      </w:divBdr>
    </w:div>
    <w:div w:id="589197818">
      <w:bodyDiv w:val="1"/>
      <w:marLeft w:val="0"/>
      <w:marRight w:val="0"/>
      <w:marTop w:val="0"/>
      <w:marBottom w:val="0"/>
      <w:divBdr>
        <w:top w:val="none" w:sz="0" w:space="0" w:color="auto"/>
        <w:left w:val="none" w:sz="0" w:space="0" w:color="auto"/>
        <w:bottom w:val="none" w:sz="0" w:space="0" w:color="auto"/>
        <w:right w:val="none" w:sz="0" w:space="0" w:color="auto"/>
      </w:divBdr>
    </w:div>
    <w:div w:id="592278276">
      <w:bodyDiv w:val="1"/>
      <w:marLeft w:val="0"/>
      <w:marRight w:val="0"/>
      <w:marTop w:val="0"/>
      <w:marBottom w:val="0"/>
      <w:divBdr>
        <w:top w:val="none" w:sz="0" w:space="0" w:color="auto"/>
        <w:left w:val="none" w:sz="0" w:space="0" w:color="auto"/>
        <w:bottom w:val="none" w:sz="0" w:space="0" w:color="auto"/>
        <w:right w:val="none" w:sz="0" w:space="0" w:color="auto"/>
      </w:divBdr>
    </w:div>
    <w:div w:id="592663634">
      <w:bodyDiv w:val="1"/>
      <w:marLeft w:val="0"/>
      <w:marRight w:val="0"/>
      <w:marTop w:val="0"/>
      <w:marBottom w:val="0"/>
      <w:divBdr>
        <w:top w:val="none" w:sz="0" w:space="0" w:color="auto"/>
        <w:left w:val="none" w:sz="0" w:space="0" w:color="auto"/>
        <w:bottom w:val="none" w:sz="0" w:space="0" w:color="auto"/>
        <w:right w:val="none" w:sz="0" w:space="0" w:color="auto"/>
      </w:divBdr>
    </w:div>
    <w:div w:id="593250672">
      <w:bodyDiv w:val="1"/>
      <w:marLeft w:val="0"/>
      <w:marRight w:val="0"/>
      <w:marTop w:val="0"/>
      <w:marBottom w:val="0"/>
      <w:divBdr>
        <w:top w:val="none" w:sz="0" w:space="0" w:color="auto"/>
        <w:left w:val="none" w:sz="0" w:space="0" w:color="auto"/>
        <w:bottom w:val="none" w:sz="0" w:space="0" w:color="auto"/>
        <w:right w:val="none" w:sz="0" w:space="0" w:color="auto"/>
      </w:divBdr>
    </w:div>
    <w:div w:id="593442863">
      <w:bodyDiv w:val="1"/>
      <w:marLeft w:val="0"/>
      <w:marRight w:val="0"/>
      <w:marTop w:val="0"/>
      <w:marBottom w:val="0"/>
      <w:divBdr>
        <w:top w:val="none" w:sz="0" w:space="0" w:color="auto"/>
        <w:left w:val="none" w:sz="0" w:space="0" w:color="auto"/>
        <w:bottom w:val="none" w:sz="0" w:space="0" w:color="auto"/>
        <w:right w:val="none" w:sz="0" w:space="0" w:color="auto"/>
      </w:divBdr>
      <w:divsChild>
        <w:div w:id="37048916">
          <w:marLeft w:val="0"/>
          <w:marRight w:val="0"/>
          <w:marTop w:val="0"/>
          <w:marBottom w:val="0"/>
          <w:divBdr>
            <w:top w:val="none" w:sz="0" w:space="0" w:color="auto"/>
            <w:left w:val="none" w:sz="0" w:space="0" w:color="auto"/>
            <w:bottom w:val="none" w:sz="0" w:space="0" w:color="auto"/>
            <w:right w:val="none" w:sz="0" w:space="0" w:color="auto"/>
          </w:divBdr>
        </w:div>
        <w:div w:id="66849143">
          <w:marLeft w:val="0"/>
          <w:marRight w:val="0"/>
          <w:marTop w:val="0"/>
          <w:marBottom w:val="0"/>
          <w:divBdr>
            <w:top w:val="none" w:sz="0" w:space="0" w:color="auto"/>
            <w:left w:val="none" w:sz="0" w:space="0" w:color="auto"/>
            <w:bottom w:val="none" w:sz="0" w:space="0" w:color="auto"/>
            <w:right w:val="none" w:sz="0" w:space="0" w:color="auto"/>
          </w:divBdr>
        </w:div>
        <w:div w:id="91899769">
          <w:marLeft w:val="0"/>
          <w:marRight w:val="0"/>
          <w:marTop w:val="0"/>
          <w:marBottom w:val="0"/>
          <w:divBdr>
            <w:top w:val="none" w:sz="0" w:space="0" w:color="auto"/>
            <w:left w:val="none" w:sz="0" w:space="0" w:color="auto"/>
            <w:bottom w:val="none" w:sz="0" w:space="0" w:color="auto"/>
            <w:right w:val="none" w:sz="0" w:space="0" w:color="auto"/>
          </w:divBdr>
        </w:div>
        <w:div w:id="95953689">
          <w:marLeft w:val="0"/>
          <w:marRight w:val="0"/>
          <w:marTop w:val="0"/>
          <w:marBottom w:val="0"/>
          <w:divBdr>
            <w:top w:val="none" w:sz="0" w:space="0" w:color="auto"/>
            <w:left w:val="none" w:sz="0" w:space="0" w:color="auto"/>
            <w:bottom w:val="none" w:sz="0" w:space="0" w:color="auto"/>
            <w:right w:val="none" w:sz="0" w:space="0" w:color="auto"/>
          </w:divBdr>
        </w:div>
        <w:div w:id="96559456">
          <w:marLeft w:val="0"/>
          <w:marRight w:val="0"/>
          <w:marTop w:val="0"/>
          <w:marBottom w:val="0"/>
          <w:divBdr>
            <w:top w:val="none" w:sz="0" w:space="0" w:color="auto"/>
            <w:left w:val="none" w:sz="0" w:space="0" w:color="auto"/>
            <w:bottom w:val="none" w:sz="0" w:space="0" w:color="auto"/>
            <w:right w:val="none" w:sz="0" w:space="0" w:color="auto"/>
          </w:divBdr>
        </w:div>
        <w:div w:id="98107753">
          <w:marLeft w:val="0"/>
          <w:marRight w:val="0"/>
          <w:marTop w:val="0"/>
          <w:marBottom w:val="0"/>
          <w:divBdr>
            <w:top w:val="none" w:sz="0" w:space="0" w:color="auto"/>
            <w:left w:val="none" w:sz="0" w:space="0" w:color="auto"/>
            <w:bottom w:val="none" w:sz="0" w:space="0" w:color="auto"/>
            <w:right w:val="none" w:sz="0" w:space="0" w:color="auto"/>
          </w:divBdr>
        </w:div>
        <w:div w:id="142507216">
          <w:marLeft w:val="0"/>
          <w:marRight w:val="0"/>
          <w:marTop w:val="0"/>
          <w:marBottom w:val="0"/>
          <w:divBdr>
            <w:top w:val="none" w:sz="0" w:space="0" w:color="auto"/>
            <w:left w:val="none" w:sz="0" w:space="0" w:color="auto"/>
            <w:bottom w:val="none" w:sz="0" w:space="0" w:color="auto"/>
            <w:right w:val="none" w:sz="0" w:space="0" w:color="auto"/>
          </w:divBdr>
        </w:div>
        <w:div w:id="145904494">
          <w:marLeft w:val="0"/>
          <w:marRight w:val="0"/>
          <w:marTop w:val="0"/>
          <w:marBottom w:val="0"/>
          <w:divBdr>
            <w:top w:val="none" w:sz="0" w:space="0" w:color="auto"/>
            <w:left w:val="none" w:sz="0" w:space="0" w:color="auto"/>
            <w:bottom w:val="none" w:sz="0" w:space="0" w:color="auto"/>
            <w:right w:val="none" w:sz="0" w:space="0" w:color="auto"/>
          </w:divBdr>
        </w:div>
        <w:div w:id="186406732">
          <w:marLeft w:val="0"/>
          <w:marRight w:val="0"/>
          <w:marTop w:val="0"/>
          <w:marBottom w:val="0"/>
          <w:divBdr>
            <w:top w:val="none" w:sz="0" w:space="0" w:color="auto"/>
            <w:left w:val="none" w:sz="0" w:space="0" w:color="auto"/>
            <w:bottom w:val="none" w:sz="0" w:space="0" w:color="auto"/>
            <w:right w:val="none" w:sz="0" w:space="0" w:color="auto"/>
          </w:divBdr>
        </w:div>
        <w:div w:id="189881846">
          <w:marLeft w:val="0"/>
          <w:marRight w:val="0"/>
          <w:marTop w:val="0"/>
          <w:marBottom w:val="0"/>
          <w:divBdr>
            <w:top w:val="none" w:sz="0" w:space="0" w:color="auto"/>
            <w:left w:val="none" w:sz="0" w:space="0" w:color="auto"/>
            <w:bottom w:val="none" w:sz="0" w:space="0" w:color="auto"/>
            <w:right w:val="none" w:sz="0" w:space="0" w:color="auto"/>
          </w:divBdr>
        </w:div>
        <w:div w:id="190147573">
          <w:marLeft w:val="0"/>
          <w:marRight w:val="0"/>
          <w:marTop w:val="0"/>
          <w:marBottom w:val="0"/>
          <w:divBdr>
            <w:top w:val="none" w:sz="0" w:space="0" w:color="auto"/>
            <w:left w:val="none" w:sz="0" w:space="0" w:color="auto"/>
            <w:bottom w:val="none" w:sz="0" w:space="0" w:color="auto"/>
            <w:right w:val="none" w:sz="0" w:space="0" w:color="auto"/>
          </w:divBdr>
        </w:div>
        <w:div w:id="202179665">
          <w:marLeft w:val="0"/>
          <w:marRight w:val="0"/>
          <w:marTop w:val="0"/>
          <w:marBottom w:val="0"/>
          <w:divBdr>
            <w:top w:val="none" w:sz="0" w:space="0" w:color="auto"/>
            <w:left w:val="none" w:sz="0" w:space="0" w:color="auto"/>
            <w:bottom w:val="none" w:sz="0" w:space="0" w:color="auto"/>
            <w:right w:val="none" w:sz="0" w:space="0" w:color="auto"/>
          </w:divBdr>
        </w:div>
        <w:div w:id="244341417">
          <w:marLeft w:val="0"/>
          <w:marRight w:val="0"/>
          <w:marTop w:val="0"/>
          <w:marBottom w:val="0"/>
          <w:divBdr>
            <w:top w:val="none" w:sz="0" w:space="0" w:color="auto"/>
            <w:left w:val="none" w:sz="0" w:space="0" w:color="auto"/>
            <w:bottom w:val="none" w:sz="0" w:space="0" w:color="auto"/>
            <w:right w:val="none" w:sz="0" w:space="0" w:color="auto"/>
          </w:divBdr>
        </w:div>
        <w:div w:id="298922466">
          <w:marLeft w:val="0"/>
          <w:marRight w:val="0"/>
          <w:marTop w:val="0"/>
          <w:marBottom w:val="0"/>
          <w:divBdr>
            <w:top w:val="none" w:sz="0" w:space="0" w:color="auto"/>
            <w:left w:val="none" w:sz="0" w:space="0" w:color="auto"/>
            <w:bottom w:val="none" w:sz="0" w:space="0" w:color="auto"/>
            <w:right w:val="none" w:sz="0" w:space="0" w:color="auto"/>
          </w:divBdr>
        </w:div>
        <w:div w:id="342128393">
          <w:marLeft w:val="0"/>
          <w:marRight w:val="0"/>
          <w:marTop w:val="0"/>
          <w:marBottom w:val="0"/>
          <w:divBdr>
            <w:top w:val="none" w:sz="0" w:space="0" w:color="auto"/>
            <w:left w:val="none" w:sz="0" w:space="0" w:color="auto"/>
            <w:bottom w:val="none" w:sz="0" w:space="0" w:color="auto"/>
            <w:right w:val="none" w:sz="0" w:space="0" w:color="auto"/>
          </w:divBdr>
        </w:div>
        <w:div w:id="380176949">
          <w:marLeft w:val="0"/>
          <w:marRight w:val="0"/>
          <w:marTop w:val="0"/>
          <w:marBottom w:val="0"/>
          <w:divBdr>
            <w:top w:val="none" w:sz="0" w:space="0" w:color="auto"/>
            <w:left w:val="none" w:sz="0" w:space="0" w:color="auto"/>
            <w:bottom w:val="none" w:sz="0" w:space="0" w:color="auto"/>
            <w:right w:val="none" w:sz="0" w:space="0" w:color="auto"/>
          </w:divBdr>
        </w:div>
        <w:div w:id="381058920">
          <w:marLeft w:val="0"/>
          <w:marRight w:val="0"/>
          <w:marTop w:val="0"/>
          <w:marBottom w:val="0"/>
          <w:divBdr>
            <w:top w:val="none" w:sz="0" w:space="0" w:color="auto"/>
            <w:left w:val="none" w:sz="0" w:space="0" w:color="auto"/>
            <w:bottom w:val="none" w:sz="0" w:space="0" w:color="auto"/>
            <w:right w:val="none" w:sz="0" w:space="0" w:color="auto"/>
          </w:divBdr>
        </w:div>
        <w:div w:id="398753707">
          <w:marLeft w:val="0"/>
          <w:marRight w:val="0"/>
          <w:marTop w:val="0"/>
          <w:marBottom w:val="0"/>
          <w:divBdr>
            <w:top w:val="none" w:sz="0" w:space="0" w:color="auto"/>
            <w:left w:val="none" w:sz="0" w:space="0" w:color="auto"/>
            <w:bottom w:val="none" w:sz="0" w:space="0" w:color="auto"/>
            <w:right w:val="none" w:sz="0" w:space="0" w:color="auto"/>
          </w:divBdr>
        </w:div>
        <w:div w:id="402336376">
          <w:marLeft w:val="0"/>
          <w:marRight w:val="0"/>
          <w:marTop w:val="0"/>
          <w:marBottom w:val="0"/>
          <w:divBdr>
            <w:top w:val="none" w:sz="0" w:space="0" w:color="auto"/>
            <w:left w:val="none" w:sz="0" w:space="0" w:color="auto"/>
            <w:bottom w:val="none" w:sz="0" w:space="0" w:color="auto"/>
            <w:right w:val="none" w:sz="0" w:space="0" w:color="auto"/>
          </w:divBdr>
        </w:div>
        <w:div w:id="404450335">
          <w:marLeft w:val="0"/>
          <w:marRight w:val="0"/>
          <w:marTop w:val="0"/>
          <w:marBottom w:val="0"/>
          <w:divBdr>
            <w:top w:val="none" w:sz="0" w:space="0" w:color="auto"/>
            <w:left w:val="none" w:sz="0" w:space="0" w:color="auto"/>
            <w:bottom w:val="none" w:sz="0" w:space="0" w:color="auto"/>
            <w:right w:val="none" w:sz="0" w:space="0" w:color="auto"/>
          </w:divBdr>
        </w:div>
        <w:div w:id="418672267">
          <w:marLeft w:val="0"/>
          <w:marRight w:val="0"/>
          <w:marTop w:val="0"/>
          <w:marBottom w:val="0"/>
          <w:divBdr>
            <w:top w:val="none" w:sz="0" w:space="0" w:color="auto"/>
            <w:left w:val="none" w:sz="0" w:space="0" w:color="auto"/>
            <w:bottom w:val="none" w:sz="0" w:space="0" w:color="auto"/>
            <w:right w:val="none" w:sz="0" w:space="0" w:color="auto"/>
          </w:divBdr>
        </w:div>
        <w:div w:id="424542263">
          <w:marLeft w:val="0"/>
          <w:marRight w:val="0"/>
          <w:marTop w:val="0"/>
          <w:marBottom w:val="0"/>
          <w:divBdr>
            <w:top w:val="none" w:sz="0" w:space="0" w:color="auto"/>
            <w:left w:val="none" w:sz="0" w:space="0" w:color="auto"/>
            <w:bottom w:val="none" w:sz="0" w:space="0" w:color="auto"/>
            <w:right w:val="none" w:sz="0" w:space="0" w:color="auto"/>
          </w:divBdr>
        </w:div>
        <w:div w:id="436219340">
          <w:marLeft w:val="0"/>
          <w:marRight w:val="0"/>
          <w:marTop w:val="0"/>
          <w:marBottom w:val="0"/>
          <w:divBdr>
            <w:top w:val="none" w:sz="0" w:space="0" w:color="auto"/>
            <w:left w:val="none" w:sz="0" w:space="0" w:color="auto"/>
            <w:bottom w:val="none" w:sz="0" w:space="0" w:color="auto"/>
            <w:right w:val="none" w:sz="0" w:space="0" w:color="auto"/>
          </w:divBdr>
        </w:div>
        <w:div w:id="451940739">
          <w:marLeft w:val="0"/>
          <w:marRight w:val="0"/>
          <w:marTop w:val="0"/>
          <w:marBottom w:val="0"/>
          <w:divBdr>
            <w:top w:val="none" w:sz="0" w:space="0" w:color="auto"/>
            <w:left w:val="none" w:sz="0" w:space="0" w:color="auto"/>
            <w:bottom w:val="none" w:sz="0" w:space="0" w:color="auto"/>
            <w:right w:val="none" w:sz="0" w:space="0" w:color="auto"/>
          </w:divBdr>
        </w:div>
        <w:div w:id="461921505">
          <w:marLeft w:val="0"/>
          <w:marRight w:val="0"/>
          <w:marTop w:val="0"/>
          <w:marBottom w:val="0"/>
          <w:divBdr>
            <w:top w:val="none" w:sz="0" w:space="0" w:color="auto"/>
            <w:left w:val="none" w:sz="0" w:space="0" w:color="auto"/>
            <w:bottom w:val="none" w:sz="0" w:space="0" w:color="auto"/>
            <w:right w:val="none" w:sz="0" w:space="0" w:color="auto"/>
          </w:divBdr>
        </w:div>
        <w:div w:id="480122659">
          <w:marLeft w:val="0"/>
          <w:marRight w:val="0"/>
          <w:marTop w:val="0"/>
          <w:marBottom w:val="0"/>
          <w:divBdr>
            <w:top w:val="none" w:sz="0" w:space="0" w:color="auto"/>
            <w:left w:val="none" w:sz="0" w:space="0" w:color="auto"/>
            <w:bottom w:val="none" w:sz="0" w:space="0" w:color="auto"/>
            <w:right w:val="none" w:sz="0" w:space="0" w:color="auto"/>
          </w:divBdr>
        </w:div>
        <w:div w:id="480469660">
          <w:marLeft w:val="0"/>
          <w:marRight w:val="0"/>
          <w:marTop w:val="0"/>
          <w:marBottom w:val="0"/>
          <w:divBdr>
            <w:top w:val="none" w:sz="0" w:space="0" w:color="auto"/>
            <w:left w:val="none" w:sz="0" w:space="0" w:color="auto"/>
            <w:bottom w:val="none" w:sz="0" w:space="0" w:color="auto"/>
            <w:right w:val="none" w:sz="0" w:space="0" w:color="auto"/>
          </w:divBdr>
        </w:div>
        <w:div w:id="485587561">
          <w:marLeft w:val="0"/>
          <w:marRight w:val="0"/>
          <w:marTop w:val="0"/>
          <w:marBottom w:val="0"/>
          <w:divBdr>
            <w:top w:val="none" w:sz="0" w:space="0" w:color="auto"/>
            <w:left w:val="none" w:sz="0" w:space="0" w:color="auto"/>
            <w:bottom w:val="none" w:sz="0" w:space="0" w:color="auto"/>
            <w:right w:val="none" w:sz="0" w:space="0" w:color="auto"/>
          </w:divBdr>
        </w:div>
        <w:div w:id="496920866">
          <w:marLeft w:val="0"/>
          <w:marRight w:val="0"/>
          <w:marTop w:val="0"/>
          <w:marBottom w:val="0"/>
          <w:divBdr>
            <w:top w:val="none" w:sz="0" w:space="0" w:color="auto"/>
            <w:left w:val="none" w:sz="0" w:space="0" w:color="auto"/>
            <w:bottom w:val="none" w:sz="0" w:space="0" w:color="auto"/>
            <w:right w:val="none" w:sz="0" w:space="0" w:color="auto"/>
          </w:divBdr>
        </w:div>
        <w:div w:id="497501323">
          <w:marLeft w:val="0"/>
          <w:marRight w:val="0"/>
          <w:marTop w:val="0"/>
          <w:marBottom w:val="0"/>
          <w:divBdr>
            <w:top w:val="none" w:sz="0" w:space="0" w:color="auto"/>
            <w:left w:val="none" w:sz="0" w:space="0" w:color="auto"/>
            <w:bottom w:val="none" w:sz="0" w:space="0" w:color="auto"/>
            <w:right w:val="none" w:sz="0" w:space="0" w:color="auto"/>
          </w:divBdr>
        </w:div>
        <w:div w:id="517275674">
          <w:marLeft w:val="0"/>
          <w:marRight w:val="0"/>
          <w:marTop w:val="0"/>
          <w:marBottom w:val="0"/>
          <w:divBdr>
            <w:top w:val="none" w:sz="0" w:space="0" w:color="auto"/>
            <w:left w:val="none" w:sz="0" w:space="0" w:color="auto"/>
            <w:bottom w:val="none" w:sz="0" w:space="0" w:color="auto"/>
            <w:right w:val="none" w:sz="0" w:space="0" w:color="auto"/>
          </w:divBdr>
        </w:div>
        <w:div w:id="517694263">
          <w:marLeft w:val="0"/>
          <w:marRight w:val="0"/>
          <w:marTop w:val="0"/>
          <w:marBottom w:val="0"/>
          <w:divBdr>
            <w:top w:val="none" w:sz="0" w:space="0" w:color="auto"/>
            <w:left w:val="none" w:sz="0" w:space="0" w:color="auto"/>
            <w:bottom w:val="none" w:sz="0" w:space="0" w:color="auto"/>
            <w:right w:val="none" w:sz="0" w:space="0" w:color="auto"/>
          </w:divBdr>
        </w:div>
        <w:div w:id="549925695">
          <w:marLeft w:val="0"/>
          <w:marRight w:val="0"/>
          <w:marTop w:val="0"/>
          <w:marBottom w:val="0"/>
          <w:divBdr>
            <w:top w:val="none" w:sz="0" w:space="0" w:color="auto"/>
            <w:left w:val="none" w:sz="0" w:space="0" w:color="auto"/>
            <w:bottom w:val="none" w:sz="0" w:space="0" w:color="auto"/>
            <w:right w:val="none" w:sz="0" w:space="0" w:color="auto"/>
          </w:divBdr>
        </w:div>
        <w:div w:id="556938740">
          <w:marLeft w:val="0"/>
          <w:marRight w:val="0"/>
          <w:marTop w:val="0"/>
          <w:marBottom w:val="0"/>
          <w:divBdr>
            <w:top w:val="none" w:sz="0" w:space="0" w:color="auto"/>
            <w:left w:val="none" w:sz="0" w:space="0" w:color="auto"/>
            <w:bottom w:val="none" w:sz="0" w:space="0" w:color="auto"/>
            <w:right w:val="none" w:sz="0" w:space="0" w:color="auto"/>
          </w:divBdr>
        </w:div>
        <w:div w:id="563949586">
          <w:marLeft w:val="0"/>
          <w:marRight w:val="0"/>
          <w:marTop w:val="0"/>
          <w:marBottom w:val="0"/>
          <w:divBdr>
            <w:top w:val="none" w:sz="0" w:space="0" w:color="auto"/>
            <w:left w:val="none" w:sz="0" w:space="0" w:color="auto"/>
            <w:bottom w:val="none" w:sz="0" w:space="0" w:color="auto"/>
            <w:right w:val="none" w:sz="0" w:space="0" w:color="auto"/>
          </w:divBdr>
        </w:div>
        <w:div w:id="570963863">
          <w:marLeft w:val="0"/>
          <w:marRight w:val="0"/>
          <w:marTop w:val="0"/>
          <w:marBottom w:val="0"/>
          <w:divBdr>
            <w:top w:val="none" w:sz="0" w:space="0" w:color="auto"/>
            <w:left w:val="none" w:sz="0" w:space="0" w:color="auto"/>
            <w:bottom w:val="none" w:sz="0" w:space="0" w:color="auto"/>
            <w:right w:val="none" w:sz="0" w:space="0" w:color="auto"/>
          </w:divBdr>
        </w:div>
        <w:div w:id="577177947">
          <w:marLeft w:val="0"/>
          <w:marRight w:val="0"/>
          <w:marTop w:val="0"/>
          <w:marBottom w:val="0"/>
          <w:divBdr>
            <w:top w:val="none" w:sz="0" w:space="0" w:color="auto"/>
            <w:left w:val="none" w:sz="0" w:space="0" w:color="auto"/>
            <w:bottom w:val="none" w:sz="0" w:space="0" w:color="auto"/>
            <w:right w:val="none" w:sz="0" w:space="0" w:color="auto"/>
          </w:divBdr>
        </w:div>
        <w:div w:id="579411455">
          <w:marLeft w:val="0"/>
          <w:marRight w:val="0"/>
          <w:marTop w:val="0"/>
          <w:marBottom w:val="0"/>
          <w:divBdr>
            <w:top w:val="none" w:sz="0" w:space="0" w:color="auto"/>
            <w:left w:val="none" w:sz="0" w:space="0" w:color="auto"/>
            <w:bottom w:val="none" w:sz="0" w:space="0" w:color="auto"/>
            <w:right w:val="none" w:sz="0" w:space="0" w:color="auto"/>
          </w:divBdr>
        </w:div>
        <w:div w:id="581524335">
          <w:marLeft w:val="0"/>
          <w:marRight w:val="0"/>
          <w:marTop w:val="0"/>
          <w:marBottom w:val="0"/>
          <w:divBdr>
            <w:top w:val="none" w:sz="0" w:space="0" w:color="auto"/>
            <w:left w:val="none" w:sz="0" w:space="0" w:color="auto"/>
            <w:bottom w:val="none" w:sz="0" w:space="0" w:color="auto"/>
            <w:right w:val="none" w:sz="0" w:space="0" w:color="auto"/>
          </w:divBdr>
        </w:div>
        <w:div w:id="625890187">
          <w:marLeft w:val="0"/>
          <w:marRight w:val="0"/>
          <w:marTop w:val="0"/>
          <w:marBottom w:val="0"/>
          <w:divBdr>
            <w:top w:val="none" w:sz="0" w:space="0" w:color="auto"/>
            <w:left w:val="none" w:sz="0" w:space="0" w:color="auto"/>
            <w:bottom w:val="none" w:sz="0" w:space="0" w:color="auto"/>
            <w:right w:val="none" w:sz="0" w:space="0" w:color="auto"/>
          </w:divBdr>
        </w:div>
        <w:div w:id="629625885">
          <w:marLeft w:val="0"/>
          <w:marRight w:val="0"/>
          <w:marTop w:val="0"/>
          <w:marBottom w:val="0"/>
          <w:divBdr>
            <w:top w:val="none" w:sz="0" w:space="0" w:color="auto"/>
            <w:left w:val="none" w:sz="0" w:space="0" w:color="auto"/>
            <w:bottom w:val="none" w:sz="0" w:space="0" w:color="auto"/>
            <w:right w:val="none" w:sz="0" w:space="0" w:color="auto"/>
          </w:divBdr>
        </w:div>
        <w:div w:id="642150919">
          <w:marLeft w:val="0"/>
          <w:marRight w:val="0"/>
          <w:marTop w:val="0"/>
          <w:marBottom w:val="0"/>
          <w:divBdr>
            <w:top w:val="none" w:sz="0" w:space="0" w:color="auto"/>
            <w:left w:val="none" w:sz="0" w:space="0" w:color="auto"/>
            <w:bottom w:val="none" w:sz="0" w:space="0" w:color="auto"/>
            <w:right w:val="none" w:sz="0" w:space="0" w:color="auto"/>
          </w:divBdr>
        </w:div>
        <w:div w:id="661280441">
          <w:marLeft w:val="0"/>
          <w:marRight w:val="0"/>
          <w:marTop w:val="0"/>
          <w:marBottom w:val="0"/>
          <w:divBdr>
            <w:top w:val="none" w:sz="0" w:space="0" w:color="auto"/>
            <w:left w:val="none" w:sz="0" w:space="0" w:color="auto"/>
            <w:bottom w:val="none" w:sz="0" w:space="0" w:color="auto"/>
            <w:right w:val="none" w:sz="0" w:space="0" w:color="auto"/>
          </w:divBdr>
        </w:div>
        <w:div w:id="669917849">
          <w:marLeft w:val="0"/>
          <w:marRight w:val="0"/>
          <w:marTop w:val="0"/>
          <w:marBottom w:val="0"/>
          <w:divBdr>
            <w:top w:val="none" w:sz="0" w:space="0" w:color="auto"/>
            <w:left w:val="none" w:sz="0" w:space="0" w:color="auto"/>
            <w:bottom w:val="none" w:sz="0" w:space="0" w:color="auto"/>
            <w:right w:val="none" w:sz="0" w:space="0" w:color="auto"/>
          </w:divBdr>
        </w:div>
        <w:div w:id="680400250">
          <w:marLeft w:val="0"/>
          <w:marRight w:val="0"/>
          <w:marTop w:val="0"/>
          <w:marBottom w:val="0"/>
          <w:divBdr>
            <w:top w:val="none" w:sz="0" w:space="0" w:color="auto"/>
            <w:left w:val="none" w:sz="0" w:space="0" w:color="auto"/>
            <w:bottom w:val="none" w:sz="0" w:space="0" w:color="auto"/>
            <w:right w:val="none" w:sz="0" w:space="0" w:color="auto"/>
          </w:divBdr>
        </w:div>
        <w:div w:id="702755095">
          <w:marLeft w:val="0"/>
          <w:marRight w:val="0"/>
          <w:marTop w:val="0"/>
          <w:marBottom w:val="0"/>
          <w:divBdr>
            <w:top w:val="none" w:sz="0" w:space="0" w:color="auto"/>
            <w:left w:val="none" w:sz="0" w:space="0" w:color="auto"/>
            <w:bottom w:val="none" w:sz="0" w:space="0" w:color="auto"/>
            <w:right w:val="none" w:sz="0" w:space="0" w:color="auto"/>
          </w:divBdr>
        </w:div>
        <w:div w:id="708262442">
          <w:marLeft w:val="0"/>
          <w:marRight w:val="0"/>
          <w:marTop w:val="0"/>
          <w:marBottom w:val="0"/>
          <w:divBdr>
            <w:top w:val="none" w:sz="0" w:space="0" w:color="auto"/>
            <w:left w:val="none" w:sz="0" w:space="0" w:color="auto"/>
            <w:bottom w:val="none" w:sz="0" w:space="0" w:color="auto"/>
            <w:right w:val="none" w:sz="0" w:space="0" w:color="auto"/>
          </w:divBdr>
        </w:div>
        <w:div w:id="710499871">
          <w:marLeft w:val="0"/>
          <w:marRight w:val="0"/>
          <w:marTop w:val="0"/>
          <w:marBottom w:val="0"/>
          <w:divBdr>
            <w:top w:val="none" w:sz="0" w:space="0" w:color="auto"/>
            <w:left w:val="none" w:sz="0" w:space="0" w:color="auto"/>
            <w:bottom w:val="none" w:sz="0" w:space="0" w:color="auto"/>
            <w:right w:val="none" w:sz="0" w:space="0" w:color="auto"/>
          </w:divBdr>
        </w:div>
        <w:div w:id="713894560">
          <w:marLeft w:val="0"/>
          <w:marRight w:val="0"/>
          <w:marTop w:val="0"/>
          <w:marBottom w:val="0"/>
          <w:divBdr>
            <w:top w:val="none" w:sz="0" w:space="0" w:color="auto"/>
            <w:left w:val="none" w:sz="0" w:space="0" w:color="auto"/>
            <w:bottom w:val="none" w:sz="0" w:space="0" w:color="auto"/>
            <w:right w:val="none" w:sz="0" w:space="0" w:color="auto"/>
          </w:divBdr>
        </w:div>
        <w:div w:id="723523281">
          <w:marLeft w:val="0"/>
          <w:marRight w:val="0"/>
          <w:marTop w:val="0"/>
          <w:marBottom w:val="0"/>
          <w:divBdr>
            <w:top w:val="none" w:sz="0" w:space="0" w:color="auto"/>
            <w:left w:val="none" w:sz="0" w:space="0" w:color="auto"/>
            <w:bottom w:val="none" w:sz="0" w:space="0" w:color="auto"/>
            <w:right w:val="none" w:sz="0" w:space="0" w:color="auto"/>
          </w:divBdr>
        </w:div>
        <w:div w:id="723680076">
          <w:marLeft w:val="0"/>
          <w:marRight w:val="0"/>
          <w:marTop w:val="0"/>
          <w:marBottom w:val="0"/>
          <w:divBdr>
            <w:top w:val="none" w:sz="0" w:space="0" w:color="auto"/>
            <w:left w:val="none" w:sz="0" w:space="0" w:color="auto"/>
            <w:bottom w:val="none" w:sz="0" w:space="0" w:color="auto"/>
            <w:right w:val="none" w:sz="0" w:space="0" w:color="auto"/>
          </w:divBdr>
        </w:div>
        <w:div w:id="725181462">
          <w:marLeft w:val="0"/>
          <w:marRight w:val="0"/>
          <w:marTop w:val="0"/>
          <w:marBottom w:val="0"/>
          <w:divBdr>
            <w:top w:val="none" w:sz="0" w:space="0" w:color="auto"/>
            <w:left w:val="none" w:sz="0" w:space="0" w:color="auto"/>
            <w:bottom w:val="none" w:sz="0" w:space="0" w:color="auto"/>
            <w:right w:val="none" w:sz="0" w:space="0" w:color="auto"/>
          </w:divBdr>
        </w:div>
        <w:div w:id="747385531">
          <w:marLeft w:val="0"/>
          <w:marRight w:val="0"/>
          <w:marTop w:val="0"/>
          <w:marBottom w:val="0"/>
          <w:divBdr>
            <w:top w:val="none" w:sz="0" w:space="0" w:color="auto"/>
            <w:left w:val="none" w:sz="0" w:space="0" w:color="auto"/>
            <w:bottom w:val="none" w:sz="0" w:space="0" w:color="auto"/>
            <w:right w:val="none" w:sz="0" w:space="0" w:color="auto"/>
          </w:divBdr>
        </w:div>
        <w:div w:id="749890556">
          <w:marLeft w:val="0"/>
          <w:marRight w:val="0"/>
          <w:marTop w:val="0"/>
          <w:marBottom w:val="0"/>
          <w:divBdr>
            <w:top w:val="none" w:sz="0" w:space="0" w:color="auto"/>
            <w:left w:val="none" w:sz="0" w:space="0" w:color="auto"/>
            <w:bottom w:val="none" w:sz="0" w:space="0" w:color="auto"/>
            <w:right w:val="none" w:sz="0" w:space="0" w:color="auto"/>
          </w:divBdr>
        </w:div>
        <w:div w:id="768282817">
          <w:marLeft w:val="0"/>
          <w:marRight w:val="0"/>
          <w:marTop w:val="0"/>
          <w:marBottom w:val="0"/>
          <w:divBdr>
            <w:top w:val="none" w:sz="0" w:space="0" w:color="auto"/>
            <w:left w:val="none" w:sz="0" w:space="0" w:color="auto"/>
            <w:bottom w:val="none" w:sz="0" w:space="0" w:color="auto"/>
            <w:right w:val="none" w:sz="0" w:space="0" w:color="auto"/>
          </w:divBdr>
        </w:div>
        <w:div w:id="779228409">
          <w:marLeft w:val="0"/>
          <w:marRight w:val="0"/>
          <w:marTop w:val="0"/>
          <w:marBottom w:val="0"/>
          <w:divBdr>
            <w:top w:val="none" w:sz="0" w:space="0" w:color="auto"/>
            <w:left w:val="none" w:sz="0" w:space="0" w:color="auto"/>
            <w:bottom w:val="none" w:sz="0" w:space="0" w:color="auto"/>
            <w:right w:val="none" w:sz="0" w:space="0" w:color="auto"/>
          </w:divBdr>
        </w:div>
        <w:div w:id="802962113">
          <w:marLeft w:val="0"/>
          <w:marRight w:val="0"/>
          <w:marTop w:val="0"/>
          <w:marBottom w:val="0"/>
          <w:divBdr>
            <w:top w:val="none" w:sz="0" w:space="0" w:color="auto"/>
            <w:left w:val="none" w:sz="0" w:space="0" w:color="auto"/>
            <w:bottom w:val="none" w:sz="0" w:space="0" w:color="auto"/>
            <w:right w:val="none" w:sz="0" w:space="0" w:color="auto"/>
          </w:divBdr>
        </w:div>
        <w:div w:id="805775927">
          <w:marLeft w:val="0"/>
          <w:marRight w:val="0"/>
          <w:marTop w:val="0"/>
          <w:marBottom w:val="0"/>
          <w:divBdr>
            <w:top w:val="none" w:sz="0" w:space="0" w:color="auto"/>
            <w:left w:val="none" w:sz="0" w:space="0" w:color="auto"/>
            <w:bottom w:val="none" w:sz="0" w:space="0" w:color="auto"/>
            <w:right w:val="none" w:sz="0" w:space="0" w:color="auto"/>
          </w:divBdr>
        </w:div>
        <w:div w:id="811023906">
          <w:marLeft w:val="0"/>
          <w:marRight w:val="0"/>
          <w:marTop w:val="0"/>
          <w:marBottom w:val="0"/>
          <w:divBdr>
            <w:top w:val="none" w:sz="0" w:space="0" w:color="auto"/>
            <w:left w:val="none" w:sz="0" w:space="0" w:color="auto"/>
            <w:bottom w:val="none" w:sz="0" w:space="0" w:color="auto"/>
            <w:right w:val="none" w:sz="0" w:space="0" w:color="auto"/>
          </w:divBdr>
        </w:div>
        <w:div w:id="818349666">
          <w:marLeft w:val="0"/>
          <w:marRight w:val="0"/>
          <w:marTop w:val="0"/>
          <w:marBottom w:val="0"/>
          <w:divBdr>
            <w:top w:val="none" w:sz="0" w:space="0" w:color="auto"/>
            <w:left w:val="none" w:sz="0" w:space="0" w:color="auto"/>
            <w:bottom w:val="none" w:sz="0" w:space="0" w:color="auto"/>
            <w:right w:val="none" w:sz="0" w:space="0" w:color="auto"/>
          </w:divBdr>
        </w:div>
        <w:div w:id="826751633">
          <w:marLeft w:val="0"/>
          <w:marRight w:val="0"/>
          <w:marTop w:val="0"/>
          <w:marBottom w:val="0"/>
          <w:divBdr>
            <w:top w:val="none" w:sz="0" w:space="0" w:color="auto"/>
            <w:left w:val="none" w:sz="0" w:space="0" w:color="auto"/>
            <w:bottom w:val="none" w:sz="0" w:space="0" w:color="auto"/>
            <w:right w:val="none" w:sz="0" w:space="0" w:color="auto"/>
          </w:divBdr>
        </w:div>
        <w:div w:id="848834712">
          <w:marLeft w:val="0"/>
          <w:marRight w:val="0"/>
          <w:marTop w:val="0"/>
          <w:marBottom w:val="0"/>
          <w:divBdr>
            <w:top w:val="none" w:sz="0" w:space="0" w:color="auto"/>
            <w:left w:val="none" w:sz="0" w:space="0" w:color="auto"/>
            <w:bottom w:val="none" w:sz="0" w:space="0" w:color="auto"/>
            <w:right w:val="none" w:sz="0" w:space="0" w:color="auto"/>
          </w:divBdr>
        </w:div>
        <w:div w:id="857819086">
          <w:marLeft w:val="0"/>
          <w:marRight w:val="0"/>
          <w:marTop w:val="0"/>
          <w:marBottom w:val="0"/>
          <w:divBdr>
            <w:top w:val="none" w:sz="0" w:space="0" w:color="auto"/>
            <w:left w:val="none" w:sz="0" w:space="0" w:color="auto"/>
            <w:bottom w:val="none" w:sz="0" w:space="0" w:color="auto"/>
            <w:right w:val="none" w:sz="0" w:space="0" w:color="auto"/>
          </w:divBdr>
        </w:div>
        <w:div w:id="857889548">
          <w:marLeft w:val="0"/>
          <w:marRight w:val="0"/>
          <w:marTop w:val="0"/>
          <w:marBottom w:val="0"/>
          <w:divBdr>
            <w:top w:val="none" w:sz="0" w:space="0" w:color="auto"/>
            <w:left w:val="none" w:sz="0" w:space="0" w:color="auto"/>
            <w:bottom w:val="none" w:sz="0" w:space="0" w:color="auto"/>
            <w:right w:val="none" w:sz="0" w:space="0" w:color="auto"/>
          </w:divBdr>
        </w:div>
        <w:div w:id="858354163">
          <w:marLeft w:val="0"/>
          <w:marRight w:val="0"/>
          <w:marTop w:val="0"/>
          <w:marBottom w:val="0"/>
          <w:divBdr>
            <w:top w:val="none" w:sz="0" w:space="0" w:color="auto"/>
            <w:left w:val="none" w:sz="0" w:space="0" w:color="auto"/>
            <w:bottom w:val="none" w:sz="0" w:space="0" w:color="auto"/>
            <w:right w:val="none" w:sz="0" w:space="0" w:color="auto"/>
          </w:divBdr>
        </w:div>
        <w:div w:id="858810756">
          <w:marLeft w:val="0"/>
          <w:marRight w:val="0"/>
          <w:marTop w:val="0"/>
          <w:marBottom w:val="0"/>
          <w:divBdr>
            <w:top w:val="none" w:sz="0" w:space="0" w:color="auto"/>
            <w:left w:val="none" w:sz="0" w:space="0" w:color="auto"/>
            <w:bottom w:val="none" w:sz="0" w:space="0" w:color="auto"/>
            <w:right w:val="none" w:sz="0" w:space="0" w:color="auto"/>
          </w:divBdr>
        </w:div>
        <w:div w:id="863831542">
          <w:marLeft w:val="0"/>
          <w:marRight w:val="0"/>
          <w:marTop w:val="0"/>
          <w:marBottom w:val="0"/>
          <w:divBdr>
            <w:top w:val="none" w:sz="0" w:space="0" w:color="auto"/>
            <w:left w:val="none" w:sz="0" w:space="0" w:color="auto"/>
            <w:bottom w:val="none" w:sz="0" w:space="0" w:color="auto"/>
            <w:right w:val="none" w:sz="0" w:space="0" w:color="auto"/>
          </w:divBdr>
        </w:div>
        <w:div w:id="880242946">
          <w:marLeft w:val="0"/>
          <w:marRight w:val="0"/>
          <w:marTop w:val="0"/>
          <w:marBottom w:val="0"/>
          <w:divBdr>
            <w:top w:val="none" w:sz="0" w:space="0" w:color="auto"/>
            <w:left w:val="none" w:sz="0" w:space="0" w:color="auto"/>
            <w:bottom w:val="none" w:sz="0" w:space="0" w:color="auto"/>
            <w:right w:val="none" w:sz="0" w:space="0" w:color="auto"/>
          </w:divBdr>
        </w:div>
        <w:div w:id="894240022">
          <w:marLeft w:val="0"/>
          <w:marRight w:val="0"/>
          <w:marTop w:val="0"/>
          <w:marBottom w:val="0"/>
          <w:divBdr>
            <w:top w:val="none" w:sz="0" w:space="0" w:color="auto"/>
            <w:left w:val="none" w:sz="0" w:space="0" w:color="auto"/>
            <w:bottom w:val="none" w:sz="0" w:space="0" w:color="auto"/>
            <w:right w:val="none" w:sz="0" w:space="0" w:color="auto"/>
          </w:divBdr>
        </w:div>
        <w:div w:id="933636586">
          <w:marLeft w:val="0"/>
          <w:marRight w:val="0"/>
          <w:marTop w:val="0"/>
          <w:marBottom w:val="0"/>
          <w:divBdr>
            <w:top w:val="none" w:sz="0" w:space="0" w:color="auto"/>
            <w:left w:val="none" w:sz="0" w:space="0" w:color="auto"/>
            <w:bottom w:val="none" w:sz="0" w:space="0" w:color="auto"/>
            <w:right w:val="none" w:sz="0" w:space="0" w:color="auto"/>
          </w:divBdr>
        </w:div>
        <w:div w:id="984941112">
          <w:marLeft w:val="0"/>
          <w:marRight w:val="0"/>
          <w:marTop w:val="0"/>
          <w:marBottom w:val="0"/>
          <w:divBdr>
            <w:top w:val="none" w:sz="0" w:space="0" w:color="auto"/>
            <w:left w:val="none" w:sz="0" w:space="0" w:color="auto"/>
            <w:bottom w:val="none" w:sz="0" w:space="0" w:color="auto"/>
            <w:right w:val="none" w:sz="0" w:space="0" w:color="auto"/>
          </w:divBdr>
        </w:div>
        <w:div w:id="986397176">
          <w:marLeft w:val="0"/>
          <w:marRight w:val="0"/>
          <w:marTop w:val="0"/>
          <w:marBottom w:val="0"/>
          <w:divBdr>
            <w:top w:val="none" w:sz="0" w:space="0" w:color="auto"/>
            <w:left w:val="none" w:sz="0" w:space="0" w:color="auto"/>
            <w:bottom w:val="none" w:sz="0" w:space="0" w:color="auto"/>
            <w:right w:val="none" w:sz="0" w:space="0" w:color="auto"/>
          </w:divBdr>
        </w:div>
        <w:div w:id="986515976">
          <w:marLeft w:val="0"/>
          <w:marRight w:val="0"/>
          <w:marTop w:val="0"/>
          <w:marBottom w:val="0"/>
          <w:divBdr>
            <w:top w:val="none" w:sz="0" w:space="0" w:color="auto"/>
            <w:left w:val="none" w:sz="0" w:space="0" w:color="auto"/>
            <w:bottom w:val="none" w:sz="0" w:space="0" w:color="auto"/>
            <w:right w:val="none" w:sz="0" w:space="0" w:color="auto"/>
          </w:divBdr>
        </w:div>
        <w:div w:id="998002761">
          <w:marLeft w:val="0"/>
          <w:marRight w:val="0"/>
          <w:marTop w:val="0"/>
          <w:marBottom w:val="0"/>
          <w:divBdr>
            <w:top w:val="none" w:sz="0" w:space="0" w:color="auto"/>
            <w:left w:val="none" w:sz="0" w:space="0" w:color="auto"/>
            <w:bottom w:val="none" w:sz="0" w:space="0" w:color="auto"/>
            <w:right w:val="none" w:sz="0" w:space="0" w:color="auto"/>
          </w:divBdr>
        </w:div>
        <w:div w:id="1004472735">
          <w:marLeft w:val="0"/>
          <w:marRight w:val="0"/>
          <w:marTop w:val="0"/>
          <w:marBottom w:val="0"/>
          <w:divBdr>
            <w:top w:val="none" w:sz="0" w:space="0" w:color="auto"/>
            <w:left w:val="none" w:sz="0" w:space="0" w:color="auto"/>
            <w:bottom w:val="none" w:sz="0" w:space="0" w:color="auto"/>
            <w:right w:val="none" w:sz="0" w:space="0" w:color="auto"/>
          </w:divBdr>
        </w:div>
        <w:div w:id="1019741618">
          <w:marLeft w:val="0"/>
          <w:marRight w:val="0"/>
          <w:marTop w:val="0"/>
          <w:marBottom w:val="0"/>
          <w:divBdr>
            <w:top w:val="none" w:sz="0" w:space="0" w:color="auto"/>
            <w:left w:val="none" w:sz="0" w:space="0" w:color="auto"/>
            <w:bottom w:val="none" w:sz="0" w:space="0" w:color="auto"/>
            <w:right w:val="none" w:sz="0" w:space="0" w:color="auto"/>
          </w:divBdr>
        </w:div>
        <w:div w:id="1035348880">
          <w:marLeft w:val="0"/>
          <w:marRight w:val="0"/>
          <w:marTop w:val="0"/>
          <w:marBottom w:val="0"/>
          <w:divBdr>
            <w:top w:val="none" w:sz="0" w:space="0" w:color="auto"/>
            <w:left w:val="none" w:sz="0" w:space="0" w:color="auto"/>
            <w:bottom w:val="none" w:sz="0" w:space="0" w:color="auto"/>
            <w:right w:val="none" w:sz="0" w:space="0" w:color="auto"/>
          </w:divBdr>
        </w:div>
        <w:div w:id="1056658234">
          <w:marLeft w:val="0"/>
          <w:marRight w:val="0"/>
          <w:marTop w:val="0"/>
          <w:marBottom w:val="0"/>
          <w:divBdr>
            <w:top w:val="none" w:sz="0" w:space="0" w:color="auto"/>
            <w:left w:val="none" w:sz="0" w:space="0" w:color="auto"/>
            <w:bottom w:val="none" w:sz="0" w:space="0" w:color="auto"/>
            <w:right w:val="none" w:sz="0" w:space="0" w:color="auto"/>
          </w:divBdr>
        </w:div>
        <w:div w:id="1057700386">
          <w:marLeft w:val="0"/>
          <w:marRight w:val="0"/>
          <w:marTop w:val="0"/>
          <w:marBottom w:val="0"/>
          <w:divBdr>
            <w:top w:val="none" w:sz="0" w:space="0" w:color="auto"/>
            <w:left w:val="none" w:sz="0" w:space="0" w:color="auto"/>
            <w:bottom w:val="none" w:sz="0" w:space="0" w:color="auto"/>
            <w:right w:val="none" w:sz="0" w:space="0" w:color="auto"/>
          </w:divBdr>
        </w:div>
        <w:div w:id="1059550759">
          <w:marLeft w:val="0"/>
          <w:marRight w:val="0"/>
          <w:marTop w:val="0"/>
          <w:marBottom w:val="0"/>
          <w:divBdr>
            <w:top w:val="none" w:sz="0" w:space="0" w:color="auto"/>
            <w:left w:val="none" w:sz="0" w:space="0" w:color="auto"/>
            <w:bottom w:val="none" w:sz="0" w:space="0" w:color="auto"/>
            <w:right w:val="none" w:sz="0" w:space="0" w:color="auto"/>
          </w:divBdr>
        </w:div>
        <w:div w:id="1104691215">
          <w:marLeft w:val="0"/>
          <w:marRight w:val="0"/>
          <w:marTop w:val="0"/>
          <w:marBottom w:val="0"/>
          <w:divBdr>
            <w:top w:val="none" w:sz="0" w:space="0" w:color="auto"/>
            <w:left w:val="none" w:sz="0" w:space="0" w:color="auto"/>
            <w:bottom w:val="none" w:sz="0" w:space="0" w:color="auto"/>
            <w:right w:val="none" w:sz="0" w:space="0" w:color="auto"/>
          </w:divBdr>
        </w:div>
        <w:div w:id="1121218498">
          <w:marLeft w:val="0"/>
          <w:marRight w:val="0"/>
          <w:marTop w:val="0"/>
          <w:marBottom w:val="0"/>
          <w:divBdr>
            <w:top w:val="none" w:sz="0" w:space="0" w:color="auto"/>
            <w:left w:val="none" w:sz="0" w:space="0" w:color="auto"/>
            <w:bottom w:val="none" w:sz="0" w:space="0" w:color="auto"/>
            <w:right w:val="none" w:sz="0" w:space="0" w:color="auto"/>
          </w:divBdr>
        </w:div>
        <w:div w:id="1136022052">
          <w:marLeft w:val="0"/>
          <w:marRight w:val="0"/>
          <w:marTop w:val="0"/>
          <w:marBottom w:val="0"/>
          <w:divBdr>
            <w:top w:val="none" w:sz="0" w:space="0" w:color="auto"/>
            <w:left w:val="none" w:sz="0" w:space="0" w:color="auto"/>
            <w:bottom w:val="none" w:sz="0" w:space="0" w:color="auto"/>
            <w:right w:val="none" w:sz="0" w:space="0" w:color="auto"/>
          </w:divBdr>
        </w:div>
        <w:div w:id="1165702630">
          <w:marLeft w:val="0"/>
          <w:marRight w:val="0"/>
          <w:marTop w:val="0"/>
          <w:marBottom w:val="0"/>
          <w:divBdr>
            <w:top w:val="none" w:sz="0" w:space="0" w:color="auto"/>
            <w:left w:val="none" w:sz="0" w:space="0" w:color="auto"/>
            <w:bottom w:val="none" w:sz="0" w:space="0" w:color="auto"/>
            <w:right w:val="none" w:sz="0" w:space="0" w:color="auto"/>
          </w:divBdr>
        </w:div>
        <w:div w:id="1203908482">
          <w:marLeft w:val="0"/>
          <w:marRight w:val="0"/>
          <w:marTop w:val="0"/>
          <w:marBottom w:val="0"/>
          <w:divBdr>
            <w:top w:val="none" w:sz="0" w:space="0" w:color="auto"/>
            <w:left w:val="none" w:sz="0" w:space="0" w:color="auto"/>
            <w:bottom w:val="none" w:sz="0" w:space="0" w:color="auto"/>
            <w:right w:val="none" w:sz="0" w:space="0" w:color="auto"/>
          </w:divBdr>
        </w:div>
        <w:div w:id="1209415348">
          <w:marLeft w:val="0"/>
          <w:marRight w:val="0"/>
          <w:marTop w:val="0"/>
          <w:marBottom w:val="0"/>
          <w:divBdr>
            <w:top w:val="none" w:sz="0" w:space="0" w:color="auto"/>
            <w:left w:val="none" w:sz="0" w:space="0" w:color="auto"/>
            <w:bottom w:val="none" w:sz="0" w:space="0" w:color="auto"/>
            <w:right w:val="none" w:sz="0" w:space="0" w:color="auto"/>
          </w:divBdr>
        </w:div>
        <w:div w:id="1235747744">
          <w:marLeft w:val="0"/>
          <w:marRight w:val="0"/>
          <w:marTop w:val="0"/>
          <w:marBottom w:val="0"/>
          <w:divBdr>
            <w:top w:val="none" w:sz="0" w:space="0" w:color="auto"/>
            <w:left w:val="none" w:sz="0" w:space="0" w:color="auto"/>
            <w:bottom w:val="none" w:sz="0" w:space="0" w:color="auto"/>
            <w:right w:val="none" w:sz="0" w:space="0" w:color="auto"/>
          </w:divBdr>
        </w:div>
        <w:div w:id="1244100777">
          <w:marLeft w:val="0"/>
          <w:marRight w:val="0"/>
          <w:marTop w:val="0"/>
          <w:marBottom w:val="0"/>
          <w:divBdr>
            <w:top w:val="none" w:sz="0" w:space="0" w:color="auto"/>
            <w:left w:val="none" w:sz="0" w:space="0" w:color="auto"/>
            <w:bottom w:val="none" w:sz="0" w:space="0" w:color="auto"/>
            <w:right w:val="none" w:sz="0" w:space="0" w:color="auto"/>
          </w:divBdr>
        </w:div>
        <w:div w:id="1246306509">
          <w:marLeft w:val="0"/>
          <w:marRight w:val="0"/>
          <w:marTop w:val="0"/>
          <w:marBottom w:val="0"/>
          <w:divBdr>
            <w:top w:val="none" w:sz="0" w:space="0" w:color="auto"/>
            <w:left w:val="none" w:sz="0" w:space="0" w:color="auto"/>
            <w:bottom w:val="none" w:sz="0" w:space="0" w:color="auto"/>
            <w:right w:val="none" w:sz="0" w:space="0" w:color="auto"/>
          </w:divBdr>
        </w:div>
        <w:div w:id="1246525906">
          <w:marLeft w:val="0"/>
          <w:marRight w:val="0"/>
          <w:marTop w:val="0"/>
          <w:marBottom w:val="0"/>
          <w:divBdr>
            <w:top w:val="none" w:sz="0" w:space="0" w:color="auto"/>
            <w:left w:val="none" w:sz="0" w:space="0" w:color="auto"/>
            <w:bottom w:val="none" w:sz="0" w:space="0" w:color="auto"/>
            <w:right w:val="none" w:sz="0" w:space="0" w:color="auto"/>
          </w:divBdr>
        </w:div>
        <w:div w:id="1251238725">
          <w:marLeft w:val="0"/>
          <w:marRight w:val="0"/>
          <w:marTop w:val="0"/>
          <w:marBottom w:val="0"/>
          <w:divBdr>
            <w:top w:val="none" w:sz="0" w:space="0" w:color="auto"/>
            <w:left w:val="none" w:sz="0" w:space="0" w:color="auto"/>
            <w:bottom w:val="none" w:sz="0" w:space="0" w:color="auto"/>
            <w:right w:val="none" w:sz="0" w:space="0" w:color="auto"/>
          </w:divBdr>
        </w:div>
        <w:div w:id="1251349088">
          <w:marLeft w:val="0"/>
          <w:marRight w:val="0"/>
          <w:marTop w:val="0"/>
          <w:marBottom w:val="0"/>
          <w:divBdr>
            <w:top w:val="none" w:sz="0" w:space="0" w:color="auto"/>
            <w:left w:val="none" w:sz="0" w:space="0" w:color="auto"/>
            <w:bottom w:val="none" w:sz="0" w:space="0" w:color="auto"/>
            <w:right w:val="none" w:sz="0" w:space="0" w:color="auto"/>
          </w:divBdr>
        </w:div>
        <w:div w:id="1254630953">
          <w:marLeft w:val="0"/>
          <w:marRight w:val="0"/>
          <w:marTop w:val="0"/>
          <w:marBottom w:val="0"/>
          <w:divBdr>
            <w:top w:val="none" w:sz="0" w:space="0" w:color="auto"/>
            <w:left w:val="none" w:sz="0" w:space="0" w:color="auto"/>
            <w:bottom w:val="none" w:sz="0" w:space="0" w:color="auto"/>
            <w:right w:val="none" w:sz="0" w:space="0" w:color="auto"/>
          </w:divBdr>
        </w:div>
        <w:div w:id="1274290504">
          <w:marLeft w:val="0"/>
          <w:marRight w:val="0"/>
          <w:marTop w:val="0"/>
          <w:marBottom w:val="0"/>
          <w:divBdr>
            <w:top w:val="none" w:sz="0" w:space="0" w:color="auto"/>
            <w:left w:val="none" w:sz="0" w:space="0" w:color="auto"/>
            <w:bottom w:val="none" w:sz="0" w:space="0" w:color="auto"/>
            <w:right w:val="none" w:sz="0" w:space="0" w:color="auto"/>
          </w:divBdr>
        </w:div>
        <w:div w:id="1298300687">
          <w:marLeft w:val="0"/>
          <w:marRight w:val="0"/>
          <w:marTop w:val="0"/>
          <w:marBottom w:val="0"/>
          <w:divBdr>
            <w:top w:val="none" w:sz="0" w:space="0" w:color="auto"/>
            <w:left w:val="none" w:sz="0" w:space="0" w:color="auto"/>
            <w:bottom w:val="none" w:sz="0" w:space="0" w:color="auto"/>
            <w:right w:val="none" w:sz="0" w:space="0" w:color="auto"/>
          </w:divBdr>
        </w:div>
        <w:div w:id="1328092217">
          <w:marLeft w:val="0"/>
          <w:marRight w:val="0"/>
          <w:marTop w:val="0"/>
          <w:marBottom w:val="0"/>
          <w:divBdr>
            <w:top w:val="none" w:sz="0" w:space="0" w:color="auto"/>
            <w:left w:val="none" w:sz="0" w:space="0" w:color="auto"/>
            <w:bottom w:val="none" w:sz="0" w:space="0" w:color="auto"/>
            <w:right w:val="none" w:sz="0" w:space="0" w:color="auto"/>
          </w:divBdr>
        </w:div>
        <w:div w:id="1334408021">
          <w:marLeft w:val="0"/>
          <w:marRight w:val="0"/>
          <w:marTop w:val="0"/>
          <w:marBottom w:val="0"/>
          <w:divBdr>
            <w:top w:val="none" w:sz="0" w:space="0" w:color="auto"/>
            <w:left w:val="none" w:sz="0" w:space="0" w:color="auto"/>
            <w:bottom w:val="none" w:sz="0" w:space="0" w:color="auto"/>
            <w:right w:val="none" w:sz="0" w:space="0" w:color="auto"/>
          </w:divBdr>
        </w:div>
        <w:div w:id="1340768066">
          <w:marLeft w:val="0"/>
          <w:marRight w:val="0"/>
          <w:marTop w:val="0"/>
          <w:marBottom w:val="0"/>
          <w:divBdr>
            <w:top w:val="none" w:sz="0" w:space="0" w:color="auto"/>
            <w:left w:val="none" w:sz="0" w:space="0" w:color="auto"/>
            <w:bottom w:val="none" w:sz="0" w:space="0" w:color="auto"/>
            <w:right w:val="none" w:sz="0" w:space="0" w:color="auto"/>
          </w:divBdr>
        </w:div>
        <w:div w:id="1343631645">
          <w:marLeft w:val="0"/>
          <w:marRight w:val="0"/>
          <w:marTop w:val="0"/>
          <w:marBottom w:val="0"/>
          <w:divBdr>
            <w:top w:val="none" w:sz="0" w:space="0" w:color="auto"/>
            <w:left w:val="none" w:sz="0" w:space="0" w:color="auto"/>
            <w:bottom w:val="none" w:sz="0" w:space="0" w:color="auto"/>
            <w:right w:val="none" w:sz="0" w:space="0" w:color="auto"/>
          </w:divBdr>
        </w:div>
        <w:div w:id="1369598481">
          <w:marLeft w:val="0"/>
          <w:marRight w:val="0"/>
          <w:marTop w:val="0"/>
          <w:marBottom w:val="0"/>
          <w:divBdr>
            <w:top w:val="none" w:sz="0" w:space="0" w:color="auto"/>
            <w:left w:val="none" w:sz="0" w:space="0" w:color="auto"/>
            <w:bottom w:val="none" w:sz="0" w:space="0" w:color="auto"/>
            <w:right w:val="none" w:sz="0" w:space="0" w:color="auto"/>
          </w:divBdr>
        </w:div>
        <w:div w:id="1377924563">
          <w:marLeft w:val="0"/>
          <w:marRight w:val="0"/>
          <w:marTop w:val="0"/>
          <w:marBottom w:val="0"/>
          <w:divBdr>
            <w:top w:val="none" w:sz="0" w:space="0" w:color="auto"/>
            <w:left w:val="none" w:sz="0" w:space="0" w:color="auto"/>
            <w:bottom w:val="none" w:sz="0" w:space="0" w:color="auto"/>
            <w:right w:val="none" w:sz="0" w:space="0" w:color="auto"/>
          </w:divBdr>
        </w:div>
        <w:div w:id="1388141716">
          <w:marLeft w:val="0"/>
          <w:marRight w:val="0"/>
          <w:marTop w:val="0"/>
          <w:marBottom w:val="0"/>
          <w:divBdr>
            <w:top w:val="none" w:sz="0" w:space="0" w:color="auto"/>
            <w:left w:val="none" w:sz="0" w:space="0" w:color="auto"/>
            <w:bottom w:val="none" w:sz="0" w:space="0" w:color="auto"/>
            <w:right w:val="none" w:sz="0" w:space="0" w:color="auto"/>
          </w:divBdr>
        </w:div>
        <w:div w:id="1391418575">
          <w:marLeft w:val="0"/>
          <w:marRight w:val="0"/>
          <w:marTop w:val="0"/>
          <w:marBottom w:val="0"/>
          <w:divBdr>
            <w:top w:val="none" w:sz="0" w:space="0" w:color="auto"/>
            <w:left w:val="none" w:sz="0" w:space="0" w:color="auto"/>
            <w:bottom w:val="none" w:sz="0" w:space="0" w:color="auto"/>
            <w:right w:val="none" w:sz="0" w:space="0" w:color="auto"/>
          </w:divBdr>
        </w:div>
        <w:div w:id="1391466589">
          <w:marLeft w:val="0"/>
          <w:marRight w:val="0"/>
          <w:marTop w:val="0"/>
          <w:marBottom w:val="0"/>
          <w:divBdr>
            <w:top w:val="none" w:sz="0" w:space="0" w:color="auto"/>
            <w:left w:val="none" w:sz="0" w:space="0" w:color="auto"/>
            <w:bottom w:val="none" w:sz="0" w:space="0" w:color="auto"/>
            <w:right w:val="none" w:sz="0" w:space="0" w:color="auto"/>
          </w:divBdr>
        </w:div>
        <w:div w:id="1418402273">
          <w:marLeft w:val="0"/>
          <w:marRight w:val="0"/>
          <w:marTop w:val="0"/>
          <w:marBottom w:val="0"/>
          <w:divBdr>
            <w:top w:val="none" w:sz="0" w:space="0" w:color="auto"/>
            <w:left w:val="none" w:sz="0" w:space="0" w:color="auto"/>
            <w:bottom w:val="none" w:sz="0" w:space="0" w:color="auto"/>
            <w:right w:val="none" w:sz="0" w:space="0" w:color="auto"/>
          </w:divBdr>
        </w:div>
        <w:div w:id="1443526535">
          <w:marLeft w:val="0"/>
          <w:marRight w:val="0"/>
          <w:marTop w:val="0"/>
          <w:marBottom w:val="0"/>
          <w:divBdr>
            <w:top w:val="none" w:sz="0" w:space="0" w:color="auto"/>
            <w:left w:val="none" w:sz="0" w:space="0" w:color="auto"/>
            <w:bottom w:val="none" w:sz="0" w:space="0" w:color="auto"/>
            <w:right w:val="none" w:sz="0" w:space="0" w:color="auto"/>
          </w:divBdr>
        </w:div>
        <w:div w:id="1499270255">
          <w:marLeft w:val="0"/>
          <w:marRight w:val="0"/>
          <w:marTop w:val="0"/>
          <w:marBottom w:val="0"/>
          <w:divBdr>
            <w:top w:val="none" w:sz="0" w:space="0" w:color="auto"/>
            <w:left w:val="none" w:sz="0" w:space="0" w:color="auto"/>
            <w:bottom w:val="none" w:sz="0" w:space="0" w:color="auto"/>
            <w:right w:val="none" w:sz="0" w:space="0" w:color="auto"/>
          </w:divBdr>
        </w:div>
        <w:div w:id="1507358788">
          <w:marLeft w:val="0"/>
          <w:marRight w:val="0"/>
          <w:marTop w:val="0"/>
          <w:marBottom w:val="0"/>
          <w:divBdr>
            <w:top w:val="none" w:sz="0" w:space="0" w:color="auto"/>
            <w:left w:val="none" w:sz="0" w:space="0" w:color="auto"/>
            <w:bottom w:val="none" w:sz="0" w:space="0" w:color="auto"/>
            <w:right w:val="none" w:sz="0" w:space="0" w:color="auto"/>
          </w:divBdr>
        </w:div>
        <w:div w:id="1557088373">
          <w:marLeft w:val="0"/>
          <w:marRight w:val="0"/>
          <w:marTop w:val="0"/>
          <w:marBottom w:val="0"/>
          <w:divBdr>
            <w:top w:val="none" w:sz="0" w:space="0" w:color="auto"/>
            <w:left w:val="none" w:sz="0" w:space="0" w:color="auto"/>
            <w:bottom w:val="none" w:sz="0" w:space="0" w:color="auto"/>
            <w:right w:val="none" w:sz="0" w:space="0" w:color="auto"/>
          </w:divBdr>
        </w:div>
        <w:div w:id="1565218904">
          <w:marLeft w:val="0"/>
          <w:marRight w:val="0"/>
          <w:marTop w:val="0"/>
          <w:marBottom w:val="0"/>
          <w:divBdr>
            <w:top w:val="none" w:sz="0" w:space="0" w:color="auto"/>
            <w:left w:val="none" w:sz="0" w:space="0" w:color="auto"/>
            <w:bottom w:val="none" w:sz="0" w:space="0" w:color="auto"/>
            <w:right w:val="none" w:sz="0" w:space="0" w:color="auto"/>
          </w:divBdr>
        </w:div>
        <w:div w:id="1581985470">
          <w:marLeft w:val="0"/>
          <w:marRight w:val="0"/>
          <w:marTop w:val="0"/>
          <w:marBottom w:val="0"/>
          <w:divBdr>
            <w:top w:val="none" w:sz="0" w:space="0" w:color="auto"/>
            <w:left w:val="none" w:sz="0" w:space="0" w:color="auto"/>
            <w:bottom w:val="none" w:sz="0" w:space="0" w:color="auto"/>
            <w:right w:val="none" w:sz="0" w:space="0" w:color="auto"/>
          </w:divBdr>
        </w:div>
        <w:div w:id="1593586807">
          <w:marLeft w:val="0"/>
          <w:marRight w:val="0"/>
          <w:marTop w:val="0"/>
          <w:marBottom w:val="0"/>
          <w:divBdr>
            <w:top w:val="none" w:sz="0" w:space="0" w:color="auto"/>
            <w:left w:val="none" w:sz="0" w:space="0" w:color="auto"/>
            <w:bottom w:val="none" w:sz="0" w:space="0" w:color="auto"/>
            <w:right w:val="none" w:sz="0" w:space="0" w:color="auto"/>
          </w:divBdr>
        </w:div>
        <w:div w:id="1631131497">
          <w:marLeft w:val="0"/>
          <w:marRight w:val="0"/>
          <w:marTop w:val="0"/>
          <w:marBottom w:val="0"/>
          <w:divBdr>
            <w:top w:val="none" w:sz="0" w:space="0" w:color="auto"/>
            <w:left w:val="none" w:sz="0" w:space="0" w:color="auto"/>
            <w:bottom w:val="none" w:sz="0" w:space="0" w:color="auto"/>
            <w:right w:val="none" w:sz="0" w:space="0" w:color="auto"/>
          </w:divBdr>
        </w:div>
        <w:div w:id="1636636651">
          <w:marLeft w:val="0"/>
          <w:marRight w:val="0"/>
          <w:marTop w:val="0"/>
          <w:marBottom w:val="0"/>
          <w:divBdr>
            <w:top w:val="none" w:sz="0" w:space="0" w:color="auto"/>
            <w:left w:val="none" w:sz="0" w:space="0" w:color="auto"/>
            <w:bottom w:val="none" w:sz="0" w:space="0" w:color="auto"/>
            <w:right w:val="none" w:sz="0" w:space="0" w:color="auto"/>
          </w:divBdr>
        </w:div>
        <w:div w:id="1639140452">
          <w:marLeft w:val="0"/>
          <w:marRight w:val="0"/>
          <w:marTop w:val="0"/>
          <w:marBottom w:val="0"/>
          <w:divBdr>
            <w:top w:val="none" w:sz="0" w:space="0" w:color="auto"/>
            <w:left w:val="none" w:sz="0" w:space="0" w:color="auto"/>
            <w:bottom w:val="none" w:sz="0" w:space="0" w:color="auto"/>
            <w:right w:val="none" w:sz="0" w:space="0" w:color="auto"/>
          </w:divBdr>
        </w:div>
        <w:div w:id="1644967743">
          <w:marLeft w:val="0"/>
          <w:marRight w:val="0"/>
          <w:marTop w:val="0"/>
          <w:marBottom w:val="0"/>
          <w:divBdr>
            <w:top w:val="none" w:sz="0" w:space="0" w:color="auto"/>
            <w:left w:val="none" w:sz="0" w:space="0" w:color="auto"/>
            <w:bottom w:val="none" w:sz="0" w:space="0" w:color="auto"/>
            <w:right w:val="none" w:sz="0" w:space="0" w:color="auto"/>
          </w:divBdr>
        </w:div>
        <w:div w:id="1669401054">
          <w:marLeft w:val="0"/>
          <w:marRight w:val="0"/>
          <w:marTop w:val="0"/>
          <w:marBottom w:val="0"/>
          <w:divBdr>
            <w:top w:val="none" w:sz="0" w:space="0" w:color="auto"/>
            <w:left w:val="none" w:sz="0" w:space="0" w:color="auto"/>
            <w:bottom w:val="none" w:sz="0" w:space="0" w:color="auto"/>
            <w:right w:val="none" w:sz="0" w:space="0" w:color="auto"/>
          </w:divBdr>
        </w:div>
        <w:div w:id="1676764268">
          <w:marLeft w:val="0"/>
          <w:marRight w:val="0"/>
          <w:marTop w:val="0"/>
          <w:marBottom w:val="0"/>
          <w:divBdr>
            <w:top w:val="none" w:sz="0" w:space="0" w:color="auto"/>
            <w:left w:val="none" w:sz="0" w:space="0" w:color="auto"/>
            <w:bottom w:val="none" w:sz="0" w:space="0" w:color="auto"/>
            <w:right w:val="none" w:sz="0" w:space="0" w:color="auto"/>
          </w:divBdr>
        </w:div>
        <w:div w:id="1689288218">
          <w:marLeft w:val="0"/>
          <w:marRight w:val="0"/>
          <w:marTop w:val="0"/>
          <w:marBottom w:val="0"/>
          <w:divBdr>
            <w:top w:val="none" w:sz="0" w:space="0" w:color="auto"/>
            <w:left w:val="none" w:sz="0" w:space="0" w:color="auto"/>
            <w:bottom w:val="none" w:sz="0" w:space="0" w:color="auto"/>
            <w:right w:val="none" w:sz="0" w:space="0" w:color="auto"/>
          </w:divBdr>
        </w:div>
        <w:div w:id="1724134109">
          <w:marLeft w:val="0"/>
          <w:marRight w:val="0"/>
          <w:marTop w:val="0"/>
          <w:marBottom w:val="0"/>
          <w:divBdr>
            <w:top w:val="none" w:sz="0" w:space="0" w:color="auto"/>
            <w:left w:val="none" w:sz="0" w:space="0" w:color="auto"/>
            <w:bottom w:val="none" w:sz="0" w:space="0" w:color="auto"/>
            <w:right w:val="none" w:sz="0" w:space="0" w:color="auto"/>
          </w:divBdr>
        </w:div>
        <w:div w:id="1725055095">
          <w:marLeft w:val="0"/>
          <w:marRight w:val="0"/>
          <w:marTop w:val="0"/>
          <w:marBottom w:val="0"/>
          <w:divBdr>
            <w:top w:val="none" w:sz="0" w:space="0" w:color="auto"/>
            <w:left w:val="none" w:sz="0" w:space="0" w:color="auto"/>
            <w:bottom w:val="none" w:sz="0" w:space="0" w:color="auto"/>
            <w:right w:val="none" w:sz="0" w:space="0" w:color="auto"/>
          </w:divBdr>
        </w:div>
        <w:div w:id="1725719191">
          <w:marLeft w:val="0"/>
          <w:marRight w:val="0"/>
          <w:marTop w:val="0"/>
          <w:marBottom w:val="0"/>
          <w:divBdr>
            <w:top w:val="none" w:sz="0" w:space="0" w:color="auto"/>
            <w:left w:val="none" w:sz="0" w:space="0" w:color="auto"/>
            <w:bottom w:val="none" w:sz="0" w:space="0" w:color="auto"/>
            <w:right w:val="none" w:sz="0" w:space="0" w:color="auto"/>
          </w:divBdr>
        </w:div>
        <w:div w:id="1735154242">
          <w:marLeft w:val="0"/>
          <w:marRight w:val="0"/>
          <w:marTop w:val="0"/>
          <w:marBottom w:val="0"/>
          <w:divBdr>
            <w:top w:val="none" w:sz="0" w:space="0" w:color="auto"/>
            <w:left w:val="none" w:sz="0" w:space="0" w:color="auto"/>
            <w:bottom w:val="none" w:sz="0" w:space="0" w:color="auto"/>
            <w:right w:val="none" w:sz="0" w:space="0" w:color="auto"/>
          </w:divBdr>
        </w:div>
        <w:div w:id="1807313715">
          <w:marLeft w:val="0"/>
          <w:marRight w:val="0"/>
          <w:marTop w:val="0"/>
          <w:marBottom w:val="0"/>
          <w:divBdr>
            <w:top w:val="none" w:sz="0" w:space="0" w:color="auto"/>
            <w:left w:val="none" w:sz="0" w:space="0" w:color="auto"/>
            <w:bottom w:val="none" w:sz="0" w:space="0" w:color="auto"/>
            <w:right w:val="none" w:sz="0" w:space="0" w:color="auto"/>
          </w:divBdr>
        </w:div>
        <w:div w:id="1828666570">
          <w:marLeft w:val="0"/>
          <w:marRight w:val="0"/>
          <w:marTop w:val="0"/>
          <w:marBottom w:val="0"/>
          <w:divBdr>
            <w:top w:val="none" w:sz="0" w:space="0" w:color="auto"/>
            <w:left w:val="none" w:sz="0" w:space="0" w:color="auto"/>
            <w:bottom w:val="none" w:sz="0" w:space="0" w:color="auto"/>
            <w:right w:val="none" w:sz="0" w:space="0" w:color="auto"/>
          </w:divBdr>
        </w:div>
        <w:div w:id="1840343951">
          <w:marLeft w:val="0"/>
          <w:marRight w:val="0"/>
          <w:marTop w:val="0"/>
          <w:marBottom w:val="0"/>
          <w:divBdr>
            <w:top w:val="none" w:sz="0" w:space="0" w:color="auto"/>
            <w:left w:val="none" w:sz="0" w:space="0" w:color="auto"/>
            <w:bottom w:val="none" w:sz="0" w:space="0" w:color="auto"/>
            <w:right w:val="none" w:sz="0" w:space="0" w:color="auto"/>
          </w:divBdr>
        </w:div>
        <w:div w:id="1844080540">
          <w:marLeft w:val="0"/>
          <w:marRight w:val="0"/>
          <w:marTop w:val="0"/>
          <w:marBottom w:val="0"/>
          <w:divBdr>
            <w:top w:val="none" w:sz="0" w:space="0" w:color="auto"/>
            <w:left w:val="none" w:sz="0" w:space="0" w:color="auto"/>
            <w:bottom w:val="none" w:sz="0" w:space="0" w:color="auto"/>
            <w:right w:val="none" w:sz="0" w:space="0" w:color="auto"/>
          </w:divBdr>
        </w:div>
        <w:div w:id="1855217922">
          <w:marLeft w:val="0"/>
          <w:marRight w:val="0"/>
          <w:marTop w:val="0"/>
          <w:marBottom w:val="0"/>
          <w:divBdr>
            <w:top w:val="none" w:sz="0" w:space="0" w:color="auto"/>
            <w:left w:val="none" w:sz="0" w:space="0" w:color="auto"/>
            <w:bottom w:val="none" w:sz="0" w:space="0" w:color="auto"/>
            <w:right w:val="none" w:sz="0" w:space="0" w:color="auto"/>
          </w:divBdr>
        </w:div>
        <w:div w:id="1875074911">
          <w:marLeft w:val="0"/>
          <w:marRight w:val="0"/>
          <w:marTop w:val="0"/>
          <w:marBottom w:val="0"/>
          <w:divBdr>
            <w:top w:val="none" w:sz="0" w:space="0" w:color="auto"/>
            <w:left w:val="none" w:sz="0" w:space="0" w:color="auto"/>
            <w:bottom w:val="none" w:sz="0" w:space="0" w:color="auto"/>
            <w:right w:val="none" w:sz="0" w:space="0" w:color="auto"/>
          </w:divBdr>
        </w:div>
        <w:div w:id="1884830122">
          <w:marLeft w:val="0"/>
          <w:marRight w:val="0"/>
          <w:marTop w:val="0"/>
          <w:marBottom w:val="0"/>
          <w:divBdr>
            <w:top w:val="none" w:sz="0" w:space="0" w:color="auto"/>
            <w:left w:val="none" w:sz="0" w:space="0" w:color="auto"/>
            <w:bottom w:val="none" w:sz="0" w:space="0" w:color="auto"/>
            <w:right w:val="none" w:sz="0" w:space="0" w:color="auto"/>
          </w:divBdr>
        </w:div>
        <w:div w:id="1893955919">
          <w:marLeft w:val="0"/>
          <w:marRight w:val="0"/>
          <w:marTop w:val="0"/>
          <w:marBottom w:val="0"/>
          <w:divBdr>
            <w:top w:val="none" w:sz="0" w:space="0" w:color="auto"/>
            <w:left w:val="none" w:sz="0" w:space="0" w:color="auto"/>
            <w:bottom w:val="none" w:sz="0" w:space="0" w:color="auto"/>
            <w:right w:val="none" w:sz="0" w:space="0" w:color="auto"/>
          </w:divBdr>
        </w:div>
        <w:div w:id="1903642002">
          <w:marLeft w:val="0"/>
          <w:marRight w:val="0"/>
          <w:marTop w:val="0"/>
          <w:marBottom w:val="0"/>
          <w:divBdr>
            <w:top w:val="none" w:sz="0" w:space="0" w:color="auto"/>
            <w:left w:val="none" w:sz="0" w:space="0" w:color="auto"/>
            <w:bottom w:val="none" w:sz="0" w:space="0" w:color="auto"/>
            <w:right w:val="none" w:sz="0" w:space="0" w:color="auto"/>
          </w:divBdr>
        </w:div>
        <w:div w:id="1929465052">
          <w:marLeft w:val="0"/>
          <w:marRight w:val="0"/>
          <w:marTop w:val="0"/>
          <w:marBottom w:val="0"/>
          <w:divBdr>
            <w:top w:val="none" w:sz="0" w:space="0" w:color="auto"/>
            <w:left w:val="none" w:sz="0" w:space="0" w:color="auto"/>
            <w:bottom w:val="none" w:sz="0" w:space="0" w:color="auto"/>
            <w:right w:val="none" w:sz="0" w:space="0" w:color="auto"/>
          </w:divBdr>
        </w:div>
        <w:div w:id="1936478597">
          <w:marLeft w:val="0"/>
          <w:marRight w:val="0"/>
          <w:marTop w:val="0"/>
          <w:marBottom w:val="0"/>
          <w:divBdr>
            <w:top w:val="none" w:sz="0" w:space="0" w:color="auto"/>
            <w:left w:val="none" w:sz="0" w:space="0" w:color="auto"/>
            <w:bottom w:val="none" w:sz="0" w:space="0" w:color="auto"/>
            <w:right w:val="none" w:sz="0" w:space="0" w:color="auto"/>
          </w:divBdr>
        </w:div>
        <w:div w:id="1952667876">
          <w:marLeft w:val="0"/>
          <w:marRight w:val="0"/>
          <w:marTop w:val="0"/>
          <w:marBottom w:val="0"/>
          <w:divBdr>
            <w:top w:val="none" w:sz="0" w:space="0" w:color="auto"/>
            <w:left w:val="none" w:sz="0" w:space="0" w:color="auto"/>
            <w:bottom w:val="none" w:sz="0" w:space="0" w:color="auto"/>
            <w:right w:val="none" w:sz="0" w:space="0" w:color="auto"/>
          </w:divBdr>
        </w:div>
        <w:div w:id="1954744546">
          <w:marLeft w:val="0"/>
          <w:marRight w:val="0"/>
          <w:marTop w:val="0"/>
          <w:marBottom w:val="0"/>
          <w:divBdr>
            <w:top w:val="none" w:sz="0" w:space="0" w:color="auto"/>
            <w:left w:val="none" w:sz="0" w:space="0" w:color="auto"/>
            <w:bottom w:val="none" w:sz="0" w:space="0" w:color="auto"/>
            <w:right w:val="none" w:sz="0" w:space="0" w:color="auto"/>
          </w:divBdr>
        </w:div>
        <w:div w:id="2005351387">
          <w:marLeft w:val="0"/>
          <w:marRight w:val="0"/>
          <w:marTop w:val="0"/>
          <w:marBottom w:val="0"/>
          <w:divBdr>
            <w:top w:val="none" w:sz="0" w:space="0" w:color="auto"/>
            <w:left w:val="none" w:sz="0" w:space="0" w:color="auto"/>
            <w:bottom w:val="none" w:sz="0" w:space="0" w:color="auto"/>
            <w:right w:val="none" w:sz="0" w:space="0" w:color="auto"/>
          </w:divBdr>
        </w:div>
        <w:div w:id="2031644180">
          <w:marLeft w:val="0"/>
          <w:marRight w:val="0"/>
          <w:marTop w:val="0"/>
          <w:marBottom w:val="0"/>
          <w:divBdr>
            <w:top w:val="none" w:sz="0" w:space="0" w:color="auto"/>
            <w:left w:val="none" w:sz="0" w:space="0" w:color="auto"/>
            <w:bottom w:val="none" w:sz="0" w:space="0" w:color="auto"/>
            <w:right w:val="none" w:sz="0" w:space="0" w:color="auto"/>
          </w:divBdr>
        </w:div>
        <w:div w:id="2069382276">
          <w:marLeft w:val="0"/>
          <w:marRight w:val="0"/>
          <w:marTop w:val="0"/>
          <w:marBottom w:val="0"/>
          <w:divBdr>
            <w:top w:val="none" w:sz="0" w:space="0" w:color="auto"/>
            <w:left w:val="none" w:sz="0" w:space="0" w:color="auto"/>
            <w:bottom w:val="none" w:sz="0" w:space="0" w:color="auto"/>
            <w:right w:val="none" w:sz="0" w:space="0" w:color="auto"/>
          </w:divBdr>
        </w:div>
        <w:div w:id="2121139170">
          <w:marLeft w:val="0"/>
          <w:marRight w:val="0"/>
          <w:marTop w:val="0"/>
          <w:marBottom w:val="0"/>
          <w:divBdr>
            <w:top w:val="none" w:sz="0" w:space="0" w:color="auto"/>
            <w:left w:val="none" w:sz="0" w:space="0" w:color="auto"/>
            <w:bottom w:val="none" w:sz="0" w:space="0" w:color="auto"/>
            <w:right w:val="none" w:sz="0" w:space="0" w:color="auto"/>
          </w:divBdr>
        </w:div>
        <w:div w:id="2135174796">
          <w:marLeft w:val="0"/>
          <w:marRight w:val="0"/>
          <w:marTop w:val="0"/>
          <w:marBottom w:val="0"/>
          <w:divBdr>
            <w:top w:val="none" w:sz="0" w:space="0" w:color="auto"/>
            <w:left w:val="none" w:sz="0" w:space="0" w:color="auto"/>
            <w:bottom w:val="none" w:sz="0" w:space="0" w:color="auto"/>
            <w:right w:val="none" w:sz="0" w:space="0" w:color="auto"/>
          </w:divBdr>
        </w:div>
        <w:div w:id="2137747924">
          <w:marLeft w:val="0"/>
          <w:marRight w:val="0"/>
          <w:marTop w:val="0"/>
          <w:marBottom w:val="0"/>
          <w:divBdr>
            <w:top w:val="none" w:sz="0" w:space="0" w:color="auto"/>
            <w:left w:val="none" w:sz="0" w:space="0" w:color="auto"/>
            <w:bottom w:val="none" w:sz="0" w:space="0" w:color="auto"/>
            <w:right w:val="none" w:sz="0" w:space="0" w:color="auto"/>
          </w:divBdr>
        </w:div>
        <w:div w:id="2146123780">
          <w:marLeft w:val="0"/>
          <w:marRight w:val="0"/>
          <w:marTop w:val="0"/>
          <w:marBottom w:val="0"/>
          <w:divBdr>
            <w:top w:val="none" w:sz="0" w:space="0" w:color="auto"/>
            <w:left w:val="none" w:sz="0" w:space="0" w:color="auto"/>
            <w:bottom w:val="none" w:sz="0" w:space="0" w:color="auto"/>
            <w:right w:val="none" w:sz="0" w:space="0" w:color="auto"/>
          </w:divBdr>
        </w:div>
      </w:divsChild>
    </w:div>
    <w:div w:id="593828791">
      <w:bodyDiv w:val="1"/>
      <w:marLeft w:val="0"/>
      <w:marRight w:val="0"/>
      <w:marTop w:val="0"/>
      <w:marBottom w:val="0"/>
      <w:divBdr>
        <w:top w:val="none" w:sz="0" w:space="0" w:color="auto"/>
        <w:left w:val="none" w:sz="0" w:space="0" w:color="auto"/>
        <w:bottom w:val="none" w:sz="0" w:space="0" w:color="auto"/>
        <w:right w:val="none" w:sz="0" w:space="0" w:color="auto"/>
      </w:divBdr>
    </w:div>
    <w:div w:id="595677064">
      <w:bodyDiv w:val="1"/>
      <w:marLeft w:val="0"/>
      <w:marRight w:val="0"/>
      <w:marTop w:val="0"/>
      <w:marBottom w:val="0"/>
      <w:divBdr>
        <w:top w:val="none" w:sz="0" w:space="0" w:color="auto"/>
        <w:left w:val="none" w:sz="0" w:space="0" w:color="auto"/>
        <w:bottom w:val="none" w:sz="0" w:space="0" w:color="auto"/>
        <w:right w:val="none" w:sz="0" w:space="0" w:color="auto"/>
      </w:divBdr>
    </w:div>
    <w:div w:id="598484020">
      <w:bodyDiv w:val="1"/>
      <w:marLeft w:val="0"/>
      <w:marRight w:val="0"/>
      <w:marTop w:val="0"/>
      <w:marBottom w:val="0"/>
      <w:divBdr>
        <w:top w:val="none" w:sz="0" w:space="0" w:color="auto"/>
        <w:left w:val="none" w:sz="0" w:space="0" w:color="auto"/>
        <w:bottom w:val="none" w:sz="0" w:space="0" w:color="auto"/>
        <w:right w:val="none" w:sz="0" w:space="0" w:color="auto"/>
      </w:divBdr>
    </w:div>
    <w:div w:id="599338928">
      <w:bodyDiv w:val="1"/>
      <w:marLeft w:val="0"/>
      <w:marRight w:val="0"/>
      <w:marTop w:val="0"/>
      <w:marBottom w:val="0"/>
      <w:divBdr>
        <w:top w:val="none" w:sz="0" w:space="0" w:color="auto"/>
        <w:left w:val="none" w:sz="0" w:space="0" w:color="auto"/>
        <w:bottom w:val="none" w:sz="0" w:space="0" w:color="auto"/>
        <w:right w:val="none" w:sz="0" w:space="0" w:color="auto"/>
      </w:divBdr>
    </w:div>
    <w:div w:id="614604058">
      <w:bodyDiv w:val="1"/>
      <w:marLeft w:val="0"/>
      <w:marRight w:val="0"/>
      <w:marTop w:val="0"/>
      <w:marBottom w:val="0"/>
      <w:divBdr>
        <w:top w:val="none" w:sz="0" w:space="0" w:color="auto"/>
        <w:left w:val="none" w:sz="0" w:space="0" w:color="auto"/>
        <w:bottom w:val="none" w:sz="0" w:space="0" w:color="auto"/>
        <w:right w:val="none" w:sz="0" w:space="0" w:color="auto"/>
      </w:divBdr>
    </w:div>
    <w:div w:id="615987606">
      <w:bodyDiv w:val="1"/>
      <w:marLeft w:val="0"/>
      <w:marRight w:val="0"/>
      <w:marTop w:val="0"/>
      <w:marBottom w:val="0"/>
      <w:divBdr>
        <w:top w:val="none" w:sz="0" w:space="0" w:color="auto"/>
        <w:left w:val="none" w:sz="0" w:space="0" w:color="auto"/>
        <w:bottom w:val="none" w:sz="0" w:space="0" w:color="auto"/>
        <w:right w:val="none" w:sz="0" w:space="0" w:color="auto"/>
      </w:divBdr>
    </w:div>
    <w:div w:id="616067279">
      <w:bodyDiv w:val="1"/>
      <w:marLeft w:val="0"/>
      <w:marRight w:val="0"/>
      <w:marTop w:val="0"/>
      <w:marBottom w:val="0"/>
      <w:divBdr>
        <w:top w:val="none" w:sz="0" w:space="0" w:color="auto"/>
        <w:left w:val="none" w:sz="0" w:space="0" w:color="auto"/>
        <w:bottom w:val="none" w:sz="0" w:space="0" w:color="auto"/>
        <w:right w:val="none" w:sz="0" w:space="0" w:color="auto"/>
      </w:divBdr>
    </w:div>
    <w:div w:id="616566225">
      <w:bodyDiv w:val="1"/>
      <w:marLeft w:val="0"/>
      <w:marRight w:val="0"/>
      <w:marTop w:val="0"/>
      <w:marBottom w:val="0"/>
      <w:divBdr>
        <w:top w:val="none" w:sz="0" w:space="0" w:color="auto"/>
        <w:left w:val="none" w:sz="0" w:space="0" w:color="auto"/>
        <w:bottom w:val="none" w:sz="0" w:space="0" w:color="auto"/>
        <w:right w:val="none" w:sz="0" w:space="0" w:color="auto"/>
      </w:divBdr>
    </w:div>
    <w:div w:id="618344147">
      <w:bodyDiv w:val="1"/>
      <w:marLeft w:val="0"/>
      <w:marRight w:val="0"/>
      <w:marTop w:val="0"/>
      <w:marBottom w:val="0"/>
      <w:divBdr>
        <w:top w:val="none" w:sz="0" w:space="0" w:color="auto"/>
        <w:left w:val="none" w:sz="0" w:space="0" w:color="auto"/>
        <w:bottom w:val="none" w:sz="0" w:space="0" w:color="auto"/>
        <w:right w:val="none" w:sz="0" w:space="0" w:color="auto"/>
      </w:divBdr>
    </w:div>
    <w:div w:id="619654270">
      <w:bodyDiv w:val="1"/>
      <w:marLeft w:val="0"/>
      <w:marRight w:val="0"/>
      <w:marTop w:val="0"/>
      <w:marBottom w:val="0"/>
      <w:divBdr>
        <w:top w:val="none" w:sz="0" w:space="0" w:color="auto"/>
        <w:left w:val="none" w:sz="0" w:space="0" w:color="auto"/>
        <w:bottom w:val="none" w:sz="0" w:space="0" w:color="auto"/>
        <w:right w:val="none" w:sz="0" w:space="0" w:color="auto"/>
      </w:divBdr>
    </w:div>
    <w:div w:id="620187350">
      <w:bodyDiv w:val="1"/>
      <w:marLeft w:val="0"/>
      <w:marRight w:val="0"/>
      <w:marTop w:val="0"/>
      <w:marBottom w:val="0"/>
      <w:divBdr>
        <w:top w:val="none" w:sz="0" w:space="0" w:color="auto"/>
        <w:left w:val="none" w:sz="0" w:space="0" w:color="auto"/>
        <w:bottom w:val="none" w:sz="0" w:space="0" w:color="auto"/>
        <w:right w:val="none" w:sz="0" w:space="0" w:color="auto"/>
      </w:divBdr>
    </w:div>
    <w:div w:id="621422691">
      <w:bodyDiv w:val="1"/>
      <w:marLeft w:val="0"/>
      <w:marRight w:val="0"/>
      <w:marTop w:val="0"/>
      <w:marBottom w:val="0"/>
      <w:divBdr>
        <w:top w:val="none" w:sz="0" w:space="0" w:color="auto"/>
        <w:left w:val="none" w:sz="0" w:space="0" w:color="auto"/>
        <w:bottom w:val="none" w:sz="0" w:space="0" w:color="auto"/>
        <w:right w:val="none" w:sz="0" w:space="0" w:color="auto"/>
      </w:divBdr>
    </w:div>
    <w:div w:id="622420362">
      <w:bodyDiv w:val="1"/>
      <w:marLeft w:val="0"/>
      <w:marRight w:val="0"/>
      <w:marTop w:val="0"/>
      <w:marBottom w:val="0"/>
      <w:divBdr>
        <w:top w:val="none" w:sz="0" w:space="0" w:color="auto"/>
        <w:left w:val="none" w:sz="0" w:space="0" w:color="auto"/>
        <w:bottom w:val="none" w:sz="0" w:space="0" w:color="auto"/>
        <w:right w:val="none" w:sz="0" w:space="0" w:color="auto"/>
      </w:divBdr>
    </w:div>
    <w:div w:id="624890242">
      <w:bodyDiv w:val="1"/>
      <w:marLeft w:val="0"/>
      <w:marRight w:val="0"/>
      <w:marTop w:val="0"/>
      <w:marBottom w:val="0"/>
      <w:divBdr>
        <w:top w:val="none" w:sz="0" w:space="0" w:color="auto"/>
        <w:left w:val="none" w:sz="0" w:space="0" w:color="auto"/>
        <w:bottom w:val="none" w:sz="0" w:space="0" w:color="auto"/>
        <w:right w:val="none" w:sz="0" w:space="0" w:color="auto"/>
      </w:divBdr>
    </w:div>
    <w:div w:id="626353723">
      <w:bodyDiv w:val="1"/>
      <w:marLeft w:val="0"/>
      <w:marRight w:val="0"/>
      <w:marTop w:val="0"/>
      <w:marBottom w:val="0"/>
      <w:divBdr>
        <w:top w:val="none" w:sz="0" w:space="0" w:color="auto"/>
        <w:left w:val="none" w:sz="0" w:space="0" w:color="auto"/>
        <w:bottom w:val="none" w:sz="0" w:space="0" w:color="auto"/>
        <w:right w:val="none" w:sz="0" w:space="0" w:color="auto"/>
      </w:divBdr>
    </w:div>
    <w:div w:id="627932509">
      <w:bodyDiv w:val="1"/>
      <w:marLeft w:val="0"/>
      <w:marRight w:val="0"/>
      <w:marTop w:val="0"/>
      <w:marBottom w:val="0"/>
      <w:divBdr>
        <w:top w:val="none" w:sz="0" w:space="0" w:color="auto"/>
        <w:left w:val="none" w:sz="0" w:space="0" w:color="auto"/>
        <w:bottom w:val="none" w:sz="0" w:space="0" w:color="auto"/>
        <w:right w:val="none" w:sz="0" w:space="0" w:color="auto"/>
      </w:divBdr>
    </w:div>
    <w:div w:id="628437191">
      <w:bodyDiv w:val="1"/>
      <w:marLeft w:val="0"/>
      <w:marRight w:val="0"/>
      <w:marTop w:val="0"/>
      <w:marBottom w:val="0"/>
      <w:divBdr>
        <w:top w:val="none" w:sz="0" w:space="0" w:color="auto"/>
        <w:left w:val="none" w:sz="0" w:space="0" w:color="auto"/>
        <w:bottom w:val="none" w:sz="0" w:space="0" w:color="auto"/>
        <w:right w:val="none" w:sz="0" w:space="0" w:color="auto"/>
      </w:divBdr>
    </w:div>
    <w:div w:id="629896443">
      <w:bodyDiv w:val="1"/>
      <w:marLeft w:val="0"/>
      <w:marRight w:val="0"/>
      <w:marTop w:val="0"/>
      <w:marBottom w:val="0"/>
      <w:divBdr>
        <w:top w:val="none" w:sz="0" w:space="0" w:color="auto"/>
        <w:left w:val="none" w:sz="0" w:space="0" w:color="auto"/>
        <w:bottom w:val="none" w:sz="0" w:space="0" w:color="auto"/>
        <w:right w:val="none" w:sz="0" w:space="0" w:color="auto"/>
      </w:divBdr>
    </w:div>
    <w:div w:id="631134936">
      <w:bodyDiv w:val="1"/>
      <w:marLeft w:val="0"/>
      <w:marRight w:val="0"/>
      <w:marTop w:val="0"/>
      <w:marBottom w:val="0"/>
      <w:divBdr>
        <w:top w:val="none" w:sz="0" w:space="0" w:color="auto"/>
        <w:left w:val="none" w:sz="0" w:space="0" w:color="auto"/>
        <w:bottom w:val="none" w:sz="0" w:space="0" w:color="auto"/>
        <w:right w:val="none" w:sz="0" w:space="0" w:color="auto"/>
      </w:divBdr>
    </w:div>
    <w:div w:id="636759877">
      <w:bodyDiv w:val="1"/>
      <w:marLeft w:val="0"/>
      <w:marRight w:val="0"/>
      <w:marTop w:val="0"/>
      <w:marBottom w:val="0"/>
      <w:divBdr>
        <w:top w:val="none" w:sz="0" w:space="0" w:color="auto"/>
        <w:left w:val="none" w:sz="0" w:space="0" w:color="auto"/>
        <w:bottom w:val="none" w:sz="0" w:space="0" w:color="auto"/>
        <w:right w:val="none" w:sz="0" w:space="0" w:color="auto"/>
      </w:divBdr>
    </w:div>
    <w:div w:id="639964223">
      <w:bodyDiv w:val="1"/>
      <w:marLeft w:val="0"/>
      <w:marRight w:val="0"/>
      <w:marTop w:val="0"/>
      <w:marBottom w:val="0"/>
      <w:divBdr>
        <w:top w:val="none" w:sz="0" w:space="0" w:color="auto"/>
        <w:left w:val="none" w:sz="0" w:space="0" w:color="auto"/>
        <w:bottom w:val="none" w:sz="0" w:space="0" w:color="auto"/>
        <w:right w:val="none" w:sz="0" w:space="0" w:color="auto"/>
      </w:divBdr>
    </w:div>
    <w:div w:id="641037818">
      <w:bodyDiv w:val="1"/>
      <w:marLeft w:val="0"/>
      <w:marRight w:val="0"/>
      <w:marTop w:val="0"/>
      <w:marBottom w:val="0"/>
      <w:divBdr>
        <w:top w:val="none" w:sz="0" w:space="0" w:color="auto"/>
        <w:left w:val="none" w:sz="0" w:space="0" w:color="auto"/>
        <w:bottom w:val="none" w:sz="0" w:space="0" w:color="auto"/>
        <w:right w:val="none" w:sz="0" w:space="0" w:color="auto"/>
      </w:divBdr>
    </w:div>
    <w:div w:id="641155034">
      <w:bodyDiv w:val="1"/>
      <w:marLeft w:val="0"/>
      <w:marRight w:val="0"/>
      <w:marTop w:val="0"/>
      <w:marBottom w:val="0"/>
      <w:divBdr>
        <w:top w:val="none" w:sz="0" w:space="0" w:color="auto"/>
        <w:left w:val="none" w:sz="0" w:space="0" w:color="auto"/>
        <w:bottom w:val="none" w:sz="0" w:space="0" w:color="auto"/>
        <w:right w:val="none" w:sz="0" w:space="0" w:color="auto"/>
      </w:divBdr>
    </w:div>
    <w:div w:id="642125585">
      <w:bodyDiv w:val="1"/>
      <w:marLeft w:val="0"/>
      <w:marRight w:val="0"/>
      <w:marTop w:val="0"/>
      <w:marBottom w:val="0"/>
      <w:divBdr>
        <w:top w:val="none" w:sz="0" w:space="0" w:color="auto"/>
        <w:left w:val="none" w:sz="0" w:space="0" w:color="auto"/>
        <w:bottom w:val="none" w:sz="0" w:space="0" w:color="auto"/>
        <w:right w:val="none" w:sz="0" w:space="0" w:color="auto"/>
      </w:divBdr>
    </w:div>
    <w:div w:id="642807425">
      <w:bodyDiv w:val="1"/>
      <w:marLeft w:val="0"/>
      <w:marRight w:val="0"/>
      <w:marTop w:val="0"/>
      <w:marBottom w:val="0"/>
      <w:divBdr>
        <w:top w:val="none" w:sz="0" w:space="0" w:color="auto"/>
        <w:left w:val="none" w:sz="0" w:space="0" w:color="auto"/>
        <w:bottom w:val="none" w:sz="0" w:space="0" w:color="auto"/>
        <w:right w:val="none" w:sz="0" w:space="0" w:color="auto"/>
      </w:divBdr>
    </w:div>
    <w:div w:id="643124281">
      <w:bodyDiv w:val="1"/>
      <w:marLeft w:val="0"/>
      <w:marRight w:val="0"/>
      <w:marTop w:val="0"/>
      <w:marBottom w:val="0"/>
      <w:divBdr>
        <w:top w:val="none" w:sz="0" w:space="0" w:color="auto"/>
        <w:left w:val="none" w:sz="0" w:space="0" w:color="auto"/>
        <w:bottom w:val="none" w:sz="0" w:space="0" w:color="auto"/>
        <w:right w:val="none" w:sz="0" w:space="0" w:color="auto"/>
      </w:divBdr>
    </w:div>
    <w:div w:id="644234731">
      <w:bodyDiv w:val="1"/>
      <w:marLeft w:val="0"/>
      <w:marRight w:val="0"/>
      <w:marTop w:val="0"/>
      <w:marBottom w:val="0"/>
      <w:divBdr>
        <w:top w:val="none" w:sz="0" w:space="0" w:color="auto"/>
        <w:left w:val="none" w:sz="0" w:space="0" w:color="auto"/>
        <w:bottom w:val="none" w:sz="0" w:space="0" w:color="auto"/>
        <w:right w:val="none" w:sz="0" w:space="0" w:color="auto"/>
      </w:divBdr>
    </w:div>
    <w:div w:id="645356213">
      <w:bodyDiv w:val="1"/>
      <w:marLeft w:val="0"/>
      <w:marRight w:val="0"/>
      <w:marTop w:val="0"/>
      <w:marBottom w:val="0"/>
      <w:divBdr>
        <w:top w:val="none" w:sz="0" w:space="0" w:color="auto"/>
        <w:left w:val="none" w:sz="0" w:space="0" w:color="auto"/>
        <w:bottom w:val="none" w:sz="0" w:space="0" w:color="auto"/>
        <w:right w:val="none" w:sz="0" w:space="0" w:color="auto"/>
      </w:divBdr>
    </w:div>
    <w:div w:id="650184026">
      <w:bodyDiv w:val="1"/>
      <w:marLeft w:val="0"/>
      <w:marRight w:val="0"/>
      <w:marTop w:val="0"/>
      <w:marBottom w:val="0"/>
      <w:divBdr>
        <w:top w:val="none" w:sz="0" w:space="0" w:color="auto"/>
        <w:left w:val="none" w:sz="0" w:space="0" w:color="auto"/>
        <w:bottom w:val="none" w:sz="0" w:space="0" w:color="auto"/>
        <w:right w:val="none" w:sz="0" w:space="0" w:color="auto"/>
      </w:divBdr>
    </w:div>
    <w:div w:id="650209075">
      <w:bodyDiv w:val="1"/>
      <w:marLeft w:val="0"/>
      <w:marRight w:val="0"/>
      <w:marTop w:val="0"/>
      <w:marBottom w:val="0"/>
      <w:divBdr>
        <w:top w:val="none" w:sz="0" w:space="0" w:color="auto"/>
        <w:left w:val="none" w:sz="0" w:space="0" w:color="auto"/>
        <w:bottom w:val="none" w:sz="0" w:space="0" w:color="auto"/>
        <w:right w:val="none" w:sz="0" w:space="0" w:color="auto"/>
      </w:divBdr>
    </w:div>
    <w:div w:id="651760135">
      <w:bodyDiv w:val="1"/>
      <w:marLeft w:val="0"/>
      <w:marRight w:val="0"/>
      <w:marTop w:val="0"/>
      <w:marBottom w:val="0"/>
      <w:divBdr>
        <w:top w:val="none" w:sz="0" w:space="0" w:color="auto"/>
        <w:left w:val="none" w:sz="0" w:space="0" w:color="auto"/>
        <w:bottom w:val="none" w:sz="0" w:space="0" w:color="auto"/>
        <w:right w:val="none" w:sz="0" w:space="0" w:color="auto"/>
      </w:divBdr>
    </w:div>
    <w:div w:id="653022470">
      <w:bodyDiv w:val="1"/>
      <w:marLeft w:val="0"/>
      <w:marRight w:val="0"/>
      <w:marTop w:val="0"/>
      <w:marBottom w:val="0"/>
      <w:divBdr>
        <w:top w:val="none" w:sz="0" w:space="0" w:color="auto"/>
        <w:left w:val="none" w:sz="0" w:space="0" w:color="auto"/>
        <w:bottom w:val="none" w:sz="0" w:space="0" w:color="auto"/>
        <w:right w:val="none" w:sz="0" w:space="0" w:color="auto"/>
      </w:divBdr>
    </w:div>
    <w:div w:id="653290778">
      <w:bodyDiv w:val="1"/>
      <w:marLeft w:val="0"/>
      <w:marRight w:val="0"/>
      <w:marTop w:val="0"/>
      <w:marBottom w:val="0"/>
      <w:divBdr>
        <w:top w:val="none" w:sz="0" w:space="0" w:color="auto"/>
        <w:left w:val="none" w:sz="0" w:space="0" w:color="auto"/>
        <w:bottom w:val="none" w:sz="0" w:space="0" w:color="auto"/>
        <w:right w:val="none" w:sz="0" w:space="0" w:color="auto"/>
      </w:divBdr>
    </w:div>
    <w:div w:id="653803388">
      <w:bodyDiv w:val="1"/>
      <w:marLeft w:val="0"/>
      <w:marRight w:val="0"/>
      <w:marTop w:val="0"/>
      <w:marBottom w:val="0"/>
      <w:divBdr>
        <w:top w:val="none" w:sz="0" w:space="0" w:color="auto"/>
        <w:left w:val="none" w:sz="0" w:space="0" w:color="auto"/>
        <w:bottom w:val="none" w:sz="0" w:space="0" w:color="auto"/>
        <w:right w:val="none" w:sz="0" w:space="0" w:color="auto"/>
      </w:divBdr>
    </w:div>
    <w:div w:id="654063984">
      <w:bodyDiv w:val="1"/>
      <w:marLeft w:val="0"/>
      <w:marRight w:val="0"/>
      <w:marTop w:val="0"/>
      <w:marBottom w:val="0"/>
      <w:divBdr>
        <w:top w:val="none" w:sz="0" w:space="0" w:color="auto"/>
        <w:left w:val="none" w:sz="0" w:space="0" w:color="auto"/>
        <w:bottom w:val="none" w:sz="0" w:space="0" w:color="auto"/>
        <w:right w:val="none" w:sz="0" w:space="0" w:color="auto"/>
      </w:divBdr>
    </w:div>
    <w:div w:id="654726789">
      <w:bodyDiv w:val="1"/>
      <w:marLeft w:val="0"/>
      <w:marRight w:val="0"/>
      <w:marTop w:val="0"/>
      <w:marBottom w:val="0"/>
      <w:divBdr>
        <w:top w:val="none" w:sz="0" w:space="0" w:color="auto"/>
        <w:left w:val="none" w:sz="0" w:space="0" w:color="auto"/>
        <w:bottom w:val="none" w:sz="0" w:space="0" w:color="auto"/>
        <w:right w:val="none" w:sz="0" w:space="0" w:color="auto"/>
      </w:divBdr>
    </w:div>
    <w:div w:id="657539272">
      <w:bodyDiv w:val="1"/>
      <w:marLeft w:val="0"/>
      <w:marRight w:val="0"/>
      <w:marTop w:val="0"/>
      <w:marBottom w:val="0"/>
      <w:divBdr>
        <w:top w:val="none" w:sz="0" w:space="0" w:color="auto"/>
        <w:left w:val="none" w:sz="0" w:space="0" w:color="auto"/>
        <w:bottom w:val="none" w:sz="0" w:space="0" w:color="auto"/>
        <w:right w:val="none" w:sz="0" w:space="0" w:color="auto"/>
      </w:divBdr>
    </w:div>
    <w:div w:id="657656904">
      <w:bodyDiv w:val="1"/>
      <w:marLeft w:val="0"/>
      <w:marRight w:val="0"/>
      <w:marTop w:val="0"/>
      <w:marBottom w:val="0"/>
      <w:divBdr>
        <w:top w:val="none" w:sz="0" w:space="0" w:color="auto"/>
        <w:left w:val="none" w:sz="0" w:space="0" w:color="auto"/>
        <w:bottom w:val="none" w:sz="0" w:space="0" w:color="auto"/>
        <w:right w:val="none" w:sz="0" w:space="0" w:color="auto"/>
      </w:divBdr>
    </w:div>
    <w:div w:id="658538221">
      <w:bodyDiv w:val="1"/>
      <w:marLeft w:val="0"/>
      <w:marRight w:val="0"/>
      <w:marTop w:val="0"/>
      <w:marBottom w:val="0"/>
      <w:divBdr>
        <w:top w:val="none" w:sz="0" w:space="0" w:color="auto"/>
        <w:left w:val="none" w:sz="0" w:space="0" w:color="auto"/>
        <w:bottom w:val="none" w:sz="0" w:space="0" w:color="auto"/>
        <w:right w:val="none" w:sz="0" w:space="0" w:color="auto"/>
      </w:divBdr>
    </w:div>
    <w:div w:id="660737243">
      <w:bodyDiv w:val="1"/>
      <w:marLeft w:val="0"/>
      <w:marRight w:val="0"/>
      <w:marTop w:val="0"/>
      <w:marBottom w:val="0"/>
      <w:divBdr>
        <w:top w:val="none" w:sz="0" w:space="0" w:color="auto"/>
        <w:left w:val="none" w:sz="0" w:space="0" w:color="auto"/>
        <w:bottom w:val="none" w:sz="0" w:space="0" w:color="auto"/>
        <w:right w:val="none" w:sz="0" w:space="0" w:color="auto"/>
      </w:divBdr>
    </w:div>
    <w:div w:id="663438681">
      <w:bodyDiv w:val="1"/>
      <w:marLeft w:val="0"/>
      <w:marRight w:val="0"/>
      <w:marTop w:val="0"/>
      <w:marBottom w:val="0"/>
      <w:divBdr>
        <w:top w:val="none" w:sz="0" w:space="0" w:color="auto"/>
        <w:left w:val="none" w:sz="0" w:space="0" w:color="auto"/>
        <w:bottom w:val="none" w:sz="0" w:space="0" w:color="auto"/>
        <w:right w:val="none" w:sz="0" w:space="0" w:color="auto"/>
      </w:divBdr>
    </w:div>
    <w:div w:id="665867194">
      <w:bodyDiv w:val="1"/>
      <w:marLeft w:val="0"/>
      <w:marRight w:val="0"/>
      <w:marTop w:val="0"/>
      <w:marBottom w:val="0"/>
      <w:divBdr>
        <w:top w:val="none" w:sz="0" w:space="0" w:color="auto"/>
        <w:left w:val="none" w:sz="0" w:space="0" w:color="auto"/>
        <w:bottom w:val="none" w:sz="0" w:space="0" w:color="auto"/>
        <w:right w:val="none" w:sz="0" w:space="0" w:color="auto"/>
      </w:divBdr>
    </w:div>
    <w:div w:id="678626880">
      <w:bodyDiv w:val="1"/>
      <w:marLeft w:val="0"/>
      <w:marRight w:val="0"/>
      <w:marTop w:val="0"/>
      <w:marBottom w:val="0"/>
      <w:divBdr>
        <w:top w:val="none" w:sz="0" w:space="0" w:color="auto"/>
        <w:left w:val="none" w:sz="0" w:space="0" w:color="auto"/>
        <w:bottom w:val="none" w:sz="0" w:space="0" w:color="auto"/>
        <w:right w:val="none" w:sz="0" w:space="0" w:color="auto"/>
      </w:divBdr>
    </w:div>
    <w:div w:id="679544046">
      <w:bodyDiv w:val="1"/>
      <w:marLeft w:val="0"/>
      <w:marRight w:val="0"/>
      <w:marTop w:val="0"/>
      <w:marBottom w:val="0"/>
      <w:divBdr>
        <w:top w:val="none" w:sz="0" w:space="0" w:color="auto"/>
        <w:left w:val="none" w:sz="0" w:space="0" w:color="auto"/>
        <w:bottom w:val="none" w:sz="0" w:space="0" w:color="auto"/>
        <w:right w:val="none" w:sz="0" w:space="0" w:color="auto"/>
      </w:divBdr>
    </w:div>
    <w:div w:id="683289341">
      <w:bodyDiv w:val="1"/>
      <w:marLeft w:val="0"/>
      <w:marRight w:val="0"/>
      <w:marTop w:val="0"/>
      <w:marBottom w:val="0"/>
      <w:divBdr>
        <w:top w:val="none" w:sz="0" w:space="0" w:color="auto"/>
        <w:left w:val="none" w:sz="0" w:space="0" w:color="auto"/>
        <w:bottom w:val="none" w:sz="0" w:space="0" w:color="auto"/>
        <w:right w:val="none" w:sz="0" w:space="0" w:color="auto"/>
      </w:divBdr>
    </w:div>
    <w:div w:id="687296636">
      <w:bodyDiv w:val="1"/>
      <w:marLeft w:val="0"/>
      <w:marRight w:val="0"/>
      <w:marTop w:val="0"/>
      <w:marBottom w:val="0"/>
      <w:divBdr>
        <w:top w:val="none" w:sz="0" w:space="0" w:color="auto"/>
        <w:left w:val="none" w:sz="0" w:space="0" w:color="auto"/>
        <w:bottom w:val="none" w:sz="0" w:space="0" w:color="auto"/>
        <w:right w:val="none" w:sz="0" w:space="0" w:color="auto"/>
      </w:divBdr>
    </w:div>
    <w:div w:id="689645040">
      <w:bodyDiv w:val="1"/>
      <w:marLeft w:val="0"/>
      <w:marRight w:val="0"/>
      <w:marTop w:val="0"/>
      <w:marBottom w:val="0"/>
      <w:divBdr>
        <w:top w:val="none" w:sz="0" w:space="0" w:color="auto"/>
        <w:left w:val="none" w:sz="0" w:space="0" w:color="auto"/>
        <w:bottom w:val="none" w:sz="0" w:space="0" w:color="auto"/>
        <w:right w:val="none" w:sz="0" w:space="0" w:color="auto"/>
      </w:divBdr>
    </w:div>
    <w:div w:id="692999778">
      <w:bodyDiv w:val="1"/>
      <w:marLeft w:val="0"/>
      <w:marRight w:val="0"/>
      <w:marTop w:val="0"/>
      <w:marBottom w:val="0"/>
      <w:divBdr>
        <w:top w:val="none" w:sz="0" w:space="0" w:color="auto"/>
        <w:left w:val="none" w:sz="0" w:space="0" w:color="auto"/>
        <w:bottom w:val="none" w:sz="0" w:space="0" w:color="auto"/>
        <w:right w:val="none" w:sz="0" w:space="0" w:color="auto"/>
      </w:divBdr>
    </w:div>
    <w:div w:id="695422717">
      <w:bodyDiv w:val="1"/>
      <w:marLeft w:val="0"/>
      <w:marRight w:val="0"/>
      <w:marTop w:val="0"/>
      <w:marBottom w:val="0"/>
      <w:divBdr>
        <w:top w:val="none" w:sz="0" w:space="0" w:color="auto"/>
        <w:left w:val="none" w:sz="0" w:space="0" w:color="auto"/>
        <w:bottom w:val="none" w:sz="0" w:space="0" w:color="auto"/>
        <w:right w:val="none" w:sz="0" w:space="0" w:color="auto"/>
      </w:divBdr>
    </w:div>
    <w:div w:id="695470404">
      <w:bodyDiv w:val="1"/>
      <w:marLeft w:val="0"/>
      <w:marRight w:val="0"/>
      <w:marTop w:val="0"/>
      <w:marBottom w:val="0"/>
      <w:divBdr>
        <w:top w:val="none" w:sz="0" w:space="0" w:color="auto"/>
        <w:left w:val="none" w:sz="0" w:space="0" w:color="auto"/>
        <w:bottom w:val="none" w:sz="0" w:space="0" w:color="auto"/>
        <w:right w:val="none" w:sz="0" w:space="0" w:color="auto"/>
      </w:divBdr>
    </w:div>
    <w:div w:id="696077243">
      <w:bodyDiv w:val="1"/>
      <w:marLeft w:val="0"/>
      <w:marRight w:val="0"/>
      <w:marTop w:val="0"/>
      <w:marBottom w:val="0"/>
      <w:divBdr>
        <w:top w:val="none" w:sz="0" w:space="0" w:color="auto"/>
        <w:left w:val="none" w:sz="0" w:space="0" w:color="auto"/>
        <w:bottom w:val="none" w:sz="0" w:space="0" w:color="auto"/>
        <w:right w:val="none" w:sz="0" w:space="0" w:color="auto"/>
      </w:divBdr>
    </w:div>
    <w:div w:id="696544951">
      <w:bodyDiv w:val="1"/>
      <w:marLeft w:val="0"/>
      <w:marRight w:val="0"/>
      <w:marTop w:val="0"/>
      <w:marBottom w:val="0"/>
      <w:divBdr>
        <w:top w:val="none" w:sz="0" w:space="0" w:color="auto"/>
        <w:left w:val="none" w:sz="0" w:space="0" w:color="auto"/>
        <w:bottom w:val="none" w:sz="0" w:space="0" w:color="auto"/>
        <w:right w:val="none" w:sz="0" w:space="0" w:color="auto"/>
      </w:divBdr>
    </w:div>
    <w:div w:id="697581488">
      <w:bodyDiv w:val="1"/>
      <w:marLeft w:val="0"/>
      <w:marRight w:val="0"/>
      <w:marTop w:val="0"/>
      <w:marBottom w:val="0"/>
      <w:divBdr>
        <w:top w:val="none" w:sz="0" w:space="0" w:color="auto"/>
        <w:left w:val="none" w:sz="0" w:space="0" w:color="auto"/>
        <w:bottom w:val="none" w:sz="0" w:space="0" w:color="auto"/>
        <w:right w:val="none" w:sz="0" w:space="0" w:color="auto"/>
      </w:divBdr>
    </w:div>
    <w:div w:id="701635970">
      <w:bodyDiv w:val="1"/>
      <w:marLeft w:val="0"/>
      <w:marRight w:val="0"/>
      <w:marTop w:val="0"/>
      <w:marBottom w:val="0"/>
      <w:divBdr>
        <w:top w:val="none" w:sz="0" w:space="0" w:color="auto"/>
        <w:left w:val="none" w:sz="0" w:space="0" w:color="auto"/>
        <w:bottom w:val="none" w:sz="0" w:space="0" w:color="auto"/>
        <w:right w:val="none" w:sz="0" w:space="0" w:color="auto"/>
      </w:divBdr>
    </w:div>
    <w:div w:id="704716250">
      <w:bodyDiv w:val="1"/>
      <w:marLeft w:val="0"/>
      <w:marRight w:val="0"/>
      <w:marTop w:val="0"/>
      <w:marBottom w:val="0"/>
      <w:divBdr>
        <w:top w:val="none" w:sz="0" w:space="0" w:color="auto"/>
        <w:left w:val="none" w:sz="0" w:space="0" w:color="auto"/>
        <w:bottom w:val="none" w:sz="0" w:space="0" w:color="auto"/>
        <w:right w:val="none" w:sz="0" w:space="0" w:color="auto"/>
      </w:divBdr>
    </w:div>
    <w:div w:id="705065163">
      <w:bodyDiv w:val="1"/>
      <w:marLeft w:val="0"/>
      <w:marRight w:val="0"/>
      <w:marTop w:val="0"/>
      <w:marBottom w:val="0"/>
      <w:divBdr>
        <w:top w:val="none" w:sz="0" w:space="0" w:color="auto"/>
        <w:left w:val="none" w:sz="0" w:space="0" w:color="auto"/>
        <w:bottom w:val="none" w:sz="0" w:space="0" w:color="auto"/>
        <w:right w:val="none" w:sz="0" w:space="0" w:color="auto"/>
      </w:divBdr>
    </w:div>
    <w:div w:id="708530584">
      <w:bodyDiv w:val="1"/>
      <w:marLeft w:val="0"/>
      <w:marRight w:val="0"/>
      <w:marTop w:val="0"/>
      <w:marBottom w:val="0"/>
      <w:divBdr>
        <w:top w:val="none" w:sz="0" w:space="0" w:color="auto"/>
        <w:left w:val="none" w:sz="0" w:space="0" w:color="auto"/>
        <w:bottom w:val="none" w:sz="0" w:space="0" w:color="auto"/>
        <w:right w:val="none" w:sz="0" w:space="0" w:color="auto"/>
      </w:divBdr>
    </w:div>
    <w:div w:id="708838236">
      <w:bodyDiv w:val="1"/>
      <w:marLeft w:val="0"/>
      <w:marRight w:val="0"/>
      <w:marTop w:val="0"/>
      <w:marBottom w:val="0"/>
      <w:divBdr>
        <w:top w:val="none" w:sz="0" w:space="0" w:color="auto"/>
        <w:left w:val="none" w:sz="0" w:space="0" w:color="auto"/>
        <w:bottom w:val="none" w:sz="0" w:space="0" w:color="auto"/>
        <w:right w:val="none" w:sz="0" w:space="0" w:color="auto"/>
      </w:divBdr>
    </w:div>
    <w:div w:id="712969212">
      <w:bodyDiv w:val="1"/>
      <w:marLeft w:val="0"/>
      <w:marRight w:val="0"/>
      <w:marTop w:val="0"/>
      <w:marBottom w:val="0"/>
      <w:divBdr>
        <w:top w:val="none" w:sz="0" w:space="0" w:color="auto"/>
        <w:left w:val="none" w:sz="0" w:space="0" w:color="auto"/>
        <w:bottom w:val="none" w:sz="0" w:space="0" w:color="auto"/>
        <w:right w:val="none" w:sz="0" w:space="0" w:color="auto"/>
      </w:divBdr>
    </w:div>
    <w:div w:id="714962567">
      <w:bodyDiv w:val="1"/>
      <w:marLeft w:val="0"/>
      <w:marRight w:val="0"/>
      <w:marTop w:val="0"/>
      <w:marBottom w:val="0"/>
      <w:divBdr>
        <w:top w:val="none" w:sz="0" w:space="0" w:color="auto"/>
        <w:left w:val="none" w:sz="0" w:space="0" w:color="auto"/>
        <w:bottom w:val="none" w:sz="0" w:space="0" w:color="auto"/>
        <w:right w:val="none" w:sz="0" w:space="0" w:color="auto"/>
      </w:divBdr>
    </w:div>
    <w:div w:id="715003940">
      <w:bodyDiv w:val="1"/>
      <w:marLeft w:val="0"/>
      <w:marRight w:val="0"/>
      <w:marTop w:val="0"/>
      <w:marBottom w:val="0"/>
      <w:divBdr>
        <w:top w:val="none" w:sz="0" w:space="0" w:color="auto"/>
        <w:left w:val="none" w:sz="0" w:space="0" w:color="auto"/>
        <w:bottom w:val="none" w:sz="0" w:space="0" w:color="auto"/>
        <w:right w:val="none" w:sz="0" w:space="0" w:color="auto"/>
      </w:divBdr>
    </w:div>
    <w:div w:id="716854154">
      <w:bodyDiv w:val="1"/>
      <w:marLeft w:val="0"/>
      <w:marRight w:val="0"/>
      <w:marTop w:val="0"/>
      <w:marBottom w:val="0"/>
      <w:divBdr>
        <w:top w:val="none" w:sz="0" w:space="0" w:color="auto"/>
        <w:left w:val="none" w:sz="0" w:space="0" w:color="auto"/>
        <w:bottom w:val="none" w:sz="0" w:space="0" w:color="auto"/>
        <w:right w:val="none" w:sz="0" w:space="0" w:color="auto"/>
      </w:divBdr>
    </w:div>
    <w:div w:id="717123984">
      <w:bodyDiv w:val="1"/>
      <w:marLeft w:val="0"/>
      <w:marRight w:val="0"/>
      <w:marTop w:val="0"/>
      <w:marBottom w:val="0"/>
      <w:divBdr>
        <w:top w:val="none" w:sz="0" w:space="0" w:color="auto"/>
        <w:left w:val="none" w:sz="0" w:space="0" w:color="auto"/>
        <w:bottom w:val="none" w:sz="0" w:space="0" w:color="auto"/>
        <w:right w:val="none" w:sz="0" w:space="0" w:color="auto"/>
      </w:divBdr>
    </w:div>
    <w:div w:id="717902911">
      <w:bodyDiv w:val="1"/>
      <w:marLeft w:val="0"/>
      <w:marRight w:val="0"/>
      <w:marTop w:val="0"/>
      <w:marBottom w:val="0"/>
      <w:divBdr>
        <w:top w:val="none" w:sz="0" w:space="0" w:color="auto"/>
        <w:left w:val="none" w:sz="0" w:space="0" w:color="auto"/>
        <w:bottom w:val="none" w:sz="0" w:space="0" w:color="auto"/>
        <w:right w:val="none" w:sz="0" w:space="0" w:color="auto"/>
      </w:divBdr>
    </w:div>
    <w:div w:id="718632755">
      <w:bodyDiv w:val="1"/>
      <w:marLeft w:val="0"/>
      <w:marRight w:val="0"/>
      <w:marTop w:val="0"/>
      <w:marBottom w:val="0"/>
      <w:divBdr>
        <w:top w:val="none" w:sz="0" w:space="0" w:color="auto"/>
        <w:left w:val="none" w:sz="0" w:space="0" w:color="auto"/>
        <w:bottom w:val="none" w:sz="0" w:space="0" w:color="auto"/>
        <w:right w:val="none" w:sz="0" w:space="0" w:color="auto"/>
      </w:divBdr>
    </w:div>
    <w:div w:id="718943577">
      <w:bodyDiv w:val="1"/>
      <w:marLeft w:val="0"/>
      <w:marRight w:val="0"/>
      <w:marTop w:val="0"/>
      <w:marBottom w:val="0"/>
      <w:divBdr>
        <w:top w:val="none" w:sz="0" w:space="0" w:color="auto"/>
        <w:left w:val="none" w:sz="0" w:space="0" w:color="auto"/>
        <w:bottom w:val="none" w:sz="0" w:space="0" w:color="auto"/>
        <w:right w:val="none" w:sz="0" w:space="0" w:color="auto"/>
      </w:divBdr>
    </w:div>
    <w:div w:id="726957421">
      <w:bodyDiv w:val="1"/>
      <w:marLeft w:val="0"/>
      <w:marRight w:val="0"/>
      <w:marTop w:val="0"/>
      <w:marBottom w:val="0"/>
      <w:divBdr>
        <w:top w:val="none" w:sz="0" w:space="0" w:color="auto"/>
        <w:left w:val="none" w:sz="0" w:space="0" w:color="auto"/>
        <w:bottom w:val="none" w:sz="0" w:space="0" w:color="auto"/>
        <w:right w:val="none" w:sz="0" w:space="0" w:color="auto"/>
      </w:divBdr>
    </w:div>
    <w:div w:id="732040737">
      <w:bodyDiv w:val="1"/>
      <w:marLeft w:val="0"/>
      <w:marRight w:val="0"/>
      <w:marTop w:val="0"/>
      <w:marBottom w:val="0"/>
      <w:divBdr>
        <w:top w:val="none" w:sz="0" w:space="0" w:color="auto"/>
        <w:left w:val="none" w:sz="0" w:space="0" w:color="auto"/>
        <w:bottom w:val="none" w:sz="0" w:space="0" w:color="auto"/>
        <w:right w:val="none" w:sz="0" w:space="0" w:color="auto"/>
      </w:divBdr>
    </w:div>
    <w:div w:id="732654376">
      <w:bodyDiv w:val="1"/>
      <w:marLeft w:val="0"/>
      <w:marRight w:val="0"/>
      <w:marTop w:val="0"/>
      <w:marBottom w:val="0"/>
      <w:divBdr>
        <w:top w:val="none" w:sz="0" w:space="0" w:color="auto"/>
        <w:left w:val="none" w:sz="0" w:space="0" w:color="auto"/>
        <w:bottom w:val="none" w:sz="0" w:space="0" w:color="auto"/>
        <w:right w:val="none" w:sz="0" w:space="0" w:color="auto"/>
      </w:divBdr>
    </w:div>
    <w:div w:id="732780163">
      <w:bodyDiv w:val="1"/>
      <w:marLeft w:val="0"/>
      <w:marRight w:val="0"/>
      <w:marTop w:val="0"/>
      <w:marBottom w:val="0"/>
      <w:divBdr>
        <w:top w:val="none" w:sz="0" w:space="0" w:color="auto"/>
        <w:left w:val="none" w:sz="0" w:space="0" w:color="auto"/>
        <w:bottom w:val="none" w:sz="0" w:space="0" w:color="auto"/>
        <w:right w:val="none" w:sz="0" w:space="0" w:color="auto"/>
      </w:divBdr>
    </w:div>
    <w:div w:id="737245712">
      <w:bodyDiv w:val="1"/>
      <w:marLeft w:val="0"/>
      <w:marRight w:val="0"/>
      <w:marTop w:val="0"/>
      <w:marBottom w:val="0"/>
      <w:divBdr>
        <w:top w:val="none" w:sz="0" w:space="0" w:color="auto"/>
        <w:left w:val="none" w:sz="0" w:space="0" w:color="auto"/>
        <w:bottom w:val="none" w:sz="0" w:space="0" w:color="auto"/>
        <w:right w:val="none" w:sz="0" w:space="0" w:color="auto"/>
      </w:divBdr>
    </w:div>
    <w:div w:id="738674622">
      <w:bodyDiv w:val="1"/>
      <w:marLeft w:val="0"/>
      <w:marRight w:val="0"/>
      <w:marTop w:val="0"/>
      <w:marBottom w:val="0"/>
      <w:divBdr>
        <w:top w:val="none" w:sz="0" w:space="0" w:color="auto"/>
        <w:left w:val="none" w:sz="0" w:space="0" w:color="auto"/>
        <w:bottom w:val="none" w:sz="0" w:space="0" w:color="auto"/>
        <w:right w:val="none" w:sz="0" w:space="0" w:color="auto"/>
      </w:divBdr>
    </w:div>
    <w:div w:id="739987391">
      <w:bodyDiv w:val="1"/>
      <w:marLeft w:val="0"/>
      <w:marRight w:val="0"/>
      <w:marTop w:val="0"/>
      <w:marBottom w:val="0"/>
      <w:divBdr>
        <w:top w:val="none" w:sz="0" w:space="0" w:color="auto"/>
        <w:left w:val="none" w:sz="0" w:space="0" w:color="auto"/>
        <w:bottom w:val="none" w:sz="0" w:space="0" w:color="auto"/>
        <w:right w:val="none" w:sz="0" w:space="0" w:color="auto"/>
      </w:divBdr>
    </w:div>
    <w:div w:id="740563416">
      <w:bodyDiv w:val="1"/>
      <w:marLeft w:val="0"/>
      <w:marRight w:val="0"/>
      <w:marTop w:val="0"/>
      <w:marBottom w:val="0"/>
      <w:divBdr>
        <w:top w:val="none" w:sz="0" w:space="0" w:color="auto"/>
        <w:left w:val="none" w:sz="0" w:space="0" w:color="auto"/>
        <w:bottom w:val="none" w:sz="0" w:space="0" w:color="auto"/>
        <w:right w:val="none" w:sz="0" w:space="0" w:color="auto"/>
      </w:divBdr>
    </w:div>
    <w:div w:id="742605168">
      <w:bodyDiv w:val="1"/>
      <w:marLeft w:val="0"/>
      <w:marRight w:val="0"/>
      <w:marTop w:val="0"/>
      <w:marBottom w:val="0"/>
      <w:divBdr>
        <w:top w:val="none" w:sz="0" w:space="0" w:color="auto"/>
        <w:left w:val="none" w:sz="0" w:space="0" w:color="auto"/>
        <w:bottom w:val="none" w:sz="0" w:space="0" w:color="auto"/>
        <w:right w:val="none" w:sz="0" w:space="0" w:color="auto"/>
      </w:divBdr>
    </w:div>
    <w:div w:id="742682614">
      <w:bodyDiv w:val="1"/>
      <w:marLeft w:val="0"/>
      <w:marRight w:val="0"/>
      <w:marTop w:val="0"/>
      <w:marBottom w:val="0"/>
      <w:divBdr>
        <w:top w:val="none" w:sz="0" w:space="0" w:color="auto"/>
        <w:left w:val="none" w:sz="0" w:space="0" w:color="auto"/>
        <w:bottom w:val="none" w:sz="0" w:space="0" w:color="auto"/>
        <w:right w:val="none" w:sz="0" w:space="0" w:color="auto"/>
      </w:divBdr>
    </w:div>
    <w:div w:id="744913690">
      <w:bodyDiv w:val="1"/>
      <w:marLeft w:val="0"/>
      <w:marRight w:val="0"/>
      <w:marTop w:val="0"/>
      <w:marBottom w:val="0"/>
      <w:divBdr>
        <w:top w:val="none" w:sz="0" w:space="0" w:color="auto"/>
        <w:left w:val="none" w:sz="0" w:space="0" w:color="auto"/>
        <w:bottom w:val="none" w:sz="0" w:space="0" w:color="auto"/>
        <w:right w:val="none" w:sz="0" w:space="0" w:color="auto"/>
      </w:divBdr>
    </w:div>
    <w:div w:id="749421865">
      <w:bodyDiv w:val="1"/>
      <w:marLeft w:val="0"/>
      <w:marRight w:val="0"/>
      <w:marTop w:val="0"/>
      <w:marBottom w:val="0"/>
      <w:divBdr>
        <w:top w:val="none" w:sz="0" w:space="0" w:color="auto"/>
        <w:left w:val="none" w:sz="0" w:space="0" w:color="auto"/>
        <w:bottom w:val="none" w:sz="0" w:space="0" w:color="auto"/>
        <w:right w:val="none" w:sz="0" w:space="0" w:color="auto"/>
      </w:divBdr>
    </w:div>
    <w:div w:id="749423567">
      <w:bodyDiv w:val="1"/>
      <w:marLeft w:val="0"/>
      <w:marRight w:val="0"/>
      <w:marTop w:val="0"/>
      <w:marBottom w:val="0"/>
      <w:divBdr>
        <w:top w:val="none" w:sz="0" w:space="0" w:color="auto"/>
        <w:left w:val="none" w:sz="0" w:space="0" w:color="auto"/>
        <w:bottom w:val="none" w:sz="0" w:space="0" w:color="auto"/>
        <w:right w:val="none" w:sz="0" w:space="0" w:color="auto"/>
      </w:divBdr>
    </w:div>
    <w:div w:id="756442003">
      <w:bodyDiv w:val="1"/>
      <w:marLeft w:val="0"/>
      <w:marRight w:val="0"/>
      <w:marTop w:val="0"/>
      <w:marBottom w:val="0"/>
      <w:divBdr>
        <w:top w:val="none" w:sz="0" w:space="0" w:color="auto"/>
        <w:left w:val="none" w:sz="0" w:space="0" w:color="auto"/>
        <w:bottom w:val="none" w:sz="0" w:space="0" w:color="auto"/>
        <w:right w:val="none" w:sz="0" w:space="0" w:color="auto"/>
      </w:divBdr>
    </w:div>
    <w:div w:id="765731345">
      <w:bodyDiv w:val="1"/>
      <w:marLeft w:val="0"/>
      <w:marRight w:val="0"/>
      <w:marTop w:val="0"/>
      <w:marBottom w:val="0"/>
      <w:divBdr>
        <w:top w:val="none" w:sz="0" w:space="0" w:color="auto"/>
        <w:left w:val="none" w:sz="0" w:space="0" w:color="auto"/>
        <w:bottom w:val="none" w:sz="0" w:space="0" w:color="auto"/>
        <w:right w:val="none" w:sz="0" w:space="0" w:color="auto"/>
      </w:divBdr>
    </w:div>
    <w:div w:id="766928647">
      <w:bodyDiv w:val="1"/>
      <w:marLeft w:val="0"/>
      <w:marRight w:val="0"/>
      <w:marTop w:val="0"/>
      <w:marBottom w:val="0"/>
      <w:divBdr>
        <w:top w:val="none" w:sz="0" w:space="0" w:color="auto"/>
        <w:left w:val="none" w:sz="0" w:space="0" w:color="auto"/>
        <w:bottom w:val="none" w:sz="0" w:space="0" w:color="auto"/>
        <w:right w:val="none" w:sz="0" w:space="0" w:color="auto"/>
      </w:divBdr>
    </w:div>
    <w:div w:id="768741978">
      <w:bodyDiv w:val="1"/>
      <w:marLeft w:val="0"/>
      <w:marRight w:val="0"/>
      <w:marTop w:val="0"/>
      <w:marBottom w:val="0"/>
      <w:divBdr>
        <w:top w:val="none" w:sz="0" w:space="0" w:color="auto"/>
        <w:left w:val="none" w:sz="0" w:space="0" w:color="auto"/>
        <w:bottom w:val="none" w:sz="0" w:space="0" w:color="auto"/>
        <w:right w:val="none" w:sz="0" w:space="0" w:color="auto"/>
      </w:divBdr>
    </w:div>
    <w:div w:id="769088656">
      <w:bodyDiv w:val="1"/>
      <w:marLeft w:val="0"/>
      <w:marRight w:val="0"/>
      <w:marTop w:val="0"/>
      <w:marBottom w:val="0"/>
      <w:divBdr>
        <w:top w:val="none" w:sz="0" w:space="0" w:color="auto"/>
        <w:left w:val="none" w:sz="0" w:space="0" w:color="auto"/>
        <w:bottom w:val="none" w:sz="0" w:space="0" w:color="auto"/>
        <w:right w:val="none" w:sz="0" w:space="0" w:color="auto"/>
      </w:divBdr>
    </w:div>
    <w:div w:id="773793442">
      <w:bodyDiv w:val="1"/>
      <w:marLeft w:val="0"/>
      <w:marRight w:val="0"/>
      <w:marTop w:val="0"/>
      <w:marBottom w:val="0"/>
      <w:divBdr>
        <w:top w:val="none" w:sz="0" w:space="0" w:color="auto"/>
        <w:left w:val="none" w:sz="0" w:space="0" w:color="auto"/>
        <w:bottom w:val="none" w:sz="0" w:space="0" w:color="auto"/>
        <w:right w:val="none" w:sz="0" w:space="0" w:color="auto"/>
      </w:divBdr>
    </w:div>
    <w:div w:id="774522676">
      <w:bodyDiv w:val="1"/>
      <w:marLeft w:val="0"/>
      <w:marRight w:val="0"/>
      <w:marTop w:val="0"/>
      <w:marBottom w:val="0"/>
      <w:divBdr>
        <w:top w:val="none" w:sz="0" w:space="0" w:color="auto"/>
        <w:left w:val="none" w:sz="0" w:space="0" w:color="auto"/>
        <w:bottom w:val="none" w:sz="0" w:space="0" w:color="auto"/>
        <w:right w:val="none" w:sz="0" w:space="0" w:color="auto"/>
      </w:divBdr>
    </w:div>
    <w:div w:id="778523291">
      <w:bodyDiv w:val="1"/>
      <w:marLeft w:val="0"/>
      <w:marRight w:val="0"/>
      <w:marTop w:val="0"/>
      <w:marBottom w:val="0"/>
      <w:divBdr>
        <w:top w:val="none" w:sz="0" w:space="0" w:color="auto"/>
        <w:left w:val="none" w:sz="0" w:space="0" w:color="auto"/>
        <w:bottom w:val="none" w:sz="0" w:space="0" w:color="auto"/>
        <w:right w:val="none" w:sz="0" w:space="0" w:color="auto"/>
      </w:divBdr>
    </w:div>
    <w:div w:id="780760602">
      <w:bodyDiv w:val="1"/>
      <w:marLeft w:val="0"/>
      <w:marRight w:val="0"/>
      <w:marTop w:val="0"/>
      <w:marBottom w:val="0"/>
      <w:divBdr>
        <w:top w:val="none" w:sz="0" w:space="0" w:color="auto"/>
        <w:left w:val="none" w:sz="0" w:space="0" w:color="auto"/>
        <w:bottom w:val="none" w:sz="0" w:space="0" w:color="auto"/>
        <w:right w:val="none" w:sz="0" w:space="0" w:color="auto"/>
      </w:divBdr>
    </w:div>
    <w:div w:id="781270593">
      <w:bodyDiv w:val="1"/>
      <w:marLeft w:val="0"/>
      <w:marRight w:val="0"/>
      <w:marTop w:val="0"/>
      <w:marBottom w:val="0"/>
      <w:divBdr>
        <w:top w:val="none" w:sz="0" w:space="0" w:color="auto"/>
        <w:left w:val="none" w:sz="0" w:space="0" w:color="auto"/>
        <w:bottom w:val="none" w:sz="0" w:space="0" w:color="auto"/>
        <w:right w:val="none" w:sz="0" w:space="0" w:color="auto"/>
      </w:divBdr>
    </w:div>
    <w:div w:id="781340865">
      <w:bodyDiv w:val="1"/>
      <w:marLeft w:val="0"/>
      <w:marRight w:val="0"/>
      <w:marTop w:val="0"/>
      <w:marBottom w:val="0"/>
      <w:divBdr>
        <w:top w:val="none" w:sz="0" w:space="0" w:color="auto"/>
        <w:left w:val="none" w:sz="0" w:space="0" w:color="auto"/>
        <w:bottom w:val="none" w:sz="0" w:space="0" w:color="auto"/>
        <w:right w:val="none" w:sz="0" w:space="0" w:color="auto"/>
      </w:divBdr>
    </w:div>
    <w:div w:id="784345901">
      <w:bodyDiv w:val="1"/>
      <w:marLeft w:val="0"/>
      <w:marRight w:val="0"/>
      <w:marTop w:val="0"/>
      <w:marBottom w:val="0"/>
      <w:divBdr>
        <w:top w:val="none" w:sz="0" w:space="0" w:color="auto"/>
        <w:left w:val="none" w:sz="0" w:space="0" w:color="auto"/>
        <w:bottom w:val="none" w:sz="0" w:space="0" w:color="auto"/>
        <w:right w:val="none" w:sz="0" w:space="0" w:color="auto"/>
      </w:divBdr>
    </w:div>
    <w:div w:id="787504129">
      <w:bodyDiv w:val="1"/>
      <w:marLeft w:val="0"/>
      <w:marRight w:val="0"/>
      <w:marTop w:val="0"/>
      <w:marBottom w:val="0"/>
      <w:divBdr>
        <w:top w:val="none" w:sz="0" w:space="0" w:color="auto"/>
        <w:left w:val="none" w:sz="0" w:space="0" w:color="auto"/>
        <w:bottom w:val="none" w:sz="0" w:space="0" w:color="auto"/>
        <w:right w:val="none" w:sz="0" w:space="0" w:color="auto"/>
      </w:divBdr>
    </w:div>
    <w:div w:id="787744320">
      <w:bodyDiv w:val="1"/>
      <w:marLeft w:val="0"/>
      <w:marRight w:val="0"/>
      <w:marTop w:val="0"/>
      <w:marBottom w:val="0"/>
      <w:divBdr>
        <w:top w:val="none" w:sz="0" w:space="0" w:color="auto"/>
        <w:left w:val="none" w:sz="0" w:space="0" w:color="auto"/>
        <w:bottom w:val="none" w:sz="0" w:space="0" w:color="auto"/>
        <w:right w:val="none" w:sz="0" w:space="0" w:color="auto"/>
      </w:divBdr>
    </w:div>
    <w:div w:id="790244950">
      <w:bodyDiv w:val="1"/>
      <w:marLeft w:val="0"/>
      <w:marRight w:val="0"/>
      <w:marTop w:val="0"/>
      <w:marBottom w:val="0"/>
      <w:divBdr>
        <w:top w:val="none" w:sz="0" w:space="0" w:color="auto"/>
        <w:left w:val="none" w:sz="0" w:space="0" w:color="auto"/>
        <w:bottom w:val="none" w:sz="0" w:space="0" w:color="auto"/>
        <w:right w:val="none" w:sz="0" w:space="0" w:color="auto"/>
      </w:divBdr>
    </w:div>
    <w:div w:id="795878730">
      <w:bodyDiv w:val="1"/>
      <w:marLeft w:val="0"/>
      <w:marRight w:val="0"/>
      <w:marTop w:val="0"/>
      <w:marBottom w:val="0"/>
      <w:divBdr>
        <w:top w:val="none" w:sz="0" w:space="0" w:color="auto"/>
        <w:left w:val="none" w:sz="0" w:space="0" w:color="auto"/>
        <w:bottom w:val="none" w:sz="0" w:space="0" w:color="auto"/>
        <w:right w:val="none" w:sz="0" w:space="0" w:color="auto"/>
      </w:divBdr>
    </w:div>
    <w:div w:id="797458891">
      <w:bodyDiv w:val="1"/>
      <w:marLeft w:val="0"/>
      <w:marRight w:val="0"/>
      <w:marTop w:val="0"/>
      <w:marBottom w:val="0"/>
      <w:divBdr>
        <w:top w:val="none" w:sz="0" w:space="0" w:color="auto"/>
        <w:left w:val="none" w:sz="0" w:space="0" w:color="auto"/>
        <w:bottom w:val="none" w:sz="0" w:space="0" w:color="auto"/>
        <w:right w:val="none" w:sz="0" w:space="0" w:color="auto"/>
      </w:divBdr>
    </w:div>
    <w:div w:id="801382611">
      <w:bodyDiv w:val="1"/>
      <w:marLeft w:val="0"/>
      <w:marRight w:val="0"/>
      <w:marTop w:val="0"/>
      <w:marBottom w:val="0"/>
      <w:divBdr>
        <w:top w:val="none" w:sz="0" w:space="0" w:color="auto"/>
        <w:left w:val="none" w:sz="0" w:space="0" w:color="auto"/>
        <w:bottom w:val="none" w:sz="0" w:space="0" w:color="auto"/>
        <w:right w:val="none" w:sz="0" w:space="0" w:color="auto"/>
      </w:divBdr>
    </w:div>
    <w:div w:id="807015145">
      <w:bodyDiv w:val="1"/>
      <w:marLeft w:val="0"/>
      <w:marRight w:val="0"/>
      <w:marTop w:val="0"/>
      <w:marBottom w:val="0"/>
      <w:divBdr>
        <w:top w:val="none" w:sz="0" w:space="0" w:color="auto"/>
        <w:left w:val="none" w:sz="0" w:space="0" w:color="auto"/>
        <w:bottom w:val="none" w:sz="0" w:space="0" w:color="auto"/>
        <w:right w:val="none" w:sz="0" w:space="0" w:color="auto"/>
      </w:divBdr>
    </w:div>
    <w:div w:id="811367980">
      <w:bodyDiv w:val="1"/>
      <w:marLeft w:val="0"/>
      <w:marRight w:val="0"/>
      <w:marTop w:val="0"/>
      <w:marBottom w:val="0"/>
      <w:divBdr>
        <w:top w:val="none" w:sz="0" w:space="0" w:color="auto"/>
        <w:left w:val="none" w:sz="0" w:space="0" w:color="auto"/>
        <w:bottom w:val="none" w:sz="0" w:space="0" w:color="auto"/>
        <w:right w:val="none" w:sz="0" w:space="0" w:color="auto"/>
      </w:divBdr>
    </w:div>
    <w:div w:id="811554555">
      <w:bodyDiv w:val="1"/>
      <w:marLeft w:val="0"/>
      <w:marRight w:val="0"/>
      <w:marTop w:val="0"/>
      <w:marBottom w:val="0"/>
      <w:divBdr>
        <w:top w:val="none" w:sz="0" w:space="0" w:color="auto"/>
        <w:left w:val="none" w:sz="0" w:space="0" w:color="auto"/>
        <w:bottom w:val="none" w:sz="0" w:space="0" w:color="auto"/>
        <w:right w:val="none" w:sz="0" w:space="0" w:color="auto"/>
      </w:divBdr>
    </w:div>
    <w:div w:id="812143928">
      <w:bodyDiv w:val="1"/>
      <w:marLeft w:val="0"/>
      <w:marRight w:val="0"/>
      <w:marTop w:val="0"/>
      <w:marBottom w:val="0"/>
      <w:divBdr>
        <w:top w:val="none" w:sz="0" w:space="0" w:color="auto"/>
        <w:left w:val="none" w:sz="0" w:space="0" w:color="auto"/>
        <w:bottom w:val="none" w:sz="0" w:space="0" w:color="auto"/>
        <w:right w:val="none" w:sz="0" w:space="0" w:color="auto"/>
      </w:divBdr>
    </w:div>
    <w:div w:id="812524371">
      <w:bodyDiv w:val="1"/>
      <w:marLeft w:val="0"/>
      <w:marRight w:val="0"/>
      <w:marTop w:val="0"/>
      <w:marBottom w:val="0"/>
      <w:divBdr>
        <w:top w:val="none" w:sz="0" w:space="0" w:color="auto"/>
        <w:left w:val="none" w:sz="0" w:space="0" w:color="auto"/>
        <w:bottom w:val="none" w:sz="0" w:space="0" w:color="auto"/>
        <w:right w:val="none" w:sz="0" w:space="0" w:color="auto"/>
      </w:divBdr>
    </w:div>
    <w:div w:id="815605979">
      <w:bodyDiv w:val="1"/>
      <w:marLeft w:val="0"/>
      <w:marRight w:val="0"/>
      <w:marTop w:val="0"/>
      <w:marBottom w:val="0"/>
      <w:divBdr>
        <w:top w:val="none" w:sz="0" w:space="0" w:color="auto"/>
        <w:left w:val="none" w:sz="0" w:space="0" w:color="auto"/>
        <w:bottom w:val="none" w:sz="0" w:space="0" w:color="auto"/>
        <w:right w:val="none" w:sz="0" w:space="0" w:color="auto"/>
      </w:divBdr>
    </w:div>
    <w:div w:id="818308733">
      <w:bodyDiv w:val="1"/>
      <w:marLeft w:val="0"/>
      <w:marRight w:val="0"/>
      <w:marTop w:val="0"/>
      <w:marBottom w:val="0"/>
      <w:divBdr>
        <w:top w:val="none" w:sz="0" w:space="0" w:color="auto"/>
        <w:left w:val="none" w:sz="0" w:space="0" w:color="auto"/>
        <w:bottom w:val="none" w:sz="0" w:space="0" w:color="auto"/>
        <w:right w:val="none" w:sz="0" w:space="0" w:color="auto"/>
      </w:divBdr>
    </w:div>
    <w:div w:id="818575785">
      <w:bodyDiv w:val="1"/>
      <w:marLeft w:val="0"/>
      <w:marRight w:val="0"/>
      <w:marTop w:val="0"/>
      <w:marBottom w:val="0"/>
      <w:divBdr>
        <w:top w:val="none" w:sz="0" w:space="0" w:color="auto"/>
        <w:left w:val="none" w:sz="0" w:space="0" w:color="auto"/>
        <w:bottom w:val="none" w:sz="0" w:space="0" w:color="auto"/>
        <w:right w:val="none" w:sz="0" w:space="0" w:color="auto"/>
      </w:divBdr>
    </w:div>
    <w:div w:id="824316147">
      <w:bodyDiv w:val="1"/>
      <w:marLeft w:val="0"/>
      <w:marRight w:val="0"/>
      <w:marTop w:val="0"/>
      <w:marBottom w:val="0"/>
      <w:divBdr>
        <w:top w:val="none" w:sz="0" w:space="0" w:color="auto"/>
        <w:left w:val="none" w:sz="0" w:space="0" w:color="auto"/>
        <w:bottom w:val="none" w:sz="0" w:space="0" w:color="auto"/>
        <w:right w:val="none" w:sz="0" w:space="0" w:color="auto"/>
      </w:divBdr>
    </w:div>
    <w:div w:id="824584444">
      <w:bodyDiv w:val="1"/>
      <w:marLeft w:val="0"/>
      <w:marRight w:val="0"/>
      <w:marTop w:val="0"/>
      <w:marBottom w:val="0"/>
      <w:divBdr>
        <w:top w:val="none" w:sz="0" w:space="0" w:color="auto"/>
        <w:left w:val="none" w:sz="0" w:space="0" w:color="auto"/>
        <w:bottom w:val="none" w:sz="0" w:space="0" w:color="auto"/>
        <w:right w:val="none" w:sz="0" w:space="0" w:color="auto"/>
      </w:divBdr>
    </w:div>
    <w:div w:id="825243400">
      <w:bodyDiv w:val="1"/>
      <w:marLeft w:val="0"/>
      <w:marRight w:val="0"/>
      <w:marTop w:val="0"/>
      <w:marBottom w:val="0"/>
      <w:divBdr>
        <w:top w:val="none" w:sz="0" w:space="0" w:color="auto"/>
        <w:left w:val="none" w:sz="0" w:space="0" w:color="auto"/>
        <w:bottom w:val="none" w:sz="0" w:space="0" w:color="auto"/>
        <w:right w:val="none" w:sz="0" w:space="0" w:color="auto"/>
      </w:divBdr>
    </w:div>
    <w:div w:id="827138515">
      <w:bodyDiv w:val="1"/>
      <w:marLeft w:val="0"/>
      <w:marRight w:val="0"/>
      <w:marTop w:val="0"/>
      <w:marBottom w:val="0"/>
      <w:divBdr>
        <w:top w:val="none" w:sz="0" w:space="0" w:color="auto"/>
        <w:left w:val="none" w:sz="0" w:space="0" w:color="auto"/>
        <w:bottom w:val="none" w:sz="0" w:space="0" w:color="auto"/>
        <w:right w:val="none" w:sz="0" w:space="0" w:color="auto"/>
      </w:divBdr>
    </w:div>
    <w:div w:id="829834979">
      <w:bodyDiv w:val="1"/>
      <w:marLeft w:val="0"/>
      <w:marRight w:val="0"/>
      <w:marTop w:val="0"/>
      <w:marBottom w:val="0"/>
      <w:divBdr>
        <w:top w:val="none" w:sz="0" w:space="0" w:color="auto"/>
        <w:left w:val="none" w:sz="0" w:space="0" w:color="auto"/>
        <w:bottom w:val="none" w:sz="0" w:space="0" w:color="auto"/>
        <w:right w:val="none" w:sz="0" w:space="0" w:color="auto"/>
      </w:divBdr>
    </w:div>
    <w:div w:id="833689832">
      <w:bodyDiv w:val="1"/>
      <w:marLeft w:val="0"/>
      <w:marRight w:val="0"/>
      <w:marTop w:val="0"/>
      <w:marBottom w:val="0"/>
      <w:divBdr>
        <w:top w:val="none" w:sz="0" w:space="0" w:color="auto"/>
        <w:left w:val="none" w:sz="0" w:space="0" w:color="auto"/>
        <w:bottom w:val="none" w:sz="0" w:space="0" w:color="auto"/>
        <w:right w:val="none" w:sz="0" w:space="0" w:color="auto"/>
      </w:divBdr>
    </w:div>
    <w:div w:id="838035835">
      <w:bodyDiv w:val="1"/>
      <w:marLeft w:val="0"/>
      <w:marRight w:val="0"/>
      <w:marTop w:val="0"/>
      <w:marBottom w:val="0"/>
      <w:divBdr>
        <w:top w:val="none" w:sz="0" w:space="0" w:color="auto"/>
        <w:left w:val="none" w:sz="0" w:space="0" w:color="auto"/>
        <w:bottom w:val="none" w:sz="0" w:space="0" w:color="auto"/>
        <w:right w:val="none" w:sz="0" w:space="0" w:color="auto"/>
      </w:divBdr>
    </w:div>
    <w:div w:id="845904382">
      <w:bodyDiv w:val="1"/>
      <w:marLeft w:val="0"/>
      <w:marRight w:val="0"/>
      <w:marTop w:val="0"/>
      <w:marBottom w:val="0"/>
      <w:divBdr>
        <w:top w:val="none" w:sz="0" w:space="0" w:color="auto"/>
        <w:left w:val="none" w:sz="0" w:space="0" w:color="auto"/>
        <w:bottom w:val="none" w:sz="0" w:space="0" w:color="auto"/>
        <w:right w:val="none" w:sz="0" w:space="0" w:color="auto"/>
      </w:divBdr>
    </w:div>
    <w:div w:id="846099606">
      <w:bodyDiv w:val="1"/>
      <w:marLeft w:val="0"/>
      <w:marRight w:val="0"/>
      <w:marTop w:val="0"/>
      <w:marBottom w:val="0"/>
      <w:divBdr>
        <w:top w:val="none" w:sz="0" w:space="0" w:color="auto"/>
        <w:left w:val="none" w:sz="0" w:space="0" w:color="auto"/>
        <w:bottom w:val="none" w:sz="0" w:space="0" w:color="auto"/>
        <w:right w:val="none" w:sz="0" w:space="0" w:color="auto"/>
      </w:divBdr>
    </w:div>
    <w:div w:id="847134372">
      <w:bodyDiv w:val="1"/>
      <w:marLeft w:val="0"/>
      <w:marRight w:val="0"/>
      <w:marTop w:val="0"/>
      <w:marBottom w:val="0"/>
      <w:divBdr>
        <w:top w:val="none" w:sz="0" w:space="0" w:color="auto"/>
        <w:left w:val="none" w:sz="0" w:space="0" w:color="auto"/>
        <w:bottom w:val="none" w:sz="0" w:space="0" w:color="auto"/>
        <w:right w:val="none" w:sz="0" w:space="0" w:color="auto"/>
      </w:divBdr>
    </w:div>
    <w:div w:id="849176510">
      <w:bodyDiv w:val="1"/>
      <w:marLeft w:val="0"/>
      <w:marRight w:val="0"/>
      <w:marTop w:val="0"/>
      <w:marBottom w:val="0"/>
      <w:divBdr>
        <w:top w:val="none" w:sz="0" w:space="0" w:color="auto"/>
        <w:left w:val="none" w:sz="0" w:space="0" w:color="auto"/>
        <w:bottom w:val="none" w:sz="0" w:space="0" w:color="auto"/>
        <w:right w:val="none" w:sz="0" w:space="0" w:color="auto"/>
      </w:divBdr>
    </w:div>
    <w:div w:id="849370335">
      <w:bodyDiv w:val="1"/>
      <w:marLeft w:val="0"/>
      <w:marRight w:val="0"/>
      <w:marTop w:val="0"/>
      <w:marBottom w:val="0"/>
      <w:divBdr>
        <w:top w:val="none" w:sz="0" w:space="0" w:color="auto"/>
        <w:left w:val="none" w:sz="0" w:space="0" w:color="auto"/>
        <w:bottom w:val="none" w:sz="0" w:space="0" w:color="auto"/>
        <w:right w:val="none" w:sz="0" w:space="0" w:color="auto"/>
      </w:divBdr>
      <w:divsChild>
        <w:div w:id="354187">
          <w:marLeft w:val="0"/>
          <w:marRight w:val="0"/>
          <w:marTop w:val="0"/>
          <w:marBottom w:val="0"/>
          <w:divBdr>
            <w:top w:val="none" w:sz="0" w:space="0" w:color="auto"/>
            <w:left w:val="none" w:sz="0" w:space="0" w:color="auto"/>
            <w:bottom w:val="none" w:sz="0" w:space="0" w:color="auto"/>
            <w:right w:val="none" w:sz="0" w:space="0" w:color="auto"/>
          </w:divBdr>
        </w:div>
        <w:div w:id="83960645">
          <w:marLeft w:val="0"/>
          <w:marRight w:val="0"/>
          <w:marTop w:val="0"/>
          <w:marBottom w:val="0"/>
          <w:divBdr>
            <w:top w:val="none" w:sz="0" w:space="0" w:color="auto"/>
            <w:left w:val="none" w:sz="0" w:space="0" w:color="auto"/>
            <w:bottom w:val="none" w:sz="0" w:space="0" w:color="auto"/>
            <w:right w:val="none" w:sz="0" w:space="0" w:color="auto"/>
          </w:divBdr>
        </w:div>
        <w:div w:id="111943534">
          <w:marLeft w:val="0"/>
          <w:marRight w:val="0"/>
          <w:marTop w:val="0"/>
          <w:marBottom w:val="0"/>
          <w:divBdr>
            <w:top w:val="none" w:sz="0" w:space="0" w:color="auto"/>
            <w:left w:val="none" w:sz="0" w:space="0" w:color="auto"/>
            <w:bottom w:val="none" w:sz="0" w:space="0" w:color="auto"/>
            <w:right w:val="none" w:sz="0" w:space="0" w:color="auto"/>
          </w:divBdr>
        </w:div>
        <w:div w:id="133497894">
          <w:marLeft w:val="0"/>
          <w:marRight w:val="0"/>
          <w:marTop w:val="0"/>
          <w:marBottom w:val="0"/>
          <w:divBdr>
            <w:top w:val="none" w:sz="0" w:space="0" w:color="auto"/>
            <w:left w:val="none" w:sz="0" w:space="0" w:color="auto"/>
            <w:bottom w:val="none" w:sz="0" w:space="0" w:color="auto"/>
            <w:right w:val="none" w:sz="0" w:space="0" w:color="auto"/>
          </w:divBdr>
        </w:div>
        <w:div w:id="134221332">
          <w:marLeft w:val="0"/>
          <w:marRight w:val="0"/>
          <w:marTop w:val="0"/>
          <w:marBottom w:val="0"/>
          <w:divBdr>
            <w:top w:val="none" w:sz="0" w:space="0" w:color="auto"/>
            <w:left w:val="none" w:sz="0" w:space="0" w:color="auto"/>
            <w:bottom w:val="none" w:sz="0" w:space="0" w:color="auto"/>
            <w:right w:val="none" w:sz="0" w:space="0" w:color="auto"/>
          </w:divBdr>
        </w:div>
        <w:div w:id="141890957">
          <w:marLeft w:val="0"/>
          <w:marRight w:val="0"/>
          <w:marTop w:val="0"/>
          <w:marBottom w:val="0"/>
          <w:divBdr>
            <w:top w:val="none" w:sz="0" w:space="0" w:color="auto"/>
            <w:left w:val="none" w:sz="0" w:space="0" w:color="auto"/>
            <w:bottom w:val="none" w:sz="0" w:space="0" w:color="auto"/>
            <w:right w:val="none" w:sz="0" w:space="0" w:color="auto"/>
          </w:divBdr>
        </w:div>
        <w:div w:id="201983253">
          <w:marLeft w:val="0"/>
          <w:marRight w:val="0"/>
          <w:marTop w:val="0"/>
          <w:marBottom w:val="0"/>
          <w:divBdr>
            <w:top w:val="none" w:sz="0" w:space="0" w:color="auto"/>
            <w:left w:val="none" w:sz="0" w:space="0" w:color="auto"/>
            <w:bottom w:val="none" w:sz="0" w:space="0" w:color="auto"/>
            <w:right w:val="none" w:sz="0" w:space="0" w:color="auto"/>
          </w:divBdr>
        </w:div>
        <w:div w:id="262425170">
          <w:marLeft w:val="0"/>
          <w:marRight w:val="0"/>
          <w:marTop w:val="0"/>
          <w:marBottom w:val="0"/>
          <w:divBdr>
            <w:top w:val="none" w:sz="0" w:space="0" w:color="auto"/>
            <w:left w:val="none" w:sz="0" w:space="0" w:color="auto"/>
            <w:bottom w:val="none" w:sz="0" w:space="0" w:color="auto"/>
            <w:right w:val="none" w:sz="0" w:space="0" w:color="auto"/>
          </w:divBdr>
        </w:div>
        <w:div w:id="277614113">
          <w:marLeft w:val="0"/>
          <w:marRight w:val="0"/>
          <w:marTop w:val="0"/>
          <w:marBottom w:val="0"/>
          <w:divBdr>
            <w:top w:val="none" w:sz="0" w:space="0" w:color="auto"/>
            <w:left w:val="none" w:sz="0" w:space="0" w:color="auto"/>
            <w:bottom w:val="none" w:sz="0" w:space="0" w:color="auto"/>
            <w:right w:val="none" w:sz="0" w:space="0" w:color="auto"/>
          </w:divBdr>
        </w:div>
        <w:div w:id="297423360">
          <w:marLeft w:val="0"/>
          <w:marRight w:val="0"/>
          <w:marTop w:val="0"/>
          <w:marBottom w:val="0"/>
          <w:divBdr>
            <w:top w:val="none" w:sz="0" w:space="0" w:color="auto"/>
            <w:left w:val="none" w:sz="0" w:space="0" w:color="auto"/>
            <w:bottom w:val="none" w:sz="0" w:space="0" w:color="auto"/>
            <w:right w:val="none" w:sz="0" w:space="0" w:color="auto"/>
          </w:divBdr>
        </w:div>
        <w:div w:id="310672133">
          <w:marLeft w:val="0"/>
          <w:marRight w:val="0"/>
          <w:marTop w:val="0"/>
          <w:marBottom w:val="0"/>
          <w:divBdr>
            <w:top w:val="none" w:sz="0" w:space="0" w:color="auto"/>
            <w:left w:val="none" w:sz="0" w:space="0" w:color="auto"/>
            <w:bottom w:val="none" w:sz="0" w:space="0" w:color="auto"/>
            <w:right w:val="none" w:sz="0" w:space="0" w:color="auto"/>
          </w:divBdr>
        </w:div>
        <w:div w:id="321085288">
          <w:marLeft w:val="0"/>
          <w:marRight w:val="0"/>
          <w:marTop w:val="0"/>
          <w:marBottom w:val="0"/>
          <w:divBdr>
            <w:top w:val="none" w:sz="0" w:space="0" w:color="auto"/>
            <w:left w:val="none" w:sz="0" w:space="0" w:color="auto"/>
            <w:bottom w:val="none" w:sz="0" w:space="0" w:color="auto"/>
            <w:right w:val="none" w:sz="0" w:space="0" w:color="auto"/>
          </w:divBdr>
        </w:div>
        <w:div w:id="359283791">
          <w:marLeft w:val="0"/>
          <w:marRight w:val="0"/>
          <w:marTop w:val="0"/>
          <w:marBottom w:val="0"/>
          <w:divBdr>
            <w:top w:val="none" w:sz="0" w:space="0" w:color="auto"/>
            <w:left w:val="none" w:sz="0" w:space="0" w:color="auto"/>
            <w:bottom w:val="none" w:sz="0" w:space="0" w:color="auto"/>
            <w:right w:val="none" w:sz="0" w:space="0" w:color="auto"/>
          </w:divBdr>
        </w:div>
        <w:div w:id="399595821">
          <w:marLeft w:val="0"/>
          <w:marRight w:val="0"/>
          <w:marTop w:val="0"/>
          <w:marBottom w:val="0"/>
          <w:divBdr>
            <w:top w:val="none" w:sz="0" w:space="0" w:color="auto"/>
            <w:left w:val="none" w:sz="0" w:space="0" w:color="auto"/>
            <w:bottom w:val="none" w:sz="0" w:space="0" w:color="auto"/>
            <w:right w:val="none" w:sz="0" w:space="0" w:color="auto"/>
          </w:divBdr>
        </w:div>
        <w:div w:id="431631323">
          <w:marLeft w:val="0"/>
          <w:marRight w:val="0"/>
          <w:marTop w:val="0"/>
          <w:marBottom w:val="0"/>
          <w:divBdr>
            <w:top w:val="none" w:sz="0" w:space="0" w:color="auto"/>
            <w:left w:val="none" w:sz="0" w:space="0" w:color="auto"/>
            <w:bottom w:val="none" w:sz="0" w:space="0" w:color="auto"/>
            <w:right w:val="none" w:sz="0" w:space="0" w:color="auto"/>
          </w:divBdr>
        </w:div>
        <w:div w:id="459953541">
          <w:marLeft w:val="0"/>
          <w:marRight w:val="0"/>
          <w:marTop w:val="0"/>
          <w:marBottom w:val="0"/>
          <w:divBdr>
            <w:top w:val="none" w:sz="0" w:space="0" w:color="auto"/>
            <w:left w:val="none" w:sz="0" w:space="0" w:color="auto"/>
            <w:bottom w:val="none" w:sz="0" w:space="0" w:color="auto"/>
            <w:right w:val="none" w:sz="0" w:space="0" w:color="auto"/>
          </w:divBdr>
        </w:div>
        <w:div w:id="505444872">
          <w:marLeft w:val="0"/>
          <w:marRight w:val="0"/>
          <w:marTop w:val="0"/>
          <w:marBottom w:val="0"/>
          <w:divBdr>
            <w:top w:val="none" w:sz="0" w:space="0" w:color="auto"/>
            <w:left w:val="none" w:sz="0" w:space="0" w:color="auto"/>
            <w:bottom w:val="none" w:sz="0" w:space="0" w:color="auto"/>
            <w:right w:val="none" w:sz="0" w:space="0" w:color="auto"/>
          </w:divBdr>
        </w:div>
        <w:div w:id="548568964">
          <w:marLeft w:val="0"/>
          <w:marRight w:val="0"/>
          <w:marTop w:val="0"/>
          <w:marBottom w:val="0"/>
          <w:divBdr>
            <w:top w:val="none" w:sz="0" w:space="0" w:color="auto"/>
            <w:left w:val="none" w:sz="0" w:space="0" w:color="auto"/>
            <w:bottom w:val="none" w:sz="0" w:space="0" w:color="auto"/>
            <w:right w:val="none" w:sz="0" w:space="0" w:color="auto"/>
          </w:divBdr>
        </w:div>
        <w:div w:id="555043338">
          <w:marLeft w:val="0"/>
          <w:marRight w:val="0"/>
          <w:marTop w:val="0"/>
          <w:marBottom w:val="0"/>
          <w:divBdr>
            <w:top w:val="none" w:sz="0" w:space="0" w:color="auto"/>
            <w:left w:val="none" w:sz="0" w:space="0" w:color="auto"/>
            <w:bottom w:val="none" w:sz="0" w:space="0" w:color="auto"/>
            <w:right w:val="none" w:sz="0" w:space="0" w:color="auto"/>
          </w:divBdr>
        </w:div>
        <w:div w:id="591740572">
          <w:marLeft w:val="0"/>
          <w:marRight w:val="0"/>
          <w:marTop w:val="0"/>
          <w:marBottom w:val="0"/>
          <w:divBdr>
            <w:top w:val="none" w:sz="0" w:space="0" w:color="auto"/>
            <w:left w:val="none" w:sz="0" w:space="0" w:color="auto"/>
            <w:bottom w:val="none" w:sz="0" w:space="0" w:color="auto"/>
            <w:right w:val="none" w:sz="0" w:space="0" w:color="auto"/>
          </w:divBdr>
        </w:div>
        <w:div w:id="748887716">
          <w:marLeft w:val="0"/>
          <w:marRight w:val="0"/>
          <w:marTop w:val="0"/>
          <w:marBottom w:val="0"/>
          <w:divBdr>
            <w:top w:val="none" w:sz="0" w:space="0" w:color="auto"/>
            <w:left w:val="none" w:sz="0" w:space="0" w:color="auto"/>
            <w:bottom w:val="none" w:sz="0" w:space="0" w:color="auto"/>
            <w:right w:val="none" w:sz="0" w:space="0" w:color="auto"/>
          </w:divBdr>
        </w:div>
        <w:div w:id="837577996">
          <w:marLeft w:val="0"/>
          <w:marRight w:val="0"/>
          <w:marTop w:val="0"/>
          <w:marBottom w:val="0"/>
          <w:divBdr>
            <w:top w:val="none" w:sz="0" w:space="0" w:color="auto"/>
            <w:left w:val="none" w:sz="0" w:space="0" w:color="auto"/>
            <w:bottom w:val="none" w:sz="0" w:space="0" w:color="auto"/>
            <w:right w:val="none" w:sz="0" w:space="0" w:color="auto"/>
          </w:divBdr>
        </w:div>
        <w:div w:id="930312061">
          <w:marLeft w:val="0"/>
          <w:marRight w:val="0"/>
          <w:marTop w:val="0"/>
          <w:marBottom w:val="0"/>
          <w:divBdr>
            <w:top w:val="none" w:sz="0" w:space="0" w:color="auto"/>
            <w:left w:val="none" w:sz="0" w:space="0" w:color="auto"/>
            <w:bottom w:val="none" w:sz="0" w:space="0" w:color="auto"/>
            <w:right w:val="none" w:sz="0" w:space="0" w:color="auto"/>
          </w:divBdr>
        </w:div>
        <w:div w:id="951210585">
          <w:marLeft w:val="0"/>
          <w:marRight w:val="0"/>
          <w:marTop w:val="0"/>
          <w:marBottom w:val="0"/>
          <w:divBdr>
            <w:top w:val="none" w:sz="0" w:space="0" w:color="auto"/>
            <w:left w:val="none" w:sz="0" w:space="0" w:color="auto"/>
            <w:bottom w:val="none" w:sz="0" w:space="0" w:color="auto"/>
            <w:right w:val="none" w:sz="0" w:space="0" w:color="auto"/>
          </w:divBdr>
        </w:div>
        <w:div w:id="966277010">
          <w:marLeft w:val="0"/>
          <w:marRight w:val="0"/>
          <w:marTop w:val="0"/>
          <w:marBottom w:val="0"/>
          <w:divBdr>
            <w:top w:val="none" w:sz="0" w:space="0" w:color="auto"/>
            <w:left w:val="none" w:sz="0" w:space="0" w:color="auto"/>
            <w:bottom w:val="none" w:sz="0" w:space="0" w:color="auto"/>
            <w:right w:val="none" w:sz="0" w:space="0" w:color="auto"/>
          </w:divBdr>
        </w:div>
        <w:div w:id="972949510">
          <w:marLeft w:val="0"/>
          <w:marRight w:val="0"/>
          <w:marTop w:val="0"/>
          <w:marBottom w:val="0"/>
          <w:divBdr>
            <w:top w:val="none" w:sz="0" w:space="0" w:color="auto"/>
            <w:left w:val="none" w:sz="0" w:space="0" w:color="auto"/>
            <w:bottom w:val="none" w:sz="0" w:space="0" w:color="auto"/>
            <w:right w:val="none" w:sz="0" w:space="0" w:color="auto"/>
          </w:divBdr>
        </w:div>
        <w:div w:id="975910262">
          <w:marLeft w:val="0"/>
          <w:marRight w:val="0"/>
          <w:marTop w:val="0"/>
          <w:marBottom w:val="0"/>
          <w:divBdr>
            <w:top w:val="none" w:sz="0" w:space="0" w:color="auto"/>
            <w:left w:val="none" w:sz="0" w:space="0" w:color="auto"/>
            <w:bottom w:val="none" w:sz="0" w:space="0" w:color="auto"/>
            <w:right w:val="none" w:sz="0" w:space="0" w:color="auto"/>
          </w:divBdr>
        </w:div>
        <w:div w:id="979770746">
          <w:marLeft w:val="0"/>
          <w:marRight w:val="0"/>
          <w:marTop w:val="0"/>
          <w:marBottom w:val="0"/>
          <w:divBdr>
            <w:top w:val="none" w:sz="0" w:space="0" w:color="auto"/>
            <w:left w:val="none" w:sz="0" w:space="0" w:color="auto"/>
            <w:bottom w:val="none" w:sz="0" w:space="0" w:color="auto"/>
            <w:right w:val="none" w:sz="0" w:space="0" w:color="auto"/>
          </w:divBdr>
        </w:div>
        <w:div w:id="1087266211">
          <w:marLeft w:val="0"/>
          <w:marRight w:val="0"/>
          <w:marTop w:val="0"/>
          <w:marBottom w:val="0"/>
          <w:divBdr>
            <w:top w:val="none" w:sz="0" w:space="0" w:color="auto"/>
            <w:left w:val="none" w:sz="0" w:space="0" w:color="auto"/>
            <w:bottom w:val="none" w:sz="0" w:space="0" w:color="auto"/>
            <w:right w:val="none" w:sz="0" w:space="0" w:color="auto"/>
          </w:divBdr>
        </w:div>
        <w:div w:id="1107583795">
          <w:marLeft w:val="0"/>
          <w:marRight w:val="0"/>
          <w:marTop w:val="0"/>
          <w:marBottom w:val="0"/>
          <w:divBdr>
            <w:top w:val="none" w:sz="0" w:space="0" w:color="auto"/>
            <w:left w:val="none" w:sz="0" w:space="0" w:color="auto"/>
            <w:bottom w:val="none" w:sz="0" w:space="0" w:color="auto"/>
            <w:right w:val="none" w:sz="0" w:space="0" w:color="auto"/>
          </w:divBdr>
        </w:div>
        <w:div w:id="1123039804">
          <w:marLeft w:val="0"/>
          <w:marRight w:val="0"/>
          <w:marTop w:val="0"/>
          <w:marBottom w:val="0"/>
          <w:divBdr>
            <w:top w:val="none" w:sz="0" w:space="0" w:color="auto"/>
            <w:left w:val="none" w:sz="0" w:space="0" w:color="auto"/>
            <w:bottom w:val="none" w:sz="0" w:space="0" w:color="auto"/>
            <w:right w:val="none" w:sz="0" w:space="0" w:color="auto"/>
          </w:divBdr>
        </w:div>
        <w:div w:id="1127239506">
          <w:marLeft w:val="0"/>
          <w:marRight w:val="0"/>
          <w:marTop w:val="0"/>
          <w:marBottom w:val="0"/>
          <w:divBdr>
            <w:top w:val="none" w:sz="0" w:space="0" w:color="auto"/>
            <w:left w:val="none" w:sz="0" w:space="0" w:color="auto"/>
            <w:bottom w:val="none" w:sz="0" w:space="0" w:color="auto"/>
            <w:right w:val="none" w:sz="0" w:space="0" w:color="auto"/>
          </w:divBdr>
        </w:div>
        <w:div w:id="1129935902">
          <w:marLeft w:val="0"/>
          <w:marRight w:val="0"/>
          <w:marTop w:val="0"/>
          <w:marBottom w:val="0"/>
          <w:divBdr>
            <w:top w:val="none" w:sz="0" w:space="0" w:color="auto"/>
            <w:left w:val="none" w:sz="0" w:space="0" w:color="auto"/>
            <w:bottom w:val="none" w:sz="0" w:space="0" w:color="auto"/>
            <w:right w:val="none" w:sz="0" w:space="0" w:color="auto"/>
          </w:divBdr>
        </w:div>
        <w:div w:id="1171062842">
          <w:marLeft w:val="0"/>
          <w:marRight w:val="0"/>
          <w:marTop w:val="0"/>
          <w:marBottom w:val="0"/>
          <w:divBdr>
            <w:top w:val="none" w:sz="0" w:space="0" w:color="auto"/>
            <w:left w:val="none" w:sz="0" w:space="0" w:color="auto"/>
            <w:bottom w:val="none" w:sz="0" w:space="0" w:color="auto"/>
            <w:right w:val="none" w:sz="0" w:space="0" w:color="auto"/>
          </w:divBdr>
        </w:div>
        <w:div w:id="1177576179">
          <w:marLeft w:val="0"/>
          <w:marRight w:val="0"/>
          <w:marTop w:val="0"/>
          <w:marBottom w:val="0"/>
          <w:divBdr>
            <w:top w:val="none" w:sz="0" w:space="0" w:color="auto"/>
            <w:left w:val="none" w:sz="0" w:space="0" w:color="auto"/>
            <w:bottom w:val="none" w:sz="0" w:space="0" w:color="auto"/>
            <w:right w:val="none" w:sz="0" w:space="0" w:color="auto"/>
          </w:divBdr>
        </w:div>
        <w:div w:id="1315601736">
          <w:marLeft w:val="0"/>
          <w:marRight w:val="0"/>
          <w:marTop w:val="0"/>
          <w:marBottom w:val="0"/>
          <w:divBdr>
            <w:top w:val="none" w:sz="0" w:space="0" w:color="auto"/>
            <w:left w:val="none" w:sz="0" w:space="0" w:color="auto"/>
            <w:bottom w:val="none" w:sz="0" w:space="0" w:color="auto"/>
            <w:right w:val="none" w:sz="0" w:space="0" w:color="auto"/>
          </w:divBdr>
        </w:div>
        <w:div w:id="1317802395">
          <w:marLeft w:val="0"/>
          <w:marRight w:val="0"/>
          <w:marTop w:val="0"/>
          <w:marBottom w:val="0"/>
          <w:divBdr>
            <w:top w:val="none" w:sz="0" w:space="0" w:color="auto"/>
            <w:left w:val="none" w:sz="0" w:space="0" w:color="auto"/>
            <w:bottom w:val="none" w:sz="0" w:space="0" w:color="auto"/>
            <w:right w:val="none" w:sz="0" w:space="0" w:color="auto"/>
          </w:divBdr>
        </w:div>
        <w:div w:id="1326742842">
          <w:marLeft w:val="0"/>
          <w:marRight w:val="0"/>
          <w:marTop w:val="0"/>
          <w:marBottom w:val="0"/>
          <w:divBdr>
            <w:top w:val="none" w:sz="0" w:space="0" w:color="auto"/>
            <w:left w:val="none" w:sz="0" w:space="0" w:color="auto"/>
            <w:bottom w:val="none" w:sz="0" w:space="0" w:color="auto"/>
            <w:right w:val="none" w:sz="0" w:space="0" w:color="auto"/>
          </w:divBdr>
        </w:div>
        <w:div w:id="1337615787">
          <w:marLeft w:val="0"/>
          <w:marRight w:val="0"/>
          <w:marTop w:val="0"/>
          <w:marBottom w:val="0"/>
          <w:divBdr>
            <w:top w:val="none" w:sz="0" w:space="0" w:color="auto"/>
            <w:left w:val="none" w:sz="0" w:space="0" w:color="auto"/>
            <w:bottom w:val="none" w:sz="0" w:space="0" w:color="auto"/>
            <w:right w:val="none" w:sz="0" w:space="0" w:color="auto"/>
          </w:divBdr>
        </w:div>
        <w:div w:id="1350137816">
          <w:marLeft w:val="0"/>
          <w:marRight w:val="0"/>
          <w:marTop w:val="0"/>
          <w:marBottom w:val="0"/>
          <w:divBdr>
            <w:top w:val="none" w:sz="0" w:space="0" w:color="auto"/>
            <w:left w:val="none" w:sz="0" w:space="0" w:color="auto"/>
            <w:bottom w:val="none" w:sz="0" w:space="0" w:color="auto"/>
            <w:right w:val="none" w:sz="0" w:space="0" w:color="auto"/>
          </w:divBdr>
        </w:div>
        <w:div w:id="1350378557">
          <w:marLeft w:val="0"/>
          <w:marRight w:val="0"/>
          <w:marTop w:val="0"/>
          <w:marBottom w:val="0"/>
          <w:divBdr>
            <w:top w:val="none" w:sz="0" w:space="0" w:color="auto"/>
            <w:left w:val="none" w:sz="0" w:space="0" w:color="auto"/>
            <w:bottom w:val="none" w:sz="0" w:space="0" w:color="auto"/>
            <w:right w:val="none" w:sz="0" w:space="0" w:color="auto"/>
          </w:divBdr>
        </w:div>
        <w:div w:id="1427074970">
          <w:marLeft w:val="0"/>
          <w:marRight w:val="0"/>
          <w:marTop w:val="0"/>
          <w:marBottom w:val="0"/>
          <w:divBdr>
            <w:top w:val="none" w:sz="0" w:space="0" w:color="auto"/>
            <w:left w:val="none" w:sz="0" w:space="0" w:color="auto"/>
            <w:bottom w:val="none" w:sz="0" w:space="0" w:color="auto"/>
            <w:right w:val="none" w:sz="0" w:space="0" w:color="auto"/>
          </w:divBdr>
        </w:div>
        <w:div w:id="1478035776">
          <w:marLeft w:val="0"/>
          <w:marRight w:val="0"/>
          <w:marTop w:val="0"/>
          <w:marBottom w:val="0"/>
          <w:divBdr>
            <w:top w:val="none" w:sz="0" w:space="0" w:color="auto"/>
            <w:left w:val="none" w:sz="0" w:space="0" w:color="auto"/>
            <w:bottom w:val="none" w:sz="0" w:space="0" w:color="auto"/>
            <w:right w:val="none" w:sz="0" w:space="0" w:color="auto"/>
          </w:divBdr>
        </w:div>
        <w:div w:id="1487088919">
          <w:marLeft w:val="0"/>
          <w:marRight w:val="0"/>
          <w:marTop w:val="0"/>
          <w:marBottom w:val="0"/>
          <w:divBdr>
            <w:top w:val="none" w:sz="0" w:space="0" w:color="auto"/>
            <w:left w:val="none" w:sz="0" w:space="0" w:color="auto"/>
            <w:bottom w:val="none" w:sz="0" w:space="0" w:color="auto"/>
            <w:right w:val="none" w:sz="0" w:space="0" w:color="auto"/>
          </w:divBdr>
        </w:div>
        <w:div w:id="1583759897">
          <w:marLeft w:val="0"/>
          <w:marRight w:val="0"/>
          <w:marTop w:val="0"/>
          <w:marBottom w:val="0"/>
          <w:divBdr>
            <w:top w:val="none" w:sz="0" w:space="0" w:color="auto"/>
            <w:left w:val="none" w:sz="0" w:space="0" w:color="auto"/>
            <w:bottom w:val="none" w:sz="0" w:space="0" w:color="auto"/>
            <w:right w:val="none" w:sz="0" w:space="0" w:color="auto"/>
          </w:divBdr>
        </w:div>
        <w:div w:id="1615167034">
          <w:marLeft w:val="0"/>
          <w:marRight w:val="0"/>
          <w:marTop w:val="0"/>
          <w:marBottom w:val="0"/>
          <w:divBdr>
            <w:top w:val="none" w:sz="0" w:space="0" w:color="auto"/>
            <w:left w:val="none" w:sz="0" w:space="0" w:color="auto"/>
            <w:bottom w:val="none" w:sz="0" w:space="0" w:color="auto"/>
            <w:right w:val="none" w:sz="0" w:space="0" w:color="auto"/>
          </w:divBdr>
        </w:div>
        <w:div w:id="1689335103">
          <w:marLeft w:val="0"/>
          <w:marRight w:val="0"/>
          <w:marTop w:val="0"/>
          <w:marBottom w:val="0"/>
          <w:divBdr>
            <w:top w:val="none" w:sz="0" w:space="0" w:color="auto"/>
            <w:left w:val="none" w:sz="0" w:space="0" w:color="auto"/>
            <w:bottom w:val="none" w:sz="0" w:space="0" w:color="auto"/>
            <w:right w:val="none" w:sz="0" w:space="0" w:color="auto"/>
          </w:divBdr>
        </w:div>
        <w:div w:id="1725060853">
          <w:marLeft w:val="0"/>
          <w:marRight w:val="0"/>
          <w:marTop w:val="0"/>
          <w:marBottom w:val="0"/>
          <w:divBdr>
            <w:top w:val="none" w:sz="0" w:space="0" w:color="auto"/>
            <w:left w:val="none" w:sz="0" w:space="0" w:color="auto"/>
            <w:bottom w:val="none" w:sz="0" w:space="0" w:color="auto"/>
            <w:right w:val="none" w:sz="0" w:space="0" w:color="auto"/>
          </w:divBdr>
        </w:div>
        <w:div w:id="1784767895">
          <w:marLeft w:val="0"/>
          <w:marRight w:val="0"/>
          <w:marTop w:val="0"/>
          <w:marBottom w:val="0"/>
          <w:divBdr>
            <w:top w:val="none" w:sz="0" w:space="0" w:color="auto"/>
            <w:left w:val="none" w:sz="0" w:space="0" w:color="auto"/>
            <w:bottom w:val="none" w:sz="0" w:space="0" w:color="auto"/>
            <w:right w:val="none" w:sz="0" w:space="0" w:color="auto"/>
          </w:divBdr>
        </w:div>
        <w:div w:id="1805124786">
          <w:marLeft w:val="0"/>
          <w:marRight w:val="0"/>
          <w:marTop w:val="0"/>
          <w:marBottom w:val="0"/>
          <w:divBdr>
            <w:top w:val="none" w:sz="0" w:space="0" w:color="auto"/>
            <w:left w:val="none" w:sz="0" w:space="0" w:color="auto"/>
            <w:bottom w:val="none" w:sz="0" w:space="0" w:color="auto"/>
            <w:right w:val="none" w:sz="0" w:space="0" w:color="auto"/>
          </w:divBdr>
        </w:div>
        <w:div w:id="1831553303">
          <w:marLeft w:val="0"/>
          <w:marRight w:val="0"/>
          <w:marTop w:val="0"/>
          <w:marBottom w:val="0"/>
          <w:divBdr>
            <w:top w:val="none" w:sz="0" w:space="0" w:color="auto"/>
            <w:left w:val="none" w:sz="0" w:space="0" w:color="auto"/>
            <w:bottom w:val="none" w:sz="0" w:space="0" w:color="auto"/>
            <w:right w:val="none" w:sz="0" w:space="0" w:color="auto"/>
          </w:divBdr>
        </w:div>
        <w:div w:id="1839272089">
          <w:marLeft w:val="0"/>
          <w:marRight w:val="0"/>
          <w:marTop w:val="0"/>
          <w:marBottom w:val="0"/>
          <w:divBdr>
            <w:top w:val="none" w:sz="0" w:space="0" w:color="auto"/>
            <w:left w:val="none" w:sz="0" w:space="0" w:color="auto"/>
            <w:bottom w:val="none" w:sz="0" w:space="0" w:color="auto"/>
            <w:right w:val="none" w:sz="0" w:space="0" w:color="auto"/>
          </w:divBdr>
        </w:div>
        <w:div w:id="1852327976">
          <w:marLeft w:val="0"/>
          <w:marRight w:val="0"/>
          <w:marTop w:val="0"/>
          <w:marBottom w:val="0"/>
          <w:divBdr>
            <w:top w:val="none" w:sz="0" w:space="0" w:color="auto"/>
            <w:left w:val="none" w:sz="0" w:space="0" w:color="auto"/>
            <w:bottom w:val="none" w:sz="0" w:space="0" w:color="auto"/>
            <w:right w:val="none" w:sz="0" w:space="0" w:color="auto"/>
          </w:divBdr>
        </w:div>
        <w:div w:id="1860771718">
          <w:marLeft w:val="0"/>
          <w:marRight w:val="0"/>
          <w:marTop w:val="0"/>
          <w:marBottom w:val="0"/>
          <w:divBdr>
            <w:top w:val="none" w:sz="0" w:space="0" w:color="auto"/>
            <w:left w:val="none" w:sz="0" w:space="0" w:color="auto"/>
            <w:bottom w:val="none" w:sz="0" w:space="0" w:color="auto"/>
            <w:right w:val="none" w:sz="0" w:space="0" w:color="auto"/>
          </w:divBdr>
        </w:div>
        <w:div w:id="1863124468">
          <w:marLeft w:val="0"/>
          <w:marRight w:val="0"/>
          <w:marTop w:val="0"/>
          <w:marBottom w:val="0"/>
          <w:divBdr>
            <w:top w:val="none" w:sz="0" w:space="0" w:color="auto"/>
            <w:left w:val="none" w:sz="0" w:space="0" w:color="auto"/>
            <w:bottom w:val="none" w:sz="0" w:space="0" w:color="auto"/>
            <w:right w:val="none" w:sz="0" w:space="0" w:color="auto"/>
          </w:divBdr>
        </w:div>
        <w:div w:id="1904176328">
          <w:marLeft w:val="0"/>
          <w:marRight w:val="0"/>
          <w:marTop w:val="0"/>
          <w:marBottom w:val="0"/>
          <w:divBdr>
            <w:top w:val="none" w:sz="0" w:space="0" w:color="auto"/>
            <w:left w:val="none" w:sz="0" w:space="0" w:color="auto"/>
            <w:bottom w:val="none" w:sz="0" w:space="0" w:color="auto"/>
            <w:right w:val="none" w:sz="0" w:space="0" w:color="auto"/>
          </w:divBdr>
        </w:div>
        <w:div w:id="1935431798">
          <w:marLeft w:val="0"/>
          <w:marRight w:val="0"/>
          <w:marTop w:val="0"/>
          <w:marBottom w:val="0"/>
          <w:divBdr>
            <w:top w:val="none" w:sz="0" w:space="0" w:color="auto"/>
            <w:left w:val="none" w:sz="0" w:space="0" w:color="auto"/>
            <w:bottom w:val="none" w:sz="0" w:space="0" w:color="auto"/>
            <w:right w:val="none" w:sz="0" w:space="0" w:color="auto"/>
          </w:divBdr>
        </w:div>
        <w:div w:id="1976640998">
          <w:marLeft w:val="0"/>
          <w:marRight w:val="0"/>
          <w:marTop w:val="0"/>
          <w:marBottom w:val="0"/>
          <w:divBdr>
            <w:top w:val="none" w:sz="0" w:space="0" w:color="auto"/>
            <w:left w:val="none" w:sz="0" w:space="0" w:color="auto"/>
            <w:bottom w:val="none" w:sz="0" w:space="0" w:color="auto"/>
            <w:right w:val="none" w:sz="0" w:space="0" w:color="auto"/>
          </w:divBdr>
        </w:div>
        <w:div w:id="2012171600">
          <w:marLeft w:val="0"/>
          <w:marRight w:val="0"/>
          <w:marTop w:val="0"/>
          <w:marBottom w:val="0"/>
          <w:divBdr>
            <w:top w:val="none" w:sz="0" w:space="0" w:color="auto"/>
            <w:left w:val="none" w:sz="0" w:space="0" w:color="auto"/>
            <w:bottom w:val="none" w:sz="0" w:space="0" w:color="auto"/>
            <w:right w:val="none" w:sz="0" w:space="0" w:color="auto"/>
          </w:divBdr>
        </w:div>
        <w:div w:id="2031952281">
          <w:marLeft w:val="0"/>
          <w:marRight w:val="0"/>
          <w:marTop w:val="0"/>
          <w:marBottom w:val="0"/>
          <w:divBdr>
            <w:top w:val="none" w:sz="0" w:space="0" w:color="auto"/>
            <w:left w:val="none" w:sz="0" w:space="0" w:color="auto"/>
            <w:bottom w:val="none" w:sz="0" w:space="0" w:color="auto"/>
            <w:right w:val="none" w:sz="0" w:space="0" w:color="auto"/>
          </w:divBdr>
        </w:div>
        <w:div w:id="2036230378">
          <w:marLeft w:val="0"/>
          <w:marRight w:val="0"/>
          <w:marTop w:val="0"/>
          <w:marBottom w:val="0"/>
          <w:divBdr>
            <w:top w:val="none" w:sz="0" w:space="0" w:color="auto"/>
            <w:left w:val="none" w:sz="0" w:space="0" w:color="auto"/>
            <w:bottom w:val="none" w:sz="0" w:space="0" w:color="auto"/>
            <w:right w:val="none" w:sz="0" w:space="0" w:color="auto"/>
          </w:divBdr>
        </w:div>
        <w:div w:id="2040083370">
          <w:marLeft w:val="0"/>
          <w:marRight w:val="0"/>
          <w:marTop w:val="0"/>
          <w:marBottom w:val="0"/>
          <w:divBdr>
            <w:top w:val="none" w:sz="0" w:space="0" w:color="auto"/>
            <w:left w:val="none" w:sz="0" w:space="0" w:color="auto"/>
            <w:bottom w:val="none" w:sz="0" w:space="0" w:color="auto"/>
            <w:right w:val="none" w:sz="0" w:space="0" w:color="auto"/>
          </w:divBdr>
        </w:div>
      </w:divsChild>
    </w:div>
    <w:div w:id="851335689">
      <w:bodyDiv w:val="1"/>
      <w:marLeft w:val="0"/>
      <w:marRight w:val="0"/>
      <w:marTop w:val="0"/>
      <w:marBottom w:val="0"/>
      <w:divBdr>
        <w:top w:val="none" w:sz="0" w:space="0" w:color="auto"/>
        <w:left w:val="none" w:sz="0" w:space="0" w:color="auto"/>
        <w:bottom w:val="none" w:sz="0" w:space="0" w:color="auto"/>
        <w:right w:val="none" w:sz="0" w:space="0" w:color="auto"/>
      </w:divBdr>
    </w:div>
    <w:div w:id="853885867">
      <w:bodyDiv w:val="1"/>
      <w:marLeft w:val="0"/>
      <w:marRight w:val="0"/>
      <w:marTop w:val="0"/>
      <w:marBottom w:val="0"/>
      <w:divBdr>
        <w:top w:val="none" w:sz="0" w:space="0" w:color="auto"/>
        <w:left w:val="none" w:sz="0" w:space="0" w:color="auto"/>
        <w:bottom w:val="none" w:sz="0" w:space="0" w:color="auto"/>
        <w:right w:val="none" w:sz="0" w:space="0" w:color="auto"/>
      </w:divBdr>
    </w:div>
    <w:div w:id="853962219">
      <w:bodyDiv w:val="1"/>
      <w:marLeft w:val="0"/>
      <w:marRight w:val="0"/>
      <w:marTop w:val="0"/>
      <w:marBottom w:val="0"/>
      <w:divBdr>
        <w:top w:val="none" w:sz="0" w:space="0" w:color="auto"/>
        <w:left w:val="none" w:sz="0" w:space="0" w:color="auto"/>
        <w:bottom w:val="none" w:sz="0" w:space="0" w:color="auto"/>
        <w:right w:val="none" w:sz="0" w:space="0" w:color="auto"/>
      </w:divBdr>
    </w:div>
    <w:div w:id="855508958">
      <w:bodyDiv w:val="1"/>
      <w:marLeft w:val="0"/>
      <w:marRight w:val="0"/>
      <w:marTop w:val="0"/>
      <w:marBottom w:val="0"/>
      <w:divBdr>
        <w:top w:val="none" w:sz="0" w:space="0" w:color="auto"/>
        <w:left w:val="none" w:sz="0" w:space="0" w:color="auto"/>
        <w:bottom w:val="none" w:sz="0" w:space="0" w:color="auto"/>
        <w:right w:val="none" w:sz="0" w:space="0" w:color="auto"/>
      </w:divBdr>
    </w:div>
    <w:div w:id="855998187">
      <w:bodyDiv w:val="1"/>
      <w:marLeft w:val="0"/>
      <w:marRight w:val="0"/>
      <w:marTop w:val="0"/>
      <w:marBottom w:val="0"/>
      <w:divBdr>
        <w:top w:val="none" w:sz="0" w:space="0" w:color="auto"/>
        <w:left w:val="none" w:sz="0" w:space="0" w:color="auto"/>
        <w:bottom w:val="none" w:sz="0" w:space="0" w:color="auto"/>
        <w:right w:val="none" w:sz="0" w:space="0" w:color="auto"/>
      </w:divBdr>
    </w:div>
    <w:div w:id="856622365">
      <w:bodyDiv w:val="1"/>
      <w:marLeft w:val="0"/>
      <w:marRight w:val="0"/>
      <w:marTop w:val="0"/>
      <w:marBottom w:val="0"/>
      <w:divBdr>
        <w:top w:val="none" w:sz="0" w:space="0" w:color="auto"/>
        <w:left w:val="none" w:sz="0" w:space="0" w:color="auto"/>
        <w:bottom w:val="none" w:sz="0" w:space="0" w:color="auto"/>
        <w:right w:val="none" w:sz="0" w:space="0" w:color="auto"/>
      </w:divBdr>
    </w:div>
    <w:div w:id="857700689">
      <w:bodyDiv w:val="1"/>
      <w:marLeft w:val="0"/>
      <w:marRight w:val="0"/>
      <w:marTop w:val="0"/>
      <w:marBottom w:val="0"/>
      <w:divBdr>
        <w:top w:val="none" w:sz="0" w:space="0" w:color="auto"/>
        <w:left w:val="none" w:sz="0" w:space="0" w:color="auto"/>
        <w:bottom w:val="none" w:sz="0" w:space="0" w:color="auto"/>
        <w:right w:val="none" w:sz="0" w:space="0" w:color="auto"/>
      </w:divBdr>
    </w:div>
    <w:div w:id="858007445">
      <w:bodyDiv w:val="1"/>
      <w:marLeft w:val="0"/>
      <w:marRight w:val="0"/>
      <w:marTop w:val="0"/>
      <w:marBottom w:val="0"/>
      <w:divBdr>
        <w:top w:val="none" w:sz="0" w:space="0" w:color="auto"/>
        <w:left w:val="none" w:sz="0" w:space="0" w:color="auto"/>
        <w:bottom w:val="none" w:sz="0" w:space="0" w:color="auto"/>
        <w:right w:val="none" w:sz="0" w:space="0" w:color="auto"/>
      </w:divBdr>
    </w:div>
    <w:div w:id="860972239">
      <w:bodyDiv w:val="1"/>
      <w:marLeft w:val="0"/>
      <w:marRight w:val="0"/>
      <w:marTop w:val="0"/>
      <w:marBottom w:val="0"/>
      <w:divBdr>
        <w:top w:val="none" w:sz="0" w:space="0" w:color="auto"/>
        <w:left w:val="none" w:sz="0" w:space="0" w:color="auto"/>
        <w:bottom w:val="none" w:sz="0" w:space="0" w:color="auto"/>
        <w:right w:val="none" w:sz="0" w:space="0" w:color="auto"/>
      </w:divBdr>
    </w:div>
    <w:div w:id="860977789">
      <w:bodyDiv w:val="1"/>
      <w:marLeft w:val="0"/>
      <w:marRight w:val="0"/>
      <w:marTop w:val="0"/>
      <w:marBottom w:val="0"/>
      <w:divBdr>
        <w:top w:val="none" w:sz="0" w:space="0" w:color="auto"/>
        <w:left w:val="none" w:sz="0" w:space="0" w:color="auto"/>
        <w:bottom w:val="none" w:sz="0" w:space="0" w:color="auto"/>
        <w:right w:val="none" w:sz="0" w:space="0" w:color="auto"/>
      </w:divBdr>
    </w:div>
    <w:div w:id="865098479">
      <w:bodyDiv w:val="1"/>
      <w:marLeft w:val="0"/>
      <w:marRight w:val="0"/>
      <w:marTop w:val="0"/>
      <w:marBottom w:val="0"/>
      <w:divBdr>
        <w:top w:val="none" w:sz="0" w:space="0" w:color="auto"/>
        <w:left w:val="none" w:sz="0" w:space="0" w:color="auto"/>
        <w:bottom w:val="none" w:sz="0" w:space="0" w:color="auto"/>
        <w:right w:val="none" w:sz="0" w:space="0" w:color="auto"/>
      </w:divBdr>
    </w:div>
    <w:div w:id="865875225">
      <w:bodyDiv w:val="1"/>
      <w:marLeft w:val="0"/>
      <w:marRight w:val="0"/>
      <w:marTop w:val="0"/>
      <w:marBottom w:val="0"/>
      <w:divBdr>
        <w:top w:val="none" w:sz="0" w:space="0" w:color="auto"/>
        <w:left w:val="none" w:sz="0" w:space="0" w:color="auto"/>
        <w:bottom w:val="none" w:sz="0" w:space="0" w:color="auto"/>
        <w:right w:val="none" w:sz="0" w:space="0" w:color="auto"/>
      </w:divBdr>
    </w:div>
    <w:div w:id="866673991">
      <w:bodyDiv w:val="1"/>
      <w:marLeft w:val="0"/>
      <w:marRight w:val="0"/>
      <w:marTop w:val="0"/>
      <w:marBottom w:val="0"/>
      <w:divBdr>
        <w:top w:val="none" w:sz="0" w:space="0" w:color="auto"/>
        <w:left w:val="none" w:sz="0" w:space="0" w:color="auto"/>
        <w:bottom w:val="none" w:sz="0" w:space="0" w:color="auto"/>
        <w:right w:val="none" w:sz="0" w:space="0" w:color="auto"/>
      </w:divBdr>
    </w:div>
    <w:div w:id="866799913">
      <w:bodyDiv w:val="1"/>
      <w:marLeft w:val="0"/>
      <w:marRight w:val="0"/>
      <w:marTop w:val="0"/>
      <w:marBottom w:val="0"/>
      <w:divBdr>
        <w:top w:val="none" w:sz="0" w:space="0" w:color="auto"/>
        <w:left w:val="none" w:sz="0" w:space="0" w:color="auto"/>
        <w:bottom w:val="none" w:sz="0" w:space="0" w:color="auto"/>
        <w:right w:val="none" w:sz="0" w:space="0" w:color="auto"/>
      </w:divBdr>
    </w:div>
    <w:div w:id="867136539">
      <w:bodyDiv w:val="1"/>
      <w:marLeft w:val="0"/>
      <w:marRight w:val="0"/>
      <w:marTop w:val="0"/>
      <w:marBottom w:val="0"/>
      <w:divBdr>
        <w:top w:val="none" w:sz="0" w:space="0" w:color="auto"/>
        <w:left w:val="none" w:sz="0" w:space="0" w:color="auto"/>
        <w:bottom w:val="none" w:sz="0" w:space="0" w:color="auto"/>
        <w:right w:val="none" w:sz="0" w:space="0" w:color="auto"/>
      </w:divBdr>
    </w:div>
    <w:div w:id="868958683">
      <w:bodyDiv w:val="1"/>
      <w:marLeft w:val="0"/>
      <w:marRight w:val="0"/>
      <w:marTop w:val="0"/>
      <w:marBottom w:val="0"/>
      <w:divBdr>
        <w:top w:val="none" w:sz="0" w:space="0" w:color="auto"/>
        <w:left w:val="none" w:sz="0" w:space="0" w:color="auto"/>
        <w:bottom w:val="none" w:sz="0" w:space="0" w:color="auto"/>
        <w:right w:val="none" w:sz="0" w:space="0" w:color="auto"/>
      </w:divBdr>
    </w:div>
    <w:div w:id="872184801">
      <w:bodyDiv w:val="1"/>
      <w:marLeft w:val="0"/>
      <w:marRight w:val="0"/>
      <w:marTop w:val="0"/>
      <w:marBottom w:val="0"/>
      <w:divBdr>
        <w:top w:val="none" w:sz="0" w:space="0" w:color="auto"/>
        <w:left w:val="none" w:sz="0" w:space="0" w:color="auto"/>
        <w:bottom w:val="none" w:sz="0" w:space="0" w:color="auto"/>
        <w:right w:val="none" w:sz="0" w:space="0" w:color="auto"/>
      </w:divBdr>
    </w:div>
    <w:div w:id="876088912">
      <w:bodyDiv w:val="1"/>
      <w:marLeft w:val="0"/>
      <w:marRight w:val="0"/>
      <w:marTop w:val="0"/>
      <w:marBottom w:val="0"/>
      <w:divBdr>
        <w:top w:val="none" w:sz="0" w:space="0" w:color="auto"/>
        <w:left w:val="none" w:sz="0" w:space="0" w:color="auto"/>
        <w:bottom w:val="none" w:sz="0" w:space="0" w:color="auto"/>
        <w:right w:val="none" w:sz="0" w:space="0" w:color="auto"/>
      </w:divBdr>
    </w:div>
    <w:div w:id="881092389">
      <w:bodyDiv w:val="1"/>
      <w:marLeft w:val="0"/>
      <w:marRight w:val="0"/>
      <w:marTop w:val="0"/>
      <w:marBottom w:val="0"/>
      <w:divBdr>
        <w:top w:val="none" w:sz="0" w:space="0" w:color="auto"/>
        <w:left w:val="none" w:sz="0" w:space="0" w:color="auto"/>
        <w:bottom w:val="none" w:sz="0" w:space="0" w:color="auto"/>
        <w:right w:val="none" w:sz="0" w:space="0" w:color="auto"/>
      </w:divBdr>
    </w:div>
    <w:div w:id="881794119">
      <w:bodyDiv w:val="1"/>
      <w:marLeft w:val="0"/>
      <w:marRight w:val="0"/>
      <w:marTop w:val="0"/>
      <w:marBottom w:val="0"/>
      <w:divBdr>
        <w:top w:val="none" w:sz="0" w:space="0" w:color="auto"/>
        <w:left w:val="none" w:sz="0" w:space="0" w:color="auto"/>
        <w:bottom w:val="none" w:sz="0" w:space="0" w:color="auto"/>
        <w:right w:val="none" w:sz="0" w:space="0" w:color="auto"/>
      </w:divBdr>
    </w:div>
    <w:div w:id="883297119">
      <w:bodyDiv w:val="1"/>
      <w:marLeft w:val="0"/>
      <w:marRight w:val="0"/>
      <w:marTop w:val="0"/>
      <w:marBottom w:val="0"/>
      <w:divBdr>
        <w:top w:val="none" w:sz="0" w:space="0" w:color="auto"/>
        <w:left w:val="none" w:sz="0" w:space="0" w:color="auto"/>
        <w:bottom w:val="none" w:sz="0" w:space="0" w:color="auto"/>
        <w:right w:val="none" w:sz="0" w:space="0" w:color="auto"/>
      </w:divBdr>
    </w:div>
    <w:div w:id="883910010">
      <w:bodyDiv w:val="1"/>
      <w:marLeft w:val="0"/>
      <w:marRight w:val="0"/>
      <w:marTop w:val="0"/>
      <w:marBottom w:val="0"/>
      <w:divBdr>
        <w:top w:val="none" w:sz="0" w:space="0" w:color="auto"/>
        <w:left w:val="none" w:sz="0" w:space="0" w:color="auto"/>
        <w:bottom w:val="none" w:sz="0" w:space="0" w:color="auto"/>
        <w:right w:val="none" w:sz="0" w:space="0" w:color="auto"/>
      </w:divBdr>
    </w:div>
    <w:div w:id="884020531">
      <w:bodyDiv w:val="1"/>
      <w:marLeft w:val="0"/>
      <w:marRight w:val="0"/>
      <w:marTop w:val="0"/>
      <w:marBottom w:val="0"/>
      <w:divBdr>
        <w:top w:val="none" w:sz="0" w:space="0" w:color="auto"/>
        <w:left w:val="none" w:sz="0" w:space="0" w:color="auto"/>
        <w:bottom w:val="none" w:sz="0" w:space="0" w:color="auto"/>
        <w:right w:val="none" w:sz="0" w:space="0" w:color="auto"/>
      </w:divBdr>
    </w:div>
    <w:div w:id="884827105">
      <w:bodyDiv w:val="1"/>
      <w:marLeft w:val="0"/>
      <w:marRight w:val="0"/>
      <w:marTop w:val="0"/>
      <w:marBottom w:val="0"/>
      <w:divBdr>
        <w:top w:val="none" w:sz="0" w:space="0" w:color="auto"/>
        <w:left w:val="none" w:sz="0" w:space="0" w:color="auto"/>
        <w:bottom w:val="none" w:sz="0" w:space="0" w:color="auto"/>
        <w:right w:val="none" w:sz="0" w:space="0" w:color="auto"/>
      </w:divBdr>
    </w:div>
    <w:div w:id="888879579">
      <w:bodyDiv w:val="1"/>
      <w:marLeft w:val="0"/>
      <w:marRight w:val="0"/>
      <w:marTop w:val="0"/>
      <w:marBottom w:val="0"/>
      <w:divBdr>
        <w:top w:val="none" w:sz="0" w:space="0" w:color="auto"/>
        <w:left w:val="none" w:sz="0" w:space="0" w:color="auto"/>
        <w:bottom w:val="none" w:sz="0" w:space="0" w:color="auto"/>
        <w:right w:val="none" w:sz="0" w:space="0" w:color="auto"/>
      </w:divBdr>
    </w:div>
    <w:div w:id="889147026">
      <w:bodyDiv w:val="1"/>
      <w:marLeft w:val="0"/>
      <w:marRight w:val="0"/>
      <w:marTop w:val="0"/>
      <w:marBottom w:val="0"/>
      <w:divBdr>
        <w:top w:val="none" w:sz="0" w:space="0" w:color="auto"/>
        <w:left w:val="none" w:sz="0" w:space="0" w:color="auto"/>
        <w:bottom w:val="none" w:sz="0" w:space="0" w:color="auto"/>
        <w:right w:val="none" w:sz="0" w:space="0" w:color="auto"/>
      </w:divBdr>
    </w:div>
    <w:div w:id="893931613">
      <w:bodyDiv w:val="1"/>
      <w:marLeft w:val="0"/>
      <w:marRight w:val="0"/>
      <w:marTop w:val="0"/>
      <w:marBottom w:val="0"/>
      <w:divBdr>
        <w:top w:val="none" w:sz="0" w:space="0" w:color="auto"/>
        <w:left w:val="none" w:sz="0" w:space="0" w:color="auto"/>
        <w:bottom w:val="none" w:sz="0" w:space="0" w:color="auto"/>
        <w:right w:val="none" w:sz="0" w:space="0" w:color="auto"/>
      </w:divBdr>
    </w:div>
    <w:div w:id="894510133">
      <w:bodyDiv w:val="1"/>
      <w:marLeft w:val="0"/>
      <w:marRight w:val="0"/>
      <w:marTop w:val="0"/>
      <w:marBottom w:val="0"/>
      <w:divBdr>
        <w:top w:val="none" w:sz="0" w:space="0" w:color="auto"/>
        <w:left w:val="none" w:sz="0" w:space="0" w:color="auto"/>
        <w:bottom w:val="none" w:sz="0" w:space="0" w:color="auto"/>
        <w:right w:val="none" w:sz="0" w:space="0" w:color="auto"/>
      </w:divBdr>
    </w:div>
    <w:div w:id="895552602">
      <w:bodyDiv w:val="1"/>
      <w:marLeft w:val="0"/>
      <w:marRight w:val="0"/>
      <w:marTop w:val="0"/>
      <w:marBottom w:val="0"/>
      <w:divBdr>
        <w:top w:val="none" w:sz="0" w:space="0" w:color="auto"/>
        <w:left w:val="none" w:sz="0" w:space="0" w:color="auto"/>
        <w:bottom w:val="none" w:sz="0" w:space="0" w:color="auto"/>
        <w:right w:val="none" w:sz="0" w:space="0" w:color="auto"/>
      </w:divBdr>
    </w:div>
    <w:div w:id="896665171">
      <w:bodyDiv w:val="1"/>
      <w:marLeft w:val="0"/>
      <w:marRight w:val="0"/>
      <w:marTop w:val="0"/>
      <w:marBottom w:val="0"/>
      <w:divBdr>
        <w:top w:val="none" w:sz="0" w:space="0" w:color="auto"/>
        <w:left w:val="none" w:sz="0" w:space="0" w:color="auto"/>
        <w:bottom w:val="none" w:sz="0" w:space="0" w:color="auto"/>
        <w:right w:val="none" w:sz="0" w:space="0" w:color="auto"/>
      </w:divBdr>
    </w:div>
    <w:div w:id="900793944">
      <w:bodyDiv w:val="1"/>
      <w:marLeft w:val="0"/>
      <w:marRight w:val="0"/>
      <w:marTop w:val="0"/>
      <w:marBottom w:val="0"/>
      <w:divBdr>
        <w:top w:val="none" w:sz="0" w:space="0" w:color="auto"/>
        <w:left w:val="none" w:sz="0" w:space="0" w:color="auto"/>
        <w:bottom w:val="none" w:sz="0" w:space="0" w:color="auto"/>
        <w:right w:val="none" w:sz="0" w:space="0" w:color="auto"/>
      </w:divBdr>
    </w:div>
    <w:div w:id="902105696">
      <w:bodyDiv w:val="1"/>
      <w:marLeft w:val="0"/>
      <w:marRight w:val="0"/>
      <w:marTop w:val="0"/>
      <w:marBottom w:val="0"/>
      <w:divBdr>
        <w:top w:val="none" w:sz="0" w:space="0" w:color="auto"/>
        <w:left w:val="none" w:sz="0" w:space="0" w:color="auto"/>
        <w:bottom w:val="none" w:sz="0" w:space="0" w:color="auto"/>
        <w:right w:val="none" w:sz="0" w:space="0" w:color="auto"/>
      </w:divBdr>
    </w:div>
    <w:div w:id="904072397">
      <w:bodyDiv w:val="1"/>
      <w:marLeft w:val="0"/>
      <w:marRight w:val="0"/>
      <w:marTop w:val="0"/>
      <w:marBottom w:val="0"/>
      <w:divBdr>
        <w:top w:val="none" w:sz="0" w:space="0" w:color="auto"/>
        <w:left w:val="none" w:sz="0" w:space="0" w:color="auto"/>
        <w:bottom w:val="none" w:sz="0" w:space="0" w:color="auto"/>
        <w:right w:val="none" w:sz="0" w:space="0" w:color="auto"/>
      </w:divBdr>
    </w:div>
    <w:div w:id="905384758">
      <w:bodyDiv w:val="1"/>
      <w:marLeft w:val="0"/>
      <w:marRight w:val="0"/>
      <w:marTop w:val="0"/>
      <w:marBottom w:val="0"/>
      <w:divBdr>
        <w:top w:val="none" w:sz="0" w:space="0" w:color="auto"/>
        <w:left w:val="none" w:sz="0" w:space="0" w:color="auto"/>
        <w:bottom w:val="none" w:sz="0" w:space="0" w:color="auto"/>
        <w:right w:val="none" w:sz="0" w:space="0" w:color="auto"/>
      </w:divBdr>
    </w:div>
    <w:div w:id="911550679">
      <w:bodyDiv w:val="1"/>
      <w:marLeft w:val="0"/>
      <w:marRight w:val="0"/>
      <w:marTop w:val="0"/>
      <w:marBottom w:val="0"/>
      <w:divBdr>
        <w:top w:val="none" w:sz="0" w:space="0" w:color="auto"/>
        <w:left w:val="none" w:sz="0" w:space="0" w:color="auto"/>
        <w:bottom w:val="none" w:sz="0" w:space="0" w:color="auto"/>
        <w:right w:val="none" w:sz="0" w:space="0" w:color="auto"/>
      </w:divBdr>
    </w:div>
    <w:div w:id="916134620">
      <w:bodyDiv w:val="1"/>
      <w:marLeft w:val="0"/>
      <w:marRight w:val="0"/>
      <w:marTop w:val="0"/>
      <w:marBottom w:val="0"/>
      <w:divBdr>
        <w:top w:val="none" w:sz="0" w:space="0" w:color="auto"/>
        <w:left w:val="none" w:sz="0" w:space="0" w:color="auto"/>
        <w:bottom w:val="none" w:sz="0" w:space="0" w:color="auto"/>
        <w:right w:val="none" w:sz="0" w:space="0" w:color="auto"/>
      </w:divBdr>
    </w:div>
    <w:div w:id="916786731">
      <w:bodyDiv w:val="1"/>
      <w:marLeft w:val="0"/>
      <w:marRight w:val="0"/>
      <w:marTop w:val="0"/>
      <w:marBottom w:val="0"/>
      <w:divBdr>
        <w:top w:val="none" w:sz="0" w:space="0" w:color="auto"/>
        <w:left w:val="none" w:sz="0" w:space="0" w:color="auto"/>
        <w:bottom w:val="none" w:sz="0" w:space="0" w:color="auto"/>
        <w:right w:val="none" w:sz="0" w:space="0" w:color="auto"/>
      </w:divBdr>
    </w:div>
    <w:div w:id="919096216">
      <w:bodyDiv w:val="1"/>
      <w:marLeft w:val="0"/>
      <w:marRight w:val="0"/>
      <w:marTop w:val="0"/>
      <w:marBottom w:val="0"/>
      <w:divBdr>
        <w:top w:val="none" w:sz="0" w:space="0" w:color="auto"/>
        <w:left w:val="none" w:sz="0" w:space="0" w:color="auto"/>
        <w:bottom w:val="none" w:sz="0" w:space="0" w:color="auto"/>
        <w:right w:val="none" w:sz="0" w:space="0" w:color="auto"/>
      </w:divBdr>
    </w:div>
    <w:div w:id="919948681">
      <w:bodyDiv w:val="1"/>
      <w:marLeft w:val="0"/>
      <w:marRight w:val="0"/>
      <w:marTop w:val="0"/>
      <w:marBottom w:val="0"/>
      <w:divBdr>
        <w:top w:val="none" w:sz="0" w:space="0" w:color="auto"/>
        <w:left w:val="none" w:sz="0" w:space="0" w:color="auto"/>
        <w:bottom w:val="none" w:sz="0" w:space="0" w:color="auto"/>
        <w:right w:val="none" w:sz="0" w:space="0" w:color="auto"/>
      </w:divBdr>
    </w:div>
    <w:div w:id="921329950">
      <w:bodyDiv w:val="1"/>
      <w:marLeft w:val="0"/>
      <w:marRight w:val="0"/>
      <w:marTop w:val="0"/>
      <w:marBottom w:val="0"/>
      <w:divBdr>
        <w:top w:val="none" w:sz="0" w:space="0" w:color="auto"/>
        <w:left w:val="none" w:sz="0" w:space="0" w:color="auto"/>
        <w:bottom w:val="none" w:sz="0" w:space="0" w:color="auto"/>
        <w:right w:val="none" w:sz="0" w:space="0" w:color="auto"/>
      </w:divBdr>
    </w:div>
    <w:div w:id="922299420">
      <w:bodyDiv w:val="1"/>
      <w:marLeft w:val="0"/>
      <w:marRight w:val="0"/>
      <w:marTop w:val="0"/>
      <w:marBottom w:val="0"/>
      <w:divBdr>
        <w:top w:val="none" w:sz="0" w:space="0" w:color="auto"/>
        <w:left w:val="none" w:sz="0" w:space="0" w:color="auto"/>
        <w:bottom w:val="none" w:sz="0" w:space="0" w:color="auto"/>
        <w:right w:val="none" w:sz="0" w:space="0" w:color="auto"/>
      </w:divBdr>
    </w:div>
    <w:div w:id="923145191">
      <w:bodyDiv w:val="1"/>
      <w:marLeft w:val="0"/>
      <w:marRight w:val="0"/>
      <w:marTop w:val="0"/>
      <w:marBottom w:val="0"/>
      <w:divBdr>
        <w:top w:val="none" w:sz="0" w:space="0" w:color="auto"/>
        <w:left w:val="none" w:sz="0" w:space="0" w:color="auto"/>
        <w:bottom w:val="none" w:sz="0" w:space="0" w:color="auto"/>
        <w:right w:val="none" w:sz="0" w:space="0" w:color="auto"/>
      </w:divBdr>
    </w:div>
    <w:div w:id="924918583">
      <w:bodyDiv w:val="1"/>
      <w:marLeft w:val="0"/>
      <w:marRight w:val="0"/>
      <w:marTop w:val="0"/>
      <w:marBottom w:val="0"/>
      <w:divBdr>
        <w:top w:val="none" w:sz="0" w:space="0" w:color="auto"/>
        <w:left w:val="none" w:sz="0" w:space="0" w:color="auto"/>
        <w:bottom w:val="none" w:sz="0" w:space="0" w:color="auto"/>
        <w:right w:val="none" w:sz="0" w:space="0" w:color="auto"/>
      </w:divBdr>
    </w:div>
    <w:div w:id="925310531">
      <w:bodyDiv w:val="1"/>
      <w:marLeft w:val="0"/>
      <w:marRight w:val="0"/>
      <w:marTop w:val="0"/>
      <w:marBottom w:val="0"/>
      <w:divBdr>
        <w:top w:val="none" w:sz="0" w:space="0" w:color="auto"/>
        <w:left w:val="none" w:sz="0" w:space="0" w:color="auto"/>
        <w:bottom w:val="none" w:sz="0" w:space="0" w:color="auto"/>
        <w:right w:val="none" w:sz="0" w:space="0" w:color="auto"/>
      </w:divBdr>
    </w:div>
    <w:div w:id="927540413">
      <w:bodyDiv w:val="1"/>
      <w:marLeft w:val="0"/>
      <w:marRight w:val="0"/>
      <w:marTop w:val="0"/>
      <w:marBottom w:val="0"/>
      <w:divBdr>
        <w:top w:val="none" w:sz="0" w:space="0" w:color="auto"/>
        <w:left w:val="none" w:sz="0" w:space="0" w:color="auto"/>
        <w:bottom w:val="none" w:sz="0" w:space="0" w:color="auto"/>
        <w:right w:val="none" w:sz="0" w:space="0" w:color="auto"/>
      </w:divBdr>
    </w:div>
    <w:div w:id="928657557">
      <w:bodyDiv w:val="1"/>
      <w:marLeft w:val="0"/>
      <w:marRight w:val="0"/>
      <w:marTop w:val="0"/>
      <w:marBottom w:val="0"/>
      <w:divBdr>
        <w:top w:val="none" w:sz="0" w:space="0" w:color="auto"/>
        <w:left w:val="none" w:sz="0" w:space="0" w:color="auto"/>
        <w:bottom w:val="none" w:sz="0" w:space="0" w:color="auto"/>
        <w:right w:val="none" w:sz="0" w:space="0" w:color="auto"/>
      </w:divBdr>
    </w:div>
    <w:div w:id="929629740">
      <w:bodyDiv w:val="1"/>
      <w:marLeft w:val="0"/>
      <w:marRight w:val="0"/>
      <w:marTop w:val="0"/>
      <w:marBottom w:val="0"/>
      <w:divBdr>
        <w:top w:val="none" w:sz="0" w:space="0" w:color="auto"/>
        <w:left w:val="none" w:sz="0" w:space="0" w:color="auto"/>
        <w:bottom w:val="none" w:sz="0" w:space="0" w:color="auto"/>
        <w:right w:val="none" w:sz="0" w:space="0" w:color="auto"/>
      </w:divBdr>
    </w:div>
    <w:div w:id="930045334">
      <w:bodyDiv w:val="1"/>
      <w:marLeft w:val="0"/>
      <w:marRight w:val="0"/>
      <w:marTop w:val="0"/>
      <w:marBottom w:val="0"/>
      <w:divBdr>
        <w:top w:val="none" w:sz="0" w:space="0" w:color="auto"/>
        <w:left w:val="none" w:sz="0" w:space="0" w:color="auto"/>
        <w:bottom w:val="none" w:sz="0" w:space="0" w:color="auto"/>
        <w:right w:val="none" w:sz="0" w:space="0" w:color="auto"/>
      </w:divBdr>
    </w:div>
    <w:div w:id="931623572">
      <w:bodyDiv w:val="1"/>
      <w:marLeft w:val="0"/>
      <w:marRight w:val="0"/>
      <w:marTop w:val="0"/>
      <w:marBottom w:val="0"/>
      <w:divBdr>
        <w:top w:val="none" w:sz="0" w:space="0" w:color="auto"/>
        <w:left w:val="none" w:sz="0" w:space="0" w:color="auto"/>
        <w:bottom w:val="none" w:sz="0" w:space="0" w:color="auto"/>
        <w:right w:val="none" w:sz="0" w:space="0" w:color="auto"/>
      </w:divBdr>
    </w:div>
    <w:div w:id="932275279">
      <w:bodyDiv w:val="1"/>
      <w:marLeft w:val="0"/>
      <w:marRight w:val="0"/>
      <w:marTop w:val="0"/>
      <w:marBottom w:val="0"/>
      <w:divBdr>
        <w:top w:val="none" w:sz="0" w:space="0" w:color="auto"/>
        <w:left w:val="none" w:sz="0" w:space="0" w:color="auto"/>
        <w:bottom w:val="none" w:sz="0" w:space="0" w:color="auto"/>
        <w:right w:val="none" w:sz="0" w:space="0" w:color="auto"/>
      </w:divBdr>
    </w:div>
    <w:div w:id="933825097">
      <w:bodyDiv w:val="1"/>
      <w:marLeft w:val="0"/>
      <w:marRight w:val="0"/>
      <w:marTop w:val="0"/>
      <w:marBottom w:val="0"/>
      <w:divBdr>
        <w:top w:val="none" w:sz="0" w:space="0" w:color="auto"/>
        <w:left w:val="none" w:sz="0" w:space="0" w:color="auto"/>
        <w:bottom w:val="none" w:sz="0" w:space="0" w:color="auto"/>
        <w:right w:val="none" w:sz="0" w:space="0" w:color="auto"/>
      </w:divBdr>
    </w:div>
    <w:div w:id="939140914">
      <w:bodyDiv w:val="1"/>
      <w:marLeft w:val="0"/>
      <w:marRight w:val="0"/>
      <w:marTop w:val="0"/>
      <w:marBottom w:val="0"/>
      <w:divBdr>
        <w:top w:val="none" w:sz="0" w:space="0" w:color="auto"/>
        <w:left w:val="none" w:sz="0" w:space="0" w:color="auto"/>
        <w:bottom w:val="none" w:sz="0" w:space="0" w:color="auto"/>
        <w:right w:val="none" w:sz="0" w:space="0" w:color="auto"/>
      </w:divBdr>
    </w:div>
    <w:div w:id="943534180">
      <w:bodyDiv w:val="1"/>
      <w:marLeft w:val="0"/>
      <w:marRight w:val="0"/>
      <w:marTop w:val="0"/>
      <w:marBottom w:val="0"/>
      <w:divBdr>
        <w:top w:val="none" w:sz="0" w:space="0" w:color="auto"/>
        <w:left w:val="none" w:sz="0" w:space="0" w:color="auto"/>
        <w:bottom w:val="none" w:sz="0" w:space="0" w:color="auto"/>
        <w:right w:val="none" w:sz="0" w:space="0" w:color="auto"/>
      </w:divBdr>
    </w:div>
    <w:div w:id="949435555">
      <w:bodyDiv w:val="1"/>
      <w:marLeft w:val="0"/>
      <w:marRight w:val="0"/>
      <w:marTop w:val="0"/>
      <w:marBottom w:val="0"/>
      <w:divBdr>
        <w:top w:val="none" w:sz="0" w:space="0" w:color="auto"/>
        <w:left w:val="none" w:sz="0" w:space="0" w:color="auto"/>
        <w:bottom w:val="none" w:sz="0" w:space="0" w:color="auto"/>
        <w:right w:val="none" w:sz="0" w:space="0" w:color="auto"/>
      </w:divBdr>
    </w:div>
    <w:div w:id="950209857">
      <w:bodyDiv w:val="1"/>
      <w:marLeft w:val="0"/>
      <w:marRight w:val="0"/>
      <w:marTop w:val="0"/>
      <w:marBottom w:val="0"/>
      <w:divBdr>
        <w:top w:val="none" w:sz="0" w:space="0" w:color="auto"/>
        <w:left w:val="none" w:sz="0" w:space="0" w:color="auto"/>
        <w:bottom w:val="none" w:sz="0" w:space="0" w:color="auto"/>
        <w:right w:val="none" w:sz="0" w:space="0" w:color="auto"/>
      </w:divBdr>
    </w:div>
    <w:div w:id="950936757">
      <w:bodyDiv w:val="1"/>
      <w:marLeft w:val="0"/>
      <w:marRight w:val="0"/>
      <w:marTop w:val="0"/>
      <w:marBottom w:val="0"/>
      <w:divBdr>
        <w:top w:val="none" w:sz="0" w:space="0" w:color="auto"/>
        <w:left w:val="none" w:sz="0" w:space="0" w:color="auto"/>
        <w:bottom w:val="none" w:sz="0" w:space="0" w:color="auto"/>
        <w:right w:val="none" w:sz="0" w:space="0" w:color="auto"/>
      </w:divBdr>
    </w:div>
    <w:div w:id="952052685">
      <w:bodyDiv w:val="1"/>
      <w:marLeft w:val="0"/>
      <w:marRight w:val="0"/>
      <w:marTop w:val="0"/>
      <w:marBottom w:val="0"/>
      <w:divBdr>
        <w:top w:val="none" w:sz="0" w:space="0" w:color="auto"/>
        <w:left w:val="none" w:sz="0" w:space="0" w:color="auto"/>
        <w:bottom w:val="none" w:sz="0" w:space="0" w:color="auto"/>
        <w:right w:val="none" w:sz="0" w:space="0" w:color="auto"/>
      </w:divBdr>
    </w:div>
    <w:div w:id="953755676">
      <w:bodyDiv w:val="1"/>
      <w:marLeft w:val="0"/>
      <w:marRight w:val="0"/>
      <w:marTop w:val="0"/>
      <w:marBottom w:val="0"/>
      <w:divBdr>
        <w:top w:val="none" w:sz="0" w:space="0" w:color="auto"/>
        <w:left w:val="none" w:sz="0" w:space="0" w:color="auto"/>
        <w:bottom w:val="none" w:sz="0" w:space="0" w:color="auto"/>
        <w:right w:val="none" w:sz="0" w:space="0" w:color="auto"/>
      </w:divBdr>
    </w:div>
    <w:div w:id="955713613">
      <w:bodyDiv w:val="1"/>
      <w:marLeft w:val="0"/>
      <w:marRight w:val="0"/>
      <w:marTop w:val="0"/>
      <w:marBottom w:val="0"/>
      <w:divBdr>
        <w:top w:val="none" w:sz="0" w:space="0" w:color="auto"/>
        <w:left w:val="none" w:sz="0" w:space="0" w:color="auto"/>
        <w:bottom w:val="none" w:sz="0" w:space="0" w:color="auto"/>
        <w:right w:val="none" w:sz="0" w:space="0" w:color="auto"/>
      </w:divBdr>
    </w:div>
    <w:div w:id="961423039">
      <w:bodyDiv w:val="1"/>
      <w:marLeft w:val="0"/>
      <w:marRight w:val="0"/>
      <w:marTop w:val="0"/>
      <w:marBottom w:val="0"/>
      <w:divBdr>
        <w:top w:val="none" w:sz="0" w:space="0" w:color="auto"/>
        <w:left w:val="none" w:sz="0" w:space="0" w:color="auto"/>
        <w:bottom w:val="none" w:sz="0" w:space="0" w:color="auto"/>
        <w:right w:val="none" w:sz="0" w:space="0" w:color="auto"/>
      </w:divBdr>
    </w:div>
    <w:div w:id="962151938">
      <w:bodyDiv w:val="1"/>
      <w:marLeft w:val="0"/>
      <w:marRight w:val="0"/>
      <w:marTop w:val="0"/>
      <w:marBottom w:val="0"/>
      <w:divBdr>
        <w:top w:val="none" w:sz="0" w:space="0" w:color="auto"/>
        <w:left w:val="none" w:sz="0" w:space="0" w:color="auto"/>
        <w:bottom w:val="none" w:sz="0" w:space="0" w:color="auto"/>
        <w:right w:val="none" w:sz="0" w:space="0" w:color="auto"/>
      </w:divBdr>
    </w:div>
    <w:div w:id="963123029">
      <w:bodyDiv w:val="1"/>
      <w:marLeft w:val="0"/>
      <w:marRight w:val="0"/>
      <w:marTop w:val="0"/>
      <w:marBottom w:val="0"/>
      <w:divBdr>
        <w:top w:val="none" w:sz="0" w:space="0" w:color="auto"/>
        <w:left w:val="none" w:sz="0" w:space="0" w:color="auto"/>
        <w:bottom w:val="none" w:sz="0" w:space="0" w:color="auto"/>
        <w:right w:val="none" w:sz="0" w:space="0" w:color="auto"/>
      </w:divBdr>
    </w:div>
    <w:div w:id="963657129">
      <w:bodyDiv w:val="1"/>
      <w:marLeft w:val="0"/>
      <w:marRight w:val="0"/>
      <w:marTop w:val="0"/>
      <w:marBottom w:val="0"/>
      <w:divBdr>
        <w:top w:val="none" w:sz="0" w:space="0" w:color="auto"/>
        <w:left w:val="none" w:sz="0" w:space="0" w:color="auto"/>
        <w:bottom w:val="none" w:sz="0" w:space="0" w:color="auto"/>
        <w:right w:val="none" w:sz="0" w:space="0" w:color="auto"/>
      </w:divBdr>
    </w:div>
    <w:div w:id="964388331">
      <w:bodyDiv w:val="1"/>
      <w:marLeft w:val="0"/>
      <w:marRight w:val="0"/>
      <w:marTop w:val="0"/>
      <w:marBottom w:val="0"/>
      <w:divBdr>
        <w:top w:val="none" w:sz="0" w:space="0" w:color="auto"/>
        <w:left w:val="none" w:sz="0" w:space="0" w:color="auto"/>
        <w:bottom w:val="none" w:sz="0" w:space="0" w:color="auto"/>
        <w:right w:val="none" w:sz="0" w:space="0" w:color="auto"/>
      </w:divBdr>
    </w:div>
    <w:div w:id="966013648">
      <w:bodyDiv w:val="1"/>
      <w:marLeft w:val="0"/>
      <w:marRight w:val="0"/>
      <w:marTop w:val="0"/>
      <w:marBottom w:val="0"/>
      <w:divBdr>
        <w:top w:val="none" w:sz="0" w:space="0" w:color="auto"/>
        <w:left w:val="none" w:sz="0" w:space="0" w:color="auto"/>
        <w:bottom w:val="none" w:sz="0" w:space="0" w:color="auto"/>
        <w:right w:val="none" w:sz="0" w:space="0" w:color="auto"/>
      </w:divBdr>
    </w:div>
    <w:div w:id="966278744">
      <w:bodyDiv w:val="1"/>
      <w:marLeft w:val="0"/>
      <w:marRight w:val="0"/>
      <w:marTop w:val="0"/>
      <w:marBottom w:val="0"/>
      <w:divBdr>
        <w:top w:val="none" w:sz="0" w:space="0" w:color="auto"/>
        <w:left w:val="none" w:sz="0" w:space="0" w:color="auto"/>
        <w:bottom w:val="none" w:sz="0" w:space="0" w:color="auto"/>
        <w:right w:val="none" w:sz="0" w:space="0" w:color="auto"/>
      </w:divBdr>
    </w:div>
    <w:div w:id="966935725">
      <w:bodyDiv w:val="1"/>
      <w:marLeft w:val="0"/>
      <w:marRight w:val="0"/>
      <w:marTop w:val="0"/>
      <w:marBottom w:val="0"/>
      <w:divBdr>
        <w:top w:val="none" w:sz="0" w:space="0" w:color="auto"/>
        <w:left w:val="none" w:sz="0" w:space="0" w:color="auto"/>
        <w:bottom w:val="none" w:sz="0" w:space="0" w:color="auto"/>
        <w:right w:val="none" w:sz="0" w:space="0" w:color="auto"/>
      </w:divBdr>
    </w:div>
    <w:div w:id="968632077">
      <w:bodyDiv w:val="1"/>
      <w:marLeft w:val="0"/>
      <w:marRight w:val="0"/>
      <w:marTop w:val="0"/>
      <w:marBottom w:val="0"/>
      <w:divBdr>
        <w:top w:val="none" w:sz="0" w:space="0" w:color="auto"/>
        <w:left w:val="none" w:sz="0" w:space="0" w:color="auto"/>
        <w:bottom w:val="none" w:sz="0" w:space="0" w:color="auto"/>
        <w:right w:val="none" w:sz="0" w:space="0" w:color="auto"/>
      </w:divBdr>
    </w:div>
    <w:div w:id="972097588">
      <w:bodyDiv w:val="1"/>
      <w:marLeft w:val="0"/>
      <w:marRight w:val="0"/>
      <w:marTop w:val="0"/>
      <w:marBottom w:val="0"/>
      <w:divBdr>
        <w:top w:val="none" w:sz="0" w:space="0" w:color="auto"/>
        <w:left w:val="none" w:sz="0" w:space="0" w:color="auto"/>
        <w:bottom w:val="none" w:sz="0" w:space="0" w:color="auto"/>
        <w:right w:val="none" w:sz="0" w:space="0" w:color="auto"/>
      </w:divBdr>
    </w:div>
    <w:div w:id="972447450">
      <w:bodyDiv w:val="1"/>
      <w:marLeft w:val="0"/>
      <w:marRight w:val="0"/>
      <w:marTop w:val="0"/>
      <w:marBottom w:val="0"/>
      <w:divBdr>
        <w:top w:val="none" w:sz="0" w:space="0" w:color="auto"/>
        <w:left w:val="none" w:sz="0" w:space="0" w:color="auto"/>
        <w:bottom w:val="none" w:sz="0" w:space="0" w:color="auto"/>
        <w:right w:val="none" w:sz="0" w:space="0" w:color="auto"/>
      </w:divBdr>
    </w:div>
    <w:div w:id="972515422">
      <w:bodyDiv w:val="1"/>
      <w:marLeft w:val="0"/>
      <w:marRight w:val="0"/>
      <w:marTop w:val="0"/>
      <w:marBottom w:val="0"/>
      <w:divBdr>
        <w:top w:val="none" w:sz="0" w:space="0" w:color="auto"/>
        <w:left w:val="none" w:sz="0" w:space="0" w:color="auto"/>
        <w:bottom w:val="none" w:sz="0" w:space="0" w:color="auto"/>
        <w:right w:val="none" w:sz="0" w:space="0" w:color="auto"/>
      </w:divBdr>
    </w:div>
    <w:div w:id="975450345">
      <w:bodyDiv w:val="1"/>
      <w:marLeft w:val="0"/>
      <w:marRight w:val="0"/>
      <w:marTop w:val="0"/>
      <w:marBottom w:val="0"/>
      <w:divBdr>
        <w:top w:val="none" w:sz="0" w:space="0" w:color="auto"/>
        <w:left w:val="none" w:sz="0" w:space="0" w:color="auto"/>
        <w:bottom w:val="none" w:sz="0" w:space="0" w:color="auto"/>
        <w:right w:val="none" w:sz="0" w:space="0" w:color="auto"/>
      </w:divBdr>
    </w:div>
    <w:div w:id="976566674">
      <w:bodyDiv w:val="1"/>
      <w:marLeft w:val="0"/>
      <w:marRight w:val="0"/>
      <w:marTop w:val="0"/>
      <w:marBottom w:val="0"/>
      <w:divBdr>
        <w:top w:val="none" w:sz="0" w:space="0" w:color="auto"/>
        <w:left w:val="none" w:sz="0" w:space="0" w:color="auto"/>
        <w:bottom w:val="none" w:sz="0" w:space="0" w:color="auto"/>
        <w:right w:val="none" w:sz="0" w:space="0" w:color="auto"/>
      </w:divBdr>
    </w:div>
    <w:div w:id="976884295">
      <w:bodyDiv w:val="1"/>
      <w:marLeft w:val="0"/>
      <w:marRight w:val="0"/>
      <w:marTop w:val="0"/>
      <w:marBottom w:val="0"/>
      <w:divBdr>
        <w:top w:val="none" w:sz="0" w:space="0" w:color="auto"/>
        <w:left w:val="none" w:sz="0" w:space="0" w:color="auto"/>
        <w:bottom w:val="none" w:sz="0" w:space="0" w:color="auto"/>
        <w:right w:val="none" w:sz="0" w:space="0" w:color="auto"/>
      </w:divBdr>
    </w:div>
    <w:div w:id="978413232">
      <w:bodyDiv w:val="1"/>
      <w:marLeft w:val="0"/>
      <w:marRight w:val="0"/>
      <w:marTop w:val="0"/>
      <w:marBottom w:val="0"/>
      <w:divBdr>
        <w:top w:val="none" w:sz="0" w:space="0" w:color="auto"/>
        <w:left w:val="none" w:sz="0" w:space="0" w:color="auto"/>
        <w:bottom w:val="none" w:sz="0" w:space="0" w:color="auto"/>
        <w:right w:val="none" w:sz="0" w:space="0" w:color="auto"/>
      </w:divBdr>
    </w:div>
    <w:div w:id="986127436">
      <w:bodyDiv w:val="1"/>
      <w:marLeft w:val="0"/>
      <w:marRight w:val="0"/>
      <w:marTop w:val="0"/>
      <w:marBottom w:val="0"/>
      <w:divBdr>
        <w:top w:val="none" w:sz="0" w:space="0" w:color="auto"/>
        <w:left w:val="none" w:sz="0" w:space="0" w:color="auto"/>
        <w:bottom w:val="none" w:sz="0" w:space="0" w:color="auto"/>
        <w:right w:val="none" w:sz="0" w:space="0" w:color="auto"/>
      </w:divBdr>
    </w:div>
    <w:div w:id="987368738">
      <w:bodyDiv w:val="1"/>
      <w:marLeft w:val="0"/>
      <w:marRight w:val="0"/>
      <w:marTop w:val="0"/>
      <w:marBottom w:val="0"/>
      <w:divBdr>
        <w:top w:val="none" w:sz="0" w:space="0" w:color="auto"/>
        <w:left w:val="none" w:sz="0" w:space="0" w:color="auto"/>
        <w:bottom w:val="none" w:sz="0" w:space="0" w:color="auto"/>
        <w:right w:val="none" w:sz="0" w:space="0" w:color="auto"/>
      </w:divBdr>
    </w:div>
    <w:div w:id="987897768">
      <w:bodyDiv w:val="1"/>
      <w:marLeft w:val="0"/>
      <w:marRight w:val="0"/>
      <w:marTop w:val="0"/>
      <w:marBottom w:val="0"/>
      <w:divBdr>
        <w:top w:val="none" w:sz="0" w:space="0" w:color="auto"/>
        <w:left w:val="none" w:sz="0" w:space="0" w:color="auto"/>
        <w:bottom w:val="none" w:sz="0" w:space="0" w:color="auto"/>
        <w:right w:val="none" w:sz="0" w:space="0" w:color="auto"/>
      </w:divBdr>
    </w:div>
    <w:div w:id="991177140">
      <w:bodyDiv w:val="1"/>
      <w:marLeft w:val="0"/>
      <w:marRight w:val="0"/>
      <w:marTop w:val="0"/>
      <w:marBottom w:val="0"/>
      <w:divBdr>
        <w:top w:val="none" w:sz="0" w:space="0" w:color="auto"/>
        <w:left w:val="none" w:sz="0" w:space="0" w:color="auto"/>
        <w:bottom w:val="none" w:sz="0" w:space="0" w:color="auto"/>
        <w:right w:val="none" w:sz="0" w:space="0" w:color="auto"/>
      </w:divBdr>
    </w:div>
    <w:div w:id="992686627">
      <w:bodyDiv w:val="1"/>
      <w:marLeft w:val="0"/>
      <w:marRight w:val="0"/>
      <w:marTop w:val="0"/>
      <w:marBottom w:val="0"/>
      <w:divBdr>
        <w:top w:val="none" w:sz="0" w:space="0" w:color="auto"/>
        <w:left w:val="none" w:sz="0" w:space="0" w:color="auto"/>
        <w:bottom w:val="none" w:sz="0" w:space="0" w:color="auto"/>
        <w:right w:val="none" w:sz="0" w:space="0" w:color="auto"/>
      </w:divBdr>
    </w:div>
    <w:div w:id="993023009">
      <w:bodyDiv w:val="1"/>
      <w:marLeft w:val="0"/>
      <w:marRight w:val="0"/>
      <w:marTop w:val="0"/>
      <w:marBottom w:val="0"/>
      <w:divBdr>
        <w:top w:val="none" w:sz="0" w:space="0" w:color="auto"/>
        <w:left w:val="none" w:sz="0" w:space="0" w:color="auto"/>
        <w:bottom w:val="none" w:sz="0" w:space="0" w:color="auto"/>
        <w:right w:val="none" w:sz="0" w:space="0" w:color="auto"/>
      </w:divBdr>
    </w:div>
    <w:div w:id="993798803">
      <w:bodyDiv w:val="1"/>
      <w:marLeft w:val="0"/>
      <w:marRight w:val="0"/>
      <w:marTop w:val="0"/>
      <w:marBottom w:val="0"/>
      <w:divBdr>
        <w:top w:val="none" w:sz="0" w:space="0" w:color="auto"/>
        <w:left w:val="none" w:sz="0" w:space="0" w:color="auto"/>
        <w:bottom w:val="none" w:sz="0" w:space="0" w:color="auto"/>
        <w:right w:val="none" w:sz="0" w:space="0" w:color="auto"/>
      </w:divBdr>
    </w:div>
    <w:div w:id="994651871">
      <w:bodyDiv w:val="1"/>
      <w:marLeft w:val="0"/>
      <w:marRight w:val="0"/>
      <w:marTop w:val="0"/>
      <w:marBottom w:val="0"/>
      <w:divBdr>
        <w:top w:val="none" w:sz="0" w:space="0" w:color="auto"/>
        <w:left w:val="none" w:sz="0" w:space="0" w:color="auto"/>
        <w:bottom w:val="none" w:sz="0" w:space="0" w:color="auto"/>
        <w:right w:val="none" w:sz="0" w:space="0" w:color="auto"/>
      </w:divBdr>
    </w:div>
    <w:div w:id="995182019">
      <w:bodyDiv w:val="1"/>
      <w:marLeft w:val="0"/>
      <w:marRight w:val="0"/>
      <w:marTop w:val="0"/>
      <w:marBottom w:val="0"/>
      <w:divBdr>
        <w:top w:val="none" w:sz="0" w:space="0" w:color="auto"/>
        <w:left w:val="none" w:sz="0" w:space="0" w:color="auto"/>
        <w:bottom w:val="none" w:sz="0" w:space="0" w:color="auto"/>
        <w:right w:val="none" w:sz="0" w:space="0" w:color="auto"/>
      </w:divBdr>
    </w:div>
    <w:div w:id="995304437">
      <w:bodyDiv w:val="1"/>
      <w:marLeft w:val="0"/>
      <w:marRight w:val="0"/>
      <w:marTop w:val="0"/>
      <w:marBottom w:val="0"/>
      <w:divBdr>
        <w:top w:val="none" w:sz="0" w:space="0" w:color="auto"/>
        <w:left w:val="none" w:sz="0" w:space="0" w:color="auto"/>
        <w:bottom w:val="none" w:sz="0" w:space="0" w:color="auto"/>
        <w:right w:val="none" w:sz="0" w:space="0" w:color="auto"/>
      </w:divBdr>
    </w:div>
    <w:div w:id="996151809">
      <w:bodyDiv w:val="1"/>
      <w:marLeft w:val="0"/>
      <w:marRight w:val="0"/>
      <w:marTop w:val="0"/>
      <w:marBottom w:val="0"/>
      <w:divBdr>
        <w:top w:val="none" w:sz="0" w:space="0" w:color="auto"/>
        <w:left w:val="none" w:sz="0" w:space="0" w:color="auto"/>
        <w:bottom w:val="none" w:sz="0" w:space="0" w:color="auto"/>
        <w:right w:val="none" w:sz="0" w:space="0" w:color="auto"/>
      </w:divBdr>
    </w:div>
    <w:div w:id="998312717">
      <w:bodyDiv w:val="1"/>
      <w:marLeft w:val="0"/>
      <w:marRight w:val="0"/>
      <w:marTop w:val="0"/>
      <w:marBottom w:val="0"/>
      <w:divBdr>
        <w:top w:val="none" w:sz="0" w:space="0" w:color="auto"/>
        <w:left w:val="none" w:sz="0" w:space="0" w:color="auto"/>
        <w:bottom w:val="none" w:sz="0" w:space="0" w:color="auto"/>
        <w:right w:val="none" w:sz="0" w:space="0" w:color="auto"/>
      </w:divBdr>
    </w:div>
    <w:div w:id="1002928818">
      <w:bodyDiv w:val="1"/>
      <w:marLeft w:val="0"/>
      <w:marRight w:val="0"/>
      <w:marTop w:val="0"/>
      <w:marBottom w:val="0"/>
      <w:divBdr>
        <w:top w:val="none" w:sz="0" w:space="0" w:color="auto"/>
        <w:left w:val="none" w:sz="0" w:space="0" w:color="auto"/>
        <w:bottom w:val="none" w:sz="0" w:space="0" w:color="auto"/>
        <w:right w:val="none" w:sz="0" w:space="0" w:color="auto"/>
      </w:divBdr>
    </w:div>
    <w:div w:id="1003122341">
      <w:bodyDiv w:val="1"/>
      <w:marLeft w:val="0"/>
      <w:marRight w:val="0"/>
      <w:marTop w:val="0"/>
      <w:marBottom w:val="0"/>
      <w:divBdr>
        <w:top w:val="none" w:sz="0" w:space="0" w:color="auto"/>
        <w:left w:val="none" w:sz="0" w:space="0" w:color="auto"/>
        <w:bottom w:val="none" w:sz="0" w:space="0" w:color="auto"/>
        <w:right w:val="none" w:sz="0" w:space="0" w:color="auto"/>
      </w:divBdr>
    </w:div>
    <w:div w:id="1004016864">
      <w:bodyDiv w:val="1"/>
      <w:marLeft w:val="0"/>
      <w:marRight w:val="0"/>
      <w:marTop w:val="0"/>
      <w:marBottom w:val="0"/>
      <w:divBdr>
        <w:top w:val="none" w:sz="0" w:space="0" w:color="auto"/>
        <w:left w:val="none" w:sz="0" w:space="0" w:color="auto"/>
        <w:bottom w:val="none" w:sz="0" w:space="0" w:color="auto"/>
        <w:right w:val="none" w:sz="0" w:space="0" w:color="auto"/>
      </w:divBdr>
    </w:div>
    <w:div w:id="1006520920">
      <w:bodyDiv w:val="1"/>
      <w:marLeft w:val="0"/>
      <w:marRight w:val="0"/>
      <w:marTop w:val="0"/>
      <w:marBottom w:val="0"/>
      <w:divBdr>
        <w:top w:val="none" w:sz="0" w:space="0" w:color="auto"/>
        <w:left w:val="none" w:sz="0" w:space="0" w:color="auto"/>
        <w:bottom w:val="none" w:sz="0" w:space="0" w:color="auto"/>
        <w:right w:val="none" w:sz="0" w:space="0" w:color="auto"/>
      </w:divBdr>
    </w:div>
    <w:div w:id="1006907464">
      <w:bodyDiv w:val="1"/>
      <w:marLeft w:val="0"/>
      <w:marRight w:val="0"/>
      <w:marTop w:val="0"/>
      <w:marBottom w:val="0"/>
      <w:divBdr>
        <w:top w:val="none" w:sz="0" w:space="0" w:color="auto"/>
        <w:left w:val="none" w:sz="0" w:space="0" w:color="auto"/>
        <w:bottom w:val="none" w:sz="0" w:space="0" w:color="auto"/>
        <w:right w:val="none" w:sz="0" w:space="0" w:color="auto"/>
      </w:divBdr>
    </w:div>
    <w:div w:id="1007706666">
      <w:bodyDiv w:val="1"/>
      <w:marLeft w:val="0"/>
      <w:marRight w:val="0"/>
      <w:marTop w:val="0"/>
      <w:marBottom w:val="0"/>
      <w:divBdr>
        <w:top w:val="none" w:sz="0" w:space="0" w:color="auto"/>
        <w:left w:val="none" w:sz="0" w:space="0" w:color="auto"/>
        <w:bottom w:val="none" w:sz="0" w:space="0" w:color="auto"/>
        <w:right w:val="none" w:sz="0" w:space="0" w:color="auto"/>
      </w:divBdr>
    </w:div>
    <w:div w:id="1008941633">
      <w:bodyDiv w:val="1"/>
      <w:marLeft w:val="0"/>
      <w:marRight w:val="0"/>
      <w:marTop w:val="0"/>
      <w:marBottom w:val="0"/>
      <w:divBdr>
        <w:top w:val="none" w:sz="0" w:space="0" w:color="auto"/>
        <w:left w:val="none" w:sz="0" w:space="0" w:color="auto"/>
        <w:bottom w:val="none" w:sz="0" w:space="0" w:color="auto"/>
        <w:right w:val="none" w:sz="0" w:space="0" w:color="auto"/>
      </w:divBdr>
    </w:div>
    <w:div w:id="1010136768">
      <w:bodyDiv w:val="1"/>
      <w:marLeft w:val="0"/>
      <w:marRight w:val="0"/>
      <w:marTop w:val="0"/>
      <w:marBottom w:val="0"/>
      <w:divBdr>
        <w:top w:val="none" w:sz="0" w:space="0" w:color="auto"/>
        <w:left w:val="none" w:sz="0" w:space="0" w:color="auto"/>
        <w:bottom w:val="none" w:sz="0" w:space="0" w:color="auto"/>
        <w:right w:val="none" w:sz="0" w:space="0" w:color="auto"/>
      </w:divBdr>
    </w:div>
    <w:div w:id="1018198498">
      <w:bodyDiv w:val="1"/>
      <w:marLeft w:val="0"/>
      <w:marRight w:val="0"/>
      <w:marTop w:val="0"/>
      <w:marBottom w:val="0"/>
      <w:divBdr>
        <w:top w:val="none" w:sz="0" w:space="0" w:color="auto"/>
        <w:left w:val="none" w:sz="0" w:space="0" w:color="auto"/>
        <w:bottom w:val="none" w:sz="0" w:space="0" w:color="auto"/>
        <w:right w:val="none" w:sz="0" w:space="0" w:color="auto"/>
      </w:divBdr>
    </w:div>
    <w:div w:id="1019283493">
      <w:bodyDiv w:val="1"/>
      <w:marLeft w:val="0"/>
      <w:marRight w:val="0"/>
      <w:marTop w:val="0"/>
      <w:marBottom w:val="0"/>
      <w:divBdr>
        <w:top w:val="none" w:sz="0" w:space="0" w:color="auto"/>
        <w:left w:val="none" w:sz="0" w:space="0" w:color="auto"/>
        <w:bottom w:val="none" w:sz="0" w:space="0" w:color="auto"/>
        <w:right w:val="none" w:sz="0" w:space="0" w:color="auto"/>
      </w:divBdr>
    </w:div>
    <w:div w:id="1022246339">
      <w:bodyDiv w:val="1"/>
      <w:marLeft w:val="0"/>
      <w:marRight w:val="0"/>
      <w:marTop w:val="0"/>
      <w:marBottom w:val="0"/>
      <w:divBdr>
        <w:top w:val="none" w:sz="0" w:space="0" w:color="auto"/>
        <w:left w:val="none" w:sz="0" w:space="0" w:color="auto"/>
        <w:bottom w:val="none" w:sz="0" w:space="0" w:color="auto"/>
        <w:right w:val="none" w:sz="0" w:space="0" w:color="auto"/>
      </w:divBdr>
    </w:div>
    <w:div w:id="1022895583">
      <w:bodyDiv w:val="1"/>
      <w:marLeft w:val="0"/>
      <w:marRight w:val="0"/>
      <w:marTop w:val="0"/>
      <w:marBottom w:val="0"/>
      <w:divBdr>
        <w:top w:val="none" w:sz="0" w:space="0" w:color="auto"/>
        <w:left w:val="none" w:sz="0" w:space="0" w:color="auto"/>
        <w:bottom w:val="none" w:sz="0" w:space="0" w:color="auto"/>
        <w:right w:val="none" w:sz="0" w:space="0" w:color="auto"/>
      </w:divBdr>
    </w:div>
    <w:div w:id="1027214261">
      <w:bodyDiv w:val="1"/>
      <w:marLeft w:val="0"/>
      <w:marRight w:val="0"/>
      <w:marTop w:val="0"/>
      <w:marBottom w:val="0"/>
      <w:divBdr>
        <w:top w:val="none" w:sz="0" w:space="0" w:color="auto"/>
        <w:left w:val="none" w:sz="0" w:space="0" w:color="auto"/>
        <w:bottom w:val="none" w:sz="0" w:space="0" w:color="auto"/>
        <w:right w:val="none" w:sz="0" w:space="0" w:color="auto"/>
      </w:divBdr>
    </w:div>
    <w:div w:id="1029454002">
      <w:bodyDiv w:val="1"/>
      <w:marLeft w:val="0"/>
      <w:marRight w:val="0"/>
      <w:marTop w:val="0"/>
      <w:marBottom w:val="0"/>
      <w:divBdr>
        <w:top w:val="none" w:sz="0" w:space="0" w:color="auto"/>
        <w:left w:val="none" w:sz="0" w:space="0" w:color="auto"/>
        <w:bottom w:val="none" w:sz="0" w:space="0" w:color="auto"/>
        <w:right w:val="none" w:sz="0" w:space="0" w:color="auto"/>
      </w:divBdr>
    </w:div>
    <w:div w:id="1032926848">
      <w:bodyDiv w:val="1"/>
      <w:marLeft w:val="0"/>
      <w:marRight w:val="0"/>
      <w:marTop w:val="0"/>
      <w:marBottom w:val="0"/>
      <w:divBdr>
        <w:top w:val="none" w:sz="0" w:space="0" w:color="auto"/>
        <w:left w:val="none" w:sz="0" w:space="0" w:color="auto"/>
        <w:bottom w:val="none" w:sz="0" w:space="0" w:color="auto"/>
        <w:right w:val="none" w:sz="0" w:space="0" w:color="auto"/>
      </w:divBdr>
    </w:div>
    <w:div w:id="1033918234">
      <w:bodyDiv w:val="1"/>
      <w:marLeft w:val="0"/>
      <w:marRight w:val="0"/>
      <w:marTop w:val="0"/>
      <w:marBottom w:val="0"/>
      <w:divBdr>
        <w:top w:val="none" w:sz="0" w:space="0" w:color="auto"/>
        <w:left w:val="none" w:sz="0" w:space="0" w:color="auto"/>
        <w:bottom w:val="none" w:sz="0" w:space="0" w:color="auto"/>
        <w:right w:val="none" w:sz="0" w:space="0" w:color="auto"/>
      </w:divBdr>
    </w:div>
    <w:div w:id="1034115997">
      <w:bodyDiv w:val="1"/>
      <w:marLeft w:val="0"/>
      <w:marRight w:val="0"/>
      <w:marTop w:val="0"/>
      <w:marBottom w:val="0"/>
      <w:divBdr>
        <w:top w:val="none" w:sz="0" w:space="0" w:color="auto"/>
        <w:left w:val="none" w:sz="0" w:space="0" w:color="auto"/>
        <w:bottom w:val="none" w:sz="0" w:space="0" w:color="auto"/>
        <w:right w:val="none" w:sz="0" w:space="0" w:color="auto"/>
      </w:divBdr>
    </w:div>
    <w:div w:id="1036735773">
      <w:bodyDiv w:val="1"/>
      <w:marLeft w:val="0"/>
      <w:marRight w:val="0"/>
      <w:marTop w:val="0"/>
      <w:marBottom w:val="0"/>
      <w:divBdr>
        <w:top w:val="none" w:sz="0" w:space="0" w:color="auto"/>
        <w:left w:val="none" w:sz="0" w:space="0" w:color="auto"/>
        <w:bottom w:val="none" w:sz="0" w:space="0" w:color="auto"/>
        <w:right w:val="none" w:sz="0" w:space="0" w:color="auto"/>
      </w:divBdr>
    </w:div>
    <w:div w:id="1037394119">
      <w:bodyDiv w:val="1"/>
      <w:marLeft w:val="0"/>
      <w:marRight w:val="0"/>
      <w:marTop w:val="0"/>
      <w:marBottom w:val="0"/>
      <w:divBdr>
        <w:top w:val="none" w:sz="0" w:space="0" w:color="auto"/>
        <w:left w:val="none" w:sz="0" w:space="0" w:color="auto"/>
        <w:bottom w:val="none" w:sz="0" w:space="0" w:color="auto"/>
        <w:right w:val="none" w:sz="0" w:space="0" w:color="auto"/>
      </w:divBdr>
    </w:div>
    <w:div w:id="1039237089">
      <w:bodyDiv w:val="1"/>
      <w:marLeft w:val="0"/>
      <w:marRight w:val="0"/>
      <w:marTop w:val="0"/>
      <w:marBottom w:val="0"/>
      <w:divBdr>
        <w:top w:val="none" w:sz="0" w:space="0" w:color="auto"/>
        <w:left w:val="none" w:sz="0" w:space="0" w:color="auto"/>
        <w:bottom w:val="none" w:sz="0" w:space="0" w:color="auto"/>
        <w:right w:val="none" w:sz="0" w:space="0" w:color="auto"/>
      </w:divBdr>
    </w:div>
    <w:div w:id="1039357409">
      <w:bodyDiv w:val="1"/>
      <w:marLeft w:val="0"/>
      <w:marRight w:val="0"/>
      <w:marTop w:val="0"/>
      <w:marBottom w:val="0"/>
      <w:divBdr>
        <w:top w:val="none" w:sz="0" w:space="0" w:color="auto"/>
        <w:left w:val="none" w:sz="0" w:space="0" w:color="auto"/>
        <w:bottom w:val="none" w:sz="0" w:space="0" w:color="auto"/>
        <w:right w:val="none" w:sz="0" w:space="0" w:color="auto"/>
      </w:divBdr>
    </w:div>
    <w:div w:id="1040134346">
      <w:bodyDiv w:val="1"/>
      <w:marLeft w:val="0"/>
      <w:marRight w:val="0"/>
      <w:marTop w:val="0"/>
      <w:marBottom w:val="0"/>
      <w:divBdr>
        <w:top w:val="none" w:sz="0" w:space="0" w:color="auto"/>
        <w:left w:val="none" w:sz="0" w:space="0" w:color="auto"/>
        <w:bottom w:val="none" w:sz="0" w:space="0" w:color="auto"/>
        <w:right w:val="none" w:sz="0" w:space="0" w:color="auto"/>
      </w:divBdr>
    </w:div>
    <w:div w:id="1042906563">
      <w:bodyDiv w:val="1"/>
      <w:marLeft w:val="0"/>
      <w:marRight w:val="0"/>
      <w:marTop w:val="0"/>
      <w:marBottom w:val="0"/>
      <w:divBdr>
        <w:top w:val="none" w:sz="0" w:space="0" w:color="auto"/>
        <w:left w:val="none" w:sz="0" w:space="0" w:color="auto"/>
        <w:bottom w:val="none" w:sz="0" w:space="0" w:color="auto"/>
        <w:right w:val="none" w:sz="0" w:space="0" w:color="auto"/>
      </w:divBdr>
    </w:div>
    <w:div w:id="1043486360">
      <w:bodyDiv w:val="1"/>
      <w:marLeft w:val="0"/>
      <w:marRight w:val="0"/>
      <w:marTop w:val="0"/>
      <w:marBottom w:val="0"/>
      <w:divBdr>
        <w:top w:val="none" w:sz="0" w:space="0" w:color="auto"/>
        <w:left w:val="none" w:sz="0" w:space="0" w:color="auto"/>
        <w:bottom w:val="none" w:sz="0" w:space="0" w:color="auto"/>
        <w:right w:val="none" w:sz="0" w:space="0" w:color="auto"/>
      </w:divBdr>
    </w:div>
    <w:div w:id="1047993170">
      <w:bodyDiv w:val="1"/>
      <w:marLeft w:val="0"/>
      <w:marRight w:val="0"/>
      <w:marTop w:val="0"/>
      <w:marBottom w:val="0"/>
      <w:divBdr>
        <w:top w:val="none" w:sz="0" w:space="0" w:color="auto"/>
        <w:left w:val="none" w:sz="0" w:space="0" w:color="auto"/>
        <w:bottom w:val="none" w:sz="0" w:space="0" w:color="auto"/>
        <w:right w:val="none" w:sz="0" w:space="0" w:color="auto"/>
      </w:divBdr>
    </w:div>
    <w:div w:id="1048408879">
      <w:bodyDiv w:val="1"/>
      <w:marLeft w:val="0"/>
      <w:marRight w:val="0"/>
      <w:marTop w:val="0"/>
      <w:marBottom w:val="0"/>
      <w:divBdr>
        <w:top w:val="none" w:sz="0" w:space="0" w:color="auto"/>
        <w:left w:val="none" w:sz="0" w:space="0" w:color="auto"/>
        <w:bottom w:val="none" w:sz="0" w:space="0" w:color="auto"/>
        <w:right w:val="none" w:sz="0" w:space="0" w:color="auto"/>
      </w:divBdr>
    </w:div>
    <w:div w:id="1049570523">
      <w:bodyDiv w:val="1"/>
      <w:marLeft w:val="0"/>
      <w:marRight w:val="0"/>
      <w:marTop w:val="0"/>
      <w:marBottom w:val="0"/>
      <w:divBdr>
        <w:top w:val="none" w:sz="0" w:space="0" w:color="auto"/>
        <w:left w:val="none" w:sz="0" w:space="0" w:color="auto"/>
        <w:bottom w:val="none" w:sz="0" w:space="0" w:color="auto"/>
        <w:right w:val="none" w:sz="0" w:space="0" w:color="auto"/>
      </w:divBdr>
    </w:div>
    <w:div w:id="1050417392">
      <w:bodyDiv w:val="1"/>
      <w:marLeft w:val="0"/>
      <w:marRight w:val="0"/>
      <w:marTop w:val="0"/>
      <w:marBottom w:val="0"/>
      <w:divBdr>
        <w:top w:val="none" w:sz="0" w:space="0" w:color="auto"/>
        <w:left w:val="none" w:sz="0" w:space="0" w:color="auto"/>
        <w:bottom w:val="none" w:sz="0" w:space="0" w:color="auto"/>
        <w:right w:val="none" w:sz="0" w:space="0" w:color="auto"/>
      </w:divBdr>
    </w:div>
    <w:div w:id="1050955175">
      <w:bodyDiv w:val="1"/>
      <w:marLeft w:val="0"/>
      <w:marRight w:val="0"/>
      <w:marTop w:val="0"/>
      <w:marBottom w:val="0"/>
      <w:divBdr>
        <w:top w:val="none" w:sz="0" w:space="0" w:color="auto"/>
        <w:left w:val="none" w:sz="0" w:space="0" w:color="auto"/>
        <w:bottom w:val="none" w:sz="0" w:space="0" w:color="auto"/>
        <w:right w:val="none" w:sz="0" w:space="0" w:color="auto"/>
      </w:divBdr>
    </w:div>
    <w:div w:id="1051730984">
      <w:bodyDiv w:val="1"/>
      <w:marLeft w:val="0"/>
      <w:marRight w:val="0"/>
      <w:marTop w:val="0"/>
      <w:marBottom w:val="0"/>
      <w:divBdr>
        <w:top w:val="none" w:sz="0" w:space="0" w:color="auto"/>
        <w:left w:val="none" w:sz="0" w:space="0" w:color="auto"/>
        <w:bottom w:val="none" w:sz="0" w:space="0" w:color="auto"/>
        <w:right w:val="none" w:sz="0" w:space="0" w:color="auto"/>
      </w:divBdr>
    </w:div>
    <w:div w:id="1052652127">
      <w:bodyDiv w:val="1"/>
      <w:marLeft w:val="0"/>
      <w:marRight w:val="0"/>
      <w:marTop w:val="0"/>
      <w:marBottom w:val="0"/>
      <w:divBdr>
        <w:top w:val="none" w:sz="0" w:space="0" w:color="auto"/>
        <w:left w:val="none" w:sz="0" w:space="0" w:color="auto"/>
        <w:bottom w:val="none" w:sz="0" w:space="0" w:color="auto"/>
        <w:right w:val="none" w:sz="0" w:space="0" w:color="auto"/>
      </w:divBdr>
    </w:div>
    <w:div w:id="1054040668">
      <w:bodyDiv w:val="1"/>
      <w:marLeft w:val="0"/>
      <w:marRight w:val="0"/>
      <w:marTop w:val="0"/>
      <w:marBottom w:val="0"/>
      <w:divBdr>
        <w:top w:val="none" w:sz="0" w:space="0" w:color="auto"/>
        <w:left w:val="none" w:sz="0" w:space="0" w:color="auto"/>
        <w:bottom w:val="none" w:sz="0" w:space="0" w:color="auto"/>
        <w:right w:val="none" w:sz="0" w:space="0" w:color="auto"/>
      </w:divBdr>
    </w:div>
    <w:div w:id="1057631782">
      <w:bodyDiv w:val="1"/>
      <w:marLeft w:val="0"/>
      <w:marRight w:val="0"/>
      <w:marTop w:val="0"/>
      <w:marBottom w:val="0"/>
      <w:divBdr>
        <w:top w:val="none" w:sz="0" w:space="0" w:color="auto"/>
        <w:left w:val="none" w:sz="0" w:space="0" w:color="auto"/>
        <w:bottom w:val="none" w:sz="0" w:space="0" w:color="auto"/>
        <w:right w:val="none" w:sz="0" w:space="0" w:color="auto"/>
      </w:divBdr>
    </w:div>
    <w:div w:id="1064061747">
      <w:bodyDiv w:val="1"/>
      <w:marLeft w:val="0"/>
      <w:marRight w:val="0"/>
      <w:marTop w:val="0"/>
      <w:marBottom w:val="0"/>
      <w:divBdr>
        <w:top w:val="none" w:sz="0" w:space="0" w:color="auto"/>
        <w:left w:val="none" w:sz="0" w:space="0" w:color="auto"/>
        <w:bottom w:val="none" w:sz="0" w:space="0" w:color="auto"/>
        <w:right w:val="none" w:sz="0" w:space="0" w:color="auto"/>
      </w:divBdr>
    </w:div>
    <w:div w:id="1065373051">
      <w:bodyDiv w:val="1"/>
      <w:marLeft w:val="0"/>
      <w:marRight w:val="0"/>
      <w:marTop w:val="0"/>
      <w:marBottom w:val="0"/>
      <w:divBdr>
        <w:top w:val="none" w:sz="0" w:space="0" w:color="auto"/>
        <w:left w:val="none" w:sz="0" w:space="0" w:color="auto"/>
        <w:bottom w:val="none" w:sz="0" w:space="0" w:color="auto"/>
        <w:right w:val="none" w:sz="0" w:space="0" w:color="auto"/>
      </w:divBdr>
    </w:div>
    <w:div w:id="1066801131">
      <w:bodyDiv w:val="1"/>
      <w:marLeft w:val="0"/>
      <w:marRight w:val="0"/>
      <w:marTop w:val="0"/>
      <w:marBottom w:val="0"/>
      <w:divBdr>
        <w:top w:val="none" w:sz="0" w:space="0" w:color="auto"/>
        <w:left w:val="none" w:sz="0" w:space="0" w:color="auto"/>
        <w:bottom w:val="none" w:sz="0" w:space="0" w:color="auto"/>
        <w:right w:val="none" w:sz="0" w:space="0" w:color="auto"/>
      </w:divBdr>
    </w:div>
    <w:div w:id="1068113470">
      <w:bodyDiv w:val="1"/>
      <w:marLeft w:val="0"/>
      <w:marRight w:val="0"/>
      <w:marTop w:val="0"/>
      <w:marBottom w:val="0"/>
      <w:divBdr>
        <w:top w:val="none" w:sz="0" w:space="0" w:color="auto"/>
        <w:left w:val="none" w:sz="0" w:space="0" w:color="auto"/>
        <w:bottom w:val="none" w:sz="0" w:space="0" w:color="auto"/>
        <w:right w:val="none" w:sz="0" w:space="0" w:color="auto"/>
      </w:divBdr>
    </w:div>
    <w:div w:id="1068264502">
      <w:bodyDiv w:val="1"/>
      <w:marLeft w:val="0"/>
      <w:marRight w:val="0"/>
      <w:marTop w:val="0"/>
      <w:marBottom w:val="0"/>
      <w:divBdr>
        <w:top w:val="none" w:sz="0" w:space="0" w:color="auto"/>
        <w:left w:val="none" w:sz="0" w:space="0" w:color="auto"/>
        <w:bottom w:val="none" w:sz="0" w:space="0" w:color="auto"/>
        <w:right w:val="none" w:sz="0" w:space="0" w:color="auto"/>
      </w:divBdr>
    </w:div>
    <w:div w:id="1074007578">
      <w:bodyDiv w:val="1"/>
      <w:marLeft w:val="0"/>
      <w:marRight w:val="0"/>
      <w:marTop w:val="0"/>
      <w:marBottom w:val="0"/>
      <w:divBdr>
        <w:top w:val="none" w:sz="0" w:space="0" w:color="auto"/>
        <w:left w:val="none" w:sz="0" w:space="0" w:color="auto"/>
        <w:bottom w:val="none" w:sz="0" w:space="0" w:color="auto"/>
        <w:right w:val="none" w:sz="0" w:space="0" w:color="auto"/>
      </w:divBdr>
    </w:div>
    <w:div w:id="1079718733">
      <w:bodyDiv w:val="1"/>
      <w:marLeft w:val="0"/>
      <w:marRight w:val="0"/>
      <w:marTop w:val="0"/>
      <w:marBottom w:val="0"/>
      <w:divBdr>
        <w:top w:val="none" w:sz="0" w:space="0" w:color="auto"/>
        <w:left w:val="none" w:sz="0" w:space="0" w:color="auto"/>
        <w:bottom w:val="none" w:sz="0" w:space="0" w:color="auto"/>
        <w:right w:val="none" w:sz="0" w:space="0" w:color="auto"/>
      </w:divBdr>
    </w:div>
    <w:div w:id="1086537890">
      <w:bodyDiv w:val="1"/>
      <w:marLeft w:val="0"/>
      <w:marRight w:val="0"/>
      <w:marTop w:val="0"/>
      <w:marBottom w:val="0"/>
      <w:divBdr>
        <w:top w:val="none" w:sz="0" w:space="0" w:color="auto"/>
        <w:left w:val="none" w:sz="0" w:space="0" w:color="auto"/>
        <w:bottom w:val="none" w:sz="0" w:space="0" w:color="auto"/>
        <w:right w:val="none" w:sz="0" w:space="0" w:color="auto"/>
      </w:divBdr>
    </w:div>
    <w:div w:id="1096563242">
      <w:bodyDiv w:val="1"/>
      <w:marLeft w:val="0"/>
      <w:marRight w:val="0"/>
      <w:marTop w:val="0"/>
      <w:marBottom w:val="0"/>
      <w:divBdr>
        <w:top w:val="none" w:sz="0" w:space="0" w:color="auto"/>
        <w:left w:val="none" w:sz="0" w:space="0" w:color="auto"/>
        <w:bottom w:val="none" w:sz="0" w:space="0" w:color="auto"/>
        <w:right w:val="none" w:sz="0" w:space="0" w:color="auto"/>
      </w:divBdr>
    </w:div>
    <w:div w:id="1097605230">
      <w:bodyDiv w:val="1"/>
      <w:marLeft w:val="0"/>
      <w:marRight w:val="0"/>
      <w:marTop w:val="0"/>
      <w:marBottom w:val="0"/>
      <w:divBdr>
        <w:top w:val="none" w:sz="0" w:space="0" w:color="auto"/>
        <w:left w:val="none" w:sz="0" w:space="0" w:color="auto"/>
        <w:bottom w:val="none" w:sz="0" w:space="0" w:color="auto"/>
        <w:right w:val="none" w:sz="0" w:space="0" w:color="auto"/>
      </w:divBdr>
    </w:div>
    <w:div w:id="1101683094">
      <w:bodyDiv w:val="1"/>
      <w:marLeft w:val="0"/>
      <w:marRight w:val="0"/>
      <w:marTop w:val="0"/>
      <w:marBottom w:val="0"/>
      <w:divBdr>
        <w:top w:val="none" w:sz="0" w:space="0" w:color="auto"/>
        <w:left w:val="none" w:sz="0" w:space="0" w:color="auto"/>
        <w:bottom w:val="none" w:sz="0" w:space="0" w:color="auto"/>
        <w:right w:val="none" w:sz="0" w:space="0" w:color="auto"/>
      </w:divBdr>
    </w:div>
    <w:div w:id="1102802175">
      <w:bodyDiv w:val="1"/>
      <w:marLeft w:val="0"/>
      <w:marRight w:val="0"/>
      <w:marTop w:val="0"/>
      <w:marBottom w:val="0"/>
      <w:divBdr>
        <w:top w:val="none" w:sz="0" w:space="0" w:color="auto"/>
        <w:left w:val="none" w:sz="0" w:space="0" w:color="auto"/>
        <w:bottom w:val="none" w:sz="0" w:space="0" w:color="auto"/>
        <w:right w:val="none" w:sz="0" w:space="0" w:color="auto"/>
      </w:divBdr>
    </w:div>
    <w:div w:id="1107191802">
      <w:bodyDiv w:val="1"/>
      <w:marLeft w:val="0"/>
      <w:marRight w:val="0"/>
      <w:marTop w:val="0"/>
      <w:marBottom w:val="0"/>
      <w:divBdr>
        <w:top w:val="none" w:sz="0" w:space="0" w:color="auto"/>
        <w:left w:val="none" w:sz="0" w:space="0" w:color="auto"/>
        <w:bottom w:val="none" w:sz="0" w:space="0" w:color="auto"/>
        <w:right w:val="none" w:sz="0" w:space="0" w:color="auto"/>
      </w:divBdr>
    </w:div>
    <w:div w:id="1110398147">
      <w:bodyDiv w:val="1"/>
      <w:marLeft w:val="0"/>
      <w:marRight w:val="0"/>
      <w:marTop w:val="0"/>
      <w:marBottom w:val="0"/>
      <w:divBdr>
        <w:top w:val="none" w:sz="0" w:space="0" w:color="auto"/>
        <w:left w:val="none" w:sz="0" w:space="0" w:color="auto"/>
        <w:bottom w:val="none" w:sz="0" w:space="0" w:color="auto"/>
        <w:right w:val="none" w:sz="0" w:space="0" w:color="auto"/>
      </w:divBdr>
    </w:div>
    <w:div w:id="1114325488">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2576036">
      <w:bodyDiv w:val="1"/>
      <w:marLeft w:val="0"/>
      <w:marRight w:val="0"/>
      <w:marTop w:val="0"/>
      <w:marBottom w:val="0"/>
      <w:divBdr>
        <w:top w:val="none" w:sz="0" w:space="0" w:color="auto"/>
        <w:left w:val="none" w:sz="0" w:space="0" w:color="auto"/>
        <w:bottom w:val="none" w:sz="0" w:space="0" w:color="auto"/>
        <w:right w:val="none" w:sz="0" w:space="0" w:color="auto"/>
      </w:divBdr>
    </w:div>
    <w:div w:id="1123186043">
      <w:bodyDiv w:val="1"/>
      <w:marLeft w:val="0"/>
      <w:marRight w:val="0"/>
      <w:marTop w:val="0"/>
      <w:marBottom w:val="0"/>
      <w:divBdr>
        <w:top w:val="none" w:sz="0" w:space="0" w:color="auto"/>
        <w:left w:val="none" w:sz="0" w:space="0" w:color="auto"/>
        <w:bottom w:val="none" w:sz="0" w:space="0" w:color="auto"/>
        <w:right w:val="none" w:sz="0" w:space="0" w:color="auto"/>
      </w:divBdr>
    </w:div>
    <w:div w:id="1130126182">
      <w:bodyDiv w:val="1"/>
      <w:marLeft w:val="0"/>
      <w:marRight w:val="0"/>
      <w:marTop w:val="0"/>
      <w:marBottom w:val="0"/>
      <w:divBdr>
        <w:top w:val="none" w:sz="0" w:space="0" w:color="auto"/>
        <w:left w:val="none" w:sz="0" w:space="0" w:color="auto"/>
        <w:bottom w:val="none" w:sz="0" w:space="0" w:color="auto"/>
        <w:right w:val="none" w:sz="0" w:space="0" w:color="auto"/>
      </w:divBdr>
    </w:div>
    <w:div w:id="1131094755">
      <w:bodyDiv w:val="1"/>
      <w:marLeft w:val="0"/>
      <w:marRight w:val="0"/>
      <w:marTop w:val="0"/>
      <w:marBottom w:val="0"/>
      <w:divBdr>
        <w:top w:val="none" w:sz="0" w:space="0" w:color="auto"/>
        <w:left w:val="none" w:sz="0" w:space="0" w:color="auto"/>
        <w:bottom w:val="none" w:sz="0" w:space="0" w:color="auto"/>
        <w:right w:val="none" w:sz="0" w:space="0" w:color="auto"/>
      </w:divBdr>
    </w:div>
    <w:div w:id="1132096792">
      <w:bodyDiv w:val="1"/>
      <w:marLeft w:val="0"/>
      <w:marRight w:val="0"/>
      <w:marTop w:val="0"/>
      <w:marBottom w:val="0"/>
      <w:divBdr>
        <w:top w:val="none" w:sz="0" w:space="0" w:color="auto"/>
        <w:left w:val="none" w:sz="0" w:space="0" w:color="auto"/>
        <w:bottom w:val="none" w:sz="0" w:space="0" w:color="auto"/>
        <w:right w:val="none" w:sz="0" w:space="0" w:color="auto"/>
      </w:divBdr>
    </w:div>
    <w:div w:id="1132140607">
      <w:bodyDiv w:val="1"/>
      <w:marLeft w:val="0"/>
      <w:marRight w:val="0"/>
      <w:marTop w:val="0"/>
      <w:marBottom w:val="0"/>
      <w:divBdr>
        <w:top w:val="none" w:sz="0" w:space="0" w:color="auto"/>
        <w:left w:val="none" w:sz="0" w:space="0" w:color="auto"/>
        <w:bottom w:val="none" w:sz="0" w:space="0" w:color="auto"/>
        <w:right w:val="none" w:sz="0" w:space="0" w:color="auto"/>
      </w:divBdr>
    </w:div>
    <w:div w:id="1134517131">
      <w:bodyDiv w:val="1"/>
      <w:marLeft w:val="0"/>
      <w:marRight w:val="0"/>
      <w:marTop w:val="0"/>
      <w:marBottom w:val="0"/>
      <w:divBdr>
        <w:top w:val="none" w:sz="0" w:space="0" w:color="auto"/>
        <w:left w:val="none" w:sz="0" w:space="0" w:color="auto"/>
        <w:bottom w:val="none" w:sz="0" w:space="0" w:color="auto"/>
        <w:right w:val="none" w:sz="0" w:space="0" w:color="auto"/>
      </w:divBdr>
    </w:div>
    <w:div w:id="1139687623">
      <w:bodyDiv w:val="1"/>
      <w:marLeft w:val="0"/>
      <w:marRight w:val="0"/>
      <w:marTop w:val="0"/>
      <w:marBottom w:val="0"/>
      <w:divBdr>
        <w:top w:val="none" w:sz="0" w:space="0" w:color="auto"/>
        <w:left w:val="none" w:sz="0" w:space="0" w:color="auto"/>
        <w:bottom w:val="none" w:sz="0" w:space="0" w:color="auto"/>
        <w:right w:val="none" w:sz="0" w:space="0" w:color="auto"/>
      </w:divBdr>
    </w:div>
    <w:div w:id="1140418673">
      <w:bodyDiv w:val="1"/>
      <w:marLeft w:val="0"/>
      <w:marRight w:val="0"/>
      <w:marTop w:val="0"/>
      <w:marBottom w:val="0"/>
      <w:divBdr>
        <w:top w:val="none" w:sz="0" w:space="0" w:color="auto"/>
        <w:left w:val="none" w:sz="0" w:space="0" w:color="auto"/>
        <w:bottom w:val="none" w:sz="0" w:space="0" w:color="auto"/>
        <w:right w:val="none" w:sz="0" w:space="0" w:color="auto"/>
      </w:divBdr>
    </w:div>
    <w:div w:id="1141314707">
      <w:bodyDiv w:val="1"/>
      <w:marLeft w:val="0"/>
      <w:marRight w:val="0"/>
      <w:marTop w:val="0"/>
      <w:marBottom w:val="0"/>
      <w:divBdr>
        <w:top w:val="none" w:sz="0" w:space="0" w:color="auto"/>
        <w:left w:val="none" w:sz="0" w:space="0" w:color="auto"/>
        <w:bottom w:val="none" w:sz="0" w:space="0" w:color="auto"/>
        <w:right w:val="none" w:sz="0" w:space="0" w:color="auto"/>
      </w:divBdr>
    </w:div>
    <w:div w:id="1142036991">
      <w:bodyDiv w:val="1"/>
      <w:marLeft w:val="0"/>
      <w:marRight w:val="0"/>
      <w:marTop w:val="0"/>
      <w:marBottom w:val="0"/>
      <w:divBdr>
        <w:top w:val="none" w:sz="0" w:space="0" w:color="auto"/>
        <w:left w:val="none" w:sz="0" w:space="0" w:color="auto"/>
        <w:bottom w:val="none" w:sz="0" w:space="0" w:color="auto"/>
        <w:right w:val="none" w:sz="0" w:space="0" w:color="auto"/>
      </w:divBdr>
    </w:div>
    <w:div w:id="1145702321">
      <w:bodyDiv w:val="1"/>
      <w:marLeft w:val="0"/>
      <w:marRight w:val="0"/>
      <w:marTop w:val="0"/>
      <w:marBottom w:val="0"/>
      <w:divBdr>
        <w:top w:val="none" w:sz="0" w:space="0" w:color="auto"/>
        <w:left w:val="none" w:sz="0" w:space="0" w:color="auto"/>
        <w:bottom w:val="none" w:sz="0" w:space="0" w:color="auto"/>
        <w:right w:val="none" w:sz="0" w:space="0" w:color="auto"/>
      </w:divBdr>
    </w:div>
    <w:div w:id="1147091780">
      <w:bodyDiv w:val="1"/>
      <w:marLeft w:val="0"/>
      <w:marRight w:val="0"/>
      <w:marTop w:val="0"/>
      <w:marBottom w:val="0"/>
      <w:divBdr>
        <w:top w:val="none" w:sz="0" w:space="0" w:color="auto"/>
        <w:left w:val="none" w:sz="0" w:space="0" w:color="auto"/>
        <w:bottom w:val="none" w:sz="0" w:space="0" w:color="auto"/>
        <w:right w:val="none" w:sz="0" w:space="0" w:color="auto"/>
      </w:divBdr>
    </w:div>
    <w:div w:id="1152717910">
      <w:bodyDiv w:val="1"/>
      <w:marLeft w:val="0"/>
      <w:marRight w:val="0"/>
      <w:marTop w:val="0"/>
      <w:marBottom w:val="0"/>
      <w:divBdr>
        <w:top w:val="none" w:sz="0" w:space="0" w:color="auto"/>
        <w:left w:val="none" w:sz="0" w:space="0" w:color="auto"/>
        <w:bottom w:val="none" w:sz="0" w:space="0" w:color="auto"/>
        <w:right w:val="none" w:sz="0" w:space="0" w:color="auto"/>
      </w:divBdr>
    </w:div>
    <w:div w:id="1154681264">
      <w:bodyDiv w:val="1"/>
      <w:marLeft w:val="0"/>
      <w:marRight w:val="0"/>
      <w:marTop w:val="0"/>
      <w:marBottom w:val="0"/>
      <w:divBdr>
        <w:top w:val="none" w:sz="0" w:space="0" w:color="auto"/>
        <w:left w:val="none" w:sz="0" w:space="0" w:color="auto"/>
        <w:bottom w:val="none" w:sz="0" w:space="0" w:color="auto"/>
        <w:right w:val="none" w:sz="0" w:space="0" w:color="auto"/>
      </w:divBdr>
    </w:div>
    <w:div w:id="1154683921">
      <w:bodyDiv w:val="1"/>
      <w:marLeft w:val="0"/>
      <w:marRight w:val="0"/>
      <w:marTop w:val="0"/>
      <w:marBottom w:val="0"/>
      <w:divBdr>
        <w:top w:val="none" w:sz="0" w:space="0" w:color="auto"/>
        <w:left w:val="none" w:sz="0" w:space="0" w:color="auto"/>
        <w:bottom w:val="none" w:sz="0" w:space="0" w:color="auto"/>
        <w:right w:val="none" w:sz="0" w:space="0" w:color="auto"/>
      </w:divBdr>
    </w:div>
    <w:div w:id="1157694595">
      <w:bodyDiv w:val="1"/>
      <w:marLeft w:val="0"/>
      <w:marRight w:val="0"/>
      <w:marTop w:val="0"/>
      <w:marBottom w:val="0"/>
      <w:divBdr>
        <w:top w:val="none" w:sz="0" w:space="0" w:color="auto"/>
        <w:left w:val="none" w:sz="0" w:space="0" w:color="auto"/>
        <w:bottom w:val="none" w:sz="0" w:space="0" w:color="auto"/>
        <w:right w:val="none" w:sz="0" w:space="0" w:color="auto"/>
      </w:divBdr>
    </w:div>
    <w:div w:id="1157916682">
      <w:bodyDiv w:val="1"/>
      <w:marLeft w:val="0"/>
      <w:marRight w:val="0"/>
      <w:marTop w:val="0"/>
      <w:marBottom w:val="0"/>
      <w:divBdr>
        <w:top w:val="none" w:sz="0" w:space="0" w:color="auto"/>
        <w:left w:val="none" w:sz="0" w:space="0" w:color="auto"/>
        <w:bottom w:val="none" w:sz="0" w:space="0" w:color="auto"/>
        <w:right w:val="none" w:sz="0" w:space="0" w:color="auto"/>
      </w:divBdr>
    </w:div>
    <w:div w:id="1161240516">
      <w:bodyDiv w:val="1"/>
      <w:marLeft w:val="0"/>
      <w:marRight w:val="0"/>
      <w:marTop w:val="0"/>
      <w:marBottom w:val="0"/>
      <w:divBdr>
        <w:top w:val="none" w:sz="0" w:space="0" w:color="auto"/>
        <w:left w:val="none" w:sz="0" w:space="0" w:color="auto"/>
        <w:bottom w:val="none" w:sz="0" w:space="0" w:color="auto"/>
        <w:right w:val="none" w:sz="0" w:space="0" w:color="auto"/>
      </w:divBdr>
    </w:div>
    <w:div w:id="1163277572">
      <w:bodyDiv w:val="1"/>
      <w:marLeft w:val="0"/>
      <w:marRight w:val="0"/>
      <w:marTop w:val="0"/>
      <w:marBottom w:val="0"/>
      <w:divBdr>
        <w:top w:val="none" w:sz="0" w:space="0" w:color="auto"/>
        <w:left w:val="none" w:sz="0" w:space="0" w:color="auto"/>
        <w:bottom w:val="none" w:sz="0" w:space="0" w:color="auto"/>
        <w:right w:val="none" w:sz="0" w:space="0" w:color="auto"/>
      </w:divBdr>
    </w:div>
    <w:div w:id="1163817251">
      <w:bodyDiv w:val="1"/>
      <w:marLeft w:val="0"/>
      <w:marRight w:val="0"/>
      <w:marTop w:val="0"/>
      <w:marBottom w:val="0"/>
      <w:divBdr>
        <w:top w:val="none" w:sz="0" w:space="0" w:color="auto"/>
        <w:left w:val="none" w:sz="0" w:space="0" w:color="auto"/>
        <w:bottom w:val="none" w:sz="0" w:space="0" w:color="auto"/>
        <w:right w:val="none" w:sz="0" w:space="0" w:color="auto"/>
      </w:divBdr>
    </w:div>
    <w:div w:id="1164393979">
      <w:bodyDiv w:val="1"/>
      <w:marLeft w:val="0"/>
      <w:marRight w:val="0"/>
      <w:marTop w:val="0"/>
      <w:marBottom w:val="0"/>
      <w:divBdr>
        <w:top w:val="none" w:sz="0" w:space="0" w:color="auto"/>
        <w:left w:val="none" w:sz="0" w:space="0" w:color="auto"/>
        <w:bottom w:val="none" w:sz="0" w:space="0" w:color="auto"/>
        <w:right w:val="none" w:sz="0" w:space="0" w:color="auto"/>
      </w:divBdr>
    </w:div>
    <w:div w:id="1169558526">
      <w:bodyDiv w:val="1"/>
      <w:marLeft w:val="0"/>
      <w:marRight w:val="0"/>
      <w:marTop w:val="0"/>
      <w:marBottom w:val="0"/>
      <w:divBdr>
        <w:top w:val="none" w:sz="0" w:space="0" w:color="auto"/>
        <w:left w:val="none" w:sz="0" w:space="0" w:color="auto"/>
        <w:bottom w:val="none" w:sz="0" w:space="0" w:color="auto"/>
        <w:right w:val="none" w:sz="0" w:space="0" w:color="auto"/>
      </w:divBdr>
    </w:div>
    <w:div w:id="1171140293">
      <w:bodyDiv w:val="1"/>
      <w:marLeft w:val="0"/>
      <w:marRight w:val="0"/>
      <w:marTop w:val="0"/>
      <w:marBottom w:val="0"/>
      <w:divBdr>
        <w:top w:val="none" w:sz="0" w:space="0" w:color="auto"/>
        <w:left w:val="none" w:sz="0" w:space="0" w:color="auto"/>
        <w:bottom w:val="none" w:sz="0" w:space="0" w:color="auto"/>
        <w:right w:val="none" w:sz="0" w:space="0" w:color="auto"/>
      </w:divBdr>
    </w:div>
    <w:div w:id="1175264513">
      <w:bodyDiv w:val="1"/>
      <w:marLeft w:val="0"/>
      <w:marRight w:val="0"/>
      <w:marTop w:val="0"/>
      <w:marBottom w:val="0"/>
      <w:divBdr>
        <w:top w:val="none" w:sz="0" w:space="0" w:color="auto"/>
        <w:left w:val="none" w:sz="0" w:space="0" w:color="auto"/>
        <w:bottom w:val="none" w:sz="0" w:space="0" w:color="auto"/>
        <w:right w:val="none" w:sz="0" w:space="0" w:color="auto"/>
      </w:divBdr>
    </w:div>
    <w:div w:id="1175463023">
      <w:bodyDiv w:val="1"/>
      <w:marLeft w:val="0"/>
      <w:marRight w:val="0"/>
      <w:marTop w:val="0"/>
      <w:marBottom w:val="0"/>
      <w:divBdr>
        <w:top w:val="none" w:sz="0" w:space="0" w:color="auto"/>
        <w:left w:val="none" w:sz="0" w:space="0" w:color="auto"/>
        <w:bottom w:val="none" w:sz="0" w:space="0" w:color="auto"/>
        <w:right w:val="none" w:sz="0" w:space="0" w:color="auto"/>
      </w:divBdr>
    </w:div>
    <w:div w:id="1175877839">
      <w:bodyDiv w:val="1"/>
      <w:marLeft w:val="0"/>
      <w:marRight w:val="0"/>
      <w:marTop w:val="0"/>
      <w:marBottom w:val="0"/>
      <w:divBdr>
        <w:top w:val="none" w:sz="0" w:space="0" w:color="auto"/>
        <w:left w:val="none" w:sz="0" w:space="0" w:color="auto"/>
        <w:bottom w:val="none" w:sz="0" w:space="0" w:color="auto"/>
        <w:right w:val="none" w:sz="0" w:space="0" w:color="auto"/>
      </w:divBdr>
    </w:div>
    <w:div w:id="1177115241">
      <w:bodyDiv w:val="1"/>
      <w:marLeft w:val="0"/>
      <w:marRight w:val="0"/>
      <w:marTop w:val="0"/>
      <w:marBottom w:val="0"/>
      <w:divBdr>
        <w:top w:val="none" w:sz="0" w:space="0" w:color="auto"/>
        <w:left w:val="none" w:sz="0" w:space="0" w:color="auto"/>
        <w:bottom w:val="none" w:sz="0" w:space="0" w:color="auto"/>
        <w:right w:val="none" w:sz="0" w:space="0" w:color="auto"/>
      </w:divBdr>
    </w:div>
    <w:div w:id="1177234309">
      <w:bodyDiv w:val="1"/>
      <w:marLeft w:val="0"/>
      <w:marRight w:val="0"/>
      <w:marTop w:val="0"/>
      <w:marBottom w:val="0"/>
      <w:divBdr>
        <w:top w:val="none" w:sz="0" w:space="0" w:color="auto"/>
        <w:left w:val="none" w:sz="0" w:space="0" w:color="auto"/>
        <w:bottom w:val="none" w:sz="0" w:space="0" w:color="auto"/>
        <w:right w:val="none" w:sz="0" w:space="0" w:color="auto"/>
      </w:divBdr>
    </w:div>
    <w:div w:id="1179809059">
      <w:bodyDiv w:val="1"/>
      <w:marLeft w:val="0"/>
      <w:marRight w:val="0"/>
      <w:marTop w:val="0"/>
      <w:marBottom w:val="0"/>
      <w:divBdr>
        <w:top w:val="none" w:sz="0" w:space="0" w:color="auto"/>
        <w:left w:val="none" w:sz="0" w:space="0" w:color="auto"/>
        <w:bottom w:val="none" w:sz="0" w:space="0" w:color="auto"/>
        <w:right w:val="none" w:sz="0" w:space="0" w:color="auto"/>
      </w:divBdr>
    </w:div>
    <w:div w:id="1183934753">
      <w:bodyDiv w:val="1"/>
      <w:marLeft w:val="0"/>
      <w:marRight w:val="0"/>
      <w:marTop w:val="0"/>
      <w:marBottom w:val="0"/>
      <w:divBdr>
        <w:top w:val="none" w:sz="0" w:space="0" w:color="auto"/>
        <w:left w:val="none" w:sz="0" w:space="0" w:color="auto"/>
        <w:bottom w:val="none" w:sz="0" w:space="0" w:color="auto"/>
        <w:right w:val="none" w:sz="0" w:space="0" w:color="auto"/>
      </w:divBdr>
    </w:div>
    <w:div w:id="1187715777">
      <w:bodyDiv w:val="1"/>
      <w:marLeft w:val="0"/>
      <w:marRight w:val="0"/>
      <w:marTop w:val="0"/>
      <w:marBottom w:val="0"/>
      <w:divBdr>
        <w:top w:val="none" w:sz="0" w:space="0" w:color="auto"/>
        <w:left w:val="none" w:sz="0" w:space="0" w:color="auto"/>
        <w:bottom w:val="none" w:sz="0" w:space="0" w:color="auto"/>
        <w:right w:val="none" w:sz="0" w:space="0" w:color="auto"/>
      </w:divBdr>
    </w:div>
    <w:div w:id="1188104828">
      <w:bodyDiv w:val="1"/>
      <w:marLeft w:val="0"/>
      <w:marRight w:val="0"/>
      <w:marTop w:val="0"/>
      <w:marBottom w:val="0"/>
      <w:divBdr>
        <w:top w:val="none" w:sz="0" w:space="0" w:color="auto"/>
        <w:left w:val="none" w:sz="0" w:space="0" w:color="auto"/>
        <w:bottom w:val="none" w:sz="0" w:space="0" w:color="auto"/>
        <w:right w:val="none" w:sz="0" w:space="0" w:color="auto"/>
      </w:divBdr>
    </w:div>
    <w:div w:id="1191603148">
      <w:bodyDiv w:val="1"/>
      <w:marLeft w:val="0"/>
      <w:marRight w:val="0"/>
      <w:marTop w:val="0"/>
      <w:marBottom w:val="0"/>
      <w:divBdr>
        <w:top w:val="none" w:sz="0" w:space="0" w:color="auto"/>
        <w:left w:val="none" w:sz="0" w:space="0" w:color="auto"/>
        <w:bottom w:val="none" w:sz="0" w:space="0" w:color="auto"/>
        <w:right w:val="none" w:sz="0" w:space="0" w:color="auto"/>
      </w:divBdr>
    </w:div>
    <w:div w:id="1195270226">
      <w:bodyDiv w:val="1"/>
      <w:marLeft w:val="0"/>
      <w:marRight w:val="0"/>
      <w:marTop w:val="0"/>
      <w:marBottom w:val="0"/>
      <w:divBdr>
        <w:top w:val="none" w:sz="0" w:space="0" w:color="auto"/>
        <w:left w:val="none" w:sz="0" w:space="0" w:color="auto"/>
        <w:bottom w:val="none" w:sz="0" w:space="0" w:color="auto"/>
        <w:right w:val="none" w:sz="0" w:space="0" w:color="auto"/>
      </w:divBdr>
    </w:div>
    <w:div w:id="1196386341">
      <w:bodyDiv w:val="1"/>
      <w:marLeft w:val="0"/>
      <w:marRight w:val="0"/>
      <w:marTop w:val="0"/>
      <w:marBottom w:val="0"/>
      <w:divBdr>
        <w:top w:val="none" w:sz="0" w:space="0" w:color="auto"/>
        <w:left w:val="none" w:sz="0" w:space="0" w:color="auto"/>
        <w:bottom w:val="none" w:sz="0" w:space="0" w:color="auto"/>
        <w:right w:val="none" w:sz="0" w:space="0" w:color="auto"/>
      </w:divBdr>
    </w:div>
    <w:div w:id="1198353514">
      <w:bodyDiv w:val="1"/>
      <w:marLeft w:val="0"/>
      <w:marRight w:val="0"/>
      <w:marTop w:val="0"/>
      <w:marBottom w:val="0"/>
      <w:divBdr>
        <w:top w:val="none" w:sz="0" w:space="0" w:color="auto"/>
        <w:left w:val="none" w:sz="0" w:space="0" w:color="auto"/>
        <w:bottom w:val="none" w:sz="0" w:space="0" w:color="auto"/>
        <w:right w:val="none" w:sz="0" w:space="0" w:color="auto"/>
      </w:divBdr>
    </w:div>
    <w:div w:id="1198816167">
      <w:bodyDiv w:val="1"/>
      <w:marLeft w:val="0"/>
      <w:marRight w:val="0"/>
      <w:marTop w:val="0"/>
      <w:marBottom w:val="0"/>
      <w:divBdr>
        <w:top w:val="none" w:sz="0" w:space="0" w:color="auto"/>
        <w:left w:val="none" w:sz="0" w:space="0" w:color="auto"/>
        <w:bottom w:val="none" w:sz="0" w:space="0" w:color="auto"/>
        <w:right w:val="none" w:sz="0" w:space="0" w:color="auto"/>
      </w:divBdr>
    </w:div>
    <w:div w:id="1199782200">
      <w:bodyDiv w:val="1"/>
      <w:marLeft w:val="0"/>
      <w:marRight w:val="0"/>
      <w:marTop w:val="0"/>
      <w:marBottom w:val="0"/>
      <w:divBdr>
        <w:top w:val="none" w:sz="0" w:space="0" w:color="auto"/>
        <w:left w:val="none" w:sz="0" w:space="0" w:color="auto"/>
        <w:bottom w:val="none" w:sz="0" w:space="0" w:color="auto"/>
        <w:right w:val="none" w:sz="0" w:space="0" w:color="auto"/>
      </w:divBdr>
    </w:div>
    <w:div w:id="1200970366">
      <w:bodyDiv w:val="1"/>
      <w:marLeft w:val="0"/>
      <w:marRight w:val="0"/>
      <w:marTop w:val="0"/>
      <w:marBottom w:val="0"/>
      <w:divBdr>
        <w:top w:val="none" w:sz="0" w:space="0" w:color="auto"/>
        <w:left w:val="none" w:sz="0" w:space="0" w:color="auto"/>
        <w:bottom w:val="none" w:sz="0" w:space="0" w:color="auto"/>
        <w:right w:val="none" w:sz="0" w:space="0" w:color="auto"/>
      </w:divBdr>
    </w:div>
    <w:div w:id="1201746910">
      <w:bodyDiv w:val="1"/>
      <w:marLeft w:val="0"/>
      <w:marRight w:val="0"/>
      <w:marTop w:val="0"/>
      <w:marBottom w:val="0"/>
      <w:divBdr>
        <w:top w:val="none" w:sz="0" w:space="0" w:color="auto"/>
        <w:left w:val="none" w:sz="0" w:space="0" w:color="auto"/>
        <w:bottom w:val="none" w:sz="0" w:space="0" w:color="auto"/>
        <w:right w:val="none" w:sz="0" w:space="0" w:color="auto"/>
      </w:divBdr>
    </w:div>
    <w:div w:id="1202399557">
      <w:bodyDiv w:val="1"/>
      <w:marLeft w:val="0"/>
      <w:marRight w:val="0"/>
      <w:marTop w:val="0"/>
      <w:marBottom w:val="0"/>
      <w:divBdr>
        <w:top w:val="none" w:sz="0" w:space="0" w:color="auto"/>
        <w:left w:val="none" w:sz="0" w:space="0" w:color="auto"/>
        <w:bottom w:val="none" w:sz="0" w:space="0" w:color="auto"/>
        <w:right w:val="none" w:sz="0" w:space="0" w:color="auto"/>
      </w:divBdr>
    </w:div>
    <w:div w:id="1204751229">
      <w:bodyDiv w:val="1"/>
      <w:marLeft w:val="0"/>
      <w:marRight w:val="0"/>
      <w:marTop w:val="0"/>
      <w:marBottom w:val="0"/>
      <w:divBdr>
        <w:top w:val="none" w:sz="0" w:space="0" w:color="auto"/>
        <w:left w:val="none" w:sz="0" w:space="0" w:color="auto"/>
        <w:bottom w:val="none" w:sz="0" w:space="0" w:color="auto"/>
        <w:right w:val="none" w:sz="0" w:space="0" w:color="auto"/>
      </w:divBdr>
    </w:div>
    <w:div w:id="1206677706">
      <w:bodyDiv w:val="1"/>
      <w:marLeft w:val="0"/>
      <w:marRight w:val="0"/>
      <w:marTop w:val="0"/>
      <w:marBottom w:val="0"/>
      <w:divBdr>
        <w:top w:val="none" w:sz="0" w:space="0" w:color="auto"/>
        <w:left w:val="none" w:sz="0" w:space="0" w:color="auto"/>
        <w:bottom w:val="none" w:sz="0" w:space="0" w:color="auto"/>
        <w:right w:val="none" w:sz="0" w:space="0" w:color="auto"/>
      </w:divBdr>
    </w:div>
    <w:div w:id="1206794235">
      <w:bodyDiv w:val="1"/>
      <w:marLeft w:val="0"/>
      <w:marRight w:val="0"/>
      <w:marTop w:val="0"/>
      <w:marBottom w:val="0"/>
      <w:divBdr>
        <w:top w:val="none" w:sz="0" w:space="0" w:color="auto"/>
        <w:left w:val="none" w:sz="0" w:space="0" w:color="auto"/>
        <w:bottom w:val="none" w:sz="0" w:space="0" w:color="auto"/>
        <w:right w:val="none" w:sz="0" w:space="0" w:color="auto"/>
      </w:divBdr>
    </w:div>
    <w:div w:id="1210453645">
      <w:bodyDiv w:val="1"/>
      <w:marLeft w:val="0"/>
      <w:marRight w:val="0"/>
      <w:marTop w:val="0"/>
      <w:marBottom w:val="0"/>
      <w:divBdr>
        <w:top w:val="none" w:sz="0" w:space="0" w:color="auto"/>
        <w:left w:val="none" w:sz="0" w:space="0" w:color="auto"/>
        <w:bottom w:val="none" w:sz="0" w:space="0" w:color="auto"/>
        <w:right w:val="none" w:sz="0" w:space="0" w:color="auto"/>
      </w:divBdr>
    </w:div>
    <w:div w:id="1212039244">
      <w:bodyDiv w:val="1"/>
      <w:marLeft w:val="0"/>
      <w:marRight w:val="0"/>
      <w:marTop w:val="0"/>
      <w:marBottom w:val="0"/>
      <w:divBdr>
        <w:top w:val="none" w:sz="0" w:space="0" w:color="auto"/>
        <w:left w:val="none" w:sz="0" w:space="0" w:color="auto"/>
        <w:bottom w:val="none" w:sz="0" w:space="0" w:color="auto"/>
        <w:right w:val="none" w:sz="0" w:space="0" w:color="auto"/>
      </w:divBdr>
    </w:div>
    <w:div w:id="1215387219">
      <w:bodyDiv w:val="1"/>
      <w:marLeft w:val="0"/>
      <w:marRight w:val="0"/>
      <w:marTop w:val="0"/>
      <w:marBottom w:val="0"/>
      <w:divBdr>
        <w:top w:val="none" w:sz="0" w:space="0" w:color="auto"/>
        <w:left w:val="none" w:sz="0" w:space="0" w:color="auto"/>
        <w:bottom w:val="none" w:sz="0" w:space="0" w:color="auto"/>
        <w:right w:val="none" w:sz="0" w:space="0" w:color="auto"/>
      </w:divBdr>
    </w:div>
    <w:div w:id="1219124951">
      <w:bodyDiv w:val="1"/>
      <w:marLeft w:val="0"/>
      <w:marRight w:val="0"/>
      <w:marTop w:val="0"/>
      <w:marBottom w:val="0"/>
      <w:divBdr>
        <w:top w:val="none" w:sz="0" w:space="0" w:color="auto"/>
        <w:left w:val="none" w:sz="0" w:space="0" w:color="auto"/>
        <w:bottom w:val="none" w:sz="0" w:space="0" w:color="auto"/>
        <w:right w:val="none" w:sz="0" w:space="0" w:color="auto"/>
      </w:divBdr>
    </w:div>
    <w:div w:id="1220677773">
      <w:bodyDiv w:val="1"/>
      <w:marLeft w:val="0"/>
      <w:marRight w:val="0"/>
      <w:marTop w:val="0"/>
      <w:marBottom w:val="0"/>
      <w:divBdr>
        <w:top w:val="none" w:sz="0" w:space="0" w:color="auto"/>
        <w:left w:val="none" w:sz="0" w:space="0" w:color="auto"/>
        <w:bottom w:val="none" w:sz="0" w:space="0" w:color="auto"/>
        <w:right w:val="none" w:sz="0" w:space="0" w:color="auto"/>
      </w:divBdr>
    </w:div>
    <w:div w:id="1221358183">
      <w:bodyDiv w:val="1"/>
      <w:marLeft w:val="0"/>
      <w:marRight w:val="0"/>
      <w:marTop w:val="0"/>
      <w:marBottom w:val="0"/>
      <w:divBdr>
        <w:top w:val="none" w:sz="0" w:space="0" w:color="auto"/>
        <w:left w:val="none" w:sz="0" w:space="0" w:color="auto"/>
        <w:bottom w:val="none" w:sz="0" w:space="0" w:color="auto"/>
        <w:right w:val="none" w:sz="0" w:space="0" w:color="auto"/>
      </w:divBdr>
    </w:div>
    <w:div w:id="1221478028">
      <w:bodyDiv w:val="1"/>
      <w:marLeft w:val="0"/>
      <w:marRight w:val="0"/>
      <w:marTop w:val="0"/>
      <w:marBottom w:val="0"/>
      <w:divBdr>
        <w:top w:val="none" w:sz="0" w:space="0" w:color="auto"/>
        <w:left w:val="none" w:sz="0" w:space="0" w:color="auto"/>
        <w:bottom w:val="none" w:sz="0" w:space="0" w:color="auto"/>
        <w:right w:val="none" w:sz="0" w:space="0" w:color="auto"/>
      </w:divBdr>
    </w:div>
    <w:div w:id="1224366191">
      <w:bodyDiv w:val="1"/>
      <w:marLeft w:val="0"/>
      <w:marRight w:val="0"/>
      <w:marTop w:val="0"/>
      <w:marBottom w:val="0"/>
      <w:divBdr>
        <w:top w:val="none" w:sz="0" w:space="0" w:color="auto"/>
        <w:left w:val="none" w:sz="0" w:space="0" w:color="auto"/>
        <w:bottom w:val="none" w:sz="0" w:space="0" w:color="auto"/>
        <w:right w:val="none" w:sz="0" w:space="0" w:color="auto"/>
      </w:divBdr>
    </w:div>
    <w:div w:id="1225216080">
      <w:bodyDiv w:val="1"/>
      <w:marLeft w:val="0"/>
      <w:marRight w:val="0"/>
      <w:marTop w:val="0"/>
      <w:marBottom w:val="0"/>
      <w:divBdr>
        <w:top w:val="none" w:sz="0" w:space="0" w:color="auto"/>
        <w:left w:val="none" w:sz="0" w:space="0" w:color="auto"/>
        <w:bottom w:val="none" w:sz="0" w:space="0" w:color="auto"/>
        <w:right w:val="none" w:sz="0" w:space="0" w:color="auto"/>
      </w:divBdr>
    </w:div>
    <w:div w:id="1226916001">
      <w:bodyDiv w:val="1"/>
      <w:marLeft w:val="0"/>
      <w:marRight w:val="0"/>
      <w:marTop w:val="0"/>
      <w:marBottom w:val="0"/>
      <w:divBdr>
        <w:top w:val="none" w:sz="0" w:space="0" w:color="auto"/>
        <w:left w:val="none" w:sz="0" w:space="0" w:color="auto"/>
        <w:bottom w:val="none" w:sz="0" w:space="0" w:color="auto"/>
        <w:right w:val="none" w:sz="0" w:space="0" w:color="auto"/>
      </w:divBdr>
    </w:div>
    <w:div w:id="1227255939">
      <w:bodyDiv w:val="1"/>
      <w:marLeft w:val="0"/>
      <w:marRight w:val="0"/>
      <w:marTop w:val="0"/>
      <w:marBottom w:val="0"/>
      <w:divBdr>
        <w:top w:val="none" w:sz="0" w:space="0" w:color="auto"/>
        <w:left w:val="none" w:sz="0" w:space="0" w:color="auto"/>
        <w:bottom w:val="none" w:sz="0" w:space="0" w:color="auto"/>
        <w:right w:val="none" w:sz="0" w:space="0" w:color="auto"/>
      </w:divBdr>
    </w:div>
    <w:div w:id="1227642791">
      <w:bodyDiv w:val="1"/>
      <w:marLeft w:val="0"/>
      <w:marRight w:val="0"/>
      <w:marTop w:val="0"/>
      <w:marBottom w:val="0"/>
      <w:divBdr>
        <w:top w:val="none" w:sz="0" w:space="0" w:color="auto"/>
        <w:left w:val="none" w:sz="0" w:space="0" w:color="auto"/>
        <w:bottom w:val="none" w:sz="0" w:space="0" w:color="auto"/>
        <w:right w:val="none" w:sz="0" w:space="0" w:color="auto"/>
      </w:divBdr>
    </w:div>
    <w:div w:id="1233657068">
      <w:bodyDiv w:val="1"/>
      <w:marLeft w:val="0"/>
      <w:marRight w:val="0"/>
      <w:marTop w:val="0"/>
      <w:marBottom w:val="0"/>
      <w:divBdr>
        <w:top w:val="none" w:sz="0" w:space="0" w:color="auto"/>
        <w:left w:val="none" w:sz="0" w:space="0" w:color="auto"/>
        <w:bottom w:val="none" w:sz="0" w:space="0" w:color="auto"/>
        <w:right w:val="none" w:sz="0" w:space="0" w:color="auto"/>
      </w:divBdr>
    </w:div>
    <w:div w:id="1235385901">
      <w:bodyDiv w:val="1"/>
      <w:marLeft w:val="0"/>
      <w:marRight w:val="0"/>
      <w:marTop w:val="0"/>
      <w:marBottom w:val="0"/>
      <w:divBdr>
        <w:top w:val="none" w:sz="0" w:space="0" w:color="auto"/>
        <w:left w:val="none" w:sz="0" w:space="0" w:color="auto"/>
        <w:bottom w:val="none" w:sz="0" w:space="0" w:color="auto"/>
        <w:right w:val="none" w:sz="0" w:space="0" w:color="auto"/>
      </w:divBdr>
    </w:div>
    <w:div w:id="1236549325">
      <w:bodyDiv w:val="1"/>
      <w:marLeft w:val="0"/>
      <w:marRight w:val="0"/>
      <w:marTop w:val="0"/>
      <w:marBottom w:val="0"/>
      <w:divBdr>
        <w:top w:val="none" w:sz="0" w:space="0" w:color="auto"/>
        <w:left w:val="none" w:sz="0" w:space="0" w:color="auto"/>
        <w:bottom w:val="none" w:sz="0" w:space="0" w:color="auto"/>
        <w:right w:val="none" w:sz="0" w:space="0" w:color="auto"/>
      </w:divBdr>
    </w:div>
    <w:div w:id="1238243686">
      <w:bodyDiv w:val="1"/>
      <w:marLeft w:val="0"/>
      <w:marRight w:val="0"/>
      <w:marTop w:val="0"/>
      <w:marBottom w:val="0"/>
      <w:divBdr>
        <w:top w:val="none" w:sz="0" w:space="0" w:color="auto"/>
        <w:left w:val="none" w:sz="0" w:space="0" w:color="auto"/>
        <w:bottom w:val="none" w:sz="0" w:space="0" w:color="auto"/>
        <w:right w:val="none" w:sz="0" w:space="0" w:color="auto"/>
      </w:divBdr>
    </w:div>
    <w:div w:id="1239175910">
      <w:bodyDiv w:val="1"/>
      <w:marLeft w:val="0"/>
      <w:marRight w:val="0"/>
      <w:marTop w:val="0"/>
      <w:marBottom w:val="0"/>
      <w:divBdr>
        <w:top w:val="none" w:sz="0" w:space="0" w:color="auto"/>
        <w:left w:val="none" w:sz="0" w:space="0" w:color="auto"/>
        <w:bottom w:val="none" w:sz="0" w:space="0" w:color="auto"/>
        <w:right w:val="none" w:sz="0" w:space="0" w:color="auto"/>
      </w:divBdr>
    </w:div>
    <w:div w:id="1240140136">
      <w:bodyDiv w:val="1"/>
      <w:marLeft w:val="0"/>
      <w:marRight w:val="0"/>
      <w:marTop w:val="0"/>
      <w:marBottom w:val="0"/>
      <w:divBdr>
        <w:top w:val="none" w:sz="0" w:space="0" w:color="auto"/>
        <w:left w:val="none" w:sz="0" w:space="0" w:color="auto"/>
        <w:bottom w:val="none" w:sz="0" w:space="0" w:color="auto"/>
        <w:right w:val="none" w:sz="0" w:space="0" w:color="auto"/>
      </w:divBdr>
    </w:div>
    <w:div w:id="1242831772">
      <w:bodyDiv w:val="1"/>
      <w:marLeft w:val="0"/>
      <w:marRight w:val="0"/>
      <w:marTop w:val="0"/>
      <w:marBottom w:val="0"/>
      <w:divBdr>
        <w:top w:val="none" w:sz="0" w:space="0" w:color="auto"/>
        <w:left w:val="none" w:sz="0" w:space="0" w:color="auto"/>
        <w:bottom w:val="none" w:sz="0" w:space="0" w:color="auto"/>
        <w:right w:val="none" w:sz="0" w:space="0" w:color="auto"/>
      </w:divBdr>
    </w:div>
    <w:div w:id="1243492108">
      <w:bodyDiv w:val="1"/>
      <w:marLeft w:val="0"/>
      <w:marRight w:val="0"/>
      <w:marTop w:val="0"/>
      <w:marBottom w:val="0"/>
      <w:divBdr>
        <w:top w:val="none" w:sz="0" w:space="0" w:color="auto"/>
        <w:left w:val="none" w:sz="0" w:space="0" w:color="auto"/>
        <w:bottom w:val="none" w:sz="0" w:space="0" w:color="auto"/>
        <w:right w:val="none" w:sz="0" w:space="0" w:color="auto"/>
      </w:divBdr>
    </w:div>
    <w:div w:id="1249652015">
      <w:bodyDiv w:val="1"/>
      <w:marLeft w:val="0"/>
      <w:marRight w:val="0"/>
      <w:marTop w:val="0"/>
      <w:marBottom w:val="0"/>
      <w:divBdr>
        <w:top w:val="none" w:sz="0" w:space="0" w:color="auto"/>
        <w:left w:val="none" w:sz="0" w:space="0" w:color="auto"/>
        <w:bottom w:val="none" w:sz="0" w:space="0" w:color="auto"/>
        <w:right w:val="none" w:sz="0" w:space="0" w:color="auto"/>
      </w:divBdr>
    </w:div>
    <w:div w:id="1252932488">
      <w:bodyDiv w:val="1"/>
      <w:marLeft w:val="0"/>
      <w:marRight w:val="0"/>
      <w:marTop w:val="0"/>
      <w:marBottom w:val="0"/>
      <w:divBdr>
        <w:top w:val="none" w:sz="0" w:space="0" w:color="auto"/>
        <w:left w:val="none" w:sz="0" w:space="0" w:color="auto"/>
        <w:bottom w:val="none" w:sz="0" w:space="0" w:color="auto"/>
        <w:right w:val="none" w:sz="0" w:space="0" w:color="auto"/>
      </w:divBdr>
    </w:div>
    <w:div w:id="1253664990">
      <w:bodyDiv w:val="1"/>
      <w:marLeft w:val="0"/>
      <w:marRight w:val="0"/>
      <w:marTop w:val="0"/>
      <w:marBottom w:val="0"/>
      <w:divBdr>
        <w:top w:val="none" w:sz="0" w:space="0" w:color="auto"/>
        <w:left w:val="none" w:sz="0" w:space="0" w:color="auto"/>
        <w:bottom w:val="none" w:sz="0" w:space="0" w:color="auto"/>
        <w:right w:val="none" w:sz="0" w:space="0" w:color="auto"/>
      </w:divBdr>
    </w:div>
    <w:div w:id="1255750793">
      <w:bodyDiv w:val="1"/>
      <w:marLeft w:val="0"/>
      <w:marRight w:val="0"/>
      <w:marTop w:val="0"/>
      <w:marBottom w:val="0"/>
      <w:divBdr>
        <w:top w:val="none" w:sz="0" w:space="0" w:color="auto"/>
        <w:left w:val="none" w:sz="0" w:space="0" w:color="auto"/>
        <w:bottom w:val="none" w:sz="0" w:space="0" w:color="auto"/>
        <w:right w:val="none" w:sz="0" w:space="0" w:color="auto"/>
      </w:divBdr>
    </w:div>
    <w:div w:id="1257641661">
      <w:bodyDiv w:val="1"/>
      <w:marLeft w:val="0"/>
      <w:marRight w:val="0"/>
      <w:marTop w:val="0"/>
      <w:marBottom w:val="0"/>
      <w:divBdr>
        <w:top w:val="none" w:sz="0" w:space="0" w:color="auto"/>
        <w:left w:val="none" w:sz="0" w:space="0" w:color="auto"/>
        <w:bottom w:val="none" w:sz="0" w:space="0" w:color="auto"/>
        <w:right w:val="none" w:sz="0" w:space="0" w:color="auto"/>
      </w:divBdr>
    </w:div>
    <w:div w:id="1257979775">
      <w:bodyDiv w:val="1"/>
      <w:marLeft w:val="0"/>
      <w:marRight w:val="0"/>
      <w:marTop w:val="0"/>
      <w:marBottom w:val="0"/>
      <w:divBdr>
        <w:top w:val="none" w:sz="0" w:space="0" w:color="auto"/>
        <w:left w:val="none" w:sz="0" w:space="0" w:color="auto"/>
        <w:bottom w:val="none" w:sz="0" w:space="0" w:color="auto"/>
        <w:right w:val="none" w:sz="0" w:space="0" w:color="auto"/>
      </w:divBdr>
    </w:div>
    <w:div w:id="1259171436">
      <w:bodyDiv w:val="1"/>
      <w:marLeft w:val="0"/>
      <w:marRight w:val="0"/>
      <w:marTop w:val="0"/>
      <w:marBottom w:val="0"/>
      <w:divBdr>
        <w:top w:val="none" w:sz="0" w:space="0" w:color="auto"/>
        <w:left w:val="none" w:sz="0" w:space="0" w:color="auto"/>
        <w:bottom w:val="none" w:sz="0" w:space="0" w:color="auto"/>
        <w:right w:val="none" w:sz="0" w:space="0" w:color="auto"/>
      </w:divBdr>
    </w:div>
    <w:div w:id="1260992004">
      <w:bodyDiv w:val="1"/>
      <w:marLeft w:val="0"/>
      <w:marRight w:val="0"/>
      <w:marTop w:val="0"/>
      <w:marBottom w:val="0"/>
      <w:divBdr>
        <w:top w:val="none" w:sz="0" w:space="0" w:color="auto"/>
        <w:left w:val="none" w:sz="0" w:space="0" w:color="auto"/>
        <w:bottom w:val="none" w:sz="0" w:space="0" w:color="auto"/>
        <w:right w:val="none" w:sz="0" w:space="0" w:color="auto"/>
      </w:divBdr>
    </w:div>
    <w:div w:id="1262179176">
      <w:bodyDiv w:val="1"/>
      <w:marLeft w:val="0"/>
      <w:marRight w:val="0"/>
      <w:marTop w:val="0"/>
      <w:marBottom w:val="0"/>
      <w:divBdr>
        <w:top w:val="none" w:sz="0" w:space="0" w:color="auto"/>
        <w:left w:val="none" w:sz="0" w:space="0" w:color="auto"/>
        <w:bottom w:val="none" w:sz="0" w:space="0" w:color="auto"/>
        <w:right w:val="none" w:sz="0" w:space="0" w:color="auto"/>
      </w:divBdr>
    </w:div>
    <w:div w:id="1263024900">
      <w:bodyDiv w:val="1"/>
      <w:marLeft w:val="0"/>
      <w:marRight w:val="0"/>
      <w:marTop w:val="0"/>
      <w:marBottom w:val="0"/>
      <w:divBdr>
        <w:top w:val="none" w:sz="0" w:space="0" w:color="auto"/>
        <w:left w:val="none" w:sz="0" w:space="0" w:color="auto"/>
        <w:bottom w:val="none" w:sz="0" w:space="0" w:color="auto"/>
        <w:right w:val="none" w:sz="0" w:space="0" w:color="auto"/>
      </w:divBdr>
    </w:div>
    <w:div w:id="1264997171">
      <w:bodyDiv w:val="1"/>
      <w:marLeft w:val="0"/>
      <w:marRight w:val="0"/>
      <w:marTop w:val="0"/>
      <w:marBottom w:val="0"/>
      <w:divBdr>
        <w:top w:val="none" w:sz="0" w:space="0" w:color="auto"/>
        <w:left w:val="none" w:sz="0" w:space="0" w:color="auto"/>
        <w:bottom w:val="none" w:sz="0" w:space="0" w:color="auto"/>
        <w:right w:val="none" w:sz="0" w:space="0" w:color="auto"/>
      </w:divBdr>
      <w:divsChild>
        <w:div w:id="32921180">
          <w:marLeft w:val="0"/>
          <w:marRight w:val="0"/>
          <w:marTop w:val="0"/>
          <w:marBottom w:val="0"/>
          <w:divBdr>
            <w:top w:val="none" w:sz="0" w:space="0" w:color="auto"/>
            <w:left w:val="none" w:sz="0" w:space="0" w:color="auto"/>
            <w:bottom w:val="none" w:sz="0" w:space="0" w:color="auto"/>
            <w:right w:val="none" w:sz="0" w:space="0" w:color="auto"/>
          </w:divBdr>
        </w:div>
        <w:div w:id="86535375">
          <w:marLeft w:val="0"/>
          <w:marRight w:val="0"/>
          <w:marTop w:val="0"/>
          <w:marBottom w:val="0"/>
          <w:divBdr>
            <w:top w:val="none" w:sz="0" w:space="0" w:color="auto"/>
            <w:left w:val="none" w:sz="0" w:space="0" w:color="auto"/>
            <w:bottom w:val="none" w:sz="0" w:space="0" w:color="auto"/>
            <w:right w:val="none" w:sz="0" w:space="0" w:color="auto"/>
          </w:divBdr>
        </w:div>
        <w:div w:id="165631233">
          <w:marLeft w:val="0"/>
          <w:marRight w:val="0"/>
          <w:marTop w:val="0"/>
          <w:marBottom w:val="0"/>
          <w:divBdr>
            <w:top w:val="none" w:sz="0" w:space="0" w:color="auto"/>
            <w:left w:val="none" w:sz="0" w:space="0" w:color="auto"/>
            <w:bottom w:val="none" w:sz="0" w:space="0" w:color="auto"/>
            <w:right w:val="none" w:sz="0" w:space="0" w:color="auto"/>
          </w:divBdr>
        </w:div>
        <w:div w:id="205261356">
          <w:marLeft w:val="0"/>
          <w:marRight w:val="0"/>
          <w:marTop w:val="0"/>
          <w:marBottom w:val="0"/>
          <w:divBdr>
            <w:top w:val="none" w:sz="0" w:space="0" w:color="auto"/>
            <w:left w:val="none" w:sz="0" w:space="0" w:color="auto"/>
            <w:bottom w:val="none" w:sz="0" w:space="0" w:color="auto"/>
            <w:right w:val="none" w:sz="0" w:space="0" w:color="auto"/>
          </w:divBdr>
        </w:div>
        <w:div w:id="275334809">
          <w:marLeft w:val="0"/>
          <w:marRight w:val="0"/>
          <w:marTop w:val="0"/>
          <w:marBottom w:val="0"/>
          <w:divBdr>
            <w:top w:val="none" w:sz="0" w:space="0" w:color="auto"/>
            <w:left w:val="none" w:sz="0" w:space="0" w:color="auto"/>
            <w:bottom w:val="none" w:sz="0" w:space="0" w:color="auto"/>
            <w:right w:val="none" w:sz="0" w:space="0" w:color="auto"/>
          </w:divBdr>
        </w:div>
        <w:div w:id="366761144">
          <w:marLeft w:val="0"/>
          <w:marRight w:val="0"/>
          <w:marTop w:val="0"/>
          <w:marBottom w:val="0"/>
          <w:divBdr>
            <w:top w:val="none" w:sz="0" w:space="0" w:color="auto"/>
            <w:left w:val="none" w:sz="0" w:space="0" w:color="auto"/>
            <w:bottom w:val="none" w:sz="0" w:space="0" w:color="auto"/>
            <w:right w:val="none" w:sz="0" w:space="0" w:color="auto"/>
          </w:divBdr>
        </w:div>
        <w:div w:id="369451029">
          <w:marLeft w:val="0"/>
          <w:marRight w:val="0"/>
          <w:marTop w:val="0"/>
          <w:marBottom w:val="0"/>
          <w:divBdr>
            <w:top w:val="none" w:sz="0" w:space="0" w:color="auto"/>
            <w:left w:val="none" w:sz="0" w:space="0" w:color="auto"/>
            <w:bottom w:val="none" w:sz="0" w:space="0" w:color="auto"/>
            <w:right w:val="none" w:sz="0" w:space="0" w:color="auto"/>
          </w:divBdr>
        </w:div>
        <w:div w:id="389350712">
          <w:marLeft w:val="0"/>
          <w:marRight w:val="0"/>
          <w:marTop w:val="0"/>
          <w:marBottom w:val="0"/>
          <w:divBdr>
            <w:top w:val="none" w:sz="0" w:space="0" w:color="auto"/>
            <w:left w:val="none" w:sz="0" w:space="0" w:color="auto"/>
            <w:bottom w:val="none" w:sz="0" w:space="0" w:color="auto"/>
            <w:right w:val="none" w:sz="0" w:space="0" w:color="auto"/>
          </w:divBdr>
        </w:div>
        <w:div w:id="424543479">
          <w:marLeft w:val="0"/>
          <w:marRight w:val="0"/>
          <w:marTop w:val="0"/>
          <w:marBottom w:val="0"/>
          <w:divBdr>
            <w:top w:val="none" w:sz="0" w:space="0" w:color="auto"/>
            <w:left w:val="none" w:sz="0" w:space="0" w:color="auto"/>
            <w:bottom w:val="none" w:sz="0" w:space="0" w:color="auto"/>
            <w:right w:val="none" w:sz="0" w:space="0" w:color="auto"/>
          </w:divBdr>
        </w:div>
        <w:div w:id="441611904">
          <w:marLeft w:val="0"/>
          <w:marRight w:val="0"/>
          <w:marTop w:val="0"/>
          <w:marBottom w:val="0"/>
          <w:divBdr>
            <w:top w:val="none" w:sz="0" w:space="0" w:color="auto"/>
            <w:left w:val="none" w:sz="0" w:space="0" w:color="auto"/>
            <w:bottom w:val="none" w:sz="0" w:space="0" w:color="auto"/>
            <w:right w:val="none" w:sz="0" w:space="0" w:color="auto"/>
          </w:divBdr>
        </w:div>
        <w:div w:id="459686879">
          <w:marLeft w:val="0"/>
          <w:marRight w:val="0"/>
          <w:marTop w:val="0"/>
          <w:marBottom w:val="0"/>
          <w:divBdr>
            <w:top w:val="none" w:sz="0" w:space="0" w:color="auto"/>
            <w:left w:val="none" w:sz="0" w:space="0" w:color="auto"/>
            <w:bottom w:val="none" w:sz="0" w:space="0" w:color="auto"/>
            <w:right w:val="none" w:sz="0" w:space="0" w:color="auto"/>
          </w:divBdr>
        </w:div>
        <w:div w:id="474756540">
          <w:marLeft w:val="0"/>
          <w:marRight w:val="0"/>
          <w:marTop w:val="0"/>
          <w:marBottom w:val="0"/>
          <w:divBdr>
            <w:top w:val="none" w:sz="0" w:space="0" w:color="auto"/>
            <w:left w:val="none" w:sz="0" w:space="0" w:color="auto"/>
            <w:bottom w:val="none" w:sz="0" w:space="0" w:color="auto"/>
            <w:right w:val="none" w:sz="0" w:space="0" w:color="auto"/>
          </w:divBdr>
        </w:div>
        <w:div w:id="530414977">
          <w:marLeft w:val="0"/>
          <w:marRight w:val="0"/>
          <w:marTop w:val="0"/>
          <w:marBottom w:val="0"/>
          <w:divBdr>
            <w:top w:val="none" w:sz="0" w:space="0" w:color="auto"/>
            <w:left w:val="none" w:sz="0" w:space="0" w:color="auto"/>
            <w:bottom w:val="none" w:sz="0" w:space="0" w:color="auto"/>
            <w:right w:val="none" w:sz="0" w:space="0" w:color="auto"/>
          </w:divBdr>
        </w:div>
        <w:div w:id="606617004">
          <w:marLeft w:val="0"/>
          <w:marRight w:val="0"/>
          <w:marTop w:val="0"/>
          <w:marBottom w:val="0"/>
          <w:divBdr>
            <w:top w:val="none" w:sz="0" w:space="0" w:color="auto"/>
            <w:left w:val="none" w:sz="0" w:space="0" w:color="auto"/>
            <w:bottom w:val="none" w:sz="0" w:space="0" w:color="auto"/>
            <w:right w:val="none" w:sz="0" w:space="0" w:color="auto"/>
          </w:divBdr>
        </w:div>
        <w:div w:id="662781655">
          <w:marLeft w:val="0"/>
          <w:marRight w:val="0"/>
          <w:marTop w:val="0"/>
          <w:marBottom w:val="0"/>
          <w:divBdr>
            <w:top w:val="none" w:sz="0" w:space="0" w:color="auto"/>
            <w:left w:val="none" w:sz="0" w:space="0" w:color="auto"/>
            <w:bottom w:val="none" w:sz="0" w:space="0" w:color="auto"/>
            <w:right w:val="none" w:sz="0" w:space="0" w:color="auto"/>
          </w:divBdr>
        </w:div>
        <w:div w:id="664355053">
          <w:marLeft w:val="0"/>
          <w:marRight w:val="0"/>
          <w:marTop w:val="0"/>
          <w:marBottom w:val="0"/>
          <w:divBdr>
            <w:top w:val="none" w:sz="0" w:space="0" w:color="auto"/>
            <w:left w:val="none" w:sz="0" w:space="0" w:color="auto"/>
            <w:bottom w:val="none" w:sz="0" w:space="0" w:color="auto"/>
            <w:right w:val="none" w:sz="0" w:space="0" w:color="auto"/>
          </w:divBdr>
        </w:div>
        <w:div w:id="705064767">
          <w:marLeft w:val="0"/>
          <w:marRight w:val="0"/>
          <w:marTop w:val="0"/>
          <w:marBottom w:val="0"/>
          <w:divBdr>
            <w:top w:val="none" w:sz="0" w:space="0" w:color="auto"/>
            <w:left w:val="none" w:sz="0" w:space="0" w:color="auto"/>
            <w:bottom w:val="none" w:sz="0" w:space="0" w:color="auto"/>
            <w:right w:val="none" w:sz="0" w:space="0" w:color="auto"/>
          </w:divBdr>
        </w:div>
        <w:div w:id="730269665">
          <w:marLeft w:val="0"/>
          <w:marRight w:val="0"/>
          <w:marTop w:val="0"/>
          <w:marBottom w:val="0"/>
          <w:divBdr>
            <w:top w:val="none" w:sz="0" w:space="0" w:color="auto"/>
            <w:left w:val="none" w:sz="0" w:space="0" w:color="auto"/>
            <w:bottom w:val="none" w:sz="0" w:space="0" w:color="auto"/>
            <w:right w:val="none" w:sz="0" w:space="0" w:color="auto"/>
          </w:divBdr>
        </w:div>
        <w:div w:id="804738278">
          <w:marLeft w:val="0"/>
          <w:marRight w:val="0"/>
          <w:marTop w:val="0"/>
          <w:marBottom w:val="0"/>
          <w:divBdr>
            <w:top w:val="none" w:sz="0" w:space="0" w:color="auto"/>
            <w:left w:val="none" w:sz="0" w:space="0" w:color="auto"/>
            <w:bottom w:val="none" w:sz="0" w:space="0" w:color="auto"/>
            <w:right w:val="none" w:sz="0" w:space="0" w:color="auto"/>
          </w:divBdr>
        </w:div>
        <w:div w:id="816606199">
          <w:marLeft w:val="0"/>
          <w:marRight w:val="0"/>
          <w:marTop w:val="0"/>
          <w:marBottom w:val="0"/>
          <w:divBdr>
            <w:top w:val="none" w:sz="0" w:space="0" w:color="auto"/>
            <w:left w:val="none" w:sz="0" w:space="0" w:color="auto"/>
            <w:bottom w:val="none" w:sz="0" w:space="0" w:color="auto"/>
            <w:right w:val="none" w:sz="0" w:space="0" w:color="auto"/>
          </w:divBdr>
        </w:div>
        <w:div w:id="873348573">
          <w:marLeft w:val="0"/>
          <w:marRight w:val="0"/>
          <w:marTop w:val="0"/>
          <w:marBottom w:val="0"/>
          <w:divBdr>
            <w:top w:val="none" w:sz="0" w:space="0" w:color="auto"/>
            <w:left w:val="none" w:sz="0" w:space="0" w:color="auto"/>
            <w:bottom w:val="none" w:sz="0" w:space="0" w:color="auto"/>
            <w:right w:val="none" w:sz="0" w:space="0" w:color="auto"/>
          </w:divBdr>
        </w:div>
        <w:div w:id="912200611">
          <w:marLeft w:val="0"/>
          <w:marRight w:val="0"/>
          <w:marTop w:val="0"/>
          <w:marBottom w:val="0"/>
          <w:divBdr>
            <w:top w:val="none" w:sz="0" w:space="0" w:color="auto"/>
            <w:left w:val="none" w:sz="0" w:space="0" w:color="auto"/>
            <w:bottom w:val="none" w:sz="0" w:space="0" w:color="auto"/>
            <w:right w:val="none" w:sz="0" w:space="0" w:color="auto"/>
          </w:divBdr>
        </w:div>
        <w:div w:id="995959123">
          <w:marLeft w:val="0"/>
          <w:marRight w:val="0"/>
          <w:marTop w:val="0"/>
          <w:marBottom w:val="0"/>
          <w:divBdr>
            <w:top w:val="none" w:sz="0" w:space="0" w:color="auto"/>
            <w:left w:val="none" w:sz="0" w:space="0" w:color="auto"/>
            <w:bottom w:val="none" w:sz="0" w:space="0" w:color="auto"/>
            <w:right w:val="none" w:sz="0" w:space="0" w:color="auto"/>
          </w:divBdr>
        </w:div>
        <w:div w:id="1019818740">
          <w:marLeft w:val="0"/>
          <w:marRight w:val="0"/>
          <w:marTop w:val="0"/>
          <w:marBottom w:val="0"/>
          <w:divBdr>
            <w:top w:val="none" w:sz="0" w:space="0" w:color="auto"/>
            <w:left w:val="none" w:sz="0" w:space="0" w:color="auto"/>
            <w:bottom w:val="none" w:sz="0" w:space="0" w:color="auto"/>
            <w:right w:val="none" w:sz="0" w:space="0" w:color="auto"/>
          </w:divBdr>
        </w:div>
        <w:div w:id="1020664835">
          <w:marLeft w:val="0"/>
          <w:marRight w:val="0"/>
          <w:marTop w:val="0"/>
          <w:marBottom w:val="0"/>
          <w:divBdr>
            <w:top w:val="none" w:sz="0" w:space="0" w:color="auto"/>
            <w:left w:val="none" w:sz="0" w:space="0" w:color="auto"/>
            <w:bottom w:val="none" w:sz="0" w:space="0" w:color="auto"/>
            <w:right w:val="none" w:sz="0" w:space="0" w:color="auto"/>
          </w:divBdr>
        </w:div>
        <w:div w:id="1143959844">
          <w:marLeft w:val="0"/>
          <w:marRight w:val="0"/>
          <w:marTop w:val="0"/>
          <w:marBottom w:val="0"/>
          <w:divBdr>
            <w:top w:val="none" w:sz="0" w:space="0" w:color="auto"/>
            <w:left w:val="none" w:sz="0" w:space="0" w:color="auto"/>
            <w:bottom w:val="none" w:sz="0" w:space="0" w:color="auto"/>
            <w:right w:val="none" w:sz="0" w:space="0" w:color="auto"/>
          </w:divBdr>
        </w:div>
        <w:div w:id="1190139795">
          <w:marLeft w:val="0"/>
          <w:marRight w:val="0"/>
          <w:marTop w:val="0"/>
          <w:marBottom w:val="0"/>
          <w:divBdr>
            <w:top w:val="none" w:sz="0" w:space="0" w:color="auto"/>
            <w:left w:val="none" w:sz="0" w:space="0" w:color="auto"/>
            <w:bottom w:val="none" w:sz="0" w:space="0" w:color="auto"/>
            <w:right w:val="none" w:sz="0" w:space="0" w:color="auto"/>
          </w:divBdr>
        </w:div>
        <w:div w:id="1205019705">
          <w:marLeft w:val="0"/>
          <w:marRight w:val="0"/>
          <w:marTop w:val="0"/>
          <w:marBottom w:val="0"/>
          <w:divBdr>
            <w:top w:val="none" w:sz="0" w:space="0" w:color="auto"/>
            <w:left w:val="none" w:sz="0" w:space="0" w:color="auto"/>
            <w:bottom w:val="none" w:sz="0" w:space="0" w:color="auto"/>
            <w:right w:val="none" w:sz="0" w:space="0" w:color="auto"/>
          </w:divBdr>
        </w:div>
        <w:div w:id="1227909594">
          <w:marLeft w:val="0"/>
          <w:marRight w:val="0"/>
          <w:marTop w:val="0"/>
          <w:marBottom w:val="0"/>
          <w:divBdr>
            <w:top w:val="none" w:sz="0" w:space="0" w:color="auto"/>
            <w:left w:val="none" w:sz="0" w:space="0" w:color="auto"/>
            <w:bottom w:val="none" w:sz="0" w:space="0" w:color="auto"/>
            <w:right w:val="none" w:sz="0" w:space="0" w:color="auto"/>
          </w:divBdr>
        </w:div>
        <w:div w:id="1262376787">
          <w:marLeft w:val="0"/>
          <w:marRight w:val="0"/>
          <w:marTop w:val="0"/>
          <w:marBottom w:val="0"/>
          <w:divBdr>
            <w:top w:val="none" w:sz="0" w:space="0" w:color="auto"/>
            <w:left w:val="none" w:sz="0" w:space="0" w:color="auto"/>
            <w:bottom w:val="none" w:sz="0" w:space="0" w:color="auto"/>
            <w:right w:val="none" w:sz="0" w:space="0" w:color="auto"/>
          </w:divBdr>
        </w:div>
        <w:div w:id="1269851698">
          <w:marLeft w:val="0"/>
          <w:marRight w:val="0"/>
          <w:marTop w:val="0"/>
          <w:marBottom w:val="0"/>
          <w:divBdr>
            <w:top w:val="none" w:sz="0" w:space="0" w:color="auto"/>
            <w:left w:val="none" w:sz="0" w:space="0" w:color="auto"/>
            <w:bottom w:val="none" w:sz="0" w:space="0" w:color="auto"/>
            <w:right w:val="none" w:sz="0" w:space="0" w:color="auto"/>
          </w:divBdr>
        </w:div>
        <w:div w:id="1294094215">
          <w:marLeft w:val="0"/>
          <w:marRight w:val="0"/>
          <w:marTop w:val="0"/>
          <w:marBottom w:val="0"/>
          <w:divBdr>
            <w:top w:val="none" w:sz="0" w:space="0" w:color="auto"/>
            <w:left w:val="none" w:sz="0" w:space="0" w:color="auto"/>
            <w:bottom w:val="none" w:sz="0" w:space="0" w:color="auto"/>
            <w:right w:val="none" w:sz="0" w:space="0" w:color="auto"/>
          </w:divBdr>
        </w:div>
        <w:div w:id="1332609236">
          <w:marLeft w:val="0"/>
          <w:marRight w:val="0"/>
          <w:marTop w:val="0"/>
          <w:marBottom w:val="0"/>
          <w:divBdr>
            <w:top w:val="none" w:sz="0" w:space="0" w:color="auto"/>
            <w:left w:val="none" w:sz="0" w:space="0" w:color="auto"/>
            <w:bottom w:val="none" w:sz="0" w:space="0" w:color="auto"/>
            <w:right w:val="none" w:sz="0" w:space="0" w:color="auto"/>
          </w:divBdr>
        </w:div>
        <w:div w:id="1349257660">
          <w:marLeft w:val="0"/>
          <w:marRight w:val="0"/>
          <w:marTop w:val="0"/>
          <w:marBottom w:val="0"/>
          <w:divBdr>
            <w:top w:val="none" w:sz="0" w:space="0" w:color="auto"/>
            <w:left w:val="none" w:sz="0" w:space="0" w:color="auto"/>
            <w:bottom w:val="none" w:sz="0" w:space="0" w:color="auto"/>
            <w:right w:val="none" w:sz="0" w:space="0" w:color="auto"/>
          </w:divBdr>
        </w:div>
        <w:div w:id="1418166181">
          <w:marLeft w:val="0"/>
          <w:marRight w:val="0"/>
          <w:marTop w:val="0"/>
          <w:marBottom w:val="0"/>
          <w:divBdr>
            <w:top w:val="none" w:sz="0" w:space="0" w:color="auto"/>
            <w:left w:val="none" w:sz="0" w:space="0" w:color="auto"/>
            <w:bottom w:val="none" w:sz="0" w:space="0" w:color="auto"/>
            <w:right w:val="none" w:sz="0" w:space="0" w:color="auto"/>
          </w:divBdr>
        </w:div>
        <w:div w:id="1508788011">
          <w:marLeft w:val="0"/>
          <w:marRight w:val="0"/>
          <w:marTop w:val="0"/>
          <w:marBottom w:val="0"/>
          <w:divBdr>
            <w:top w:val="none" w:sz="0" w:space="0" w:color="auto"/>
            <w:left w:val="none" w:sz="0" w:space="0" w:color="auto"/>
            <w:bottom w:val="none" w:sz="0" w:space="0" w:color="auto"/>
            <w:right w:val="none" w:sz="0" w:space="0" w:color="auto"/>
          </w:divBdr>
        </w:div>
        <w:div w:id="1512139994">
          <w:marLeft w:val="0"/>
          <w:marRight w:val="0"/>
          <w:marTop w:val="0"/>
          <w:marBottom w:val="0"/>
          <w:divBdr>
            <w:top w:val="none" w:sz="0" w:space="0" w:color="auto"/>
            <w:left w:val="none" w:sz="0" w:space="0" w:color="auto"/>
            <w:bottom w:val="none" w:sz="0" w:space="0" w:color="auto"/>
            <w:right w:val="none" w:sz="0" w:space="0" w:color="auto"/>
          </w:divBdr>
        </w:div>
        <w:div w:id="1588493061">
          <w:marLeft w:val="0"/>
          <w:marRight w:val="0"/>
          <w:marTop w:val="0"/>
          <w:marBottom w:val="0"/>
          <w:divBdr>
            <w:top w:val="none" w:sz="0" w:space="0" w:color="auto"/>
            <w:left w:val="none" w:sz="0" w:space="0" w:color="auto"/>
            <w:bottom w:val="none" w:sz="0" w:space="0" w:color="auto"/>
            <w:right w:val="none" w:sz="0" w:space="0" w:color="auto"/>
          </w:divBdr>
        </w:div>
        <w:div w:id="1603612249">
          <w:marLeft w:val="0"/>
          <w:marRight w:val="0"/>
          <w:marTop w:val="0"/>
          <w:marBottom w:val="0"/>
          <w:divBdr>
            <w:top w:val="none" w:sz="0" w:space="0" w:color="auto"/>
            <w:left w:val="none" w:sz="0" w:space="0" w:color="auto"/>
            <w:bottom w:val="none" w:sz="0" w:space="0" w:color="auto"/>
            <w:right w:val="none" w:sz="0" w:space="0" w:color="auto"/>
          </w:divBdr>
        </w:div>
        <w:div w:id="1648392626">
          <w:marLeft w:val="0"/>
          <w:marRight w:val="0"/>
          <w:marTop w:val="0"/>
          <w:marBottom w:val="0"/>
          <w:divBdr>
            <w:top w:val="none" w:sz="0" w:space="0" w:color="auto"/>
            <w:left w:val="none" w:sz="0" w:space="0" w:color="auto"/>
            <w:bottom w:val="none" w:sz="0" w:space="0" w:color="auto"/>
            <w:right w:val="none" w:sz="0" w:space="0" w:color="auto"/>
          </w:divBdr>
        </w:div>
        <w:div w:id="1743873513">
          <w:marLeft w:val="0"/>
          <w:marRight w:val="0"/>
          <w:marTop w:val="0"/>
          <w:marBottom w:val="0"/>
          <w:divBdr>
            <w:top w:val="none" w:sz="0" w:space="0" w:color="auto"/>
            <w:left w:val="none" w:sz="0" w:space="0" w:color="auto"/>
            <w:bottom w:val="none" w:sz="0" w:space="0" w:color="auto"/>
            <w:right w:val="none" w:sz="0" w:space="0" w:color="auto"/>
          </w:divBdr>
        </w:div>
        <w:div w:id="1800220107">
          <w:marLeft w:val="0"/>
          <w:marRight w:val="0"/>
          <w:marTop w:val="0"/>
          <w:marBottom w:val="0"/>
          <w:divBdr>
            <w:top w:val="none" w:sz="0" w:space="0" w:color="auto"/>
            <w:left w:val="none" w:sz="0" w:space="0" w:color="auto"/>
            <w:bottom w:val="none" w:sz="0" w:space="0" w:color="auto"/>
            <w:right w:val="none" w:sz="0" w:space="0" w:color="auto"/>
          </w:divBdr>
        </w:div>
        <w:div w:id="1833251338">
          <w:marLeft w:val="0"/>
          <w:marRight w:val="0"/>
          <w:marTop w:val="0"/>
          <w:marBottom w:val="0"/>
          <w:divBdr>
            <w:top w:val="none" w:sz="0" w:space="0" w:color="auto"/>
            <w:left w:val="none" w:sz="0" w:space="0" w:color="auto"/>
            <w:bottom w:val="none" w:sz="0" w:space="0" w:color="auto"/>
            <w:right w:val="none" w:sz="0" w:space="0" w:color="auto"/>
          </w:divBdr>
        </w:div>
        <w:div w:id="1833720906">
          <w:marLeft w:val="0"/>
          <w:marRight w:val="0"/>
          <w:marTop w:val="0"/>
          <w:marBottom w:val="0"/>
          <w:divBdr>
            <w:top w:val="none" w:sz="0" w:space="0" w:color="auto"/>
            <w:left w:val="none" w:sz="0" w:space="0" w:color="auto"/>
            <w:bottom w:val="none" w:sz="0" w:space="0" w:color="auto"/>
            <w:right w:val="none" w:sz="0" w:space="0" w:color="auto"/>
          </w:divBdr>
        </w:div>
        <w:div w:id="1901860603">
          <w:marLeft w:val="0"/>
          <w:marRight w:val="0"/>
          <w:marTop w:val="0"/>
          <w:marBottom w:val="0"/>
          <w:divBdr>
            <w:top w:val="none" w:sz="0" w:space="0" w:color="auto"/>
            <w:left w:val="none" w:sz="0" w:space="0" w:color="auto"/>
            <w:bottom w:val="none" w:sz="0" w:space="0" w:color="auto"/>
            <w:right w:val="none" w:sz="0" w:space="0" w:color="auto"/>
          </w:divBdr>
        </w:div>
        <w:div w:id="1973562005">
          <w:marLeft w:val="0"/>
          <w:marRight w:val="0"/>
          <w:marTop w:val="0"/>
          <w:marBottom w:val="0"/>
          <w:divBdr>
            <w:top w:val="none" w:sz="0" w:space="0" w:color="auto"/>
            <w:left w:val="none" w:sz="0" w:space="0" w:color="auto"/>
            <w:bottom w:val="none" w:sz="0" w:space="0" w:color="auto"/>
            <w:right w:val="none" w:sz="0" w:space="0" w:color="auto"/>
          </w:divBdr>
        </w:div>
        <w:div w:id="1988625503">
          <w:marLeft w:val="0"/>
          <w:marRight w:val="0"/>
          <w:marTop w:val="0"/>
          <w:marBottom w:val="0"/>
          <w:divBdr>
            <w:top w:val="none" w:sz="0" w:space="0" w:color="auto"/>
            <w:left w:val="none" w:sz="0" w:space="0" w:color="auto"/>
            <w:bottom w:val="none" w:sz="0" w:space="0" w:color="auto"/>
            <w:right w:val="none" w:sz="0" w:space="0" w:color="auto"/>
          </w:divBdr>
        </w:div>
        <w:div w:id="2009403961">
          <w:marLeft w:val="0"/>
          <w:marRight w:val="0"/>
          <w:marTop w:val="0"/>
          <w:marBottom w:val="0"/>
          <w:divBdr>
            <w:top w:val="none" w:sz="0" w:space="0" w:color="auto"/>
            <w:left w:val="none" w:sz="0" w:space="0" w:color="auto"/>
            <w:bottom w:val="none" w:sz="0" w:space="0" w:color="auto"/>
            <w:right w:val="none" w:sz="0" w:space="0" w:color="auto"/>
          </w:divBdr>
        </w:div>
        <w:div w:id="2029990971">
          <w:marLeft w:val="0"/>
          <w:marRight w:val="0"/>
          <w:marTop w:val="0"/>
          <w:marBottom w:val="0"/>
          <w:divBdr>
            <w:top w:val="none" w:sz="0" w:space="0" w:color="auto"/>
            <w:left w:val="none" w:sz="0" w:space="0" w:color="auto"/>
            <w:bottom w:val="none" w:sz="0" w:space="0" w:color="auto"/>
            <w:right w:val="none" w:sz="0" w:space="0" w:color="auto"/>
          </w:divBdr>
        </w:div>
        <w:div w:id="2038044150">
          <w:marLeft w:val="0"/>
          <w:marRight w:val="0"/>
          <w:marTop w:val="0"/>
          <w:marBottom w:val="0"/>
          <w:divBdr>
            <w:top w:val="none" w:sz="0" w:space="0" w:color="auto"/>
            <w:left w:val="none" w:sz="0" w:space="0" w:color="auto"/>
            <w:bottom w:val="none" w:sz="0" w:space="0" w:color="auto"/>
            <w:right w:val="none" w:sz="0" w:space="0" w:color="auto"/>
          </w:divBdr>
        </w:div>
        <w:div w:id="2055998887">
          <w:marLeft w:val="0"/>
          <w:marRight w:val="0"/>
          <w:marTop w:val="0"/>
          <w:marBottom w:val="0"/>
          <w:divBdr>
            <w:top w:val="none" w:sz="0" w:space="0" w:color="auto"/>
            <w:left w:val="none" w:sz="0" w:space="0" w:color="auto"/>
            <w:bottom w:val="none" w:sz="0" w:space="0" w:color="auto"/>
            <w:right w:val="none" w:sz="0" w:space="0" w:color="auto"/>
          </w:divBdr>
        </w:div>
        <w:div w:id="2100127868">
          <w:marLeft w:val="0"/>
          <w:marRight w:val="0"/>
          <w:marTop w:val="0"/>
          <w:marBottom w:val="0"/>
          <w:divBdr>
            <w:top w:val="none" w:sz="0" w:space="0" w:color="auto"/>
            <w:left w:val="none" w:sz="0" w:space="0" w:color="auto"/>
            <w:bottom w:val="none" w:sz="0" w:space="0" w:color="auto"/>
            <w:right w:val="none" w:sz="0" w:space="0" w:color="auto"/>
          </w:divBdr>
        </w:div>
        <w:div w:id="2100783405">
          <w:marLeft w:val="0"/>
          <w:marRight w:val="0"/>
          <w:marTop w:val="0"/>
          <w:marBottom w:val="0"/>
          <w:divBdr>
            <w:top w:val="none" w:sz="0" w:space="0" w:color="auto"/>
            <w:left w:val="none" w:sz="0" w:space="0" w:color="auto"/>
            <w:bottom w:val="none" w:sz="0" w:space="0" w:color="auto"/>
            <w:right w:val="none" w:sz="0" w:space="0" w:color="auto"/>
          </w:divBdr>
        </w:div>
        <w:div w:id="2109962797">
          <w:marLeft w:val="0"/>
          <w:marRight w:val="0"/>
          <w:marTop w:val="0"/>
          <w:marBottom w:val="0"/>
          <w:divBdr>
            <w:top w:val="none" w:sz="0" w:space="0" w:color="auto"/>
            <w:left w:val="none" w:sz="0" w:space="0" w:color="auto"/>
            <w:bottom w:val="none" w:sz="0" w:space="0" w:color="auto"/>
            <w:right w:val="none" w:sz="0" w:space="0" w:color="auto"/>
          </w:divBdr>
        </w:div>
      </w:divsChild>
    </w:div>
    <w:div w:id="1267150759">
      <w:bodyDiv w:val="1"/>
      <w:marLeft w:val="0"/>
      <w:marRight w:val="0"/>
      <w:marTop w:val="0"/>
      <w:marBottom w:val="0"/>
      <w:divBdr>
        <w:top w:val="none" w:sz="0" w:space="0" w:color="auto"/>
        <w:left w:val="none" w:sz="0" w:space="0" w:color="auto"/>
        <w:bottom w:val="none" w:sz="0" w:space="0" w:color="auto"/>
        <w:right w:val="none" w:sz="0" w:space="0" w:color="auto"/>
      </w:divBdr>
    </w:div>
    <w:div w:id="1270434045">
      <w:bodyDiv w:val="1"/>
      <w:marLeft w:val="0"/>
      <w:marRight w:val="0"/>
      <w:marTop w:val="0"/>
      <w:marBottom w:val="0"/>
      <w:divBdr>
        <w:top w:val="none" w:sz="0" w:space="0" w:color="auto"/>
        <w:left w:val="none" w:sz="0" w:space="0" w:color="auto"/>
        <w:bottom w:val="none" w:sz="0" w:space="0" w:color="auto"/>
        <w:right w:val="none" w:sz="0" w:space="0" w:color="auto"/>
      </w:divBdr>
    </w:div>
    <w:div w:id="1273518913">
      <w:bodyDiv w:val="1"/>
      <w:marLeft w:val="0"/>
      <w:marRight w:val="0"/>
      <w:marTop w:val="0"/>
      <w:marBottom w:val="0"/>
      <w:divBdr>
        <w:top w:val="none" w:sz="0" w:space="0" w:color="auto"/>
        <w:left w:val="none" w:sz="0" w:space="0" w:color="auto"/>
        <w:bottom w:val="none" w:sz="0" w:space="0" w:color="auto"/>
        <w:right w:val="none" w:sz="0" w:space="0" w:color="auto"/>
      </w:divBdr>
    </w:div>
    <w:div w:id="1276138130">
      <w:bodyDiv w:val="1"/>
      <w:marLeft w:val="0"/>
      <w:marRight w:val="0"/>
      <w:marTop w:val="0"/>
      <w:marBottom w:val="0"/>
      <w:divBdr>
        <w:top w:val="none" w:sz="0" w:space="0" w:color="auto"/>
        <w:left w:val="none" w:sz="0" w:space="0" w:color="auto"/>
        <w:bottom w:val="none" w:sz="0" w:space="0" w:color="auto"/>
        <w:right w:val="none" w:sz="0" w:space="0" w:color="auto"/>
      </w:divBdr>
    </w:div>
    <w:div w:id="1278223654">
      <w:bodyDiv w:val="1"/>
      <w:marLeft w:val="0"/>
      <w:marRight w:val="0"/>
      <w:marTop w:val="0"/>
      <w:marBottom w:val="0"/>
      <w:divBdr>
        <w:top w:val="none" w:sz="0" w:space="0" w:color="auto"/>
        <w:left w:val="none" w:sz="0" w:space="0" w:color="auto"/>
        <w:bottom w:val="none" w:sz="0" w:space="0" w:color="auto"/>
        <w:right w:val="none" w:sz="0" w:space="0" w:color="auto"/>
      </w:divBdr>
    </w:div>
    <w:div w:id="1278681640">
      <w:bodyDiv w:val="1"/>
      <w:marLeft w:val="0"/>
      <w:marRight w:val="0"/>
      <w:marTop w:val="0"/>
      <w:marBottom w:val="0"/>
      <w:divBdr>
        <w:top w:val="none" w:sz="0" w:space="0" w:color="auto"/>
        <w:left w:val="none" w:sz="0" w:space="0" w:color="auto"/>
        <w:bottom w:val="none" w:sz="0" w:space="0" w:color="auto"/>
        <w:right w:val="none" w:sz="0" w:space="0" w:color="auto"/>
      </w:divBdr>
    </w:div>
    <w:div w:id="1279214077">
      <w:bodyDiv w:val="1"/>
      <w:marLeft w:val="0"/>
      <w:marRight w:val="0"/>
      <w:marTop w:val="0"/>
      <w:marBottom w:val="0"/>
      <w:divBdr>
        <w:top w:val="none" w:sz="0" w:space="0" w:color="auto"/>
        <w:left w:val="none" w:sz="0" w:space="0" w:color="auto"/>
        <w:bottom w:val="none" w:sz="0" w:space="0" w:color="auto"/>
        <w:right w:val="none" w:sz="0" w:space="0" w:color="auto"/>
      </w:divBdr>
    </w:div>
    <w:div w:id="1279218296">
      <w:bodyDiv w:val="1"/>
      <w:marLeft w:val="0"/>
      <w:marRight w:val="0"/>
      <w:marTop w:val="0"/>
      <w:marBottom w:val="0"/>
      <w:divBdr>
        <w:top w:val="none" w:sz="0" w:space="0" w:color="auto"/>
        <w:left w:val="none" w:sz="0" w:space="0" w:color="auto"/>
        <w:bottom w:val="none" w:sz="0" w:space="0" w:color="auto"/>
        <w:right w:val="none" w:sz="0" w:space="0" w:color="auto"/>
      </w:divBdr>
    </w:div>
    <w:div w:id="1281496231">
      <w:bodyDiv w:val="1"/>
      <w:marLeft w:val="0"/>
      <w:marRight w:val="0"/>
      <w:marTop w:val="0"/>
      <w:marBottom w:val="0"/>
      <w:divBdr>
        <w:top w:val="none" w:sz="0" w:space="0" w:color="auto"/>
        <w:left w:val="none" w:sz="0" w:space="0" w:color="auto"/>
        <w:bottom w:val="none" w:sz="0" w:space="0" w:color="auto"/>
        <w:right w:val="none" w:sz="0" w:space="0" w:color="auto"/>
      </w:divBdr>
    </w:div>
    <w:div w:id="1281499357">
      <w:bodyDiv w:val="1"/>
      <w:marLeft w:val="0"/>
      <w:marRight w:val="0"/>
      <w:marTop w:val="0"/>
      <w:marBottom w:val="0"/>
      <w:divBdr>
        <w:top w:val="none" w:sz="0" w:space="0" w:color="auto"/>
        <w:left w:val="none" w:sz="0" w:space="0" w:color="auto"/>
        <w:bottom w:val="none" w:sz="0" w:space="0" w:color="auto"/>
        <w:right w:val="none" w:sz="0" w:space="0" w:color="auto"/>
      </w:divBdr>
    </w:div>
    <w:div w:id="1283658972">
      <w:bodyDiv w:val="1"/>
      <w:marLeft w:val="0"/>
      <w:marRight w:val="0"/>
      <w:marTop w:val="0"/>
      <w:marBottom w:val="0"/>
      <w:divBdr>
        <w:top w:val="none" w:sz="0" w:space="0" w:color="auto"/>
        <w:left w:val="none" w:sz="0" w:space="0" w:color="auto"/>
        <w:bottom w:val="none" w:sz="0" w:space="0" w:color="auto"/>
        <w:right w:val="none" w:sz="0" w:space="0" w:color="auto"/>
      </w:divBdr>
    </w:div>
    <w:div w:id="1285847058">
      <w:bodyDiv w:val="1"/>
      <w:marLeft w:val="0"/>
      <w:marRight w:val="0"/>
      <w:marTop w:val="0"/>
      <w:marBottom w:val="0"/>
      <w:divBdr>
        <w:top w:val="none" w:sz="0" w:space="0" w:color="auto"/>
        <w:left w:val="none" w:sz="0" w:space="0" w:color="auto"/>
        <w:bottom w:val="none" w:sz="0" w:space="0" w:color="auto"/>
        <w:right w:val="none" w:sz="0" w:space="0" w:color="auto"/>
      </w:divBdr>
    </w:div>
    <w:div w:id="1289773497">
      <w:bodyDiv w:val="1"/>
      <w:marLeft w:val="0"/>
      <w:marRight w:val="0"/>
      <w:marTop w:val="0"/>
      <w:marBottom w:val="0"/>
      <w:divBdr>
        <w:top w:val="none" w:sz="0" w:space="0" w:color="auto"/>
        <w:left w:val="none" w:sz="0" w:space="0" w:color="auto"/>
        <w:bottom w:val="none" w:sz="0" w:space="0" w:color="auto"/>
        <w:right w:val="none" w:sz="0" w:space="0" w:color="auto"/>
      </w:divBdr>
    </w:div>
    <w:div w:id="1290697457">
      <w:bodyDiv w:val="1"/>
      <w:marLeft w:val="0"/>
      <w:marRight w:val="0"/>
      <w:marTop w:val="0"/>
      <w:marBottom w:val="0"/>
      <w:divBdr>
        <w:top w:val="none" w:sz="0" w:space="0" w:color="auto"/>
        <w:left w:val="none" w:sz="0" w:space="0" w:color="auto"/>
        <w:bottom w:val="none" w:sz="0" w:space="0" w:color="auto"/>
        <w:right w:val="none" w:sz="0" w:space="0" w:color="auto"/>
      </w:divBdr>
    </w:div>
    <w:div w:id="1291470068">
      <w:bodyDiv w:val="1"/>
      <w:marLeft w:val="0"/>
      <w:marRight w:val="0"/>
      <w:marTop w:val="0"/>
      <w:marBottom w:val="0"/>
      <w:divBdr>
        <w:top w:val="none" w:sz="0" w:space="0" w:color="auto"/>
        <w:left w:val="none" w:sz="0" w:space="0" w:color="auto"/>
        <w:bottom w:val="none" w:sz="0" w:space="0" w:color="auto"/>
        <w:right w:val="none" w:sz="0" w:space="0" w:color="auto"/>
      </w:divBdr>
    </w:div>
    <w:div w:id="1292905213">
      <w:bodyDiv w:val="1"/>
      <w:marLeft w:val="0"/>
      <w:marRight w:val="0"/>
      <w:marTop w:val="0"/>
      <w:marBottom w:val="0"/>
      <w:divBdr>
        <w:top w:val="none" w:sz="0" w:space="0" w:color="auto"/>
        <w:left w:val="none" w:sz="0" w:space="0" w:color="auto"/>
        <w:bottom w:val="none" w:sz="0" w:space="0" w:color="auto"/>
        <w:right w:val="none" w:sz="0" w:space="0" w:color="auto"/>
      </w:divBdr>
    </w:div>
    <w:div w:id="1293900687">
      <w:bodyDiv w:val="1"/>
      <w:marLeft w:val="0"/>
      <w:marRight w:val="0"/>
      <w:marTop w:val="0"/>
      <w:marBottom w:val="0"/>
      <w:divBdr>
        <w:top w:val="none" w:sz="0" w:space="0" w:color="auto"/>
        <w:left w:val="none" w:sz="0" w:space="0" w:color="auto"/>
        <w:bottom w:val="none" w:sz="0" w:space="0" w:color="auto"/>
        <w:right w:val="none" w:sz="0" w:space="0" w:color="auto"/>
      </w:divBdr>
    </w:div>
    <w:div w:id="1294486102">
      <w:bodyDiv w:val="1"/>
      <w:marLeft w:val="0"/>
      <w:marRight w:val="0"/>
      <w:marTop w:val="0"/>
      <w:marBottom w:val="0"/>
      <w:divBdr>
        <w:top w:val="none" w:sz="0" w:space="0" w:color="auto"/>
        <w:left w:val="none" w:sz="0" w:space="0" w:color="auto"/>
        <w:bottom w:val="none" w:sz="0" w:space="0" w:color="auto"/>
        <w:right w:val="none" w:sz="0" w:space="0" w:color="auto"/>
      </w:divBdr>
    </w:div>
    <w:div w:id="1294630403">
      <w:bodyDiv w:val="1"/>
      <w:marLeft w:val="0"/>
      <w:marRight w:val="0"/>
      <w:marTop w:val="0"/>
      <w:marBottom w:val="0"/>
      <w:divBdr>
        <w:top w:val="none" w:sz="0" w:space="0" w:color="auto"/>
        <w:left w:val="none" w:sz="0" w:space="0" w:color="auto"/>
        <w:bottom w:val="none" w:sz="0" w:space="0" w:color="auto"/>
        <w:right w:val="none" w:sz="0" w:space="0" w:color="auto"/>
      </w:divBdr>
    </w:div>
    <w:div w:id="1295141743">
      <w:bodyDiv w:val="1"/>
      <w:marLeft w:val="0"/>
      <w:marRight w:val="0"/>
      <w:marTop w:val="0"/>
      <w:marBottom w:val="0"/>
      <w:divBdr>
        <w:top w:val="none" w:sz="0" w:space="0" w:color="auto"/>
        <w:left w:val="none" w:sz="0" w:space="0" w:color="auto"/>
        <w:bottom w:val="none" w:sz="0" w:space="0" w:color="auto"/>
        <w:right w:val="none" w:sz="0" w:space="0" w:color="auto"/>
      </w:divBdr>
    </w:div>
    <w:div w:id="1299333348">
      <w:bodyDiv w:val="1"/>
      <w:marLeft w:val="0"/>
      <w:marRight w:val="0"/>
      <w:marTop w:val="0"/>
      <w:marBottom w:val="0"/>
      <w:divBdr>
        <w:top w:val="none" w:sz="0" w:space="0" w:color="auto"/>
        <w:left w:val="none" w:sz="0" w:space="0" w:color="auto"/>
        <w:bottom w:val="none" w:sz="0" w:space="0" w:color="auto"/>
        <w:right w:val="none" w:sz="0" w:space="0" w:color="auto"/>
      </w:divBdr>
    </w:div>
    <w:div w:id="1305281924">
      <w:bodyDiv w:val="1"/>
      <w:marLeft w:val="0"/>
      <w:marRight w:val="0"/>
      <w:marTop w:val="0"/>
      <w:marBottom w:val="0"/>
      <w:divBdr>
        <w:top w:val="none" w:sz="0" w:space="0" w:color="auto"/>
        <w:left w:val="none" w:sz="0" w:space="0" w:color="auto"/>
        <w:bottom w:val="none" w:sz="0" w:space="0" w:color="auto"/>
        <w:right w:val="none" w:sz="0" w:space="0" w:color="auto"/>
      </w:divBdr>
    </w:div>
    <w:div w:id="1306660706">
      <w:bodyDiv w:val="1"/>
      <w:marLeft w:val="0"/>
      <w:marRight w:val="0"/>
      <w:marTop w:val="0"/>
      <w:marBottom w:val="0"/>
      <w:divBdr>
        <w:top w:val="none" w:sz="0" w:space="0" w:color="auto"/>
        <w:left w:val="none" w:sz="0" w:space="0" w:color="auto"/>
        <w:bottom w:val="none" w:sz="0" w:space="0" w:color="auto"/>
        <w:right w:val="none" w:sz="0" w:space="0" w:color="auto"/>
      </w:divBdr>
    </w:div>
    <w:div w:id="1307707640">
      <w:bodyDiv w:val="1"/>
      <w:marLeft w:val="0"/>
      <w:marRight w:val="0"/>
      <w:marTop w:val="0"/>
      <w:marBottom w:val="0"/>
      <w:divBdr>
        <w:top w:val="none" w:sz="0" w:space="0" w:color="auto"/>
        <w:left w:val="none" w:sz="0" w:space="0" w:color="auto"/>
        <w:bottom w:val="none" w:sz="0" w:space="0" w:color="auto"/>
        <w:right w:val="none" w:sz="0" w:space="0" w:color="auto"/>
      </w:divBdr>
    </w:div>
    <w:div w:id="1311976809">
      <w:bodyDiv w:val="1"/>
      <w:marLeft w:val="0"/>
      <w:marRight w:val="0"/>
      <w:marTop w:val="0"/>
      <w:marBottom w:val="0"/>
      <w:divBdr>
        <w:top w:val="none" w:sz="0" w:space="0" w:color="auto"/>
        <w:left w:val="none" w:sz="0" w:space="0" w:color="auto"/>
        <w:bottom w:val="none" w:sz="0" w:space="0" w:color="auto"/>
        <w:right w:val="none" w:sz="0" w:space="0" w:color="auto"/>
      </w:divBdr>
    </w:div>
    <w:div w:id="1312952270">
      <w:bodyDiv w:val="1"/>
      <w:marLeft w:val="0"/>
      <w:marRight w:val="0"/>
      <w:marTop w:val="0"/>
      <w:marBottom w:val="0"/>
      <w:divBdr>
        <w:top w:val="none" w:sz="0" w:space="0" w:color="auto"/>
        <w:left w:val="none" w:sz="0" w:space="0" w:color="auto"/>
        <w:bottom w:val="none" w:sz="0" w:space="0" w:color="auto"/>
        <w:right w:val="none" w:sz="0" w:space="0" w:color="auto"/>
      </w:divBdr>
    </w:div>
    <w:div w:id="1314675132">
      <w:bodyDiv w:val="1"/>
      <w:marLeft w:val="0"/>
      <w:marRight w:val="0"/>
      <w:marTop w:val="0"/>
      <w:marBottom w:val="0"/>
      <w:divBdr>
        <w:top w:val="none" w:sz="0" w:space="0" w:color="auto"/>
        <w:left w:val="none" w:sz="0" w:space="0" w:color="auto"/>
        <w:bottom w:val="none" w:sz="0" w:space="0" w:color="auto"/>
        <w:right w:val="none" w:sz="0" w:space="0" w:color="auto"/>
      </w:divBdr>
    </w:div>
    <w:div w:id="1315573392">
      <w:bodyDiv w:val="1"/>
      <w:marLeft w:val="0"/>
      <w:marRight w:val="0"/>
      <w:marTop w:val="0"/>
      <w:marBottom w:val="0"/>
      <w:divBdr>
        <w:top w:val="none" w:sz="0" w:space="0" w:color="auto"/>
        <w:left w:val="none" w:sz="0" w:space="0" w:color="auto"/>
        <w:bottom w:val="none" w:sz="0" w:space="0" w:color="auto"/>
        <w:right w:val="none" w:sz="0" w:space="0" w:color="auto"/>
      </w:divBdr>
    </w:div>
    <w:div w:id="1316453682">
      <w:bodyDiv w:val="1"/>
      <w:marLeft w:val="0"/>
      <w:marRight w:val="0"/>
      <w:marTop w:val="0"/>
      <w:marBottom w:val="0"/>
      <w:divBdr>
        <w:top w:val="none" w:sz="0" w:space="0" w:color="auto"/>
        <w:left w:val="none" w:sz="0" w:space="0" w:color="auto"/>
        <w:bottom w:val="none" w:sz="0" w:space="0" w:color="auto"/>
        <w:right w:val="none" w:sz="0" w:space="0" w:color="auto"/>
      </w:divBdr>
    </w:div>
    <w:div w:id="1316832388">
      <w:bodyDiv w:val="1"/>
      <w:marLeft w:val="0"/>
      <w:marRight w:val="0"/>
      <w:marTop w:val="0"/>
      <w:marBottom w:val="0"/>
      <w:divBdr>
        <w:top w:val="none" w:sz="0" w:space="0" w:color="auto"/>
        <w:left w:val="none" w:sz="0" w:space="0" w:color="auto"/>
        <w:bottom w:val="none" w:sz="0" w:space="0" w:color="auto"/>
        <w:right w:val="none" w:sz="0" w:space="0" w:color="auto"/>
      </w:divBdr>
    </w:div>
    <w:div w:id="1318459037">
      <w:bodyDiv w:val="1"/>
      <w:marLeft w:val="0"/>
      <w:marRight w:val="0"/>
      <w:marTop w:val="0"/>
      <w:marBottom w:val="0"/>
      <w:divBdr>
        <w:top w:val="none" w:sz="0" w:space="0" w:color="auto"/>
        <w:left w:val="none" w:sz="0" w:space="0" w:color="auto"/>
        <w:bottom w:val="none" w:sz="0" w:space="0" w:color="auto"/>
        <w:right w:val="none" w:sz="0" w:space="0" w:color="auto"/>
      </w:divBdr>
    </w:div>
    <w:div w:id="1318649867">
      <w:bodyDiv w:val="1"/>
      <w:marLeft w:val="0"/>
      <w:marRight w:val="0"/>
      <w:marTop w:val="0"/>
      <w:marBottom w:val="0"/>
      <w:divBdr>
        <w:top w:val="none" w:sz="0" w:space="0" w:color="auto"/>
        <w:left w:val="none" w:sz="0" w:space="0" w:color="auto"/>
        <w:bottom w:val="none" w:sz="0" w:space="0" w:color="auto"/>
        <w:right w:val="none" w:sz="0" w:space="0" w:color="auto"/>
      </w:divBdr>
    </w:div>
    <w:div w:id="1324967689">
      <w:bodyDiv w:val="1"/>
      <w:marLeft w:val="0"/>
      <w:marRight w:val="0"/>
      <w:marTop w:val="0"/>
      <w:marBottom w:val="0"/>
      <w:divBdr>
        <w:top w:val="none" w:sz="0" w:space="0" w:color="auto"/>
        <w:left w:val="none" w:sz="0" w:space="0" w:color="auto"/>
        <w:bottom w:val="none" w:sz="0" w:space="0" w:color="auto"/>
        <w:right w:val="none" w:sz="0" w:space="0" w:color="auto"/>
      </w:divBdr>
    </w:div>
    <w:div w:id="1326127197">
      <w:bodyDiv w:val="1"/>
      <w:marLeft w:val="0"/>
      <w:marRight w:val="0"/>
      <w:marTop w:val="0"/>
      <w:marBottom w:val="0"/>
      <w:divBdr>
        <w:top w:val="none" w:sz="0" w:space="0" w:color="auto"/>
        <w:left w:val="none" w:sz="0" w:space="0" w:color="auto"/>
        <w:bottom w:val="none" w:sz="0" w:space="0" w:color="auto"/>
        <w:right w:val="none" w:sz="0" w:space="0" w:color="auto"/>
      </w:divBdr>
    </w:div>
    <w:div w:id="1328168904">
      <w:bodyDiv w:val="1"/>
      <w:marLeft w:val="0"/>
      <w:marRight w:val="0"/>
      <w:marTop w:val="0"/>
      <w:marBottom w:val="0"/>
      <w:divBdr>
        <w:top w:val="none" w:sz="0" w:space="0" w:color="auto"/>
        <w:left w:val="none" w:sz="0" w:space="0" w:color="auto"/>
        <w:bottom w:val="none" w:sz="0" w:space="0" w:color="auto"/>
        <w:right w:val="none" w:sz="0" w:space="0" w:color="auto"/>
      </w:divBdr>
    </w:div>
    <w:div w:id="1328365145">
      <w:bodyDiv w:val="1"/>
      <w:marLeft w:val="0"/>
      <w:marRight w:val="0"/>
      <w:marTop w:val="0"/>
      <w:marBottom w:val="0"/>
      <w:divBdr>
        <w:top w:val="none" w:sz="0" w:space="0" w:color="auto"/>
        <w:left w:val="none" w:sz="0" w:space="0" w:color="auto"/>
        <w:bottom w:val="none" w:sz="0" w:space="0" w:color="auto"/>
        <w:right w:val="none" w:sz="0" w:space="0" w:color="auto"/>
      </w:divBdr>
    </w:div>
    <w:div w:id="1328483998">
      <w:bodyDiv w:val="1"/>
      <w:marLeft w:val="0"/>
      <w:marRight w:val="0"/>
      <w:marTop w:val="0"/>
      <w:marBottom w:val="0"/>
      <w:divBdr>
        <w:top w:val="none" w:sz="0" w:space="0" w:color="auto"/>
        <w:left w:val="none" w:sz="0" w:space="0" w:color="auto"/>
        <w:bottom w:val="none" w:sz="0" w:space="0" w:color="auto"/>
        <w:right w:val="none" w:sz="0" w:space="0" w:color="auto"/>
      </w:divBdr>
    </w:div>
    <w:div w:id="1328822584">
      <w:bodyDiv w:val="1"/>
      <w:marLeft w:val="0"/>
      <w:marRight w:val="0"/>
      <w:marTop w:val="0"/>
      <w:marBottom w:val="0"/>
      <w:divBdr>
        <w:top w:val="none" w:sz="0" w:space="0" w:color="auto"/>
        <w:left w:val="none" w:sz="0" w:space="0" w:color="auto"/>
        <w:bottom w:val="none" w:sz="0" w:space="0" w:color="auto"/>
        <w:right w:val="none" w:sz="0" w:space="0" w:color="auto"/>
      </w:divBdr>
    </w:div>
    <w:div w:id="1333332944">
      <w:bodyDiv w:val="1"/>
      <w:marLeft w:val="0"/>
      <w:marRight w:val="0"/>
      <w:marTop w:val="0"/>
      <w:marBottom w:val="0"/>
      <w:divBdr>
        <w:top w:val="none" w:sz="0" w:space="0" w:color="auto"/>
        <w:left w:val="none" w:sz="0" w:space="0" w:color="auto"/>
        <w:bottom w:val="none" w:sz="0" w:space="0" w:color="auto"/>
        <w:right w:val="none" w:sz="0" w:space="0" w:color="auto"/>
      </w:divBdr>
    </w:div>
    <w:div w:id="1334605529">
      <w:bodyDiv w:val="1"/>
      <w:marLeft w:val="0"/>
      <w:marRight w:val="0"/>
      <w:marTop w:val="0"/>
      <w:marBottom w:val="0"/>
      <w:divBdr>
        <w:top w:val="none" w:sz="0" w:space="0" w:color="auto"/>
        <w:left w:val="none" w:sz="0" w:space="0" w:color="auto"/>
        <w:bottom w:val="none" w:sz="0" w:space="0" w:color="auto"/>
        <w:right w:val="none" w:sz="0" w:space="0" w:color="auto"/>
      </w:divBdr>
    </w:div>
    <w:div w:id="1335918404">
      <w:bodyDiv w:val="1"/>
      <w:marLeft w:val="0"/>
      <w:marRight w:val="0"/>
      <w:marTop w:val="0"/>
      <w:marBottom w:val="0"/>
      <w:divBdr>
        <w:top w:val="none" w:sz="0" w:space="0" w:color="auto"/>
        <w:left w:val="none" w:sz="0" w:space="0" w:color="auto"/>
        <w:bottom w:val="none" w:sz="0" w:space="0" w:color="auto"/>
        <w:right w:val="none" w:sz="0" w:space="0" w:color="auto"/>
      </w:divBdr>
    </w:div>
    <w:div w:id="1338382600">
      <w:bodyDiv w:val="1"/>
      <w:marLeft w:val="0"/>
      <w:marRight w:val="0"/>
      <w:marTop w:val="0"/>
      <w:marBottom w:val="0"/>
      <w:divBdr>
        <w:top w:val="none" w:sz="0" w:space="0" w:color="auto"/>
        <w:left w:val="none" w:sz="0" w:space="0" w:color="auto"/>
        <w:bottom w:val="none" w:sz="0" w:space="0" w:color="auto"/>
        <w:right w:val="none" w:sz="0" w:space="0" w:color="auto"/>
      </w:divBdr>
    </w:div>
    <w:div w:id="1338843130">
      <w:bodyDiv w:val="1"/>
      <w:marLeft w:val="0"/>
      <w:marRight w:val="0"/>
      <w:marTop w:val="0"/>
      <w:marBottom w:val="0"/>
      <w:divBdr>
        <w:top w:val="none" w:sz="0" w:space="0" w:color="auto"/>
        <w:left w:val="none" w:sz="0" w:space="0" w:color="auto"/>
        <w:bottom w:val="none" w:sz="0" w:space="0" w:color="auto"/>
        <w:right w:val="none" w:sz="0" w:space="0" w:color="auto"/>
      </w:divBdr>
    </w:div>
    <w:div w:id="1341588352">
      <w:bodyDiv w:val="1"/>
      <w:marLeft w:val="0"/>
      <w:marRight w:val="0"/>
      <w:marTop w:val="0"/>
      <w:marBottom w:val="0"/>
      <w:divBdr>
        <w:top w:val="none" w:sz="0" w:space="0" w:color="auto"/>
        <w:left w:val="none" w:sz="0" w:space="0" w:color="auto"/>
        <w:bottom w:val="none" w:sz="0" w:space="0" w:color="auto"/>
        <w:right w:val="none" w:sz="0" w:space="0" w:color="auto"/>
      </w:divBdr>
    </w:div>
    <w:div w:id="1343170308">
      <w:bodyDiv w:val="1"/>
      <w:marLeft w:val="0"/>
      <w:marRight w:val="0"/>
      <w:marTop w:val="0"/>
      <w:marBottom w:val="0"/>
      <w:divBdr>
        <w:top w:val="none" w:sz="0" w:space="0" w:color="auto"/>
        <w:left w:val="none" w:sz="0" w:space="0" w:color="auto"/>
        <w:bottom w:val="none" w:sz="0" w:space="0" w:color="auto"/>
        <w:right w:val="none" w:sz="0" w:space="0" w:color="auto"/>
      </w:divBdr>
    </w:div>
    <w:div w:id="1343511801">
      <w:bodyDiv w:val="1"/>
      <w:marLeft w:val="0"/>
      <w:marRight w:val="0"/>
      <w:marTop w:val="0"/>
      <w:marBottom w:val="0"/>
      <w:divBdr>
        <w:top w:val="none" w:sz="0" w:space="0" w:color="auto"/>
        <w:left w:val="none" w:sz="0" w:space="0" w:color="auto"/>
        <w:bottom w:val="none" w:sz="0" w:space="0" w:color="auto"/>
        <w:right w:val="none" w:sz="0" w:space="0" w:color="auto"/>
      </w:divBdr>
    </w:div>
    <w:div w:id="1345127902">
      <w:bodyDiv w:val="1"/>
      <w:marLeft w:val="0"/>
      <w:marRight w:val="0"/>
      <w:marTop w:val="0"/>
      <w:marBottom w:val="0"/>
      <w:divBdr>
        <w:top w:val="none" w:sz="0" w:space="0" w:color="auto"/>
        <w:left w:val="none" w:sz="0" w:space="0" w:color="auto"/>
        <w:bottom w:val="none" w:sz="0" w:space="0" w:color="auto"/>
        <w:right w:val="none" w:sz="0" w:space="0" w:color="auto"/>
      </w:divBdr>
    </w:div>
    <w:div w:id="1346051458">
      <w:bodyDiv w:val="1"/>
      <w:marLeft w:val="0"/>
      <w:marRight w:val="0"/>
      <w:marTop w:val="0"/>
      <w:marBottom w:val="0"/>
      <w:divBdr>
        <w:top w:val="none" w:sz="0" w:space="0" w:color="auto"/>
        <w:left w:val="none" w:sz="0" w:space="0" w:color="auto"/>
        <w:bottom w:val="none" w:sz="0" w:space="0" w:color="auto"/>
        <w:right w:val="none" w:sz="0" w:space="0" w:color="auto"/>
      </w:divBdr>
    </w:div>
    <w:div w:id="1353148235">
      <w:bodyDiv w:val="1"/>
      <w:marLeft w:val="0"/>
      <w:marRight w:val="0"/>
      <w:marTop w:val="0"/>
      <w:marBottom w:val="0"/>
      <w:divBdr>
        <w:top w:val="none" w:sz="0" w:space="0" w:color="auto"/>
        <w:left w:val="none" w:sz="0" w:space="0" w:color="auto"/>
        <w:bottom w:val="none" w:sz="0" w:space="0" w:color="auto"/>
        <w:right w:val="none" w:sz="0" w:space="0" w:color="auto"/>
      </w:divBdr>
    </w:div>
    <w:div w:id="1353997098">
      <w:bodyDiv w:val="1"/>
      <w:marLeft w:val="0"/>
      <w:marRight w:val="0"/>
      <w:marTop w:val="0"/>
      <w:marBottom w:val="0"/>
      <w:divBdr>
        <w:top w:val="none" w:sz="0" w:space="0" w:color="auto"/>
        <w:left w:val="none" w:sz="0" w:space="0" w:color="auto"/>
        <w:bottom w:val="none" w:sz="0" w:space="0" w:color="auto"/>
        <w:right w:val="none" w:sz="0" w:space="0" w:color="auto"/>
      </w:divBdr>
    </w:div>
    <w:div w:id="1355762750">
      <w:bodyDiv w:val="1"/>
      <w:marLeft w:val="0"/>
      <w:marRight w:val="0"/>
      <w:marTop w:val="0"/>
      <w:marBottom w:val="0"/>
      <w:divBdr>
        <w:top w:val="none" w:sz="0" w:space="0" w:color="auto"/>
        <w:left w:val="none" w:sz="0" w:space="0" w:color="auto"/>
        <w:bottom w:val="none" w:sz="0" w:space="0" w:color="auto"/>
        <w:right w:val="none" w:sz="0" w:space="0" w:color="auto"/>
      </w:divBdr>
    </w:div>
    <w:div w:id="1356032927">
      <w:bodyDiv w:val="1"/>
      <w:marLeft w:val="0"/>
      <w:marRight w:val="0"/>
      <w:marTop w:val="0"/>
      <w:marBottom w:val="0"/>
      <w:divBdr>
        <w:top w:val="none" w:sz="0" w:space="0" w:color="auto"/>
        <w:left w:val="none" w:sz="0" w:space="0" w:color="auto"/>
        <w:bottom w:val="none" w:sz="0" w:space="0" w:color="auto"/>
        <w:right w:val="none" w:sz="0" w:space="0" w:color="auto"/>
      </w:divBdr>
    </w:div>
    <w:div w:id="1357387177">
      <w:bodyDiv w:val="1"/>
      <w:marLeft w:val="0"/>
      <w:marRight w:val="0"/>
      <w:marTop w:val="0"/>
      <w:marBottom w:val="0"/>
      <w:divBdr>
        <w:top w:val="none" w:sz="0" w:space="0" w:color="auto"/>
        <w:left w:val="none" w:sz="0" w:space="0" w:color="auto"/>
        <w:bottom w:val="none" w:sz="0" w:space="0" w:color="auto"/>
        <w:right w:val="none" w:sz="0" w:space="0" w:color="auto"/>
      </w:divBdr>
    </w:div>
    <w:div w:id="1358235035">
      <w:bodyDiv w:val="1"/>
      <w:marLeft w:val="0"/>
      <w:marRight w:val="0"/>
      <w:marTop w:val="0"/>
      <w:marBottom w:val="0"/>
      <w:divBdr>
        <w:top w:val="none" w:sz="0" w:space="0" w:color="auto"/>
        <w:left w:val="none" w:sz="0" w:space="0" w:color="auto"/>
        <w:bottom w:val="none" w:sz="0" w:space="0" w:color="auto"/>
        <w:right w:val="none" w:sz="0" w:space="0" w:color="auto"/>
      </w:divBdr>
    </w:div>
    <w:div w:id="1359158110">
      <w:bodyDiv w:val="1"/>
      <w:marLeft w:val="0"/>
      <w:marRight w:val="0"/>
      <w:marTop w:val="0"/>
      <w:marBottom w:val="0"/>
      <w:divBdr>
        <w:top w:val="none" w:sz="0" w:space="0" w:color="auto"/>
        <w:left w:val="none" w:sz="0" w:space="0" w:color="auto"/>
        <w:bottom w:val="none" w:sz="0" w:space="0" w:color="auto"/>
        <w:right w:val="none" w:sz="0" w:space="0" w:color="auto"/>
      </w:divBdr>
    </w:div>
    <w:div w:id="1359352151">
      <w:bodyDiv w:val="1"/>
      <w:marLeft w:val="0"/>
      <w:marRight w:val="0"/>
      <w:marTop w:val="0"/>
      <w:marBottom w:val="0"/>
      <w:divBdr>
        <w:top w:val="none" w:sz="0" w:space="0" w:color="auto"/>
        <w:left w:val="none" w:sz="0" w:space="0" w:color="auto"/>
        <w:bottom w:val="none" w:sz="0" w:space="0" w:color="auto"/>
        <w:right w:val="none" w:sz="0" w:space="0" w:color="auto"/>
      </w:divBdr>
    </w:div>
    <w:div w:id="1362171274">
      <w:bodyDiv w:val="1"/>
      <w:marLeft w:val="0"/>
      <w:marRight w:val="0"/>
      <w:marTop w:val="0"/>
      <w:marBottom w:val="0"/>
      <w:divBdr>
        <w:top w:val="none" w:sz="0" w:space="0" w:color="auto"/>
        <w:left w:val="none" w:sz="0" w:space="0" w:color="auto"/>
        <w:bottom w:val="none" w:sz="0" w:space="0" w:color="auto"/>
        <w:right w:val="none" w:sz="0" w:space="0" w:color="auto"/>
      </w:divBdr>
    </w:div>
    <w:div w:id="1362435633">
      <w:bodyDiv w:val="1"/>
      <w:marLeft w:val="0"/>
      <w:marRight w:val="0"/>
      <w:marTop w:val="0"/>
      <w:marBottom w:val="0"/>
      <w:divBdr>
        <w:top w:val="none" w:sz="0" w:space="0" w:color="auto"/>
        <w:left w:val="none" w:sz="0" w:space="0" w:color="auto"/>
        <w:bottom w:val="none" w:sz="0" w:space="0" w:color="auto"/>
        <w:right w:val="none" w:sz="0" w:space="0" w:color="auto"/>
      </w:divBdr>
    </w:div>
    <w:div w:id="1364021097">
      <w:bodyDiv w:val="1"/>
      <w:marLeft w:val="0"/>
      <w:marRight w:val="0"/>
      <w:marTop w:val="0"/>
      <w:marBottom w:val="0"/>
      <w:divBdr>
        <w:top w:val="none" w:sz="0" w:space="0" w:color="auto"/>
        <w:left w:val="none" w:sz="0" w:space="0" w:color="auto"/>
        <w:bottom w:val="none" w:sz="0" w:space="0" w:color="auto"/>
        <w:right w:val="none" w:sz="0" w:space="0" w:color="auto"/>
      </w:divBdr>
    </w:div>
    <w:div w:id="1368019328">
      <w:bodyDiv w:val="1"/>
      <w:marLeft w:val="0"/>
      <w:marRight w:val="0"/>
      <w:marTop w:val="0"/>
      <w:marBottom w:val="0"/>
      <w:divBdr>
        <w:top w:val="none" w:sz="0" w:space="0" w:color="auto"/>
        <w:left w:val="none" w:sz="0" w:space="0" w:color="auto"/>
        <w:bottom w:val="none" w:sz="0" w:space="0" w:color="auto"/>
        <w:right w:val="none" w:sz="0" w:space="0" w:color="auto"/>
      </w:divBdr>
    </w:div>
    <w:div w:id="1368146088">
      <w:bodyDiv w:val="1"/>
      <w:marLeft w:val="0"/>
      <w:marRight w:val="0"/>
      <w:marTop w:val="0"/>
      <w:marBottom w:val="0"/>
      <w:divBdr>
        <w:top w:val="none" w:sz="0" w:space="0" w:color="auto"/>
        <w:left w:val="none" w:sz="0" w:space="0" w:color="auto"/>
        <w:bottom w:val="none" w:sz="0" w:space="0" w:color="auto"/>
        <w:right w:val="none" w:sz="0" w:space="0" w:color="auto"/>
      </w:divBdr>
    </w:div>
    <w:div w:id="1369183092">
      <w:bodyDiv w:val="1"/>
      <w:marLeft w:val="0"/>
      <w:marRight w:val="0"/>
      <w:marTop w:val="0"/>
      <w:marBottom w:val="0"/>
      <w:divBdr>
        <w:top w:val="none" w:sz="0" w:space="0" w:color="auto"/>
        <w:left w:val="none" w:sz="0" w:space="0" w:color="auto"/>
        <w:bottom w:val="none" w:sz="0" w:space="0" w:color="auto"/>
        <w:right w:val="none" w:sz="0" w:space="0" w:color="auto"/>
      </w:divBdr>
    </w:div>
    <w:div w:id="1369798562">
      <w:bodyDiv w:val="1"/>
      <w:marLeft w:val="0"/>
      <w:marRight w:val="0"/>
      <w:marTop w:val="0"/>
      <w:marBottom w:val="0"/>
      <w:divBdr>
        <w:top w:val="none" w:sz="0" w:space="0" w:color="auto"/>
        <w:left w:val="none" w:sz="0" w:space="0" w:color="auto"/>
        <w:bottom w:val="none" w:sz="0" w:space="0" w:color="auto"/>
        <w:right w:val="none" w:sz="0" w:space="0" w:color="auto"/>
      </w:divBdr>
      <w:divsChild>
        <w:div w:id="1685210456">
          <w:marLeft w:val="0"/>
          <w:marRight w:val="0"/>
          <w:marTop w:val="0"/>
          <w:marBottom w:val="0"/>
          <w:divBdr>
            <w:top w:val="none" w:sz="0" w:space="0" w:color="auto"/>
            <w:left w:val="none" w:sz="0" w:space="0" w:color="auto"/>
            <w:bottom w:val="none" w:sz="0" w:space="0" w:color="auto"/>
            <w:right w:val="none" w:sz="0" w:space="0" w:color="auto"/>
          </w:divBdr>
        </w:div>
      </w:divsChild>
    </w:div>
    <w:div w:id="1370297575">
      <w:bodyDiv w:val="1"/>
      <w:marLeft w:val="0"/>
      <w:marRight w:val="0"/>
      <w:marTop w:val="0"/>
      <w:marBottom w:val="0"/>
      <w:divBdr>
        <w:top w:val="none" w:sz="0" w:space="0" w:color="auto"/>
        <w:left w:val="none" w:sz="0" w:space="0" w:color="auto"/>
        <w:bottom w:val="none" w:sz="0" w:space="0" w:color="auto"/>
        <w:right w:val="none" w:sz="0" w:space="0" w:color="auto"/>
      </w:divBdr>
    </w:div>
    <w:div w:id="1370497636">
      <w:bodyDiv w:val="1"/>
      <w:marLeft w:val="0"/>
      <w:marRight w:val="0"/>
      <w:marTop w:val="0"/>
      <w:marBottom w:val="0"/>
      <w:divBdr>
        <w:top w:val="none" w:sz="0" w:space="0" w:color="auto"/>
        <w:left w:val="none" w:sz="0" w:space="0" w:color="auto"/>
        <w:bottom w:val="none" w:sz="0" w:space="0" w:color="auto"/>
        <w:right w:val="none" w:sz="0" w:space="0" w:color="auto"/>
      </w:divBdr>
    </w:div>
    <w:div w:id="1373076642">
      <w:bodyDiv w:val="1"/>
      <w:marLeft w:val="0"/>
      <w:marRight w:val="0"/>
      <w:marTop w:val="0"/>
      <w:marBottom w:val="0"/>
      <w:divBdr>
        <w:top w:val="none" w:sz="0" w:space="0" w:color="auto"/>
        <w:left w:val="none" w:sz="0" w:space="0" w:color="auto"/>
        <w:bottom w:val="none" w:sz="0" w:space="0" w:color="auto"/>
        <w:right w:val="none" w:sz="0" w:space="0" w:color="auto"/>
      </w:divBdr>
    </w:div>
    <w:div w:id="1374383128">
      <w:bodyDiv w:val="1"/>
      <w:marLeft w:val="0"/>
      <w:marRight w:val="0"/>
      <w:marTop w:val="0"/>
      <w:marBottom w:val="0"/>
      <w:divBdr>
        <w:top w:val="none" w:sz="0" w:space="0" w:color="auto"/>
        <w:left w:val="none" w:sz="0" w:space="0" w:color="auto"/>
        <w:bottom w:val="none" w:sz="0" w:space="0" w:color="auto"/>
        <w:right w:val="none" w:sz="0" w:space="0" w:color="auto"/>
      </w:divBdr>
    </w:div>
    <w:div w:id="1376352761">
      <w:bodyDiv w:val="1"/>
      <w:marLeft w:val="0"/>
      <w:marRight w:val="0"/>
      <w:marTop w:val="0"/>
      <w:marBottom w:val="0"/>
      <w:divBdr>
        <w:top w:val="none" w:sz="0" w:space="0" w:color="auto"/>
        <w:left w:val="none" w:sz="0" w:space="0" w:color="auto"/>
        <w:bottom w:val="none" w:sz="0" w:space="0" w:color="auto"/>
        <w:right w:val="none" w:sz="0" w:space="0" w:color="auto"/>
      </w:divBdr>
    </w:div>
    <w:div w:id="1376848990">
      <w:bodyDiv w:val="1"/>
      <w:marLeft w:val="0"/>
      <w:marRight w:val="0"/>
      <w:marTop w:val="0"/>
      <w:marBottom w:val="0"/>
      <w:divBdr>
        <w:top w:val="none" w:sz="0" w:space="0" w:color="auto"/>
        <w:left w:val="none" w:sz="0" w:space="0" w:color="auto"/>
        <w:bottom w:val="none" w:sz="0" w:space="0" w:color="auto"/>
        <w:right w:val="none" w:sz="0" w:space="0" w:color="auto"/>
      </w:divBdr>
    </w:div>
    <w:div w:id="1377898856">
      <w:bodyDiv w:val="1"/>
      <w:marLeft w:val="0"/>
      <w:marRight w:val="0"/>
      <w:marTop w:val="0"/>
      <w:marBottom w:val="0"/>
      <w:divBdr>
        <w:top w:val="none" w:sz="0" w:space="0" w:color="auto"/>
        <w:left w:val="none" w:sz="0" w:space="0" w:color="auto"/>
        <w:bottom w:val="none" w:sz="0" w:space="0" w:color="auto"/>
        <w:right w:val="none" w:sz="0" w:space="0" w:color="auto"/>
      </w:divBdr>
    </w:div>
    <w:div w:id="1379163760">
      <w:bodyDiv w:val="1"/>
      <w:marLeft w:val="0"/>
      <w:marRight w:val="0"/>
      <w:marTop w:val="0"/>
      <w:marBottom w:val="0"/>
      <w:divBdr>
        <w:top w:val="none" w:sz="0" w:space="0" w:color="auto"/>
        <w:left w:val="none" w:sz="0" w:space="0" w:color="auto"/>
        <w:bottom w:val="none" w:sz="0" w:space="0" w:color="auto"/>
        <w:right w:val="none" w:sz="0" w:space="0" w:color="auto"/>
      </w:divBdr>
    </w:div>
    <w:div w:id="1381006795">
      <w:bodyDiv w:val="1"/>
      <w:marLeft w:val="0"/>
      <w:marRight w:val="0"/>
      <w:marTop w:val="0"/>
      <w:marBottom w:val="0"/>
      <w:divBdr>
        <w:top w:val="none" w:sz="0" w:space="0" w:color="auto"/>
        <w:left w:val="none" w:sz="0" w:space="0" w:color="auto"/>
        <w:bottom w:val="none" w:sz="0" w:space="0" w:color="auto"/>
        <w:right w:val="none" w:sz="0" w:space="0" w:color="auto"/>
      </w:divBdr>
    </w:div>
    <w:div w:id="1382289371">
      <w:bodyDiv w:val="1"/>
      <w:marLeft w:val="0"/>
      <w:marRight w:val="0"/>
      <w:marTop w:val="0"/>
      <w:marBottom w:val="0"/>
      <w:divBdr>
        <w:top w:val="none" w:sz="0" w:space="0" w:color="auto"/>
        <w:left w:val="none" w:sz="0" w:space="0" w:color="auto"/>
        <w:bottom w:val="none" w:sz="0" w:space="0" w:color="auto"/>
        <w:right w:val="none" w:sz="0" w:space="0" w:color="auto"/>
      </w:divBdr>
    </w:div>
    <w:div w:id="1383015356">
      <w:bodyDiv w:val="1"/>
      <w:marLeft w:val="0"/>
      <w:marRight w:val="0"/>
      <w:marTop w:val="0"/>
      <w:marBottom w:val="0"/>
      <w:divBdr>
        <w:top w:val="none" w:sz="0" w:space="0" w:color="auto"/>
        <w:left w:val="none" w:sz="0" w:space="0" w:color="auto"/>
        <w:bottom w:val="none" w:sz="0" w:space="0" w:color="auto"/>
        <w:right w:val="none" w:sz="0" w:space="0" w:color="auto"/>
      </w:divBdr>
    </w:div>
    <w:div w:id="1384937780">
      <w:bodyDiv w:val="1"/>
      <w:marLeft w:val="0"/>
      <w:marRight w:val="0"/>
      <w:marTop w:val="0"/>
      <w:marBottom w:val="0"/>
      <w:divBdr>
        <w:top w:val="none" w:sz="0" w:space="0" w:color="auto"/>
        <w:left w:val="none" w:sz="0" w:space="0" w:color="auto"/>
        <w:bottom w:val="none" w:sz="0" w:space="0" w:color="auto"/>
        <w:right w:val="none" w:sz="0" w:space="0" w:color="auto"/>
      </w:divBdr>
    </w:div>
    <w:div w:id="1385182790">
      <w:bodyDiv w:val="1"/>
      <w:marLeft w:val="0"/>
      <w:marRight w:val="0"/>
      <w:marTop w:val="0"/>
      <w:marBottom w:val="0"/>
      <w:divBdr>
        <w:top w:val="none" w:sz="0" w:space="0" w:color="auto"/>
        <w:left w:val="none" w:sz="0" w:space="0" w:color="auto"/>
        <w:bottom w:val="none" w:sz="0" w:space="0" w:color="auto"/>
        <w:right w:val="none" w:sz="0" w:space="0" w:color="auto"/>
      </w:divBdr>
    </w:div>
    <w:div w:id="1385368174">
      <w:bodyDiv w:val="1"/>
      <w:marLeft w:val="0"/>
      <w:marRight w:val="0"/>
      <w:marTop w:val="0"/>
      <w:marBottom w:val="0"/>
      <w:divBdr>
        <w:top w:val="none" w:sz="0" w:space="0" w:color="auto"/>
        <w:left w:val="none" w:sz="0" w:space="0" w:color="auto"/>
        <w:bottom w:val="none" w:sz="0" w:space="0" w:color="auto"/>
        <w:right w:val="none" w:sz="0" w:space="0" w:color="auto"/>
      </w:divBdr>
    </w:div>
    <w:div w:id="1386374641">
      <w:bodyDiv w:val="1"/>
      <w:marLeft w:val="0"/>
      <w:marRight w:val="0"/>
      <w:marTop w:val="0"/>
      <w:marBottom w:val="0"/>
      <w:divBdr>
        <w:top w:val="none" w:sz="0" w:space="0" w:color="auto"/>
        <w:left w:val="none" w:sz="0" w:space="0" w:color="auto"/>
        <w:bottom w:val="none" w:sz="0" w:space="0" w:color="auto"/>
        <w:right w:val="none" w:sz="0" w:space="0" w:color="auto"/>
      </w:divBdr>
    </w:div>
    <w:div w:id="1386680753">
      <w:bodyDiv w:val="1"/>
      <w:marLeft w:val="0"/>
      <w:marRight w:val="0"/>
      <w:marTop w:val="0"/>
      <w:marBottom w:val="0"/>
      <w:divBdr>
        <w:top w:val="none" w:sz="0" w:space="0" w:color="auto"/>
        <w:left w:val="none" w:sz="0" w:space="0" w:color="auto"/>
        <w:bottom w:val="none" w:sz="0" w:space="0" w:color="auto"/>
        <w:right w:val="none" w:sz="0" w:space="0" w:color="auto"/>
      </w:divBdr>
    </w:div>
    <w:div w:id="1388650768">
      <w:bodyDiv w:val="1"/>
      <w:marLeft w:val="0"/>
      <w:marRight w:val="0"/>
      <w:marTop w:val="0"/>
      <w:marBottom w:val="0"/>
      <w:divBdr>
        <w:top w:val="none" w:sz="0" w:space="0" w:color="auto"/>
        <w:left w:val="none" w:sz="0" w:space="0" w:color="auto"/>
        <w:bottom w:val="none" w:sz="0" w:space="0" w:color="auto"/>
        <w:right w:val="none" w:sz="0" w:space="0" w:color="auto"/>
      </w:divBdr>
    </w:div>
    <w:div w:id="1388652729">
      <w:bodyDiv w:val="1"/>
      <w:marLeft w:val="0"/>
      <w:marRight w:val="0"/>
      <w:marTop w:val="0"/>
      <w:marBottom w:val="0"/>
      <w:divBdr>
        <w:top w:val="none" w:sz="0" w:space="0" w:color="auto"/>
        <w:left w:val="none" w:sz="0" w:space="0" w:color="auto"/>
        <w:bottom w:val="none" w:sz="0" w:space="0" w:color="auto"/>
        <w:right w:val="none" w:sz="0" w:space="0" w:color="auto"/>
      </w:divBdr>
    </w:div>
    <w:div w:id="1390961999">
      <w:bodyDiv w:val="1"/>
      <w:marLeft w:val="0"/>
      <w:marRight w:val="0"/>
      <w:marTop w:val="0"/>
      <w:marBottom w:val="0"/>
      <w:divBdr>
        <w:top w:val="none" w:sz="0" w:space="0" w:color="auto"/>
        <w:left w:val="none" w:sz="0" w:space="0" w:color="auto"/>
        <w:bottom w:val="none" w:sz="0" w:space="0" w:color="auto"/>
        <w:right w:val="none" w:sz="0" w:space="0" w:color="auto"/>
      </w:divBdr>
    </w:div>
    <w:div w:id="1391076466">
      <w:bodyDiv w:val="1"/>
      <w:marLeft w:val="0"/>
      <w:marRight w:val="0"/>
      <w:marTop w:val="0"/>
      <w:marBottom w:val="0"/>
      <w:divBdr>
        <w:top w:val="none" w:sz="0" w:space="0" w:color="auto"/>
        <w:left w:val="none" w:sz="0" w:space="0" w:color="auto"/>
        <w:bottom w:val="none" w:sz="0" w:space="0" w:color="auto"/>
        <w:right w:val="none" w:sz="0" w:space="0" w:color="auto"/>
      </w:divBdr>
    </w:div>
    <w:div w:id="1391462826">
      <w:bodyDiv w:val="1"/>
      <w:marLeft w:val="0"/>
      <w:marRight w:val="0"/>
      <w:marTop w:val="0"/>
      <w:marBottom w:val="0"/>
      <w:divBdr>
        <w:top w:val="none" w:sz="0" w:space="0" w:color="auto"/>
        <w:left w:val="none" w:sz="0" w:space="0" w:color="auto"/>
        <w:bottom w:val="none" w:sz="0" w:space="0" w:color="auto"/>
        <w:right w:val="none" w:sz="0" w:space="0" w:color="auto"/>
      </w:divBdr>
    </w:div>
    <w:div w:id="1392464012">
      <w:bodyDiv w:val="1"/>
      <w:marLeft w:val="0"/>
      <w:marRight w:val="0"/>
      <w:marTop w:val="0"/>
      <w:marBottom w:val="0"/>
      <w:divBdr>
        <w:top w:val="none" w:sz="0" w:space="0" w:color="auto"/>
        <w:left w:val="none" w:sz="0" w:space="0" w:color="auto"/>
        <w:bottom w:val="none" w:sz="0" w:space="0" w:color="auto"/>
        <w:right w:val="none" w:sz="0" w:space="0" w:color="auto"/>
      </w:divBdr>
    </w:div>
    <w:div w:id="1393692799">
      <w:bodyDiv w:val="1"/>
      <w:marLeft w:val="0"/>
      <w:marRight w:val="0"/>
      <w:marTop w:val="0"/>
      <w:marBottom w:val="0"/>
      <w:divBdr>
        <w:top w:val="none" w:sz="0" w:space="0" w:color="auto"/>
        <w:left w:val="none" w:sz="0" w:space="0" w:color="auto"/>
        <w:bottom w:val="none" w:sz="0" w:space="0" w:color="auto"/>
        <w:right w:val="none" w:sz="0" w:space="0" w:color="auto"/>
      </w:divBdr>
      <w:divsChild>
        <w:div w:id="12463246">
          <w:marLeft w:val="0"/>
          <w:marRight w:val="0"/>
          <w:marTop w:val="0"/>
          <w:marBottom w:val="0"/>
          <w:divBdr>
            <w:top w:val="none" w:sz="0" w:space="0" w:color="auto"/>
            <w:left w:val="none" w:sz="0" w:space="0" w:color="auto"/>
            <w:bottom w:val="none" w:sz="0" w:space="0" w:color="auto"/>
            <w:right w:val="none" w:sz="0" w:space="0" w:color="auto"/>
          </w:divBdr>
        </w:div>
        <w:div w:id="20934460">
          <w:marLeft w:val="0"/>
          <w:marRight w:val="0"/>
          <w:marTop w:val="0"/>
          <w:marBottom w:val="0"/>
          <w:divBdr>
            <w:top w:val="none" w:sz="0" w:space="0" w:color="auto"/>
            <w:left w:val="none" w:sz="0" w:space="0" w:color="auto"/>
            <w:bottom w:val="none" w:sz="0" w:space="0" w:color="auto"/>
            <w:right w:val="none" w:sz="0" w:space="0" w:color="auto"/>
          </w:divBdr>
        </w:div>
        <w:div w:id="50469933">
          <w:marLeft w:val="0"/>
          <w:marRight w:val="0"/>
          <w:marTop w:val="0"/>
          <w:marBottom w:val="0"/>
          <w:divBdr>
            <w:top w:val="none" w:sz="0" w:space="0" w:color="auto"/>
            <w:left w:val="none" w:sz="0" w:space="0" w:color="auto"/>
            <w:bottom w:val="none" w:sz="0" w:space="0" w:color="auto"/>
            <w:right w:val="none" w:sz="0" w:space="0" w:color="auto"/>
          </w:divBdr>
        </w:div>
        <w:div w:id="112483790">
          <w:marLeft w:val="0"/>
          <w:marRight w:val="0"/>
          <w:marTop w:val="0"/>
          <w:marBottom w:val="0"/>
          <w:divBdr>
            <w:top w:val="none" w:sz="0" w:space="0" w:color="auto"/>
            <w:left w:val="none" w:sz="0" w:space="0" w:color="auto"/>
            <w:bottom w:val="none" w:sz="0" w:space="0" w:color="auto"/>
            <w:right w:val="none" w:sz="0" w:space="0" w:color="auto"/>
          </w:divBdr>
        </w:div>
        <w:div w:id="132329734">
          <w:marLeft w:val="0"/>
          <w:marRight w:val="0"/>
          <w:marTop w:val="0"/>
          <w:marBottom w:val="0"/>
          <w:divBdr>
            <w:top w:val="none" w:sz="0" w:space="0" w:color="auto"/>
            <w:left w:val="none" w:sz="0" w:space="0" w:color="auto"/>
            <w:bottom w:val="none" w:sz="0" w:space="0" w:color="auto"/>
            <w:right w:val="none" w:sz="0" w:space="0" w:color="auto"/>
          </w:divBdr>
        </w:div>
        <w:div w:id="161624203">
          <w:marLeft w:val="0"/>
          <w:marRight w:val="0"/>
          <w:marTop w:val="0"/>
          <w:marBottom w:val="0"/>
          <w:divBdr>
            <w:top w:val="none" w:sz="0" w:space="0" w:color="auto"/>
            <w:left w:val="none" w:sz="0" w:space="0" w:color="auto"/>
            <w:bottom w:val="none" w:sz="0" w:space="0" w:color="auto"/>
            <w:right w:val="none" w:sz="0" w:space="0" w:color="auto"/>
          </w:divBdr>
        </w:div>
        <w:div w:id="170268186">
          <w:marLeft w:val="0"/>
          <w:marRight w:val="0"/>
          <w:marTop w:val="0"/>
          <w:marBottom w:val="0"/>
          <w:divBdr>
            <w:top w:val="none" w:sz="0" w:space="0" w:color="auto"/>
            <w:left w:val="none" w:sz="0" w:space="0" w:color="auto"/>
            <w:bottom w:val="none" w:sz="0" w:space="0" w:color="auto"/>
            <w:right w:val="none" w:sz="0" w:space="0" w:color="auto"/>
          </w:divBdr>
        </w:div>
        <w:div w:id="390933285">
          <w:marLeft w:val="0"/>
          <w:marRight w:val="0"/>
          <w:marTop w:val="0"/>
          <w:marBottom w:val="0"/>
          <w:divBdr>
            <w:top w:val="none" w:sz="0" w:space="0" w:color="auto"/>
            <w:left w:val="none" w:sz="0" w:space="0" w:color="auto"/>
            <w:bottom w:val="none" w:sz="0" w:space="0" w:color="auto"/>
            <w:right w:val="none" w:sz="0" w:space="0" w:color="auto"/>
          </w:divBdr>
        </w:div>
        <w:div w:id="398552142">
          <w:marLeft w:val="0"/>
          <w:marRight w:val="0"/>
          <w:marTop w:val="0"/>
          <w:marBottom w:val="0"/>
          <w:divBdr>
            <w:top w:val="none" w:sz="0" w:space="0" w:color="auto"/>
            <w:left w:val="none" w:sz="0" w:space="0" w:color="auto"/>
            <w:bottom w:val="none" w:sz="0" w:space="0" w:color="auto"/>
            <w:right w:val="none" w:sz="0" w:space="0" w:color="auto"/>
          </w:divBdr>
        </w:div>
        <w:div w:id="406197777">
          <w:marLeft w:val="0"/>
          <w:marRight w:val="0"/>
          <w:marTop w:val="0"/>
          <w:marBottom w:val="0"/>
          <w:divBdr>
            <w:top w:val="none" w:sz="0" w:space="0" w:color="auto"/>
            <w:left w:val="none" w:sz="0" w:space="0" w:color="auto"/>
            <w:bottom w:val="none" w:sz="0" w:space="0" w:color="auto"/>
            <w:right w:val="none" w:sz="0" w:space="0" w:color="auto"/>
          </w:divBdr>
        </w:div>
        <w:div w:id="411779265">
          <w:marLeft w:val="0"/>
          <w:marRight w:val="0"/>
          <w:marTop w:val="0"/>
          <w:marBottom w:val="0"/>
          <w:divBdr>
            <w:top w:val="none" w:sz="0" w:space="0" w:color="auto"/>
            <w:left w:val="none" w:sz="0" w:space="0" w:color="auto"/>
            <w:bottom w:val="none" w:sz="0" w:space="0" w:color="auto"/>
            <w:right w:val="none" w:sz="0" w:space="0" w:color="auto"/>
          </w:divBdr>
        </w:div>
        <w:div w:id="421798457">
          <w:marLeft w:val="0"/>
          <w:marRight w:val="0"/>
          <w:marTop w:val="0"/>
          <w:marBottom w:val="0"/>
          <w:divBdr>
            <w:top w:val="none" w:sz="0" w:space="0" w:color="auto"/>
            <w:left w:val="none" w:sz="0" w:space="0" w:color="auto"/>
            <w:bottom w:val="none" w:sz="0" w:space="0" w:color="auto"/>
            <w:right w:val="none" w:sz="0" w:space="0" w:color="auto"/>
          </w:divBdr>
        </w:div>
        <w:div w:id="548224454">
          <w:marLeft w:val="0"/>
          <w:marRight w:val="0"/>
          <w:marTop w:val="0"/>
          <w:marBottom w:val="0"/>
          <w:divBdr>
            <w:top w:val="none" w:sz="0" w:space="0" w:color="auto"/>
            <w:left w:val="none" w:sz="0" w:space="0" w:color="auto"/>
            <w:bottom w:val="none" w:sz="0" w:space="0" w:color="auto"/>
            <w:right w:val="none" w:sz="0" w:space="0" w:color="auto"/>
          </w:divBdr>
        </w:div>
        <w:div w:id="748815580">
          <w:marLeft w:val="0"/>
          <w:marRight w:val="0"/>
          <w:marTop w:val="0"/>
          <w:marBottom w:val="0"/>
          <w:divBdr>
            <w:top w:val="none" w:sz="0" w:space="0" w:color="auto"/>
            <w:left w:val="none" w:sz="0" w:space="0" w:color="auto"/>
            <w:bottom w:val="none" w:sz="0" w:space="0" w:color="auto"/>
            <w:right w:val="none" w:sz="0" w:space="0" w:color="auto"/>
          </w:divBdr>
        </w:div>
        <w:div w:id="821195132">
          <w:marLeft w:val="0"/>
          <w:marRight w:val="0"/>
          <w:marTop w:val="0"/>
          <w:marBottom w:val="0"/>
          <w:divBdr>
            <w:top w:val="none" w:sz="0" w:space="0" w:color="auto"/>
            <w:left w:val="none" w:sz="0" w:space="0" w:color="auto"/>
            <w:bottom w:val="none" w:sz="0" w:space="0" w:color="auto"/>
            <w:right w:val="none" w:sz="0" w:space="0" w:color="auto"/>
          </w:divBdr>
        </w:div>
        <w:div w:id="1019117056">
          <w:marLeft w:val="0"/>
          <w:marRight w:val="0"/>
          <w:marTop w:val="0"/>
          <w:marBottom w:val="0"/>
          <w:divBdr>
            <w:top w:val="none" w:sz="0" w:space="0" w:color="auto"/>
            <w:left w:val="none" w:sz="0" w:space="0" w:color="auto"/>
            <w:bottom w:val="none" w:sz="0" w:space="0" w:color="auto"/>
            <w:right w:val="none" w:sz="0" w:space="0" w:color="auto"/>
          </w:divBdr>
        </w:div>
        <w:div w:id="1089698089">
          <w:marLeft w:val="0"/>
          <w:marRight w:val="0"/>
          <w:marTop w:val="0"/>
          <w:marBottom w:val="0"/>
          <w:divBdr>
            <w:top w:val="none" w:sz="0" w:space="0" w:color="auto"/>
            <w:left w:val="none" w:sz="0" w:space="0" w:color="auto"/>
            <w:bottom w:val="none" w:sz="0" w:space="0" w:color="auto"/>
            <w:right w:val="none" w:sz="0" w:space="0" w:color="auto"/>
          </w:divBdr>
        </w:div>
        <w:div w:id="1171531010">
          <w:marLeft w:val="0"/>
          <w:marRight w:val="0"/>
          <w:marTop w:val="0"/>
          <w:marBottom w:val="0"/>
          <w:divBdr>
            <w:top w:val="none" w:sz="0" w:space="0" w:color="auto"/>
            <w:left w:val="none" w:sz="0" w:space="0" w:color="auto"/>
            <w:bottom w:val="none" w:sz="0" w:space="0" w:color="auto"/>
            <w:right w:val="none" w:sz="0" w:space="0" w:color="auto"/>
          </w:divBdr>
        </w:div>
        <w:div w:id="1215116242">
          <w:marLeft w:val="0"/>
          <w:marRight w:val="0"/>
          <w:marTop w:val="0"/>
          <w:marBottom w:val="0"/>
          <w:divBdr>
            <w:top w:val="none" w:sz="0" w:space="0" w:color="auto"/>
            <w:left w:val="none" w:sz="0" w:space="0" w:color="auto"/>
            <w:bottom w:val="none" w:sz="0" w:space="0" w:color="auto"/>
            <w:right w:val="none" w:sz="0" w:space="0" w:color="auto"/>
          </w:divBdr>
        </w:div>
        <w:div w:id="1219433323">
          <w:marLeft w:val="0"/>
          <w:marRight w:val="0"/>
          <w:marTop w:val="0"/>
          <w:marBottom w:val="0"/>
          <w:divBdr>
            <w:top w:val="none" w:sz="0" w:space="0" w:color="auto"/>
            <w:left w:val="none" w:sz="0" w:space="0" w:color="auto"/>
            <w:bottom w:val="none" w:sz="0" w:space="0" w:color="auto"/>
            <w:right w:val="none" w:sz="0" w:space="0" w:color="auto"/>
          </w:divBdr>
        </w:div>
        <w:div w:id="1250851506">
          <w:marLeft w:val="0"/>
          <w:marRight w:val="0"/>
          <w:marTop w:val="0"/>
          <w:marBottom w:val="0"/>
          <w:divBdr>
            <w:top w:val="none" w:sz="0" w:space="0" w:color="auto"/>
            <w:left w:val="none" w:sz="0" w:space="0" w:color="auto"/>
            <w:bottom w:val="none" w:sz="0" w:space="0" w:color="auto"/>
            <w:right w:val="none" w:sz="0" w:space="0" w:color="auto"/>
          </w:divBdr>
        </w:div>
        <w:div w:id="1261794669">
          <w:marLeft w:val="0"/>
          <w:marRight w:val="0"/>
          <w:marTop w:val="0"/>
          <w:marBottom w:val="0"/>
          <w:divBdr>
            <w:top w:val="none" w:sz="0" w:space="0" w:color="auto"/>
            <w:left w:val="none" w:sz="0" w:space="0" w:color="auto"/>
            <w:bottom w:val="none" w:sz="0" w:space="0" w:color="auto"/>
            <w:right w:val="none" w:sz="0" w:space="0" w:color="auto"/>
          </w:divBdr>
        </w:div>
        <w:div w:id="1375814179">
          <w:marLeft w:val="0"/>
          <w:marRight w:val="0"/>
          <w:marTop w:val="0"/>
          <w:marBottom w:val="0"/>
          <w:divBdr>
            <w:top w:val="none" w:sz="0" w:space="0" w:color="auto"/>
            <w:left w:val="none" w:sz="0" w:space="0" w:color="auto"/>
            <w:bottom w:val="none" w:sz="0" w:space="0" w:color="auto"/>
            <w:right w:val="none" w:sz="0" w:space="0" w:color="auto"/>
          </w:divBdr>
        </w:div>
        <w:div w:id="1384015651">
          <w:marLeft w:val="0"/>
          <w:marRight w:val="0"/>
          <w:marTop w:val="0"/>
          <w:marBottom w:val="0"/>
          <w:divBdr>
            <w:top w:val="none" w:sz="0" w:space="0" w:color="auto"/>
            <w:left w:val="none" w:sz="0" w:space="0" w:color="auto"/>
            <w:bottom w:val="none" w:sz="0" w:space="0" w:color="auto"/>
            <w:right w:val="none" w:sz="0" w:space="0" w:color="auto"/>
          </w:divBdr>
        </w:div>
        <w:div w:id="1451123294">
          <w:marLeft w:val="0"/>
          <w:marRight w:val="0"/>
          <w:marTop w:val="0"/>
          <w:marBottom w:val="0"/>
          <w:divBdr>
            <w:top w:val="none" w:sz="0" w:space="0" w:color="auto"/>
            <w:left w:val="none" w:sz="0" w:space="0" w:color="auto"/>
            <w:bottom w:val="none" w:sz="0" w:space="0" w:color="auto"/>
            <w:right w:val="none" w:sz="0" w:space="0" w:color="auto"/>
          </w:divBdr>
        </w:div>
        <w:div w:id="1478456686">
          <w:marLeft w:val="0"/>
          <w:marRight w:val="0"/>
          <w:marTop w:val="0"/>
          <w:marBottom w:val="0"/>
          <w:divBdr>
            <w:top w:val="none" w:sz="0" w:space="0" w:color="auto"/>
            <w:left w:val="none" w:sz="0" w:space="0" w:color="auto"/>
            <w:bottom w:val="none" w:sz="0" w:space="0" w:color="auto"/>
            <w:right w:val="none" w:sz="0" w:space="0" w:color="auto"/>
          </w:divBdr>
        </w:div>
        <w:div w:id="1485271494">
          <w:marLeft w:val="0"/>
          <w:marRight w:val="0"/>
          <w:marTop w:val="0"/>
          <w:marBottom w:val="0"/>
          <w:divBdr>
            <w:top w:val="none" w:sz="0" w:space="0" w:color="auto"/>
            <w:left w:val="none" w:sz="0" w:space="0" w:color="auto"/>
            <w:bottom w:val="none" w:sz="0" w:space="0" w:color="auto"/>
            <w:right w:val="none" w:sz="0" w:space="0" w:color="auto"/>
          </w:divBdr>
        </w:div>
        <w:div w:id="1485969252">
          <w:marLeft w:val="0"/>
          <w:marRight w:val="0"/>
          <w:marTop w:val="0"/>
          <w:marBottom w:val="0"/>
          <w:divBdr>
            <w:top w:val="none" w:sz="0" w:space="0" w:color="auto"/>
            <w:left w:val="none" w:sz="0" w:space="0" w:color="auto"/>
            <w:bottom w:val="none" w:sz="0" w:space="0" w:color="auto"/>
            <w:right w:val="none" w:sz="0" w:space="0" w:color="auto"/>
          </w:divBdr>
        </w:div>
        <w:div w:id="1503545178">
          <w:marLeft w:val="0"/>
          <w:marRight w:val="0"/>
          <w:marTop w:val="0"/>
          <w:marBottom w:val="0"/>
          <w:divBdr>
            <w:top w:val="none" w:sz="0" w:space="0" w:color="auto"/>
            <w:left w:val="none" w:sz="0" w:space="0" w:color="auto"/>
            <w:bottom w:val="none" w:sz="0" w:space="0" w:color="auto"/>
            <w:right w:val="none" w:sz="0" w:space="0" w:color="auto"/>
          </w:divBdr>
        </w:div>
        <w:div w:id="1517383463">
          <w:marLeft w:val="0"/>
          <w:marRight w:val="0"/>
          <w:marTop w:val="0"/>
          <w:marBottom w:val="0"/>
          <w:divBdr>
            <w:top w:val="none" w:sz="0" w:space="0" w:color="auto"/>
            <w:left w:val="none" w:sz="0" w:space="0" w:color="auto"/>
            <w:bottom w:val="none" w:sz="0" w:space="0" w:color="auto"/>
            <w:right w:val="none" w:sz="0" w:space="0" w:color="auto"/>
          </w:divBdr>
        </w:div>
        <w:div w:id="1609773247">
          <w:marLeft w:val="0"/>
          <w:marRight w:val="0"/>
          <w:marTop w:val="0"/>
          <w:marBottom w:val="0"/>
          <w:divBdr>
            <w:top w:val="none" w:sz="0" w:space="0" w:color="auto"/>
            <w:left w:val="none" w:sz="0" w:space="0" w:color="auto"/>
            <w:bottom w:val="none" w:sz="0" w:space="0" w:color="auto"/>
            <w:right w:val="none" w:sz="0" w:space="0" w:color="auto"/>
          </w:divBdr>
        </w:div>
        <w:div w:id="1771201124">
          <w:marLeft w:val="0"/>
          <w:marRight w:val="0"/>
          <w:marTop w:val="0"/>
          <w:marBottom w:val="0"/>
          <w:divBdr>
            <w:top w:val="none" w:sz="0" w:space="0" w:color="auto"/>
            <w:left w:val="none" w:sz="0" w:space="0" w:color="auto"/>
            <w:bottom w:val="none" w:sz="0" w:space="0" w:color="auto"/>
            <w:right w:val="none" w:sz="0" w:space="0" w:color="auto"/>
          </w:divBdr>
        </w:div>
        <w:div w:id="1823540247">
          <w:marLeft w:val="0"/>
          <w:marRight w:val="0"/>
          <w:marTop w:val="0"/>
          <w:marBottom w:val="0"/>
          <w:divBdr>
            <w:top w:val="none" w:sz="0" w:space="0" w:color="auto"/>
            <w:left w:val="none" w:sz="0" w:space="0" w:color="auto"/>
            <w:bottom w:val="none" w:sz="0" w:space="0" w:color="auto"/>
            <w:right w:val="none" w:sz="0" w:space="0" w:color="auto"/>
          </w:divBdr>
        </w:div>
        <w:div w:id="1846630153">
          <w:marLeft w:val="0"/>
          <w:marRight w:val="0"/>
          <w:marTop w:val="0"/>
          <w:marBottom w:val="0"/>
          <w:divBdr>
            <w:top w:val="none" w:sz="0" w:space="0" w:color="auto"/>
            <w:left w:val="none" w:sz="0" w:space="0" w:color="auto"/>
            <w:bottom w:val="none" w:sz="0" w:space="0" w:color="auto"/>
            <w:right w:val="none" w:sz="0" w:space="0" w:color="auto"/>
          </w:divBdr>
        </w:div>
        <w:div w:id="1912765534">
          <w:marLeft w:val="0"/>
          <w:marRight w:val="0"/>
          <w:marTop w:val="0"/>
          <w:marBottom w:val="0"/>
          <w:divBdr>
            <w:top w:val="none" w:sz="0" w:space="0" w:color="auto"/>
            <w:left w:val="none" w:sz="0" w:space="0" w:color="auto"/>
            <w:bottom w:val="none" w:sz="0" w:space="0" w:color="auto"/>
            <w:right w:val="none" w:sz="0" w:space="0" w:color="auto"/>
          </w:divBdr>
        </w:div>
        <w:div w:id="1936474391">
          <w:marLeft w:val="0"/>
          <w:marRight w:val="0"/>
          <w:marTop w:val="0"/>
          <w:marBottom w:val="0"/>
          <w:divBdr>
            <w:top w:val="none" w:sz="0" w:space="0" w:color="auto"/>
            <w:left w:val="none" w:sz="0" w:space="0" w:color="auto"/>
            <w:bottom w:val="none" w:sz="0" w:space="0" w:color="auto"/>
            <w:right w:val="none" w:sz="0" w:space="0" w:color="auto"/>
          </w:divBdr>
        </w:div>
        <w:div w:id="1985233316">
          <w:marLeft w:val="0"/>
          <w:marRight w:val="0"/>
          <w:marTop w:val="0"/>
          <w:marBottom w:val="0"/>
          <w:divBdr>
            <w:top w:val="none" w:sz="0" w:space="0" w:color="auto"/>
            <w:left w:val="none" w:sz="0" w:space="0" w:color="auto"/>
            <w:bottom w:val="none" w:sz="0" w:space="0" w:color="auto"/>
            <w:right w:val="none" w:sz="0" w:space="0" w:color="auto"/>
          </w:divBdr>
        </w:div>
        <w:div w:id="2129816685">
          <w:marLeft w:val="0"/>
          <w:marRight w:val="0"/>
          <w:marTop w:val="0"/>
          <w:marBottom w:val="0"/>
          <w:divBdr>
            <w:top w:val="none" w:sz="0" w:space="0" w:color="auto"/>
            <w:left w:val="none" w:sz="0" w:space="0" w:color="auto"/>
            <w:bottom w:val="none" w:sz="0" w:space="0" w:color="auto"/>
            <w:right w:val="none" w:sz="0" w:space="0" w:color="auto"/>
          </w:divBdr>
        </w:div>
      </w:divsChild>
    </w:div>
    <w:div w:id="1394041496">
      <w:bodyDiv w:val="1"/>
      <w:marLeft w:val="0"/>
      <w:marRight w:val="0"/>
      <w:marTop w:val="0"/>
      <w:marBottom w:val="0"/>
      <w:divBdr>
        <w:top w:val="none" w:sz="0" w:space="0" w:color="auto"/>
        <w:left w:val="none" w:sz="0" w:space="0" w:color="auto"/>
        <w:bottom w:val="none" w:sz="0" w:space="0" w:color="auto"/>
        <w:right w:val="none" w:sz="0" w:space="0" w:color="auto"/>
      </w:divBdr>
    </w:div>
    <w:div w:id="1395159412">
      <w:bodyDiv w:val="1"/>
      <w:marLeft w:val="0"/>
      <w:marRight w:val="0"/>
      <w:marTop w:val="0"/>
      <w:marBottom w:val="0"/>
      <w:divBdr>
        <w:top w:val="none" w:sz="0" w:space="0" w:color="auto"/>
        <w:left w:val="none" w:sz="0" w:space="0" w:color="auto"/>
        <w:bottom w:val="none" w:sz="0" w:space="0" w:color="auto"/>
        <w:right w:val="none" w:sz="0" w:space="0" w:color="auto"/>
      </w:divBdr>
    </w:div>
    <w:div w:id="1397506298">
      <w:bodyDiv w:val="1"/>
      <w:marLeft w:val="0"/>
      <w:marRight w:val="0"/>
      <w:marTop w:val="0"/>
      <w:marBottom w:val="0"/>
      <w:divBdr>
        <w:top w:val="none" w:sz="0" w:space="0" w:color="auto"/>
        <w:left w:val="none" w:sz="0" w:space="0" w:color="auto"/>
        <w:bottom w:val="none" w:sz="0" w:space="0" w:color="auto"/>
        <w:right w:val="none" w:sz="0" w:space="0" w:color="auto"/>
      </w:divBdr>
    </w:div>
    <w:div w:id="1397700627">
      <w:bodyDiv w:val="1"/>
      <w:marLeft w:val="0"/>
      <w:marRight w:val="0"/>
      <w:marTop w:val="0"/>
      <w:marBottom w:val="0"/>
      <w:divBdr>
        <w:top w:val="none" w:sz="0" w:space="0" w:color="auto"/>
        <w:left w:val="none" w:sz="0" w:space="0" w:color="auto"/>
        <w:bottom w:val="none" w:sz="0" w:space="0" w:color="auto"/>
        <w:right w:val="none" w:sz="0" w:space="0" w:color="auto"/>
      </w:divBdr>
    </w:div>
    <w:div w:id="1398895216">
      <w:bodyDiv w:val="1"/>
      <w:marLeft w:val="0"/>
      <w:marRight w:val="0"/>
      <w:marTop w:val="0"/>
      <w:marBottom w:val="0"/>
      <w:divBdr>
        <w:top w:val="none" w:sz="0" w:space="0" w:color="auto"/>
        <w:left w:val="none" w:sz="0" w:space="0" w:color="auto"/>
        <w:bottom w:val="none" w:sz="0" w:space="0" w:color="auto"/>
        <w:right w:val="none" w:sz="0" w:space="0" w:color="auto"/>
      </w:divBdr>
    </w:div>
    <w:div w:id="1399784033">
      <w:bodyDiv w:val="1"/>
      <w:marLeft w:val="0"/>
      <w:marRight w:val="0"/>
      <w:marTop w:val="0"/>
      <w:marBottom w:val="0"/>
      <w:divBdr>
        <w:top w:val="none" w:sz="0" w:space="0" w:color="auto"/>
        <w:left w:val="none" w:sz="0" w:space="0" w:color="auto"/>
        <w:bottom w:val="none" w:sz="0" w:space="0" w:color="auto"/>
        <w:right w:val="none" w:sz="0" w:space="0" w:color="auto"/>
      </w:divBdr>
    </w:div>
    <w:div w:id="1399937863">
      <w:bodyDiv w:val="1"/>
      <w:marLeft w:val="0"/>
      <w:marRight w:val="0"/>
      <w:marTop w:val="0"/>
      <w:marBottom w:val="0"/>
      <w:divBdr>
        <w:top w:val="none" w:sz="0" w:space="0" w:color="auto"/>
        <w:left w:val="none" w:sz="0" w:space="0" w:color="auto"/>
        <w:bottom w:val="none" w:sz="0" w:space="0" w:color="auto"/>
        <w:right w:val="none" w:sz="0" w:space="0" w:color="auto"/>
      </w:divBdr>
    </w:div>
    <w:div w:id="1403258543">
      <w:bodyDiv w:val="1"/>
      <w:marLeft w:val="0"/>
      <w:marRight w:val="0"/>
      <w:marTop w:val="0"/>
      <w:marBottom w:val="0"/>
      <w:divBdr>
        <w:top w:val="none" w:sz="0" w:space="0" w:color="auto"/>
        <w:left w:val="none" w:sz="0" w:space="0" w:color="auto"/>
        <w:bottom w:val="none" w:sz="0" w:space="0" w:color="auto"/>
        <w:right w:val="none" w:sz="0" w:space="0" w:color="auto"/>
      </w:divBdr>
    </w:div>
    <w:div w:id="1407653163">
      <w:bodyDiv w:val="1"/>
      <w:marLeft w:val="0"/>
      <w:marRight w:val="0"/>
      <w:marTop w:val="0"/>
      <w:marBottom w:val="0"/>
      <w:divBdr>
        <w:top w:val="none" w:sz="0" w:space="0" w:color="auto"/>
        <w:left w:val="none" w:sz="0" w:space="0" w:color="auto"/>
        <w:bottom w:val="none" w:sz="0" w:space="0" w:color="auto"/>
        <w:right w:val="none" w:sz="0" w:space="0" w:color="auto"/>
      </w:divBdr>
    </w:div>
    <w:div w:id="1410425488">
      <w:bodyDiv w:val="1"/>
      <w:marLeft w:val="0"/>
      <w:marRight w:val="0"/>
      <w:marTop w:val="0"/>
      <w:marBottom w:val="0"/>
      <w:divBdr>
        <w:top w:val="none" w:sz="0" w:space="0" w:color="auto"/>
        <w:left w:val="none" w:sz="0" w:space="0" w:color="auto"/>
        <w:bottom w:val="none" w:sz="0" w:space="0" w:color="auto"/>
        <w:right w:val="none" w:sz="0" w:space="0" w:color="auto"/>
      </w:divBdr>
    </w:div>
    <w:div w:id="1413048008">
      <w:bodyDiv w:val="1"/>
      <w:marLeft w:val="0"/>
      <w:marRight w:val="0"/>
      <w:marTop w:val="0"/>
      <w:marBottom w:val="0"/>
      <w:divBdr>
        <w:top w:val="none" w:sz="0" w:space="0" w:color="auto"/>
        <w:left w:val="none" w:sz="0" w:space="0" w:color="auto"/>
        <w:bottom w:val="none" w:sz="0" w:space="0" w:color="auto"/>
        <w:right w:val="none" w:sz="0" w:space="0" w:color="auto"/>
      </w:divBdr>
    </w:div>
    <w:div w:id="1415780692">
      <w:bodyDiv w:val="1"/>
      <w:marLeft w:val="0"/>
      <w:marRight w:val="0"/>
      <w:marTop w:val="0"/>
      <w:marBottom w:val="0"/>
      <w:divBdr>
        <w:top w:val="none" w:sz="0" w:space="0" w:color="auto"/>
        <w:left w:val="none" w:sz="0" w:space="0" w:color="auto"/>
        <w:bottom w:val="none" w:sz="0" w:space="0" w:color="auto"/>
        <w:right w:val="none" w:sz="0" w:space="0" w:color="auto"/>
      </w:divBdr>
    </w:div>
    <w:div w:id="1416706628">
      <w:bodyDiv w:val="1"/>
      <w:marLeft w:val="0"/>
      <w:marRight w:val="0"/>
      <w:marTop w:val="0"/>
      <w:marBottom w:val="0"/>
      <w:divBdr>
        <w:top w:val="none" w:sz="0" w:space="0" w:color="auto"/>
        <w:left w:val="none" w:sz="0" w:space="0" w:color="auto"/>
        <w:bottom w:val="none" w:sz="0" w:space="0" w:color="auto"/>
        <w:right w:val="none" w:sz="0" w:space="0" w:color="auto"/>
      </w:divBdr>
    </w:div>
    <w:div w:id="1416896537">
      <w:bodyDiv w:val="1"/>
      <w:marLeft w:val="0"/>
      <w:marRight w:val="0"/>
      <w:marTop w:val="0"/>
      <w:marBottom w:val="0"/>
      <w:divBdr>
        <w:top w:val="none" w:sz="0" w:space="0" w:color="auto"/>
        <w:left w:val="none" w:sz="0" w:space="0" w:color="auto"/>
        <w:bottom w:val="none" w:sz="0" w:space="0" w:color="auto"/>
        <w:right w:val="none" w:sz="0" w:space="0" w:color="auto"/>
      </w:divBdr>
    </w:div>
    <w:div w:id="1417751387">
      <w:bodyDiv w:val="1"/>
      <w:marLeft w:val="0"/>
      <w:marRight w:val="0"/>
      <w:marTop w:val="0"/>
      <w:marBottom w:val="0"/>
      <w:divBdr>
        <w:top w:val="none" w:sz="0" w:space="0" w:color="auto"/>
        <w:left w:val="none" w:sz="0" w:space="0" w:color="auto"/>
        <w:bottom w:val="none" w:sz="0" w:space="0" w:color="auto"/>
        <w:right w:val="none" w:sz="0" w:space="0" w:color="auto"/>
      </w:divBdr>
    </w:div>
    <w:div w:id="1419054777">
      <w:bodyDiv w:val="1"/>
      <w:marLeft w:val="0"/>
      <w:marRight w:val="0"/>
      <w:marTop w:val="0"/>
      <w:marBottom w:val="0"/>
      <w:divBdr>
        <w:top w:val="none" w:sz="0" w:space="0" w:color="auto"/>
        <w:left w:val="none" w:sz="0" w:space="0" w:color="auto"/>
        <w:bottom w:val="none" w:sz="0" w:space="0" w:color="auto"/>
        <w:right w:val="none" w:sz="0" w:space="0" w:color="auto"/>
      </w:divBdr>
    </w:div>
    <w:div w:id="1421874259">
      <w:bodyDiv w:val="1"/>
      <w:marLeft w:val="0"/>
      <w:marRight w:val="0"/>
      <w:marTop w:val="0"/>
      <w:marBottom w:val="0"/>
      <w:divBdr>
        <w:top w:val="none" w:sz="0" w:space="0" w:color="auto"/>
        <w:left w:val="none" w:sz="0" w:space="0" w:color="auto"/>
        <w:bottom w:val="none" w:sz="0" w:space="0" w:color="auto"/>
        <w:right w:val="none" w:sz="0" w:space="0" w:color="auto"/>
      </w:divBdr>
    </w:div>
    <w:div w:id="1427116460">
      <w:bodyDiv w:val="1"/>
      <w:marLeft w:val="0"/>
      <w:marRight w:val="0"/>
      <w:marTop w:val="0"/>
      <w:marBottom w:val="0"/>
      <w:divBdr>
        <w:top w:val="none" w:sz="0" w:space="0" w:color="auto"/>
        <w:left w:val="none" w:sz="0" w:space="0" w:color="auto"/>
        <w:bottom w:val="none" w:sz="0" w:space="0" w:color="auto"/>
        <w:right w:val="none" w:sz="0" w:space="0" w:color="auto"/>
      </w:divBdr>
    </w:div>
    <w:div w:id="1427575148">
      <w:bodyDiv w:val="1"/>
      <w:marLeft w:val="0"/>
      <w:marRight w:val="0"/>
      <w:marTop w:val="0"/>
      <w:marBottom w:val="0"/>
      <w:divBdr>
        <w:top w:val="none" w:sz="0" w:space="0" w:color="auto"/>
        <w:left w:val="none" w:sz="0" w:space="0" w:color="auto"/>
        <w:bottom w:val="none" w:sz="0" w:space="0" w:color="auto"/>
        <w:right w:val="none" w:sz="0" w:space="0" w:color="auto"/>
      </w:divBdr>
    </w:div>
    <w:div w:id="1428766350">
      <w:bodyDiv w:val="1"/>
      <w:marLeft w:val="0"/>
      <w:marRight w:val="0"/>
      <w:marTop w:val="0"/>
      <w:marBottom w:val="0"/>
      <w:divBdr>
        <w:top w:val="none" w:sz="0" w:space="0" w:color="auto"/>
        <w:left w:val="none" w:sz="0" w:space="0" w:color="auto"/>
        <w:bottom w:val="none" w:sz="0" w:space="0" w:color="auto"/>
        <w:right w:val="none" w:sz="0" w:space="0" w:color="auto"/>
      </w:divBdr>
    </w:div>
    <w:div w:id="1431243249">
      <w:bodyDiv w:val="1"/>
      <w:marLeft w:val="0"/>
      <w:marRight w:val="0"/>
      <w:marTop w:val="0"/>
      <w:marBottom w:val="0"/>
      <w:divBdr>
        <w:top w:val="none" w:sz="0" w:space="0" w:color="auto"/>
        <w:left w:val="none" w:sz="0" w:space="0" w:color="auto"/>
        <w:bottom w:val="none" w:sz="0" w:space="0" w:color="auto"/>
        <w:right w:val="none" w:sz="0" w:space="0" w:color="auto"/>
      </w:divBdr>
    </w:div>
    <w:div w:id="1433234821">
      <w:bodyDiv w:val="1"/>
      <w:marLeft w:val="0"/>
      <w:marRight w:val="0"/>
      <w:marTop w:val="0"/>
      <w:marBottom w:val="0"/>
      <w:divBdr>
        <w:top w:val="none" w:sz="0" w:space="0" w:color="auto"/>
        <w:left w:val="none" w:sz="0" w:space="0" w:color="auto"/>
        <w:bottom w:val="none" w:sz="0" w:space="0" w:color="auto"/>
        <w:right w:val="none" w:sz="0" w:space="0" w:color="auto"/>
      </w:divBdr>
    </w:div>
    <w:div w:id="1435133599">
      <w:bodyDiv w:val="1"/>
      <w:marLeft w:val="0"/>
      <w:marRight w:val="0"/>
      <w:marTop w:val="0"/>
      <w:marBottom w:val="0"/>
      <w:divBdr>
        <w:top w:val="none" w:sz="0" w:space="0" w:color="auto"/>
        <w:left w:val="none" w:sz="0" w:space="0" w:color="auto"/>
        <w:bottom w:val="none" w:sz="0" w:space="0" w:color="auto"/>
        <w:right w:val="none" w:sz="0" w:space="0" w:color="auto"/>
      </w:divBdr>
    </w:div>
    <w:div w:id="1435252325">
      <w:bodyDiv w:val="1"/>
      <w:marLeft w:val="0"/>
      <w:marRight w:val="0"/>
      <w:marTop w:val="0"/>
      <w:marBottom w:val="0"/>
      <w:divBdr>
        <w:top w:val="none" w:sz="0" w:space="0" w:color="auto"/>
        <w:left w:val="none" w:sz="0" w:space="0" w:color="auto"/>
        <w:bottom w:val="none" w:sz="0" w:space="0" w:color="auto"/>
        <w:right w:val="none" w:sz="0" w:space="0" w:color="auto"/>
      </w:divBdr>
    </w:div>
    <w:div w:id="1436974746">
      <w:bodyDiv w:val="1"/>
      <w:marLeft w:val="0"/>
      <w:marRight w:val="0"/>
      <w:marTop w:val="0"/>
      <w:marBottom w:val="0"/>
      <w:divBdr>
        <w:top w:val="none" w:sz="0" w:space="0" w:color="auto"/>
        <w:left w:val="none" w:sz="0" w:space="0" w:color="auto"/>
        <w:bottom w:val="none" w:sz="0" w:space="0" w:color="auto"/>
        <w:right w:val="none" w:sz="0" w:space="0" w:color="auto"/>
      </w:divBdr>
    </w:div>
    <w:div w:id="1438982186">
      <w:bodyDiv w:val="1"/>
      <w:marLeft w:val="0"/>
      <w:marRight w:val="0"/>
      <w:marTop w:val="0"/>
      <w:marBottom w:val="0"/>
      <w:divBdr>
        <w:top w:val="none" w:sz="0" w:space="0" w:color="auto"/>
        <w:left w:val="none" w:sz="0" w:space="0" w:color="auto"/>
        <w:bottom w:val="none" w:sz="0" w:space="0" w:color="auto"/>
        <w:right w:val="none" w:sz="0" w:space="0" w:color="auto"/>
      </w:divBdr>
    </w:div>
    <w:div w:id="1448311828">
      <w:bodyDiv w:val="1"/>
      <w:marLeft w:val="0"/>
      <w:marRight w:val="0"/>
      <w:marTop w:val="0"/>
      <w:marBottom w:val="0"/>
      <w:divBdr>
        <w:top w:val="none" w:sz="0" w:space="0" w:color="auto"/>
        <w:left w:val="none" w:sz="0" w:space="0" w:color="auto"/>
        <w:bottom w:val="none" w:sz="0" w:space="0" w:color="auto"/>
        <w:right w:val="none" w:sz="0" w:space="0" w:color="auto"/>
      </w:divBdr>
    </w:div>
    <w:div w:id="1448694948">
      <w:bodyDiv w:val="1"/>
      <w:marLeft w:val="0"/>
      <w:marRight w:val="0"/>
      <w:marTop w:val="0"/>
      <w:marBottom w:val="0"/>
      <w:divBdr>
        <w:top w:val="none" w:sz="0" w:space="0" w:color="auto"/>
        <w:left w:val="none" w:sz="0" w:space="0" w:color="auto"/>
        <w:bottom w:val="none" w:sz="0" w:space="0" w:color="auto"/>
        <w:right w:val="none" w:sz="0" w:space="0" w:color="auto"/>
      </w:divBdr>
    </w:div>
    <w:div w:id="1454859801">
      <w:bodyDiv w:val="1"/>
      <w:marLeft w:val="0"/>
      <w:marRight w:val="0"/>
      <w:marTop w:val="0"/>
      <w:marBottom w:val="0"/>
      <w:divBdr>
        <w:top w:val="none" w:sz="0" w:space="0" w:color="auto"/>
        <w:left w:val="none" w:sz="0" w:space="0" w:color="auto"/>
        <w:bottom w:val="none" w:sz="0" w:space="0" w:color="auto"/>
        <w:right w:val="none" w:sz="0" w:space="0" w:color="auto"/>
      </w:divBdr>
    </w:div>
    <w:div w:id="1456482730">
      <w:bodyDiv w:val="1"/>
      <w:marLeft w:val="0"/>
      <w:marRight w:val="0"/>
      <w:marTop w:val="0"/>
      <w:marBottom w:val="0"/>
      <w:divBdr>
        <w:top w:val="none" w:sz="0" w:space="0" w:color="auto"/>
        <w:left w:val="none" w:sz="0" w:space="0" w:color="auto"/>
        <w:bottom w:val="none" w:sz="0" w:space="0" w:color="auto"/>
        <w:right w:val="none" w:sz="0" w:space="0" w:color="auto"/>
      </w:divBdr>
    </w:div>
    <w:div w:id="1459028107">
      <w:bodyDiv w:val="1"/>
      <w:marLeft w:val="0"/>
      <w:marRight w:val="0"/>
      <w:marTop w:val="0"/>
      <w:marBottom w:val="0"/>
      <w:divBdr>
        <w:top w:val="none" w:sz="0" w:space="0" w:color="auto"/>
        <w:left w:val="none" w:sz="0" w:space="0" w:color="auto"/>
        <w:bottom w:val="none" w:sz="0" w:space="0" w:color="auto"/>
        <w:right w:val="none" w:sz="0" w:space="0" w:color="auto"/>
      </w:divBdr>
    </w:div>
    <w:div w:id="1459493698">
      <w:bodyDiv w:val="1"/>
      <w:marLeft w:val="0"/>
      <w:marRight w:val="0"/>
      <w:marTop w:val="0"/>
      <w:marBottom w:val="0"/>
      <w:divBdr>
        <w:top w:val="none" w:sz="0" w:space="0" w:color="auto"/>
        <w:left w:val="none" w:sz="0" w:space="0" w:color="auto"/>
        <w:bottom w:val="none" w:sz="0" w:space="0" w:color="auto"/>
        <w:right w:val="none" w:sz="0" w:space="0" w:color="auto"/>
      </w:divBdr>
    </w:div>
    <w:div w:id="1461070825">
      <w:bodyDiv w:val="1"/>
      <w:marLeft w:val="0"/>
      <w:marRight w:val="0"/>
      <w:marTop w:val="0"/>
      <w:marBottom w:val="0"/>
      <w:divBdr>
        <w:top w:val="none" w:sz="0" w:space="0" w:color="auto"/>
        <w:left w:val="none" w:sz="0" w:space="0" w:color="auto"/>
        <w:bottom w:val="none" w:sz="0" w:space="0" w:color="auto"/>
        <w:right w:val="none" w:sz="0" w:space="0" w:color="auto"/>
      </w:divBdr>
    </w:div>
    <w:div w:id="1463692918">
      <w:bodyDiv w:val="1"/>
      <w:marLeft w:val="0"/>
      <w:marRight w:val="0"/>
      <w:marTop w:val="0"/>
      <w:marBottom w:val="0"/>
      <w:divBdr>
        <w:top w:val="none" w:sz="0" w:space="0" w:color="auto"/>
        <w:left w:val="none" w:sz="0" w:space="0" w:color="auto"/>
        <w:bottom w:val="none" w:sz="0" w:space="0" w:color="auto"/>
        <w:right w:val="none" w:sz="0" w:space="0" w:color="auto"/>
      </w:divBdr>
    </w:div>
    <w:div w:id="1467551273">
      <w:bodyDiv w:val="1"/>
      <w:marLeft w:val="0"/>
      <w:marRight w:val="0"/>
      <w:marTop w:val="0"/>
      <w:marBottom w:val="0"/>
      <w:divBdr>
        <w:top w:val="none" w:sz="0" w:space="0" w:color="auto"/>
        <w:left w:val="none" w:sz="0" w:space="0" w:color="auto"/>
        <w:bottom w:val="none" w:sz="0" w:space="0" w:color="auto"/>
        <w:right w:val="none" w:sz="0" w:space="0" w:color="auto"/>
      </w:divBdr>
    </w:div>
    <w:div w:id="1467889315">
      <w:bodyDiv w:val="1"/>
      <w:marLeft w:val="0"/>
      <w:marRight w:val="0"/>
      <w:marTop w:val="0"/>
      <w:marBottom w:val="0"/>
      <w:divBdr>
        <w:top w:val="none" w:sz="0" w:space="0" w:color="auto"/>
        <w:left w:val="none" w:sz="0" w:space="0" w:color="auto"/>
        <w:bottom w:val="none" w:sz="0" w:space="0" w:color="auto"/>
        <w:right w:val="none" w:sz="0" w:space="0" w:color="auto"/>
      </w:divBdr>
    </w:div>
    <w:div w:id="1470856626">
      <w:bodyDiv w:val="1"/>
      <w:marLeft w:val="0"/>
      <w:marRight w:val="0"/>
      <w:marTop w:val="0"/>
      <w:marBottom w:val="0"/>
      <w:divBdr>
        <w:top w:val="none" w:sz="0" w:space="0" w:color="auto"/>
        <w:left w:val="none" w:sz="0" w:space="0" w:color="auto"/>
        <w:bottom w:val="none" w:sz="0" w:space="0" w:color="auto"/>
        <w:right w:val="none" w:sz="0" w:space="0" w:color="auto"/>
      </w:divBdr>
    </w:div>
    <w:div w:id="1471899630">
      <w:bodyDiv w:val="1"/>
      <w:marLeft w:val="0"/>
      <w:marRight w:val="0"/>
      <w:marTop w:val="0"/>
      <w:marBottom w:val="0"/>
      <w:divBdr>
        <w:top w:val="none" w:sz="0" w:space="0" w:color="auto"/>
        <w:left w:val="none" w:sz="0" w:space="0" w:color="auto"/>
        <w:bottom w:val="none" w:sz="0" w:space="0" w:color="auto"/>
        <w:right w:val="none" w:sz="0" w:space="0" w:color="auto"/>
      </w:divBdr>
    </w:div>
    <w:div w:id="1473478493">
      <w:bodyDiv w:val="1"/>
      <w:marLeft w:val="0"/>
      <w:marRight w:val="0"/>
      <w:marTop w:val="0"/>
      <w:marBottom w:val="0"/>
      <w:divBdr>
        <w:top w:val="none" w:sz="0" w:space="0" w:color="auto"/>
        <w:left w:val="none" w:sz="0" w:space="0" w:color="auto"/>
        <w:bottom w:val="none" w:sz="0" w:space="0" w:color="auto"/>
        <w:right w:val="none" w:sz="0" w:space="0" w:color="auto"/>
      </w:divBdr>
    </w:div>
    <w:div w:id="1480808482">
      <w:bodyDiv w:val="1"/>
      <w:marLeft w:val="0"/>
      <w:marRight w:val="0"/>
      <w:marTop w:val="0"/>
      <w:marBottom w:val="0"/>
      <w:divBdr>
        <w:top w:val="none" w:sz="0" w:space="0" w:color="auto"/>
        <w:left w:val="none" w:sz="0" w:space="0" w:color="auto"/>
        <w:bottom w:val="none" w:sz="0" w:space="0" w:color="auto"/>
        <w:right w:val="none" w:sz="0" w:space="0" w:color="auto"/>
      </w:divBdr>
    </w:div>
    <w:div w:id="1481191388">
      <w:bodyDiv w:val="1"/>
      <w:marLeft w:val="0"/>
      <w:marRight w:val="0"/>
      <w:marTop w:val="0"/>
      <w:marBottom w:val="0"/>
      <w:divBdr>
        <w:top w:val="none" w:sz="0" w:space="0" w:color="auto"/>
        <w:left w:val="none" w:sz="0" w:space="0" w:color="auto"/>
        <w:bottom w:val="none" w:sz="0" w:space="0" w:color="auto"/>
        <w:right w:val="none" w:sz="0" w:space="0" w:color="auto"/>
      </w:divBdr>
    </w:div>
    <w:div w:id="1483043237">
      <w:bodyDiv w:val="1"/>
      <w:marLeft w:val="0"/>
      <w:marRight w:val="0"/>
      <w:marTop w:val="0"/>
      <w:marBottom w:val="0"/>
      <w:divBdr>
        <w:top w:val="none" w:sz="0" w:space="0" w:color="auto"/>
        <w:left w:val="none" w:sz="0" w:space="0" w:color="auto"/>
        <w:bottom w:val="none" w:sz="0" w:space="0" w:color="auto"/>
        <w:right w:val="none" w:sz="0" w:space="0" w:color="auto"/>
      </w:divBdr>
    </w:div>
    <w:div w:id="1485589258">
      <w:bodyDiv w:val="1"/>
      <w:marLeft w:val="0"/>
      <w:marRight w:val="0"/>
      <w:marTop w:val="0"/>
      <w:marBottom w:val="0"/>
      <w:divBdr>
        <w:top w:val="none" w:sz="0" w:space="0" w:color="auto"/>
        <w:left w:val="none" w:sz="0" w:space="0" w:color="auto"/>
        <w:bottom w:val="none" w:sz="0" w:space="0" w:color="auto"/>
        <w:right w:val="none" w:sz="0" w:space="0" w:color="auto"/>
      </w:divBdr>
    </w:div>
    <w:div w:id="1487672914">
      <w:bodyDiv w:val="1"/>
      <w:marLeft w:val="0"/>
      <w:marRight w:val="0"/>
      <w:marTop w:val="0"/>
      <w:marBottom w:val="0"/>
      <w:divBdr>
        <w:top w:val="none" w:sz="0" w:space="0" w:color="auto"/>
        <w:left w:val="none" w:sz="0" w:space="0" w:color="auto"/>
        <w:bottom w:val="none" w:sz="0" w:space="0" w:color="auto"/>
        <w:right w:val="none" w:sz="0" w:space="0" w:color="auto"/>
      </w:divBdr>
    </w:div>
    <w:div w:id="1491166999">
      <w:bodyDiv w:val="1"/>
      <w:marLeft w:val="0"/>
      <w:marRight w:val="0"/>
      <w:marTop w:val="0"/>
      <w:marBottom w:val="0"/>
      <w:divBdr>
        <w:top w:val="none" w:sz="0" w:space="0" w:color="auto"/>
        <w:left w:val="none" w:sz="0" w:space="0" w:color="auto"/>
        <w:bottom w:val="none" w:sz="0" w:space="0" w:color="auto"/>
        <w:right w:val="none" w:sz="0" w:space="0" w:color="auto"/>
      </w:divBdr>
    </w:div>
    <w:div w:id="1491750732">
      <w:bodyDiv w:val="1"/>
      <w:marLeft w:val="0"/>
      <w:marRight w:val="0"/>
      <w:marTop w:val="0"/>
      <w:marBottom w:val="0"/>
      <w:divBdr>
        <w:top w:val="none" w:sz="0" w:space="0" w:color="auto"/>
        <w:left w:val="none" w:sz="0" w:space="0" w:color="auto"/>
        <w:bottom w:val="none" w:sz="0" w:space="0" w:color="auto"/>
        <w:right w:val="none" w:sz="0" w:space="0" w:color="auto"/>
      </w:divBdr>
    </w:div>
    <w:div w:id="1495612017">
      <w:bodyDiv w:val="1"/>
      <w:marLeft w:val="0"/>
      <w:marRight w:val="0"/>
      <w:marTop w:val="0"/>
      <w:marBottom w:val="0"/>
      <w:divBdr>
        <w:top w:val="none" w:sz="0" w:space="0" w:color="auto"/>
        <w:left w:val="none" w:sz="0" w:space="0" w:color="auto"/>
        <w:bottom w:val="none" w:sz="0" w:space="0" w:color="auto"/>
        <w:right w:val="none" w:sz="0" w:space="0" w:color="auto"/>
      </w:divBdr>
    </w:div>
    <w:div w:id="1499341405">
      <w:bodyDiv w:val="1"/>
      <w:marLeft w:val="0"/>
      <w:marRight w:val="0"/>
      <w:marTop w:val="0"/>
      <w:marBottom w:val="0"/>
      <w:divBdr>
        <w:top w:val="none" w:sz="0" w:space="0" w:color="auto"/>
        <w:left w:val="none" w:sz="0" w:space="0" w:color="auto"/>
        <w:bottom w:val="none" w:sz="0" w:space="0" w:color="auto"/>
        <w:right w:val="none" w:sz="0" w:space="0" w:color="auto"/>
      </w:divBdr>
    </w:div>
    <w:div w:id="1499734335">
      <w:bodyDiv w:val="1"/>
      <w:marLeft w:val="0"/>
      <w:marRight w:val="0"/>
      <w:marTop w:val="0"/>
      <w:marBottom w:val="0"/>
      <w:divBdr>
        <w:top w:val="none" w:sz="0" w:space="0" w:color="auto"/>
        <w:left w:val="none" w:sz="0" w:space="0" w:color="auto"/>
        <w:bottom w:val="none" w:sz="0" w:space="0" w:color="auto"/>
        <w:right w:val="none" w:sz="0" w:space="0" w:color="auto"/>
      </w:divBdr>
    </w:div>
    <w:div w:id="1499881210">
      <w:bodyDiv w:val="1"/>
      <w:marLeft w:val="0"/>
      <w:marRight w:val="0"/>
      <w:marTop w:val="0"/>
      <w:marBottom w:val="0"/>
      <w:divBdr>
        <w:top w:val="none" w:sz="0" w:space="0" w:color="auto"/>
        <w:left w:val="none" w:sz="0" w:space="0" w:color="auto"/>
        <w:bottom w:val="none" w:sz="0" w:space="0" w:color="auto"/>
        <w:right w:val="none" w:sz="0" w:space="0" w:color="auto"/>
      </w:divBdr>
    </w:div>
    <w:div w:id="1500579995">
      <w:bodyDiv w:val="1"/>
      <w:marLeft w:val="0"/>
      <w:marRight w:val="0"/>
      <w:marTop w:val="0"/>
      <w:marBottom w:val="0"/>
      <w:divBdr>
        <w:top w:val="none" w:sz="0" w:space="0" w:color="auto"/>
        <w:left w:val="none" w:sz="0" w:space="0" w:color="auto"/>
        <w:bottom w:val="none" w:sz="0" w:space="0" w:color="auto"/>
        <w:right w:val="none" w:sz="0" w:space="0" w:color="auto"/>
      </w:divBdr>
    </w:div>
    <w:div w:id="1505588318">
      <w:bodyDiv w:val="1"/>
      <w:marLeft w:val="0"/>
      <w:marRight w:val="0"/>
      <w:marTop w:val="0"/>
      <w:marBottom w:val="0"/>
      <w:divBdr>
        <w:top w:val="none" w:sz="0" w:space="0" w:color="auto"/>
        <w:left w:val="none" w:sz="0" w:space="0" w:color="auto"/>
        <w:bottom w:val="none" w:sz="0" w:space="0" w:color="auto"/>
        <w:right w:val="none" w:sz="0" w:space="0" w:color="auto"/>
      </w:divBdr>
    </w:div>
    <w:div w:id="1506283869">
      <w:bodyDiv w:val="1"/>
      <w:marLeft w:val="0"/>
      <w:marRight w:val="0"/>
      <w:marTop w:val="0"/>
      <w:marBottom w:val="0"/>
      <w:divBdr>
        <w:top w:val="none" w:sz="0" w:space="0" w:color="auto"/>
        <w:left w:val="none" w:sz="0" w:space="0" w:color="auto"/>
        <w:bottom w:val="none" w:sz="0" w:space="0" w:color="auto"/>
        <w:right w:val="none" w:sz="0" w:space="0" w:color="auto"/>
      </w:divBdr>
    </w:div>
    <w:div w:id="1508057065">
      <w:bodyDiv w:val="1"/>
      <w:marLeft w:val="0"/>
      <w:marRight w:val="0"/>
      <w:marTop w:val="0"/>
      <w:marBottom w:val="0"/>
      <w:divBdr>
        <w:top w:val="none" w:sz="0" w:space="0" w:color="auto"/>
        <w:left w:val="none" w:sz="0" w:space="0" w:color="auto"/>
        <w:bottom w:val="none" w:sz="0" w:space="0" w:color="auto"/>
        <w:right w:val="none" w:sz="0" w:space="0" w:color="auto"/>
      </w:divBdr>
    </w:div>
    <w:div w:id="1508666621">
      <w:bodyDiv w:val="1"/>
      <w:marLeft w:val="0"/>
      <w:marRight w:val="0"/>
      <w:marTop w:val="0"/>
      <w:marBottom w:val="0"/>
      <w:divBdr>
        <w:top w:val="none" w:sz="0" w:space="0" w:color="auto"/>
        <w:left w:val="none" w:sz="0" w:space="0" w:color="auto"/>
        <w:bottom w:val="none" w:sz="0" w:space="0" w:color="auto"/>
        <w:right w:val="none" w:sz="0" w:space="0" w:color="auto"/>
      </w:divBdr>
    </w:div>
    <w:div w:id="1510874979">
      <w:bodyDiv w:val="1"/>
      <w:marLeft w:val="0"/>
      <w:marRight w:val="0"/>
      <w:marTop w:val="0"/>
      <w:marBottom w:val="0"/>
      <w:divBdr>
        <w:top w:val="none" w:sz="0" w:space="0" w:color="auto"/>
        <w:left w:val="none" w:sz="0" w:space="0" w:color="auto"/>
        <w:bottom w:val="none" w:sz="0" w:space="0" w:color="auto"/>
        <w:right w:val="none" w:sz="0" w:space="0" w:color="auto"/>
      </w:divBdr>
    </w:div>
    <w:div w:id="1514950817">
      <w:bodyDiv w:val="1"/>
      <w:marLeft w:val="0"/>
      <w:marRight w:val="0"/>
      <w:marTop w:val="0"/>
      <w:marBottom w:val="0"/>
      <w:divBdr>
        <w:top w:val="none" w:sz="0" w:space="0" w:color="auto"/>
        <w:left w:val="none" w:sz="0" w:space="0" w:color="auto"/>
        <w:bottom w:val="none" w:sz="0" w:space="0" w:color="auto"/>
        <w:right w:val="none" w:sz="0" w:space="0" w:color="auto"/>
      </w:divBdr>
    </w:div>
    <w:div w:id="1517887427">
      <w:bodyDiv w:val="1"/>
      <w:marLeft w:val="0"/>
      <w:marRight w:val="0"/>
      <w:marTop w:val="0"/>
      <w:marBottom w:val="0"/>
      <w:divBdr>
        <w:top w:val="none" w:sz="0" w:space="0" w:color="auto"/>
        <w:left w:val="none" w:sz="0" w:space="0" w:color="auto"/>
        <w:bottom w:val="none" w:sz="0" w:space="0" w:color="auto"/>
        <w:right w:val="none" w:sz="0" w:space="0" w:color="auto"/>
      </w:divBdr>
    </w:div>
    <w:div w:id="1519659242">
      <w:bodyDiv w:val="1"/>
      <w:marLeft w:val="0"/>
      <w:marRight w:val="0"/>
      <w:marTop w:val="0"/>
      <w:marBottom w:val="0"/>
      <w:divBdr>
        <w:top w:val="none" w:sz="0" w:space="0" w:color="auto"/>
        <w:left w:val="none" w:sz="0" w:space="0" w:color="auto"/>
        <w:bottom w:val="none" w:sz="0" w:space="0" w:color="auto"/>
        <w:right w:val="none" w:sz="0" w:space="0" w:color="auto"/>
      </w:divBdr>
    </w:div>
    <w:div w:id="1521892345">
      <w:bodyDiv w:val="1"/>
      <w:marLeft w:val="0"/>
      <w:marRight w:val="0"/>
      <w:marTop w:val="0"/>
      <w:marBottom w:val="0"/>
      <w:divBdr>
        <w:top w:val="none" w:sz="0" w:space="0" w:color="auto"/>
        <w:left w:val="none" w:sz="0" w:space="0" w:color="auto"/>
        <w:bottom w:val="none" w:sz="0" w:space="0" w:color="auto"/>
        <w:right w:val="none" w:sz="0" w:space="0" w:color="auto"/>
      </w:divBdr>
    </w:div>
    <w:div w:id="1524978603">
      <w:bodyDiv w:val="1"/>
      <w:marLeft w:val="0"/>
      <w:marRight w:val="0"/>
      <w:marTop w:val="0"/>
      <w:marBottom w:val="0"/>
      <w:divBdr>
        <w:top w:val="none" w:sz="0" w:space="0" w:color="auto"/>
        <w:left w:val="none" w:sz="0" w:space="0" w:color="auto"/>
        <w:bottom w:val="none" w:sz="0" w:space="0" w:color="auto"/>
        <w:right w:val="none" w:sz="0" w:space="0" w:color="auto"/>
      </w:divBdr>
    </w:div>
    <w:div w:id="1525559773">
      <w:bodyDiv w:val="1"/>
      <w:marLeft w:val="0"/>
      <w:marRight w:val="0"/>
      <w:marTop w:val="0"/>
      <w:marBottom w:val="0"/>
      <w:divBdr>
        <w:top w:val="none" w:sz="0" w:space="0" w:color="auto"/>
        <w:left w:val="none" w:sz="0" w:space="0" w:color="auto"/>
        <w:bottom w:val="none" w:sz="0" w:space="0" w:color="auto"/>
        <w:right w:val="none" w:sz="0" w:space="0" w:color="auto"/>
      </w:divBdr>
    </w:div>
    <w:div w:id="1526138144">
      <w:bodyDiv w:val="1"/>
      <w:marLeft w:val="0"/>
      <w:marRight w:val="0"/>
      <w:marTop w:val="0"/>
      <w:marBottom w:val="0"/>
      <w:divBdr>
        <w:top w:val="none" w:sz="0" w:space="0" w:color="auto"/>
        <w:left w:val="none" w:sz="0" w:space="0" w:color="auto"/>
        <w:bottom w:val="none" w:sz="0" w:space="0" w:color="auto"/>
        <w:right w:val="none" w:sz="0" w:space="0" w:color="auto"/>
      </w:divBdr>
    </w:div>
    <w:div w:id="1533768368">
      <w:bodyDiv w:val="1"/>
      <w:marLeft w:val="0"/>
      <w:marRight w:val="0"/>
      <w:marTop w:val="0"/>
      <w:marBottom w:val="0"/>
      <w:divBdr>
        <w:top w:val="none" w:sz="0" w:space="0" w:color="auto"/>
        <w:left w:val="none" w:sz="0" w:space="0" w:color="auto"/>
        <w:bottom w:val="none" w:sz="0" w:space="0" w:color="auto"/>
        <w:right w:val="none" w:sz="0" w:space="0" w:color="auto"/>
      </w:divBdr>
    </w:div>
    <w:div w:id="1534460737">
      <w:bodyDiv w:val="1"/>
      <w:marLeft w:val="0"/>
      <w:marRight w:val="0"/>
      <w:marTop w:val="0"/>
      <w:marBottom w:val="0"/>
      <w:divBdr>
        <w:top w:val="none" w:sz="0" w:space="0" w:color="auto"/>
        <w:left w:val="none" w:sz="0" w:space="0" w:color="auto"/>
        <w:bottom w:val="none" w:sz="0" w:space="0" w:color="auto"/>
        <w:right w:val="none" w:sz="0" w:space="0" w:color="auto"/>
      </w:divBdr>
    </w:div>
    <w:div w:id="1536310963">
      <w:bodyDiv w:val="1"/>
      <w:marLeft w:val="0"/>
      <w:marRight w:val="0"/>
      <w:marTop w:val="0"/>
      <w:marBottom w:val="0"/>
      <w:divBdr>
        <w:top w:val="none" w:sz="0" w:space="0" w:color="auto"/>
        <w:left w:val="none" w:sz="0" w:space="0" w:color="auto"/>
        <w:bottom w:val="none" w:sz="0" w:space="0" w:color="auto"/>
        <w:right w:val="none" w:sz="0" w:space="0" w:color="auto"/>
      </w:divBdr>
    </w:div>
    <w:div w:id="1539735303">
      <w:bodyDiv w:val="1"/>
      <w:marLeft w:val="0"/>
      <w:marRight w:val="0"/>
      <w:marTop w:val="0"/>
      <w:marBottom w:val="0"/>
      <w:divBdr>
        <w:top w:val="none" w:sz="0" w:space="0" w:color="auto"/>
        <w:left w:val="none" w:sz="0" w:space="0" w:color="auto"/>
        <w:bottom w:val="none" w:sz="0" w:space="0" w:color="auto"/>
        <w:right w:val="none" w:sz="0" w:space="0" w:color="auto"/>
      </w:divBdr>
    </w:div>
    <w:div w:id="1544751750">
      <w:bodyDiv w:val="1"/>
      <w:marLeft w:val="0"/>
      <w:marRight w:val="0"/>
      <w:marTop w:val="0"/>
      <w:marBottom w:val="0"/>
      <w:divBdr>
        <w:top w:val="none" w:sz="0" w:space="0" w:color="auto"/>
        <w:left w:val="none" w:sz="0" w:space="0" w:color="auto"/>
        <w:bottom w:val="none" w:sz="0" w:space="0" w:color="auto"/>
        <w:right w:val="none" w:sz="0" w:space="0" w:color="auto"/>
      </w:divBdr>
    </w:div>
    <w:div w:id="1545092665">
      <w:bodyDiv w:val="1"/>
      <w:marLeft w:val="0"/>
      <w:marRight w:val="0"/>
      <w:marTop w:val="0"/>
      <w:marBottom w:val="0"/>
      <w:divBdr>
        <w:top w:val="none" w:sz="0" w:space="0" w:color="auto"/>
        <w:left w:val="none" w:sz="0" w:space="0" w:color="auto"/>
        <w:bottom w:val="none" w:sz="0" w:space="0" w:color="auto"/>
        <w:right w:val="none" w:sz="0" w:space="0" w:color="auto"/>
      </w:divBdr>
    </w:div>
    <w:div w:id="1547328104">
      <w:bodyDiv w:val="1"/>
      <w:marLeft w:val="0"/>
      <w:marRight w:val="0"/>
      <w:marTop w:val="0"/>
      <w:marBottom w:val="0"/>
      <w:divBdr>
        <w:top w:val="none" w:sz="0" w:space="0" w:color="auto"/>
        <w:left w:val="none" w:sz="0" w:space="0" w:color="auto"/>
        <w:bottom w:val="none" w:sz="0" w:space="0" w:color="auto"/>
        <w:right w:val="none" w:sz="0" w:space="0" w:color="auto"/>
      </w:divBdr>
    </w:div>
    <w:div w:id="1548368664">
      <w:bodyDiv w:val="1"/>
      <w:marLeft w:val="0"/>
      <w:marRight w:val="0"/>
      <w:marTop w:val="0"/>
      <w:marBottom w:val="0"/>
      <w:divBdr>
        <w:top w:val="none" w:sz="0" w:space="0" w:color="auto"/>
        <w:left w:val="none" w:sz="0" w:space="0" w:color="auto"/>
        <w:bottom w:val="none" w:sz="0" w:space="0" w:color="auto"/>
        <w:right w:val="none" w:sz="0" w:space="0" w:color="auto"/>
      </w:divBdr>
    </w:div>
    <w:div w:id="1551653287">
      <w:bodyDiv w:val="1"/>
      <w:marLeft w:val="0"/>
      <w:marRight w:val="0"/>
      <w:marTop w:val="0"/>
      <w:marBottom w:val="0"/>
      <w:divBdr>
        <w:top w:val="none" w:sz="0" w:space="0" w:color="auto"/>
        <w:left w:val="none" w:sz="0" w:space="0" w:color="auto"/>
        <w:bottom w:val="none" w:sz="0" w:space="0" w:color="auto"/>
        <w:right w:val="none" w:sz="0" w:space="0" w:color="auto"/>
      </w:divBdr>
    </w:div>
    <w:div w:id="1555191959">
      <w:bodyDiv w:val="1"/>
      <w:marLeft w:val="0"/>
      <w:marRight w:val="0"/>
      <w:marTop w:val="0"/>
      <w:marBottom w:val="0"/>
      <w:divBdr>
        <w:top w:val="none" w:sz="0" w:space="0" w:color="auto"/>
        <w:left w:val="none" w:sz="0" w:space="0" w:color="auto"/>
        <w:bottom w:val="none" w:sz="0" w:space="0" w:color="auto"/>
        <w:right w:val="none" w:sz="0" w:space="0" w:color="auto"/>
      </w:divBdr>
    </w:div>
    <w:div w:id="1558010689">
      <w:bodyDiv w:val="1"/>
      <w:marLeft w:val="0"/>
      <w:marRight w:val="0"/>
      <w:marTop w:val="0"/>
      <w:marBottom w:val="0"/>
      <w:divBdr>
        <w:top w:val="none" w:sz="0" w:space="0" w:color="auto"/>
        <w:left w:val="none" w:sz="0" w:space="0" w:color="auto"/>
        <w:bottom w:val="none" w:sz="0" w:space="0" w:color="auto"/>
        <w:right w:val="none" w:sz="0" w:space="0" w:color="auto"/>
      </w:divBdr>
    </w:div>
    <w:div w:id="1559630946">
      <w:bodyDiv w:val="1"/>
      <w:marLeft w:val="0"/>
      <w:marRight w:val="0"/>
      <w:marTop w:val="0"/>
      <w:marBottom w:val="0"/>
      <w:divBdr>
        <w:top w:val="none" w:sz="0" w:space="0" w:color="auto"/>
        <w:left w:val="none" w:sz="0" w:space="0" w:color="auto"/>
        <w:bottom w:val="none" w:sz="0" w:space="0" w:color="auto"/>
        <w:right w:val="none" w:sz="0" w:space="0" w:color="auto"/>
      </w:divBdr>
    </w:div>
    <w:div w:id="1560166379">
      <w:bodyDiv w:val="1"/>
      <w:marLeft w:val="0"/>
      <w:marRight w:val="0"/>
      <w:marTop w:val="0"/>
      <w:marBottom w:val="0"/>
      <w:divBdr>
        <w:top w:val="none" w:sz="0" w:space="0" w:color="auto"/>
        <w:left w:val="none" w:sz="0" w:space="0" w:color="auto"/>
        <w:bottom w:val="none" w:sz="0" w:space="0" w:color="auto"/>
        <w:right w:val="none" w:sz="0" w:space="0" w:color="auto"/>
      </w:divBdr>
    </w:div>
    <w:div w:id="1561867136">
      <w:bodyDiv w:val="1"/>
      <w:marLeft w:val="0"/>
      <w:marRight w:val="0"/>
      <w:marTop w:val="0"/>
      <w:marBottom w:val="0"/>
      <w:divBdr>
        <w:top w:val="none" w:sz="0" w:space="0" w:color="auto"/>
        <w:left w:val="none" w:sz="0" w:space="0" w:color="auto"/>
        <w:bottom w:val="none" w:sz="0" w:space="0" w:color="auto"/>
        <w:right w:val="none" w:sz="0" w:space="0" w:color="auto"/>
      </w:divBdr>
    </w:div>
    <w:div w:id="1564290364">
      <w:bodyDiv w:val="1"/>
      <w:marLeft w:val="0"/>
      <w:marRight w:val="0"/>
      <w:marTop w:val="0"/>
      <w:marBottom w:val="0"/>
      <w:divBdr>
        <w:top w:val="none" w:sz="0" w:space="0" w:color="auto"/>
        <w:left w:val="none" w:sz="0" w:space="0" w:color="auto"/>
        <w:bottom w:val="none" w:sz="0" w:space="0" w:color="auto"/>
        <w:right w:val="none" w:sz="0" w:space="0" w:color="auto"/>
      </w:divBdr>
    </w:div>
    <w:div w:id="1565523987">
      <w:bodyDiv w:val="1"/>
      <w:marLeft w:val="0"/>
      <w:marRight w:val="0"/>
      <w:marTop w:val="0"/>
      <w:marBottom w:val="0"/>
      <w:divBdr>
        <w:top w:val="none" w:sz="0" w:space="0" w:color="auto"/>
        <w:left w:val="none" w:sz="0" w:space="0" w:color="auto"/>
        <w:bottom w:val="none" w:sz="0" w:space="0" w:color="auto"/>
        <w:right w:val="none" w:sz="0" w:space="0" w:color="auto"/>
      </w:divBdr>
    </w:div>
    <w:div w:id="1565944461">
      <w:bodyDiv w:val="1"/>
      <w:marLeft w:val="0"/>
      <w:marRight w:val="0"/>
      <w:marTop w:val="0"/>
      <w:marBottom w:val="0"/>
      <w:divBdr>
        <w:top w:val="none" w:sz="0" w:space="0" w:color="auto"/>
        <w:left w:val="none" w:sz="0" w:space="0" w:color="auto"/>
        <w:bottom w:val="none" w:sz="0" w:space="0" w:color="auto"/>
        <w:right w:val="none" w:sz="0" w:space="0" w:color="auto"/>
      </w:divBdr>
    </w:div>
    <w:div w:id="1566842057">
      <w:bodyDiv w:val="1"/>
      <w:marLeft w:val="0"/>
      <w:marRight w:val="0"/>
      <w:marTop w:val="0"/>
      <w:marBottom w:val="0"/>
      <w:divBdr>
        <w:top w:val="none" w:sz="0" w:space="0" w:color="auto"/>
        <w:left w:val="none" w:sz="0" w:space="0" w:color="auto"/>
        <w:bottom w:val="none" w:sz="0" w:space="0" w:color="auto"/>
        <w:right w:val="none" w:sz="0" w:space="0" w:color="auto"/>
      </w:divBdr>
    </w:div>
    <w:div w:id="1570849594">
      <w:bodyDiv w:val="1"/>
      <w:marLeft w:val="0"/>
      <w:marRight w:val="0"/>
      <w:marTop w:val="0"/>
      <w:marBottom w:val="0"/>
      <w:divBdr>
        <w:top w:val="none" w:sz="0" w:space="0" w:color="auto"/>
        <w:left w:val="none" w:sz="0" w:space="0" w:color="auto"/>
        <w:bottom w:val="none" w:sz="0" w:space="0" w:color="auto"/>
        <w:right w:val="none" w:sz="0" w:space="0" w:color="auto"/>
      </w:divBdr>
    </w:div>
    <w:div w:id="1571161705">
      <w:bodyDiv w:val="1"/>
      <w:marLeft w:val="0"/>
      <w:marRight w:val="0"/>
      <w:marTop w:val="0"/>
      <w:marBottom w:val="0"/>
      <w:divBdr>
        <w:top w:val="none" w:sz="0" w:space="0" w:color="auto"/>
        <w:left w:val="none" w:sz="0" w:space="0" w:color="auto"/>
        <w:bottom w:val="none" w:sz="0" w:space="0" w:color="auto"/>
        <w:right w:val="none" w:sz="0" w:space="0" w:color="auto"/>
      </w:divBdr>
    </w:div>
    <w:div w:id="1573462125">
      <w:bodyDiv w:val="1"/>
      <w:marLeft w:val="0"/>
      <w:marRight w:val="0"/>
      <w:marTop w:val="0"/>
      <w:marBottom w:val="0"/>
      <w:divBdr>
        <w:top w:val="none" w:sz="0" w:space="0" w:color="auto"/>
        <w:left w:val="none" w:sz="0" w:space="0" w:color="auto"/>
        <w:bottom w:val="none" w:sz="0" w:space="0" w:color="auto"/>
        <w:right w:val="none" w:sz="0" w:space="0" w:color="auto"/>
      </w:divBdr>
    </w:div>
    <w:div w:id="1575119831">
      <w:bodyDiv w:val="1"/>
      <w:marLeft w:val="0"/>
      <w:marRight w:val="0"/>
      <w:marTop w:val="0"/>
      <w:marBottom w:val="0"/>
      <w:divBdr>
        <w:top w:val="none" w:sz="0" w:space="0" w:color="auto"/>
        <w:left w:val="none" w:sz="0" w:space="0" w:color="auto"/>
        <w:bottom w:val="none" w:sz="0" w:space="0" w:color="auto"/>
        <w:right w:val="none" w:sz="0" w:space="0" w:color="auto"/>
      </w:divBdr>
    </w:div>
    <w:div w:id="1575511130">
      <w:bodyDiv w:val="1"/>
      <w:marLeft w:val="0"/>
      <w:marRight w:val="0"/>
      <w:marTop w:val="0"/>
      <w:marBottom w:val="0"/>
      <w:divBdr>
        <w:top w:val="none" w:sz="0" w:space="0" w:color="auto"/>
        <w:left w:val="none" w:sz="0" w:space="0" w:color="auto"/>
        <w:bottom w:val="none" w:sz="0" w:space="0" w:color="auto"/>
        <w:right w:val="none" w:sz="0" w:space="0" w:color="auto"/>
      </w:divBdr>
    </w:div>
    <w:div w:id="1576086888">
      <w:bodyDiv w:val="1"/>
      <w:marLeft w:val="0"/>
      <w:marRight w:val="0"/>
      <w:marTop w:val="0"/>
      <w:marBottom w:val="0"/>
      <w:divBdr>
        <w:top w:val="none" w:sz="0" w:space="0" w:color="auto"/>
        <w:left w:val="none" w:sz="0" w:space="0" w:color="auto"/>
        <w:bottom w:val="none" w:sz="0" w:space="0" w:color="auto"/>
        <w:right w:val="none" w:sz="0" w:space="0" w:color="auto"/>
      </w:divBdr>
    </w:div>
    <w:div w:id="1581868956">
      <w:bodyDiv w:val="1"/>
      <w:marLeft w:val="0"/>
      <w:marRight w:val="0"/>
      <w:marTop w:val="0"/>
      <w:marBottom w:val="0"/>
      <w:divBdr>
        <w:top w:val="none" w:sz="0" w:space="0" w:color="auto"/>
        <w:left w:val="none" w:sz="0" w:space="0" w:color="auto"/>
        <w:bottom w:val="none" w:sz="0" w:space="0" w:color="auto"/>
        <w:right w:val="none" w:sz="0" w:space="0" w:color="auto"/>
      </w:divBdr>
    </w:div>
    <w:div w:id="1584993489">
      <w:bodyDiv w:val="1"/>
      <w:marLeft w:val="0"/>
      <w:marRight w:val="0"/>
      <w:marTop w:val="0"/>
      <w:marBottom w:val="0"/>
      <w:divBdr>
        <w:top w:val="none" w:sz="0" w:space="0" w:color="auto"/>
        <w:left w:val="none" w:sz="0" w:space="0" w:color="auto"/>
        <w:bottom w:val="none" w:sz="0" w:space="0" w:color="auto"/>
        <w:right w:val="none" w:sz="0" w:space="0" w:color="auto"/>
      </w:divBdr>
    </w:div>
    <w:div w:id="1588225524">
      <w:bodyDiv w:val="1"/>
      <w:marLeft w:val="0"/>
      <w:marRight w:val="0"/>
      <w:marTop w:val="0"/>
      <w:marBottom w:val="0"/>
      <w:divBdr>
        <w:top w:val="none" w:sz="0" w:space="0" w:color="auto"/>
        <w:left w:val="none" w:sz="0" w:space="0" w:color="auto"/>
        <w:bottom w:val="none" w:sz="0" w:space="0" w:color="auto"/>
        <w:right w:val="none" w:sz="0" w:space="0" w:color="auto"/>
      </w:divBdr>
    </w:div>
    <w:div w:id="1589193256">
      <w:bodyDiv w:val="1"/>
      <w:marLeft w:val="0"/>
      <w:marRight w:val="0"/>
      <w:marTop w:val="0"/>
      <w:marBottom w:val="0"/>
      <w:divBdr>
        <w:top w:val="none" w:sz="0" w:space="0" w:color="auto"/>
        <w:left w:val="none" w:sz="0" w:space="0" w:color="auto"/>
        <w:bottom w:val="none" w:sz="0" w:space="0" w:color="auto"/>
        <w:right w:val="none" w:sz="0" w:space="0" w:color="auto"/>
      </w:divBdr>
    </w:div>
    <w:div w:id="1592276796">
      <w:bodyDiv w:val="1"/>
      <w:marLeft w:val="0"/>
      <w:marRight w:val="0"/>
      <w:marTop w:val="0"/>
      <w:marBottom w:val="0"/>
      <w:divBdr>
        <w:top w:val="none" w:sz="0" w:space="0" w:color="auto"/>
        <w:left w:val="none" w:sz="0" w:space="0" w:color="auto"/>
        <w:bottom w:val="none" w:sz="0" w:space="0" w:color="auto"/>
        <w:right w:val="none" w:sz="0" w:space="0" w:color="auto"/>
      </w:divBdr>
    </w:div>
    <w:div w:id="1595672103">
      <w:bodyDiv w:val="1"/>
      <w:marLeft w:val="0"/>
      <w:marRight w:val="0"/>
      <w:marTop w:val="0"/>
      <w:marBottom w:val="0"/>
      <w:divBdr>
        <w:top w:val="none" w:sz="0" w:space="0" w:color="auto"/>
        <w:left w:val="none" w:sz="0" w:space="0" w:color="auto"/>
        <w:bottom w:val="none" w:sz="0" w:space="0" w:color="auto"/>
        <w:right w:val="none" w:sz="0" w:space="0" w:color="auto"/>
      </w:divBdr>
    </w:div>
    <w:div w:id="1604221931">
      <w:bodyDiv w:val="1"/>
      <w:marLeft w:val="0"/>
      <w:marRight w:val="0"/>
      <w:marTop w:val="0"/>
      <w:marBottom w:val="0"/>
      <w:divBdr>
        <w:top w:val="none" w:sz="0" w:space="0" w:color="auto"/>
        <w:left w:val="none" w:sz="0" w:space="0" w:color="auto"/>
        <w:bottom w:val="none" w:sz="0" w:space="0" w:color="auto"/>
        <w:right w:val="none" w:sz="0" w:space="0" w:color="auto"/>
      </w:divBdr>
    </w:div>
    <w:div w:id="1609046931">
      <w:bodyDiv w:val="1"/>
      <w:marLeft w:val="0"/>
      <w:marRight w:val="0"/>
      <w:marTop w:val="0"/>
      <w:marBottom w:val="0"/>
      <w:divBdr>
        <w:top w:val="none" w:sz="0" w:space="0" w:color="auto"/>
        <w:left w:val="none" w:sz="0" w:space="0" w:color="auto"/>
        <w:bottom w:val="none" w:sz="0" w:space="0" w:color="auto"/>
        <w:right w:val="none" w:sz="0" w:space="0" w:color="auto"/>
      </w:divBdr>
    </w:div>
    <w:div w:id="1609459556">
      <w:bodyDiv w:val="1"/>
      <w:marLeft w:val="0"/>
      <w:marRight w:val="0"/>
      <w:marTop w:val="0"/>
      <w:marBottom w:val="0"/>
      <w:divBdr>
        <w:top w:val="none" w:sz="0" w:space="0" w:color="auto"/>
        <w:left w:val="none" w:sz="0" w:space="0" w:color="auto"/>
        <w:bottom w:val="none" w:sz="0" w:space="0" w:color="auto"/>
        <w:right w:val="none" w:sz="0" w:space="0" w:color="auto"/>
      </w:divBdr>
    </w:div>
    <w:div w:id="1611207066">
      <w:bodyDiv w:val="1"/>
      <w:marLeft w:val="0"/>
      <w:marRight w:val="0"/>
      <w:marTop w:val="0"/>
      <w:marBottom w:val="0"/>
      <w:divBdr>
        <w:top w:val="none" w:sz="0" w:space="0" w:color="auto"/>
        <w:left w:val="none" w:sz="0" w:space="0" w:color="auto"/>
        <w:bottom w:val="none" w:sz="0" w:space="0" w:color="auto"/>
        <w:right w:val="none" w:sz="0" w:space="0" w:color="auto"/>
      </w:divBdr>
    </w:div>
    <w:div w:id="1611819598">
      <w:bodyDiv w:val="1"/>
      <w:marLeft w:val="0"/>
      <w:marRight w:val="0"/>
      <w:marTop w:val="0"/>
      <w:marBottom w:val="0"/>
      <w:divBdr>
        <w:top w:val="none" w:sz="0" w:space="0" w:color="auto"/>
        <w:left w:val="none" w:sz="0" w:space="0" w:color="auto"/>
        <w:bottom w:val="none" w:sz="0" w:space="0" w:color="auto"/>
        <w:right w:val="none" w:sz="0" w:space="0" w:color="auto"/>
      </w:divBdr>
    </w:div>
    <w:div w:id="1612467023">
      <w:bodyDiv w:val="1"/>
      <w:marLeft w:val="0"/>
      <w:marRight w:val="0"/>
      <w:marTop w:val="0"/>
      <w:marBottom w:val="0"/>
      <w:divBdr>
        <w:top w:val="none" w:sz="0" w:space="0" w:color="auto"/>
        <w:left w:val="none" w:sz="0" w:space="0" w:color="auto"/>
        <w:bottom w:val="none" w:sz="0" w:space="0" w:color="auto"/>
        <w:right w:val="none" w:sz="0" w:space="0" w:color="auto"/>
      </w:divBdr>
    </w:div>
    <w:div w:id="1617180962">
      <w:bodyDiv w:val="1"/>
      <w:marLeft w:val="0"/>
      <w:marRight w:val="0"/>
      <w:marTop w:val="0"/>
      <w:marBottom w:val="0"/>
      <w:divBdr>
        <w:top w:val="none" w:sz="0" w:space="0" w:color="auto"/>
        <w:left w:val="none" w:sz="0" w:space="0" w:color="auto"/>
        <w:bottom w:val="none" w:sz="0" w:space="0" w:color="auto"/>
        <w:right w:val="none" w:sz="0" w:space="0" w:color="auto"/>
      </w:divBdr>
    </w:div>
    <w:div w:id="1618293005">
      <w:bodyDiv w:val="1"/>
      <w:marLeft w:val="0"/>
      <w:marRight w:val="0"/>
      <w:marTop w:val="0"/>
      <w:marBottom w:val="0"/>
      <w:divBdr>
        <w:top w:val="none" w:sz="0" w:space="0" w:color="auto"/>
        <w:left w:val="none" w:sz="0" w:space="0" w:color="auto"/>
        <w:bottom w:val="none" w:sz="0" w:space="0" w:color="auto"/>
        <w:right w:val="none" w:sz="0" w:space="0" w:color="auto"/>
      </w:divBdr>
    </w:div>
    <w:div w:id="1619993728">
      <w:bodyDiv w:val="1"/>
      <w:marLeft w:val="0"/>
      <w:marRight w:val="0"/>
      <w:marTop w:val="0"/>
      <w:marBottom w:val="0"/>
      <w:divBdr>
        <w:top w:val="none" w:sz="0" w:space="0" w:color="auto"/>
        <w:left w:val="none" w:sz="0" w:space="0" w:color="auto"/>
        <w:bottom w:val="none" w:sz="0" w:space="0" w:color="auto"/>
        <w:right w:val="none" w:sz="0" w:space="0" w:color="auto"/>
      </w:divBdr>
    </w:div>
    <w:div w:id="1620145131">
      <w:bodyDiv w:val="1"/>
      <w:marLeft w:val="0"/>
      <w:marRight w:val="0"/>
      <w:marTop w:val="0"/>
      <w:marBottom w:val="0"/>
      <w:divBdr>
        <w:top w:val="none" w:sz="0" w:space="0" w:color="auto"/>
        <w:left w:val="none" w:sz="0" w:space="0" w:color="auto"/>
        <w:bottom w:val="none" w:sz="0" w:space="0" w:color="auto"/>
        <w:right w:val="none" w:sz="0" w:space="0" w:color="auto"/>
      </w:divBdr>
    </w:div>
    <w:div w:id="1622106972">
      <w:bodyDiv w:val="1"/>
      <w:marLeft w:val="0"/>
      <w:marRight w:val="0"/>
      <w:marTop w:val="0"/>
      <w:marBottom w:val="0"/>
      <w:divBdr>
        <w:top w:val="none" w:sz="0" w:space="0" w:color="auto"/>
        <w:left w:val="none" w:sz="0" w:space="0" w:color="auto"/>
        <w:bottom w:val="none" w:sz="0" w:space="0" w:color="auto"/>
        <w:right w:val="none" w:sz="0" w:space="0" w:color="auto"/>
      </w:divBdr>
    </w:div>
    <w:div w:id="1623074896">
      <w:bodyDiv w:val="1"/>
      <w:marLeft w:val="0"/>
      <w:marRight w:val="0"/>
      <w:marTop w:val="0"/>
      <w:marBottom w:val="0"/>
      <w:divBdr>
        <w:top w:val="none" w:sz="0" w:space="0" w:color="auto"/>
        <w:left w:val="none" w:sz="0" w:space="0" w:color="auto"/>
        <w:bottom w:val="none" w:sz="0" w:space="0" w:color="auto"/>
        <w:right w:val="none" w:sz="0" w:space="0" w:color="auto"/>
      </w:divBdr>
    </w:div>
    <w:div w:id="1623658445">
      <w:bodyDiv w:val="1"/>
      <w:marLeft w:val="0"/>
      <w:marRight w:val="0"/>
      <w:marTop w:val="0"/>
      <w:marBottom w:val="0"/>
      <w:divBdr>
        <w:top w:val="none" w:sz="0" w:space="0" w:color="auto"/>
        <w:left w:val="none" w:sz="0" w:space="0" w:color="auto"/>
        <w:bottom w:val="none" w:sz="0" w:space="0" w:color="auto"/>
        <w:right w:val="none" w:sz="0" w:space="0" w:color="auto"/>
      </w:divBdr>
    </w:div>
    <w:div w:id="1624070892">
      <w:bodyDiv w:val="1"/>
      <w:marLeft w:val="0"/>
      <w:marRight w:val="0"/>
      <w:marTop w:val="0"/>
      <w:marBottom w:val="0"/>
      <w:divBdr>
        <w:top w:val="none" w:sz="0" w:space="0" w:color="auto"/>
        <w:left w:val="none" w:sz="0" w:space="0" w:color="auto"/>
        <w:bottom w:val="none" w:sz="0" w:space="0" w:color="auto"/>
        <w:right w:val="none" w:sz="0" w:space="0" w:color="auto"/>
      </w:divBdr>
    </w:div>
    <w:div w:id="1624800274">
      <w:bodyDiv w:val="1"/>
      <w:marLeft w:val="0"/>
      <w:marRight w:val="0"/>
      <w:marTop w:val="0"/>
      <w:marBottom w:val="0"/>
      <w:divBdr>
        <w:top w:val="none" w:sz="0" w:space="0" w:color="auto"/>
        <w:left w:val="none" w:sz="0" w:space="0" w:color="auto"/>
        <w:bottom w:val="none" w:sz="0" w:space="0" w:color="auto"/>
        <w:right w:val="none" w:sz="0" w:space="0" w:color="auto"/>
      </w:divBdr>
    </w:div>
    <w:div w:id="1626547027">
      <w:bodyDiv w:val="1"/>
      <w:marLeft w:val="0"/>
      <w:marRight w:val="0"/>
      <w:marTop w:val="0"/>
      <w:marBottom w:val="0"/>
      <w:divBdr>
        <w:top w:val="none" w:sz="0" w:space="0" w:color="auto"/>
        <w:left w:val="none" w:sz="0" w:space="0" w:color="auto"/>
        <w:bottom w:val="none" w:sz="0" w:space="0" w:color="auto"/>
        <w:right w:val="none" w:sz="0" w:space="0" w:color="auto"/>
      </w:divBdr>
    </w:div>
    <w:div w:id="1626621948">
      <w:bodyDiv w:val="1"/>
      <w:marLeft w:val="0"/>
      <w:marRight w:val="0"/>
      <w:marTop w:val="0"/>
      <w:marBottom w:val="0"/>
      <w:divBdr>
        <w:top w:val="none" w:sz="0" w:space="0" w:color="auto"/>
        <w:left w:val="none" w:sz="0" w:space="0" w:color="auto"/>
        <w:bottom w:val="none" w:sz="0" w:space="0" w:color="auto"/>
        <w:right w:val="none" w:sz="0" w:space="0" w:color="auto"/>
      </w:divBdr>
    </w:div>
    <w:div w:id="1627004292">
      <w:bodyDiv w:val="1"/>
      <w:marLeft w:val="0"/>
      <w:marRight w:val="0"/>
      <w:marTop w:val="0"/>
      <w:marBottom w:val="0"/>
      <w:divBdr>
        <w:top w:val="none" w:sz="0" w:space="0" w:color="auto"/>
        <w:left w:val="none" w:sz="0" w:space="0" w:color="auto"/>
        <w:bottom w:val="none" w:sz="0" w:space="0" w:color="auto"/>
        <w:right w:val="none" w:sz="0" w:space="0" w:color="auto"/>
      </w:divBdr>
    </w:div>
    <w:div w:id="1634940713">
      <w:bodyDiv w:val="1"/>
      <w:marLeft w:val="0"/>
      <w:marRight w:val="0"/>
      <w:marTop w:val="0"/>
      <w:marBottom w:val="0"/>
      <w:divBdr>
        <w:top w:val="none" w:sz="0" w:space="0" w:color="auto"/>
        <w:left w:val="none" w:sz="0" w:space="0" w:color="auto"/>
        <w:bottom w:val="none" w:sz="0" w:space="0" w:color="auto"/>
        <w:right w:val="none" w:sz="0" w:space="0" w:color="auto"/>
      </w:divBdr>
    </w:div>
    <w:div w:id="1637951034">
      <w:bodyDiv w:val="1"/>
      <w:marLeft w:val="0"/>
      <w:marRight w:val="0"/>
      <w:marTop w:val="0"/>
      <w:marBottom w:val="0"/>
      <w:divBdr>
        <w:top w:val="none" w:sz="0" w:space="0" w:color="auto"/>
        <w:left w:val="none" w:sz="0" w:space="0" w:color="auto"/>
        <w:bottom w:val="none" w:sz="0" w:space="0" w:color="auto"/>
        <w:right w:val="none" w:sz="0" w:space="0" w:color="auto"/>
      </w:divBdr>
    </w:div>
    <w:div w:id="1638023617">
      <w:bodyDiv w:val="1"/>
      <w:marLeft w:val="0"/>
      <w:marRight w:val="0"/>
      <w:marTop w:val="0"/>
      <w:marBottom w:val="0"/>
      <w:divBdr>
        <w:top w:val="none" w:sz="0" w:space="0" w:color="auto"/>
        <w:left w:val="none" w:sz="0" w:space="0" w:color="auto"/>
        <w:bottom w:val="none" w:sz="0" w:space="0" w:color="auto"/>
        <w:right w:val="none" w:sz="0" w:space="0" w:color="auto"/>
      </w:divBdr>
    </w:div>
    <w:div w:id="1642416073">
      <w:bodyDiv w:val="1"/>
      <w:marLeft w:val="0"/>
      <w:marRight w:val="0"/>
      <w:marTop w:val="0"/>
      <w:marBottom w:val="0"/>
      <w:divBdr>
        <w:top w:val="none" w:sz="0" w:space="0" w:color="auto"/>
        <w:left w:val="none" w:sz="0" w:space="0" w:color="auto"/>
        <w:bottom w:val="none" w:sz="0" w:space="0" w:color="auto"/>
        <w:right w:val="none" w:sz="0" w:space="0" w:color="auto"/>
      </w:divBdr>
    </w:div>
    <w:div w:id="1642802907">
      <w:bodyDiv w:val="1"/>
      <w:marLeft w:val="0"/>
      <w:marRight w:val="0"/>
      <w:marTop w:val="0"/>
      <w:marBottom w:val="0"/>
      <w:divBdr>
        <w:top w:val="none" w:sz="0" w:space="0" w:color="auto"/>
        <w:left w:val="none" w:sz="0" w:space="0" w:color="auto"/>
        <w:bottom w:val="none" w:sz="0" w:space="0" w:color="auto"/>
        <w:right w:val="none" w:sz="0" w:space="0" w:color="auto"/>
      </w:divBdr>
    </w:div>
    <w:div w:id="1644264617">
      <w:bodyDiv w:val="1"/>
      <w:marLeft w:val="0"/>
      <w:marRight w:val="0"/>
      <w:marTop w:val="0"/>
      <w:marBottom w:val="0"/>
      <w:divBdr>
        <w:top w:val="none" w:sz="0" w:space="0" w:color="auto"/>
        <w:left w:val="none" w:sz="0" w:space="0" w:color="auto"/>
        <w:bottom w:val="none" w:sz="0" w:space="0" w:color="auto"/>
        <w:right w:val="none" w:sz="0" w:space="0" w:color="auto"/>
      </w:divBdr>
    </w:div>
    <w:div w:id="1644890440">
      <w:bodyDiv w:val="1"/>
      <w:marLeft w:val="0"/>
      <w:marRight w:val="0"/>
      <w:marTop w:val="0"/>
      <w:marBottom w:val="0"/>
      <w:divBdr>
        <w:top w:val="none" w:sz="0" w:space="0" w:color="auto"/>
        <w:left w:val="none" w:sz="0" w:space="0" w:color="auto"/>
        <w:bottom w:val="none" w:sz="0" w:space="0" w:color="auto"/>
        <w:right w:val="none" w:sz="0" w:space="0" w:color="auto"/>
      </w:divBdr>
    </w:div>
    <w:div w:id="1644964390">
      <w:bodyDiv w:val="1"/>
      <w:marLeft w:val="0"/>
      <w:marRight w:val="0"/>
      <w:marTop w:val="0"/>
      <w:marBottom w:val="0"/>
      <w:divBdr>
        <w:top w:val="none" w:sz="0" w:space="0" w:color="auto"/>
        <w:left w:val="none" w:sz="0" w:space="0" w:color="auto"/>
        <w:bottom w:val="none" w:sz="0" w:space="0" w:color="auto"/>
        <w:right w:val="none" w:sz="0" w:space="0" w:color="auto"/>
      </w:divBdr>
    </w:div>
    <w:div w:id="1648241192">
      <w:bodyDiv w:val="1"/>
      <w:marLeft w:val="0"/>
      <w:marRight w:val="0"/>
      <w:marTop w:val="0"/>
      <w:marBottom w:val="0"/>
      <w:divBdr>
        <w:top w:val="none" w:sz="0" w:space="0" w:color="auto"/>
        <w:left w:val="none" w:sz="0" w:space="0" w:color="auto"/>
        <w:bottom w:val="none" w:sz="0" w:space="0" w:color="auto"/>
        <w:right w:val="none" w:sz="0" w:space="0" w:color="auto"/>
      </w:divBdr>
    </w:div>
    <w:div w:id="1648893415">
      <w:bodyDiv w:val="1"/>
      <w:marLeft w:val="0"/>
      <w:marRight w:val="0"/>
      <w:marTop w:val="0"/>
      <w:marBottom w:val="0"/>
      <w:divBdr>
        <w:top w:val="none" w:sz="0" w:space="0" w:color="auto"/>
        <w:left w:val="none" w:sz="0" w:space="0" w:color="auto"/>
        <w:bottom w:val="none" w:sz="0" w:space="0" w:color="auto"/>
        <w:right w:val="none" w:sz="0" w:space="0" w:color="auto"/>
      </w:divBdr>
    </w:div>
    <w:div w:id="1653172723">
      <w:bodyDiv w:val="1"/>
      <w:marLeft w:val="0"/>
      <w:marRight w:val="0"/>
      <w:marTop w:val="0"/>
      <w:marBottom w:val="0"/>
      <w:divBdr>
        <w:top w:val="none" w:sz="0" w:space="0" w:color="auto"/>
        <w:left w:val="none" w:sz="0" w:space="0" w:color="auto"/>
        <w:bottom w:val="none" w:sz="0" w:space="0" w:color="auto"/>
        <w:right w:val="none" w:sz="0" w:space="0" w:color="auto"/>
      </w:divBdr>
    </w:div>
    <w:div w:id="1654792625">
      <w:bodyDiv w:val="1"/>
      <w:marLeft w:val="0"/>
      <w:marRight w:val="0"/>
      <w:marTop w:val="0"/>
      <w:marBottom w:val="0"/>
      <w:divBdr>
        <w:top w:val="none" w:sz="0" w:space="0" w:color="auto"/>
        <w:left w:val="none" w:sz="0" w:space="0" w:color="auto"/>
        <w:bottom w:val="none" w:sz="0" w:space="0" w:color="auto"/>
        <w:right w:val="none" w:sz="0" w:space="0" w:color="auto"/>
      </w:divBdr>
    </w:div>
    <w:div w:id="1657343019">
      <w:bodyDiv w:val="1"/>
      <w:marLeft w:val="0"/>
      <w:marRight w:val="0"/>
      <w:marTop w:val="0"/>
      <w:marBottom w:val="0"/>
      <w:divBdr>
        <w:top w:val="none" w:sz="0" w:space="0" w:color="auto"/>
        <w:left w:val="none" w:sz="0" w:space="0" w:color="auto"/>
        <w:bottom w:val="none" w:sz="0" w:space="0" w:color="auto"/>
        <w:right w:val="none" w:sz="0" w:space="0" w:color="auto"/>
      </w:divBdr>
    </w:div>
    <w:div w:id="1657419947">
      <w:bodyDiv w:val="1"/>
      <w:marLeft w:val="0"/>
      <w:marRight w:val="0"/>
      <w:marTop w:val="0"/>
      <w:marBottom w:val="0"/>
      <w:divBdr>
        <w:top w:val="none" w:sz="0" w:space="0" w:color="auto"/>
        <w:left w:val="none" w:sz="0" w:space="0" w:color="auto"/>
        <w:bottom w:val="none" w:sz="0" w:space="0" w:color="auto"/>
        <w:right w:val="none" w:sz="0" w:space="0" w:color="auto"/>
      </w:divBdr>
    </w:div>
    <w:div w:id="1658611889">
      <w:bodyDiv w:val="1"/>
      <w:marLeft w:val="0"/>
      <w:marRight w:val="0"/>
      <w:marTop w:val="0"/>
      <w:marBottom w:val="0"/>
      <w:divBdr>
        <w:top w:val="none" w:sz="0" w:space="0" w:color="auto"/>
        <w:left w:val="none" w:sz="0" w:space="0" w:color="auto"/>
        <w:bottom w:val="none" w:sz="0" w:space="0" w:color="auto"/>
        <w:right w:val="none" w:sz="0" w:space="0" w:color="auto"/>
      </w:divBdr>
    </w:div>
    <w:div w:id="1663123249">
      <w:bodyDiv w:val="1"/>
      <w:marLeft w:val="0"/>
      <w:marRight w:val="0"/>
      <w:marTop w:val="0"/>
      <w:marBottom w:val="0"/>
      <w:divBdr>
        <w:top w:val="none" w:sz="0" w:space="0" w:color="auto"/>
        <w:left w:val="none" w:sz="0" w:space="0" w:color="auto"/>
        <w:bottom w:val="none" w:sz="0" w:space="0" w:color="auto"/>
        <w:right w:val="none" w:sz="0" w:space="0" w:color="auto"/>
      </w:divBdr>
    </w:div>
    <w:div w:id="1663197658">
      <w:bodyDiv w:val="1"/>
      <w:marLeft w:val="0"/>
      <w:marRight w:val="0"/>
      <w:marTop w:val="0"/>
      <w:marBottom w:val="0"/>
      <w:divBdr>
        <w:top w:val="none" w:sz="0" w:space="0" w:color="auto"/>
        <w:left w:val="none" w:sz="0" w:space="0" w:color="auto"/>
        <w:bottom w:val="none" w:sz="0" w:space="0" w:color="auto"/>
        <w:right w:val="none" w:sz="0" w:space="0" w:color="auto"/>
      </w:divBdr>
    </w:div>
    <w:div w:id="1663967830">
      <w:bodyDiv w:val="1"/>
      <w:marLeft w:val="0"/>
      <w:marRight w:val="0"/>
      <w:marTop w:val="0"/>
      <w:marBottom w:val="0"/>
      <w:divBdr>
        <w:top w:val="none" w:sz="0" w:space="0" w:color="auto"/>
        <w:left w:val="none" w:sz="0" w:space="0" w:color="auto"/>
        <w:bottom w:val="none" w:sz="0" w:space="0" w:color="auto"/>
        <w:right w:val="none" w:sz="0" w:space="0" w:color="auto"/>
      </w:divBdr>
    </w:div>
    <w:div w:id="1664813482">
      <w:bodyDiv w:val="1"/>
      <w:marLeft w:val="0"/>
      <w:marRight w:val="0"/>
      <w:marTop w:val="0"/>
      <w:marBottom w:val="0"/>
      <w:divBdr>
        <w:top w:val="none" w:sz="0" w:space="0" w:color="auto"/>
        <w:left w:val="none" w:sz="0" w:space="0" w:color="auto"/>
        <w:bottom w:val="none" w:sz="0" w:space="0" w:color="auto"/>
        <w:right w:val="none" w:sz="0" w:space="0" w:color="auto"/>
      </w:divBdr>
    </w:div>
    <w:div w:id="1669089438">
      <w:bodyDiv w:val="1"/>
      <w:marLeft w:val="0"/>
      <w:marRight w:val="0"/>
      <w:marTop w:val="0"/>
      <w:marBottom w:val="0"/>
      <w:divBdr>
        <w:top w:val="none" w:sz="0" w:space="0" w:color="auto"/>
        <w:left w:val="none" w:sz="0" w:space="0" w:color="auto"/>
        <w:bottom w:val="none" w:sz="0" w:space="0" w:color="auto"/>
        <w:right w:val="none" w:sz="0" w:space="0" w:color="auto"/>
      </w:divBdr>
    </w:div>
    <w:div w:id="1671711988">
      <w:bodyDiv w:val="1"/>
      <w:marLeft w:val="0"/>
      <w:marRight w:val="0"/>
      <w:marTop w:val="0"/>
      <w:marBottom w:val="0"/>
      <w:divBdr>
        <w:top w:val="none" w:sz="0" w:space="0" w:color="auto"/>
        <w:left w:val="none" w:sz="0" w:space="0" w:color="auto"/>
        <w:bottom w:val="none" w:sz="0" w:space="0" w:color="auto"/>
        <w:right w:val="none" w:sz="0" w:space="0" w:color="auto"/>
      </w:divBdr>
    </w:div>
    <w:div w:id="1673876342">
      <w:bodyDiv w:val="1"/>
      <w:marLeft w:val="0"/>
      <w:marRight w:val="0"/>
      <w:marTop w:val="0"/>
      <w:marBottom w:val="0"/>
      <w:divBdr>
        <w:top w:val="none" w:sz="0" w:space="0" w:color="auto"/>
        <w:left w:val="none" w:sz="0" w:space="0" w:color="auto"/>
        <w:bottom w:val="none" w:sz="0" w:space="0" w:color="auto"/>
        <w:right w:val="none" w:sz="0" w:space="0" w:color="auto"/>
      </w:divBdr>
    </w:div>
    <w:div w:id="1676034761">
      <w:bodyDiv w:val="1"/>
      <w:marLeft w:val="0"/>
      <w:marRight w:val="0"/>
      <w:marTop w:val="0"/>
      <w:marBottom w:val="0"/>
      <w:divBdr>
        <w:top w:val="none" w:sz="0" w:space="0" w:color="auto"/>
        <w:left w:val="none" w:sz="0" w:space="0" w:color="auto"/>
        <w:bottom w:val="none" w:sz="0" w:space="0" w:color="auto"/>
        <w:right w:val="none" w:sz="0" w:space="0" w:color="auto"/>
      </w:divBdr>
    </w:div>
    <w:div w:id="1676111111">
      <w:bodyDiv w:val="1"/>
      <w:marLeft w:val="0"/>
      <w:marRight w:val="0"/>
      <w:marTop w:val="0"/>
      <w:marBottom w:val="0"/>
      <w:divBdr>
        <w:top w:val="none" w:sz="0" w:space="0" w:color="auto"/>
        <w:left w:val="none" w:sz="0" w:space="0" w:color="auto"/>
        <w:bottom w:val="none" w:sz="0" w:space="0" w:color="auto"/>
        <w:right w:val="none" w:sz="0" w:space="0" w:color="auto"/>
      </w:divBdr>
    </w:div>
    <w:div w:id="1676759541">
      <w:bodyDiv w:val="1"/>
      <w:marLeft w:val="0"/>
      <w:marRight w:val="0"/>
      <w:marTop w:val="0"/>
      <w:marBottom w:val="0"/>
      <w:divBdr>
        <w:top w:val="none" w:sz="0" w:space="0" w:color="auto"/>
        <w:left w:val="none" w:sz="0" w:space="0" w:color="auto"/>
        <w:bottom w:val="none" w:sz="0" w:space="0" w:color="auto"/>
        <w:right w:val="none" w:sz="0" w:space="0" w:color="auto"/>
      </w:divBdr>
    </w:div>
    <w:div w:id="1676955098">
      <w:bodyDiv w:val="1"/>
      <w:marLeft w:val="0"/>
      <w:marRight w:val="0"/>
      <w:marTop w:val="0"/>
      <w:marBottom w:val="0"/>
      <w:divBdr>
        <w:top w:val="none" w:sz="0" w:space="0" w:color="auto"/>
        <w:left w:val="none" w:sz="0" w:space="0" w:color="auto"/>
        <w:bottom w:val="none" w:sz="0" w:space="0" w:color="auto"/>
        <w:right w:val="none" w:sz="0" w:space="0" w:color="auto"/>
      </w:divBdr>
    </w:div>
    <w:div w:id="1678268621">
      <w:bodyDiv w:val="1"/>
      <w:marLeft w:val="0"/>
      <w:marRight w:val="0"/>
      <w:marTop w:val="0"/>
      <w:marBottom w:val="0"/>
      <w:divBdr>
        <w:top w:val="none" w:sz="0" w:space="0" w:color="auto"/>
        <w:left w:val="none" w:sz="0" w:space="0" w:color="auto"/>
        <w:bottom w:val="none" w:sz="0" w:space="0" w:color="auto"/>
        <w:right w:val="none" w:sz="0" w:space="0" w:color="auto"/>
      </w:divBdr>
    </w:div>
    <w:div w:id="1679117336">
      <w:bodyDiv w:val="1"/>
      <w:marLeft w:val="0"/>
      <w:marRight w:val="0"/>
      <w:marTop w:val="0"/>
      <w:marBottom w:val="0"/>
      <w:divBdr>
        <w:top w:val="none" w:sz="0" w:space="0" w:color="auto"/>
        <w:left w:val="none" w:sz="0" w:space="0" w:color="auto"/>
        <w:bottom w:val="none" w:sz="0" w:space="0" w:color="auto"/>
        <w:right w:val="none" w:sz="0" w:space="0" w:color="auto"/>
      </w:divBdr>
    </w:div>
    <w:div w:id="1680506238">
      <w:bodyDiv w:val="1"/>
      <w:marLeft w:val="0"/>
      <w:marRight w:val="0"/>
      <w:marTop w:val="0"/>
      <w:marBottom w:val="0"/>
      <w:divBdr>
        <w:top w:val="none" w:sz="0" w:space="0" w:color="auto"/>
        <w:left w:val="none" w:sz="0" w:space="0" w:color="auto"/>
        <w:bottom w:val="none" w:sz="0" w:space="0" w:color="auto"/>
        <w:right w:val="none" w:sz="0" w:space="0" w:color="auto"/>
      </w:divBdr>
    </w:div>
    <w:div w:id="1680620904">
      <w:bodyDiv w:val="1"/>
      <w:marLeft w:val="0"/>
      <w:marRight w:val="0"/>
      <w:marTop w:val="0"/>
      <w:marBottom w:val="0"/>
      <w:divBdr>
        <w:top w:val="none" w:sz="0" w:space="0" w:color="auto"/>
        <w:left w:val="none" w:sz="0" w:space="0" w:color="auto"/>
        <w:bottom w:val="none" w:sz="0" w:space="0" w:color="auto"/>
        <w:right w:val="none" w:sz="0" w:space="0" w:color="auto"/>
      </w:divBdr>
    </w:div>
    <w:div w:id="1684474925">
      <w:bodyDiv w:val="1"/>
      <w:marLeft w:val="0"/>
      <w:marRight w:val="0"/>
      <w:marTop w:val="0"/>
      <w:marBottom w:val="0"/>
      <w:divBdr>
        <w:top w:val="none" w:sz="0" w:space="0" w:color="auto"/>
        <w:left w:val="none" w:sz="0" w:space="0" w:color="auto"/>
        <w:bottom w:val="none" w:sz="0" w:space="0" w:color="auto"/>
        <w:right w:val="none" w:sz="0" w:space="0" w:color="auto"/>
      </w:divBdr>
    </w:div>
    <w:div w:id="1684671244">
      <w:bodyDiv w:val="1"/>
      <w:marLeft w:val="0"/>
      <w:marRight w:val="0"/>
      <w:marTop w:val="0"/>
      <w:marBottom w:val="0"/>
      <w:divBdr>
        <w:top w:val="none" w:sz="0" w:space="0" w:color="auto"/>
        <w:left w:val="none" w:sz="0" w:space="0" w:color="auto"/>
        <w:bottom w:val="none" w:sz="0" w:space="0" w:color="auto"/>
        <w:right w:val="none" w:sz="0" w:space="0" w:color="auto"/>
      </w:divBdr>
    </w:div>
    <w:div w:id="1685132519">
      <w:bodyDiv w:val="1"/>
      <w:marLeft w:val="0"/>
      <w:marRight w:val="0"/>
      <w:marTop w:val="0"/>
      <w:marBottom w:val="0"/>
      <w:divBdr>
        <w:top w:val="none" w:sz="0" w:space="0" w:color="auto"/>
        <w:left w:val="none" w:sz="0" w:space="0" w:color="auto"/>
        <w:bottom w:val="none" w:sz="0" w:space="0" w:color="auto"/>
        <w:right w:val="none" w:sz="0" w:space="0" w:color="auto"/>
      </w:divBdr>
    </w:div>
    <w:div w:id="1685786805">
      <w:bodyDiv w:val="1"/>
      <w:marLeft w:val="0"/>
      <w:marRight w:val="0"/>
      <w:marTop w:val="0"/>
      <w:marBottom w:val="0"/>
      <w:divBdr>
        <w:top w:val="none" w:sz="0" w:space="0" w:color="auto"/>
        <w:left w:val="none" w:sz="0" w:space="0" w:color="auto"/>
        <w:bottom w:val="none" w:sz="0" w:space="0" w:color="auto"/>
        <w:right w:val="none" w:sz="0" w:space="0" w:color="auto"/>
      </w:divBdr>
    </w:div>
    <w:div w:id="1688292210">
      <w:bodyDiv w:val="1"/>
      <w:marLeft w:val="0"/>
      <w:marRight w:val="0"/>
      <w:marTop w:val="0"/>
      <w:marBottom w:val="0"/>
      <w:divBdr>
        <w:top w:val="none" w:sz="0" w:space="0" w:color="auto"/>
        <w:left w:val="none" w:sz="0" w:space="0" w:color="auto"/>
        <w:bottom w:val="none" w:sz="0" w:space="0" w:color="auto"/>
        <w:right w:val="none" w:sz="0" w:space="0" w:color="auto"/>
      </w:divBdr>
    </w:div>
    <w:div w:id="1688602663">
      <w:bodyDiv w:val="1"/>
      <w:marLeft w:val="0"/>
      <w:marRight w:val="0"/>
      <w:marTop w:val="0"/>
      <w:marBottom w:val="0"/>
      <w:divBdr>
        <w:top w:val="none" w:sz="0" w:space="0" w:color="auto"/>
        <w:left w:val="none" w:sz="0" w:space="0" w:color="auto"/>
        <w:bottom w:val="none" w:sz="0" w:space="0" w:color="auto"/>
        <w:right w:val="none" w:sz="0" w:space="0" w:color="auto"/>
      </w:divBdr>
    </w:div>
    <w:div w:id="1689138470">
      <w:bodyDiv w:val="1"/>
      <w:marLeft w:val="0"/>
      <w:marRight w:val="0"/>
      <w:marTop w:val="0"/>
      <w:marBottom w:val="0"/>
      <w:divBdr>
        <w:top w:val="none" w:sz="0" w:space="0" w:color="auto"/>
        <w:left w:val="none" w:sz="0" w:space="0" w:color="auto"/>
        <w:bottom w:val="none" w:sz="0" w:space="0" w:color="auto"/>
        <w:right w:val="none" w:sz="0" w:space="0" w:color="auto"/>
      </w:divBdr>
    </w:div>
    <w:div w:id="1689140300">
      <w:bodyDiv w:val="1"/>
      <w:marLeft w:val="0"/>
      <w:marRight w:val="0"/>
      <w:marTop w:val="0"/>
      <w:marBottom w:val="0"/>
      <w:divBdr>
        <w:top w:val="none" w:sz="0" w:space="0" w:color="auto"/>
        <w:left w:val="none" w:sz="0" w:space="0" w:color="auto"/>
        <w:bottom w:val="none" w:sz="0" w:space="0" w:color="auto"/>
        <w:right w:val="none" w:sz="0" w:space="0" w:color="auto"/>
      </w:divBdr>
    </w:div>
    <w:div w:id="1696270835">
      <w:bodyDiv w:val="1"/>
      <w:marLeft w:val="0"/>
      <w:marRight w:val="0"/>
      <w:marTop w:val="0"/>
      <w:marBottom w:val="0"/>
      <w:divBdr>
        <w:top w:val="none" w:sz="0" w:space="0" w:color="auto"/>
        <w:left w:val="none" w:sz="0" w:space="0" w:color="auto"/>
        <w:bottom w:val="none" w:sz="0" w:space="0" w:color="auto"/>
        <w:right w:val="none" w:sz="0" w:space="0" w:color="auto"/>
      </w:divBdr>
    </w:div>
    <w:div w:id="1696926556">
      <w:bodyDiv w:val="1"/>
      <w:marLeft w:val="0"/>
      <w:marRight w:val="0"/>
      <w:marTop w:val="0"/>
      <w:marBottom w:val="0"/>
      <w:divBdr>
        <w:top w:val="none" w:sz="0" w:space="0" w:color="auto"/>
        <w:left w:val="none" w:sz="0" w:space="0" w:color="auto"/>
        <w:bottom w:val="none" w:sz="0" w:space="0" w:color="auto"/>
        <w:right w:val="none" w:sz="0" w:space="0" w:color="auto"/>
      </w:divBdr>
    </w:div>
    <w:div w:id="1698770455">
      <w:bodyDiv w:val="1"/>
      <w:marLeft w:val="0"/>
      <w:marRight w:val="0"/>
      <w:marTop w:val="0"/>
      <w:marBottom w:val="0"/>
      <w:divBdr>
        <w:top w:val="none" w:sz="0" w:space="0" w:color="auto"/>
        <w:left w:val="none" w:sz="0" w:space="0" w:color="auto"/>
        <w:bottom w:val="none" w:sz="0" w:space="0" w:color="auto"/>
        <w:right w:val="none" w:sz="0" w:space="0" w:color="auto"/>
      </w:divBdr>
    </w:div>
    <w:div w:id="1707096079">
      <w:bodyDiv w:val="1"/>
      <w:marLeft w:val="0"/>
      <w:marRight w:val="0"/>
      <w:marTop w:val="0"/>
      <w:marBottom w:val="0"/>
      <w:divBdr>
        <w:top w:val="none" w:sz="0" w:space="0" w:color="auto"/>
        <w:left w:val="none" w:sz="0" w:space="0" w:color="auto"/>
        <w:bottom w:val="none" w:sz="0" w:space="0" w:color="auto"/>
        <w:right w:val="none" w:sz="0" w:space="0" w:color="auto"/>
      </w:divBdr>
    </w:div>
    <w:div w:id="1707366836">
      <w:bodyDiv w:val="1"/>
      <w:marLeft w:val="0"/>
      <w:marRight w:val="0"/>
      <w:marTop w:val="0"/>
      <w:marBottom w:val="0"/>
      <w:divBdr>
        <w:top w:val="none" w:sz="0" w:space="0" w:color="auto"/>
        <w:left w:val="none" w:sz="0" w:space="0" w:color="auto"/>
        <w:bottom w:val="none" w:sz="0" w:space="0" w:color="auto"/>
        <w:right w:val="none" w:sz="0" w:space="0" w:color="auto"/>
      </w:divBdr>
    </w:div>
    <w:div w:id="1707490341">
      <w:bodyDiv w:val="1"/>
      <w:marLeft w:val="0"/>
      <w:marRight w:val="0"/>
      <w:marTop w:val="0"/>
      <w:marBottom w:val="0"/>
      <w:divBdr>
        <w:top w:val="none" w:sz="0" w:space="0" w:color="auto"/>
        <w:left w:val="none" w:sz="0" w:space="0" w:color="auto"/>
        <w:bottom w:val="none" w:sz="0" w:space="0" w:color="auto"/>
        <w:right w:val="none" w:sz="0" w:space="0" w:color="auto"/>
      </w:divBdr>
    </w:div>
    <w:div w:id="1708332952">
      <w:bodyDiv w:val="1"/>
      <w:marLeft w:val="0"/>
      <w:marRight w:val="0"/>
      <w:marTop w:val="0"/>
      <w:marBottom w:val="0"/>
      <w:divBdr>
        <w:top w:val="none" w:sz="0" w:space="0" w:color="auto"/>
        <w:left w:val="none" w:sz="0" w:space="0" w:color="auto"/>
        <w:bottom w:val="none" w:sz="0" w:space="0" w:color="auto"/>
        <w:right w:val="none" w:sz="0" w:space="0" w:color="auto"/>
      </w:divBdr>
    </w:div>
    <w:div w:id="1710252660">
      <w:bodyDiv w:val="1"/>
      <w:marLeft w:val="0"/>
      <w:marRight w:val="0"/>
      <w:marTop w:val="0"/>
      <w:marBottom w:val="0"/>
      <w:divBdr>
        <w:top w:val="none" w:sz="0" w:space="0" w:color="auto"/>
        <w:left w:val="none" w:sz="0" w:space="0" w:color="auto"/>
        <w:bottom w:val="none" w:sz="0" w:space="0" w:color="auto"/>
        <w:right w:val="none" w:sz="0" w:space="0" w:color="auto"/>
      </w:divBdr>
    </w:div>
    <w:div w:id="1713769916">
      <w:bodyDiv w:val="1"/>
      <w:marLeft w:val="0"/>
      <w:marRight w:val="0"/>
      <w:marTop w:val="0"/>
      <w:marBottom w:val="0"/>
      <w:divBdr>
        <w:top w:val="none" w:sz="0" w:space="0" w:color="auto"/>
        <w:left w:val="none" w:sz="0" w:space="0" w:color="auto"/>
        <w:bottom w:val="none" w:sz="0" w:space="0" w:color="auto"/>
        <w:right w:val="none" w:sz="0" w:space="0" w:color="auto"/>
      </w:divBdr>
    </w:div>
    <w:div w:id="1716737698">
      <w:bodyDiv w:val="1"/>
      <w:marLeft w:val="0"/>
      <w:marRight w:val="0"/>
      <w:marTop w:val="0"/>
      <w:marBottom w:val="0"/>
      <w:divBdr>
        <w:top w:val="none" w:sz="0" w:space="0" w:color="auto"/>
        <w:left w:val="none" w:sz="0" w:space="0" w:color="auto"/>
        <w:bottom w:val="none" w:sz="0" w:space="0" w:color="auto"/>
        <w:right w:val="none" w:sz="0" w:space="0" w:color="auto"/>
      </w:divBdr>
    </w:div>
    <w:div w:id="1718312506">
      <w:bodyDiv w:val="1"/>
      <w:marLeft w:val="0"/>
      <w:marRight w:val="0"/>
      <w:marTop w:val="0"/>
      <w:marBottom w:val="0"/>
      <w:divBdr>
        <w:top w:val="none" w:sz="0" w:space="0" w:color="auto"/>
        <w:left w:val="none" w:sz="0" w:space="0" w:color="auto"/>
        <w:bottom w:val="none" w:sz="0" w:space="0" w:color="auto"/>
        <w:right w:val="none" w:sz="0" w:space="0" w:color="auto"/>
      </w:divBdr>
    </w:div>
    <w:div w:id="1719434188">
      <w:bodyDiv w:val="1"/>
      <w:marLeft w:val="0"/>
      <w:marRight w:val="0"/>
      <w:marTop w:val="0"/>
      <w:marBottom w:val="0"/>
      <w:divBdr>
        <w:top w:val="none" w:sz="0" w:space="0" w:color="auto"/>
        <w:left w:val="none" w:sz="0" w:space="0" w:color="auto"/>
        <w:bottom w:val="none" w:sz="0" w:space="0" w:color="auto"/>
        <w:right w:val="none" w:sz="0" w:space="0" w:color="auto"/>
      </w:divBdr>
    </w:div>
    <w:div w:id="1720208092">
      <w:bodyDiv w:val="1"/>
      <w:marLeft w:val="0"/>
      <w:marRight w:val="0"/>
      <w:marTop w:val="0"/>
      <w:marBottom w:val="0"/>
      <w:divBdr>
        <w:top w:val="none" w:sz="0" w:space="0" w:color="auto"/>
        <w:left w:val="none" w:sz="0" w:space="0" w:color="auto"/>
        <w:bottom w:val="none" w:sz="0" w:space="0" w:color="auto"/>
        <w:right w:val="none" w:sz="0" w:space="0" w:color="auto"/>
      </w:divBdr>
    </w:div>
    <w:div w:id="1724019300">
      <w:bodyDiv w:val="1"/>
      <w:marLeft w:val="0"/>
      <w:marRight w:val="0"/>
      <w:marTop w:val="0"/>
      <w:marBottom w:val="0"/>
      <w:divBdr>
        <w:top w:val="none" w:sz="0" w:space="0" w:color="auto"/>
        <w:left w:val="none" w:sz="0" w:space="0" w:color="auto"/>
        <w:bottom w:val="none" w:sz="0" w:space="0" w:color="auto"/>
        <w:right w:val="none" w:sz="0" w:space="0" w:color="auto"/>
      </w:divBdr>
    </w:div>
    <w:div w:id="1724793338">
      <w:bodyDiv w:val="1"/>
      <w:marLeft w:val="0"/>
      <w:marRight w:val="0"/>
      <w:marTop w:val="0"/>
      <w:marBottom w:val="0"/>
      <w:divBdr>
        <w:top w:val="none" w:sz="0" w:space="0" w:color="auto"/>
        <w:left w:val="none" w:sz="0" w:space="0" w:color="auto"/>
        <w:bottom w:val="none" w:sz="0" w:space="0" w:color="auto"/>
        <w:right w:val="none" w:sz="0" w:space="0" w:color="auto"/>
      </w:divBdr>
    </w:div>
    <w:div w:id="1727944830">
      <w:bodyDiv w:val="1"/>
      <w:marLeft w:val="0"/>
      <w:marRight w:val="0"/>
      <w:marTop w:val="0"/>
      <w:marBottom w:val="0"/>
      <w:divBdr>
        <w:top w:val="none" w:sz="0" w:space="0" w:color="auto"/>
        <w:left w:val="none" w:sz="0" w:space="0" w:color="auto"/>
        <w:bottom w:val="none" w:sz="0" w:space="0" w:color="auto"/>
        <w:right w:val="none" w:sz="0" w:space="0" w:color="auto"/>
      </w:divBdr>
    </w:div>
    <w:div w:id="1728185431">
      <w:bodyDiv w:val="1"/>
      <w:marLeft w:val="0"/>
      <w:marRight w:val="0"/>
      <w:marTop w:val="0"/>
      <w:marBottom w:val="0"/>
      <w:divBdr>
        <w:top w:val="none" w:sz="0" w:space="0" w:color="auto"/>
        <w:left w:val="none" w:sz="0" w:space="0" w:color="auto"/>
        <w:bottom w:val="none" w:sz="0" w:space="0" w:color="auto"/>
        <w:right w:val="none" w:sz="0" w:space="0" w:color="auto"/>
      </w:divBdr>
    </w:div>
    <w:div w:id="1731533823">
      <w:bodyDiv w:val="1"/>
      <w:marLeft w:val="0"/>
      <w:marRight w:val="0"/>
      <w:marTop w:val="0"/>
      <w:marBottom w:val="0"/>
      <w:divBdr>
        <w:top w:val="none" w:sz="0" w:space="0" w:color="auto"/>
        <w:left w:val="none" w:sz="0" w:space="0" w:color="auto"/>
        <w:bottom w:val="none" w:sz="0" w:space="0" w:color="auto"/>
        <w:right w:val="none" w:sz="0" w:space="0" w:color="auto"/>
      </w:divBdr>
    </w:div>
    <w:div w:id="1732271837">
      <w:bodyDiv w:val="1"/>
      <w:marLeft w:val="0"/>
      <w:marRight w:val="0"/>
      <w:marTop w:val="0"/>
      <w:marBottom w:val="0"/>
      <w:divBdr>
        <w:top w:val="none" w:sz="0" w:space="0" w:color="auto"/>
        <w:left w:val="none" w:sz="0" w:space="0" w:color="auto"/>
        <w:bottom w:val="none" w:sz="0" w:space="0" w:color="auto"/>
        <w:right w:val="none" w:sz="0" w:space="0" w:color="auto"/>
      </w:divBdr>
    </w:div>
    <w:div w:id="1734694504">
      <w:bodyDiv w:val="1"/>
      <w:marLeft w:val="0"/>
      <w:marRight w:val="0"/>
      <w:marTop w:val="0"/>
      <w:marBottom w:val="0"/>
      <w:divBdr>
        <w:top w:val="none" w:sz="0" w:space="0" w:color="auto"/>
        <w:left w:val="none" w:sz="0" w:space="0" w:color="auto"/>
        <w:bottom w:val="none" w:sz="0" w:space="0" w:color="auto"/>
        <w:right w:val="none" w:sz="0" w:space="0" w:color="auto"/>
      </w:divBdr>
    </w:div>
    <w:div w:id="1736857964">
      <w:bodyDiv w:val="1"/>
      <w:marLeft w:val="0"/>
      <w:marRight w:val="0"/>
      <w:marTop w:val="0"/>
      <w:marBottom w:val="0"/>
      <w:divBdr>
        <w:top w:val="none" w:sz="0" w:space="0" w:color="auto"/>
        <w:left w:val="none" w:sz="0" w:space="0" w:color="auto"/>
        <w:bottom w:val="none" w:sz="0" w:space="0" w:color="auto"/>
        <w:right w:val="none" w:sz="0" w:space="0" w:color="auto"/>
      </w:divBdr>
    </w:div>
    <w:div w:id="1737169000">
      <w:bodyDiv w:val="1"/>
      <w:marLeft w:val="0"/>
      <w:marRight w:val="0"/>
      <w:marTop w:val="0"/>
      <w:marBottom w:val="0"/>
      <w:divBdr>
        <w:top w:val="none" w:sz="0" w:space="0" w:color="auto"/>
        <w:left w:val="none" w:sz="0" w:space="0" w:color="auto"/>
        <w:bottom w:val="none" w:sz="0" w:space="0" w:color="auto"/>
        <w:right w:val="none" w:sz="0" w:space="0" w:color="auto"/>
      </w:divBdr>
    </w:div>
    <w:div w:id="1740252712">
      <w:bodyDiv w:val="1"/>
      <w:marLeft w:val="0"/>
      <w:marRight w:val="0"/>
      <w:marTop w:val="0"/>
      <w:marBottom w:val="0"/>
      <w:divBdr>
        <w:top w:val="none" w:sz="0" w:space="0" w:color="auto"/>
        <w:left w:val="none" w:sz="0" w:space="0" w:color="auto"/>
        <w:bottom w:val="none" w:sz="0" w:space="0" w:color="auto"/>
        <w:right w:val="none" w:sz="0" w:space="0" w:color="auto"/>
      </w:divBdr>
    </w:div>
    <w:div w:id="1745176739">
      <w:bodyDiv w:val="1"/>
      <w:marLeft w:val="0"/>
      <w:marRight w:val="0"/>
      <w:marTop w:val="0"/>
      <w:marBottom w:val="0"/>
      <w:divBdr>
        <w:top w:val="none" w:sz="0" w:space="0" w:color="auto"/>
        <w:left w:val="none" w:sz="0" w:space="0" w:color="auto"/>
        <w:bottom w:val="none" w:sz="0" w:space="0" w:color="auto"/>
        <w:right w:val="none" w:sz="0" w:space="0" w:color="auto"/>
      </w:divBdr>
    </w:div>
    <w:div w:id="1746613109">
      <w:bodyDiv w:val="1"/>
      <w:marLeft w:val="0"/>
      <w:marRight w:val="0"/>
      <w:marTop w:val="0"/>
      <w:marBottom w:val="0"/>
      <w:divBdr>
        <w:top w:val="none" w:sz="0" w:space="0" w:color="auto"/>
        <w:left w:val="none" w:sz="0" w:space="0" w:color="auto"/>
        <w:bottom w:val="none" w:sz="0" w:space="0" w:color="auto"/>
        <w:right w:val="none" w:sz="0" w:space="0" w:color="auto"/>
      </w:divBdr>
    </w:div>
    <w:div w:id="1746949802">
      <w:bodyDiv w:val="1"/>
      <w:marLeft w:val="0"/>
      <w:marRight w:val="0"/>
      <w:marTop w:val="0"/>
      <w:marBottom w:val="0"/>
      <w:divBdr>
        <w:top w:val="none" w:sz="0" w:space="0" w:color="auto"/>
        <w:left w:val="none" w:sz="0" w:space="0" w:color="auto"/>
        <w:bottom w:val="none" w:sz="0" w:space="0" w:color="auto"/>
        <w:right w:val="none" w:sz="0" w:space="0" w:color="auto"/>
      </w:divBdr>
    </w:div>
    <w:div w:id="1754467439">
      <w:bodyDiv w:val="1"/>
      <w:marLeft w:val="0"/>
      <w:marRight w:val="0"/>
      <w:marTop w:val="0"/>
      <w:marBottom w:val="0"/>
      <w:divBdr>
        <w:top w:val="none" w:sz="0" w:space="0" w:color="auto"/>
        <w:left w:val="none" w:sz="0" w:space="0" w:color="auto"/>
        <w:bottom w:val="none" w:sz="0" w:space="0" w:color="auto"/>
        <w:right w:val="none" w:sz="0" w:space="0" w:color="auto"/>
      </w:divBdr>
    </w:div>
    <w:div w:id="1754476083">
      <w:bodyDiv w:val="1"/>
      <w:marLeft w:val="0"/>
      <w:marRight w:val="0"/>
      <w:marTop w:val="0"/>
      <w:marBottom w:val="0"/>
      <w:divBdr>
        <w:top w:val="none" w:sz="0" w:space="0" w:color="auto"/>
        <w:left w:val="none" w:sz="0" w:space="0" w:color="auto"/>
        <w:bottom w:val="none" w:sz="0" w:space="0" w:color="auto"/>
        <w:right w:val="none" w:sz="0" w:space="0" w:color="auto"/>
      </w:divBdr>
    </w:div>
    <w:div w:id="1759477652">
      <w:bodyDiv w:val="1"/>
      <w:marLeft w:val="0"/>
      <w:marRight w:val="0"/>
      <w:marTop w:val="0"/>
      <w:marBottom w:val="0"/>
      <w:divBdr>
        <w:top w:val="none" w:sz="0" w:space="0" w:color="auto"/>
        <w:left w:val="none" w:sz="0" w:space="0" w:color="auto"/>
        <w:bottom w:val="none" w:sz="0" w:space="0" w:color="auto"/>
        <w:right w:val="none" w:sz="0" w:space="0" w:color="auto"/>
      </w:divBdr>
    </w:div>
    <w:div w:id="1769423527">
      <w:bodyDiv w:val="1"/>
      <w:marLeft w:val="0"/>
      <w:marRight w:val="0"/>
      <w:marTop w:val="0"/>
      <w:marBottom w:val="0"/>
      <w:divBdr>
        <w:top w:val="none" w:sz="0" w:space="0" w:color="auto"/>
        <w:left w:val="none" w:sz="0" w:space="0" w:color="auto"/>
        <w:bottom w:val="none" w:sz="0" w:space="0" w:color="auto"/>
        <w:right w:val="none" w:sz="0" w:space="0" w:color="auto"/>
      </w:divBdr>
    </w:div>
    <w:div w:id="1771462392">
      <w:bodyDiv w:val="1"/>
      <w:marLeft w:val="0"/>
      <w:marRight w:val="0"/>
      <w:marTop w:val="0"/>
      <w:marBottom w:val="0"/>
      <w:divBdr>
        <w:top w:val="none" w:sz="0" w:space="0" w:color="auto"/>
        <w:left w:val="none" w:sz="0" w:space="0" w:color="auto"/>
        <w:bottom w:val="none" w:sz="0" w:space="0" w:color="auto"/>
        <w:right w:val="none" w:sz="0" w:space="0" w:color="auto"/>
      </w:divBdr>
    </w:div>
    <w:div w:id="1771467738">
      <w:bodyDiv w:val="1"/>
      <w:marLeft w:val="0"/>
      <w:marRight w:val="0"/>
      <w:marTop w:val="0"/>
      <w:marBottom w:val="0"/>
      <w:divBdr>
        <w:top w:val="none" w:sz="0" w:space="0" w:color="auto"/>
        <w:left w:val="none" w:sz="0" w:space="0" w:color="auto"/>
        <w:bottom w:val="none" w:sz="0" w:space="0" w:color="auto"/>
        <w:right w:val="none" w:sz="0" w:space="0" w:color="auto"/>
      </w:divBdr>
    </w:div>
    <w:div w:id="1771469343">
      <w:bodyDiv w:val="1"/>
      <w:marLeft w:val="0"/>
      <w:marRight w:val="0"/>
      <w:marTop w:val="0"/>
      <w:marBottom w:val="0"/>
      <w:divBdr>
        <w:top w:val="none" w:sz="0" w:space="0" w:color="auto"/>
        <w:left w:val="none" w:sz="0" w:space="0" w:color="auto"/>
        <w:bottom w:val="none" w:sz="0" w:space="0" w:color="auto"/>
        <w:right w:val="none" w:sz="0" w:space="0" w:color="auto"/>
      </w:divBdr>
    </w:div>
    <w:div w:id="1772314194">
      <w:bodyDiv w:val="1"/>
      <w:marLeft w:val="0"/>
      <w:marRight w:val="0"/>
      <w:marTop w:val="0"/>
      <w:marBottom w:val="0"/>
      <w:divBdr>
        <w:top w:val="none" w:sz="0" w:space="0" w:color="auto"/>
        <w:left w:val="none" w:sz="0" w:space="0" w:color="auto"/>
        <w:bottom w:val="none" w:sz="0" w:space="0" w:color="auto"/>
        <w:right w:val="none" w:sz="0" w:space="0" w:color="auto"/>
      </w:divBdr>
    </w:div>
    <w:div w:id="1774469439">
      <w:bodyDiv w:val="1"/>
      <w:marLeft w:val="0"/>
      <w:marRight w:val="0"/>
      <w:marTop w:val="0"/>
      <w:marBottom w:val="0"/>
      <w:divBdr>
        <w:top w:val="none" w:sz="0" w:space="0" w:color="auto"/>
        <w:left w:val="none" w:sz="0" w:space="0" w:color="auto"/>
        <w:bottom w:val="none" w:sz="0" w:space="0" w:color="auto"/>
        <w:right w:val="none" w:sz="0" w:space="0" w:color="auto"/>
      </w:divBdr>
    </w:div>
    <w:div w:id="1775056686">
      <w:bodyDiv w:val="1"/>
      <w:marLeft w:val="0"/>
      <w:marRight w:val="0"/>
      <w:marTop w:val="0"/>
      <w:marBottom w:val="0"/>
      <w:divBdr>
        <w:top w:val="none" w:sz="0" w:space="0" w:color="auto"/>
        <w:left w:val="none" w:sz="0" w:space="0" w:color="auto"/>
        <w:bottom w:val="none" w:sz="0" w:space="0" w:color="auto"/>
        <w:right w:val="none" w:sz="0" w:space="0" w:color="auto"/>
      </w:divBdr>
    </w:div>
    <w:div w:id="1779134667">
      <w:bodyDiv w:val="1"/>
      <w:marLeft w:val="0"/>
      <w:marRight w:val="0"/>
      <w:marTop w:val="0"/>
      <w:marBottom w:val="0"/>
      <w:divBdr>
        <w:top w:val="none" w:sz="0" w:space="0" w:color="auto"/>
        <w:left w:val="none" w:sz="0" w:space="0" w:color="auto"/>
        <w:bottom w:val="none" w:sz="0" w:space="0" w:color="auto"/>
        <w:right w:val="none" w:sz="0" w:space="0" w:color="auto"/>
      </w:divBdr>
    </w:div>
    <w:div w:id="1780448919">
      <w:bodyDiv w:val="1"/>
      <w:marLeft w:val="0"/>
      <w:marRight w:val="0"/>
      <w:marTop w:val="0"/>
      <w:marBottom w:val="0"/>
      <w:divBdr>
        <w:top w:val="none" w:sz="0" w:space="0" w:color="auto"/>
        <w:left w:val="none" w:sz="0" w:space="0" w:color="auto"/>
        <w:bottom w:val="none" w:sz="0" w:space="0" w:color="auto"/>
        <w:right w:val="none" w:sz="0" w:space="0" w:color="auto"/>
      </w:divBdr>
    </w:div>
    <w:div w:id="1781530643">
      <w:bodyDiv w:val="1"/>
      <w:marLeft w:val="0"/>
      <w:marRight w:val="0"/>
      <w:marTop w:val="0"/>
      <w:marBottom w:val="0"/>
      <w:divBdr>
        <w:top w:val="none" w:sz="0" w:space="0" w:color="auto"/>
        <w:left w:val="none" w:sz="0" w:space="0" w:color="auto"/>
        <w:bottom w:val="none" w:sz="0" w:space="0" w:color="auto"/>
        <w:right w:val="none" w:sz="0" w:space="0" w:color="auto"/>
      </w:divBdr>
    </w:div>
    <w:div w:id="1782187123">
      <w:bodyDiv w:val="1"/>
      <w:marLeft w:val="0"/>
      <w:marRight w:val="0"/>
      <w:marTop w:val="0"/>
      <w:marBottom w:val="0"/>
      <w:divBdr>
        <w:top w:val="none" w:sz="0" w:space="0" w:color="auto"/>
        <w:left w:val="none" w:sz="0" w:space="0" w:color="auto"/>
        <w:bottom w:val="none" w:sz="0" w:space="0" w:color="auto"/>
        <w:right w:val="none" w:sz="0" w:space="0" w:color="auto"/>
      </w:divBdr>
    </w:div>
    <w:div w:id="1782263215">
      <w:bodyDiv w:val="1"/>
      <w:marLeft w:val="0"/>
      <w:marRight w:val="0"/>
      <w:marTop w:val="0"/>
      <w:marBottom w:val="0"/>
      <w:divBdr>
        <w:top w:val="none" w:sz="0" w:space="0" w:color="auto"/>
        <w:left w:val="none" w:sz="0" w:space="0" w:color="auto"/>
        <w:bottom w:val="none" w:sz="0" w:space="0" w:color="auto"/>
        <w:right w:val="none" w:sz="0" w:space="0" w:color="auto"/>
      </w:divBdr>
    </w:div>
    <w:div w:id="1791784266">
      <w:bodyDiv w:val="1"/>
      <w:marLeft w:val="0"/>
      <w:marRight w:val="0"/>
      <w:marTop w:val="0"/>
      <w:marBottom w:val="0"/>
      <w:divBdr>
        <w:top w:val="none" w:sz="0" w:space="0" w:color="auto"/>
        <w:left w:val="none" w:sz="0" w:space="0" w:color="auto"/>
        <w:bottom w:val="none" w:sz="0" w:space="0" w:color="auto"/>
        <w:right w:val="none" w:sz="0" w:space="0" w:color="auto"/>
      </w:divBdr>
    </w:div>
    <w:div w:id="1793594950">
      <w:bodyDiv w:val="1"/>
      <w:marLeft w:val="0"/>
      <w:marRight w:val="0"/>
      <w:marTop w:val="0"/>
      <w:marBottom w:val="0"/>
      <w:divBdr>
        <w:top w:val="none" w:sz="0" w:space="0" w:color="auto"/>
        <w:left w:val="none" w:sz="0" w:space="0" w:color="auto"/>
        <w:bottom w:val="none" w:sz="0" w:space="0" w:color="auto"/>
        <w:right w:val="none" w:sz="0" w:space="0" w:color="auto"/>
      </w:divBdr>
    </w:div>
    <w:div w:id="1794401227">
      <w:bodyDiv w:val="1"/>
      <w:marLeft w:val="0"/>
      <w:marRight w:val="0"/>
      <w:marTop w:val="0"/>
      <w:marBottom w:val="0"/>
      <w:divBdr>
        <w:top w:val="none" w:sz="0" w:space="0" w:color="auto"/>
        <w:left w:val="none" w:sz="0" w:space="0" w:color="auto"/>
        <w:bottom w:val="none" w:sz="0" w:space="0" w:color="auto"/>
        <w:right w:val="none" w:sz="0" w:space="0" w:color="auto"/>
      </w:divBdr>
    </w:div>
    <w:div w:id="1795293470">
      <w:bodyDiv w:val="1"/>
      <w:marLeft w:val="0"/>
      <w:marRight w:val="0"/>
      <w:marTop w:val="0"/>
      <w:marBottom w:val="0"/>
      <w:divBdr>
        <w:top w:val="none" w:sz="0" w:space="0" w:color="auto"/>
        <w:left w:val="none" w:sz="0" w:space="0" w:color="auto"/>
        <w:bottom w:val="none" w:sz="0" w:space="0" w:color="auto"/>
        <w:right w:val="none" w:sz="0" w:space="0" w:color="auto"/>
      </w:divBdr>
    </w:div>
    <w:div w:id="1799102198">
      <w:bodyDiv w:val="1"/>
      <w:marLeft w:val="0"/>
      <w:marRight w:val="0"/>
      <w:marTop w:val="0"/>
      <w:marBottom w:val="0"/>
      <w:divBdr>
        <w:top w:val="none" w:sz="0" w:space="0" w:color="auto"/>
        <w:left w:val="none" w:sz="0" w:space="0" w:color="auto"/>
        <w:bottom w:val="none" w:sz="0" w:space="0" w:color="auto"/>
        <w:right w:val="none" w:sz="0" w:space="0" w:color="auto"/>
      </w:divBdr>
    </w:div>
    <w:div w:id="1799179926">
      <w:bodyDiv w:val="1"/>
      <w:marLeft w:val="0"/>
      <w:marRight w:val="0"/>
      <w:marTop w:val="0"/>
      <w:marBottom w:val="0"/>
      <w:divBdr>
        <w:top w:val="none" w:sz="0" w:space="0" w:color="auto"/>
        <w:left w:val="none" w:sz="0" w:space="0" w:color="auto"/>
        <w:bottom w:val="none" w:sz="0" w:space="0" w:color="auto"/>
        <w:right w:val="none" w:sz="0" w:space="0" w:color="auto"/>
      </w:divBdr>
    </w:div>
    <w:div w:id="1799491905">
      <w:bodyDiv w:val="1"/>
      <w:marLeft w:val="0"/>
      <w:marRight w:val="0"/>
      <w:marTop w:val="0"/>
      <w:marBottom w:val="0"/>
      <w:divBdr>
        <w:top w:val="none" w:sz="0" w:space="0" w:color="auto"/>
        <w:left w:val="none" w:sz="0" w:space="0" w:color="auto"/>
        <w:bottom w:val="none" w:sz="0" w:space="0" w:color="auto"/>
        <w:right w:val="none" w:sz="0" w:space="0" w:color="auto"/>
      </w:divBdr>
    </w:div>
    <w:div w:id="1799882833">
      <w:bodyDiv w:val="1"/>
      <w:marLeft w:val="0"/>
      <w:marRight w:val="0"/>
      <w:marTop w:val="0"/>
      <w:marBottom w:val="0"/>
      <w:divBdr>
        <w:top w:val="none" w:sz="0" w:space="0" w:color="auto"/>
        <w:left w:val="none" w:sz="0" w:space="0" w:color="auto"/>
        <w:bottom w:val="none" w:sz="0" w:space="0" w:color="auto"/>
        <w:right w:val="none" w:sz="0" w:space="0" w:color="auto"/>
      </w:divBdr>
    </w:div>
    <w:div w:id="1800610627">
      <w:bodyDiv w:val="1"/>
      <w:marLeft w:val="0"/>
      <w:marRight w:val="0"/>
      <w:marTop w:val="0"/>
      <w:marBottom w:val="0"/>
      <w:divBdr>
        <w:top w:val="none" w:sz="0" w:space="0" w:color="auto"/>
        <w:left w:val="none" w:sz="0" w:space="0" w:color="auto"/>
        <w:bottom w:val="none" w:sz="0" w:space="0" w:color="auto"/>
        <w:right w:val="none" w:sz="0" w:space="0" w:color="auto"/>
      </w:divBdr>
    </w:div>
    <w:div w:id="1800757739">
      <w:bodyDiv w:val="1"/>
      <w:marLeft w:val="0"/>
      <w:marRight w:val="0"/>
      <w:marTop w:val="0"/>
      <w:marBottom w:val="0"/>
      <w:divBdr>
        <w:top w:val="none" w:sz="0" w:space="0" w:color="auto"/>
        <w:left w:val="none" w:sz="0" w:space="0" w:color="auto"/>
        <w:bottom w:val="none" w:sz="0" w:space="0" w:color="auto"/>
        <w:right w:val="none" w:sz="0" w:space="0" w:color="auto"/>
      </w:divBdr>
    </w:div>
    <w:div w:id="1801798971">
      <w:bodyDiv w:val="1"/>
      <w:marLeft w:val="0"/>
      <w:marRight w:val="0"/>
      <w:marTop w:val="0"/>
      <w:marBottom w:val="0"/>
      <w:divBdr>
        <w:top w:val="none" w:sz="0" w:space="0" w:color="auto"/>
        <w:left w:val="none" w:sz="0" w:space="0" w:color="auto"/>
        <w:bottom w:val="none" w:sz="0" w:space="0" w:color="auto"/>
        <w:right w:val="none" w:sz="0" w:space="0" w:color="auto"/>
      </w:divBdr>
    </w:div>
    <w:div w:id="1802185866">
      <w:bodyDiv w:val="1"/>
      <w:marLeft w:val="0"/>
      <w:marRight w:val="0"/>
      <w:marTop w:val="0"/>
      <w:marBottom w:val="0"/>
      <w:divBdr>
        <w:top w:val="none" w:sz="0" w:space="0" w:color="auto"/>
        <w:left w:val="none" w:sz="0" w:space="0" w:color="auto"/>
        <w:bottom w:val="none" w:sz="0" w:space="0" w:color="auto"/>
        <w:right w:val="none" w:sz="0" w:space="0" w:color="auto"/>
      </w:divBdr>
    </w:div>
    <w:div w:id="1805780020">
      <w:bodyDiv w:val="1"/>
      <w:marLeft w:val="0"/>
      <w:marRight w:val="0"/>
      <w:marTop w:val="0"/>
      <w:marBottom w:val="0"/>
      <w:divBdr>
        <w:top w:val="none" w:sz="0" w:space="0" w:color="auto"/>
        <w:left w:val="none" w:sz="0" w:space="0" w:color="auto"/>
        <w:bottom w:val="none" w:sz="0" w:space="0" w:color="auto"/>
        <w:right w:val="none" w:sz="0" w:space="0" w:color="auto"/>
      </w:divBdr>
    </w:div>
    <w:div w:id="1807157293">
      <w:bodyDiv w:val="1"/>
      <w:marLeft w:val="0"/>
      <w:marRight w:val="0"/>
      <w:marTop w:val="0"/>
      <w:marBottom w:val="0"/>
      <w:divBdr>
        <w:top w:val="none" w:sz="0" w:space="0" w:color="auto"/>
        <w:left w:val="none" w:sz="0" w:space="0" w:color="auto"/>
        <w:bottom w:val="none" w:sz="0" w:space="0" w:color="auto"/>
        <w:right w:val="none" w:sz="0" w:space="0" w:color="auto"/>
      </w:divBdr>
    </w:div>
    <w:div w:id="1807627149">
      <w:bodyDiv w:val="1"/>
      <w:marLeft w:val="0"/>
      <w:marRight w:val="0"/>
      <w:marTop w:val="0"/>
      <w:marBottom w:val="0"/>
      <w:divBdr>
        <w:top w:val="none" w:sz="0" w:space="0" w:color="auto"/>
        <w:left w:val="none" w:sz="0" w:space="0" w:color="auto"/>
        <w:bottom w:val="none" w:sz="0" w:space="0" w:color="auto"/>
        <w:right w:val="none" w:sz="0" w:space="0" w:color="auto"/>
      </w:divBdr>
    </w:div>
    <w:div w:id="1809662701">
      <w:bodyDiv w:val="1"/>
      <w:marLeft w:val="0"/>
      <w:marRight w:val="0"/>
      <w:marTop w:val="0"/>
      <w:marBottom w:val="0"/>
      <w:divBdr>
        <w:top w:val="none" w:sz="0" w:space="0" w:color="auto"/>
        <w:left w:val="none" w:sz="0" w:space="0" w:color="auto"/>
        <w:bottom w:val="none" w:sz="0" w:space="0" w:color="auto"/>
        <w:right w:val="none" w:sz="0" w:space="0" w:color="auto"/>
      </w:divBdr>
    </w:div>
    <w:div w:id="1810702197">
      <w:bodyDiv w:val="1"/>
      <w:marLeft w:val="0"/>
      <w:marRight w:val="0"/>
      <w:marTop w:val="0"/>
      <w:marBottom w:val="0"/>
      <w:divBdr>
        <w:top w:val="none" w:sz="0" w:space="0" w:color="auto"/>
        <w:left w:val="none" w:sz="0" w:space="0" w:color="auto"/>
        <w:bottom w:val="none" w:sz="0" w:space="0" w:color="auto"/>
        <w:right w:val="none" w:sz="0" w:space="0" w:color="auto"/>
      </w:divBdr>
    </w:div>
    <w:div w:id="1811821247">
      <w:bodyDiv w:val="1"/>
      <w:marLeft w:val="0"/>
      <w:marRight w:val="0"/>
      <w:marTop w:val="0"/>
      <w:marBottom w:val="0"/>
      <w:divBdr>
        <w:top w:val="none" w:sz="0" w:space="0" w:color="auto"/>
        <w:left w:val="none" w:sz="0" w:space="0" w:color="auto"/>
        <w:bottom w:val="none" w:sz="0" w:space="0" w:color="auto"/>
        <w:right w:val="none" w:sz="0" w:space="0" w:color="auto"/>
      </w:divBdr>
    </w:div>
    <w:div w:id="1813329433">
      <w:bodyDiv w:val="1"/>
      <w:marLeft w:val="0"/>
      <w:marRight w:val="0"/>
      <w:marTop w:val="0"/>
      <w:marBottom w:val="0"/>
      <w:divBdr>
        <w:top w:val="none" w:sz="0" w:space="0" w:color="auto"/>
        <w:left w:val="none" w:sz="0" w:space="0" w:color="auto"/>
        <w:bottom w:val="none" w:sz="0" w:space="0" w:color="auto"/>
        <w:right w:val="none" w:sz="0" w:space="0" w:color="auto"/>
      </w:divBdr>
    </w:div>
    <w:div w:id="1815173665">
      <w:bodyDiv w:val="1"/>
      <w:marLeft w:val="0"/>
      <w:marRight w:val="0"/>
      <w:marTop w:val="0"/>
      <w:marBottom w:val="0"/>
      <w:divBdr>
        <w:top w:val="none" w:sz="0" w:space="0" w:color="auto"/>
        <w:left w:val="none" w:sz="0" w:space="0" w:color="auto"/>
        <w:bottom w:val="none" w:sz="0" w:space="0" w:color="auto"/>
        <w:right w:val="none" w:sz="0" w:space="0" w:color="auto"/>
      </w:divBdr>
    </w:div>
    <w:div w:id="1815945086">
      <w:bodyDiv w:val="1"/>
      <w:marLeft w:val="0"/>
      <w:marRight w:val="0"/>
      <w:marTop w:val="0"/>
      <w:marBottom w:val="0"/>
      <w:divBdr>
        <w:top w:val="none" w:sz="0" w:space="0" w:color="auto"/>
        <w:left w:val="none" w:sz="0" w:space="0" w:color="auto"/>
        <w:bottom w:val="none" w:sz="0" w:space="0" w:color="auto"/>
        <w:right w:val="none" w:sz="0" w:space="0" w:color="auto"/>
      </w:divBdr>
    </w:div>
    <w:div w:id="1818257962">
      <w:bodyDiv w:val="1"/>
      <w:marLeft w:val="0"/>
      <w:marRight w:val="0"/>
      <w:marTop w:val="0"/>
      <w:marBottom w:val="0"/>
      <w:divBdr>
        <w:top w:val="none" w:sz="0" w:space="0" w:color="auto"/>
        <w:left w:val="none" w:sz="0" w:space="0" w:color="auto"/>
        <w:bottom w:val="none" w:sz="0" w:space="0" w:color="auto"/>
        <w:right w:val="none" w:sz="0" w:space="0" w:color="auto"/>
      </w:divBdr>
    </w:div>
    <w:div w:id="1820800423">
      <w:bodyDiv w:val="1"/>
      <w:marLeft w:val="0"/>
      <w:marRight w:val="0"/>
      <w:marTop w:val="0"/>
      <w:marBottom w:val="0"/>
      <w:divBdr>
        <w:top w:val="none" w:sz="0" w:space="0" w:color="auto"/>
        <w:left w:val="none" w:sz="0" w:space="0" w:color="auto"/>
        <w:bottom w:val="none" w:sz="0" w:space="0" w:color="auto"/>
        <w:right w:val="none" w:sz="0" w:space="0" w:color="auto"/>
      </w:divBdr>
    </w:div>
    <w:div w:id="1827432717">
      <w:bodyDiv w:val="1"/>
      <w:marLeft w:val="0"/>
      <w:marRight w:val="0"/>
      <w:marTop w:val="0"/>
      <w:marBottom w:val="0"/>
      <w:divBdr>
        <w:top w:val="none" w:sz="0" w:space="0" w:color="auto"/>
        <w:left w:val="none" w:sz="0" w:space="0" w:color="auto"/>
        <w:bottom w:val="none" w:sz="0" w:space="0" w:color="auto"/>
        <w:right w:val="none" w:sz="0" w:space="0" w:color="auto"/>
      </w:divBdr>
    </w:div>
    <w:div w:id="1828745320">
      <w:bodyDiv w:val="1"/>
      <w:marLeft w:val="0"/>
      <w:marRight w:val="0"/>
      <w:marTop w:val="0"/>
      <w:marBottom w:val="0"/>
      <w:divBdr>
        <w:top w:val="none" w:sz="0" w:space="0" w:color="auto"/>
        <w:left w:val="none" w:sz="0" w:space="0" w:color="auto"/>
        <w:bottom w:val="none" w:sz="0" w:space="0" w:color="auto"/>
        <w:right w:val="none" w:sz="0" w:space="0" w:color="auto"/>
      </w:divBdr>
    </w:div>
    <w:div w:id="1831825716">
      <w:bodyDiv w:val="1"/>
      <w:marLeft w:val="0"/>
      <w:marRight w:val="0"/>
      <w:marTop w:val="0"/>
      <w:marBottom w:val="0"/>
      <w:divBdr>
        <w:top w:val="none" w:sz="0" w:space="0" w:color="auto"/>
        <w:left w:val="none" w:sz="0" w:space="0" w:color="auto"/>
        <w:bottom w:val="none" w:sz="0" w:space="0" w:color="auto"/>
        <w:right w:val="none" w:sz="0" w:space="0" w:color="auto"/>
      </w:divBdr>
    </w:div>
    <w:div w:id="1834032248">
      <w:bodyDiv w:val="1"/>
      <w:marLeft w:val="0"/>
      <w:marRight w:val="0"/>
      <w:marTop w:val="0"/>
      <w:marBottom w:val="0"/>
      <w:divBdr>
        <w:top w:val="none" w:sz="0" w:space="0" w:color="auto"/>
        <w:left w:val="none" w:sz="0" w:space="0" w:color="auto"/>
        <w:bottom w:val="none" w:sz="0" w:space="0" w:color="auto"/>
        <w:right w:val="none" w:sz="0" w:space="0" w:color="auto"/>
      </w:divBdr>
    </w:div>
    <w:div w:id="1834487043">
      <w:bodyDiv w:val="1"/>
      <w:marLeft w:val="0"/>
      <w:marRight w:val="0"/>
      <w:marTop w:val="0"/>
      <w:marBottom w:val="0"/>
      <w:divBdr>
        <w:top w:val="none" w:sz="0" w:space="0" w:color="auto"/>
        <w:left w:val="none" w:sz="0" w:space="0" w:color="auto"/>
        <w:bottom w:val="none" w:sz="0" w:space="0" w:color="auto"/>
        <w:right w:val="none" w:sz="0" w:space="0" w:color="auto"/>
      </w:divBdr>
    </w:div>
    <w:div w:id="1834567423">
      <w:bodyDiv w:val="1"/>
      <w:marLeft w:val="0"/>
      <w:marRight w:val="0"/>
      <w:marTop w:val="0"/>
      <w:marBottom w:val="0"/>
      <w:divBdr>
        <w:top w:val="none" w:sz="0" w:space="0" w:color="auto"/>
        <w:left w:val="none" w:sz="0" w:space="0" w:color="auto"/>
        <w:bottom w:val="none" w:sz="0" w:space="0" w:color="auto"/>
        <w:right w:val="none" w:sz="0" w:space="0" w:color="auto"/>
      </w:divBdr>
    </w:div>
    <w:div w:id="1836724318">
      <w:bodyDiv w:val="1"/>
      <w:marLeft w:val="0"/>
      <w:marRight w:val="0"/>
      <w:marTop w:val="0"/>
      <w:marBottom w:val="0"/>
      <w:divBdr>
        <w:top w:val="none" w:sz="0" w:space="0" w:color="auto"/>
        <w:left w:val="none" w:sz="0" w:space="0" w:color="auto"/>
        <w:bottom w:val="none" w:sz="0" w:space="0" w:color="auto"/>
        <w:right w:val="none" w:sz="0" w:space="0" w:color="auto"/>
      </w:divBdr>
    </w:div>
    <w:div w:id="1836873085">
      <w:bodyDiv w:val="1"/>
      <w:marLeft w:val="0"/>
      <w:marRight w:val="0"/>
      <w:marTop w:val="0"/>
      <w:marBottom w:val="0"/>
      <w:divBdr>
        <w:top w:val="none" w:sz="0" w:space="0" w:color="auto"/>
        <w:left w:val="none" w:sz="0" w:space="0" w:color="auto"/>
        <w:bottom w:val="none" w:sz="0" w:space="0" w:color="auto"/>
        <w:right w:val="none" w:sz="0" w:space="0" w:color="auto"/>
      </w:divBdr>
    </w:div>
    <w:div w:id="1837182146">
      <w:bodyDiv w:val="1"/>
      <w:marLeft w:val="0"/>
      <w:marRight w:val="0"/>
      <w:marTop w:val="0"/>
      <w:marBottom w:val="0"/>
      <w:divBdr>
        <w:top w:val="none" w:sz="0" w:space="0" w:color="auto"/>
        <w:left w:val="none" w:sz="0" w:space="0" w:color="auto"/>
        <w:bottom w:val="none" w:sz="0" w:space="0" w:color="auto"/>
        <w:right w:val="none" w:sz="0" w:space="0" w:color="auto"/>
      </w:divBdr>
    </w:div>
    <w:div w:id="1837456531">
      <w:bodyDiv w:val="1"/>
      <w:marLeft w:val="0"/>
      <w:marRight w:val="0"/>
      <w:marTop w:val="0"/>
      <w:marBottom w:val="0"/>
      <w:divBdr>
        <w:top w:val="none" w:sz="0" w:space="0" w:color="auto"/>
        <w:left w:val="none" w:sz="0" w:space="0" w:color="auto"/>
        <w:bottom w:val="none" w:sz="0" w:space="0" w:color="auto"/>
        <w:right w:val="none" w:sz="0" w:space="0" w:color="auto"/>
      </w:divBdr>
    </w:div>
    <w:div w:id="1837526616">
      <w:bodyDiv w:val="1"/>
      <w:marLeft w:val="0"/>
      <w:marRight w:val="0"/>
      <w:marTop w:val="0"/>
      <w:marBottom w:val="0"/>
      <w:divBdr>
        <w:top w:val="none" w:sz="0" w:space="0" w:color="auto"/>
        <w:left w:val="none" w:sz="0" w:space="0" w:color="auto"/>
        <w:bottom w:val="none" w:sz="0" w:space="0" w:color="auto"/>
        <w:right w:val="none" w:sz="0" w:space="0" w:color="auto"/>
      </w:divBdr>
    </w:div>
    <w:div w:id="1837572921">
      <w:bodyDiv w:val="1"/>
      <w:marLeft w:val="0"/>
      <w:marRight w:val="0"/>
      <w:marTop w:val="0"/>
      <w:marBottom w:val="0"/>
      <w:divBdr>
        <w:top w:val="none" w:sz="0" w:space="0" w:color="auto"/>
        <w:left w:val="none" w:sz="0" w:space="0" w:color="auto"/>
        <w:bottom w:val="none" w:sz="0" w:space="0" w:color="auto"/>
        <w:right w:val="none" w:sz="0" w:space="0" w:color="auto"/>
      </w:divBdr>
    </w:div>
    <w:div w:id="1839226864">
      <w:bodyDiv w:val="1"/>
      <w:marLeft w:val="0"/>
      <w:marRight w:val="0"/>
      <w:marTop w:val="0"/>
      <w:marBottom w:val="0"/>
      <w:divBdr>
        <w:top w:val="none" w:sz="0" w:space="0" w:color="auto"/>
        <w:left w:val="none" w:sz="0" w:space="0" w:color="auto"/>
        <w:bottom w:val="none" w:sz="0" w:space="0" w:color="auto"/>
        <w:right w:val="none" w:sz="0" w:space="0" w:color="auto"/>
      </w:divBdr>
    </w:div>
    <w:div w:id="1843622726">
      <w:bodyDiv w:val="1"/>
      <w:marLeft w:val="0"/>
      <w:marRight w:val="0"/>
      <w:marTop w:val="0"/>
      <w:marBottom w:val="0"/>
      <w:divBdr>
        <w:top w:val="none" w:sz="0" w:space="0" w:color="auto"/>
        <w:left w:val="none" w:sz="0" w:space="0" w:color="auto"/>
        <w:bottom w:val="none" w:sz="0" w:space="0" w:color="auto"/>
        <w:right w:val="none" w:sz="0" w:space="0" w:color="auto"/>
      </w:divBdr>
    </w:div>
    <w:div w:id="1849053854">
      <w:bodyDiv w:val="1"/>
      <w:marLeft w:val="0"/>
      <w:marRight w:val="0"/>
      <w:marTop w:val="0"/>
      <w:marBottom w:val="0"/>
      <w:divBdr>
        <w:top w:val="none" w:sz="0" w:space="0" w:color="auto"/>
        <w:left w:val="none" w:sz="0" w:space="0" w:color="auto"/>
        <w:bottom w:val="none" w:sz="0" w:space="0" w:color="auto"/>
        <w:right w:val="none" w:sz="0" w:space="0" w:color="auto"/>
      </w:divBdr>
    </w:div>
    <w:div w:id="1851676766">
      <w:bodyDiv w:val="1"/>
      <w:marLeft w:val="0"/>
      <w:marRight w:val="0"/>
      <w:marTop w:val="0"/>
      <w:marBottom w:val="0"/>
      <w:divBdr>
        <w:top w:val="none" w:sz="0" w:space="0" w:color="auto"/>
        <w:left w:val="none" w:sz="0" w:space="0" w:color="auto"/>
        <w:bottom w:val="none" w:sz="0" w:space="0" w:color="auto"/>
        <w:right w:val="none" w:sz="0" w:space="0" w:color="auto"/>
      </w:divBdr>
    </w:div>
    <w:div w:id="1858540083">
      <w:bodyDiv w:val="1"/>
      <w:marLeft w:val="0"/>
      <w:marRight w:val="0"/>
      <w:marTop w:val="0"/>
      <w:marBottom w:val="0"/>
      <w:divBdr>
        <w:top w:val="none" w:sz="0" w:space="0" w:color="auto"/>
        <w:left w:val="none" w:sz="0" w:space="0" w:color="auto"/>
        <w:bottom w:val="none" w:sz="0" w:space="0" w:color="auto"/>
        <w:right w:val="none" w:sz="0" w:space="0" w:color="auto"/>
      </w:divBdr>
    </w:div>
    <w:div w:id="1859464661">
      <w:bodyDiv w:val="1"/>
      <w:marLeft w:val="0"/>
      <w:marRight w:val="0"/>
      <w:marTop w:val="0"/>
      <w:marBottom w:val="0"/>
      <w:divBdr>
        <w:top w:val="none" w:sz="0" w:space="0" w:color="auto"/>
        <w:left w:val="none" w:sz="0" w:space="0" w:color="auto"/>
        <w:bottom w:val="none" w:sz="0" w:space="0" w:color="auto"/>
        <w:right w:val="none" w:sz="0" w:space="0" w:color="auto"/>
      </w:divBdr>
    </w:div>
    <w:div w:id="1859542322">
      <w:bodyDiv w:val="1"/>
      <w:marLeft w:val="0"/>
      <w:marRight w:val="0"/>
      <w:marTop w:val="0"/>
      <w:marBottom w:val="0"/>
      <w:divBdr>
        <w:top w:val="none" w:sz="0" w:space="0" w:color="auto"/>
        <w:left w:val="none" w:sz="0" w:space="0" w:color="auto"/>
        <w:bottom w:val="none" w:sz="0" w:space="0" w:color="auto"/>
        <w:right w:val="none" w:sz="0" w:space="0" w:color="auto"/>
      </w:divBdr>
    </w:div>
    <w:div w:id="1860661600">
      <w:bodyDiv w:val="1"/>
      <w:marLeft w:val="0"/>
      <w:marRight w:val="0"/>
      <w:marTop w:val="0"/>
      <w:marBottom w:val="0"/>
      <w:divBdr>
        <w:top w:val="none" w:sz="0" w:space="0" w:color="auto"/>
        <w:left w:val="none" w:sz="0" w:space="0" w:color="auto"/>
        <w:bottom w:val="none" w:sz="0" w:space="0" w:color="auto"/>
        <w:right w:val="none" w:sz="0" w:space="0" w:color="auto"/>
      </w:divBdr>
    </w:div>
    <w:div w:id="1862162657">
      <w:bodyDiv w:val="1"/>
      <w:marLeft w:val="0"/>
      <w:marRight w:val="0"/>
      <w:marTop w:val="0"/>
      <w:marBottom w:val="0"/>
      <w:divBdr>
        <w:top w:val="none" w:sz="0" w:space="0" w:color="auto"/>
        <w:left w:val="none" w:sz="0" w:space="0" w:color="auto"/>
        <w:bottom w:val="none" w:sz="0" w:space="0" w:color="auto"/>
        <w:right w:val="none" w:sz="0" w:space="0" w:color="auto"/>
      </w:divBdr>
    </w:div>
    <w:div w:id="1862429338">
      <w:bodyDiv w:val="1"/>
      <w:marLeft w:val="0"/>
      <w:marRight w:val="0"/>
      <w:marTop w:val="0"/>
      <w:marBottom w:val="0"/>
      <w:divBdr>
        <w:top w:val="none" w:sz="0" w:space="0" w:color="auto"/>
        <w:left w:val="none" w:sz="0" w:space="0" w:color="auto"/>
        <w:bottom w:val="none" w:sz="0" w:space="0" w:color="auto"/>
        <w:right w:val="none" w:sz="0" w:space="0" w:color="auto"/>
      </w:divBdr>
    </w:div>
    <w:div w:id="1862889014">
      <w:bodyDiv w:val="1"/>
      <w:marLeft w:val="0"/>
      <w:marRight w:val="0"/>
      <w:marTop w:val="0"/>
      <w:marBottom w:val="0"/>
      <w:divBdr>
        <w:top w:val="none" w:sz="0" w:space="0" w:color="auto"/>
        <w:left w:val="none" w:sz="0" w:space="0" w:color="auto"/>
        <w:bottom w:val="none" w:sz="0" w:space="0" w:color="auto"/>
        <w:right w:val="none" w:sz="0" w:space="0" w:color="auto"/>
      </w:divBdr>
    </w:div>
    <w:div w:id="1863587164">
      <w:bodyDiv w:val="1"/>
      <w:marLeft w:val="0"/>
      <w:marRight w:val="0"/>
      <w:marTop w:val="0"/>
      <w:marBottom w:val="0"/>
      <w:divBdr>
        <w:top w:val="none" w:sz="0" w:space="0" w:color="auto"/>
        <w:left w:val="none" w:sz="0" w:space="0" w:color="auto"/>
        <w:bottom w:val="none" w:sz="0" w:space="0" w:color="auto"/>
        <w:right w:val="none" w:sz="0" w:space="0" w:color="auto"/>
      </w:divBdr>
    </w:div>
    <w:div w:id="1869633742">
      <w:bodyDiv w:val="1"/>
      <w:marLeft w:val="0"/>
      <w:marRight w:val="0"/>
      <w:marTop w:val="0"/>
      <w:marBottom w:val="0"/>
      <w:divBdr>
        <w:top w:val="none" w:sz="0" w:space="0" w:color="auto"/>
        <w:left w:val="none" w:sz="0" w:space="0" w:color="auto"/>
        <w:bottom w:val="none" w:sz="0" w:space="0" w:color="auto"/>
        <w:right w:val="none" w:sz="0" w:space="0" w:color="auto"/>
      </w:divBdr>
    </w:div>
    <w:div w:id="1871455449">
      <w:bodyDiv w:val="1"/>
      <w:marLeft w:val="0"/>
      <w:marRight w:val="0"/>
      <w:marTop w:val="0"/>
      <w:marBottom w:val="0"/>
      <w:divBdr>
        <w:top w:val="none" w:sz="0" w:space="0" w:color="auto"/>
        <w:left w:val="none" w:sz="0" w:space="0" w:color="auto"/>
        <w:bottom w:val="none" w:sz="0" w:space="0" w:color="auto"/>
        <w:right w:val="none" w:sz="0" w:space="0" w:color="auto"/>
      </w:divBdr>
    </w:div>
    <w:div w:id="1871529482">
      <w:bodyDiv w:val="1"/>
      <w:marLeft w:val="0"/>
      <w:marRight w:val="0"/>
      <w:marTop w:val="0"/>
      <w:marBottom w:val="0"/>
      <w:divBdr>
        <w:top w:val="none" w:sz="0" w:space="0" w:color="auto"/>
        <w:left w:val="none" w:sz="0" w:space="0" w:color="auto"/>
        <w:bottom w:val="none" w:sz="0" w:space="0" w:color="auto"/>
        <w:right w:val="none" w:sz="0" w:space="0" w:color="auto"/>
      </w:divBdr>
    </w:div>
    <w:div w:id="1871724858">
      <w:bodyDiv w:val="1"/>
      <w:marLeft w:val="0"/>
      <w:marRight w:val="0"/>
      <w:marTop w:val="0"/>
      <w:marBottom w:val="0"/>
      <w:divBdr>
        <w:top w:val="none" w:sz="0" w:space="0" w:color="auto"/>
        <w:left w:val="none" w:sz="0" w:space="0" w:color="auto"/>
        <w:bottom w:val="none" w:sz="0" w:space="0" w:color="auto"/>
        <w:right w:val="none" w:sz="0" w:space="0" w:color="auto"/>
      </w:divBdr>
    </w:div>
    <w:div w:id="1872649514">
      <w:bodyDiv w:val="1"/>
      <w:marLeft w:val="0"/>
      <w:marRight w:val="0"/>
      <w:marTop w:val="0"/>
      <w:marBottom w:val="0"/>
      <w:divBdr>
        <w:top w:val="none" w:sz="0" w:space="0" w:color="auto"/>
        <w:left w:val="none" w:sz="0" w:space="0" w:color="auto"/>
        <w:bottom w:val="none" w:sz="0" w:space="0" w:color="auto"/>
        <w:right w:val="none" w:sz="0" w:space="0" w:color="auto"/>
      </w:divBdr>
    </w:div>
    <w:div w:id="1872918778">
      <w:bodyDiv w:val="1"/>
      <w:marLeft w:val="0"/>
      <w:marRight w:val="0"/>
      <w:marTop w:val="0"/>
      <w:marBottom w:val="0"/>
      <w:divBdr>
        <w:top w:val="none" w:sz="0" w:space="0" w:color="auto"/>
        <w:left w:val="none" w:sz="0" w:space="0" w:color="auto"/>
        <w:bottom w:val="none" w:sz="0" w:space="0" w:color="auto"/>
        <w:right w:val="none" w:sz="0" w:space="0" w:color="auto"/>
      </w:divBdr>
    </w:div>
    <w:div w:id="1874225992">
      <w:bodyDiv w:val="1"/>
      <w:marLeft w:val="0"/>
      <w:marRight w:val="0"/>
      <w:marTop w:val="0"/>
      <w:marBottom w:val="0"/>
      <w:divBdr>
        <w:top w:val="none" w:sz="0" w:space="0" w:color="auto"/>
        <w:left w:val="none" w:sz="0" w:space="0" w:color="auto"/>
        <w:bottom w:val="none" w:sz="0" w:space="0" w:color="auto"/>
        <w:right w:val="none" w:sz="0" w:space="0" w:color="auto"/>
      </w:divBdr>
    </w:div>
    <w:div w:id="1874803596">
      <w:bodyDiv w:val="1"/>
      <w:marLeft w:val="0"/>
      <w:marRight w:val="0"/>
      <w:marTop w:val="0"/>
      <w:marBottom w:val="0"/>
      <w:divBdr>
        <w:top w:val="none" w:sz="0" w:space="0" w:color="auto"/>
        <w:left w:val="none" w:sz="0" w:space="0" w:color="auto"/>
        <w:bottom w:val="none" w:sz="0" w:space="0" w:color="auto"/>
        <w:right w:val="none" w:sz="0" w:space="0" w:color="auto"/>
      </w:divBdr>
    </w:div>
    <w:div w:id="1874883103">
      <w:bodyDiv w:val="1"/>
      <w:marLeft w:val="0"/>
      <w:marRight w:val="0"/>
      <w:marTop w:val="0"/>
      <w:marBottom w:val="0"/>
      <w:divBdr>
        <w:top w:val="none" w:sz="0" w:space="0" w:color="auto"/>
        <w:left w:val="none" w:sz="0" w:space="0" w:color="auto"/>
        <w:bottom w:val="none" w:sz="0" w:space="0" w:color="auto"/>
        <w:right w:val="none" w:sz="0" w:space="0" w:color="auto"/>
      </w:divBdr>
    </w:div>
    <w:div w:id="1878621898">
      <w:bodyDiv w:val="1"/>
      <w:marLeft w:val="0"/>
      <w:marRight w:val="0"/>
      <w:marTop w:val="0"/>
      <w:marBottom w:val="0"/>
      <w:divBdr>
        <w:top w:val="none" w:sz="0" w:space="0" w:color="auto"/>
        <w:left w:val="none" w:sz="0" w:space="0" w:color="auto"/>
        <w:bottom w:val="none" w:sz="0" w:space="0" w:color="auto"/>
        <w:right w:val="none" w:sz="0" w:space="0" w:color="auto"/>
      </w:divBdr>
    </w:div>
    <w:div w:id="1879122742">
      <w:bodyDiv w:val="1"/>
      <w:marLeft w:val="0"/>
      <w:marRight w:val="0"/>
      <w:marTop w:val="0"/>
      <w:marBottom w:val="0"/>
      <w:divBdr>
        <w:top w:val="none" w:sz="0" w:space="0" w:color="auto"/>
        <w:left w:val="none" w:sz="0" w:space="0" w:color="auto"/>
        <w:bottom w:val="none" w:sz="0" w:space="0" w:color="auto"/>
        <w:right w:val="none" w:sz="0" w:space="0" w:color="auto"/>
      </w:divBdr>
    </w:div>
    <w:div w:id="1880509318">
      <w:bodyDiv w:val="1"/>
      <w:marLeft w:val="0"/>
      <w:marRight w:val="0"/>
      <w:marTop w:val="0"/>
      <w:marBottom w:val="0"/>
      <w:divBdr>
        <w:top w:val="none" w:sz="0" w:space="0" w:color="auto"/>
        <w:left w:val="none" w:sz="0" w:space="0" w:color="auto"/>
        <w:bottom w:val="none" w:sz="0" w:space="0" w:color="auto"/>
        <w:right w:val="none" w:sz="0" w:space="0" w:color="auto"/>
      </w:divBdr>
    </w:div>
    <w:div w:id="1880582336">
      <w:bodyDiv w:val="1"/>
      <w:marLeft w:val="0"/>
      <w:marRight w:val="0"/>
      <w:marTop w:val="0"/>
      <w:marBottom w:val="0"/>
      <w:divBdr>
        <w:top w:val="none" w:sz="0" w:space="0" w:color="auto"/>
        <w:left w:val="none" w:sz="0" w:space="0" w:color="auto"/>
        <w:bottom w:val="none" w:sz="0" w:space="0" w:color="auto"/>
        <w:right w:val="none" w:sz="0" w:space="0" w:color="auto"/>
      </w:divBdr>
    </w:div>
    <w:div w:id="1880971427">
      <w:bodyDiv w:val="1"/>
      <w:marLeft w:val="0"/>
      <w:marRight w:val="0"/>
      <w:marTop w:val="0"/>
      <w:marBottom w:val="0"/>
      <w:divBdr>
        <w:top w:val="none" w:sz="0" w:space="0" w:color="auto"/>
        <w:left w:val="none" w:sz="0" w:space="0" w:color="auto"/>
        <w:bottom w:val="none" w:sz="0" w:space="0" w:color="auto"/>
        <w:right w:val="none" w:sz="0" w:space="0" w:color="auto"/>
      </w:divBdr>
    </w:div>
    <w:div w:id="1881437487">
      <w:bodyDiv w:val="1"/>
      <w:marLeft w:val="0"/>
      <w:marRight w:val="0"/>
      <w:marTop w:val="0"/>
      <w:marBottom w:val="0"/>
      <w:divBdr>
        <w:top w:val="none" w:sz="0" w:space="0" w:color="auto"/>
        <w:left w:val="none" w:sz="0" w:space="0" w:color="auto"/>
        <w:bottom w:val="none" w:sz="0" w:space="0" w:color="auto"/>
        <w:right w:val="none" w:sz="0" w:space="0" w:color="auto"/>
      </w:divBdr>
    </w:div>
    <w:div w:id="1882084504">
      <w:bodyDiv w:val="1"/>
      <w:marLeft w:val="0"/>
      <w:marRight w:val="0"/>
      <w:marTop w:val="0"/>
      <w:marBottom w:val="0"/>
      <w:divBdr>
        <w:top w:val="none" w:sz="0" w:space="0" w:color="auto"/>
        <w:left w:val="none" w:sz="0" w:space="0" w:color="auto"/>
        <w:bottom w:val="none" w:sz="0" w:space="0" w:color="auto"/>
        <w:right w:val="none" w:sz="0" w:space="0" w:color="auto"/>
      </w:divBdr>
    </w:div>
    <w:div w:id="1883707249">
      <w:bodyDiv w:val="1"/>
      <w:marLeft w:val="0"/>
      <w:marRight w:val="0"/>
      <w:marTop w:val="0"/>
      <w:marBottom w:val="0"/>
      <w:divBdr>
        <w:top w:val="none" w:sz="0" w:space="0" w:color="auto"/>
        <w:left w:val="none" w:sz="0" w:space="0" w:color="auto"/>
        <w:bottom w:val="none" w:sz="0" w:space="0" w:color="auto"/>
        <w:right w:val="none" w:sz="0" w:space="0" w:color="auto"/>
      </w:divBdr>
    </w:div>
    <w:div w:id="1885555090">
      <w:bodyDiv w:val="1"/>
      <w:marLeft w:val="0"/>
      <w:marRight w:val="0"/>
      <w:marTop w:val="0"/>
      <w:marBottom w:val="0"/>
      <w:divBdr>
        <w:top w:val="none" w:sz="0" w:space="0" w:color="auto"/>
        <w:left w:val="none" w:sz="0" w:space="0" w:color="auto"/>
        <w:bottom w:val="none" w:sz="0" w:space="0" w:color="auto"/>
        <w:right w:val="none" w:sz="0" w:space="0" w:color="auto"/>
      </w:divBdr>
    </w:div>
    <w:div w:id="1889609040">
      <w:bodyDiv w:val="1"/>
      <w:marLeft w:val="0"/>
      <w:marRight w:val="0"/>
      <w:marTop w:val="0"/>
      <w:marBottom w:val="0"/>
      <w:divBdr>
        <w:top w:val="none" w:sz="0" w:space="0" w:color="auto"/>
        <w:left w:val="none" w:sz="0" w:space="0" w:color="auto"/>
        <w:bottom w:val="none" w:sz="0" w:space="0" w:color="auto"/>
        <w:right w:val="none" w:sz="0" w:space="0" w:color="auto"/>
      </w:divBdr>
    </w:div>
    <w:div w:id="1890916821">
      <w:bodyDiv w:val="1"/>
      <w:marLeft w:val="0"/>
      <w:marRight w:val="0"/>
      <w:marTop w:val="0"/>
      <w:marBottom w:val="0"/>
      <w:divBdr>
        <w:top w:val="none" w:sz="0" w:space="0" w:color="auto"/>
        <w:left w:val="none" w:sz="0" w:space="0" w:color="auto"/>
        <w:bottom w:val="none" w:sz="0" w:space="0" w:color="auto"/>
        <w:right w:val="none" w:sz="0" w:space="0" w:color="auto"/>
      </w:divBdr>
    </w:div>
    <w:div w:id="1892575959">
      <w:bodyDiv w:val="1"/>
      <w:marLeft w:val="0"/>
      <w:marRight w:val="0"/>
      <w:marTop w:val="0"/>
      <w:marBottom w:val="0"/>
      <w:divBdr>
        <w:top w:val="none" w:sz="0" w:space="0" w:color="auto"/>
        <w:left w:val="none" w:sz="0" w:space="0" w:color="auto"/>
        <w:bottom w:val="none" w:sz="0" w:space="0" w:color="auto"/>
        <w:right w:val="none" w:sz="0" w:space="0" w:color="auto"/>
      </w:divBdr>
    </w:div>
    <w:div w:id="1892769719">
      <w:bodyDiv w:val="1"/>
      <w:marLeft w:val="0"/>
      <w:marRight w:val="0"/>
      <w:marTop w:val="0"/>
      <w:marBottom w:val="0"/>
      <w:divBdr>
        <w:top w:val="none" w:sz="0" w:space="0" w:color="auto"/>
        <w:left w:val="none" w:sz="0" w:space="0" w:color="auto"/>
        <w:bottom w:val="none" w:sz="0" w:space="0" w:color="auto"/>
        <w:right w:val="none" w:sz="0" w:space="0" w:color="auto"/>
      </w:divBdr>
    </w:div>
    <w:div w:id="1893541207">
      <w:bodyDiv w:val="1"/>
      <w:marLeft w:val="0"/>
      <w:marRight w:val="0"/>
      <w:marTop w:val="0"/>
      <w:marBottom w:val="0"/>
      <w:divBdr>
        <w:top w:val="none" w:sz="0" w:space="0" w:color="auto"/>
        <w:left w:val="none" w:sz="0" w:space="0" w:color="auto"/>
        <w:bottom w:val="none" w:sz="0" w:space="0" w:color="auto"/>
        <w:right w:val="none" w:sz="0" w:space="0" w:color="auto"/>
      </w:divBdr>
    </w:div>
    <w:div w:id="1894611664">
      <w:bodyDiv w:val="1"/>
      <w:marLeft w:val="0"/>
      <w:marRight w:val="0"/>
      <w:marTop w:val="0"/>
      <w:marBottom w:val="0"/>
      <w:divBdr>
        <w:top w:val="none" w:sz="0" w:space="0" w:color="auto"/>
        <w:left w:val="none" w:sz="0" w:space="0" w:color="auto"/>
        <w:bottom w:val="none" w:sz="0" w:space="0" w:color="auto"/>
        <w:right w:val="none" w:sz="0" w:space="0" w:color="auto"/>
      </w:divBdr>
    </w:div>
    <w:div w:id="1895311754">
      <w:bodyDiv w:val="1"/>
      <w:marLeft w:val="0"/>
      <w:marRight w:val="0"/>
      <w:marTop w:val="0"/>
      <w:marBottom w:val="0"/>
      <w:divBdr>
        <w:top w:val="none" w:sz="0" w:space="0" w:color="auto"/>
        <w:left w:val="none" w:sz="0" w:space="0" w:color="auto"/>
        <w:bottom w:val="none" w:sz="0" w:space="0" w:color="auto"/>
        <w:right w:val="none" w:sz="0" w:space="0" w:color="auto"/>
      </w:divBdr>
    </w:div>
    <w:div w:id="1896114420">
      <w:bodyDiv w:val="1"/>
      <w:marLeft w:val="0"/>
      <w:marRight w:val="0"/>
      <w:marTop w:val="0"/>
      <w:marBottom w:val="0"/>
      <w:divBdr>
        <w:top w:val="none" w:sz="0" w:space="0" w:color="auto"/>
        <w:left w:val="none" w:sz="0" w:space="0" w:color="auto"/>
        <w:bottom w:val="none" w:sz="0" w:space="0" w:color="auto"/>
        <w:right w:val="none" w:sz="0" w:space="0" w:color="auto"/>
      </w:divBdr>
    </w:div>
    <w:div w:id="1899125058">
      <w:bodyDiv w:val="1"/>
      <w:marLeft w:val="0"/>
      <w:marRight w:val="0"/>
      <w:marTop w:val="0"/>
      <w:marBottom w:val="0"/>
      <w:divBdr>
        <w:top w:val="none" w:sz="0" w:space="0" w:color="auto"/>
        <w:left w:val="none" w:sz="0" w:space="0" w:color="auto"/>
        <w:bottom w:val="none" w:sz="0" w:space="0" w:color="auto"/>
        <w:right w:val="none" w:sz="0" w:space="0" w:color="auto"/>
      </w:divBdr>
    </w:div>
    <w:div w:id="1899196418">
      <w:bodyDiv w:val="1"/>
      <w:marLeft w:val="0"/>
      <w:marRight w:val="0"/>
      <w:marTop w:val="0"/>
      <w:marBottom w:val="0"/>
      <w:divBdr>
        <w:top w:val="none" w:sz="0" w:space="0" w:color="auto"/>
        <w:left w:val="none" w:sz="0" w:space="0" w:color="auto"/>
        <w:bottom w:val="none" w:sz="0" w:space="0" w:color="auto"/>
        <w:right w:val="none" w:sz="0" w:space="0" w:color="auto"/>
      </w:divBdr>
    </w:div>
    <w:div w:id="1900746967">
      <w:bodyDiv w:val="1"/>
      <w:marLeft w:val="0"/>
      <w:marRight w:val="0"/>
      <w:marTop w:val="0"/>
      <w:marBottom w:val="0"/>
      <w:divBdr>
        <w:top w:val="none" w:sz="0" w:space="0" w:color="auto"/>
        <w:left w:val="none" w:sz="0" w:space="0" w:color="auto"/>
        <w:bottom w:val="none" w:sz="0" w:space="0" w:color="auto"/>
        <w:right w:val="none" w:sz="0" w:space="0" w:color="auto"/>
      </w:divBdr>
    </w:div>
    <w:div w:id="1901751115">
      <w:bodyDiv w:val="1"/>
      <w:marLeft w:val="0"/>
      <w:marRight w:val="0"/>
      <w:marTop w:val="0"/>
      <w:marBottom w:val="0"/>
      <w:divBdr>
        <w:top w:val="none" w:sz="0" w:space="0" w:color="auto"/>
        <w:left w:val="none" w:sz="0" w:space="0" w:color="auto"/>
        <w:bottom w:val="none" w:sz="0" w:space="0" w:color="auto"/>
        <w:right w:val="none" w:sz="0" w:space="0" w:color="auto"/>
      </w:divBdr>
    </w:div>
    <w:div w:id="1902517089">
      <w:bodyDiv w:val="1"/>
      <w:marLeft w:val="0"/>
      <w:marRight w:val="0"/>
      <w:marTop w:val="0"/>
      <w:marBottom w:val="0"/>
      <w:divBdr>
        <w:top w:val="none" w:sz="0" w:space="0" w:color="auto"/>
        <w:left w:val="none" w:sz="0" w:space="0" w:color="auto"/>
        <w:bottom w:val="none" w:sz="0" w:space="0" w:color="auto"/>
        <w:right w:val="none" w:sz="0" w:space="0" w:color="auto"/>
      </w:divBdr>
    </w:div>
    <w:div w:id="1905137921">
      <w:bodyDiv w:val="1"/>
      <w:marLeft w:val="0"/>
      <w:marRight w:val="0"/>
      <w:marTop w:val="0"/>
      <w:marBottom w:val="0"/>
      <w:divBdr>
        <w:top w:val="none" w:sz="0" w:space="0" w:color="auto"/>
        <w:left w:val="none" w:sz="0" w:space="0" w:color="auto"/>
        <w:bottom w:val="none" w:sz="0" w:space="0" w:color="auto"/>
        <w:right w:val="none" w:sz="0" w:space="0" w:color="auto"/>
      </w:divBdr>
    </w:div>
    <w:div w:id="1908609498">
      <w:bodyDiv w:val="1"/>
      <w:marLeft w:val="0"/>
      <w:marRight w:val="0"/>
      <w:marTop w:val="0"/>
      <w:marBottom w:val="0"/>
      <w:divBdr>
        <w:top w:val="none" w:sz="0" w:space="0" w:color="auto"/>
        <w:left w:val="none" w:sz="0" w:space="0" w:color="auto"/>
        <w:bottom w:val="none" w:sz="0" w:space="0" w:color="auto"/>
        <w:right w:val="none" w:sz="0" w:space="0" w:color="auto"/>
      </w:divBdr>
    </w:div>
    <w:div w:id="1911621542">
      <w:bodyDiv w:val="1"/>
      <w:marLeft w:val="0"/>
      <w:marRight w:val="0"/>
      <w:marTop w:val="0"/>
      <w:marBottom w:val="0"/>
      <w:divBdr>
        <w:top w:val="none" w:sz="0" w:space="0" w:color="auto"/>
        <w:left w:val="none" w:sz="0" w:space="0" w:color="auto"/>
        <w:bottom w:val="none" w:sz="0" w:space="0" w:color="auto"/>
        <w:right w:val="none" w:sz="0" w:space="0" w:color="auto"/>
      </w:divBdr>
    </w:div>
    <w:div w:id="1912419549">
      <w:bodyDiv w:val="1"/>
      <w:marLeft w:val="0"/>
      <w:marRight w:val="0"/>
      <w:marTop w:val="0"/>
      <w:marBottom w:val="0"/>
      <w:divBdr>
        <w:top w:val="none" w:sz="0" w:space="0" w:color="auto"/>
        <w:left w:val="none" w:sz="0" w:space="0" w:color="auto"/>
        <w:bottom w:val="none" w:sz="0" w:space="0" w:color="auto"/>
        <w:right w:val="none" w:sz="0" w:space="0" w:color="auto"/>
      </w:divBdr>
    </w:div>
    <w:div w:id="1915123187">
      <w:bodyDiv w:val="1"/>
      <w:marLeft w:val="0"/>
      <w:marRight w:val="0"/>
      <w:marTop w:val="0"/>
      <w:marBottom w:val="0"/>
      <w:divBdr>
        <w:top w:val="none" w:sz="0" w:space="0" w:color="auto"/>
        <w:left w:val="none" w:sz="0" w:space="0" w:color="auto"/>
        <w:bottom w:val="none" w:sz="0" w:space="0" w:color="auto"/>
        <w:right w:val="none" w:sz="0" w:space="0" w:color="auto"/>
      </w:divBdr>
    </w:div>
    <w:div w:id="1917472832">
      <w:bodyDiv w:val="1"/>
      <w:marLeft w:val="0"/>
      <w:marRight w:val="0"/>
      <w:marTop w:val="0"/>
      <w:marBottom w:val="0"/>
      <w:divBdr>
        <w:top w:val="none" w:sz="0" w:space="0" w:color="auto"/>
        <w:left w:val="none" w:sz="0" w:space="0" w:color="auto"/>
        <w:bottom w:val="none" w:sz="0" w:space="0" w:color="auto"/>
        <w:right w:val="none" w:sz="0" w:space="0" w:color="auto"/>
      </w:divBdr>
    </w:div>
    <w:div w:id="1918589805">
      <w:bodyDiv w:val="1"/>
      <w:marLeft w:val="0"/>
      <w:marRight w:val="0"/>
      <w:marTop w:val="0"/>
      <w:marBottom w:val="0"/>
      <w:divBdr>
        <w:top w:val="none" w:sz="0" w:space="0" w:color="auto"/>
        <w:left w:val="none" w:sz="0" w:space="0" w:color="auto"/>
        <w:bottom w:val="none" w:sz="0" w:space="0" w:color="auto"/>
        <w:right w:val="none" w:sz="0" w:space="0" w:color="auto"/>
      </w:divBdr>
    </w:div>
    <w:div w:id="1920480540">
      <w:bodyDiv w:val="1"/>
      <w:marLeft w:val="0"/>
      <w:marRight w:val="0"/>
      <w:marTop w:val="0"/>
      <w:marBottom w:val="0"/>
      <w:divBdr>
        <w:top w:val="none" w:sz="0" w:space="0" w:color="auto"/>
        <w:left w:val="none" w:sz="0" w:space="0" w:color="auto"/>
        <w:bottom w:val="none" w:sz="0" w:space="0" w:color="auto"/>
        <w:right w:val="none" w:sz="0" w:space="0" w:color="auto"/>
      </w:divBdr>
    </w:div>
    <w:div w:id="1924341829">
      <w:bodyDiv w:val="1"/>
      <w:marLeft w:val="0"/>
      <w:marRight w:val="0"/>
      <w:marTop w:val="0"/>
      <w:marBottom w:val="0"/>
      <w:divBdr>
        <w:top w:val="none" w:sz="0" w:space="0" w:color="auto"/>
        <w:left w:val="none" w:sz="0" w:space="0" w:color="auto"/>
        <w:bottom w:val="none" w:sz="0" w:space="0" w:color="auto"/>
        <w:right w:val="none" w:sz="0" w:space="0" w:color="auto"/>
      </w:divBdr>
    </w:div>
    <w:div w:id="1926457799">
      <w:bodyDiv w:val="1"/>
      <w:marLeft w:val="0"/>
      <w:marRight w:val="0"/>
      <w:marTop w:val="0"/>
      <w:marBottom w:val="0"/>
      <w:divBdr>
        <w:top w:val="none" w:sz="0" w:space="0" w:color="auto"/>
        <w:left w:val="none" w:sz="0" w:space="0" w:color="auto"/>
        <w:bottom w:val="none" w:sz="0" w:space="0" w:color="auto"/>
        <w:right w:val="none" w:sz="0" w:space="0" w:color="auto"/>
      </w:divBdr>
    </w:div>
    <w:div w:id="1926956708">
      <w:bodyDiv w:val="1"/>
      <w:marLeft w:val="0"/>
      <w:marRight w:val="0"/>
      <w:marTop w:val="0"/>
      <w:marBottom w:val="0"/>
      <w:divBdr>
        <w:top w:val="none" w:sz="0" w:space="0" w:color="auto"/>
        <w:left w:val="none" w:sz="0" w:space="0" w:color="auto"/>
        <w:bottom w:val="none" w:sz="0" w:space="0" w:color="auto"/>
        <w:right w:val="none" w:sz="0" w:space="0" w:color="auto"/>
      </w:divBdr>
    </w:div>
    <w:div w:id="1928686640">
      <w:bodyDiv w:val="1"/>
      <w:marLeft w:val="0"/>
      <w:marRight w:val="0"/>
      <w:marTop w:val="0"/>
      <w:marBottom w:val="0"/>
      <w:divBdr>
        <w:top w:val="none" w:sz="0" w:space="0" w:color="auto"/>
        <w:left w:val="none" w:sz="0" w:space="0" w:color="auto"/>
        <w:bottom w:val="none" w:sz="0" w:space="0" w:color="auto"/>
        <w:right w:val="none" w:sz="0" w:space="0" w:color="auto"/>
      </w:divBdr>
    </w:div>
    <w:div w:id="1934050879">
      <w:bodyDiv w:val="1"/>
      <w:marLeft w:val="0"/>
      <w:marRight w:val="0"/>
      <w:marTop w:val="0"/>
      <w:marBottom w:val="0"/>
      <w:divBdr>
        <w:top w:val="none" w:sz="0" w:space="0" w:color="auto"/>
        <w:left w:val="none" w:sz="0" w:space="0" w:color="auto"/>
        <w:bottom w:val="none" w:sz="0" w:space="0" w:color="auto"/>
        <w:right w:val="none" w:sz="0" w:space="0" w:color="auto"/>
      </w:divBdr>
    </w:div>
    <w:div w:id="1935164347">
      <w:bodyDiv w:val="1"/>
      <w:marLeft w:val="0"/>
      <w:marRight w:val="0"/>
      <w:marTop w:val="0"/>
      <w:marBottom w:val="0"/>
      <w:divBdr>
        <w:top w:val="none" w:sz="0" w:space="0" w:color="auto"/>
        <w:left w:val="none" w:sz="0" w:space="0" w:color="auto"/>
        <w:bottom w:val="none" w:sz="0" w:space="0" w:color="auto"/>
        <w:right w:val="none" w:sz="0" w:space="0" w:color="auto"/>
      </w:divBdr>
    </w:div>
    <w:div w:id="1941797561">
      <w:bodyDiv w:val="1"/>
      <w:marLeft w:val="0"/>
      <w:marRight w:val="0"/>
      <w:marTop w:val="0"/>
      <w:marBottom w:val="0"/>
      <w:divBdr>
        <w:top w:val="none" w:sz="0" w:space="0" w:color="auto"/>
        <w:left w:val="none" w:sz="0" w:space="0" w:color="auto"/>
        <w:bottom w:val="none" w:sz="0" w:space="0" w:color="auto"/>
        <w:right w:val="none" w:sz="0" w:space="0" w:color="auto"/>
      </w:divBdr>
    </w:div>
    <w:div w:id="1947615753">
      <w:bodyDiv w:val="1"/>
      <w:marLeft w:val="0"/>
      <w:marRight w:val="0"/>
      <w:marTop w:val="0"/>
      <w:marBottom w:val="0"/>
      <w:divBdr>
        <w:top w:val="none" w:sz="0" w:space="0" w:color="auto"/>
        <w:left w:val="none" w:sz="0" w:space="0" w:color="auto"/>
        <w:bottom w:val="none" w:sz="0" w:space="0" w:color="auto"/>
        <w:right w:val="none" w:sz="0" w:space="0" w:color="auto"/>
      </w:divBdr>
    </w:div>
    <w:div w:id="1948000287">
      <w:bodyDiv w:val="1"/>
      <w:marLeft w:val="0"/>
      <w:marRight w:val="0"/>
      <w:marTop w:val="0"/>
      <w:marBottom w:val="0"/>
      <w:divBdr>
        <w:top w:val="none" w:sz="0" w:space="0" w:color="auto"/>
        <w:left w:val="none" w:sz="0" w:space="0" w:color="auto"/>
        <w:bottom w:val="none" w:sz="0" w:space="0" w:color="auto"/>
        <w:right w:val="none" w:sz="0" w:space="0" w:color="auto"/>
      </w:divBdr>
    </w:div>
    <w:div w:id="1948275059">
      <w:bodyDiv w:val="1"/>
      <w:marLeft w:val="0"/>
      <w:marRight w:val="0"/>
      <w:marTop w:val="0"/>
      <w:marBottom w:val="0"/>
      <w:divBdr>
        <w:top w:val="none" w:sz="0" w:space="0" w:color="auto"/>
        <w:left w:val="none" w:sz="0" w:space="0" w:color="auto"/>
        <w:bottom w:val="none" w:sz="0" w:space="0" w:color="auto"/>
        <w:right w:val="none" w:sz="0" w:space="0" w:color="auto"/>
      </w:divBdr>
    </w:div>
    <w:div w:id="1948388668">
      <w:bodyDiv w:val="1"/>
      <w:marLeft w:val="0"/>
      <w:marRight w:val="0"/>
      <w:marTop w:val="0"/>
      <w:marBottom w:val="0"/>
      <w:divBdr>
        <w:top w:val="none" w:sz="0" w:space="0" w:color="auto"/>
        <w:left w:val="none" w:sz="0" w:space="0" w:color="auto"/>
        <w:bottom w:val="none" w:sz="0" w:space="0" w:color="auto"/>
        <w:right w:val="none" w:sz="0" w:space="0" w:color="auto"/>
      </w:divBdr>
    </w:div>
    <w:div w:id="1949389840">
      <w:bodyDiv w:val="1"/>
      <w:marLeft w:val="0"/>
      <w:marRight w:val="0"/>
      <w:marTop w:val="0"/>
      <w:marBottom w:val="0"/>
      <w:divBdr>
        <w:top w:val="none" w:sz="0" w:space="0" w:color="auto"/>
        <w:left w:val="none" w:sz="0" w:space="0" w:color="auto"/>
        <w:bottom w:val="none" w:sz="0" w:space="0" w:color="auto"/>
        <w:right w:val="none" w:sz="0" w:space="0" w:color="auto"/>
      </w:divBdr>
    </w:div>
    <w:div w:id="1950549598">
      <w:bodyDiv w:val="1"/>
      <w:marLeft w:val="0"/>
      <w:marRight w:val="0"/>
      <w:marTop w:val="0"/>
      <w:marBottom w:val="0"/>
      <w:divBdr>
        <w:top w:val="none" w:sz="0" w:space="0" w:color="auto"/>
        <w:left w:val="none" w:sz="0" w:space="0" w:color="auto"/>
        <w:bottom w:val="none" w:sz="0" w:space="0" w:color="auto"/>
        <w:right w:val="none" w:sz="0" w:space="0" w:color="auto"/>
      </w:divBdr>
    </w:div>
    <w:div w:id="1950775281">
      <w:bodyDiv w:val="1"/>
      <w:marLeft w:val="0"/>
      <w:marRight w:val="0"/>
      <w:marTop w:val="0"/>
      <w:marBottom w:val="0"/>
      <w:divBdr>
        <w:top w:val="none" w:sz="0" w:space="0" w:color="auto"/>
        <w:left w:val="none" w:sz="0" w:space="0" w:color="auto"/>
        <w:bottom w:val="none" w:sz="0" w:space="0" w:color="auto"/>
        <w:right w:val="none" w:sz="0" w:space="0" w:color="auto"/>
      </w:divBdr>
    </w:div>
    <w:div w:id="1952055790">
      <w:bodyDiv w:val="1"/>
      <w:marLeft w:val="0"/>
      <w:marRight w:val="0"/>
      <w:marTop w:val="0"/>
      <w:marBottom w:val="0"/>
      <w:divBdr>
        <w:top w:val="none" w:sz="0" w:space="0" w:color="auto"/>
        <w:left w:val="none" w:sz="0" w:space="0" w:color="auto"/>
        <w:bottom w:val="none" w:sz="0" w:space="0" w:color="auto"/>
        <w:right w:val="none" w:sz="0" w:space="0" w:color="auto"/>
      </w:divBdr>
    </w:div>
    <w:div w:id="1954944784">
      <w:bodyDiv w:val="1"/>
      <w:marLeft w:val="0"/>
      <w:marRight w:val="0"/>
      <w:marTop w:val="0"/>
      <w:marBottom w:val="0"/>
      <w:divBdr>
        <w:top w:val="none" w:sz="0" w:space="0" w:color="auto"/>
        <w:left w:val="none" w:sz="0" w:space="0" w:color="auto"/>
        <w:bottom w:val="none" w:sz="0" w:space="0" w:color="auto"/>
        <w:right w:val="none" w:sz="0" w:space="0" w:color="auto"/>
      </w:divBdr>
    </w:div>
    <w:div w:id="1956403972">
      <w:bodyDiv w:val="1"/>
      <w:marLeft w:val="0"/>
      <w:marRight w:val="0"/>
      <w:marTop w:val="0"/>
      <w:marBottom w:val="0"/>
      <w:divBdr>
        <w:top w:val="none" w:sz="0" w:space="0" w:color="auto"/>
        <w:left w:val="none" w:sz="0" w:space="0" w:color="auto"/>
        <w:bottom w:val="none" w:sz="0" w:space="0" w:color="auto"/>
        <w:right w:val="none" w:sz="0" w:space="0" w:color="auto"/>
      </w:divBdr>
    </w:div>
    <w:div w:id="1967351862">
      <w:bodyDiv w:val="1"/>
      <w:marLeft w:val="0"/>
      <w:marRight w:val="0"/>
      <w:marTop w:val="0"/>
      <w:marBottom w:val="0"/>
      <w:divBdr>
        <w:top w:val="none" w:sz="0" w:space="0" w:color="auto"/>
        <w:left w:val="none" w:sz="0" w:space="0" w:color="auto"/>
        <w:bottom w:val="none" w:sz="0" w:space="0" w:color="auto"/>
        <w:right w:val="none" w:sz="0" w:space="0" w:color="auto"/>
      </w:divBdr>
    </w:div>
    <w:div w:id="1968733046">
      <w:bodyDiv w:val="1"/>
      <w:marLeft w:val="0"/>
      <w:marRight w:val="0"/>
      <w:marTop w:val="0"/>
      <w:marBottom w:val="0"/>
      <w:divBdr>
        <w:top w:val="none" w:sz="0" w:space="0" w:color="auto"/>
        <w:left w:val="none" w:sz="0" w:space="0" w:color="auto"/>
        <w:bottom w:val="none" w:sz="0" w:space="0" w:color="auto"/>
        <w:right w:val="none" w:sz="0" w:space="0" w:color="auto"/>
      </w:divBdr>
    </w:div>
    <w:div w:id="1971327261">
      <w:bodyDiv w:val="1"/>
      <w:marLeft w:val="0"/>
      <w:marRight w:val="0"/>
      <w:marTop w:val="0"/>
      <w:marBottom w:val="0"/>
      <w:divBdr>
        <w:top w:val="none" w:sz="0" w:space="0" w:color="auto"/>
        <w:left w:val="none" w:sz="0" w:space="0" w:color="auto"/>
        <w:bottom w:val="none" w:sz="0" w:space="0" w:color="auto"/>
        <w:right w:val="none" w:sz="0" w:space="0" w:color="auto"/>
      </w:divBdr>
    </w:div>
    <w:div w:id="1972007518">
      <w:bodyDiv w:val="1"/>
      <w:marLeft w:val="0"/>
      <w:marRight w:val="0"/>
      <w:marTop w:val="0"/>
      <w:marBottom w:val="0"/>
      <w:divBdr>
        <w:top w:val="none" w:sz="0" w:space="0" w:color="auto"/>
        <w:left w:val="none" w:sz="0" w:space="0" w:color="auto"/>
        <w:bottom w:val="none" w:sz="0" w:space="0" w:color="auto"/>
        <w:right w:val="none" w:sz="0" w:space="0" w:color="auto"/>
      </w:divBdr>
    </w:div>
    <w:div w:id="1982464328">
      <w:bodyDiv w:val="1"/>
      <w:marLeft w:val="0"/>
      <w:marRight w:val="0"/>
      <w:marTop w:val="0"/>
      <w:marBottom w:val="0"/>
      <w:divBdr>
        <w:top w:val="none" w:sz="0" w:space="0" w:color="auto"/>
        <w:left w:val="none" w:sz="0" w:space="0" w:color="auto"/>
        <w:bottom w:val="none" w:sz="0" w:space="0" w:color="auto"/>
        <w:right w:val="none" w:sz="0" w:space="0" w:color="auto"/>
      </w:divBdr>
    </w:div>
    <w:div w:id="1982730061">
      <w:bodyDiv w:val="1"/>
      <w:marLeft w:val="0"/>
      <w:marRight w:val="0"/>
      <w:marTop w:val="0"/>
      <w:marBottom w:val="0"/>
      <w:divBdr>
        <w:top w:val="none" w:sz="0" w:space="0" w:color="auto"/>
        <w:left w:val="none" w:sz="0" w:space="0" w:color="auto"/>
        <w:bottom w:val="none" w:sz="0" w:space="0" w:color="auto"/>
        <w:right w:val="none" w:sz="0" w:space="0" w:color="auto"/>
      </w:divBdr>
    </w:div>
    <w:div w:id="1983583805">
      <w:bodyDiv w:val="1"/>
      <w:marLeft w:val="0"/>
      <w:marRight w:val="0"/>
      <w:marTop w:val="0"/>
      <w:marBottom w:val="0"/>
      <w:divBdr>
        <w:top w:val="none" w:sz="0" w:space="0" w:color="auto"/>
        <w:left w:val="none" w:sz="0" w:space="0" w:color="auto"/>
        <w:bottom w:val="none" w:sz="0" w:space="0" w:color="auto"/>
        <w:right w:val="none" w:sz="0" w:space="0" w:color="auto"/>
      </w:divBdr>
    </w:div>
    <w:div w:id="1985043079">
      <w:bodyDiv w:val="1"/>
      <w:marLeft w:val="0"/>
      <w:marRight w:val="0"/>
      <w:marTop w:val="0"/>
      <w:marBottom w:val="0"/>
      <w:divBdr>
        <w:top w:val="none" w:sz="0" w:space="0" w:color="auto"/>
        <w:left w:val="none" w:sz="0" w:space="0" w:color="auto"/>
        <w:bottom w:val="none" w:sz="0" w:space="0" w:color="auto"/>
        <w:right w:val="none" w:sz="0" w:space="0" w:color="auto"/>
      </w:divBdr>
    </w:div>
    <w:div w:id="1985576932">
      <w:bodyDiv w:val="1"/>
      <w:marLeft w:val="0"/>
      <w:marRight w:val="0"/>
      <w:marTop w:val="0"/>
      <w:marBottom w:val="0"/>
      <w:divBdr>
        <w:top w:val="none" w:sz="0" w:space="0" w:color="auto"/>
        <w:left w:val="none" w:sz="0" w:space="0" w:color="auto"/>
        <w:bottom w:val="none" w:sz="0" w:space="0" w:color="auto"/>
        <w:right w:val="none" w:sz="0" w:space="0" w:color="auto"/>
      </w:divBdr>
    </w:div>
    <w:div w:id="1987972430">
      <w:bodyDiv w:val="1"/>
      <w:marLeft w:val="0"/>
      <w:marRight w:val="0"/>
      <w:marTop w:val="0"/>
      <w:marBottom w:val="0"/>
      <w:divBdr>
        <w:top w:val="none" w:sz="0" w:space="0" w:color="auto"/>
        <w:left w:val="none" w:sz="0" w:space="0" w:color="auto"/>
        <w:bottom w:val="none" w:sz="0" w:space="0" w:color="auto"/>
        <w:right w:val="none" w:sz="0" w:space="0" w:color="auto"/>
      </w:divBdr>
    </w:div>
    <w:div w:id="1990403211">
      <w:bodyDiv w:val="1"/>
      <w:marLeft w:val="0"/>
      <w:marRight w:val="0"/>
      <w:marTop w:val="0"/>
      <w:marBottom w:val="0"/>
      <w:divBdr>
        <w:top w:val="none" w:sz="0" w:space="0" w:color="auto"/>
        <w:left w:val="none" w:sz="0" w:space="0" w:color="auto"/>
        <w:bottom w:val="none" w:sz="0" w:space="0" w:color="auto"/>
        <w:right w:val="none" w:sz="0" w:space="0" w:color="auto"/>
      </w:divBdr>
    </w:div>
    <w:div w:id="1990942016">
      <w:bodyDiv w:val="1"/>
      <w:marLeft w:val="0"/>
      <w:marRight w:val="0"/>
      <w:marTop w:val="0"/>
      <w:marBottom w:val="0"/>
      <w:divBdr>
        <w:top w:val="none" w:sz="0" w:space="0" w:color="auto"/>
        <w:left w:val="none" w:sz="0" w:space="0" w:color="auto"/>
        <w:bottom w:val="none" w:sz="0" w:space="0" w:color="auto"/>
        <w:right w:val="none" w:sz="0" w:space="0" w:color="auto"/>
      </w:divBdr>
    </w:div>
    <w:div w:id="1992102525">
      <w:bodyDiv w:val="1"/>
      <w:marLeft w:val="0"/>
      <w:marRight w:val="0"/>
      <w:marTop w:val="0"/>
      <w:marBottom w:val="0"/>
      <w:divBdr>
        <w:top w:val="none" w:sz="0" w:space="0" w:color="auto"/>
        <w:left w:val="none" w:sz="0" w:space="0" w:color="auto"/>
        <w:bottom w:val="none" w:sz="0" w:space="0" w:color="auto"/>
        <w:right w:val="none" w:sz="0" w:space="0" w:color="auto"/>
      </w:divBdr>
    </w:div>
    <w:div w:id="1994526545">
      <w:bodyDiv w:val="1"/>
      <w:marLeft w:val="0"/>
      <w:marRight w:val="0"/>
      <w:marTop w:val="0"/>
      <w:marBottom w:val="0"/>
      <w:divBdr>
        <w:top w:val="none" w:sz="0" w:space="0" w:color="auto"/>
        <w:left w:val="none" w:sz="0" w:space="0" w:color="auto"/>
        <w:bottom w:val="none" w:sz="0" w:space="0" w:color="auto"/>
        <w:right w:val="none" w:sz="0" w:space="0" w:color="auto"/>
      </w:divBdr>
    </w:div>
    <w:div w:id="1994987717">
      <w:bodyDiv w:val="1"/>
      <w:marLeft w:val="0"/>
      <w:marRight w:val="0"/>
      <w:marTop w:val="0"/>
      <w:marBottom w:val="0"/>
      <w:divBdr>
        <w:top w:val="none" w:sz="0" w:space="0" w:color="auto"/>
        <w:left w:val="none" w:sz="0" w:space="0" w:color="auto"/>
        <w:bottom w:val="none" w:sz="0" w:space="0" w:color="auto"/>
        <w:right w:val="none" w:sz="0" w:space="0" w:color="auto"/>
      </w:divBdr>
    </w:div>
    <w:div w:id="1995790286">
      <w:bodyDiv w:val="1"/>
      <w:marLeft w:val="0"/>
      <w:marRight w:val="0"/>
      <w:marTop w:val="0"/>
      <w:marBottom w:val="0"/>
      <w:divBdr>
        <w:top w:val="none" w:sz="0" w:space="0" w:color="auto"/>
        <w:left w:val="none" w:sz="0" w:space="0" w:color="auto"/>
        <w:bottom w:val="none" w:sz="0" w:space="0" w:color="auto"/>
        <w:right w:val="none" w:sz="0" w:space="0" w:color="auto"/>
      </w:divBdr>
    </w:div>
    <w:div w:id="1998998381">
      <w:bodyDiv w:val="1"/>
      <w:marLeft w:val="0"/>
      <w:marRight w:val="0"/>
      <w:marTop w:val="0"/>
      <w:marBottom w:val="0"/>
      <w:divBdr>
        <w:top w:val="none" w:sz="0" w:space="0" w:color="auto"/>
        <w:left w:val="none" w:sz="0" w:space="0" w:color="auto"/>
        <w:bottom w:val="none" w:sz="0" w:space="0" w:color="auto"/>
        <w:right w:val="none" w:sz="0" w:space="0" w:color="auto"/>
      </w:divBdr>
    </w:div>
    <w:div w:id="1999066990">
      <w:bodyDiv w:val="1"/>
      <w:marLeft w:val="0"/>
      <w:marRight w:val="0"/>
      <w:marTop w:val="0"/>
      <w:marBottom w:val="0"/>
      <w:divBdr>
        <w:top w:val="none" w:sz="0" w:space="0" w:color="auto"/>
        <w:left w:val="none" w:sz="0" w:space="0" w:color="auto"/>
        <w:bottom w:val="none" w:sz="0" w:space="0" w:color="auto"/>
        <w:right w:val="none" w:sz="0" w:space="0" w:color="auto"/>
      </w:divBdr>
    </w:div>
    <w:div w:id="2003847399">
      <w:bodyDiv w:val="1"/>
      <w:marLeft w:val="0"/>
      <w:marRight w:val="0"/>
      <w:marTop w:val="0"/>
      <w:marBottom w:val="0"/>
      <w:divBdr>
        <w:top w:val="none" w:sz="0" w:space="0" w:color="auto"/>
        <w:left w:val="none" w:sz="0" w:space="0" w:color="auto"/>
        <w:bottom w:val="none" w:sz="0" w:space="0" w:color="auto"/>
        <w:right w:val="none" w:sz="0" w:space="0" w:color="auto"/>
      </w:divBdr>
    </w:div>
    <w:div w:id="2011174047">
      <w:bodyDiv w:val="1"/>
      <w:marLeft w:val="0"/>
      <w:marRight w:val="0"/>
      <w:marTop w:val="0"/>
      <w:marBottom w:val="0"/>
      <w:divBdr>
        <w:top w:val="none" w:sz="0" w:space="0" w:color="auto"/>
        <w:left w:val="none" w:sz="0" w:space="0" w:color="auto"/>
        <w:bottom w:val="none" w:sz="0" w:space="0" w:color="auto"/>
        <w:right w:val="none" w:sz="0" w:space="0" w:color="auto"/>
      </w:divBdr>
    </w:div>
    <w:div w:id="2013414204">
      <w:bodyDiv w:val="1"/>
      <w:marLeft w:val="0"/>
      <w:marRight w:val="0"/>
      <w:marTop w:val="0"/>
      <w:marBottom w:val="0"/>
      <w:divBdr>
        <w:top w:val="none" w:sz="0" w:space="0" w:color="auto"/>
        <w:left w:val="none" w:sz="0" w:space="0" w:color="auto"/>
        <w:bottom w:val="none" w:sz="0" w:space="0" w:color="auto"/>
        <w:right w:val="none" w:sz="0" w:space="0" w:color="auto"/>
      </w:divBdr>
    </w:div>
    <w:div w:id="2016877314">
      <w:bodyDiv w:val="1"/>
      <w:marLeft w:val="0"/>
      <w:marRight w:val="0"/>
      <w:marTop w:val="0"/>
      <w:marBottom w:val="0"/>
      <w:divBdr>
        <w:top w:val="none" w:sz="0" w:space="0" w:color="auto"/>
        <w:left w:val="none" w:sz="0" w:space="0" w:color="auto"/>
        <w:bottom w:val="none" w:sz="0" w:space="0" w:color="auto"/>
        <w:right w:val="none" w:sz="0" w:space="0" w:color="auto"/>
      </w:divBdr>
    </w:div>
    <w:div w:id="2018922431">
      <w:bodyDiv w:val="1"/>
      <w:marLeft w:val="0"/>
      <w:marRight w:val="0"/>
      <w:marTop w:val="0"/>
      <w:marBottom w:val="0"/>
      <w:divBdr>
        <w:top w:val="none" w:sz="0" w:space="0" w:color="auto"/>
        <w:left w:val="none" w:sz="0" w:space="0" w:color="auto"/>
        <w:bottom w:val="none" w:sz="0" w:space="0" w:color="auto"/>
        <w:right w:val="none" w:sz="0" w:space="0" w:color="auto"/>
      </w:divBdr>
    </w:div>
    <w:div w:id="2019117166">
      <w:bodyDiv w:val="1"/>
      <w:marLeft w:val="0"/>
      <w:marRight w:val="0"/>
      <w:marTop w:val="0"/>
      <w:marBottom w:val="0"/>
      <w:divBdr>
        <w:top w:val="none" w:sz="0" w:space="0" w:color="auto"/>
        <w:left w:val="none" w:sz="0" w:space="0" w:color="auto"/>
        <w:bottom w:val="none" w:sz="0" w:space="0" w:color="auto"/>
        <w:right w:val="none" w:sz="0" w:space="0" w:color="auto"/>
      </w:divBdr>
    </w:div>
    <w:div w:id="2021739645">
      <w:bodyDiv w:val="1"/>
      <w:marLeft w:val="0"/>
      <w:marRight w:val="0"/>
      <w:marTop w:val="0"/>
      <w:marBottom w:val="0"/>
      <w:divBdr>
        <w:top w:val="none" w:sz="0" w:space="0" w:color="auto"/>
        <w:left w:val="none" w:sz="0" w:space="0" w:color="auto"/>
        <w:bottom w:val="none" w:sz="0" w:space="0" w:color="auto"/>
        <w:right w:val="none" w:sz="0" w:space="0" w:color="auto"/>
      </w:divBdr>
    </w:div>
    <w:div w:id="2021853471">
      <w:bodyDiv w:val="1"/>
      <w:marLeft w:val="0"/>
      <w:marRight w:val="0"/>
      <w:marTop w:val="0"/>
      <w:marBottom w:val="0"/>
      <w:divBdr>
        <w:top w:val="none" w:sz="0" w:space="0" w:color="auto"/>
        <w:left w:val="none" w:sz="0" w:space="0" w:color="auto"/>
        <w:bottom w:val="none" w:sz="0" w:space="0" w:color="auto"/>
        <w:right w:val="none" w:sz="0" w:space="0" w:color="auto"/>
      </w:divBdr>
    </w:div>
    <w:div w:id="2025936223">
      <w:bodyDiv w:val="1"/>
      <w:marLeft w:val="0"/>
      <w:marRight w:val="0"/>
      <w:marTop w:val="0"/>
      <w:marBottom w:val="0"/>
      <w:divBdr>
        <w:top w:val="none" w:sz="0" w:space="0" w:color="auto"/>
        <w:left w:val="none" w:sz="0" w:space="0" w:color="auto"/>
        <w:bottom w:val="none" w:sz="0" w:space="0" w:color="auto"/>
        <w:right w:val="none" w:sz="0" w:space="0" w:color="auto"/>
      </w:divBdr>
    </w:div>
    <w:div w:id="2027513623">
      <w:bodyDiv w:val="1"/>
      <w:marLeft w:val="0"/>
      <w:marRight w:val="0"/>
      <w:marTop w:val="0"/>
      <w:marBottom w:val="0"/>
      <w:divBdr>
        <w:top w:val="none" w:sz="0" w:space="0" w:color="auto"/>
        <w:left w:val="none" w:sz="0" w:space="0" w:color="auto"/>
        <w:bottom w:val="none" w:sz="0" w:space="0" w:color="auto"/>
        <w:right w:val="none" w:sz="0" w:space="0" w:color="auto"/>
      </w:divBdr>
    </w:div>
    <w:div w:id="2031249470">
      <w:bodyDiv w:val="1"/>
      <w:marLeft w:val="0"/>
      <w:marRight w:val="0"/>
      <w:marTop w:val="0"/>
      <w:marBottom w:val="0"/>
      <w:divBdr>
        <w:top w:val="none" w:sz="0" w:space="0" w:color="auto"/>
        <w:left w:val="none" w:sz="0" w:space="0" w:color="auto"/>
        <w:bottom w:val="none" w:sz="0" w:space="0" w:color="auto"/>
        <w:right w:val="none" w:sz="0" w:space="0" w:color="auto"/>
      </w:divBdr>
    </w:div>
    <w:div w:id="2032994464">
      <w:bodyDiv w:val="1"/>
      <w:marLeft w:val="0"/>
      <w:marRight w:val="0"/>
      <w:marTop w:val="0"/>
      <w:marBottom w:val="0"/>
      <w:divBdr>
        <w:top w:val="none" w:sz="0" w:space="0" w:color="auto"/>
        <w:left w:val="none" w:sz="0" w:space="0" w:color="auto"/>
        <w:bottom w:val="none" w:sz="0" w:space="0" w:color="auto"/>
        <w:right w:val="none" w:sz="0" w:space="0" w:color="auto"/>
      </w:divBdr>
    </w:div>
    <w:div w:id="2036692302">
      <w:bodyDiv w:val="1"/>
      <w:marLeft w:val="0"/>
      <w:marRight w:val="0"/>
      <w:marTop w:val="0"/>
      <w:marBottom w:val="0"/>
      <w:divBdr>
        <w:top w:val="none" w:sz="0" w:space="0" w:color="auto"/>
        <w:left w:val="none" w:sz="0" w:space="0" w:color="auto"/>
        <w:bottom w:val="none" w:sz="0" w:space="0" w:color="auto"/>
        <w:right w:val="none" w:sz="0" w:space="0" w:color="auto"/>
      </w:divBdr>
    </w:div>
    <w:div w:id="2038195995">
      <w:bodyDiv w:val="1"/>
      <w:marLeft w:val="0"/>
      <w:marRight w:val="0"/>
      <w:marTop w:val="0"/>
      <w:marBottom w:val="0"/>
      <w:divBdr>
        <w:top w:val="none" w:sz="0" w:space="0" w:color="auto"/>
        <w:left w:val="none" w:sz="0" w:space="0" w:color="auto"/>
        <w:bottom w:val="none" w:sz="0" w:space="0" w:color="auto"/>
        <w:right w:val="none" w:sz="0" w:space="0" w:color="auto"/>
      </w:divBdr>
    </w:div>
    <w:div w:id="2040010476">
      <w:bodyDiv w:val="1"/>
      <w:marLeft w:val="0"/>
      <w:marRight w:val="0"/>
      <w:marTop w:val="0"/>
      <w:marBottom w:val="0"/>
      <w:divBdr>
        <w:top w:val="none" w:sz="0" w:space="0" w:color="auto"/>
        <w:left w:val="none" w:sz="0" w:space="0" w:color="auto"/>
        <w:bottom w:val="none" w:sz="0" w:space="0" w:color="auto"/>
        <w:right w:val="none" w:sz="0" w:space="0" w:color="auto"/>
      </w:divBdr>
    </w:div>
    <w:div w:id="2040204438">
      <w:bodyDiv w:val="1"/>
      <w:marLeft w:val="0"/>
      <w:marRight w:val="0"/>
      <w:marTop w:val="0"/>
      <w:marBottom w:val="0"/>
      <w:divBdr>
        <w:top w:val="none" w:sz="0" w:space="0" w:color="auto"/>
        <w:left w:val="none" w:sz="0" w:space="0" w:color="auto"/>
        <w:bottom w:val="none" w:sz="0" w:space="0" w:color="auto"/>
        <w:right w:val="none" w:sz="0" w:space="0" w:color="auto"/>
      </w:divBdr>
    </w:div>
    <w:div w:id="2040427013">
      <w:bodyDiv w:val="1"/>
      <w:marLeft w:val="0"/>
      <w:marRight w:val="0"/>
      <w:marTop w:val="0"/>
      <w:marBottom w:val="0"/>
      <w:divBdr>
        <w:top w:val="none" w:sz="0" w:space="0" w:color="auto"/>
        <w:left w:val="none" w:sz="0" w:space="0" w:color="auto"/>
        <w:bottom w:val="none" w:sz="0" w:space="0" w:color="auto"/>
        <w:right w:val="none" w:sz="0" w:space="0" w:color="auto"/>
      </w:divBdr>
    </w:div>
    <w:div w:id="2041665512">
      <w:bodyDiv w:val="1"/>
      <w:marLeft w:val="0"/>
      <w:marRight w:val="0"/>
      <w:marTop w:val="0"/>
      <w:marBottom w:val="0"/>
      <w:divBdr>
        <w:top w:val="none" w:sz="0" w:space="0" w:color="auto"/>
        <w:left w:val="none" w:sz="0" w:space="0" w:color="auto"/>
        <w:bottom w:val="none" w:sz="0" w:space="0" w:color="auto"/>
        <w:right w:val="none" w:sz="0" w:space="0" w:color="auto"/>
      </w:divBdr>
    </w:div>
    <w:div w:id="2042633551">
      <w:bodyDiv w:val="1"/>
      <w:marLeft w:val="0"/>
      <w:marRight w:val="0"/>
      <w:marTop w:val="0"/>
      <w:marBottom w:val="0"/>
      <w:divBdr>
        <w:top w:val="none" w:sz="0" w:space="0" w:color="auto"/>
        <w:left w:val="none" w:sz="0" w:space="0" w:color="auto"/>
        <w:bottom w:val="none" w:sz="0" w:space="0" w:color="auto"/>
        <w:right w:val="none" w:sz="0" w:space="0" w:color="auto"/>
      </w:divBdr>
    </w:div>
    <w:div w:id="2042853820">
      <w:bodyDiv w:val="1"/>
      <w:marLeft w:val="0"/>
      <w:marRight w:val="0"/>
      <w:marTop w:val="0"/>
      <w:marBottom w:val="0"/>
      <w:divBdr>
        <w:top w:val="none" w:sz="0" w:space="0" w:color="auto"/>
        <w:left w:val="none" w:sz="0" w:space="0" w:color="auto"/>
        <w:bottom w:val="none" w:sz="0" w:space="0" w:color="auto"/>
        <w:right w:val="none" w:sz="0" w:space="0" w:color="auto"/>
      </w:divBdr>
    </w:div>
    <w:div w:id="2044284163">
      <w:bodyDiv w:val="1"/>
      <w:marLeft w:val="0"/>
      <w:marRight w:val="0"/>
      <w:marTop w:val="0"/>
      <w:marBottom w:val="0"/>
      <w:divBdr>
        <w:top w:val="none" w:sz="0" w:space="0" w:color="auto"/>
        <w:left w:val="none" w:sz="0" w:space="0" w:color="auto"/>
        <w:bottom w:val="none" w:sz="0" w:space="0" w:color="auto"/>
        <w:right w:val="none" w:sz="0" w:space="0" w:color="auto"/>
      </w:divBdr>
    </w:div>
    <w:div w:id="2045906740">
      <w:bodyDiv w:val="1"/>
      <w:marLeft w:val="0"/>
      <w:marRight w:val="0"/>
      <w:marTop w:val="0"/>
      <w:marBottom w:val="0"/>
      <w:divBdr>
        <w:top w:val="none" w:sz="0" w:space="0" w:color="auto"/>
        <w:left w:val="none" w:sz="0" w:space="0" w:color="auto"/>
        <w:bottom w:val="none" w:sz="0" w:space="0" w:color="auto"/>
        <w:right w:val="none" w:sz="0" w:space="0" w:color="auto"/>
      </w:divBdr>
    </w:div>
    <w:div w:id="2046979120">
      <w:bodyDiv w:val="1"/>
      <w:marLeft w:val="0"/>
      <w:marRight w:val="0"/>
      <w:marTop w:val="0"/>
      <w:marBottom w:val="0"/>
      <w:divBdr>
        <w:top w:val="none" w:sz="0" w:space="0" w:color="auto"/>
        <w:left w:val="none" w:sz="0" w:space="0" w:color="auto"/>
        <w:bottom w:val="none" w:sz="0" w:space="0" w:color="auto"/>
        <w:right w:val="none" w:sz="0" w:space="0" w:color="auto"/>
      </w:divBdr>
    </w:div>
    <w:div w:id="2047296056">
      <w:bodyDiv w:val="1"/>
      <w:marLeft w:val="0"/>
      <w:marRight w:val="0"/>
      <w:marTop w:val="0"/>
      <w:marBottom w:val="0"/>
      <w:divBdr>
        <w:top w:val="none" w:sz="0" w:space="0" w:color="auto"/>
        <w:left w:val="none" w:sz="0" w:space="0" w:color="auto"/>
        <w:bottom w:val="none" w:sz="0" w:space="0" w:color="auto"/>
        <w:right w:val="none" w:sz="0" w:space="0" w:color="auto"/>
      </w:divBdr>
    </w:div>
    <w:div w:id="2049186958">
      <w:bodyDiv w:val="1"/>
      <w:marLeft w:val="0"/>
      <w:marRight w:val="0"/>
      <w:marTop w:val="0"/>
      <w:marBottom w:val="0"/>
      <w:divBdr>
        <w:top w:val="none" w:sz="0" w:space="0" w:color="auto"/>
        <w:left w:val="none" w:sz="0" w:space="0" w:color="auto"/>
        <w:bottom w:val="none" w:sz="0" w:space="0" w:color="auto"/>
        <w:right w:val="none" w:sz="0" w:space="0" w:color="auto"/>
      </w:divBdr>
    </w:div>
    <w:div w:id="2051688430">
      <w:bodyDiv w:val="1"/>
      <w:marLeft w:val="0"/>
      <w:marRight w:val="0"/>
      <w:marTop w:val="0"/>
      <w:marBottom w:val="0"/>
      <w:divBdr>
        <w:top w:val="none" w:sz="0" w:space="0" w:color="auto"/>
        <w:left w:val="none" w:sz="0" w:space="0" w:color="auto"/>
        <w:bottom w:val="none" w:sz="0" w:space="0" w:color="auto"/>
        <w:right w:val="none" w:sz="0" w:space="0" w:color="auto"/>
      </w:divBdr>
    </w:div>
    <w:div w:id="2056806119">
      <w:bodyDiv w:val="1"/>
      <w:marLeft w:val="0"/>
      <w:marRight w:val="0"/>
      <w:marTop w:val="0"/>
      <w:marBottom w:val="0"/>
      <w:divBdr>
        <w:top w:val="none" w:sz="0" w:space="0" w:color="auto"/>
        <w:left w:val="none" w:sz="0" w:space="0" w:color="auto"/>
        <w:bottom w:val="none" w:sz="0" w:space="0" w:color="auto"/>
        <w:right w:val="none" w:sz="0" w:space="0" w:color="auto"/>
      </w:divBdr>
    </w:div>
    <w:div w:id="2059470870">
      <w:bodyDiv w:val="1"/>
      <w:marLeft w:val="0"/>
      <w:marRight w:val="0"/>
      <w:marTop w:val="0"/>
      <w:marBottom w:val="0"/>
      <w:divBdr>
        <w:top w:val="none" w:sz="0" w:space="0" w:color="auto"/>
        <w:left w:val="none" w:sz="0" w:space="0" w:color="auto"/>
        <w:bottom w:val="none" w:sz="0" w:space="0" w:color="auto"/>
        <w:right w:val="none" w:sz="0" w:space="0" w:color="auto"/>
      </w:divBdr>
    </w:div>
    <w:div w:id="2060786221">
      <w:bodyDiv w:val="1"/>
      <w:marLeft w:val="0"/>
      <w:marRight w:val="0"/>
      <w:marTop w:val="0"/>
      <w:marBottom w:val="0"/>
      <w:divBdr>
        <w:top w:val="none" w:sz="0" w:space="0" w:color="auto"/>
        <w:left w:val="none" w:sz="0" w:space="0" w:color="auto"/>
        <w:bottom w:val="none" w:sz="0" w:space="0" w:color="auto"/>
        <w:right w:val="none" w:sz="0" w:space="0" w:color="auto"/>
      </w:divBdr>
    </w:div>
    <w:div w:id="2062513339">
      <w:bodyDiv w:val="1"/>
      <w:marLeft w:val="0"/>
      <w:marRight w:val="0"/>
      <w:marTop w:val="0"/>
      <w:marBottom w:val="0"/>
      <w:divBdr>
        <w:top w:val="none" w:sz="0" w:space="0" w:color="auto"/>
        <w:left w:val="none" w:sz="0" w:space="0" w:color="auto"/>
        <w:bottom w:val="none" w:sz="0" w:space="0" w:color="auto"/>
        <w:right w:val="none" w:sz="0" w:space="0" w:color="auto"/>
      </w:divBdr>
    </w:div>
    <w:div w:id="2063366888">
      <w:bodyDiv w:val="1"/>
      <w:marLeft w:val="0"/>
      <w:marRight w:val="0"/>
      <w:marTop w:val="0"/>
      <w:marBottom w:val="0"/>
      <w:divBdr>
        <w:top w:val="none" w:sz="0" w:space="0" w:color="auto"/>
        <w:left w:val="none" w:sz="0" w:space="0" w:color="auto"/>
        <w:bottom w:val="none" w:sz="0" w:space="0" w:color="auto"/>
        <w:right w:val="none" w:sz="0" w:space="0" w:color="auto"/>
      </w:divBdr>
    </w:div>
    <w:div w:id="2065635027">
      <w:bodyDiv w:val="1"/>
      <w:marLeft w:val="0"/>
      <w:marRight w:val="0"/>
      <w:marTop w:val="0"/>
      <w:marBottom w:val="0"/>
      <w:divBdr>
        <w:top w:val="none" w:sz="0" w:space="0" w:color="auto"/>
        <w:left w:val="none" w:sz="0" w:space="0" w:color="auto"/>
        <w:bottom w:val="none" w:sz="0" w:space="0" w:color="auto"/>
        <w:right w:val="none" w:sz="0" w:space="0" w:color="auto"/>
      </w:divBdr>
    </w:div>
    <w:div w:id="2071464536">
      <w:bodyDiv w:val="1"/>
      <w:marLeft w:val="0"/>
      <w:marRight w:val="0"/>
      <w:marTop w:val="0"/>
      <w:marBottom w:val="0"/>
      <w:divBdr>
        <w:top w:val="none" w:sz="0" w:space="0" w:color="auto"/>
        <w:left w:val="none" w:sz="0" w:space="0" w:color="auto"/>
        <w:bottom w:val="none" w:sz="0" w:space="0" w:color="auto"/>
        <w:right w:val="none" w:sz="0" w:space="0" w:color="auto"/>
      </w:divBdr>
    </w:div>
    <w:div w:id="2071803362">
      <w:bodyDiv w:val="1"/>
      <w:marLeft w:val="0"/>
      <w:marRight w:val="0"/>
      <w:marTop w:val="0"/>
      <w:marBottom w:val="0"/>
      <w:divBdr>
        <w:top w:val="none" w:sz="0" w:space="0" w:color="auto"/>
        <w:left w:val="none" w:sz="0" w:space="0" w:color="auto"/>
        <w:bottom w:val="none" w:sz="0" w:space="0" w:color="auto"/>
        <w:right w:val="none" w:sz="0" w:space="0" w:color="auto"/>
      </w:divBdr>
    </w:div>
    <w:div w:id="2073577523">
      <w:bodyDiv w:val="1"/>
      <w:marLeft w:val="0"/>
      <w:marRight w:val="0"/>
      <w:marTop w:val="0"/>
      <w:marBottom w:val="0"/>
      <w:divBdr>
        <w:top w:val="none" w:sz="0" w:space="0" w:color="auto"/>
        <w:left w:val="none" w:sz="0" w:space="0" w:color="auto"/>
        <w:bottom w:val="none" w:sz="0" w:space="0" w:color="auto"/>
        <w:right w:val="none" w:sz="0" w:space="0" w:color="auto"/>
      </w:divBdr>
    </w:div>
    <w:div w:id="2078357409">
      <w:bodyDiv w:val="1"/>
      <w:marLeft w:val="0"/>
      <w:marRight w:val="0"/>
      <w:marTop w:val="0"/>
      <w:marBottom w:val="0"/>
      <w:divBdr>
        <w:top w:val="none" w:sz="0" w:space="0" w:color="auto"/>
        <w:left w:val="none" w:sz="0" w:space="0" w:color="auto"/>
        <w:bottom w:val="none" w:sz="0" w:space="0" w:color="auto"/>
        <w:right w:val="none" w:sz="0" w:space="0" w:color="auto"/>
      </w:divBdr>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
    <w:div w:id="2084524860">
      <w:bodyDiv w:val="1"/>
      <w:marLeft w:val="0"/>
      <w:marRight w:val="0"/>
      <w:marTop w:val="0"/>
      <w:marBottom w:val="0"/>
      <w:divBdr>
        <w:top w:val="none" w:sz="0" w:space="0" w:color="auto"/>
        <w:left w:val="none" w:sz="0" w:space="0" w:color="auto"/>
        <w:bottom w:val="none" w:sz="0" w:space="0" w:color="auto"/>
        <w:right w:val="none" w:sz="0" w:space="0" w:color="auto"/>
      </w:divBdr>
    </w:div>
    <w:div w:id="2086487321">
      <w:bodyDiv w:val="1"/>
      <w:marLeft w:val="0"/>
      <w:marRight w:val="0"/>
      <w:marTop w:val="0"/>
      <w:marBottom w:val="0"/>
      <w:divBdr>
        <w:top w:val="none" w:sz="0" w:space="0" w:color="auto"/>
        <w:left w:val="none" w:sz="0" w:space="0" w:color="auto"/>
        <w:bottom w:val="none" w:sz="0" w:space="0" w:color="auto"/>
        <w:right w:val="none" w:sz="0" w:space="0" w:color="auto"/>
      </w:divBdr>
    </w:div>
    <w:div w:id="2087681560">
      <w:bodyDiv w:val="1"/>
      <w:marLeft w:val="0"/>
      <w:marRight w:val="0"/>
      <w:marTop w:val="0"/>
      <w:marBottom w:val="0"/>
      <w:divBdr>
        <w:top w:val="none" w:sz="0" w:space="0" w:color="auto"/>
        <w:left w:val="none" w:sz="0" w:space="0" w:color="auto"/>
        <w:bottom w:val="none" w:sz="0" w:space="0" w:color="auto"/>
        <w:right w:val="none" w:sz="0" w:space="0" w:color="auto"/>
      </w:divBdr>
    </w:div>
    <w:div w:id="2090619087">
      <w:bodyDiv w:val="1"/>
      <w:marLeft w:val="0"/>
      <w:marRight w:val="0"/>
      <w:marTop w:val="0"/>
      <w:marBottom w:val="0"/>
      <w:divBdr>
        <w:top w:val="none" w:sz="0" w:space="0" w:color="auto"/>
        <w:left w:val="none" w:sz="0" w:space="0" w:color="auto"/>
        <w:bottom w:val="none" w:sz="0" w:space="0" w:color="auto"/>
        <w:right w:val="none" w:sz="0" w:space="0" w:color="auto"/>
      </w:divBdr>
    </w:div>
    <w:div w:id="2097749205">
      <w:bodyDiv w:val="1"/>
      <w:marLeft w:val="0"/>
      <w:marRight w:val="0"/>
      <w:marTop w:val="0"/>
      <w:marBottom w:val="0"/>
      <w:divBdr>
        <w:top w:val="none" w:sz="0" w:space="0" w:color="auto"/>
        <w:left w:val="none" w:sz="0" w:space="0" w:color="auto"/>
        <w:bottom w:val="none" w:sz="0" w:space="0" w:color="auto"/>
        <w:right w:val="none" w:sz="0" w:space="0" w:color="auto"/>
      </w:divBdr>
    </w:div>
    <w:div w:id="2098944002">
      <w:bodyDiv w:val="1"/>
      <w:marLeft w:val="0"/>
      <w:marRight w:val="0"/>
      <w:marTop w:val="0"/>
      <w:marBottom w:val="0"/>
      <w:divBdr>
        <w:top w:val="none" w:sz="0" w:space="0" w:color="auto"/>
        <w:left w:val="none" w:sz="0" w:space="0" w:color="auto"/>
        <w:bottom w:val="none" w:sz="0" w:space="0" w:color="auto"/>
        <w:right w:val="none" w:sz="0" w:space="0" w:color="auto"/>
      </w:divBdr>
    </w:div>
    <w:div w:id="2101294730">
      <w:bodyDiv w:val="1"/>
      <w:marLeft w:val="0"/>
      <w:marRight w:val="0"/>
      <w:marTop w:val="0"/>
      <w:marBottom w:val="0"/>
      <w:divBdr>
        <w:top w:val="none" w:sz="0" w:space="0" w:color="auto"/>
        <w:left w:val="none" w:sz="0" w:space="0" w:color="auto"/>
        <w:bottom w:val="none" w:sz="0" w:space="0" w:color="auto"/>
        <w:right w:val="none" w:sz="0" w:space="0" w:color="auto"/>
      </w:divBdr>
    </w:div>
    <w:div w:id="2106418551">
      <w:bodyDiv w:val="1"/>
      <w:marLeft w:val="0"/>
      <w:marRight w:val="0"/>
      <w:marTop w:val="0"/>
      <w:marBottom w:val="0"/>
      <w:divBdr>
        <w:top w:val="none" w:sz="0" w:space="0" w:color="auto"/>
        <w:left w:val="none" w:sz="0" w:space="0" w:color="auto"/>
        <w:bottom w:val="none" w:sz="0" w:space="0" w:color="auto"/>
        <w:right w:val="none" w:sz="0" w:space="0" w:color="auto"/>
      </w:divBdr>
    </w:div>
    <w:div w:id="2114548048">
      <w:bodyDiv w:val="1"/>
      <w:marLeft w:val="0"/>
      <w:marRight w:val="0"/>
      <w:marTop w:val="0"/>
      <w:marBottom w:val="0"/>
      <w:divBdr>
        <w:top w:val="none" w:sz="0" w:space="0" w:color="auto"/>
        <w:left w:val="none" w:sz="0" w:space="0" w:color="auto"/>
        <w:bottom w:val="none" w:sz="0" w:space="0" w:color="auto"/>
        <w:right w:val="none" w:sz="0" w:space="0" w:color="auto"/>
      </w:divBdr>
    </w:div>
    <w:div w:id="2116747265">
      <w:bodyDiv w:val="1"/>
      <w:marLeft w:val="0"/>
      <w:marRight w:val="0"/>
      <w:marTop w:val="0"/>
      <w:marBottom w:val="0"/>
      <w:divBdr>
        <w:top w:val="none" w:sz="0" w:space="0" w:color="auto"/>
        <w:left w:val="none" w:sz="0" w:space="0" w:color="auto"/>
        <w:bottom w:val="none" w:sz="0" w:space="0" w:color="auto"/>
        <w:right w:val="none" w:sz="0" w:space="0" w:color="auto"/>
      </w:divBdr>
    </w:div>
    <w:div w:id="2120031243">
      <w:bodyDiv w:val="1"/>
      <w:marLeft w:val="0"/>
      <w:marRight w:val="0"/>
      <w:marTop w:val="0"/>
      <w:marBottom w:val="0"/>
      <w:divBdr>
        <w:top w:val="none" w:sz="0" w:space="0" w:color="auto"/>
        <w:left w:val="none" w:sz="0" w:space="0" w:color="auto"/>
        <w:bottom w:val="none" w:sz="0" w:space="0" w:color="auto"/>
        <w:right w:val="none" w:sz="0" w:space="0" w:color="auto"/>
      </w:divBdr>
    </w:div>
    <w:div w:id="2123766185">
      <w:bodyDiv w:val="1"/>
      <w:marLeft w:val="0"/>
      <w:marRight w:val="0"/>
      <w:marTop w:val="0"/>
      <w:marBottom w:val="0"/>
      <w:divBdr>
        <w:top w:val="none" w:sz="0" w:space="0" w:color="auto"/>
        <w:left w:val="none" w:sz="0" w:space="0" w:color="auto"/>
        <w:bottom w:val="none" w:sz="0" w:space="0" w:color="auto"/>
        <w:right w:val="none" w:sz="0" w:space="0" w:color="auto"/>
      </w:divBdr>
    </w:div>
    <w:div w:id="2128622929">
      <w:bodyDiv w:val="1"/>
      <w:marLeft w:val="0"/>
      <w:marRight w:val="0"/>
      <w:marTop w:val="0"/>
      <w:marBottom w:val="0"/>
      <w:divBdr>
        <w:top w:val="none" w:sz="0" w:space="0" w:color="auto"/>
        <w:left w:val="none" w:sz="0" w:space="0" w:color="auto"/>
        <w:bottom w:val="none" w:sz="0" w:space="0" w:color="auto"/>
        <w:right w:val="none" w:sz="0" w:space="0" w:color="auto"/>
      </w:divBdr>
    </w:div>
    <w:div w:id="2130465206">
      <w:bodyDiv w:val="1"/>
      <w:marLeft w:val="0"/>
      <w:marRight w:val="0"/>
      <w:marTop w:val="0"/>
      <w:marBottom w:val="0"/>
      <w:divBdr>
        <w:top w:val="none" w:sz="0" w:space="0" w:color="auto"/>
        <w:left w:val="none" w:sz="0" w:space="0" w:color="auto"/>
        <w:bottom w:val="none" w:sz="0" w:space="0" w:color="auto"/>
        <w:right w:val="none" w:sz="0" w:space="0" w:color="auto"/>
      </w:divBdr>
    </w:div>
    <w:div w:id="2132162049">
      <w:bodyDiv w:val="1"/>
      <w:marLeft w:val="0"/>
      <w:marRight w:val="0"/>
      <w:marTop w:val="0"/>
      <w:marBottom w:val="0"/>
      <w:divBdr>
        <w:top w:val="none" w:sz="0" w:space="0" w:color="auto"/>
        <w:left w:val="none" w:sz="0" w:space="0" w:color="auto"/>
        <w:bottom w:val="none" w:sz="0" w:space="0" w:color="auto"/>
        <w:right w:val="none" w:sz="0" w:space="0" w:color="auto"/>
      </w:divBdr>
    </w:div>
    <w:div w:id="2134707840">
      <w:bodyDiv w:val="1"/>
      <w:marLeft w:val="0"/>
      <w:marRight w:val="0"/>
      <w:marTop w:val="0"/>
      <w:marBottom w:val="0"/>
      <w:divBdr>
        <w:top w:val="none" w:sz="0" w:space="0" w:color="auto"/>
        <w:left w:val="none" w:sz="0" w:space="0" w:color="auto"/>
        <w:bottom w:val="none" w:sz="0" w:space="0" w:color="auto"/>
        <w:right w:val="none" w:sz="0" w:space="0" w:color="auto"/>
      </w:divBdr>
    </w:div>
    <w:div w:id="2136023694">
      <w:bodyDiv w:val="1"/>
      <w:marLeft w:val="0"/>
      <w:marRight w:val="0"/>
      <w:marTop w:val="0"/>
      <w:marBottom w:val="0"/>
      <w:divBdr>
        <w:top w:val="none" w:sz="0" w:space="0" w:color="auto"/>
        <w:left w:val="none" w:sz="0" w:space="0" w:color="auto"/>
        <w:bottom w:val="none" w:sz="0" w:space="0" w:color="auto"/>
        <w:right w:val="none" w:sz="0" w:space="0" w:color="auto"/>
      </w:divBdr>
    </w:div>
    <w:div w:id="2136168289">
      <w:bodyDiv w:val="1"/>
      <w:marLeft w:val="0"/>
      <w:marRight w:val="0"/>
      <w:marTop w:val="0"/>
      <w:marBottom w:val="0"/>
      <w:divBdr>
        <w:top w:val="none" w:sz="0" w:space="0" w:color="auto"/>
        <w:left w:val="none" w:sz="0" w:space="0" w:color="auto"/>
        <w:bottom w:val="none" w:sz="0" w:space="0" w:color="auto"/>
        <w:right w:val="none" w:sz="0" w:space="0" w:color="auto"/>
      </w:divBdr>
    </w:div>
    <w:div w:id="2138326785">
      <w:bodyDiv w:val="1"/>
      <w:marLeft w:val="0"/>
      <w:marRight w:val="0"/>
      <w:marTop w:val="0"/>
      <w:marBottom w:val="0"/>
      <w:divBdr>
        <w:top w:val="none" w:sz="0" w:space="0" w:color="auto"/>
        <w:left w:val="none" w:sz="0" w:space="0" w:color="auto"/>
        <w:bottom w:val="none" w:sz="0" w:space="0" w:color="auto"/>
        <w:right w:val="none" w:sz="0" w:space="0" w:color="auto"/>
      </w:divBdr>
    </w:div>
    <w:div w:id="2138402362">
      <w:bodyDiv w:val="1"/>
      <w:marLeft w:val="0"/>
      <w:marRight w:val="0"/>
      <w:marTop w:val="0"/>
      <w:marBottom w:val="0"/>
      <w:divBdr>
        <w:top w:val="none" w:sz="0" w:space="0" w:color="auto"/>
        <w:left w:val="none" w:sz="0" w:space="0" w:color="auto"/>
        <w:bottom w:val="none" w:sz="0" w:space="0" w:color="auto"/>
        <w:right w:val="none" w:sz="0" w:space="0" w:color="auto"/>
      </w:divBdr>
    </w:div>
    <w:div w:id="2139640787">
      <w:bodyDiv w:val="1"/>
      <w:marLeft w:val="0"/>
      <w:marRight w:val="0"/>
      <w:marTop w:val="0"/>
      <w:marBottom w:val="0"/>
      <w:divBdr>
        <w:top w:val="none" w:sz="0" w:space="0" w:color="auto"/>
        <w:left w:val="none" w:sz="0" w:space="0" w:color="auto"/>
        <w:bottom w:val="none" w:sz="0" w:space="0" w:color="auto"/>
        <w:right w:val="none" w:sz="0" w:space="0" w:color="auto"/>
      </w:divBdr>
    </w:div>
    <w:div w:id="2141875661">
      <w:bodyDiv w:val="1"/>
      <w:marLeft w:val="0"/>
      <w:marRight w:val="0"/>
      <w:marTop w:val="0"/>
      <w:marBottom w:val="0"/>
      <w:divBdr>
        <w:top w:val="none" w:sz="0" w:space="0" w:color="auto"/>
        <w:left w:val="none" w:sz="0" w:space="0" w:color="auto"/>
        <w:bottom w:val="none" w:sz="0" w:space="0" w:color="auto"/>
        <w:right w:val="none" w:sz="0" w:space="0" w:color="auto"/>
      </w:divBdr>
    </w:div>
    <w:div w:id="2144302832">
      <w:bodyDiv w:val="1"/>
      <w:marLeft w:val="0"/>
      <w:marRight w:val="0"/>
      <w:marTop w:val="0"/>
      <w:marBottom w:val="0"/>
      <w:divBdr>
        <w:top w:val="none" w:sz="0" w:space="0" w:color="auto"/>
        <w:left w:val="none" w:sz="0" w:space="0" w:color="auto"/>
        <w:bottom w:val="none" w:sz="0" w:space="0" w:color="auto"/>
        <w:right w:val="none" w:sz="0" w:space="0" w:color="auto"/>
      </w:divBdr>
    </w:div>
    <w:div w:id="21473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moitruongcongnghiepxanh.vn/data/download/38.2015.NDCP.pdf" TargetMode="External"/><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endnotes" Target="end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hyperlink" Target="http://boxaydung.vn/web/guest/home/-/legal/2pBh/vi_VN/18/21771/37"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hyperlink" Target="https://vndoc.com/luat-an-toan-ve-sinh-lao-dong-2015-so-84-2015-qh13/download" TargetMode="External"/><Relationship Id="rId14" Type="http://schemas.openxmlformats.org/officeDocument/2006/relationships/image" Target="media/image5.png"/><Relationship Id="rId22" Type="http://schemas.openxmlformats.org/officeDocument/2006/relationships/hyperlink" Target="http://dwrm.gov.vn/index.php?language=vi&amp;nv=laws&amp;op=Linh-vuc-lien-quan-den-tai-nguyen-nuoc/Nghi-dinh-so-38-2015-ND-CP-ve-quan-ly-chat-thai-va-phe-lieu" TargetMode="External"/><Relationship Id="rId27"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vi.wikipedia.org/wiki/H%E1%BB%8D_Phi_lao"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hyperlink" Target="http://moitruongcongnghiepxanh.vn/data/download/38.2015.NDCP.pdf"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vbpl.vn/TW/Pages/vanban.aspx?cqbh=41" TargetMode="External"/><Relationship Id="rId28" Type="http://schemas.openxmlformats.org/officeDocument/2006/relationships/footer" Target="footer2.xml"/><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header" Target="header1.xml"/><Relationship Id="rId31" Type="http://schemas.openxmlformats.org/officeDocument/2006/relationships/hyperlink" Target="http://www.inspectionpanel.org"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3</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4</b:RefOrder>
  </b:Source>
  <b:Source>
    <b:Tag>PGS05</b:Tag>
    <b:SourceType>Book</b:SourceType>
    <b:Guid>{E7F5C563-FB06-476D-8339-A7206F49AD7E}</b:Guid>
    <b:Author>
      <b:Author>
        <b:Corporate>PGS.TS Nguyễn Đình Mạnh</b:Corporate>
      </b:Author>
    </b:Author>
    <b:Title>Đánh giá tác động môi trường</b:Title>
    <b:Year>2005</b:Year>
    <b:City>Hà Nội</b:City>
    <b:RefOrder>6</b:RefOrder>
  </b:Source>
  <b:Source>
    <b:Tag>Quy</b:Tag>
    <b:SourceType>Book</b:SourceType>
    <b:Guid>{692F8E67-0746-4006-82B1-B407A92B8C43}</b:Guid>
    <b:Title>Quyết định số 1329/QĐ-BXD ngày 19/12/2016 của Bộ Xây dựng</b:Title>
    <b:RefOrder>1</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7</b:RefOrder>
  </b:Source>
  <b:Source>
    <b:Tag>Cục</b:Tag>
    <b:SourceType>Book</b:SourceType>
    <b:Guid>{485045F5-9556-43A6-A1F2-C5283D182E98}</b:Guid>
    <b:Title>Niên giám thống kê tỉnh Quảng Trị năm 2018</b:Title>
    <b:Author>
      <b:Author>
        <b:NameList>
          <b:Person>
            <b:Last>Cục Thống kê tỉnh Quảng Trị</b:Last>
          </b:Person>
        </b:NameList>
      </b:Author>
    </b:Author>
    <b:Year>Xuất bản 2019</b:Year>
    <b:RefOrder>2</b:RefOrder>
  </b:Source>
  <b:Source>
    <b:Tag>Quy1</b:Tag>
    <b:SourceType>Book</b:SourceType>
    <b:Guid>{D538C24A-8D22-4360-B0BE-D512D4185F15}</b:Guid>
    <b:Title>Quy hoạch quản lý chất thải rắn tỉnh Quảng Trị đến năm 2020, tầm nhìn đến năm 2030</b:Title>
    <b:Publisher>Sở Xây dựng Quảng Trị</b:Publisher>
    <b:Year>2013</b:Year>
    <b:RefOrder>8</b:RefOrder>
  </b:Source>
  <b:Source>
    <b:Tag>Tiế</b:Tag>
    <b:SourceType>Book</b:SourceType>
    <b:Guid>{7841581D-A888-4E77-A3D4-E7A00E72F8F0}</b:Guid>
    <b:Title>Tiếng ồn từ các thiết bị xây dựng và máy móc xây dựng</b:Title>
    <b:Author>
      <b:Author>
        <b:Corporate>Ủy ban Bảo vệ môi trường Hoa Kỳ</b:Corporate>
      </b:Author>
    </b:Author>
    <b:RefOrder>5</b:RefOrder>
  </b:Source>
  <b:Source>
    <b:Tag>Tìn</b:Tag>
    <b:SourceType>Book</b:SourceType>
    <b:Guid>{C790279B-ECAF-46E2-864F-E5653ED8BC62}</b:Guid>
    <b:Title>Tình hình phát triển Kinh tế - Xã hội năm 2019 và Kế hoạch phát triển Kinh tế - Xã hội năm 2020</b:Title>
    <b:Publisher>UBND tỉnh Quảng Trị</b:Publisher>
    <b:RefOrder>9</b:RefOrder>
  </b:Source>
  <b:Source>
    <b:Tag>Ngu12</b:Tag>
    <b:SourceType>Book</b:SourceType>
    <b:Guid>{7CFC9E73-FE11-41F7-A002-E3D77F770525}</b:Guid>
    <b:Author>
      <b:Author>
        <b:Corporate>Nguyễn Bá Kế</b:Corporate>
      </b:Author>
    </b:Author>
    <b:Title>Giáo trình thi công cọc nhồi</b:Title>
    <b:Year>2012</b:Year>
    <b:Publisher>NXB Xây dựng</b:Publisher>
    <b:RefOrder>10</b:RefOrder>
  </b:Source>
  <b:Source>
    <b:Tag>Cục95</b:Tag>
    <b:SourceType>Book</b:SourceType>
    <b:Guid>{41F0B783-E7A7-49FF-94F7-1FA868446A3E}</b:Guid>
    <b:Author>
      <b:Author>
        <b:Corporate>Cục Bảo vệ Môi trường Hoa Kỳ</b:Corporate>
      </b:Author>
    </b:Author>
    <b:Title>Air Chief</b:Title>
    <b:Year>1995</b:Year>
    <b:RefOrder>2</b:RefOrder>
  </b:Source>
  <b:Source>
    <b:Tag>Ngh</b:Tag>
    <b:SourceType>Book</b:SourceType>
    <b:Guid>{607C930E-8789-45D5-BE6B-6E25729DDA2B}</b:Guid>
    <b:Title>Nghị định 80/2014/NĐ-CP ngày 06/8/2014 của Chính phủ về Thoát nước và xử lý nước thải</b:Title>
    <b:RefOrder>4</b:RefOrder>
  </b:Source>
</b:Sources>
</file>

<file path=customXml/itemProps1.xml><?xml version="1.0" encoding="utf-8"?>
<ds:datastoreItem xmlns:ds="http://schemas.openxmlformats.org/officeDocument/2006/customXml" ds:itemID="{B7AF2F6B-85CD-4A5A-8EBF-CEA5BEA4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1</TotalTime>
  <Pages>74</Pages>
  <Words>23734</Words>
  <Characters>135290</Characters>
  <Application>Microsoft Office Word</Application>
  <DocSecurity>0</DocSecurity>
  <Lines>1127</Lines>
  <Paragraphs>317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Waterco</cp:lastModifiedBy>
  <cp:revision>2</cp:revision>
  <cp:lastPrinted>2020-10-01T08:48:00Z</cp:lastPrinted>
  <dcterms:created xsi:type="dcterms:W3CDTF">2021-10-28T07:06:00Z</dcterms:created>
  <dcterms:modified xsi:type="dcterms:W3CDTF">2021-10-28T07:06:00Z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