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D11EC" w14:textId="3A425D68" w:rsidR="00F14328" w:rsidRPr="00226AB6" w:rsidRDefault="008D4270" w:rsidP="005E7510">
      <w:pPr>
        <w:pStyle w:val="a"/>
        <w:numPr>
          <w:ilvl w:val="0"/>
          <w:numId w:val="0"/>
        </w:numPr>
        <w:spacing w:before="0" w:after="0" w:line="240" w:lineRule="auto"/>
        <w:ind w:left="567" w:hanging="360"/>
        <w:jc w:val="center"/>
        <w:rPr>
          <w:i w:val="0"/>
          <w:iCs/>
          <w:noProof/>
        </w:rPr>
      </w:pPr>
      <w:r w:rsidRPr="00D66D05">
        <w:rPr>
          <w:rFonts w:ascii="Segoe UI" w:hAnsi="Segoe UI" w:cs="Segoe UI"/>
          <w:b/>
          <w:noProof/>
          <w:sz w:val="28"/>
          <w:szCs w:val="28"/>
          <w:lang w:eastAsia="en-US"/>
        </w:rPr>
        <w:drawing>
          <wp:anchor distT="0" distB="0" distL="114300" distR="114300" simplePos="0" relativeHeight="251670016" behindDoc="1" locked="0" layoutInCell="1" allowOverlap="1" wp14:anchorId="3EF9E8A8" wp14:editId="571004DD">
            <wp:simplePos x="0" y="0"/>
            <wp:positionH relativeFrom="column">
              <wp:posOffset>-1037932</wp:posOffset>
            </wp:positionH>
            <wp:positionV relativeFrom="paragraph">
              <wp:posOffset>-954942</wp:posOffset>
            </wp:positionV>
            <wp:extent cx="7524890" cy="10641965"/>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6514" cy="10658404"/>
                    </a:xfrm>
                    <a:prstGeom prst="rect">
                      <a:avLst/>
                    </a:prstGeom>
                  </pic:spPr>
                </pic:pic>
              </a:graphicData>
            </a:graphic>
            <wp14:sizeRelH relativeFrom="page">
              <wp14:pctWidth>0</wp14:pctWidth>
            </wp14:sizeRelH>
            <wp14:sizeRelV relativeFrom="page">
              <wp14:pctHeight>0</wp14:pctHeight>
            </wp14:sizeRelV>
          </wp:anchor>
        </w:drawing>
      </w:r>
      <w:r w:rsidR="005A2B0F">
        <w:rPr>
          <w:i w:val="0"/>
        </w:rPr>
        <w:t>SỞ NÔNG NGHIỆP VÀ PTNT</w:t>
      </w:r>
      <w:r w:rsidR="00C372DD">
        <w:rPr>
          <w:i w:val="0"/>
        </w:rPr>
        <w:t xml:space="preserve"> </w:t>
      </w:r>
      <w:r w:rsidR="0097391D">
        <w:rPr>
          <w:i w:val="0"/>
          <w:iCs/>
          <w:noProof/>
        </w:rPr>
        <w:t>TỈNH QUẢNG BÌNH</w:t>
      </w:r>
    </w:p>
    <w:p w14:paraId="2F61CE5B" w14:textId="4FD1DE9E" w:rsidR="00C00F0C" w:rsidRDefault="00F14328" w:rsidP="005E7510">
      <w:pPr>
        <w:spacing w:before="0" w:after="0" w:line="240" w:lineRule="auto"/>
        <w:jc w:val="center"/>
        <w:rPr>
          <w:rFonts w:cs="Times New Roman"/>
          <w:b/>
          <w:noProof/>
          <w:sz w:val="28"/>
          <w:szCs w:val="28"/>
        </w:rPr>
      </w:pPr>
      <w:r w:rsidRPr="003F4FD0">
        <w:rPr>
          <w:rFonts w:cs="Times New Roman"/>
          <w:b/>
          <w:noProof/>
          <w:sz w:val="28"/>
          <w:szCs w:val="28"/>
        </w:rPr>
        <w:t>BAN QUẢN LÝ DỰ ÁN FMCR</w:t>
      </w:r>
      <w:r w:rsidR="00B31992">
        <w:rPr>
          <w:rFonts w:cs="Times New Roman"/>
          <w:b/>
          <w:noProof/>
          <w:sz w:val="28"/>
          <w:szCs w:val="28"/>
        </w:rPr>
        <w:t xml:space="preserve"> TỈNH QUẢNG BÌNH</w:t>
      </w:r>
    </w:p>
    <w:p w14:paraId="15A3FF8E" w14:textId="79438C14" w:rsidR="00F14328" w:rsidRDefault="00F14328" w:rsidP="005E7510">
      <w:pPr>
        <w:spacing w:before="0" w:after="0" w:line="240" w:lineRule="auto"/>
        <w:jc w:val="center"/>
        <w:rPr>
          <w:rFonts w:cs="Times New Roman"/>
          <w:b/>
          <w:noProof/>
          <w:sz w:val="28"/>
          <w:szCs w:val="28"/>
          <w:lang w:eastAsia="vi-VN"/>
        </w:rPr>
      </w:pPr>
      <w:r w:rsidRPr="003F4FD0">
        <w:rPr>
          <w:rFonts w:cs="Times New Roman"/>
          <w:b/>
          <w:noProof/>
          <w:sz w:val="28"/>
          <w:szCs w:val="28"/>
          <w:lang w:eastAsia="vi-VN"/>
        </w:rPr>
        <w:t>----------------</w:t>
      </w:r>
      <w:r w:rsidR="003F4FD0">
        <w:rPr>
          <w:rFonts w:cs="Times New Roman"/>
          <w:b/>
          <w:noProof/>
          <w:sz w:val="28"/>
          <w:szCs w:val="28"/>
          <w:lang w:eastAsia="vi-VN"/>
        </w:rPr>
        <w:t>o0o---------------</w:t>
      </w:r>
    </w:p>
    <w:p w14:paraId="6A2E234E" w14:textId="5E162D55" w:rsidR="003F4FD0" w:rsidRDefault="003F4FD0" w:rsidP="003F4FD0">
      <w:pPr>
        <w:spacing w:line="240" w:lineRule="auto"/>
        <w:jc w:val="center"/>
        <w:rPr>
          <w:rFonts w:cs="Times New Roman"/>
          <w:b/>
          <w:noProof/>
          <w:sz w:val="28"/>
          <w:szCs w:val="28"/>
          <w:lang w:eastAsia="vi-VN"/>
        </w:rPr>
      </w:pPr>
    </w:p>
    <w:p w14:paraId="7536A606" w14:textId="77777777" w:rsidR="003F4FD0" w:rsidRPr="003F4FD0" w:rsidRDefault="003F4FD0" w:rsidP="003F4FD0">
      <w:pPr>
        <w:spacing w:line="240" w:lineRule="auto"/>
        <w:jc w:val="center"/>
        <w:rPr>
          <w:rFonts w:cs="Times New Roman"/>
          <w:b/>
          <w:noProof/>
          <w:sz w:val="28"/>
          <w:szCs w:val="28"/>
        </w:rPr>
      </w:pPr>
    </w:p>
    <w:p w14:paraId="4F8FA4CE" w14:textId="251E2610" w:rsidR="00F14328" w:rsidRPr="003F4FD0" w:rsidRDefault="00F14328" w:rsidP="00F14328">
      <w:pPr>
        <w:spacing w:line="240" w:lineRule="auto"/>
        <w:jc w:val="center"/>
        <w:rPr>
          <w:rFonts w:eastAsia="Calibri" w:cs="Times New Roman"/>
          <w:b/>
          <w:noProof/>
          <w:sz w:val="52"/>
          <w:szCs w:val="52"/>
        </w:rPr>
      </w:pPr>
      <w:bookmarkStart w:id="0" w:name="_Toc56001376"/>
      <w:r w:rsidRPr="003F4FD0">
        <w:rPr>
          <w:rFonts w:eastAsia="Calibri" w:cs="Times New Roman"/>
          <w:b/>
          <w:noProof/>
          <w:sz w:val="52"/>
          <w:szCs w:val="52"/>
        </w:rPr>
        <w:t>KẾ HOẠCH QUẢN LÝ</w:t>
      </w:r>
      <w:r w:rsidRPr="003F4FD0">
        <w:rPr>
          <w:rFonts w:eastAsia="Calibri" w:cs="Times New Roman"/>
          <w:b/>
          <w:noProof/>
          <w:sz w:val="52"/>
          <w:szCs w:val="52"/>
        </w:rPr>
        <w:br/>
        <w:t>MÔI TRƯỜNG VÀ XÃ HỘI</w:t>
      </w:r>
      <w:r w:rsidRPr="003F4FD0">
        <w:rPr>
          <w:rFonts w:eastAsia="Calibri" w:cs="Times New Roman"/>
          <w:b/>
          <w:noProof/>
          <w:sz w:val="52"/>
          <w:szCs w:val="52"/>
        </w:rPr>
        <w:br/>
      </w:r>
      <w:r w:rsidRPr="008A19F1">
        <w:rPr>
          <w:rFonts w:eastAsia="Calibri" w:cs="Times New Roman"/>
          <w:b/>
          <w:noProof/>
          <w:sz w:val="32"/>
          <w:szCs w:val="32"/>
        </w:rPr>
        <w:t>(ESMP)</w:t>
      </w:r>
      <w:bookmarkEnd w:id="0"/>
    </w:p>
    <w:p w14:paraId="54B251D8" w14:textId="77777777" w:rsidR="00F14328" w:rsidRPr="00C13FFD" w:rsidRDefault="00F14328" w:rsidP="00F14328">
      <w:pPr>
        <w:pStyle w:val="ECC-1BT"/>
        <w:jc w:val="center"/>
        <w:rPr>
          <w:noProof/>
          <w:szCs w:val="24"/>
        </w:rPr>
      </w:pPr>
    </w:p>
    <w:p w14:paraId="57FAB198" w14:textId="77777777" w:rsidR="00F14328" w:rsidRPr="003F4FD0" w:rsidRDefault="00F14328" w:rsidP="00F14328">
      <w:pPr>
        <w:spacing w:line="240" w:lineRule="auto"/>
        <w:jc w:val="center"/>
        <w:rPr>
          <w:rFonts w:eastAsia="Calibri" w:cs="Times New Roman"/>
          <w:b/>
          <w:noProof/>
          <w:sz w:val="32"/>
          <w:szCs w:val="36"/>
          <w:u w:val="single"/>
        </w:rPr>
      </w:pPr>
      <w:r w:rsidRPr="003F4FD0">
        <w:rPr>
          <w:rFonts w:eastAsia="Calibri" w:cs="Times New Roman"/>
          <w:b/>
          <w:noProof/>
          <w:sz w:val="32"/>
          <w:szCs w:val="36"/>
          <w:u w:val="single"/>
        </w:rPr>
        <w:t>TIỂU DỰ ÁN</w:t>
      </w:r>
    </w:p>
    <w:p w14:paraId="477C0429" w14:textId="1128268B" w:rsidR="00F14328" w:rsidRDefault="00F14328" w:rsidP="00F14328">
      <w:pPr>
        <w:spacing w:line="240" w:lineRule="auto"/>
        <w:jc w:val="center"/>
        <w:rPr>
          <w:rFonts w:eastAsia="Calibri" w:cs="Times New Roman"/>
          <w:b/>
          <w:noProof/>
          <w:sz w:val="40"/>
          <w:szCs w:val="36"/>
        </w:rPr>
      </w:pPr>
      <w:r w:rsidRPr="003F4FD0">
        <w:rPr>
          <w:rFonts w:eastAsia="Calibri" w:cs="Times New Roman"/>
          <w:b/>
          <w:noProof/>
          <w:sz w:val="40"/>
          <w:szCs w:val="36"/>
        </w:rPr>
        <w:t>THIẾT KẾ TRỒNG RỪNG PHÒNG HỘ VEN BIỂN TRÊN CẠN – NĂM 2021</w:t>
      </w:r>
    </w:p>
    <w:p w14:paraId="4C5B5C0A" w14:textId="22539314" w:rsidR="008A19F1" w:rsidRPr="003F4FD0" w:rsidRDefault="008A19F1" w:rsidP="00F14328">
      <w:pPr>
        <w:spacing w:line="240" w:lineRule="auto"/>
        <w:jc w:val="center"/>
        <w:rPr>
          <w:rFonts w:eastAsia="Calibri" w:cs="Times New Roman"/>
          <w:b/>
          <w:noProof/>
          <w:sz w:val="40"/>
          <w:szCs w:val="36"/>
        </w:rPr>
      </w:pPr>
    </w:p>
    <w:p w14:paraId="7BB880F7" w14:textId="727DBBA5" w:rsidR="00F14328" w:rsidRPr="003F4FD0" w:rsidRDefault="00F14328" w:rsidP="00F14328">
      <w:pPr>
        <w:spacing w:line="240" w:lineRule="auto"/>
        <w:jc w:val="center"/>
        <w:rPr>
          <w:rFonts w:eastAsia="Calibri" w:cs="Times New Roman"/>
          <w:b/>
          <w:noProof/>
          <w:sz w:val="24"/>
          <w:szCs w:val="26"/>
        </w:rPr>
      </w:pPr>
      <w:r w:rsidRPr="003F4FD0">
        <w:rPr>
          <w:rFonts w:eastAsia="Calibri" w:cs="Times New Roman"/>
          <w:b/>
          <w:noProof/>
          <w:sz w:val="24"/>
          <w:szCs w:val="26"/>
          <w:u w:val="single"/>
        </w:rPr>
        <w:br/>
        <w:t>DỰ ÁN THÀNH PHẦN</w:t>
      </w:r>
      <w:r w:rsidRPr="003F4FD0">
        <w:rPr>
          <w:rFonts w:eastAsia="Calibri" w:cs="Times New Roman"/>
          <w:b/>
          <w:noProof/>
          <w:sz w:val="24"/>
          <w:szCs w:val="26"/>
        </w:rPr>
        <w:t>: HIỆN ĐẠI HÓA NGÀNH LÂM NGHIỆP</w:t>
      </w:r>
      <w:r w:rsidRPr="003F4FD0">
        <w:rPr>
          <w:rFonts w:eastAsia="Calibri" w:cs="Times New Roman"/>
          <w:b/>
          <w:noProof/>
          <w:sz w:val="24"/>
          <w:szCs w:val="26"/>
        </w:rPr>
        <w:br/>
        <w:t>VÀ TĂNG CƯỜNG TÍNH CHỐNG CHỊU VÙNG VEN BIỂN TỈNH QUẢNG BÌNH</w:t>
      </w:r>
    </w:p>
    <w:p w14:paraId="70388F65" w14:textId="1DA6CC0B" w:rsidR="00F14328" w:rsidRPr="003F4FD0" w:rsidRDefault="00F14328" w:rsidP="00F14328">
      <w:pPr>
        <w:spacing w:line="240" w:lineRule="auto"/>
        <w:jc w:val="center"/>
        <w:rPr>
          <w:rFonts w:eastAsia="Calibri" w:cs="Times New Roman"/>
          <w:b/>
          <w:noProof/>
          <w:sz w:val="24"/>
          <w:szCs w:val="26"/>
        </w:rPr>
      </w:pPr>
      <w:r w:rsidRPr="003F4FD0">
        <w:rPr>
          <w:rFonts w:eastAsia="Calibri" w:cs="Times New Roman"/>
          <w:b/>
          <w:noProof/>
          <w:sz w:val="24"/>
          <w:szCs w:val="26"/>
          <w:u w:val="single"/>
        </w:rPr>
        <w:t>THUỘC DỰ ÁN</w:t>
      </w:r>
      <w:r w:rsidRPr="003F4FD0">
        <w:rPr>
          <w:rFonts w:eastAsia="Calibri" w:cs="Times New Roman"/>
          <w:b/>
          <w:noProof/>
          <w:sz w:val="24"/>
          <w:szCs w:val="26"/>
        </w:rPr>
        <w:t>: HIỆN ĐẠI HÓA NGÀNH LÂM NGHIỆP</w:t>
      </w:r>
      <w:r w:rsidRPr="003F4FD0">
        <w:rPr>
          <w:rFonts w:eastAsia="Calibri" w:cs="Times New Roman"/>
          <w:b/>
          <w:noProof/>
          <w:sz w:val="24"/>
          <w:szCs w:val="26"/>
        </w:rPr>
        <w:br/>
        <w:t>VÀ TĂNG CƯỜNG TÍNH CHỐNG CHỊU VÙNG VEN BIỂN (FMCR)</w:t>
      </w:r>
    </w:p>
    <w:p w14:paraId="44E205B6" w14:textId="7868C6DD" w:rsidR="00F14328" w:rsidRPr="00C13FFD" w:rsidRDefault="003F4FD0" w:rsidP="003F4FD0">
      <w:pPr>
        <w:ind w:left="-851" w:right="-143"/>
        <w:jc w:val="center"/>
        <w:rPr>
          <w:rFonts w:eastAsia="Calibri" w:cs="Times New Roman"/>
          <w:b/>
          <w:noProof/>
          <w:sz w:val="24"/>
          <w:szCs w:val="24"/>
        </w:rPr>
      </w:pPr>
      <w:r>
        <w:rPr>
          <w:noProof/>
          <w:lang w:eastAsia="en-US"/>
        </w:rPr>
        <w:drawing>
          <wp:inline distT="0" distB="0" distL="0" distR="0" wp14:anchorId="734DB10D" wp14:editId="4EA4D5CA">
            <wp:extent cx="6037729" cy="3361055"/>
            <wp:effectExtent l="0" t="0" r="0" b="0"/>
            <wp:docPr id="51" name="Picture 51" descr="A picture containing nature, plant,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nature, plant, shor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531" cy="3386552"/>
                    </a:xfrm>
                    <a:prstGeom prst="rect">
                      <a:avLst/>
                    </a:prstGeom>
                    <a:ln>
                      <a:noFill/>
                    </a:ln>
                    <a:effectLst>
                      <a:softEdge rad="112500"/>
                    </a:effectLst>
                  </pic:spPr>
                </pic:pic>
              </a:graphicData>
            </a:graphic>
          </wp:inline>
        </w:drawing>
      </w:r>
    </w:p>
    <w:p w14:paraId="010D31C7" w14:textId="323BF418" w:rsidR="00C372DD" w:rsidRDefault="00C372DD" w:rsidP="00C372DD">
      <w:pPr>
        <w:pStyle w:val="ECC-1BT"/>
        <w:rPr>
          <w:rFonts w:eastAsiaTheme="minorEastAsia" w:cstheme="minorBidi"/>
          <w:noProof/>
          <w:sz w:val="22"/>
          <w:szCs w:val="22"/>
          <w:highlight w:val="white"/>
          <w:lang w:eastAsia="zh-CN"/>
        </w:rPr>
      </w:pPr>
    </w:p>
    <w:p w14:paraId="587B6F27" w14:textId="411011C3" w:rsidR="008D4270" w:rsidRDefault="00934541" w:rsidP="00C372DD">
      <w:pPr>
        <w:pStyle w:val="ECC-1BT"/>
        <w:rPr>
          <w:rFonts w:eastAsiaTheme="minorEastAsia" w:cstheme="minorBidi"/>
          <w:noProof/>
          <w:sz w:val="22"/>
          <w:szCs w:val="22"/>
          <w:highlight w:val="white"/>
          <w:lang w:eastAsia="zh-CN"/>
        </w:rPr>
      </w:pPr>
      <w:r>
        <w:rPr>
          <w:i/>
          <w:noProof/>
          <w:lang w:eastAsia="en-US"/>
        </w:rPr>
        <w:drawing>
          <wp:anchor distT="0" distB="0" distL="114300" distR="114300" simplePos="0" relativeHeight="251671040" behindDoc="0" locked="0" layoutInCell="1" allowOverlap="1" wp14:anchorId="6065D0D0" wp14:editId="7F2F52E6">
            <wp:simplePos x="0" y="0"/>
            <wp:positionH relativeFrom="column">
              <wp:posOffset>1022985</wp:posOffset>
            </wp:positionH>
            <wp:positionV relativeFrom="paragraph">
              <wp:posOffset>215314</wp:posOffset>
            </wp:positionV>
            <wp:extent cx="3448685" cy="4286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8685" cy="428625"/>
                    </a:xfrm>
                    <a:prstGeom prst="rect">
                      <a:avLst/>
                    </a:prstGeom>
                    <a:noFill/>
                  </pic:spPr>
                </pic:pic>
              </a:graphicData>
            </a:graphic>
            <wp14:sizeRelH relativeFrom="page">
              <wp14:pctWidth>0</wp14:pctWidth>
            </wp14:sizeRelH>
            <wp14:sizeRelV relativeFrom="page">
              <wp14:pctHeight>0</wp14:pctHeight>
            </wp14:sizeRelV>
          </wp:anchor>
        </w:drawing>
      </w:r>
    </w:p>
    <w:p w14:paraId="5A0426E2" w14:textId="77777777" w:rsidR="008D4270" w:rsidRDefault="008D4270" w:rsidP="00C372DD">
      <w:pPr>
        <w:pStyle w:val="ECC-1BT"/>
        <w:rPr>
          <w:rFonts w:eastAsiaTheme="minorEastAsia" w:cstheme="minorBidi"/>
          <w:noProof/>
          <w:sz w:val="22"/>
          <w:szCs w:val="22"/>
          <w:highlight w:val="white"/>
          <w:lang w:eastAsia="zh-CN"/>
        </w:rPr>
      </w:pPr>
      <w:bookmarkStart w:id="1" w:name="_GoBack"/>
      <w:bookmarkEnd w:id="1"/>
    </w:p>
    <w:sdt>
      <w:sdtPr>
        <w:rPr>
          <w:rFonts w:eastAsiaTheme="minorEastAsia" w:cstheme="minorBidi"/>
          <w:noProof/>
          <w:sz w:val="22"/>
          <w:szCs w:val="22"/>
          <w:highlight w:val="white"/>
          <w:lang w:eastAsia="zh-CN"/>
        </w:rPr>
        <w:id w:val="-1545827829"/>
        <w:docPartObj>
          <w:docPartGallery w:val="Table of Contents"/>
          <w:docPartUnique/>
        </w:docPartObj>
      </w:sdtPr>
      <w:sdtEndPr>
        <w:rPr>
          <w:rFonts w:eastAsia="Calibri" w:cs="Times New Roman"/>
          <w:b/>
          <w:bCs/>
          <w:lang w:eastAsia="en-GB"/>
        </w:rPr>
      </w:sdtEndPr>
      <w:sdtContent>
        <w:p w14:paraId="0AD0972E" w14:textId="70386421" w:rsidR="008A19F1" w:rsidRPr="008D4270" w:rsidRDefault="008A19F1" w:rsidP="008D4270">
          <w:pPr>
            <w:pStyle w:val="ECC-1BT"/>
            <w:jc w:val="center"/>
            <w:rPr>
              <w:rFonts w:eastAsiaTheme="minorEastAsia" w:cstheme="minorBidi"/>
              <w:noProof/>
              <w:sz w:val="22"/>
              <w:szCs w:val="22"/>
              <w:highlight w:val="white"/>
              <w:lang w:eastAsia="zh-CN"/>
            </w:rPr>
          </w:pPr>
          <w:r w:rsidRPr="00E4281B">
            <w:rPr>
              <w:b/>
              <w:noProof/>
              <w:sz w:val="22"/>
              <w:szCs w:val="22"/>
              <w:highlight w:val="white"/>
            </w:rPr>
            <w:t>MỤC LỤC</w:t>
          </w:r>
        </w:p>
        <w:p w14:paraId="2E3F7242" w14:textId="379D0908" w:rsidR="008D4270" w:rsidRDefault="008A19F1">
          <w:pPr>
            <w:pStyle w:val="TOC1"/>
            <w:rPr>
              <w:rFonts w:asciiTheme="minorHAnsi" w:hAnsiTheme="minorHAnsi" w:cstheme="minorBidi"/>
              <w:b w:val="0"/>
              <w:lang w:eastAsia="en-US"/>
            </w:rPr>
          </w:pPr>
          <w:r w:rsidRPr="00E4281B">
            <w:rPr>
              <w:highlight w:val="white"/>
            </w:rPr>
            <w:fldChar w:fldCharType="begin"/>
          </w:r>
          <w:r w:rsidRPr="00E4281B">
            <w:rPr>
              <w:highlight w:val="white"/>
            </w:rPr>
            <w:instrText xml:space="preserve"> TOC \o "1-3" \h \z \u </w:instrText>
          </w:r>
          <w:r w:rsidRPr="00E4281B">
            <w:rPr>
              <w:highlight w:val="white"/>
            </w:rPr>
            <w:fldChar w:fldCharType="separate"/>
          </w:r>
          <w:hyperlink w:anchor="_Toc86305586" w:history="1">
            <w:r w:rsidR="008D4270" w:rsidRPr="00881CD3">
              <w:rPr>
                <w:rStyle w:val="Hyperlink"/>
                <w:highlight w:val="white"/>
              </w:rPr>
              <w:t>DANH MỤC BẢNG</w:t>
            </w:r>
            <w:r w:rsidR="008D4270">
              <w:rPr>
                <w:webHidden/>
              </w:rPr>
              <w:tab/>
            </w:r>
            <w:r w:rsidR="008D4270">
              <w:rPr>
                <w:webHidden/>
              </w:rPr>
              <w:fldChar w:fldCharType="begin"/>
            </w:r>
            <w:r w:rsidR="008D4270">
              <w:rPr>
                <w:webHidden/>
              </w:rPr>
              <w:instrText xml:space="preserve"> PAGEREF _Toc86305586 \h </w:instrText>
            </w:r>
            <w:r w:rsidR="008D4270">
              <w:rPr>
                <w:webHidden/>
              </w:rPr>
            </w:r>
            <w:r w:rsidR="008D4270">
              <w:rPr>
                <w:webHidden/>
              </w:rPr>
              <w:fldChar w:fldCharType="separate"/>
            </w:r>
            <w:r w:rsidR="008D4270">
              <w:rPr>
                <w:webHidden/>
              </w:rPr>
              <w:t>3</w:t>
            </w:r>
            <w:r w:rsidR="008D4270">
              <w:rPr>
                <w:webHidden/>
              </w:rPr>
              <w:fldChar w:fldCharType="end"/>
            </w:r>
          </w:hyperlink>
        </w:p>
        <w:p w14:paraId="530F14EF" w14:textId="42297DB2" w:rsidR="008D4270" w:rsidRDefault="008D4270">
          <w:pPr>
            <w:pStyle w:val="TOC1"/>
            <w:rPr>
              <w:rFonts w:asciiTheme="minorHAnsi" w:hAnsiTheme="minorHAnsi" w:cstheme="minorBidi"/>
              <w:b w:val="0"/>
              <w:lang w:eastAsia="en-US"/>
            </w:rPr>
          </w:pPr>
          <w:hyperlink w:anchor="_Toc86305587" w:history="1">
            <w:r w:rsidRPr="00881CD3">
              <w:rPr>
                <w:rStyle w:val="Hyperlink"/>
                <w:highlight w:val="white"/>
              </w:rPr>
              <w:t>DANH MỤC HÌNH</w:t>
            </w:r>
            <w:r>
              <w:rPr>
                <w:webHidden/>
              </w:rPr>
              <w:tab/>
            </w:r>
            <w:r>
              <w:rPr>
                <w:webHidden/>
              </w:rPr>
              <w:fldChar w:fldCharType="begin"/>
            </w:r>
            <w:r>
              <w:rPr>
                <w:webHidden/>
              </w:rPr>
              <w:instrText xml:space="preserve"> PAGEREF _Toc86305587 \h </w:instrText>
            </w:r>
            <w:r>
              <w:rPr>
                <w:webHidden/>
              </w:rPr>
            </w:r>
            <w:r>
              <w:rPr>
                <w:webHidden/>
              </w:rPr>
              <w:fldChar w:fldCharType="separate"/>
            </w:r>
            <w:r>
              <w:rPr>
                <w:webHidden/>
              </w:rPr>
              <w:t>3</w:t>
            </w:r>
            <w:r>
              <w:rPr>
                <w:webHidden/>
              </w:rPr>
              <w:fldChar w:fldCharType="end"/>
            </w:r>
          </w:hyperlink>
        </w:p>
        <w:p w14:paraId="04A2EF31" w14:textId="6599E365" w:rsidR="008D4270" w:rsidRDefault="008D4270">
          <w:pPr>
            <w:pStyle w:val="TOC1"/>
            <w:rPr>
              <w:rFonts w:asciiTheme="minorHAnsi" w:hAnsiTheme="minorHAnsi" w:cstheme="minorBidi"/>
              <w:b w:val="0"/>
              <w:lang w:eastAsia="en-US"/>
            </w:rPr>
          </w:pPr>
          <w:hyperlink w:anchor="_Toc86305588" w:history="1">
            <w:r w:rsidRPr="00881CD3">
              <w:rPr>
                <w:rStyle w:val="Hyperlink"/>
                <w:highlight w:val="white"/>
              </w:rPr>
              <w:t>DANH MỤC CÁC TỪ VÀ CÁC KÝ HIỆU VIẾT TẮT</w:t>
            </w:r>
            <w:r>
              <w:rPr>
                <w:webHidden/>
              </w:rPr>
              <w:tab/>
            </w:r>
            <w:r>
              <w:rPr>
                <w:webHidden/>
              </w:rPr>
              <w:fldChar w:fldCharType="begin"/>
            </w:r>
            <w:r>
              <w:rPr>
                <w:webHidden/>
              </w:rPr>
              <w:instrText xml:space="preserve"> PAGEREF _Toc86305588 \h </w:instrText>
            </w:r>
            <w:r>
              <w:rPr>
                <w:webHidden/>
              </w:rPr>
            </w:r>
            <w:r>
              <w:rPr>
                <w:webHidden/>
              </w:rPr>
              <w:fldChar w:fldCharType="separate"/>
            </w:r>
            <w:r>
              <w:rPr>
                <w:webHidden/>
              </w:rPr>
              <w:t>5</w:t>
            </w:r>
            <w:r>
              <w:rPr>
                <w:webHidden/>
              </w:rPr>
              <w:fldChar w:fldCharType="end"/>
            </w:r>
          </w:hyperlink>
        </w:p>
        <w:p w14:paraId="79BEE085" w14:textId="04F8353A" w:rsidR="008D4270" w:rsidRDefault="008D4270">
          <w:pPr>
            <w:pStyle w:val="TOC1"/>
            <w:rPr>
              <w:rFonts w:asciiTheme="minorHAnsi" w:hAnsiTheme="minorHAnsi" w:cstheme="minorBidi"/>
              <w:b w:val="0"/>
              <w:lang w:eastAsia="en-US"/>
            </w:rPr>
          </w:pPr>
          <w:hyperlink w:anchor="_Toc86305589" w:history="1">
            <w:r w:rsidRPr="00881CD3">
              <w:rPr>
                <w:rStyle w:val="Hyperlink"/>
                <w:highlight w:val="white"/>
              </w:rPr>
              <w:t>TÓM TẮT BÁO CÁO</w:t>
            </w:r>
            <w:r>
              <w:rPr>
                <w:webHidden/>
              </w:rPr>
              <w:tab/>
            </w:r>
            <w:r>
              <w:rPr>
                <w:webHidden/>
              </w:rPr>
              <w:fldChar w:fldCharType="begin"/>
            </w:r>
            <w:r>
              <w:rPr>
                <w:webHidden/>
              </w:rPr>
              <w:instrText xml:space="preserve"> PAGEREF _Toc86305589 \h </w:instrText>
            </w:r>
            <w:r>
              <w:rPr>
                <w:webHidden/>
              </w:rPr>
            </w:r>
            <w:r>
              <w:rPr>
                <w:webHidden/>
              </w:rPr>
              <w:fldChar w:fldCharType="separate"/>
            </w:r>
            <w:r>
              <w:rPr>
                <w:webHidden/>
              </w:rPr>
              <w:t>7</w:t>
            </w:r>
            <w:r>
              <w:rPr>
                <w:webHidden/>
              </w:rPr>
              <w:fldChar w:fldCharType="end"/>
            </w:r>
          </w:hyperlink>
        </w:p>
        <w:p w14:paraId="2AB85796" w14:textId="757EC282" w:rsidR="008D4270" w:rsidRDefault="008D4270">
          <w:pPr>
            <w:pStyle w:val="TOC1"/>
            <w:rPr>
              <w:rFonts w:asciiTheme="minorHAnsi" w:hAnsiTheme="minorHAnsi" w:cstheme="minorBidi"/>
              <w:b w:val="0"/>
              <w:lang w:eastAsia="en-US"/>
            </w:rPr>
          </w:pPr>
          <w:hyperlink w:anchor="_Toc86305590" w:history="1">
            <w:r w:rsidRPr="00881CD3">
              <w:rPr>
                <w:rStyle w:val="Hyperlink"/>
                <w:highlight w:val="white"/>
              </w:rPr>
              <w:t>CHƯƠNG I: GIỚI THIỆU CHUNG</w:t>
            </w:r>
            <w:r>
              <w:rPr>
                <w:webHidden/>
              </w:rPr>
              <w:tab/>
            </w:r>
            <w:r>
              <w:rPr>
                <w:webHidden/>
              </w:rPr>
              <w:fldChar w:fldCharType="begin"/>
            </w:r>
            <w:r>
              <w:rPr>
                <w:webHidden/>
              </w:rPr>
              <w:instrText xml:space="preserve"> PAGEREF _Toc86305590 \h </w:instrText>
            </w:r>
            <w:r>
              <w:rPr>
                <w:webHidden/>
              </w:rPr>
            </w:r>
            <w:r>
              <w:rPr>
                <w:webHidden/>
              </w:rPr>
              <w:fldChar w:fldCharType="separate"/>
            </w:r>
            <w:r>
              <w:rPr>
                <w:webHidden/>
              </w:rPr>
              <w:t>9</w:t>
            </w:r>
            <w:r>
              <w:rPr>
                <w:webHidden/>
              </w:rPr>
              <w:fldChar w:fldCharType="end"/>
            </w:r>
          </w:hyperlink>
        </w:p>
        <w:p w14:paraId="7D04E656" w14:textId="1DCBE87C" w:rsidR="008D4270" w:rsidRDefault="008D4270">
          <w:pPr>
            <w:pStyle w:val="TOC2"/>
            <w:tabs>
              <w:tab w:val="left" w:pos="960"/>
              <w:tab w:val="right" w:leader="dot" w:pos="9061"/>
            </w:tabs>
            <w:rPr>
              <w:rFonts w:asciiTheme="minorHAnsi" w:hAnsiTheme="minorHAnsi"/>
              <w:noProof/>
              <w:sz w:val="22"/>
              <w:lang w:eastAsia="en-US"/>
            </w:rPr>
          </w:pPr>
          <w:hyperlink w:anchor="_Toc86305591" w:history="1">
            <w:r w:rsidRPr="00881CD3">
              <w:rPr>
                <w:rStyle w:val="Hyperlink"/>
                <w:rFonts w:cs="Times New Roman"/>
                <w:noProof/>
                <w:highlight w:val="white"/>
              </w:rPr>
              <w:t>1.1.</w:t>
            </w:r>
            <w:r>
              <w:rPr>
                <w:rFonts w:asciiTheme="minorHAnsi" w:hAnsiTheme="minorHAnsi"/>
                <w:noProof/>
                <w:sz w:val="22"/>
                <w:lang w:eastAsia="en-US"/>
              </w:rPr>
              <w:tab/>
            </w:r>
            <w:r w:rsidRPr="00881CD3">
              <w:rPr>
                <w:rStyle w:val="Hyperlink"/>
                <w:rFonts w:cs="Times New Roman"/>
                <w:noProof/>
                <w:highlight w:val="white"/>
              </w:rPr>
              <w:t>Giới thiệu chung về dự án</w:t>
            </w:r>
            <w:r>
              <w:rPr>
                <w:noProof/>
                <w:webHidden/>
              </w:rPr>
              <w:tab/>
            </w:r>
            <w:r>
              <w:rPr>
                <w:noProof/>
                <w:webHidden/>
              </w:rPr>
              <w:fldChar w:fldCharType="begin"/>
            </w:r>
            <w:r>
              <w:rPr>
                <w:noProof/>
                <w:webHidden/>
              </w:rPr>
              <w:instrText xml:space="preserve"> PAGEREF _Toc86305591 \h </w:instrText>
            </w:r>
            <w:r>
              <w:rPr>
                <w:noProof/>
                <w:webHidden/>
              </w:rPr>
            </w:r>
            <w:r>
              <w:rPr>
                <w:noProof/>
                <w:webHidden/>
              </w:rPr>
              <w:fldChar w:fldCharType="separate"/>
            </w:r>
            <w:r>
              <w:rPr>
                <w:noProof/>
                <w:webHidden/>
              </w:rPr>
              <w:t>9</w:t>
            </w:r>
            <w:r>
              <w:rPr>
                <w:noProof/>
                <w:webHidden/>
              </w:rPr>
              <w:fldChar w:fldCharType="end"/>
            </w:r>
          </w:hyperlink>
        </w:p>
        <w:p w14:paraId="40057112" w14:textId="2D23A105" w:rsidR="008D4270" w:rsidRDefault="008D4270">
          <w:pPr>
            <w:pStyle w:val="TOC2"/>
            <w:tabs>
              <w:tab w:val="left" w:pos="960"/>
              <w:tab w:val="right" w:leader="dot" w:pos="9061"/>
            </w:tabs>
            <w:rPr>
              <w:rFonts w:asciiTheme="minorHAnsi" w:hAnsiTheme="minorHAnsi"/>
              <w:noProof/>
              <w:sz w:val="22"/>
              <w:lang w:eastAsia="en-US"/>
            </w:rPr>
          </w:pPr>
          <w:hyperlink w:anchor="_Toc86305592" w:history="1">
            <w:r w:rsidRPr="00881CD3">
              <w:rPr>
                <w:rStyle w:val="Hyperlink"/>
                <w:rFonts w:cs="Times New Roman"/>
                <w:noProof/>
                <w:highlight w:val="white"/>
              </w:rPr>
              <w:t>1.2.</w:t>
            </w:r>
            <w:r>
              <w:rPr>
                <w:rFonts w:asciiTheme="minorHAnsi" w:hAnsiTheme="minorHAnsi"/>
                <w:noProof/>
                <w:sz w:val="22"/>
                <w:lang w:eastAsia="en-US"/>
              </w:rPr>
              <w:tab/>
            </w:r>
            <w:r w:rsidRPr="00881CD3">
              <w:rPr>
                <w:rStyle w:val="Hyperlink"/>
                <w:rFonts w:cs="Times New Roman"/>
                <w:noProof/>
                <w:highlight w:val="white"/>
              </w:rPr>
              <w:t>Giới thiệu tiểu dự án</w:t>
            </w:r>
            <w:r>
              <w:rPr>
                <w:noProof/>
                <w:webHidden/>
              </w:rPr>
              <w:tab/>
            </w:r>
            <w:r>
              <w:rPr>
                <w:noProof/>
                <w:webHidden/>
              </w:rPr>
              <w:fldChar w:fldCharType="begin"/>
            </w:r>
            <w:r>
              <w:rPr>
                <w:noProof/>
                <w:webHidden/>
              </w:rPr>
              <w:instrText xml:space="preserve"> PAGEREF _Toc86305592 \h </w:instrText>
            </w:r>
            <w:r>
              <w:rPr>
                <w:noProof/>
                <w:webHidden/>
              </w:rPr>
            </w:r>
            <w:r>
              <w:rPr>
                <w:noProof/>
                <w:webHidden/>
              </w:rPr>
              <w:fldChar w:fldCharType="separate"/>
            </w:r>
            <w:r>
              <w:rPr>
                <w:noProof/>
                <w:webHidden/>
              </w:rPr>
              <w:t>9</w:t>
            </w:r>
            <w:r>
              <w:rPr>
                <w:noProof/>
                <w:webHidden/>
              </w:rPr>
              <w:fldChar w:fldCharType="end"/>
            </w:r>
          </w:hyperlink>
        </w:p>
        <w:p w14:paraId="2BCF94E2" w14:textId="639B0C9D" w:rsidR="008D4270" w:rsidRDefault="008D4270">
          <w:pPr>
            <w:pStyle w:val="TOC3"/>
            <w:rPr>
              <w:rFonts w:asciiTheme="minorHAnsi" w:hAnsiTheme="minorHAnsi" w:cstheme="minorBidi"/>
              <w:b w:val="0"/>
              <w:sz w:val="22"/>
              <w:szCs w:val="22"/>
              <w:lang w:eastAsia="en-US"/>
            </w:rPr>
          </w:pPr>
          <w:hyperlink w:anchor="_Toc86305593" w:history="1">
            <w:r w:rsidRPr="00881CD3">
              <w:rPr>
                <w:rStyle w:val="Hyperlink"/>
                <w:highlight w:val="white"/>
              </w:rPr>
              <w:t>1.2.1.</w:t>
            </w:r>
            <w:r>
              <w:rPr>
                <w:rFonts w:asciiTheme="minorHAnsi" w:hAnsiTheme="minorHAnsi" w:cstheme="minorBidi"/>
                <w:b w:val="0"/>
                <w:sz w:val="22"/>
                <w:szCs w:val="22"/>
                <w:lang w:eastAsia="en-US"/>
              </w:rPr>
              <w:tab/>
            </w:r>
            <w:r w:rsidRPr="00881CD3">
              <w:rPr>
                <w:rStyle w:val="Hyperlink"/>
                <w:highlight w:val="white"/>
              </w:rPr>
              <w:t>Thông tin chung về TDA</w:t>
            </w:r>
            <w:r>
              <w:rPr>
                <w:webHidden/>
              </w:rPr>
              <w:tab/>
            </w:r>
            <w:r>
              <w:rPr>
                <w:webHidden/>
              </w:rPr>
              <w:fldChar w:fldCharType="begin"/>
            </w:r>
            <w:r>
              <w:rPr>
                <w:webHidden/>
              </w:rPr>
              <w:instrText xml:space="preserve"> PAGEREF _Toc86305593 \h </w:instrText>
            </w:r>
            <w:r>
              <w:rPr>
                <w:webHidden/>
              </w:rPr>
            </w:r>
            <w:r>
              <w:rPr>
                <w:webHidden/>
              </w:rPr>
              <w:fldChar w:fldCharType="separate"/>
            </w:r>
            <w:r>
              <w:rPr>
                <w:webHidden/>
              </w:rPr>
              <w:t>9</w:t>
            </w:r>
            <w:r>
              <w:rPr>
                <w:webHidden/>
              </w:rPr>
              <w:fldChar w:fldCharType="end"/>
            </w:r>
          </w:hyperlink>
        </w:p>
        <w:p w14:paraId="558F77AB" w14:textId="3EFE17B9" w:rsidR="008D4270" w:rsidRDefault="008D4270">
          <w:pPr>
            <w:pStyle w:val="TOC3"/>
            <w:rPr>
              <w:rFonts w:asciiTheme="minorHAnsi" w:hAnsiTheme="minorHAnsi" w:cstheme="minorBidi"/>
              <w:b w:val="0"/>
              <w:sz w:val="22"/>
              <w:szCs w:val="22"/>
              <w:lang w:eastAsia="en-US"/>
            </w:rPr>
          </w:pPr>
          <w:hyperlink w:anchor="_Toc86305594" w:history="1">
            <w:r w:rsidRPr="00881CD3">
              <w:rPr>
                <w:rStyle w:val="Hyperlink"/>
              </w:rPr>
              <w:t>1.2.2.</w:t>
            </w:r>
            <w:r>
              <w:rPr>
                <w:rFonts w:asciiTheme="minorHAnsi" w:hAnsiTheme="minorHAnsi" w:cstheme="minorBidi"/>
                <w:b w:val="0"/>
                <w:sz w:val="22"/>
                <w:szCs w:val="22"/>
                <w:lang w:eastAsia="en-US"/>
              </w:rPr>
              <w:tab/>
            </w:r>
            <w:r w:rsidRPr="00881CD3">
              <w:rPr>
                <w:rStyle w:val="Hyperlink"/>
              </w:rPr>
              <w:t>Tiến độ thực hiện dự án</w:t>
            </w:r>
            <w:r>
              <w:rPr>
                <w:webHidden/>
              </w:rPr>
              <w:tab/>
            </w:r>
            <w:r>
              <w:rPr>
                <w:webHidden/>
              </w:rPr>
              <w:fldChar w:fldCharType="begin"/>
            </w:r>
            <w:r>
              <w:rPr>
                <w:webHidden/>
              </w:rPr>
              <w:instrText xml:space="preserve"> PAGEREF _Toc86305594 \h </w:instrText>
            </w:r>
            <w:r>
              <w:rPr>
                <w:webHidden/>
              </w:rPr>
            </w:r>
            <w:r>
              <w:rPr>
                <w:webHidden/>
              </w:rPr>
              <w:fldChar w:fldCharType="separate"/>
            </w:r>
            <w:r>
              <w:rPr>
                <w:webHidden/>
              </w:rPr>
              <w:t>11</w:t>
            </w:r>
            <w:r>
              <w:rPr>
                <w:webHidden/>
              </w:rPr>
              <w:fldChar w:fldCharType="end"/>
            </w:r>
          </w:hyperlink>
        </w:p>
        <w:p w14:paraId="7BEEC597" w14:textId="71D6A79B" w:rsidR="008D4270" w:rsidRDefault="008D4270">
          <w:pPr>
            <w:pStyle w:val="TOC2"/>
            <w:tabs>
              <w:tab w:val="left" w:pos="960"/>
              <w:tab w:val="right" w:leader="dot" w:pos="9061"/>
            </w:tabs>
            <w:rPr>
              <w:rFonts w:asciiTheme="minorHAnsi" w:hAnsiTheme="minorHAnsi"/>
              <w:noProof/>
              <w:sz w:val="22"/>
              <w:lang w:eastAsia="en-US"/>
            </w:rPr>
          </w:pPr>
          <w:hyperlink w:anchor="_Toc86305595" w:history="1">
            <w:r w:rsidRPr="00881CD3">
              <w:rPr>
                <w:rStyle w:val="Hyperlink"/>
                <w:rFonts w:cs="Times New Roman"/>
                <w:noProof/>
                <w:highlight w:val="white"/>
              </w:rPr>
              <w:t>1.3.</w:t>
            </w:r>
            <w:r>
              <w:rPr>
                <w:rFonts w:asciiTheme="minorHAnsi" w:hAnsiTheme="minorHAnsi"/>
                <w:noProof/>
                <w:sz w:val="22"/>
                <w:lang w:eastAsia="en-US"/>
              </w:rPr>
              <w:tab/>
            </w:r>
            <w:r w:rsidRPr="00881CD3">
              <w:rPr>
                <w:rStyle w:val="Hyperlink"/>
                <w:rFonts w:cs="Times New Roman"/>
                <w:noProof/>
                <w:highlight w:val="white"/>
              </w:rPr>
              <w:t>Kết quả sàng lọc tác động môi trường – xã hội của TDA</w:t>
            </w:r>
            <w:r>
              <w:rPr>
                <w:noProof/>
                <w:webHidden/>
              </w:rPr>
              <w:tab/>
            </w:r>
            <w:r>
              <w:rPr>
                <w:noProof/>
                <w:webHidden/>
              </w:rPr>
              <w:fldChar w:fldCharType="begin"/>
            </w:r>
            <w:r>
              <w:rPr>
                <w:noProof/>
                <w:webHidden/>
              </w:rPr>
              <w:instrText xml:space="preserve"> PAGEREF _Toc86305595 \h </w:instrText>
            </w:r>
            <w:r>
              <w:rPr>
                <w:noProof/>
                <w:webHidden/>
              </w:rPr>
            </w:r>
            <w:r>
              <w:rPr>
                <w:noProof/>
                <w:webHidden/>
              </w:rPr>
              <w:fldChar w:fldCharType="separate"/>
            </w:r>
            <w:r>
              <w:rPr>
                <w:noProof/>
                <w:webHidden/>
              </w:rPr>
              <w:t>11</w:t>
            </w:r>
            <w:r>
              <w:rPr>
                <w:noProof/>
                <w:webHidden/>
              </w:rPr>
              <w:fldChar w:fldCharType="end"/>
            </w:r>
          </w:hyperlink>
        </w:p>
        <w:p w14:paraId="121F3655" w14:textId="55D05AED" w:rsidR="008D4270" w:rsidRDefault="008D4270">
          <w:pPr>
            <w:pStyle w:val="TOC2"/>
            <w:tabs>
              <w:tab w:val="left" w:pos="960"/>
              <w:tab w:val="right" w:leader="dot" w:pos="9061"/>
            </w:tabs>
            <w:rPr>
              <w:rFonts w:asciiTheme="minorHAnsi" w:hAnsiTheme="minorHAnsi"/>
              <w:noProof/>
              <w:sz w:val="22"/>
              <w:lang w:eastAsia="en-US"/>
            </w:rPr>
          </w:pPr>
          <w:hyperlink w:anchor="_Toc86305596" w:history="1">
            <w:r w:rsidRPr="00881CD3">
              <w:rPr>
                <w:rStyle w:val="Hyperlink"/>
                <w:rFonts w:cs="Times New Roman"/>
                <w:noProof/>
                <w:highlight w:val="white"/>
              </w:rPr>
              <w:t>1.4.</w:t>
            </w:r>
            <w:r>
              <w:rPr>
                <w:rFonts w:asciiTheme="minorHAnsi" w:hAnsiTheme="minorHAnsi"/>
                <w:noProof/>
                <w:sz w:val="22"/>
                <w:lang w:eastAsia="en-US"/>
              </w:rPr>
              <w:tab/>
            </w:r>
            <w:r w:rsidRPr="00881CD3">
              <w:rPr>
                <w:rStyle w:val="Hyperlink"/>
                <w:rFonts w:cs="Times New Roman"/>
                <w:noProof/>
                <w:highlight w:val="white"/>
              </w:rPr>
              <w:t>Mục đích lập Kế hoạch quản lý môi trường xã hội - ESMP</w:t>
            </w:r>
            <w:r>
              <w:rPr>
                <w:noProof/>
                <w:webHidden/>
              </w:rPr>
              <w:tab/>
            </w:r>
            <w:r>
              <w:rPr>
                <w:noProof/>
                <w:webHidden/>
              </w:rPr>
              <w:fldChar w:fldCharType="begin"/>
            </w:r>
            <w:r>
              <w:rPr>
                <w:noProof/>
                <w:webHidden/>
              </w:rPr>
              <w:instrText xml:space="preserve"> PAGEREF _Toc86305596 \h </w:instrText>
            </w:r>
            <w:r>
              <w:rPr>
                <w:noProof/>
                <w:webHidden/>
              </w:rPr>
            </w:r>
            <w:r>
              <w:rPr>
                <w:noProof/>
                <w:webHidden/>
              </w:rPr>
              <w:fldChar w:fldCharType="separate"/>
            </w:r>
            <w:r>
              <w:rPr>
                <w:noProof/>
                <w:webHidden/>
              </w:rPr>
              <w:t>12</w:t>
            </w:r>
            <w:r>
              <w:rPr>
                <w:noProof/>
                <w:webHidden/>
              </w:rPr>
              <w:fldChar w:fldCharType="end"/>
            </w:r>
          </w:hyperlink>
        </w:p>
        <w:p w14:paraId="527413C0" w14:textId="755791DA" w:rsidR="008D4270" w:rsidRDefault="008D4270">
          <w:pPr>
            <w:pStyle w:val="TOC1"/>
            <w:rPr>
              <w:rFonts w:asciiTheme="minorHAnsi" w:hAnsiTheme="minorHAnsi" w:cstheme="minorBidi"/>
              <w:b w:val="0"/>
              <w:lang w:eastAsia="en-US"/>
            </w:rPr>
          </w:pPr>
          <w:hyperlink w:anchor="_Toc86305597" w:history="1">
            <w:r w:rsidRPr="00881CD3">
              <w:rPr>
                <w:rStyle w:val="Hyperlink"/>
                <w:highlight w:val="white"/>
              </w:rPr>
              <w:t>CHƯƠNG II: CƠ SỞ PHÁP LÝ</w:t>
            </w:r>
            <w:r>
              <w:rPr>
                <w:webHidden/>
              </w:rPr>
              <w:tab/>
            </w:r>
            <w:r>
              <w:rPr>
                <w:webHidden/>
              </w:rPr>
              <w:fldChar w:fldCharType="begin"/>
            </w:r>
            <w:r>
              <w:rPr>
                <w:webHidden/>
              </w:rPr>
              <w:instrText xml:space="preserve"> PAGEREF _Toc86305597 \h </w:instrText>
            </w:r>
            <w:r>
              <w:rPr>
                <w:webHidden/>
              </w:rPr>
            </w:r>
            <w:r>
              <w:rPr>
                <w:webHidden/>
              </w:rPr>
              <w:fldChar w:fldCharType="separate"/>
            </w:r>
            <w:r>
              <w:rPr>
                <w:webHidden/>
              </w:rPr>
              <w:t>13</w:t>
            </w:r>
            <w:r>
              <w:rPr>
                <w:webHidden/>
              </w:rPr>
              <w:fldChar w:fldCharType="end"/>
            </w:r>
          </w:hyperlink>
        </w:p>
        <w:p w14:paraId="4A26816B" w14:textId="4291C1ED" w:rsidR="008D4270" w:rsidRDefault="008D4270">
          <w:pPr>
            <w:pStyle w:val="TOC2"/>
            <w:tabs>
              <w:tab w:val="left" w:pos="960"/>
              <w:tab w:val="right" w:leader="dot" w:pos="9061"/>
            </w:tabs>
            <w:rPr>
              <w:rFonts w:asciiTheme="minorHAnsi" w:hAnsiTheme="minorHAnsi"/>
              <w:noProof/>
              <w:sz w:val="22"/>
              <w:lang w:eastAsia="en-US"/>
            </w:rPr>
          </w:pPr>
          <w:hyperlink w:anchor="_Toc86305599" w:history="1">
            <w:r w:rsidRPr="00881CD3">
              <w:rPr>
                <w:rStyle w:val="Hyperlink"/>
                <w:rFonts w:cs="Times New Roman"/>
                <w:noProof/>
                <w:highlight w:val="white"/>
              </w:rPr>
              <w:t>2.1.</w:t>
            </w:r>
            <w:r>
              <w:rPr>
                <w:rFonts w:asciiTheme="minorHAnsi" w:hAnsiTheme="minorHAnsi"/>
                <w:noProof/>
                <w:sz w:val="22"/>
                <w:lang w:eastAsia="en-US"/>
              </w:rPr>
              <w:tab/>
            </w:r>
            <w:r w:rsidRPr="00881CD3">
              <w:rPr>
                <w:rStyle w:val="Hyperlink"/>
                <w:rFonts w:cs="Times New Roman"/>
                <w:noProof/>
                <w:highlight w:val="white"/>
              </w:rPr>
              <w:t>Các văn bản pháp lý và cơ sở kỹ thuật của Chính phủ Việt Nam</w:t>
            </w:r>
            <w:r>
              <w:rPr>
                <w:noProof/>
                <w:webHidden/>
              </w:rPr>
              <w:tab/>
            </w:r>
            <w:r>
              <w:rPr>
                <w:noProof/>
                <w:webHidden/>
              </w:rPr>
              <w:fldChar w:fldCharType="begin"/>
            </w:r>
            <w:r>
              <w:rPr>
                <w:noProof/>
                <w:webHidden/>
              </w:rPr>
              <w:instrText xml:space="preserve"> PAGEREF _Toc86305599 \h </w:instrText>
            </w:r>
            <w:r>
              <w:rPr>
                <w:noProof/>
                <w:webHidden/>
              </w:rPr>
            </w:r>
            <w:r>
              <w:rPr>
                <w:noProof/>
                <w:webHidden/>
              </w:rPr>
              <w:fldChar w:fldCharType="separate"/>
            </w:r>
            <w:r>
              <w:rPr>
                <w:noProof/>
                <w:webHidden/>
              </w:rPr>
              <w:t>13</w:t>
            </w:r>
            <w:r>
              <w:rPr>
                <w:noProof/>
                <w:webHidden/>
              </w:rPr>
              <w:fldChar w:fldCharType="end"/>
            </w:r>
          </w:hyperlink>
        </w:p>
        <w:p w14:paraId="423FC973" w14:textId="6369612F" w:rsidR="008D4270" w:rsidRDefault="008D4270">
          <w:pPr>
            <w:pStyle w:val="TOC2"/>
            <w:tabs>
              <w:tab w:val="left" w:pos="960"/>
              <w:tab w:val="right" w:leader="dot" w:pos="9061"/>
            </w:tabs>
            <w:rPr>
              <w:rFonts w:asciiTheme="minorHAnsi" w:hAnsiTheme="minorHAnsi"/>
              <w:noProof/>
              <w:sz w:val="22"/>
              <w:lang w:eastAsia="en-US"/>
            </w:rPr>
          </w:pPr>
          <w:hyperlink w:anchor="_Toc86305600" w:history="1">
            <w:r w:rsidRPr="00881CD3">
              <w:rPr>
                <w:rStyle w:val="Hyperlink"/>
                <w:rFonts w:cs="Times New Roman"/>
                <w:noProof/>
                <w:highlight w:val="white"/>
              </w:rPr>
              <w:t>2.2.</w:t>
            </w:r>
            <w:r>
              <w:rPr>
                <w:rFonts w:asciiTheme="minorHAnsi" w:hAnsiTheme="minorHAnsi"/>
                <w:noProof/>
                <w:sz w:val="22"/>
                <w:lang w:eastAsia="en-US"/>
              </w:rPr>
              <w:tab/>
            </w:r>
            <w:r w:rsidRPr="00881CD3">
              <w:rPr>
                <w:rStyle w:val="Hyperlink"/>
                <w:rFonts w:cs="Times New Roman"/>
                <w:noProof/>
              </w:rPr>
              <w:t xml:space="preserve">Các chính </w:t>
            </w:r>
            <w:r w:rsidRPr="00881CD3">
              <w:rPr>
                <w:rStyle w:val="Hyperlink"/>
                <w:rFonts w:cs="Times New Roman"/>
                <w:noProof/>
                <w:highlight w:val="white"/>
              </w:rPr>
              <w:t>sách và hướng dẫn về an toàn môi trường và xã hội của WB.</w:t>
            </w:r>
            <w:r>
              <w:rPr>
                <w:noProof/>
                <w:webHidden/>
              </w:rPr>
              <w:tab/>
            </w:r>
            <w:r>
              <w:rPr>
                <w:noProof/>
                <w:webHidden/>
              </w:rPr>
              <w:fldChar w:fldCharType="begin"/>
            </w:r>
            <w:r>
              <w:rPr>
                <w:noProof/>
                <w:webHidden/>
              </w:rPr>
              <w:instrText xml:space="preserve"> PAGEREF _Toc86305600 \h </w:instrText>
            </w:r>
            <w:r>
              <w:rPr>
                <w:noProof/>
                <w:webHidden/>
              </w:rPr>
            </w:r>
            <w:r>
              <w:rPr>
                <w:noProof/>
                <w:webHidden/>
              </w:rPr>
              <w:fldChar w:fldCharType="separate"/>
            </w:r>
            <w:r>
              <w:rPr>
                <w:noProof/>
                <w:webHidden/>
              </w:rPr>
              <w:t>14</w:t>
            </w:r>
            <w:r>
              <w:rPr>
                <w:noProof/>
                <w:webHidden/>
              </w:rPr>
              <w:fldChar w:fldCharType="end"/>
            </w:r>
          </w:hyperlink>
        </w:p>
        <w:p w14:paraId="242029FB" w14:textId="0206F8DC" w:rsidR="008D4270" w:rsidRDefault="008D4270">
          <w:pPr>
            <w:pStyle w:val="TOC1"/>
            <w:rPr>
              <w:rFonts w:asciiTheme="minorHAnsi" w:hAnsiTheme="minorHAnsi" w:cstheme="minorBidi"/>
              <w:b w:val="0"/>
              <w:lang w:eastAsia="en-US"/>
            </w:rPr>
          </w:pPr>
          <w:hyperlink w:anchor="_Toc86305601" w:history="1">
            <w:r w:rsidRPr="00881CD3">
              <w:rPr>
                <w:rStyle w:val="Hyperlink"/>
                <w:highlight w:val="white"/>
              </w:rPr>
              <w:t>CHƯƠNG III: MÔ TẢ NỘI DUNG CÔNG VIỆC TRONG PHƯƠNG ÁN TRỒNG RỪNG</w:t>
            </w:r>
            <w:r>
              <w:rPr>
                <w:webHidden/>
              </w:rPr>
              <w:tab/>
            </w:r>
            <w:r>
              <w:rPr>
                <w:webHidden/>
              </w:rPr>
              <w:fldChar w:fldCharType="begin"/>
            </w:r>
            <w:r>
              <w:rPr>
                <w:webHidden/>
              </w:rPr>
              <w:instrText xml:space="preserve"> PAGEREF _Toc86305601 \h </w:instrText>
            </w:r>
            <w:r>
              <w:rPr>
                <w:webHidden/>
              </w:rPr>
            </w:r>
            <w:r>
              <w:rPr>
                <w:webHidden/>
              </w:rPr>
              <w:fldChar w:fldCharType="separate"/>
            </w:r>
            <w:r>
              <w:rPr>
                <w:webHidden/>
              </w:rPr>
              <w:t>15</w:t>
            </w:r>
            <w:r>
              <w:rPr>
                <w:webHidden/>
              </w:rPr>
              <w:fldChar w:fldCharType="end"/>
            </w:r>
          </w:hyperlink>
        </w:p>
        <w:p w14:paraId="00F73690" w14:textId="407CBFBA" w:rsidR="008D4270" w:rsidRDefault="008D4270">
          <w:pPr>
            <w:pStyle w:val="TOC2"/>
            <w:tabs>
              <w:tab w:val="left" w:pos="960"/>
              <w:tab w:val="right" w:leader="dot" w:pos="9061"/>
            </w:tabs>
            <w:rPr>
              <w:rFonts w:asciiTheme="minorHAnsi" w:hAnsiTheme="minorHAnsi"/>
              <w:noProof/>
              <w:sz w:val="22"/>
              <w:lang w:eastAsia="en-US"/>
            </w:rPr>
          </w:pPr>
          <w:hyperlink w:anchor="_Toc86305603" w:history="1">
            <w:r w:rsidRPr="00881CD3">
              <w:rPr>
                <w:rStyle w:val="Hyperlink"/>
                <w:rFonts w:cs="Times New Roman"/>
                <w:noProof/>
                <w:highlight w:val="white"/>
              </w:rPr>
              <w:t>3.1.</w:t>
            </w:r>
            <w:r>
              <w:rPr>
                <w:rFonts w:asciiTheme="minorHAnsi" w:hAnsiTheme="minorHAnsi"/>
                <w:noProof/>
                <w:sz w:val="22"/>
                <w:lang w:eastAsia="en-US"/>
              </w:rPr>
              <w:tab/>
            </w:r>
            <w:r w:rsidRPr="00881CD3">
              <w:rPr>
                <w:rStyle w:val="Hyperlink"/>
                <w:rFonts w:cs="Times New Roman"/>
                <w:noProof/>
                <w:highlight w:val="white"/>
              </w:rPr>
              <w:t>Mô tả chi tiết các hạng mục đầu tư của tiểu dự án</w:t>
            </w:r>
            <w:r>
              <w:rPr>
                <w:noProof/>
                <w:webHidden/>
              </w:rPr>
              <w:tab/>
            </w:r>
            <w:r>
              <w:rPr>
                <w:noProof/>
                <w:webHidden/>
              </w:rPr>
              <w:fldChar w:fldCharType="begin"/>
            </w:r>
            <w:r>
              <w:rPr>
                <w:noProof/>
                <w:webHidden/>
              </w:rPr>
              <w:instrText xml:space="preserve"> PAGEREF _Toc86305603 \h </w:instrText>
            </w:r>
            <w:r>
              <w:rPr>
                <w:noProof/>
                <w:webHidden/>
              </w:rPr>
            </w:r>
            <w:r>
              <w:rPr>
                <w:noProof/>
                <w:webHidden/>
              </w:rPr>
              <w:fldChar w:fldCharType="separate"/>
            </w:r>
            <w:r>
              <w:rPr>
                <w:noProof/>
                <w:webHidden/>
              </w:rPr>
              <w:t>15</w:t>
            </w:r>
            <w:r>
              <w:rPr>
                <w:noProof/>
                <w:webHidden/>
              </w:rPr>
              <w:fldChar w:fldCharType="end"/>
            </w:r>
          </w:hyperlink>
        </w:p>
        <w:p w14:paraId="26F4E484" w14:textId="5B6A3A0D" w:rsidR="008D4270" w:rsidRDefault="008D4270">
          <w:pPr>
            <w:pStyle w:val="TOC2"/>
            <w:tabs>
              <w:tab w:val="left" w:pos="960"/>
              <w:tab w:val="right" w:leader="dot" w:pos="9061"/>
            </w:tabs>
            <w:rPr>
              <w:rFonts w:asciiTheme="minorHAnsi" w:hAnsiTheme="minorHAnsi"/>
              <w:noProof/>
              <w:sz w:val="22"/>
              <w:lang w:eastAsia="en-US"/>
            </w:rPr>
          </w:pPr>
          <w:hyperlink w:anchor="_Toc86305604" w:history="1">
            <w:r w:rsidRPr="00881CD3">
              <w:rPr>
                <w:rStyle w:val="Hyperlink"/>
                <w:rFonts w:cs="Times New Roman"/>
                <w:noProof/>
                <w:highlight w:val="white"/>
              </w:rPr>
              <w:t>3.2.</w:t>
            </w:r>
            <w:r>
              <w:rPr>
                <w:rFonts w:asciiTheme="minorHAnsi" w:hAnsiTheme="minorHAnsi"/>
                <w:noProof/>
                <w:sz w:val="22"/>
                <w:lang w:eastAsia="en-US"/>
              </w:rPr>
              <w:tab/>
            </w:r>
            <w:r w:rsidRPr="00881CD3">
              <w:rPr>
                <w:rStyle w:val="Hyperlink"/>
                <w:rFonts w:cs="Times New Roman"/>
                <w:noProof/>
                <w:highlight w:val="white"/>
              </w:rPr>
              <w:t>Biện pháp thi công:</w:t>
            </w:r>
            <w:r>
              <w:rPr>
                <w:noProof/>
                <w:webHidden/>
              </w:rPr>
              <w:tab/>
            </w:r>
            <w:r>
              <w:rPr>
                <w:noProof/>
                <w:webHidden/>
              </w:rPr>
              <w:fldChar w:fldCharType="begin"/>
            </w:r>
            <w:r>
              <w:rPr>
                <w:noProof/>
                <w:webHidden/>
              </w:rPr>
              <w:instrText xml:space="preserve"> PAGEREF _Toc86305604 \h </w:instrText>
            </w:r>
            <w:r>
              <w:rPr>
                <w:noProof/>
                <w:webHidden/>
              </w:rPr>
            </w:r>
            <w:r>
              <w:rPr>
                <w:noProof/>
                <w:webHidden/>
              </w:rPr>
              <w:fldChar w:fldCharType="separate"/>
            </w:r>
            <w:r>
              <w:rPr>
                <w:noProof/>
                <w:webHidden/>
              </w:rPr>
              <w:t>16</w:t>
            </w:r>
            <w:r>
              <w:rPr>
                <w:noProof/>
                <w:webHidden/>
              </w:rPr>
              <w:fldChar w:fldCharType="end"/>
            </w:r>
          </w:hyperlink>
        </w:p>
        <w:p w14:paraId="1BEF6A42" w14:textId="58841C72" w:rsidR="008D4270" w:rsidRDefault="008D4270">
          <w:pPr>
            <w:pStyle w:val="TOC1"/>
            <w:rPr>
              <w:rFonts w:asciiTheme="minorHAnsi" w:hAnsiTheme="minorHAnsi" w:cstheme="minorBidi"/>
              <w:b w:val="0"/>
              <w:lang w:eastAsia="en-US"/>
            </w:rPr>
          </w:pPr>
          <w:hyperlink w:anchor="_Toc86305605" w:history="1">
            <w:r w:rsidRPr="00881CD3">
              <w:rPr>
                <w:rStyle w:val="Hyperlink"/>
                <w:highlight w:val="white"/>
              </w:rPr>
              <w:t>CHƯƠNG IV: ĐIỀU KIỆN TỰ NHIÊN, MÔI TRƯỜNG VÀ KINH TẾ XÃ HỘI</w:t>
            </w:r>
            <w:r>
              <w:rPr>
                <w:webHidden/>
              </w:rPr>
              <w:tab/>
            </w:r>
            <w:r>
              <w:rPr>
                <w:webHidden/>
              </w:rPr>
              <w:fldChar w:fldCharType="begin"/>
            </w:r>
            <w:r>
              <w:rPr>
                <w:webHidden/>
              </w:rPr>
              <w:instrText xml:space="preserve"> PAGEREF _Toc86305605 \h </w:instrText>
            </w:r>
            <w:r>
              <w:rPr>
                <w:webHidden/>
              </w:rPr>
            </w:r>
            <w:r>
              <w:rPr>
                <w:webHidden/>
              </w:rPr>
              <w:fldChar w:fldCharType="separate"/>
            </w:r>
            <w:r>
              <w:rPr>
                <w:webHidden/>
              </w:rPr>
              <w:t>19</w:t>
            </w:r>
            <w:r>
              <w:rPr>
                <w:webHidden/>
              </w:rPr>
              <w:fldChar w:fldCharType="end"/>
            </w:r>
          </w:hyperlink>
        </w:p>
        <w:p w14:paraId="4ACC1DD6" w14:textId="4EB3E320" w:rsidR="008D4270" w:rsidRDefault="008D4270">
          <w:pPr>
            <w:pStyle w:val="TOC2"/>
            <w:tabs>
              <w:tab w:val="left" w:pos="960"/>
              <w:tab w:val="right" w:leader="dot" w:pos="9061"/>
            </w:tabs>
            <w:rPr>
              <w:rFonts w:asciiTheme="minorHAnsi" w:hAnsiTheme="minorHAnsi"/>
              <w:noProof/>
              <w:sz w:val="22"/>
              <w:lang w:eastAsia="en-US"/>
            </w:rPr>
          </w:pPr>
          <w:hyperlink w:anchor="_Toc86305607" w:history="1">
            <w:r w:rsidRPr="00881CD3">
              <w:rPr>
                <w:rStyle w:val="Hyperlink"/>
                <w:rFonts w:cs="Times New Roman"/>
                <w:noProof/>
              </w:rPr>
              <w:t>4.1.</w:t>
            </w:r>
            <w:r>
              <w:rPr>
                <w:rFonts w:asciiTheme="minorHAnsi" w:hAnsiTheme="minorHAnsi"/>
                <w:noProof/>
                <w:sz w:val="22"/>
                <w:lang w:eastAsia="en-US"/>
              </w:rPr>
              <w:tab/>
            </w:r>
            <w:r w:rsidRPr="00881CD3">
              <w:rPr>
                <w:rStyle w:val="Hyperlink"/>
                <w:rFonts w:cs="Times New Roman"/>
                <w:noProof/>
              </w:rPr>
              <w:t>Vị trí tiểu dự án</w:t>
            </w:r>
            <w:r>
              <w:rPr>
                <w:noProof/>
                <w:webHidden/>
              </w:rPr>
              <w:tab/>
            </w:r>
            <w:r>
              <w:rPr>
                <w:noProof/>
                <w:webHidden/>
              </w:rPr>
              <w:fldChar w:fldCharType="begin"/>
            </w:r>
            <w:r>
              <w:rPr>
                <w:noProof/>
                <w:webHidden/>
              </w:rPr>
              <w:instrText xml:space="preserve"> PAGEREF _Toc86305607 \h </w:instrText>
            </w:r>
            <w:r>
              <w:rPr>
                <w:noProof/>
                <w:webHidden/>
              </w:rPr>
            </w:r>
            <w:r>
              <w:rPr>
                <w:noProof/>
                <w:webHidden/>
              </w:rPr>
              <w:fldChar w:fldCharType="separate"/>
            </w:r>
            <w:r>
              <w:rPr>
                <w:noProof/>
                <w:webHidden/>
              </w:rPr>
              <w:t>19</w:t>
            </w:r>
            <w:r>
              <w:rPr>
                <w:noProof/>
                <w:webHidden/>
              </w:rPr>
              <w:fldChar w:fldCharType="end"/>
            </w:r>
          </w:hyperlink>
        </w:p>
        <w:p w14:paraId="13A17140" w14:textId="643337C2" w:rsidR="008D4270" w:rsidRDefault="008D4270">
          <w:pPr>
            <w:pStyle w:val="TOC2"/>
            <w:tabs>
              <w:tab w:val="left" w:pos="960"/>
              <w:tab w:val="right" w:leader="dot" w:pos="9061"/>
            </w:tabs>
            <w:rPr>
              <w:rFonts w:asciiTheme="minorHAnsi" w:hAnsiTheme="minorHAnsi"/>
              <w:noProof/>
              <w:sz w:val="22"/>
              <w:lang w:eastAsia="en-US"/>
            </w:rPr>
          </w:pPr>
          <w:hyperlink w:anchor="_Toc86305608" w:history="1">
            <w:r w:rsidRPr="00881CD3">
              <w:rPr>
                <w:rStyle w:val="Hyperlink"/>
                <w:rFonts w:cs="Times New Roman"/>
                <w:noProof/>
                <w:highlight w:val="white"/>
              </w:rPr>
              <w:t>4.2.</w:t>
            </w:r>
            <w:r>
              <w:rPr>
                <w:rFonts w:asciiTheme="minorHAnsi" w:hAnsiTheme="minorHAnsi"/>
                <w:noProof/>
                <w:sz w:val="22"/>
                <w:lang w:eastAsia="en-US"/>
              </w:rPr>
              <w:tab/>
            </w:r>
            <w:r w:rsidRPr="00881CD3">
              <w:rPr>
                <w:rStyle w:val="Hyperlink"/>
                <w:rFonts w:cs="Times New Roman"/>
                <w:noProof/>
                <w:highlight w:val="white"/>
              </w:rPr>
              <w:t>Điều kiện địa hình, địa chất</w:t>
            </w:r>
            <w:r>
              <w:rPr>
                <w:noProof/>
                <w:webHidden/>
              </w:rPr>
              <w:tab/>
            </w:r>
            <w:r>
              <w:rPr>
                <w:noProof/>
                <w:webHidden/>
              </w:rPr>
              <w:fldChar w:fldCharType="begin"/>
            </w:r>
            <w:r>
              <w:rPr>
                <w:noProof/>
                <w:webHidden/>
              </w:rPr>
              <w:instrText xml:space="preserve"> PAGEREF _Toc86305608 \h </w:instrText>
            </w:r>
            <w:r>
              <w:rPr>
                <w:noProof/>
                <w:webHidden/>
              </w:rPr>
            </w:r>
            <w:r>
              <w:rPr>
                <w:noProof/>
                <w:webHidden/>
              </w:rPr>
              <w:fldChar w:fldCharType="separate"/>
            </w:r>
            <w:r>
              <w:rPr>
                <w:noProof/>
                <w:webHidden/>
              </w:rPr>
              <w:t>19</w:t>
            </w:r>
            <w:r>
              <w:rPr>
                <w:noProof/>
                <w:webHidden/>
              </w:rPr>
              <w:fldChar w:fldCharType="end"/>
            </w:r>
          </w:hyperlink>
        </w:p>
        <w:p w14:paraId="33825F98" w14:textId="5E369274" w:rsidR="008D4270" w:rsidRDefault="008D4270">
          <w:pPr>
            <w:pStyle w:val="TOC2"/>
            <w:tabs>
              <w:tab w:val="left" w:pos="960"/>
              <w:tab w:val="right" w:leader="dot" w:pos="9061"/>
            </w:tabs>
            <w:rPr>
              <w:rFonts w:asciiTheme="minorHAnsi" w:hAnsiTheme="minorHAnsi"/>
              <w:noProof/>
              <w:sz w:val="22"/>
              <w:lang w:eastAsia="en-US"/>
            </w:rPr>
          </w:pPr>
          <w:hyperlink w:anchor="_Toc86305609" w:history="1">
            <w:r w:rsidRPr="00881CD3">
              <w:rPr>
                <w:rStyle w:val="Hyperlink"/>
                <w:rFonts w:cs="Times New Roman"/>
                <w:noProof/>
              </w:rPr>
              <w:t>4.3.</w:t>
            </w:r>
            <w:r>
              <w:rPr>
                <w:rFonts w:asciiTheme="minorHAnsi" w:hAnsiTheme="minorHAnsi"/>
                <w:noProof/>
                <w:sz w:val="22"/>
                <w:lang w:eastAsia="en-US"/>
              </w:rPr>
              <w:tab/>
            </w:r>
            <w:r w:rsidRPr="00881CD3">
              <w:rPr>
                <w:rStyle w:val="Hyperlink"/>
                <w:rFonts w:cs="Times New Roman"/>
                <w:noProof/>
              </w:rPr>
              <w:t>Điều kiện khí hậu</w:t>
            </w:r>
            <w:r>
              <w:rPr>
                <w:noProof/>
                <w:webHidden/>
              </w:rPr>
              <w:tab/>
            </w:r>
            <w:r>
              <w:rPr>
                <w:noProof/>
                <w:webHidden/>
              </w:rPr>
              <w:fldChar w:fldCharType="begin"/>
            </w:r>
            <w:r>
              <w:rPr>
                <w:noProof/>
                <w:webHidden/>
              </w:rPr>
              <w:instrText xml:space="preserve"> PAGEREF _Toc86305609 \h </w:instrText>
            </w:r>
            <w:r>
              <w:rPr>
                <w:noProof/>
                <w:webHidden/>
              </w:rPr>
            </w:r>
            <w:r>
              <w:rPr>
                <w:noProof/>
                <w:webHidden/>
              </w:rPr>
              <w:fldChar w:fldCharType="separate"/>
            </w:r>
            <w:r>
              <w:rPr>
                <w:noProof/>
                <w:webHidden/>
              </w:rPr>
              <w:t>20</w:t>
            </w:r>
            <w:r>
              <w:rPr>
                <w:noProof/>
                <w:webHidden/>
              </w:rPr>
              <w:fldChar w:fldCharType="end"/>
            </w:r>
          </w:hyperlink>
        </w:p>
        <w:p w14:paraId="2B9A1EAA" w14:textId="419BAAB0" w:rsidR="008D4270" w:rsidRDefault="008D4270">
          <w:pPr>
            <w:pStyle w:val="TOC2"/>
            <w:tabs>
              <w:tab w:val="left" w:pos="960"/>
              <w:tab w:val="right" w:leader="dot" w:pos="9061"/>
            </w:tabs>
            <w:rPr>
              <w:rFonts w:asciiTheme="minorHAnsi" w:hAnsiTheme="minorHAnsi"/>
              <w:noProof/>
              <w:sz w:val="22"/>
              <w:lang w:eastAsia="en-US"/>
            </w:rPr>
          </w:pPr>
          <w:hyperlink w:anchor="_Toc86305610" w:history="1">
            <w:r w:rsidRPr="00881CD3">
              <w:rPr>
                <w:rStyle w:val="Hyperlink"/>
                <w:rFonts w:cs="Times New Roman"/>
                <w:noProof/>
                <w:highlight w:val="white"/>
              </w:rPr>
              <w:t>4.4.</w:t>
            </w:r>
            <w:r>
              <w:rPr>
                <w:rFonts w:asciiTheme="minorHAnsi" w:hAnsiTheme="minorHAnsi"/>
                <w:noProof/>
                <w:sz w:val="22"/>
                <w:lang w:eastAsia="en-US"/>
              </w:rPr>
              <w:tab/>
            </w:r>
            <w:r w:rsidRPr="00881CD3">
              <w:rPr>
                <w:rStyle w:val="Hyperlink"/>
                <w:rFonts w:cs="Times New Roman"/>
                <w:noProof/>
                <w:highlight w:val="white"/>
              </w:rPr>
              <w:t>Điều kiện thuỷ, hải văn</w:t>
            </w:r>
            <w:r>
              <w:rPr>
                <w:noProof/>
                <w:webHidden/>
              </w:rPr>
              <w:tab/>
            </w:r>
            <w:r>
              <w:rPr>
                <w:noProof/>
                <w:webHidden/>
              </w:rPr>
              <w:fldChar w:fldCharType="begin"/>
            </w:r>
            <w:r>
              <w:rPr>
                <w:noProof/>
                <w:webHidden/>
              </w:rPr>
              <w:instrText xml:space="preserve"> PAGEREF _Toc86305610 \h </w:instrText>
            </w:r>
            <w:r>
              <w:rPr>
                <w:noProof/>
                <w:webHidden/>
              </w:rPr>
            </w:r>
            <w:r>
              <w:rPr>
                <w:noProof/>
                <w:webHidden/>
              </w:rPr>
              <w:fldChar w:fldCharType="separate"/>
            </w:r>
            <w:r>
              <w:rPr>
                <w:noProof/>
                <w:webHidden/>
              </w:rPr>
              <w:t>20</w:t>
            </w:r>
            <w:r>
              <w:rPr>
                <w:noProof/>
                <w:webHidden/>
              </w:rPr>
              <w:fldChar w:fldCharType="end"/>
            </w:r>
          </w:hyperlink>
        </w:p>
        <w:p w14:paraId="52972E6F" w14:textId="27417E93" w:rsidR="008D4270" w:rsidRDefault="008D4270">
          <w:pPr>
            <w:pStyle w:val="TOC2"/>
            <w:tabs>
              <w:tab w:val="left" w:pos="960"/>
              <w:tab w:val="right" w:leader="dot" w:pos="9061"/>
            </w:tabs>
            <w:rPr>
              <w:rFonts w:asciiTheme="minorHAnsi" w:hAnsiTheme="minorHAnsi"/>
              <w:noProof/>
              <w:sz w:val="22"/>
              <w:lang w:eastAsia="en-US"/>
            </w:rPr>
          </w:pPr>
          <w:hyperlink w:anchor="_Toc86305611" w:history="1">
            <w:r w:rsidRPr="00881CD3">
              <w:rPr>
                <w:rStyle w:val="Hyperlink"/>
                <w:rFonts w:cs="Times New Roman"/>
                <w:noProof/>
                <w:highlight w:val="white"/>
              </w:rPr>
              <w:t>4.5.</w:t>
            </w:r>
            <w:r>
              <w:rPr>
                <w:rFonts w:asciiTheme="minorHAnsi" w:hAnsiTheme="minorHAnsi"/>
                <w:noProof/>
                <w:sz w:val="22"/>
                <w:lang w:eastAsia="en-US"/>
              </w:rPr>
              <w:tab/>
            </w:r>
            <w:r w:rsidRPr="00881CD3">
              <w:rPr>
                <w:rStyle w:val="Hyperlink"/>
                <w:rFonts w:cs="Times New Roman"/>
                <w:noProof/>
                <w:highlight w:val="white"/>
              </w:rPr>
              <w:t>Hiện trạng môi trường sinh học</w:t>
            </w:r>
            <w:r>
              <w:rPr>
                <w:noProof/>
                <w:webHidden/>
              </w:rPr>
              <w:tab/>
            </w:r>
            <w:r>
              <w:rPr>
                <w:noProof/>
                <w:webHidden/>
              </w:rPr>
              <w:fldChar w:fldCharType="begin"/>
            </w:r>
            <w:r>
              <w:rPr>
                <w:noProof/>
                <w:webHidden/>
              </w:rPr>
              <w:instrText xml:space="preserve"> PAGEREF _Toc86305611 \h </w:instrText>
            </w:r>
            <w:r>
              <w:rPr>
                <w:noProof/>
                <w:webHidden/>
              </w:rPr>
            </w:r>
            <w:r>
              <w:rPr>
                <w:noProof/>
                <w:webHidden/>
              </w:rPr>
              <w:fldChar w:fldCharType="separate"/>
            </w:r>
            <w:r>
              <w:rPr>
                <w:noProof/>
                <w:webHidden/>
              </w:rPr>
              <w:t>21</w:t>
            </w:r>
            <w:r>
              <w:rPr>
                <w:noProof/>
                <w:webHidden/>
              </w:rPr>
              <w:fldChar w:fldCharType="end"/>
            </w:r>
          </w:hyperlink>
        </w:p>
        <w:p w14:paraId="0CDD2787" w14:textId="345A983A" w:rsidR="008D4270" w:rsidRDefault="008D4270">
          <w:pPr>
            <w:pStyle w:val="TOC2"/>
            <w:tabs>
              <w:tab w:val="left" w:pos="960"/>
              <w:tab w:val="right" w:leader="dot" w:pos="9061"/>
            </w:tabs>
            <w:rPr>
              <w:rFonts w:asciiTheme="minorHAnsi" w:hAnsiTheme="minorHAnsi"/>
              <w:noProof/>
              <w:sz w:val="22"/>
              <w:lang w:eastAsia="en-US"/>
            </w:rPr>
          </w:pPr>
          <w:hyperlink w:anchor="_Toc86305612" w:history="1">
            <w:r w:rsidRPr="00881CD3">
              <w:rPr>
                <w:rStyle w:val="Hyperlink"/>
                <w:rFonts w:cs="Times New Roman"/>
                <w:bCs/>
                <w:noProof/>
              </w:rPr>
              <w:t>4.6.</w:t>
            </w:r>
            <w:r>
              <w:rPr>
                <w:rFonts w:asciiTheme="minorHAnsi" w:hAnsiTheme="minorHAnsi"/>
                <w:noProof/>
                <w:sz w:val="22"/>
                <w:lang w:eastAsia="en-US"/>
              </w:rPr>
              <w:tab/>
            </w:r>
            <w:r w:rsidRPr="00881CD3">
              <w:rPr>
                <w:rStyle w:val="Hyperlink"/>
                <w:rFonts w:cs="Times New Roman"/>
                <w:bCs/>
                <w:noProof/>
              </w:rPr>
              <w:t>Điều kiện kinh tế khu vực dự án</w:t>
            </w:r>
            <w:r>
              <w:rPr>
                <w:noProof/>
                <w:webHidden/>
              </w:rPr>
              <w:tab/>
            </w:r>
            <w:r>
              <w:rPr>
                <w:noProof/>
                <w:webHidden/>
              </w:rPr>
              <w:fldChar w:fldCharType="begin"/>
            </w:r>
            <w:r>
              <w:rPr>
                <w:noProof/>
                <w:webHidden/>
              </w:rPr>
              <w:instrText xml:space="preserve"> PAGEREF _Toc86305612 \h </w:instrText>
            </w:r>
            <w:r>
              <w:rPr>
                <w:noProof/>
                <w:webHidden/>
              </w:rPr>
            </w:r>
            <w:r>
              <w:rPr>
                <w:noProof/>
                <w:webHidden/>
              </w:rPr>
              <w:fldChar w:fldCharType="separate"/>
            </w:r>
            <w:r>
              <w:rPr>
                <w:noProof/>
                <w:webHidden/>
              </w:rPr>
              <w:t>21</w:t>
            </w:r>
            <w:r>
              <w:rPr>
                <w:noProof/>
                <w:webHidden/>
              </w:rPr>
              <w:fldChar w:fldCharType="end"/>
            </w:r>
          </w:hyperlink>
        </w:p>
        <w:p w14:paraId="1B42194C" w14:textId="267408C9" w:rsidR="008D4270" w:rsidRDefault="008D4270">
          <w:pPr>
            <w:pStyle w:val="TOC2"/>
            <w:tabs>
              <w:tab w:val="left" w:pos="960"/>
              <w:tab w:val="right" w:leader="dot" w:pos="9061"/>
            </w:tabs>
            <w:rPr>
              <w:rFonts w:asciiTheme="minorHAnsi" w:hAnsiTheme="minorHAnsi"/>
              <w:noProof/>
              <w:sz w:val="22"/>
              <w:lang w:eastAsia="en-US"/>
            </w:rPr>
          </w:pPr>
          <w:hyperlink w:anchor="_Toc86305613" w:history="1">
            <w:r w:rsidRPr="00881CD3">
              <w:rPr>
                <w:rStyle w:val="Hyperlink"/>
                <w:rFonts w:cs="Times New Roman"/>
                <w:bCs/>
                <w:noProof/>
                <w:highlight w:val="white"/>
              </w:rPr>
              <w:t>4.7.</w:t>
            </w:r>
            <w:r>
              <w:rPr>
                <w:rFonts w:asciiTheme="minorHAnsi" w:hAnsiTheme="minorHAnsi"/>
                <w:noProof/>
                <w:sz w:val="22"/>
                <w:lang w:eastAsia="en-US"/>
              </w:rPr>
              <w:tab/>
            </w:r>
            <w:r w:rsidRPr="00881CD3">
              <w:rPr>
                <w:rStyle w:val="Hyperlink"/>
                <w:rFonts w:cs="Times New Roman"/>
                <w:bCs/>
                <w:noProof/>
                <w:highlight w:val="white"/>
              </w:rPr>
              <w:t>Kết quả khảo sát các hộ gia đình xung quanh khu vực dự án</w:t>
            </w:r>
            <w:r>
              <w:rPr>
                <w:noProof/>
                <w:webHidden/>
              </w:rPr>
              <w:tab/>
            </w:r>
            <w:r>
              <w:rPr>
                <w:noProof/>
                <w:webHidden/>
              </w:rPr>
              <w:fldChar w:fldCharType="begin"/>
            </w:r>
            <w:r>
              <w:rPr>
                <w:noProof/>
                <w:webHidden/>
              </w:rPr>
              <w:instrText xml:space="preserve"> PAGEREF _Toc86305613 \h </w:instrText>
            </w:r>
            <w:r>
              <w:rPr>
                <w:noProof/>
                <w:webHidden/>
              </w:rPr>
            </w:r>
            <w:r>
              <w:rPr>
                <w:noProof/>
                <w:webHidden/>
              </w:rPr>
              <w:fldChar w:fldCharType="separate"/>
            </w:r>
            <w:r>
              <w:rPr>
                <w:noProof/>
                <w:webHidden/>
              </w:rPr>
              <w:t>23</w:t>
            </w:r>
            <w:r>
              <w:rPr>
                <w:noProof/>
                <w:webHidden/>
              </w:rPr>
              <w:fldChar w:fldCharType="end"/>
            </w:r>
          </w:hyperlink>
        </w:p>
        <w:p w14:paraId="51D13560" w14:textId="4C4EAB5B" w:rsidR="008D4270" w:rsidRDefault="008D4270">
          <w:pPr>
            <w:pStyle w:val="TOC2"/>
            <w:tabs>
              <w:tab w:val="left" w:pos="960"/>
              <w:tab w:val="right" w:leader="dot" w:pos="9061"/>
            </w:tabs>
            <w:rPr>
              <w:rFonts w:asciiTheme="minorHAnsi" w:hAnsiTheme="minorHAnsi"/>
              <w:noProof/>
              <w:sz w:val="22"/>
              <w:lang w:eastAsia="en-US"/>
            </w:rPr>
          </w:pPr>
          <w:hyperlink w:anchor="_Toc86305614" w:history="1">
            <w:r w:rsidRPr="00881CD3">
              <w:rPr>
                <w:rStyle w:val="Hyperlink"/>
                <w:b/>
                <w:i/>
                <w:noProof/>
              </w:rPr>
              <w:t>4.8.</w:t>
            </w:r>
            <w:r>
              <w:rPr>
                <w:rFonts w:asciiTheme="minorHAnsi" w:hAnsiTheme="minorHAnsi"/>
                <w:noProof/>
                <w:sz w:val="22"/>
                <w:lang w:eastAsia="en-US"/>
              </w:rPr>
              <w:tab/>
            </w:r>
            <w:r w:rsidRPr="00881CD3">
              <w:rPr>
                <w:rStyle w:val="Hyperlink"/>
                <w:b/>
                <w:i/>
                <w:noProof/>
              </w:rPr>
              <w:t>Mô tả các công trình nhạy cảm xung quanh khu vực dự án.</w:t>
            </w:r>
            <w:r>
              <w:rPr>
                <w:noProof/>
                <w:webHidden/>
              </w:rPr>
              <w:tab/>
            </w:r>
            <w:r>
              <w:rPr>
                <w:noProof/>
                <w:webHidden/>
              </w:rPr>
              <w:fldChar w:fldCharType="begin"/>
            </w:r>
            <w:r>
              <w:rPr>
                <w:noProof/>
                <w:webHidden/>
              </w:rPr>
              <w:instrText xml:space="preserve"> PAGEREF _Toc86305614 \h </w:instrText>
            </w:r>
            <w:r>
              <w:rPr>
                <w:noProof/>
                <w:webHidden/>
              </w:rPr>
            </w:r>
            <w:r>
              <w:rPr>
                <w:noProof/>
                <w:webHidden/>
              </w:rPr>
              <w:fldChar w:fldCharType="separate"/>
            </w:r>
            <w:r>
              <w:rPr>
                <w:noProof/>
                <w:webHidden/>
              </w:rPr>
              <w:t>25</w:t>
            </w:r>
            <w:r>
              <w:rPr>
                <w:noProof/>
                <w:webHidden/>
              </w:rPr>
              <w:fldChar w:fldCharType="end"/>
            </w:r>
          </w:hyperlink>
        </w:p>
        <w:p w14:paraId="61F989A0" w14:textId="545C0861" w:rsidR="008D4270" w:rsidRDefault="008D4270">
          <w:pPr>
            <w:pStyle w:val="TOC1"/>
            <w:rPr>
              <w:rFonts w:asciiTheme="minorHAnsi" w:hAnsiTheme="minorHAnsi" w:cstheme="minorBidi"/>
              <w:b w:val="0"/>
              <w:lang w:eastAsia="en-US"/>
            </w:rPr>
          </w:pPr>
          <w:hyperlink w:anchor="_Toc86305615" w:history="1">
            <w:r w:rsidRPr="00881CD3">
              <w:rPr>
                <w:rStyle w:val="Hyperlink"/>
                <w:highlight w:val="white"/>
              </w:rPr>
              <w:t>CHƯƠNG V: ĐÁNH GIÁ TÁC ĐỘNG MÔI TRƯỜNG VÀ XÃ HỘI</w:t>
            </w:r>
            <w:r>
              <w:rPr>
                <w:webHidden/>
              </w:rPr>
              <w:tab/>
            </w:r>
            <w:r>
              <w:rPr>
                <w:webHidden/>
              </w:rPr>
              <w:fldChar w:fldCharType="begin"/>
            </w:r>
            <w:r>
              <w:rPr>
                <w:webHidden/>
              </w:rPr>
              <w:instrText xml:space="preserve"> PAGEREF _Toc86305615 \h </w:instrText>
            </w:r>
            <w:r>
              <w:rPr>
                <w:webHidden/>
              </w:rPr>
            </w:r>
            <w:r>
              <w:rPr>
                <w:webHidden/>
              </w:rPr>
              <w:fldChar w:fldCharType="separate"/>
            </w:r>
            <w:r>
              <w:rPr>
                <w:webHidden/>
              </w:rPr>
              <w:t>27</w:t>
            </w:r>
            <w:r>
              <w:rPr>
                <w:webHidden/>
              </w:rPr>
              <w:fldChar w:fldCharType="end"/>
            </w:r>
          </w:hyperlink>
        </w:p>
        <w:p w14:paraId="3D21B297" w14:textId="50534014" w:rsidR="008D4270" w:rsidRDefault="008D4270">
          <w:pPr>
            <w:pStyle w:val="TOC2"/>
            <w:tabs>
              <w:tab w:val="left" w:pos="960"/>
              <w:tab w:val="right" w:leader="dot" w:pos="9061"/>
            </w:tabs>
            <w:rPr>
              <w:rFonts w:asciiTheme="minorHAnsi" w:hAnsiTheme="minorHAnsi"/>
              <w:noProof/>
              <w:sz w:val="22"/>
              <w:lang w:eastAsia="en-US"/>
            </w:rPr>
          </w:pPr>
          <w:hyperlink w:anchor="_Toc86305618" w:history="1">
            <w:r w:rsidRPr="00881CD3">
              <w:rPr>
                <w:rStyle w:val="Hyperlink"/>
                <w:rFonts w:cs="Times New Roman"/>
                <w:noProof/>
              </w:rPr>
              <w:t>5.1.</w:t>
            </w:r>
            <w:r>
              <w:rPr>
                <w:rFonts w:asciiTheme="minorHAnsi" w:hAnsiTheme="minorHAnsi"/>
                <w:noProof/>
                <w:sz w:val="22"/>
                <w:lang w:eastAsia="en-US"/>
              </w:rPr>
              <w:tab/>
            </w:r>
            <w:r w:rsidRPr="00881CD3">
              <w:rPr>
                <w:rStyle w:val="Hyperlink"/>
                <w:rFonts w:cs="Times New Roman"/>
                <w:noProof/>
              </w:rPr>
              <w:t>Các tác động tích cực tiềm tàng đến môi trường và xã hội</w:t>
            </w:r>
            <w:r>
              <w:rPr>
                <w:noProof/>
                <w:webHidden/>
              </w:rPr>
              <w:tab/>
            </w:r>
            <w:r>
              <w:rPr>
                <w:noProof/>
                <w:webHidden/>
              </w:rPr>
              <w:fldChar w:fldCharType="begin"/>
            </w:r>
            <w:r>
              <w:rPr>
                <w:noProof/>
                <w:webHidden/>
              </w:rPr>
              <w:instrText xml:space="preserve"> PAGEREF _Toc86305618 \h </w:instrText>
            </w:r>
            <w:r>
              <w:rPr>
                <w:noProof/>
                <w:webHidden/>
              </w:rPr>
            </w:r>
            <w:r>
              <w:rPr>
                <w:noProof/>
                <w:webHidden/>
              </w:rPr>
              <w:fldChar w:fldCharType="separate"/>
            </w:r>
            <w:r>
              <w:rPr>
                <w:noProof/>
                <w:webHidden/>
              </w:rPr>
              <w:t>27</w:t>
            </w:r>
            <w:r>
              <w:rPr>
                <w:noProof/>
                <w:webHidden/>
              </w:rPr>
              <w:fldChar w:fldCharType="end"/>
            </w:r>
          </w:hyperlink>
        </w:p>
        <w:p w14:paraId="50CD212C" w14:textId="048761B5" w:rsidR="008D4270" w:rsidRDefault="008D4270">
          <w:pPr>
            <w:pStyle w:val="TOC2"/>
            <w:tabs>
              <w:tab w:val="left" w:pos="960"/>
              <w:tab w:val="right" w:leader="dot" w:pos="9061"/>
            </w:tabs>
            <w:rPr>
              <w:rFonts w:asciiTheme="minorHAnsi" w:hAnsiTheme="minorHAnsi"/>
              <w:noProof/>
              <w:sz w:val="22"/>
              <w:lang w:eastAsia="en-US"/>
            </w:rPr>
          </w:pPr>
          <w:hyperlink w:anchor="_Toc86305619" w:history="1">
            <w:r w:rsidRPr="00881CD3">
              <w:rPr>
                <w:rStyle w:val="Hyperlink"/>
                <w:rFonts w:cs="Times New Roman"/>
                <w:noProof/>
                <w:highlight w:val="white"/>
              </w:rPr>
              <w:t>5.2.</w:t>
            </w:r>
            <w:r>
              <w:rPr>
                <w:rFonts w:asciiTheme="minorHAnsi" w:hAnsiTheme="minorHAnsi"/>
                <w:noProof/>
                <w:sz w:val="22"/>
                <w:lang w:eastAsia="en-US"/>
              </w:rPr>
              <w:tab/>
            </w:r>
            <w:r w:rsidRPr="00881CD3">
              <w:rPr>
                <w:rStyle w:val="Hyperlink"/>
                <w:rFonts w:cs="Times New Roman"/>
                <w:noProof/>
                <w:highlight w:val="white"/>
              </w:rPr>
              <w:t>Đánh giá, dự báo các tác động trong giai đoạn trồng rừng phòng hộ ven biển trên cạn</w:t>
            </w:r>
            <w:r>
              <w:rPr>
                <w:noProof/>
                <w:webHidden/>
              </w:rPr>
              <w:tab/>
            </w:r>
            <w:r>
              <w:rPr>
                <w:noProof/>
                <w:webHidden/>
              </w:rPr>
              <w:fldChar w:fldCharType="begin"/>
            </w:r>
            <w:r>
              <w:rPr>
                <w:noProof/>
                <w:webHidden/>
              </w:rPr>
              <w:instrText xml:space="preserve"> PAGEREF _Toc86305619 \h </w:instrText>
            </w:r>
            <w:r>
              <w:rPr>
                <w:noProof/>
                <w:webHidden/>
              </w:rPr>
            </w:r>
            <w:r>
              <w:rPr>
                <w:noProof/>
                <w:webHidden/>
              </w:rPr>
              <w:fldChar w:fldCharType="separate"/>
            </w:r>
            <w:r>
              <w:rPr>
                <w:noProof/>
                <w:webHidden/>
              </w:rPr>
              <w:t>27</w:t>
            </w:r>
            <w:r>
              <w:rPr>
                <w:noProof/>
                <w:webHidden/>
              </w:rPr>
              <w:fldChar w:fldCharType="end"/>
            </w:r>
          </w:hyperlink>
        </w:p>
        <w:p w14:paraId="687E7869" w14:textId="39402FB2" w:rsidR="008D4270" w:rsidRDefault="008D4270">
          <w:pPr>
            <w:pStyle w:val="TOC2"/>
            <w:tabs>
              <w:tab w:val="left" w:pos="960"/>
              <w:tab w:val="right" w:leader="dot" w:pos="9061"/>
            </w:tabs>
            <w:rPr>
              <w:rFonts w:asciiTheme="minorHAnsi" w:hAnsiTheme="minorHAnsi"/>
              <w:noProof/>
              <w:sz w:val="22"/>
              <w:lang w:eastAsia="en-US"/>
            </w:rPr>
          </w:pPr>
          <w:hyperlink w:anchor="_Toc86305620" w:history="1">
            <w:r w:rsidRPr="00881CD3">
              <w:rPr>
                <w:rStyle w:val="Hyperlink"/>
                <w:rFonts w:cs="Times New Roman"/>
                <w:noProof/>
                <w:highlight w:val="white"/>
              </w:rPr>
              <w:t>5.3.</w:t>
            </w:r>
            <w:r>
              <w:rPr>
                <w:rFonts w:asciiTheme="minorHAnsi" w:hAnsiTheme="minorHAnsi"/>
                <w:noProof/>
                <w:sz w:val="22"/>
                <w:lang w:eastAsia="en-US"/>
              </w:rPr>
              <w:tab/>
            </w:r>
            <w:r w:rsidRPr="00881CD3">
              <w:rPr>
                <w:rStyle w:val="Hyperlink"/>
                <w:rFonts w:cs="Times New Roman"/>
                <w:noProof/>
                <w:highlight w:val="white"/>
              </w:rPr>
              <w:t>Đánh giá, dự báo các tác động trong giai đoạn chăm sóc rừng</w:t>
            </w:r>
            <w:r>
              <w:rPr>
                <w:noProof/>
                <w:webHidden/>
              </w:rPr>
              <w:tab/>
            </w:r>
            <w:r>
              <w:rPr>
                <w:noProof/>
                <w:webHidden/>
              </w:rPr>
              <w:fldChar w:fldCharType="begin"/>
            </w:r>
            <w:r>
              <w:rPr>
                <w:noProof/>
                <w:webHidden/>
              </w:rPr>
              <w:instrText xml:space="preserve"> PAGEREF _Toc86305620 \h </w:instrText>
            </w:r>
            <w:r>
              <w:rPr>
                <w:noProof/>
                <w:webHidden/>
              </w:rPr>
            </w:r>
            <w:r>
              <w:rPr>
                <w:noProof/>
                <w:webHidden/>
              </w:rPr>
              <w:fldChar w:fldCharType="separate"/>
            </w:r>
            <w:r>
              <w:rPr>
                <w:noProof/>
                <w:webHidden/>
              </w:rPr>
              <w:t>38</w:t>
            </w:r>
            <w:r>
              <w:rPr>
                <w:noProof/>
                <w:webHidden/>
              </w:rPr>
              <w:fldChar w:fldCharType="end"/>
            </w:r>
          </w:hyperlink>
        </w:p>
        <w:p w14:paraId="56DE55C5" w14:textId="69BE9CA7" w:rsidR="008D4270" w:rsidRDefault="008D4270">
          <w:pPr>
            <w:pStyle w:val="TOC1"/>
            <w:rPr>
              <w:rFonts w:asciiTheme="minorHAnsi" w:hAnsiTheme="minorHAnsi" w:cstheme="minorBidi"/>
              <w:b w:val="0"/>
              <w:lang w:eastAsia="en-US"/>
            </w:rPr>
          </w:pPr>
          <w:hyperlink w:anchor="_Toc86305621" w:history="1">
            <w:r w:rsidRPr="00881CD3">
              <w:rPr>
                <w:rStyle w:val="Hyperlink"/>
                <w:highlight w:val="white"/>
              </w:rPr>
              <w:t>CHƯƠNG VI: KẾ HOẠCH QUẢN LÝ MÔI TRƯỜNG VÀ XÃ HỘI</w:t>
            </w:r>
            <w:r>
              <w:rPr>
                <w:webHidden/>
              </w:rPr>
              <w:tab/>
            </w:r>
            <w:r>
              <w:rPr>
                <w:webHidden/>
              </w:rPr>
              <w:fldChar w:fldCharType="begin"/>
            </w:r>
            <w:r>
              <w:rPr>
                <w:webHidden/>
              </w:rPr>
              <w:instrText xml:space="preserve"> PAGEREF _Toc86305621 \h </w:instrText>
            </w:r>
            <w:r>
              <w:rPr>
                <w:webHidden/>
              </w:rPr>
            </w:r>
            <w:r>
              <w:rPr>
                <w:webHidden/>
              </w:rPr>
              <w:fldChar w:fldCharType="separate"/>
            </w:r>
            <w:r>
              <w:rPr>
                <w:webHidden/>
              </w:rPr>
              <w:t>40</w:t>
            </w:r>
            <w:r>
              <w:rPr>
                <w:webHidden/>
              </w:rPr>
              <w:fldChar w:fldCharType="end"/>
            </w:r>
          </w:hyperlink>
        </w:p>
        <w:p w14:paraId="2A8D498C" w14:textId="559A5392" w:rsidR="008D4270" w:rsidRDefault="008D4270">
          <w:pPr>
            <w:pStyle w:val="TOC2"/>
            <w:tabs>
              <w:tab w:val="left" w:pos="960"/>
              <w:tab w:val="right" w:leader="dot" w:pos="9061"/>
            </w:tabs>
            <w:rPr>
              <w:rFonts w:asciiTheme="minorHAnsi" w:hAnsiTheme="minorHAnsi"/>
              <w:noProof/>
              <w:sz w:val="22"/>
              <w:lang w:eastAsia="en-US"/>
            </w:rPr>
          </w:pPr>
          <w:hyperlink w:anchor="_Toc86305624" w:history="1">
            <w:r w:rsidRPr="00881CD3">
              <w:rPr>
                <w:rStyle w:val="Hyperlink"/>
                <w:rFonts w:cs="Times New Roman"/>
                <w:noProof/>
              </w:rPr>
              <w:t>6.1.</w:t>
            </w:r>
            <w:r>
              <w:rPr>
                <w:rFonts w:asciiTheme="minorHAnsi" w:hAnsiTheme="minorHAnsi"/>
                <w:noProof/>
                <w:sz w:val="22"/>
                <w:lang w:eastAsia="en-US"/>
              </w:rPr>
              <w:tab/>
            </w:r>
            <w:r w:rsidRPr="00881CD3">
              <w:rPr>
                <w:rStyle w:val="Hyperlink"/>
                <w:rFonts w:cs="Times New Roman"/>
                <w:noProof/>
              </w:rPr>
              <w:t>Biện pháp giảm thiểu tác động trong giai đoạn trồng rừng phòng hộ ven biển trên cạn</w:t>
            </w:r>
            <w:r>
              <w:rPr>
                <w:noProof/>
                <w:webHidden/>
              </w:rPr>
              <w:tab/>
            </w:r>
            <w:r>
              <w:rPr>
                <w:noProof/>
                <w:webHidden/>
              </w:rPr>
              <w:fldChar w:fldCharType="begin"/>
            </w:r>
            <w:r>
              <w:rPr>
                <w:noProof/>
                <w:webHidden/>
              </w:rPr>
              <w:instrText xml:space="preserve"> PAGEREF _Toc86305624 \h </w:instrText>
            </w:r>
            <w:r>
              <w:rPr>
                <w:noProof/>
                <w:webHidden/>
              </w:rPr>
            </w:r>
            <w:r>
              <w:rPr>
                <w:noProof/>
                <w:webHidden/>
              </w:rPr>
              <w:fldChar w:fldCharType="separate"/>
            </w:r>
            <w:r>
              <w:rPr>
                <w:noProof/>
                <w:webHidden/>
              </w:rPr>
              <w:t>40</w:t>
            </w:r>
            <w:r>
              <w:rPr>
                <w:noProof/>
                <w:webHidden/>
              </w:rPr>
              <w:fldChar w:fldCharType="end"/>
            </w:r>
          </w:hyperlink>
        </w:p>
        <w:p w14:paraId="094B57AE" w14:textId="4C881601" w:rsidR="008D4270" w:rsidRDefault="008D4270">
          <w:pPr>
            <w:pStyle w:val="TOC2"/>
            <w:tabs>
              <w:tab w:val="left" w:pos="960"/>
              <w:tab w:val="right" w:leader="dot" w:pos="9061"/>
            </w:tabs>
            <w:rPr>
              <w:rFonts w:asciiTheme="minorHAnsi" w:hAnsiTheme="minorHAnsi"/>
              <w:noProof/>
              <w:sz w:val="22"/>
              <w:lang w:eastAsia="en-US"/>
            </w:rPr>
          </w:pPr>
          <w:hyperlink w:anchor="_Toc86305628" w:history="1">
            <w:r w:rsidRPr="00881CD3">
              <w:rPr>
                <w:rStyle w:val="Hyperlink"/>
                <w:rFonts w:cs="Times New Roman"/>
                <w:noProof/>
              </w:rPr>
              <w:t>6.2.</w:t>
            </w:r>
            <w:r>
              <w:rPr>
                <w:rFonts w:asciiTheme="minorHAnsi" w:hAnsiTheme="minorHAnsi"/>
                <w:noProof/>
                <w:sz w:val="22"/>
                <w:lang w:eastAsia="en-US"/>
              </w:rPr>
              <w:tab/>
            </w:r>
            <w:r w:rsidRPr="00881CD3">
              <w:rPr>
                <w:rStyle w:val="Hyperlink"/>
                <w:rFonts w:cs="Times New Roman"/>
                <w:noProof/>
              </w:rPr>
              <w:t>Biện pháp giảm thiểu tác động trong giai đoạn chăm sóc rừng</w:t>
            </w:r>
            <w:r>
              <w:rPr>
                <w:noProof/>
                <w:webHidden/>
              </w:rPr>
              <w:tab/>
            </w:r>
            <w:r>
              <w:rPr>
                <w:noProof/>
                <w:webHidden/>
              </w:rPr>
              <w:fldChar w:fldCharType="begin"/>
            </w:r>
            <w:r>
              <w:rPr>
                <w:noProof/>
                <w:webHidden/>
              </w:rPr>
              <w:instrText xml:space="preserve"> PAGEREF _Toc86305628 \h </w:instrText>
            </w:r>
            <w:r>
              <w:rPr>
                <w:noProof/>
                <w:webHidden/>
              </w:rPr>
            </w:r>
            <w:r>
              <w:rPr>
                <w:noProof/>
                <w:webHidden/>
              </w:rPr>
              <w:fldChar w:fldCharType="separate"/>
            </w:r>
            <w:r>
              <w:rPr>
                <w:noProof/>
                <w:webHidden/>
              </w:rPr>
              <w:t>46</w:t>
            </w:r>
            <w:r>
              <w:rPr>
                <w:noProof/>
                <w:webHidden/>
              </w:rPr>
              <w:fldChar w:fldCharType="end"/>
            </w:r>
          </w:hyperlink>
        </w:p>
        <w:p w14:paraId="2A6F5D31" w14:textId="2E7C560B" w:rsidR="008D4270" w:rsidRDefault="008D4270">
          <w:pPr>
            <w:pStyle w:val="TOC2"/>
            <w:tabs>
              <w:tab w:val="left" w:pos="960"/>
              <w:tab w:val="right" w:leader="dot" w:pos="9061"/>
            </w:tabs>
            <w:rPr>
              <w:rFonts w:asciiTheme="minorHAnsi" w:hAnsiTheme="minorHAnsi"/>
              <w:noProof/>
              <w:sz w:val="22"/>
              <w:lang w:eastAsia="en-US"/>
            </w:rPr>
          </w:pPr>
          <w:hyperlink w:anchor="_Toc86305629" w:history="1">
            <w:r w:rsidRPr="00881CD3">
              <w:rPr>
                <w:rStyle w:val="Hyperlink"/>
                <w:rFonts w:cs="Times New Roman"/>
                <w:noProof/>
                <w:highlight w:val="white"/>
              </w:rPr>
              <w:t>6.3.</w:t>
            </w:r>
            <w:r>
              <w:rPr>
                <w:rFonts w:asciiTheme="minorHAnsi" w:hAnsiTheme="minorHAnsi"/>
                <w:noProof/>
                <w:sz w:val="22"/>
                <w:lang w:eastAsia="en-US"/>
              </w:rPr>
              <w:tab/>
            </w:r>
            <w:r w:rsidRPr="00881CD3">
              <w:rPr>
                <w:rStyle w:val="Hyperlink"/>
                <w:rFonts w:cs="Times New Roman"/>
                <w:noProof/>
                <w:highlight w:val="white"/>
              </w:rPr>
              <w:t>Vai trò và trách nhiệm đối với quản lý an toàn môi trường, xã hội</w:t>
            </w:r>
            <w:r>
              <w:rPr>
                <w:noProof/>
                <w:webHidden/>
              </w:rPr>
              <w:tab/>
            </w:r>
            <w:r>
              <w:rPr>
                <w:noProof/>
                <w:webHidden/>
              </w:rPr>
              <w:fldChar w:fldCharType="begin"/>
            </w:r>
            <w:r>
              <w:rPr>
                <w:noProof/>
                <w:webHidden/>
              </w:rPr>
              <w:instrText xml:space="preserve"> PAGEREF _Toc86305629 \h </w:instrText>
            </w:r>
            <w:r>
              <w:rPr>
                <w:noProof/>
                <w:webHidden/>
              </w:rPr>
            </w:r>
            <w:r>
              <w:rPr>
                <w:noProof/>
                <w:webHidden/>
              </w:rPr>
              <w:fldChar w:fldCharType="separate"/>
            </w:r>
            <w:r>
              <w:rPr>
                <w:noProof/>
                <w:webHidden/>
              </w:rPr>
              <w:t>50</w:t>
            </w:r>
            <w:r>
              <w:rPr>
                <w:noProof/>
                <w:webHidden/>
              </w:rPr>
              <w:fldChar w:fldCharType="end"/>
            </w:r>
          </w:hyperlink>
        </w:p>
        <w:p w14:paraId="0D56F65F" w14:textId="191AD50C" w:rsidR="008D4270" w:rsidRDefault="008D4270">
          <w:pPr>
            <w:pStyle w:val="TOC2"/>
            <w:tabs>
              <w:tab w:val="left" w:pos="960"/>
              <w:tab w:val="right" w:leader="dot" w:pos="9061"/>
            </w:tabs>
            <w:rPr>
              <w:rFonts w:asciiTheme="minorHAnsi" w:hAnsiTheme="minorHAnsi"/>
              <w:noProof/>
              <w:sz w:val="22"/>
              <w:lang w:eastAsia="en-US"/>
            </w:rPr>
          </w:pPr>
          <w:hyperlink w:anchor="_Toc86305630" w:history="1">
            <w:r w:rsidRPr="00881CD3">
              <w:rPr>
                <w:rStyle w:val="Hyperlink"/>
                <w:rFonts w:cs="Times New Roman"/>
                <w:noProof/>
                <w:highlight w:val="white"/>
              </w:rPr>
              <w:t>6.4.</w:t>
            </w:r>
            <w:r>
              <w:rPr>
                <w:rFonts w:asciiTheme="minorHAnsi" w:hAnsiTheme="minorHAnsi"/>
                <w:noProof/>
                <w:sz w:val="22"/>
                <w:lang w:eastAsia="en-US"/>
              </w:rPr>
              <w:tab/>
            </w:r>
            <w:r w:rsidRPr="00881CD3">
              <w:rPr>
                <w:rStyle w:val="Hyperlink"/>
                <w:rFonts w:cs="Times New Roman"/>
                <w:noProof/>
                <w:highlight w:val="white"/>
              </w:rPr>
              <w:t>Cơ chế khiếu nại và bồi thường</w:t>
            </w:r>
            <w:r>
              <w:rPr>
                <w:noProof/>
                <w:webHidden/>
              </w:rPr>
              <w:tab/>
            </w:r>
            <w:r>
              <w:rPr>
                <w:noProof/>
                <w:webHidden/>
              </w:rPr>
              <w:fldChar w:fldCharType="begin"/>
            </w:r>
            <w:r>
              <w:rPr>
                <w:noProof/>
                <w:webHidden/>
              </w:rPr>
              <w:instrText xml:space="preserve"> PAGEREF _Toc86305630 \h </w:instrText>
            </w:r>
            <w:r>
              <w:rPr>
                <w:noProof/>
                <w:webHidden/>
              </w:rPr>
            </w:r>
            <w:r>
              <w:rPr>
                <w:noProof/>
                <w:webHidden/>
              </w:rPr>
              <w:fldChar w:fldCharType="separate"/>
            </w:r>
            <w:r>
              <w:rPr>
                <w:noProof/>
                <w:webHidden/>
              </w:rPr>
              <w:t>52</w:t>
            </w:r>
            <w:r>
              <w:rPr>
                <w:noProof/>
                <w:webHidden/>
              </w:rPr>
              <w:fldChar w:fldCharType="end"/>
            </w:r>
          </w:hyperlink>
        </w:p>
        <w:p w14:paraId="5C365E9F" w14:textId="0467CF46" w:rsidR="008D4270" w:rsidRDefault="008D4270">
          <w:pPr>
            <w:pStyle w:val="TOC1"/>
            <w:rPr>
              <w:rFonts w:asciiTheme="minorHAnsi" w:hAnsiTheme="minorHAnsi" w:cstheme="minorBidi"/>
              <w:b w:val="0"/>
              <w:lang w:eastAsia="en-US"/>
            </w:rPr>
          </w:pPr>
          <w:hyperlink w:anchor="_Toc86305631" w:history="1">
            <w:r w:rsidRPr="00881CD3">
              <w:rPr>
                <w:rStyle w:val="Hyperlink"/>
                <w:highlight w:val="white"/>
              </w:rPr>
              <w:t>CHƯƠNG VII: THAM VẤN CỘNG ĐỒNG VÀ PHỔ BIẾN THÔNG TIN</w:t>
            </w:r>
            <w:r>
              <w:rPr>
                <w:webHidden/>
              </w:rPr>
              <w:tab/>
            </w:r>
            <w:r>
              <w:rPr>
                <w:webHidden/>
              </w:rPr>
              <w:fldChar w:fldCharType="begin"/>
            </w:r>
            <w:r>
              <w:rPr>
                <w:webHidden/>
              </w:rPr>
              <w:instrText xml:space="preserve"> PAGEREF _Toc86305631 \h </w:instrText>
            </w:r>
            <w:r>
              <w:rPr>
                <w:webHidden/>
              </w:rPr>
            </w:r>
            <w:r>
              <w:rPr>
                <w:webHidden/>
              </w:rPr>
              <w:fldChar w:fldCharType="separate"/>
            </w:r>
            <w:r>
              <w:rPr>
                <w:webHidden/>
              </w:rPr>
              <w:t>54</w:t>
            </w:r>
            <w:r>
              <w:rPr>
                <w:webHidden/>
              </w:rPr>
              <w:fldChar w:fldCharType="end"/>
            </w:r>
          </w:hyperlink>
        </w:p>
        <w:p w14:paraId="2CD8D7E0" w14:textId="0B097D7F" w:rsidR="008D4270" w:rsidRDefault="008D4270">
          <w:pPr>
            <w:pStyle w:val="TOC2"/>
            <w:tabs>
              <w:tab w:val="left" w:pos="960"/>
              <w:tab w:val="right" w:leader="dot" w:pos="9061"/>
            </w:tabs>
            <w:rPr>
              <w:rFonts w:asciiTheme="minorHAnsi" w:hAnsiTheme="minorHAnsi"/>
              <w:noProof/>
              <w:sz w:val="22"/>
              <w:lang w:eastAsia="en-US"/>
            </w:rPr>
          </w:pPr>
          <w:hyperlink w:anchor="_Toc86305633" w:history="1">
            <w:r w:rsidRPr="00881CD3">
              <w:rPr>
                <w:rStyle w:val="Hyperlink"/>
                <w:rFonts w:cs="Times New Roman"/>
                <w:noProof/>
                <w:highlight w:val="white"/>
              </w:rPr>
              <w:t>7.1.</w:t>
            </w:r>
            <w:r>
              <w:rPr>
                <w:rFonts w:asciiTheme="minorHAnsi" w:hAnsiTheme="minorHAnsi"/>
                <w:noProof/>
                <w:sz w:val="22"/>
                <w:lang w:eastAsia="en-US"/>
              </w:rPr>
              <w:tab/>
            </w:r>
            <w:r w:rsidRPr="00881CD3">
              <w:rPr>
                <w:rStyle w:val="Hyperlink"/>
                <w:rFonts w:cs="Times New Roman"/>
                <w:noProof/>
                <w:highlight w:val="white"/>
              </w:rPr>
              <w:t>Tham vấn cộng đồng</w:t>
            </w:r>
            <w:r>
              <w:rPr>
                <w:noProof/>
                <w:webHidden/>
              </w:rPr>
              <w:tab/>
            </w:r>
            <w:r>
              <w:rPr>
                <w:noProof/>
                <w:webHidden/>
              </w:rPr>
              <w:fldChar w:fldCharType="begin"/>
            </w:r>
            <w:r>
              <w:rPr>
                <w:noProof/>
                <w:webHidden/>
              </w:rPr>
              <w:instrText xml:space="preserve"> PAGEREF _Toc86305633 \h </w:instrText>
            </w:r>
            <w:r>
              <w:rPr>
                <w:noProof/>
                <w:webHidden/>
              </w:rPr>
            </w:r>
            <w:r>
              <w:rPr>
                <w:noProof/>
                <w:webHidden/>
              </w:rPr>
              <w:fldChar w:fldCharType="separate"/>
            </w:r>
            <w:r>
              <w:rPr>
                <w:noProof/>
                <w:webHidden/>
              </w:rPr>
              <w:t>54</w:t>
            </w:r>
            <w:r>
              <w:rPr>
                <w:noProof/>
                <w:webHidden/>
              </w:rPr>
              <w:fldChar w:fldCharType="end"/>
            </w:r>
          </w:hyperlink>
        </w:p>
        <w:p w14:paraId="15DE6540" w14:textId="2A2AFFA9" w:rsidR="008D4270" w:rsidRDefault="008D4270">
          <w:pPr>
            <w:pStyle w:val="TOC2"/>
            <w:tabs>
              <w:tab w:val="left" w:pos="960"/>
              <w:tab w:val="right" w:leader="dot" w:pos="9061"/>
            </w:tabs>
            <w:rPr>
              <w:rFonts w:asciiTheme="minorHAnsi" w:hAnsiTheme="minorHAnsi"/>
              <w:noProof/>
              <w:sz w:val="22"/>
              <w:lang w:eastAsia="en-US"/>
            </w:rPr>
          </w:pPr>
          <w:hyperlink w:anchor="_Toc86305634" w:history="1">
            <w:r w:rsidRPr="00881CD3">
              <w:rPr>
                <w:rStyle w:val="Hyperlink"/>
                <w:rFonts w:cs="Times New Roman"/>
                <w:noProof/>
              </w:rPr>
              <w:t>7.2.</w:t>
            </w:r>
            <w:r>
              <w:rPr>
                <w:rFonts w:asciiTheme="minorHAnsi" w:hAnsiTheme="minorHAnsi"/>
                <w:noProof/>
                <w:sz w:val="22"/>
                <w:lang w:eastAsia="en-US"/>
              </w:rPr>
              <w:tab/>
            </w:r>
            <w:r w:rsidRPr="00881CD3">
              <w:rPr>
                <w:rStyle w:val="Hyperlink"/>
                <w:rFonts w:cs="Times New Roman"/>
                <w:noProof/>
              </w:rPr>
              <w:t>Thời gian, địa điểm và số thành viên tham gia</w:t>
            </w:r>
            <w:r>
              <w:rPr>
                <w:noProof/>
                <w:webHidden/>
              </w:rPr>
              <w:tab/>
            </w:r>
            <w:r>
              <w:rPr>
                <w:noProof/>
                <w:webHidden/>
              </w:rPr>
              <w:fldChar w:fldCharType="begin"/>
            </w:r>
            <w:r>
              <w:rPr>
                <w:noProof/>
                <w:webHidden/>
              </w:rPr>
              <w:instrText xml:space="preserve"> PAGEREF _Toc86305634 \h </w:instrText>
            </w:r>
            <w:r>
              <w:rPr>
                <w:noProof/>
                <w:webHidden/>
              </w:rPr>
            </w:r>
            <w:r>
              <w:rPr>
                <w:noProof/>
                <w:webHidden/>
              </w:rPr>
              <w:fldChar w:fldCharType="separate"/>
            </w:r>
            <w:r>
              <w:rPr>
                <w:noProof/>
                <w:webHidden/>
              </w:rPr>
              <w:t>54</w:t>
            </w:r>
            <w:r>
              <w:rPr>
                <w:noProof/>
                <w:webHidden/>
              </w:rPr>
              <w:fldChar w:fldCharType="end"/>
            </w:r>
          </w:hyperlink>
        </w:p>
        <w:p w14:paraId="0FDEF68F" w14:textId="36574595" w:rsidR="008D4270" w:rsidRDefault="008D4270">
          <w:pPr>
            <w:pStyle w:val="TOC2"/>
            <w:tabs>
              <w:tab w:val="left" w:pos="960"/>
              <w:tab w:val="right" w:leader="dot" w:pos="9061"/>
            </w:tabs>
            <w:rPr>
              <w:rFonts w:asciiTheme="minorHAnsi" w:hAnsiTheme="minorHAnsi"/>
              <w:noProof/>
              <w:sz w:val="22"/>
              <w:lang w:eastAsia="en-US"/>
            </w:rPr>
          </w:pPr>
          <w:hyperlink w:anchor="_Toc86305635" w:history="1">
            <w:r w:rsidRPr="00881CD3">
              <w:rPr>
                <w:rStyle w:val="Hyperlink"/>
                <w:rFonts w:cs="Times New Roman"/>
                <w:noProof/>
                <w:highlight w:val="white"/>
              </w:rPr>
              <w:t>7.3.</w:t>
            </w:r>
            <w:r>
              <w:rPr>
                <w:rFonts w:asciiTheme="minorHAnsi" w:hAnsiTheme="minorHAnsi"/>
                <w:noProof/>
                <w:sz w:val="22"/>
                <w:lang w:eastAsia="en-US"/>
              </w:rPr>
              <w:tab/>
            </w:r>
            <w:r w:rsidRPr="00881CD3">
              <w:rPr>
                <w:rStyle w:val="Hyperlink"/>
                <w:rFonts w:cs="Times New Roman"/>
                <w:noProof/>
                <w:highlight w:val="white"/>
              </w:rPr>
              <w:t>Phổ biến thông tin</w:t>
            </w:r>
            <w:r>
              <w:rPr>
                <w:noProof/>
                <w:webHidden/>
              </w:rPr>
              <w:tab/>
            </w:r>
            <w:r>
              <w:rPr>
                <w:noProof/>
                <w:webHidden/>
              </w:rPr>
              <w:fldChar w:fldCharType="begin"/>
            </w:r>
            <w:r>
              <w:rPr>
                <w:noProof/>
                <w:webHidden/>
              </w:rPr>
              <w:instrText xml:space="preserve"> PAGEREF _Toc86305635 \h </w:instrText>
            </w:r>
            <w:r>
              <w:rPr>
                <w:noProof/>
                <w:webHidden/>
              </w:rPr>
            </w:r>
            <w:r>
              <w:rPr>
                <w:noProof/>
                <w:webHidden/>
              </w:rPr>
              <w:fldChar w:fldCharType="separate"/>
            </w:r>
            <w:r>
              <w:rPr>
                <w:noProof/>
                <w:webHidden/>
              </w:rPr>
              <w:t>56</w:t>
            </w:r>
            <w:r>
              <w:rPr>
                <w:noProof/>
                <w:webHidden/>
              </w:rPr>
              <w:fldChar w:fldCharType="end"/>
            </w:r>
          </w:hyperlink>
        </w:p>
        <w:p w14:paraId="77A5892A" w14:textId="3381AFC7" w:rsidR="008D4270" w:rsidRDefault="008D4270">
          <w:pPr>
            <w:pStyle w:val="TOC1"/>
            <w:rPr>
              <w:rFonts w:asciiTheme="minorHAnsi" w:hAnsiTheme="minorHAnsi" w:cstheme="minorBidi"/>
              <w:b w:val="0"/>
              <w:lang w:eastAsia="en-US"/>
            </w:rPr>
          </w:pPr>
          <w:hyperlink w:anchor="_Toc86305636" w:history="1">
            <w:r w:rsidRPr="00881CD3">
              <w:rPr>
                <w:rStyle w:val="Hyperlink"/>
                <w:highlight w:val="white"/>
              </w:rPr>
              <w:t>KẾT LUẬN, CAM KẾT VÀ KIẾN NGHỊ</w:t>
            </w:r>
            <w:r>
              <w:rPr>
                <w:webHidden/>
              </w:rPr>
              <w:tab/>
            </w:r>
            <w:r>
              <w:rPr>
                <w:webHidden/>
              </w:rPr>
              <w:fldChar w:fldCharType="begin"/>
            </w:r>
            <w:r>
              <w:rPr>
                <w:webHidden/>
              </w:rPr>
              <w:instrText xml:space="preserve"> PAGEREF _Toc86305636 \h </w:instrText>
            </w:r>
            <w:r>
              <w:rPr>
                <w:webHidden/>
              </w:rPr>
            </w:r>
            <w:r>
              <w:rPr>
                <w:webHidden/>
              </w:rPr>
              <w:fldChar w:fldCharType="separate"/>
            </w:r>
            <w:r>
              <w:rPr>
                <w:webHidden/>
              </w:rPr>
              <w:t>57</w:t>
            </w:r>
            <w:r>
              <w:rPr>
                <w:webHidden/>
              </w:rPr>
              <w:fldChar w:fldCharType="end"/>
            </w:r>
          </w:hyperlink>
        </w:p>
        <w:p w14:paraId="248BF976" w14:textId="1F0D2D3B" w:rsidR="008D4270" w:rsidRDefault="008D4270">
          <w:pPr>
            <w:pStyle w:val="TOC2"/>
            <w:tabs>
              <w:tab w:val="right" w:leader="dot" w:pos="9061"/>
            </w:tabs>
            <w:rPr>
              <w:rFonts w:asciiTheme="minorHAnsi" w:hAnsiTheme="minorHAnsi"/>
              <w:noProof/>
              <w:sz w:val="22"/>
              <w:lang w:eastAsia="en-US"/>
            </w:rPr>
          </w:pPr>
          <w:hyperlink w:anchor="_Toc86305637" w:history="1">
            <w:r w:rsidRPr="00881CD3">
              <w:rPr>
                <w:rStyle w:val="Hyperlink"/>
                <w:b/>
                <w:noProof/>
                <w:kern w:val="24"/>
                <w:highlight w:val="white"/>
              </w:rPr>
              <w:t>Kết luận</w:t>
            </w:r>
            <w:r>
              <w:rPr>
                <w:noProof/>
                <w:webHidden/>
              </w:rPr>
              <w:tab/>
            </w:r>
            <w:r>
              <w:rPr>
                <w:noProof/>
                <w:webHidden/>
              </w:rPr>
              <w:fldChar w:fldCharType="begin"/>
            </w:r>
            <w:r>
              <w:rPr>
                <w:noProof/>
                <w:webHidden/>
              </w:rPr>
              <w:instrText xml:space="preserve"> PAGEREF _Toc86305637 \h </w:instrText>
            </w:r>
            <w:r>
              <w:rPr>
                <w:noProof/>
                <w:webHidden/>
              </w:rPr>
            </w:r>
            <w:r>
              <w:rPr>
                <w:noProof/>
                <w:webHidden/>
              </w:rPr>
              <w:fldChar w:fldCharType="separate"/>
            </w:r>
            <w:r>
              <w:rPr>
                <w:noProof/>
                <w:webHidden/>
              </w:rPr>
              <w:t>57</w:t>
            </w:r>
            <w:r>
              <w:rPr>
                <w:noProof/>
                <w:webHidden/>
              </w:rPr>
              <w:fldChar w:fldCharType="end"/>
            </w:r>
          </w:hyperlink>
        </w:p>
        <w:p w14:paraId="28EDD83E" w14:textId="4867037D" w:rsidR="008D4270" w:rsidRDefault="008D4270">
          <w:pPr>
            <w:pStyle w:val="TOC2"/>
            <w:tabs>
              <w:tab w:val="right" w:leader="dot" w:pos="9061"/>
            </w:tabs>
            <w:rPr>
              <w:rFonts w:asciiTheme="minorHAnsi" w:hAnsiTheme="minorHAnsi"/>
              <w:noProof/>
              <w:sz w:val="22"/>
              <w:lang w:eastAsia="en-US"/>
            </w:rPr>
          </w:pPr>
          <w:hyperlink w:anchor="_Toc86305638" w:history="1">
            <w:r w:rsidRPr="00881CD3">
              <w:rPr>
                <w:rStyle w:val="Hyperlink"/>
                <w:b/>
                <w:noProof/>
                <w:kern w:val="24"/>
                <w:highlight w:val="white"/>
              </w:rPr>
              <w:t>Kiến nghị</w:t>
            </w:r>
            <w:r>
              <w:rPr>
                <w:noProof/>
                <w:webHidden/>
              </w:rPr>
              <w:tab/>
            </w:r>
            <w:r>
              <w:rPr>
                <w:noProof/>
                <w:webHidden/>
              </w:rPr>
              <w:fldChar w:fldCharType="begin"/>
            </w:r>
            <w:r>
              <w:rPr>
                <w:noProof/>
                <w:webHidden/>
              </w:rPr>
              <w:instrText xml:space="preserve"> PAGEREF _Toc86305638 \h </w:instrText>
            </w:r>
            <w:r>
              <w:rPr>
                <w:noProof/>
                <w:webHidden/>
              </w:rPr>
            </w:r>
            <w:r>
              <w:rPr>
                <w:noProof/>
                <w:webHidden/>
              </w:rPr>
              <w:fldChar w:fldCharType="separate"/>
            </w:r>
            <w:r>
              <w:rPr>
                <w:noProof/>
                <w:webHidden/>
              </w:rPr>
              <w:t>57</w:t>
            </w:r>
            <w:r>
              <w:rPr>
                <w:noProof/>
                <w:webHidden/>
              </w:rPr>
              <w:fldChar w:fldCharType="end"/>
            </w:r>
          </w:hyperlink>
        </w:p>
        <w:p w14:paraId="478D9B17" w14:textId="775ED493" w:rsidR="008D4270" w:rsidRDefault="008D4270">
          <w:pPr>
            <w:pStyle w:val="TOC1"/>
            <w:rPr>
              <w:rFonts w:asciiTheme="minorHAnsi" w:hAnsiTheme="minorHAnsi" w:cstheme="minorBidi"/>
              <w:b w:val="0"/>
              <w:lang w:eastAsia="en-US"/>
            </w:rPr>
          </w:pPr>
          <w:hyperlink w:anchor="_Toc86305639" w:history="1">
            <w:r w:rsidRPr="00881CD3">
              <w:rPr>
                <w:rStyle w:val="Hyperlink"/>
                <w:highlight w:val="white"/>
              </w:rPr>
              <w:t>PHỤ LỤC</w:t>
            </w:r>
            <w:r>
              <w:rPr>
                <w:webHidden/>
              </w:rPr>
              <w:tab/>
            </w:r>
            <w:r>
              <w:rPr>
                <w:webHidden/>
              </w:rPr>
              <w:fldChar w:fldCharType="begin"/>
            </w:r>
            <w:r>
              <w:rPr>
                <w:webHidden/>
              </w:rPr>
              <w:instrText xml:space="preserve"> PAGEREF _Toc86305639 \h </w:instrText>
            </w:r>
            <w:r>
              <w:rPr>
                <w:webHidden/>
              </w:rPr>
            </w:r>
            <w:r>
              <w:rPr>
                <w:webHidden/>
              </w:rPr>
              <w:fldChar w:fldCharType="separate"/>
            </w:r>
            <w:r>
              <w:rPr>
                <w:webHidden/>
              </w:rPr>
              <w:t>58</w:t>
            </w:r>
            <w:r>
              <w:rPr>
                <w:webHidden/>
              </w:rPr>
              <w:fldChar w:fldCharType="end"/>
            </w:r>
          </w:hyperlink>
        </w:p>
        <w:p w14:paraId="1E838FA8" w14:textId="64C03FDB" w:rsidR="008D4270" w:rsidRDefault="008D4270">
          <w:pPr>
            <w:pStyle w:val="TOC2"/>
            <w:tabs>
              <w:tab w:val="right" w:leader="dot" w:pos="9061"/>
            </w:tabs>
            <w:rPr>
              <w:rFonts w:asciiTheme="minorHAnsi" w:hAnsiTheme="minorHAnsi"/>
              <w:noProof/>
              <w:sz w:val="22"/>
              <w:lang w:eastAsia="en-US"/>
            </w:rPr>
          </w:pPr>
          <w:hyperlink w:anchor="_Toc86305640" w:history="1">
            <w:r w:rsidRPr="00881CD3">
              <w:rPr>
                <w:rStyle w:val="Hyperlink"/>
                <w:rFonts w:eastAsiaTheme="majorEastAsia" w:cs="Times New Roman"/>
                <w:b/>
                <w:noProof/>
              </w:rPr>
              <w:t>PHỤ LỤC 1: HÌNH ẢNH KHU VỰC DỰ ÁN HÌNH ẢNH THAM VẤN CỘNG ĐỒNG</w:t>
            </w:r>
            <w:r>
              <w:rPr>
                <w:noProof/>
                <w:webHidden/>
              </w:rPr>
              <w:tab/>
            </w:r>
            <w:r>
              <w:rPr>
                <w:noProof/>
                <w:webHidden/>
              </w:rPr>
              <w:fldChar w:fldCharType="begin"/>
            </w:r>
            <w:r>
              <w:rPr>
                <w:noProof/>
                <w:webHidden/>
              </w:rPr>
              <w:instrText xml:space="preserve"> PAGEREF _Toc86305640 \h </w:instrText>
            </w:r>
            <w:r>
              <w:rPr>
                <w:noProof/>
                <w:webHidden/>
              </w:rPr>
            </w:r>
            <w:r>
              <w:rPr>
                <w:noProof/>
                <w:webHidden/>
              </w:rPr>
              <w:fldChar w:fldCharType="separate"/>
            </w:r>
            <w:r>
              <w:rPr>
                <w:noProof/>
                <w:webHidden/>
              </w:rPr>
              <w:t>58</w:t>
            </w:r>
            <w:r>
              <w:rPr>
                <w:noProof/>
                <w:webHidden/>
              </w:rPr>
              <w:fldChar w:fldCharType="end"/>
            </w:r>
          </w:hyperlink>
        </w:p>
        <w:p w14:paraId="382AF2C1" w14:textId="0A92F8EE" w:rsidR="008D4270" w:rsidRDefault="008D4270">
          <w:pPr>
            <w:pStyle w:val="TOC2"/>
            <w:tabs>
              <w:tab w:val="right" w:leader="dot" w:pos="9061"/>
            </w:tabs>
            <w:rPr>
              <w:rFonts w:asciiTheme="minorHAnsi" w:hAnsiTheme="minorHAnsi"/>
              <w:noProof/>
              <w:sz w:val="22"/>
              <w:lang w:eastAsia="en-US"/>
            </w:rPr>
          </w:pPr>
          <w:hyperlink w:anchor="_Toc86305641" w:history="1">
            <w:r w:rsidRPr="00881CD3">
              <w:rPr>
                <w:rStyle w:val="Hyperlink"/>
                <w:rFonts w:eastAsiaTheme="majorEastAsia" w:cs="Times New Roman"/>
                <w:b/>
                <w:noProof/>
                <w:highlight w:val="white"/>
              </w:rPr>
              <w:t>PHỤ LỤC 2: SÀNG LỌC MÔI TRƯỜNG XÃ HỘI CỦA DỰ ÁN</w:t>
            </w:r>
            <w:r>
              <w:rPr>
                <w:noProof/>
                <w:webHidden/>
              </w:rPr>
              <w:tab/>
            </w:r>
            <w:r>
              <w:rPr>
                <w:noProof/>
                <w:webHidden/>
              </w:rPr>
              <w:fldChar w:fldCharType="begin"/>
            </w:r>
            <w:r>
              <w:rPr>
                <w:noProof/>
                <w:webHidden/>
              </w:rPr>
              <w:instrText xml:space="preserve"> PAGEREF _Toc86305641 \h </w:instrText>
            </w:r>
            <w:r>
              <w:rPr>
                <w:noProof/>
                <w:webHidden/>
              </w:rPr>
            </w:r>
            <w:r>
              <w:rPr>
                <w:noProof/>
                <w:webHidden/>
              </w:rPr>
              <w:fldChar w:fldCharType="separate"/>
            </w:r>
            <w:r>
              <w:rPr>
                <w:noProof/>
                <w:webHidden/>
              </w:rPr>
              <w:t>60</w:t>
            </w:r>
            <w:r>
              <w:rPr>
                <w:noProof/>
                <w:webHidden/>
              </w:rPr>
              <w:fldChar w:fldCharType="end"/>
            </w:r>
          </w:hyperlink>
        </w:p>
        <w:p w14:paraId="62AF9DF8" w14:textId="70547875" w:rsidR="008D4270" w:rsidRDefault="008D4270">
          <w:pPr>
            <w:pStyle w:val="TOC2"/>
            <w:tabs>
              <w:tab w:val="right" w:leader="dot" w:pos="9061"/>
            </w:tabs>
            <w:rPr>
              <w:rFonts w:asciiTheme="minorHAnsi" w:hAnsiTheme="minorHAnsi"/>
              <w:noProof/>
              <w:sz w:val="22"/>
              <w:lang w:eastAsia="en-US"/>
            </w:rPr>
          </w:pPr>
          <w:hyperlink w:anchor="_Toc86305642" w:history="1">
            <w:r w:rsidRPr="00881CD3">
              <w:rPr>
                <w:rStyle w:val="Hyperlink"/>
                <w:rFonts w:eastAsiaTheme="majorEastAsia" w:cs="Times New Roman"/>
                <w:b/>
                <w:noProof/>
                <w:highlight w:val="white"/>
              </w:rPr>
              <w:t>PHỤ LỤC 3: BIÊN BẢN THAM VẤN CỘNG ĐỒNG</w:t>
            </w:r>
            <w:r>
              <w:rPr>
                <w:noProof/>
                <w:webHidden/>
              </w:rPr>
              <w:tab/>
            </w:r>
            <w:r>
              <w:rPr>
                <w:noProof/>
                <w:webHidden/>
              </w:rPr>
              <w:fldChar w:fldCharType="begin"/>
            </w:r>
            <w:r>
              <w:rPr>
                <w:noProof/>
                <w:webHidden/>
              </w:rPr>
              <w:instrText xml:space="preserve"> PAGEREF _Toc86305642 \h </w:instrText>
            </w:r>
            <w:r>
              <w:rPr>
                <w:noProof/>
                <w:webHidden/>
              </w:rPr>
            </w:r>
            <w:r>
              <w:rPr>
                <w:noProof/>
                <w:webHidden/>
              </w:rPr>
              <w:fldChar w:fldCharType="separate"/>
            </w:r>
            <w:r>
              <w:rPr>
                <w:noProof/>
                <w:webHidden/>
              </w:rPr>
              <w:t>71</w:t>
            </w:r>
            <w:r>
              <w:rPr>
                <w:noProof/>
                <w:webHidden/>
              </w:rPr>
              <w:fldChar w:fldCharType="end"/>
            </w:r>
          </w:hyperlink>
        </w:p>
        <w:p w14:paraId="2E01DFE0" w14:textId="6C73B6F9" w:rsidR="00F14328" w:rsidRPr="00E4281B" w:rsidRDefault="008A19F1" w:rsidP="008A19F1">
          <w:pPr>
            <w:pStyle w:val="ECC-1BT"/>
            <w:rPr>
              <w:noProof/>
              <w:sz w:val="22"/>
              <w:szCs w:val="22"/>
            </w:rPr>
          </w:pPr>
          <w:r w:rsidRPr="00E4281B">
            <w:rPr>
              <w:b/>
              <w:bCs/>
              <w:noProof/>
              <w:sz w:val="22"/>
              <w:szCs w:val="22"/>
              <w:highlight w:val="white"/>
            </w:rPr>
            <w:fldChar w:fldCharType="end"/>
          </w:r>
        </w:p>
      </w:sdtContent>
    </w:sdt>
    <w:p w14:paraId="2D6E91CB" w14:textId="6806EFA5" w:rsidR="00ED55D6" w:rsidRDefault="00ED55D6" w:rsidP="000E38EF">
      <w:pPr>
        <w:pStyle w:val="TOC2"/>
        <w:tabs>
          <w:tab w:val="right" w:leader="dot" w:pos="9061"/>
        </w:tabs>
        <w:spacing w:before="40" w:after="40" w:line="240" w:lineRule="auto"/>
        <w:rPr>
          <w:noProof/>
          <w:sz w:val="22"/>
          <w:highlight w:val="white"/>
        </w:rPr>
      </w:pPr>
    </w:p>
    <w:p w14:paraId="6D2480A1" w14:textId="59E02223" w:rsidR="00895A1D" w:rsidRDefault="00895A1D" w:rsidP="00895A1D">
      <w:pPr>
        <w:rPr>
          <w:highlight w:val="white"/>
        </w:rPr>
      </w:pPr>
    </w:p>
    <w:p w14:paraId="068A7554" w14:textId="7E2BC219" w:rsidR="00895A1D" w:rsidRDefault="00895A1D" w:rsidP="00895A1D">
      <w:pPr>
        <w:rPr>
          <w:highlight w:val="white"/>
        </w:rPr>
      </w:pPr>
    </w:p>
    <w:p w14:paraId="6FC245CB" w14:textId="474A83EC" w:rsidR="00895A1D" w:rsidRDefault="00895A1D" w:rsidP="00895A1D">
      <w:pPr>
        <w:rPr>
          <w:highlight w:val="white"/>
        </w:rPr>
      </w:pPr>
    </w:p>
    <w:p w14:paraId="10B3CF8D" w14:textId="68856FB4" w:rsidR="00895A1D" w:rsidRDefault="00895A1D" w:rsidP="00895A1D">
      <w:pPr>
        <w:rPr>
          <w:highlight w:val="white"/>
        </w:rPr>
      </w:pPr>
    </w:p>
    <w:p w14:paraId="621B3A3C" w14:textId="2BCF9B0C" w:rsidR="00895A1D" w:rsidRDefault="00895A1D" w:rsidP="00895A1D">
      <w:pPr>
        <w:rPr>
          <w:highlight w:val="white"/>
        </w:rPr>
      </w:pPr>
    </w:p>
    <w:p w14:paraId="567BEB28" w14:textId="4BF0ADAE" w:rsidR="00895A1D" w:rsidRDefault="00895A1D" w:rsidP="00895A1D">
      <w:pPr>
        <w:rPr>
          <w:highlight w:val="white"/>
        </w:rPr>
      </w:pPr>
    </w:p>
    <w:p w14:paraId="6B43D1E3" w14:textId="482661BB" w:rsidR="00895A1D" w:rsidRDefault="00895A1D" w:rsidP="00895A1D">
      <w:pPr>
        <w:rPr>
          <w:highlight w:val="white"/>
        </w:rPr>
      </w:pPr>
    </w:p>
    <w:p w14:paraId="03802099" w14:textId="4CDCBE4E" w:rsidR="00895A1D" w:rsidRDefault="00895A1D" w:rsidP="00895A1D">
      <w:pPr>
        <w:rPr>
          <w:highlight w:val="white"/>
        </w:rPr>
      </w:pPr>
    </w:p>
    <w:p w14:paraId="4B7D81CA" w14:textId="24473BD6" w:rsidR="00895A1D" w:rsidRDefault="00895A1D" w:rsidP="00895A1D">
      <w:pPr>
        <w:rPr>
          <w:highlight w:val="white"/>
        </w:rPr>
      </w:pPr>
    </w:p>
    <w:p w14:paraId="5BCF3710" w14:textId="6517D913" w:rsidR="00895A1D" w:rsidRDefault="00895A1D" w:rsidP="00895A1D">
      <w:pPr>
        <w:rPr>
          <w:highlight w:val="white"/>
        </w:rPr>
      </w:pPr>
    </w:p>
    <w:p w14:paraId="5EEF8BA3" w14:textId="2357F9D8" w:rsidR="00895A1D" w:rsidRDefault="00895A1D" w:rsidP="00895A1D">
      <w:pPr>
        <w:rPr>
          <w:highlight w:val="white"/>
        </w:rPr>
      </w:pPr>
    </w:p>
    <w:p w14:paraId="01188EF7" w14:textId="77777777" w:rsidR="00895A1D" w:rsidRPr="00895A1D" w:rsidRDefault="00895A1D" w:rsidP="00895A1D">
      <w:pPr>
        <w:rPr>
          <w:highlight w:val="white"/>
        </w:rPr>
      </w:pPr>
    </w:p>
    <w:p w14:paraId="53492EF1" w14:textId="70141076" w:rsidR="002748EC" w:rsidRPr="002748EC" w:rsidRDefault="002748EC" w:rsidP="002748EC">
      <w:pPr>
        <w:pStyle w:val="heading"/>
        <w:rPr>
          <w:rFonts w:cs="Times New Roman"/>
          <w:noProof/>
          <w:sz w:val="22"/>
          <w:szCs w:val="22"/>
          <w:highlight w:val="white"/>
        </w:rPr>
      </w:pPr>
      <w:bookmarkStart w:id="2" w:name="_Toc56001377"/>
      <w:bookmarkStart w:id="3" w:name="_Toc80173477"/>
      <w:bookmarkStart w:id="4" w:name="_Toc86305586"/>
      <w:r w:rsidRPr="002748EC">
        <w:rPr>
          <w:rFonts w:cs="Times New Roman"/>
          <w:noProof/>
          <w:sz w:val="22"/>
          <w:szCs w:val="22"/>
          <w:highlight w:val="white"/>
        </w:rPr>
        <w:lastRenderedPageBreak/>
        <w:t>DANH MỤC BẢNG</w:t>
      </w:r>
      <w:bookmarkEnd w:id="2"/>
      <w:bookmarkEnd w:id="3"/>
      <w:bookmarkEnd w:id="4"/>
    </w:p>
    <w:p w14:paraId="73A59DBD" w14:textId="5DDC563D" w:rsidR="00C71ACF" w:rsidRPr="00C372DD" w:rsidRDefault="00C71ACF" w:rsidP="00C372DD">
      <w:pPr>
        <w:pStyle w:val="TableofFigures"/>
        <w:rPr>
          <w:rFonts w:asciiTheme="minorHAnsi" w:hAnsiTheme="minorHAnsi" w:cstheme="minorBidi"/>
          <w:b w:val="0"/>
          <w:szCs w:val="22"/>
        </w:rPr>
      </w:pPr>
      <w:r>
        <w:rPr>
          <w:rFonts w:cs="Times New Roman"/>
          <w:highlight w:val="white"/>
        </w:rPr>
        <w:fldChar w:fldCharType="begin"/>
      </w:r>
      <w:r>
        <w:rPr>
          <w:rFonts w:cs="Times New Roman"/>
          <w:highlight w:val="white"/>
        </w:rPr>
        <w:instrText xml:space="preserve"> TOC \h \z \c "Bảng" </w:instrText>
      </w:r>
      <w:r>
        <w:rPr>
          <w:rFonts w:cs="Times New Roman"/>
          <w:highlight w:val="white"/>
        </w:rPr>
        <w:fldChar w:fldCharType="separate"/>
      </w:r>
      <w:hyperlink w:anchor="_Toc85785739" w:history="1">
        <w:r w:rsidRPr="00C372DD">
          <w:rPr>
            <w:rStyle w:val="Hyperlink"/>
            <w:b w:val="0"/>
            <w:i/>
          </w:rPr>
          <w:t>Bảng 1: Kế hoạch thực hiện dự án</w:t>
        </w:r>
        <w:r w:rsidRPr="00C372DD">
          <w:rPr>
            <w:b w:val="0"/>
            <w:webHidden/>
          </w:rPr>
          <w:tab/>
        </w:r>
        <w:r w:rsidRPr="00C372DD">
          <w:rPr>
            <w:b w:val="0"/>
            <w:webHidden/>
          </w:rPr>
          <w:fldChar w:fldCharType="begin"/>
        </w:r>
        <w:r w:rsidRPr="00C372DD">
          <w:rPr>
            <w:b w:val="0"/>
            <w:webHidden/>
          </w:rPr>
          <w:instrText xml:space="preserve"> PAGEREF _Toc85785739 \h </w:instrText>
        </w:r>
        <w:r w:rsidRPr="00C372DD">
          <w:rPr>
            <w:b w:val="0"/>
            <w:webHidden/>
          </w:rPr>
        </w:r>
        <w:r w:rsidRPr="00C372DD">
          <w:rPr>
            <w:b w:val="0"/>
            <w:webHidden/>
          </w:rPr>
          <w:fldChar w:fldCharType="separate"/>
        </w:r>
        <w:r w:rsidRPr="00C372DD">
          <w:rPr>
            <w:b w:val="0"/>
            <w:webHidden/>
          </w:rPr>
          <w:t>11</w:t>
        </w:r>
        <w:r w:rsidRPr="00C372DD">
          <w:rPr>
            <w:b w:val="0"/>
            <w:webHidden/>
          </w:rPr>
          <w:fldChar w:fldCharType="end"/>
        </w:r>
      </w:hyperlink>
    </w:p>
    <w:p w14:paraId="33A14935" w14:textId="11058D3E" w:rsidR="00C71ACF" w:rsidRPr="00C372DD" w:rsidRDefault="00B83CC8" w:rsidP="00C372DD">
      <w:pPr>
        <w:pStyle w:val="TableofFigures"/>
        <w:rPr>
          <w:rFonts w:asciiTheme="minorHAnsi" w:hAnsiTheme="minorHAnsi" w:cstheme="minorBidi"/>
          <w:b w:val="0"/>
          <w:szCs w:val="22"/>
        </w:rPr>
      </w:pPr>
      <w:hyperlink w:anchor="_Toc85785740" w:history="1">
        <w:r w:rsidR="00C71ACF" w:rsidRPr="00C372DD">
          <w:rPr>
            <w:rStyle w:val="Hyperlink"/>
            <w:b w:val="0"/>
            <w:i/>
          </w:rPr>
          <w:t xml:space="preserve">Bảng 2: </w:t>
        </w:r>
        <w:r w:rsidR="00C71ACF" w:rsidRPr="00C372DD">
          <w:rPr>
            <w:rStyle w:val="Hyperlink"/>
            <w:b w:val="0"/>
            <w:i/>
            <w:highlight w:val="white"/>
          </w:rPr>
          <w:t>Các chính sách an toàn của WB áp dụng cho Dự án</w:t>
        </w:r>
        <w:r w:rsidR="00C71ACF" w:rsidRPr="00C372DD">
          <w:rPr>
            <w:b w:val="0"/>
            <w:webHidden/>
          </w:rPr>
          <w:tab/>
        </w:r>
        <w:r w:rsidR="00C71ACF" w:rsidRPr="00C372DD">
          <w:rPr>
            <w:b w:val="0"/>
            <w:webHidden/>
          </w:rPr>
          <w:fldChar w:fldCharType="begin"/>
        </w:r>
        <w:r w:rsidR="00C71ACF" w:rsidRPr="00C372DD">
          <w:rPr>
            <w:b w:val="0"/>
            <w:webHidden/>
          </w:rPr>
          <w:instrText xml:space="preserve"> PAGEREF _Toc85785740 \h </w:instrText>
        </w:r>
        <w:r w:rsidR="00C71ACF" w:rsidRPr="00C372DD">
          <w:rPr>
            <w:b w:val="0"/>
            <w:webHidden/>
          </w:rPr>
        </w:r>
        <w:r w:rsidR="00C71ACF" w:rsidRPr="00C372DD">
          <w:rPr>
            <w:b w:val="0"/>
            <w:webHidden/>
          </w:rPr>
          <w:fldChar w:fldCharType="separate"/>
        </w:r>
        <w:r w:rsidR="00C71ACF" w:rsidRPr="00C372DD">
          <w:rPr>
            <w:b w:val="0"/>
            <w:webHidden/>
          </w:rPr>
          <w:t>14</w:t>
        </w:r>
        <w:r w:rsidR="00C71ACF" w:rsidRPr="00C372DD">
          <w:rPr>
            <w:b w:val="0"/>
            <w:webHidden/>
          </w:rPr>
          <w:fldChar w:fldCharType="end"/>
        </w:r>
      </w:hyperlink>
    </w:p>
    <w:p w14:paraId="4D823F4F" w14:textId="12AA559D" w:rsidR="00C71ACF" w:rsidRPr="00C372DD" w:rsidRDefault="00B83CC8" w:rsidP="00C372DD">
      <w:pPr>
        <w:pStyle w:val="TableofFigures"/>
        <w:rPr>
          <w:rFonts w:asciiTheme="minorHAnsi" w:hAnsiTheme="minorHAnsi" w:cstheme="minorBidi"/>
          <w:b w:val="0"/>
          <w:szCs w:val="22"/>
        </w:rPr>
      </w:pPr>
      <w:hyperlink w:anchor="_Toc85785741" w:history="1">
        <w:r w:rsidR="00C71ACF" w:rsidRPr="00C372DD">
          <w:rPr>
            <w:rStyle w:val="Hyperlink"/>
            <w:b w:val="0"/>
            <w:i/>
          </w:rPr>
          <w:t>Bảng 3: Địa điểm trồng và diện tích trồng rừng phòng hộ ven biển trên cạn – năm 2021</w:t>
        </w:r>
        <w:r w:rsidR="00C71ACF" w:rsidRPr="00C372DD">
          <w:rPr>
            <w:b w:val="0"/>
            <w:webHidden/>
          </w:rPr>
          <w:tab/>
        </w:r>
        <w:r w:rsidR="00C71ACF" w:rsidRPr="00C372DD">
          <w:rPr>
            <w:b w:val="0"/>
            <w:webHidden/>
          </w:rPr>
          <w:fldChar w:fldCharType="begin"/>
        </w:r>
        <w:r w:rsidR="00C71ACF" w:rsidRPr="00C372DD">
          <w:rPr>
            <w:b w:val="0"/>
            <w:webHidden/>
          </w:rPr>
          <w:instrText xml:space="preserve"> PAGEREF _Toc85785741 \h </w:instrText>
        </w:r>
        <w:r w:rsidR="00C71ACF" w:rsidRPr="00C372DD">
          <w:rPr>
            <w:b w:val="0"/>
            <w:webHidden/>
          </w:rPr>
        </w:r>
        <w:r w:rsidR="00C71ACF" w:rsidRPr="00C372DD">
          <w:rPr>
            <w:b w:val="0"/>
            <w:webHidden/>
          </w:rPr>
          <w:fldChar w:fldCharType="separate"/>
        </w:r>
        <w:r w:rsidR="00C71ACF" w:rsidRPr="00C372DD">
          <w:rPr>
            <w:b w:val="0"/>
            <w:webHidden/>
          </w:rPr>
          <w:t>15</w:t>
        </w:r>
        <w:r w:rsidR="00C71ACF" w:rsidRPr="00C372DD">
          <w:rPr>
            <w:b w:val="0"/>
            <w:webHidden/>
          </w:rPr>
          <w:fldChar w:fldCharType="end"/>
        </w:r>
      </w:hyperlink>
    </w:p>
    <w:p w14:paraId="18C3975D" w14:textId="0E47C76B" w:rsidR="00C71ACF" w:rsidRPr="00C372DD" w:rsidRDefault="00B83CC8" w:rsidP="00C372DD">
      <w:pPr>
        <w:pStyle w:val="TableofFigures"/>
        <w:rPr>
          <w:rFonts w:asciiTheme="minorHAnsi" w:hAnsiTheme="minorHAnsi" w:cstheme="minorBidi"/>
          <w:b w:val="0"/>
          <w:szCs w:val="22"/>
        </w:rPr>
      </w:pPr>
      <w:hyperlink w:anchor="_Toc85785742" w:history="1">
        <w:r w:rsidR="00C71ACF" w:rsidRPr="00C372DD">
          <w:rPr>
            <w:rStyle w:val="Hyperlink"/>
            <w:b w:val="0"/>
            <w:i/>
          </w:rPr>
          <w:t>Bảng 4:</w:t>
        </w:r>
        <w:r w:rsidR="00C71ACF" w:rsidRPr="00C372DD">
          <w:rPr>
            <w:rStyle w:val="Hyperlink"/>
            <w:b w:val="0"/>
            <w:i/>
            <w:highlight w:val="white"/>
          </w:rPr>
          <w:t xml:space="preserve"> Chi tiết điều kiện kinh tế xã hội của các xã trong tiểu dự án</w:t>
        </w:r>
        <w:r w:rsidR="00C71ACF" w:rsidRPr="00C372DD">
          <w:rPr>
            <w:b w:val="0"/>
            <w:webHidden/>
          </w:rPr>
          <w:tab/>
        </w:r>
        <w:r w:rsidR="00C71ACF" w:rsidRPr="00C372DD">
          <w:rPr>
            <w:b w:val="0"/>
            <w:webHidden/>
          </w:rPr>
          <w:fldChar w:fldCharType="begin"/>
        </w:r>
        <w:r w:rsidR="00C71ACF" w:rsidRPr="00C372DD">
          <w:rPr>
            <w:b w:val="0"/>
            <w:webHidden/>
          </w:rPr>
          <w:instrText xml:space="preserve"> PAGEREF _Toc85785742 \h </w:instrText>
        </w:r>
        <w:r w:rsidR="00C71ACF" w:rsidRPr="00C372DD">
          <w:rPr>
            <w:b w:val="0"/>
            <w:webHidden/>
          </w:rPr>
        </w:r>
        <w:r w:rsidR="00C71ACF" w:rsidRPr="00C372DD">
          <w:rPr>
            <w:b w:val="0"/>
            <w:webHidden/>
          </w:rPr>
          <w:fldChar w:fldCharType="separate"/>
        </w:r>
        <w:r w:rsidR="00C71ACF" w:rsidRPr="00C372DD">
          <w:rPr>
            <w:b w:val="0"/>
            <w:webHidden/>
          </w:rPr>
          <w:t>21</w:t>
        </w:r>
        <w:r w:rsidR="00C71ACF" w:rsidRPr="00C372DD">
          <w:rPr>
            <w:b w:val="0"/>
            <w:webHidden/>
          </w:rPr>
          <w:fldChar w:fldCharType="end"/>
        </w:r>
      </w:hyperlink>
    </w:p>
    <w:p w14:paraId="22928036" w14:textId="58C0C3C6" w:rsidR="00C71ACF" w:rsidRPr="00C372DD" w:rsidRDefault="00B83CC8" w:rsidP="00C372DD">
      <w:pPr>
        <w:pStyle w:val="TableofFigures"/>
        <w:rPr>
          <w:rFonts w:asciiTheme="minorHAnsi" w:hAnsiTheme="minorHAnsi" w:cstheme="minorBidi"/>
          <w:b w:val="0"/>
          <w:szCs w:val="22"/>
        </w:rPr>
      </w:pPr>
      <w:hyperlink w:anchor="_Toc85785743" w:history="1">
        <w:r w:rsidR="00C71ACF" w:rsidRPr="00C372DD">
          <w:rPr>
            <w:rStyle w:val="Hyperlink"/>
            <w:b w:val="0"/>
            <w:i/>
          </w:rPr>
          <w:t>Bảng 5: Tỷ lệ nhân khẩu chia theo khoảng</w:t>
        </w:r>
        <w:r w:rsidR="00C71ACF" w:rsidRPr="00C372DD">
          <w:rPr>
            <w:b w:val="0"/>
            <w:webHidden/>
          </w:rPr>
          <w:tab/>
        </w:r>
        <w:r w:rsidR="00C71ACF" w:rsidRPr="00C372DD">
          <w:rPr>
            <w:b w:val="0"/>
            <w:webHidden/>
          </w:rPr>
          <w:fldChar w:fldCharType="begin"/>
        </w:r>
        <w:r w:rsidR="00C71ACF" w:rsidRPr="00C372DD">
          <w:rPr>
            <w:b w:val="0"/>
            <w:webHidden/>
          </w:rPr>
          <w:instrText xml:space="preserve"> PAGEREF _Toc85785743 \h </w:instrText>
        </w:r>
        <w:r w:rsidR="00C71ACF" w:rsidRPr="00C372DD">
          <w:rPr>
            <w:b w:val="0"/>
            <w:webHidden/>
          </w:rPr>
        </w:r>
        <w:r w:rsidR="00C71ACF" w:rsidRPr="00C372DD">
          <w:rPr>
            <w:b w:val="0"/>
            <w:webHidden/>
          </w:rPr>
          <w:fldChar w:fldCharType="separate"/>
        </w:r>
        <w:r w:rsidR="00C71ACF" w:rsidRPr="00C372DD">
          <w:rPr>
            <w:b w:val="0"/>
            <w:webHidden/>
          </w:rPr>
          <w:t>23</w:t>
        </w:r>
        <w:r w:rsidR="00C71ACF" w:rsidRPr="00C372DD">
          <w:rPr>
            <w:b w:val="0"/>
            <w:webHidden/>
          </w:rPr>
          <w:fldChar w:fldCharType="end"/>
        </w:r>
      </w:hyperlink>
    </w:p>
    <w:p w14:paraId="694D5EA6" w14:textId="3F2001F4" w:rsidR="00C71ACF" w:rsidRPr="00C372DD" w:rsidRDefault="00B83CC8" w:rsidP="00C372DD">
      <w:pPr>
        <w:pStyle w:val="TableofFigures"/>
        <w:rPr>
          <w:rFonts w:asciiTheme="minorHAnsi" w:hAnsiTheme="minorHAnsi" w:cstheme="minorBidi"/>
          <w:b w:val="0"/>
          <w:szCs w:val="22"/>
        </w:rPr>
      </w:pPr>
      <w:hyperlink w:anchor="_Toc85785744" w:history="1">
        <w:r w:rsidR="00C71ACF" w:rsidRPr="00C372DD">
          <w:rPr>
            <w:rStyle w:val="Hyperlink"/>
            <w:b w:val="0"/>
            <w:i/>
          </w:rPr>
          <w:t>Bảng 6: Giới tính chủ hộ</w:t>
        </w:r>
        <w:r w:rsidR="00C71ACF" w:rsidRPr="00C372DD">
          <w:rPr>
            <w:b w:val="0"/>
            <w:webHidden/>
          </w:rPr>
          <w:tab/>
        </w:r>
        <w:r w:rsidR="00C71ACF" w:rsidRPr="00C372DD">
          <w:rPr>
            <w:b w:val="0"/>
            <w:webHidden/>
          </w:rPr>
          <w:fldChar w:fldCharType="begin"/>
        </w:r>
        <w:r w:rsidR="00C71ACF" w:rsidRPr="00C372DD">
          <w:rPr>
            <w:b w:val="0"/>
            <w:webHidden/>
          </w:rPr>
          <w:instrText xml:space="preserve"> PAGEREF _Toc85785744 \h </w:instrText>
        </w:r>
        <w:r w:rsidR="00C71ACF" w:rsidRPr="00C372DD">
          <w:rPr>
            <w:b w:val="0"/>
            <w:webHidden/>
          </w:rPr>
        </w:r>
        <w:r w:rsidR="00C71ACF" w:rsidRPr="00C372DD">
          <w:rPr>
            <w:b w:val="0"/>
            <w:webHidden/>
          </w:rPr>
          <w:fldChar w:fldCharType="separate"/>
        </w:r>
        <w:r w:rsidR="00C71ACF" w:rsidRPr="00C372DD">
          <w:rPr>
            <w:b w:val="0"/>
            <w:webHidden/>
          </w:rPr>
          <w:t>23</w:t>
        </w:r>
        <w:r w:rsidR="00C71ACF" w:rsidRPr="00C372DD">
          <w:rPr>
            <w:b w:val="0"/>
            <w:webHidden/>
          </w:rPr>
          <w:fldChar w:fldCharType="end"/>
        </w:r>
      </w:hyperlink>
    </w:p>
    <w:p w14:paraId="5834E7A3" w14:textId="72BE58DA" w:rsidR="00C71ACF" w:rsidRPr="00C372DD" w:rsidRDefault="00B83CC8" w:rsidP="00C372DD">
      <w:pPr>
        <w:pStyle w:val="TableofFigures"/>
        <w:rPr>
          <w:rFonts w:asciiTheme="minorHAnsi" w:hAnsiTheme="minorHAnsi" w:cstheme="minorBidi"/>
          <w:b w:val="0"/>
          <w:szCs w:val="22"/>
        </w:rPr>
      </w:pPr>
      <w:hyperlink w:anchor="_Toc85785745" w:history="1">
        <w:r w:rsidR="00C71ACF" w:rsidRPr="00C372DD">
          <w:rPr>
            <w:rStyle w:val="Hyperlink"/>
            <w:b w:val="0"/>
            <w:i/>
          </w:rPr>
          <w:t>Bảng 7: Tình hình sử dụng nước tại các xã</w:t>
        </w:r>
        <w:r w:rsidR="00C71ACF" w:rsidRPr="00C372DD">
          <w:rPr>
            <w:b w:val="0"/>
            <w:webHidden/>
          </w:rPr>
          <w:tab/>
        </w:r>
        <w:r w:rsidR="00C71ACF" w:rsidRPr="00C372DD">
          <w:rPr>
            <w:b w:val="0"/>
            <w:webHidden/>
          </w:rPr>
          <w:fldChar w:fldCharType="begin"/>
        </w:r>
        <w:r w:rsidR="00C71ACF" w:rsidRPr="00C372DD">
          <w:rPr>
            <w:b w:val="0"/>
            <w:webHidden/>
          </w:rPr>
          <w:instrText xml:space="preserve"> PAGEREF _Toc85785745 \h </w:instrText>
        </w:r>
        <w:r w:rsidR="00C71ACF" w:rsidRPr="00C372DD">
          <w:rPr>
            <w:b w:val="0"/>
            <w:webHidden/>
          </w:rPr>
        </w:r>
        <w:r w:rsidR="00C71ACF" w:rsidRPr="00C372DD">
          <w:rPr>
            <w:b w:val="0"/>
            <w:webHidden/>
          </w:rPr>
          <w:fldChar w:fldCharType="separate"/>
        </w:r>
        <w:r w:rsidR="00C71ACF" w:rsidRPr="00C372DD">
          <w:rPr>
            <w:b w:val="0"/>
            <w:webHidden/>
          </w:rPr>
          <w:t>23</w:t>
        </w:r>
        <w:r w:rsidR="00C71ACF" w:rsidRPr="00C372DD">
          <w:rPr>
            <w:b w:val="0"/>
            <w:webHidden/>
          </w:rPr>
          <w:fldChar w:fldCharType="end"/>
        </w:r>
      </w:hyperlink>
    </w:p>
    <w:p w14:paraId="00A7302F" w14:textId="516B3820" w:rsidR="00C71ACF" w:rsidRPr="00C372DD" w:rsidRDefault="00B83CC8" w:rsidP="00C372DD">
      <w:pPr>
        <w:pStyle w:val="TableofFigures"/>
        <w:rPr>
          <w:rFonts w:asciiTheme="minorHAnsi" w:hAnsiTheme="minorHAnsi" w:cstheme="minorBidi"/>
          <w:b w:val="0"/>
          <w:szCs w:val="22"/>
        </w:rPr>
      </w:pPr>
      <w:hyperlink w:anchor="_Toc85785746" w:history="1">
        <w:r w:rsidR="00C71ACF" w:rsidRPr="00C372DD">
          <w:rPr>
            <w:rStyle w:val="Hyperlink"/>
            <w:b w:val="0"/>
            <w:i/>
          </w:rPr>
          <w:t>Bảng 8: Loại nhà vệ sinh của các hộ được khảo sát</w:t>
        </w:r>
        <w:r w:rsidR="00C71ACF" w:rsidRPr="00C372DD">
          <w:rPr>
            <w:b w:val="0"/>
            <w:webHidden/>
          </w:rPr>
          <w:tab/>
        </w:r>
        <w:r w:rsidR="00C71ACF" w:rsidRPr="00C372DD">
          <w:rPr>
            <w:b w:val="0"/>
            <w:webHidden/>
          </w:rPr>
          <w:fldChar w:fldCharType="begin"/>
        </w:r>
        <w:r w:rsidR="00C71ACF" w:rsidRPr="00C372DD">
          <w:rPr>
            <w:b w:val="0"/>
            <w:webHidden/>
          </w:rPr>
          <w:instrText xml:space="preserve"> PAGEREF _Toc85785746 \h </w:instrText>
        </w:r>
        <w:r w:rsidR="00C71ACF" w:rsidRPr="00C372DD">
          <w:rPr>
            <w:b w:val="0"/>
            <w:webHidden/>
          </w:rPr>
        </w:r>
        <w:r w:rsidR="00C71ACF" w:rsidRPr="00C372DD">
          <w:rPr>
            <w:b w:val="0"/>
            <w:webHidden/>
          </w:rPr>
          <w:fldChar w:fldCharType="separate"/>
        </w:r>
        <w:r w:rsidR="00C71ACF" w:rsidRPr="00C372DD">
          <w:rPr>
            <w:b w:val="0"/>
            <w:webHidden/>
          </w:rPr>
          <w:t>24</w:t>
        </w:r>
        <w:r w:rsidR="00C71ACF" w:rsidRPr="00C372DD">
          <w:rPr>
            <w:b w:val="0"/>
            <w:webHidden/>
          </w:rPr>
          <w:fldChar w:fldCharType="end"/>
        </w:r>
      </w:hyperlink>
    </w:p>
    <w:p w14:paraId="28F037FE" w14:textId="3EAA5BA9" w:rsidR="00C71ACF" w:rsidRPr="00C372DD" w:rsidRDefault="00B83CC8" w:rsidP="00C372DD">
      <w:pPr>
        <w:pStyle w:val="TableofFigures"/>
        <w:rPr>
          <w:rFonts w:asciiTheme="minorHAnsi" w:hAnsiTheme="minorHAnsi" w:cstheme="minorBidi"/>
          <w:b w:val="0"/>
          <w:szCs w:val="22"/>
        </w:rPr>
      </w:pPr>
      <w:hyperlink w:anchor="_Toc85785747" w:history="1">
        <w:r w:rsidR="00C71ACF" w:rsidRPr="00C372DD">
          <w:rPr>
            <w:rStyle w:val="Hyperlink"/>
            <w:b w:val="0"/>
            <w:i/>
          </w:rPr>
          <w:t>Bảng 9</w:t>
        </w:r>
        <w:r w:rsidR="00C71ACF" w:rsidRPr="00C372DD">
          <w:rPr>
            <w:rStyle w:val="Hyperlink"/>
            <w:b w:val="0"/>
            <w:i/>
            <w:highlight w:val="white"/>
          </w:rPr>
          <w:t>: Tóm lược các tác động trong giai đoạn trồng rừng</w:t>
        </w:r>
        <w:r w:rsidR="00C71ACF" w:rsidRPr="00C372DD">
          <w:rPr>
            <w:b w:val="0"/>
            <w:webHidden/>
          </w:rPr>
          <w:tab/>
        </w:r>
        <w:r w:rsidR="00C71ACF" w:rsidRPr="00C372DD">
          <w:rPr>
            <w:b w:val="0"/>
            <w:webHidden/>
          </w:rPr>
          <w:fldChar w:fldCharType="begin"/>
        </w:r>
        <w:r w:rsidR="00C71ACF" w:rsidRPr="00C372DD">
          <w:rPr>
            <w:b w:val="0"/>
            <w:webHidden/>
          </w:rPr>
          <w:instrText xml:space="preserve"> PAGEREF _Toc85785747 \h </w:instrText>
        </w:r>
        <w:r w:rsidR="00C71ACF" w:rsidRPr="00C372DD">
          <w:rPr>
            <w:b w:val="0"/>
            <w:webHidden/>
          </w:rPr>
        </w:r>
        <w:r w:rsidR="00C71ACF" w:rsidRPr="00C372DD">
          <w:rPr>
            <w:b w:val="0"/>
            <w:webHidden/>
          </w:rPr>
          <w:fldChar w:fldCharType="separate"/>
        </w:r>
        <w:r w:rsidR="00C71ACF" w:rsidRPr="00C372DD">
          <w:rPr>
            <w:b w:val="0"/>
            <w:webHidden/>
          </w:rPr>
          <w:t>26</w:t>
        </w:r>
        <w:r w:rsidR="00C71ACF" w:rsidRPr="00C372DD">
          <w:rPr>
            <w:b w:val="0"/>
            <w:webHidden/>
          </w:rPr>
          <w:fldChar w:fldCharType="end"/>
        </w:r>
      </w:hyperlink>
    </w:p>
    <w:p w14:paraId="22A0D89A" w14:textId="2C81B766" w:rsidR="00C71ACF" w:rsidRPr="00C372DD" w:rsidRDefault="00B83CC8" w:rsidP="00C372DD">
      <w:pPr>
        <w:pStyle w:val="TableofFigures"/>
        <w:rPr>
          <w:rFonts w:asciiTheme="minorHAnsi" w:hAnsiTheme="minorHAnsi" w:cstheme="minorBidi"/>
          <w:b w:val="0"/>
          <w:szCs w:val="22"/>
        </w:rPr>
      </w:pPr>
      <w:hyperlink w:anchor="_Toc85785748" w:history="1">
        <w:r w:rsidR="00C71ACF" w:rsidRPr="00C372DD">
          <w:rPr>
            <w:rStyle w:val="Hyperlink"/>
            <w:b w:val="0"/>
            <w:i/>
          </w:rPr>
          <w:t>Bảng 11- Đơn vị quản lý các khu vực trồng rừng.</w:t>
        </w:r>
        <w:r w:rsidR="00C71ACF" w:rsidRPr="00C372DD">
          <w:rPr>
            <w:b w:val="0"/>
            <w:webHidden/>
          </w:rPr>
          <w:tab/>
        </w:r>
        <w:r w:rsidR="00C71ACF" w:rsidRPr="00C372DD">
          <w:rPr>
            <w:b w:val="0"/>
            <w:webHidden/>
          </w:rPr>
          <w:fldChar w:fldCharType="begin"/>
        </w:r>
        <w:r w:rsidR="00C71ACF" w:rsidRPr="00C372DD">
          <w:rPr>
            <w:b w:val="0"/>
            <w:webHidden/>
          </w:rPr>
          <w:instrText xml:space="preserve"> PAGEREF _Toc85785748 \h </w:instrText>
        </w:r>
        <w:r w:rsidR="00C71ACF" w:rsidRPr="00C372DD">
          <w:rPr>
            <w:b w:val="0"/>
            <w:webHidden/>
          </w:rPr>
        </w:r>
        <w:r w:rsidR="00C71ACF" w:rsidRPr="00C372DD">
          <w:rPr>
            <w:b w:val="0"/>
            <w:webHidden/>
          </w:rPr>
          <w:fldChar w:fldCharType="separate"/>
        </w:r>
        <w:r w:rsidR="00C71ACF" w:rsidRPr="00C372DD">
          <w:rPr>
            <w:b w:val="0"/>
            <w:webHidden/>
          </w:rPr>
          <w:t>29</w:t>
        </w:r>
        <w:r w:rsidR="00C71ACF" w:rsidRPr="00C372DD">
          <w:rPr>
            <w:b w:val="0"/>
            <w:webHidden/>
          </w:rPr>
          <w:fldChar w:fldCharType="end"/>
        </w:r>
      </w:hyperlink>
    </w:p>
    <w:p w14:paraId="0FA25C4F" w14:textId="0FDB8A06" w:rsidR="00C71ACF" w:rsidRPr="00C372DD" w:rsidRDefault="00B83CC8" w:rsidP="00C372DD">
      <w:pPr>
        <w:pStyle w:val="TableofFigures"/>
        <w:rPr>
          <w:rFonts w:asciiTheme="minorHAnsi" w:hAnsiTheme="minorHAnsi" w:cstheme="minorBidi"/>
          <w:b w:val="0"/>
          <w:szCs w:val="22"/>
        </w:rPr>
      </w:pPr>
      <w:hyperlink w:anchor="_Toc85785749" w:history="1">
        <w:r w:rsidR="00C71ACF" w:rsidRPr="00C372DD">
          <w:rPr>
            <w:rStyle w:val="Hyperlink"/>
            <w:b w:val="0"/>
            <w:i/>
          </w:rPr>
          <w:t xml:space="preserve">Bảng 11: </w:t>
        </w:r>
        <w:r w:rsidR="00C71ACF" w:rsidRPr="00C372DD">
          <w:rPr>
            <w:rStyle w:val="Hyperlink"/>
            <w:b w:val="0"/>
            <w:i/>
            <w:highlight w:val="white"/>
          </w:rPr>
          <w:t>Các biện pháp để giảm thiểu các tác động chung trong giai đoạn trồng rừng</w:t>
        </w:r>
        <w:r w:rsidR="00C71ACF" w:rsidRPr="00C372DD">
          <w:rPr>
            <w:b w:val="0"/>
            <w:webHidden/>
          </w:rPr>
          <w:tab/>
        </w:r>
        <w:r w:rsidR="00C71ACF" w:rsidRPr="00C372DD">
          <w:rPr>
            <w:b w:val="0"/>
            <w:webHidden/>
          </w:rPr>
          <w:fldChar w:fldCharType="begin"/>
        </w:r>
        <w:r w:rsidR="00C71ACF" w:rsidRPr="00C372DD">
          <w:rPr>
            <w:b w:val="0"/>
            <w:webHidden/>
          </w:rPr>
          <w:instrText xml:space="preserve"> PAGEREF _Toc85785749 \h </w:instrText>
        </w:r>
        <w:r w:rsidR="00C71ACF" w:rsidRPr="00C372DD">
          <w:rPr>
            <w:b w:val="0"/>
            <w:webHidden/>
          </w:rPr>
        </w:r>
        <w:r w:rsidR="00C71ACF" w:rsidRPr="00C372DD">
          <w:rPr>
            <w:b w:val="0"/>
            <w:webHidden/>
          </w:rPr>
          <w:fldChar w:fldCharType="separate"/>
        </w:r>
        <w:r w:rsidR="00C71ACF" w:rsidRPr="00C372DD">
          <w:rPr>
            <w:b w:val="0"/>
            <w:webHidden/>
          </w:rPr>
          <w:t>37</w:t>
        </w:r>
        <w:r w:rsidR="00C71ACF" w:rsidRPr="00C372DD">
          <w:rPr>
            <w:b w:val="0"/>
            <w:webHidden/>
          </w:rPr>
          <w:fldChar w:fldCharType="end"/>
        </w:r>
      </w:hyperlink>
    </w:p>
    <w:p w14:paraId="62BC020D" w14:textId="687206D8" w:rsidR="00C71ACF" w:rsidRPr="00C372DD" w:rsidRDefault="00B83CC8" w:rsidP="00C372DD">
      <w:pPr>
        <w:pStyle w:val="TableofFigures"/>
        <w:rPr>
          <w:rFonts w:asciiTheme="minorHAnsi" w:hAnsiTheme="minorHAnsi" w:cstheme="minorBidi"/>
          <w:b w:val="0"/>
          <w:szCs w:val="22"/>
        </w:rPr>
      </w:pPr>
      <w:hyperlink w:anchor="_Toc85785750" w:history="1">
        <w:r w:rsidR="00C71ACF" w:rsidRPr="00C372DD">
          <w:rPr>
            <w:rStyle w:val="Hyperlink"/>
            <w:b w:val="0"/>
            <w:i/>
          </w:rPr>
          <w:t>Bảng 12</w:t>
        </w:r>
        <w:r w:rsidR="00C71ACF" w:rsidRPr="00C372DD">
          <w:rPr>
            <w:rStyle w:val="Hyperlink"/>
            <w:b w:val="0"/>
            <w:i/>
            <w:highlight w:val="white"/>
          </w:rPr>
          <w:t>: Quy tắc ứng xử khi làm việc</w:t>
        </w:r>
        <w:r w:rsidR="00C71ACF" w:rsidRPr="00C372DD">
          <w:rPr>
            <w:b w:val="0"/>
            <w:webHidden/>
          </w:rPr>
          <w:tab/>
        </w:r>
        <w:r w:rsidR="00C71ACF" w:rsidRPr="00C372DD">
          <w:rPr>
            <w:b w:val="0"/>
            <w:webHidden/>
          </w:rPr>
          <w:fldChar w:fldCharType="begin"/>
        </w:r>
        <w:r w:rsidR="00C71ACF" w:rsidRPr="00C372DD">
          <w:rPr>
            <w:b w:val="0"/>
            <w:webHidden/>
          </w:rPr>
          <w:instrText xml:space="preserve"> PAGEREF _Toc85785750 \h </w:instrText>
        </w:r>
        <w:r w:rsidR="00C71ACF" w:rsidRPr="00C372DD">
          <w:rPr>
            <w:b w:val="0"/>
            <w:webHidden/>
          </w:rPr>
        </w:r>
        <w:r w:rsidR="00C71ACF" w:rsidRPr="00C372DD">
          <w:rPr>
            <w:b w:val="0"/>
            <w:webHidden/>
          </w:rPr>
          <w:fldChar w:fldCharType="separate"/>
        </w:r>
        <w:r w:rsidR="00C71ACF" w:rsidRPr="00C372DD">
          <w:rPr>
            <w:b w:val="0"/>
            <w:webHidden/>
          </w:rPr>
          <w:t>43</w:t>
        </w:r>
        <w:r w:rsidR="00C71ACF" w:rsidRPr="00C372DD">
          <w:rPr>
            <w:b w:val="0"/>
            <w:webHidden/>
          </w:rPr>
          <w:fldChar w:fldCharType="end"/>
        </w:r>
      </w:hyperlink>
    </w:p>
    <w:p w14:paraId="61A78985" w14:textId="013FFD28" w:rsidR="00C71ACF" w:rsidRPr="00C372DD" w:rsidRDefault="00B83CC8" w:rsidP="00C372DD">
      <w:pPr>
        <w:pStyle w:val="TableofFigures"/>
        <w:rPr>
          <w:rFonts w:asciiTheme="minorHAnsi" w:hAnsiTheme="minorHAnsi" w:cstheme="minorBidi"/>
          <w:b w:val="0"/>
          <w:szCs w:val="22"/>
        </w:rPr>
      </w:pPr>
      <w:hyperlink w:anchor="_Toc85785751" w:history="1">
        <w:r w:rsidR="00C71ACF" w:rsidRPr="00C372DD">
          <w:rPr>
            <w:rStyle w:val="Hyperlink"/>
            <w:b w:val="0"/>
            <w:i/>
          </w:rPr>
          <w:t>Bảng 13</w:t>
        </w:r>
        <w:r w:rsidR="00C71ACF" w:rsidRPr="00C372DD">
          <w:rPr>
            <w:rStyle w:val="Hyperlink"/>
            <w:b w:val="0"/>
            <w:i/>
            <w:highlight w:val="white"/>
          </w:rPr>
          <w:t>: Vai trò và trách nhiệm của các bên liên quan</w:t>
        </w:r>
        <w:r w:rsidR="00C71ACF" w:rsidRPr="00C372DD">
          <w:rPr>
            <w:b w:val="0"/>
            <w:webHidden/>
          </w:rPr>
          <w:tab/>
        </w:r>
        <w:r w:rsidR="00C71ACF" w:rsidRPr="00C372DD">
          <w:rPr>
            <w:b w:val="0"/>
            <w:webHidden/>
          </w:rPr>
          <w:fldChar w:fldCharType="begin"/>
        </w:r>
        <w:r w:rsidR="00C71ACF" w:rsidRPr="00C372DD">
          <w:rPr>
            <w:b w:val="0"/>
            <w:webHidden/>
          </w:rPr>
          <w:instrText xml:space="preserve"> PAGEREF _Toc85785751 \h </w:instrText>
        </w:r>
        <w:r w:rsidR="00C71ACF" w:rsidRPr="00C372DD">
          <w:rPr>
            <w:b w:val="0"/>
            <w:webHidden/>
          </w:rPr>
        </w:r>
        <w:r w:rsidR="00C71ACF" w:rsidRPr="00C372DD">
          <w:rPr>
            <w:b w:val="0"/>
            <w:webHidden/>
          </w:rPr>
          <w:fldChar w:fldCharType="separate"/>
        </w:r>
        <w:r w:rsidR="00C71ACF" w:rsidRPr="00C372DD">
          <w:rPr>
            <w:b w:val="0"/>
            <w:webHidden/>
          </w:rPr>
          <w:t>47</w:t>
        </w:r>
        <w:r w:rsidR="00C71ACF" w:rsidRPr="00C372DD">
          <w:rPr>
            <w:b w:val="0"/>
            <w:webHidden/>
          </w:rPr>
          <w:fldChar w:fldCharType="end"/>
        </w:r>
      </w:hyperlink>
    </w:p>
    <w:p w14:paraId="73539EE9" w14:textId="4DF0CD1C" w:rsidR="00C71ACF" w:rsidRPr="00C372DD" w:rsidRDefault="00B83CC8" w:rsidP="00C372DD">
      <w:pPr>
        <w:pStyle w:val="TableofFigures"/>
        <w:rPr>
          <w:rFonts w:asciiTheme="minorHAnsi" w:hAnsiTheme="minorHAnsi" w:cstheme="minorBidi"/>
          <w:b w:val="0"/>
          <w:szCs w:val="22"/>
        </w:rPr>
      </w:pPr>
      <w:hyperlink w:anchor="_Toc85785752" w:history="1">
        <w:r w:rsidR="00C71ACF" w:rsidRPr="00C372DD">
          <w:rPr>
            <w:rStyle w:val="Hyperlink"/>
            <w:b w:val="0"/>
            <w:i/>
          </w:rPr>
          <w:t>Bảng 14</w:t>
        </w:r>
        <w:r w:rsidR="00C71ACF" w:rsidRPr="00C372DD">
          <w:rPr>
            <w:rStyle w:val="Hyperlink"/>
            <w:b w:val="0"/>
            <w:i/>
            <w:highlight w:val="white"/>
          </w:rPr>
          <w:t>: Tổng hợp các hoạt động tham vấn đã thực hiện</w:t>
        </w:r>
        <w:r w:rsidR="00C71ACF" w:rsidRPr="00C372DD">
          <w:rPr>
            <w:b w:val="0"/>
            <w:webHidden/>
          </w:rPr>
          <w:tab/>
        </w:r>
        <w:r w:rsidR="00C71ACF" w:rsidRPr="00C372DD">
          <w:rPr>
            <w:b w:val="0"/>
            <w:webHidden/>
          </w:rPr>
          <w:fldChar w:fldCharType="begin"/>
        </w:r>
        <w:r w:rsidR="00C71ACF" w:rsidRPr="00C372DD">
          <w:rPr>
            <w:b w:val="0"/>
            <w:webHidden/>
          </w:rPr>
          <w:instrText xml:space="preserve"> PAGEREF _Toc85785752 \h </w:instrText>
        </w:r>
        <w:r w:rsidR="00C71ACF" w:rsidRPr="00C372DD">
          <w:rPr>
            <w:b w:val="0"/>
            <w:webHidden/>
          </w:rPr>
        </w:r>
        <w:r w:rsidR="00C71ACF" w:rsidRPr="00C372DD">
          <w:rPr>
            <w:b w:val="0"/>
            <w:webHidden/>
          </w:rPr>
          <w:fldChar w:fldCharType="separate"/>
        </w:r>
        <w:r w:rsidR="00C71ACF" w:rsidRPr="00C372DD">
          <w:rPr>
            <w:b w:val="0"/>
            <w:webHidden/>
          </w:rPr>
          <w:t>50</w:t>
        </w:r>
        <w:r w:rsidR="00C71ACF" w:rsidRPr="00C372DD">
          <w:rPr>
            <w:b w:val="0"/>
            <w:webHidden/>
          </w:rPr>
          <w:fldChar w:fldCharType="end"/>
        </w:r>
      </w:hyperlink>
    </w:p>
    <w:p w14:paraId="6A044A8D" w14:textId="72E8DF36" w:rsidR="00C71ACF" w:rsidRDefault="00B83CC8" w:rsidP="00C372DD">
      <w:pPr>
        <w:pStyle w:val="TableofFigures"/>
        <w:rPr>
          <w:rFonts w:asciiTheme="minorHAnsi" w:hAnsiTheme="minorHAnsi" w:cstheme="minorBidi"/>
          <w:szCs w:val="22"/>
        </w:rPr>
      </w:pPr>
      <w:hyperlink w:anchor="_Toc85785753" w:history="1">
        <w:r w:rsidR="00C71ACF" w:rsidRPr="00C372DD">
          <w:rPr>
            <w:rStyle w:val="Hyperlink"/>
            <w:b w:val="0"/>
            <w:i/>
          </w:rPr>
          <w:t>Bảng 15</w:t>
        </w:r>
        <w:r w:rsidR="00C71ACF" w:rsidRPr="00C372DD">
          <w:rPr>
            <w:rStyle w:val="Hyperlink"/>
            <w:b w:val="0"/>
            <w:i/>
            <w:highlight w:val="white"/>
          </w:rPr>
          <w:t>: Tổng hợp kết quả tham vấn và ý kiến của chủ đầu tư</w:t>
        </w:r>
        <w:r w:rsidR="00C71ACF" w:rsidRPr="00C372DD">
          <w:rPr>
            <w:b w:val="0"/>
            <w:webHidden/>
          </w:rPr>
          <w:tab/>
        </w:r>
        <w:r w:rsidR="00C71ACF" w:rsidRPr="00C372DD">
          <w:rPr>
            <w:b w:val="0"/>
            <w:webHidden/>
          </w:rPr>
          <w:fldChar w:fldCharType="begin"/>
        </w:r>
        <w:r w:rsidR="00C71ACF" w:rsidRPr="00C372DD">
          <w:rPr>
            <w:b w:val="0"/>
            <w:webHidden/>
          </w:rPr>
          <w:instrText xml:space="preserve"> PAGEREF _Toc85785753 \h </w:instrText>
        </w:r>
        <w:r w:rsidR="00C71ACF" w:rsidRPr="00C372DD">
          <w:rPr>
            <w:b w:val="0"/>
            <w:webHidden/>
          </w:rPr>
        </w:r>
        <w:r w:rsidR="00C71ACF" w:rsidRPr="00C372DD">
          <w:rPr>
            <w:b w:val="0"/>
            <w:webHidden/>
          </w:rPr>
          <w:fldChar w:fldCharType="separate"/>
        </w:r>
        <w:r w:rsidR="00C71ACF" w:rsidRPr="00C372DD">
          <w:rPr>
            <w:b w:val="0"/>
            <w:webHidden/>
          </w:rPr>
          <w:t>51</w:t>
        </w:r>
        <w:r w:rsidR="00C71ACF" w:rsidRPr="00C372DD">
          <w:rPr>
            <w:b w:val="0"/>
            <w:webHidden/>
          </w:rPr>
          <w:fldChar w:fldCharType="end"/>
        </w:r>
      </w:hyperlink>
    </w:p>
    <w:p w14:paraId="55654F5B" w14:textId="3A5D2756" w:rsidR="002748EC" w:rsidRPr="002748EC" w:rsidRDefault="00C71ACF" w:rsidP="002748EC">
      <w:pPr>
        <w:tabs>
          <w:tab w:val="right" w:leader="dot" w:pos="9061"/>
        </w:tabs>
        <w:spacing w:before="40" w:after="40" w:line="240" w:lineRule="auto"/>
        <w:rPr>
          <w:rFonts w:eastAsia="Times New Roman" w:cs="Times New Roman"/>
          <w:b/>
          <w:noProof/>
          <w:kern w:val="32"/>
          <w:sz w:val="22"/>
          <w:highlight w:val="white"/>
          <w:lang w:eastAsia="en-US"/>
        </w:rPr>
      </w:pPr>
      <w:r>
        <w:rPr>
          <w:rFonts w:cs="Times New Roman"/>
          <w:bCs/>
          <w:i/>
          <w:noProof/>
          <w:sz w:val="22"/>
          <w:szCs w:val="20"/>
          <w:highlight w:val="white"/>
        </w:rPr>
        <w:fldChar w:fldCharType="end"/>
      </w:r>
    </w:p>
    <w:p w14:paraId="1FFB45A6" w14:textId="63243D24" w:rsidR="00C372DD" w:rsidRPr="00C372DD" w:rsidRDefault="002748EC" w:rsidP="004959B0">
      <w:pPr>
        <w:pStyle w:val="TableofFigures"/>
        <w:outlineLvl w:val="0"/>
        <w:rPr>
          <w:highlight w:val="white"/>
        </w:rPr>
      </w:pPr>
      <w:bookmarkStart w:id="5" w:name="_Toc56001378"/>
      <w:bookmarkStart w:id="6" w:name="_Toc80173478"/>
      <w:bookmarkStart w:id="7" w:name="_Toc86305587"/>
      <w:r w:rsidRPr="00C372DD">
        <w:rPr>
          <w:highlight w:val="white"/>
        </w:rPr>
        <w:t>DANH MỤC H</w:t>
      </w:r>
      <w:bookmarkEnd w:id="5"/>
      <w:bookmarkEnd w:id="6"/>
      <w:r w:rsidR="00C372DD" w:rsidRPr="00C372DD">
        <w:rPr>
          <w:highlight w:val="white"/>
        </w:rPr>
        <w:t>ÌNH</w:t>
      </w:r>
      <w:bookmarkEnd w:id="7"/>
    </w:p>
    <w:p w14:paraId="415A5F3A" w14:textId="06BD1C81" w:rsidR="004A02D4" w:rsidRPr="00C372DD" w:rsidRDefault="004A02D4" w:rsidP="00C372DD">
      <w:pPr>
        <w:pStyle w:val="TableofFigures"/>
        <w:rPr>
          <w:rFonts w:asciiTheme="minorHAnsi" w:hAnsiTheme="minorHAnsi" w:cstheme="minorBidi"/>
          <w:b w:val="0"/>
          <w:i/>
          <w:szCs w:val="22"/>
        </w:rPr>
      </w:pPr>
      <w:r>
        <w:rPr>
          <w:rFonts w:cs="Times New Roman"/>
          <w:highlight w:val="white"/>
        </w:rPr>
        <w:fldChar w:fldCharType="begin"/>
      </w:r>
      <w:r>
        <w:rPr>
          <w:rFonts w:cs="Times New Roman"/>
          <w:highlight w:val="white"/>
        </w:rPr>
        <w:instrText xml:space="preserve"> TOC \h \z \c "Hình" </w:instrText>
      </w:r>
      <w:r>
        <w:rPr>
          <w:rFonts w:cs="Times New Roman"/>
          <w:highlight w:val="white"/>
        </w:rPr>
        <w:fldChar w:fldCharType="separate"/>
      </w:r>
      <w:hyperlink w:anchor="_Toc85785718" w:history="1">
        <w:r w:rsidRPr="00C372DD">
          <w:rPr>
            <w:rStyle w:val="Hyperlink"/>
            <w:b w:val="0"/>
            <w:i/>
          </w:rPr>
          <w:t>Hình 1: Vị trí thiết kế trồng rừng tại xã Hồng Thủy, huyện Lệ Thủy</w:t>
        </w:r>
        <w:r w:rsidRPr="00C372DD">
          <w:rPr>
            <w:b w:val="0"/>
            <w:i/>
            <w:webHidden/>
          </w:rPr>
          <w:tab/>
        </w:r>
        <w:r w:rsidRPr="00C372DD">
          <w:rPr>
            <w:b w:val="0"/>
            <w:i/>
            <w:webHidden/>
          </w:rPr>
          <w:fldChar w:fldCharType="begin"/>
        </w:r>
        <w:r w:rsidRPr="00C372DD">
          <w:rPr>
            <w:b w:val="0"/>
            <w:i/>
            <w:webHidden/>
          </w:rPr>
          <w:instrText xml:space="preserve"> PAGEREF _Toc85785718 \h </w:instrText>
        </w:r>
        <w:r w:rsidRPr="00C372DD">
          <w:rPr>
            <w:b w:val="0"/>
            <w:i/>
            <w:webHidden/>
          </w:rPr>
        </w:r>
        <w:r w:rsidRPr="00C372DD">
          <w:rPr>
            <w:b w:val="0"/>
            <w:i/>
            <w:webHidden/>
          </w:rPr>
          <w:fldChar w:fldCharType="separate"/>
        </w:r>
        <w:r w:rsidRPr="00C372DD">
          <w:rPr>
            <w:b w:val="0"/>
            <w:i/>
            <w:webHidden/>
          </w:rPr>
          <w:t>9</w:t>
        </w:r>
        <w:r w:rsidRPr="00C372DD">
          <w:rPr>
            <w:b w:val="0"/>
            <w:i/>
            <w:webHidden/>
          </w:rPr>
          <w:fldChar w:fldCharType="end"/>
        </w:r>
      </w:hyperlink>
    </w:p>
    <w:p w14:paraId="43040EA9" w14:textId="65E6CC77" w:rsidR="004A02D4" w:rsidRPr="00C372DD" w:rsidRDefault="00B83CC8" w:rsidP="00C372DD">
      <w:pPr>
        <w:pStyle w:val="TableofFigures"/>
        <w:rPr>
          <w:rFonts w:asciiTheme="minorHAnsi" w:hAnsiTheme="minorHAnsi" w:cstheme="minorBidi"/>
          <w:b w:val="0"/>
          <w:i/>
          <w:szCs w:val="22"/>
        </w:rPr>
      </w:pPr>
      <w:hyperlink w:anchor="_Toc85785719" w:history="1">
        <w:r w:rsidR="004A02D4" w:rsidRPr="00C372DD">
          <w:rPr>
            <w:rStyle w:val="Hyperlink"/>
            <w:b w:val="0"/>
            <w:i/>
          </w:rPr>
          <w:t>Hình 2- Vị trí thiết kế trồng rừng xã Ngư Thủy Bắc, huyện Lệ Thủy</w:t>
        </w:r>
        <w:r w:rsidR="004A02D4" w:rsidRPr="00C372DD">
          <w:rPr>
            <w:b w:val="0"/>
            <w:i/>
            <w:webHidden/>
          </w:rPr>
          <w:tab/>
        </w:r>
        <w:r w:rsidR="004A02D4" w:rsidRPr="00C372DD">
          <w:rPr>
            <w:b w:val="0"/>
            <w:i/>
            <w:webHidden/>
          </w:rPr>
          <w:fldChar w:fldCharType="begin"/>
        </w:r>
        <w:r w:rsidR="004A02D4" w:rsidRPr="00C372DD">
          <w:rPr>
            <w:b w:val="0"/>
            <w:i/>
            <w:webHidden/>
          </w:rPr>
          <w:instrText xml:space="preserve"> PAGEREF _Toc85785719 \h </w:instrText>
        </w:r>
        <w:r w:rsidR="004A02D4" w:rsidRPr="00C372DD">
          <w:rPr>
            <w:b w:val="0"/>
            <w:i/>
            <w:webHidden/>
          </w:rPr>
        </w:r>
        <w:r w:rsidR="004A02D4" w:rsidRPr="00C372DD">
          <w:rPr>
            <w:b w:val="0"/>
            <w:i/>
            <w:webHidden/>
          </w:rPr>
          <w:fldChar w:fldCharType="separate"/>
        </w:r>
        <w:r w:rsidR="004A02D4" w:rsidRPr="00C372DD">
          <w:rPr>
            <w:b w:val="0"/>
            <w:i/>
            <w:webHidden/>
          </w:rPr>
          <w:t>10</w:t>
        </w:r>
        <w:r w:rsidR="004A02D4" w:rsidRPr="00C372DD">
          <w:rPr>
            <w:b w:val="0"/>
            <w:i/>
            <w:webHidden/>
          </w:rPr>
          <w:fldChar w:fldCharType="end"/>
        </w:r>
      </w:hyperlink>
    </w:p>
    <w:p w14:paraId="0DB33407" w14:textId="04166ED3" w:rsidR="004A02D4" w:rsidRPr="00C372DD" w:rsidRDefault="00B83CC8" w:rsidP="00C372DD">
      <w:pPr>
        <w:pStyle w:val="TableofFigures"/>
        <w:rPr>
          <w:rFonts w:asciiTheme="minorHAnsi" w:hAnsiTheme="minorHAnsi" w:cstheme="minorBidi"/>
          <w:b w:val="0"/>
          <w:i/>
          <w:szCs w:val="22"/>
        </w:rPr>
      </w:pPr>
      <w:hyperlink w:anchor="_Toc85785720" w:history="1">
        <w:r w:rsidR="004A02D4" w:rsidRPr="00C372DD">
          <w:rPr>
            <w:rStyle w:val="Hyperlink"/>
            <w:b w:val="0"/>
            <w:i/>
          </w:rPr>
          <w:t>Hình 3- Vị trí thiết kế trồng rừng xã Hải Ninh, huyện Quảng Ninh</w:t>
        </w:r>
        <w:r w:rsidR="004A02D4" w:rsidRPr="00C372DD">
          <w:rPr>
            <w:b w:val="0"/>
            <w:i/>
            <w:webHidden/>
          </w:rPr>
          <w:tab/>
        </w:r>
        <w:r w:rsidR="004A02D4" w:rsidRPr="00C372DD">
          <w:rPr>
            <w:b w:val="0"/>
            <w:i/>
            <w:webHidden/>
          </w:rPr>
          <w:fldChar w:fldCharType="begin"/>
        </w:r>
        <w:r w:rsidR="004A02D4" w:rsidRPr="00C372DD">
          <w:rPr>
            <w:b w:val="0"/>
            <w:i/>
            <w:webHidden/>
          </w:rPr>
          <w:instrText xml:space="preserve"> PAGEREF _Toc85785720 \h </w:instrText>
        </w:r>
        <w:r w:rsidR="004A02D4" w:rsidRPr="00C372DD">
          <w:rPr>
            <w:b w:val="0"/>
            <w:i/>
            <w:webHidden/>
          </w:rPr>
        </w:r>
        <w:r w:rsidR="004A02D4" w:rsidRPr="00C372DD">
          <w:rPr>
            <w:b w:val="0"/>
            <w:i/>
            <w:webHidden/>
          </w:rPr>
          <w:fldChar w:fldCharType="separate"/>
        </w:r>
        <w:r w:rsidR="004A02D4" w:rsidRPr="00C372DD">
          <w:rPr>
            <w:b w:val="0"/>
            <w:i/>
            <w:webHidden/>
          </w:rPr>
          <w:t>10</w:t>
        </w:r>
        <w:r w:rsidR="004A02D4" w:rsidRPr="00C372DD">
          <w:rPr>
            <w:b w:val="0"/>
            <w:i/>
            <w:webHidden/>
          </w:rPr>
          <w:fldChar w:fldCharType="end"/>
        </w:r>
      </w:hyperlink>
    </w:p>
    <w:p w14:paraId="2EDFA0B9" w14:textId="15342C10" w:rsidR="004A02D4" w:rsidRPr="00C372DD" w:rsidRDefault="00B83CC8" w:rsidP="00C372DD">
      <w:pPr>
        <w:pStyle w:val="TableofFigures"/>
        <w:rPr>
          <w:rFonts w:asciiTheme="minorHAnsi" w:hAnsiTheme="minorHAnsi" w:cstheme="minorBidi"/>
          <w:b w:val="0"/>
          <w:i/>
          <w:szCs w:val="22"/>
        </w:rPr>
      </w:pPr>
      <w:hyperlink w:anchor="_Toc85785721" w:history="1">
        <w:r w:rsidR="004A02D4" w:rsidRPr="00C372DD">
          <w:rPr>
            <w:rStyle w:val="Hyperlink"/>
            <w:b w:val="0"/>
            <w:i/>
          </w:rPr>
          <w:t>Hình 4- Vị trí thiết kế trồng rừng xã Đại Trạch, huyện Bố Trạch</w:t>
        </w:r>
        <w:r w:rsidR="004A02D4" w:rsidRPr="00C372DD">
          <w:rPr>
            <w:b w:val="0"/>
            <w:i/>
            <w:webHidden/>
          </w:rPr>
          <w:tab/>
        </w:r>
        <w:r w:rsidR="004A02D4" w:rsidRPr="00C372DD">
          <w:rPr>
            <w:b w:val="0"/>
            <w:i/>
            <w:webHidden/>
          </w:rPr>
          <w:fldChar w:fldCharType="begin"/>
        </w:r>
        <w:r w:rsidR="004A02D4" w:rsidRPr="00C372DD">
          <w:rPr>
            <w:b w:val="0"/>
            <w:i/>
            <w:webHidden/>
          </w:rPr>
          <w:instrText xml:space="preserve"> PAGEREF _Toc85785721 \h </w:instrText>
        </w:r>
        <w:r w:rsidR="004A02D4" w:rsidRPr="00C372DD">
          <w:rPr>
            <w:b w:val="0"/>
            <w:i/>
            <w:webHidden/>
          </w:rPr>
        </w:r>
        <w:r w:rsidR="004A02D4" w:rsidRPr="00C372DD">
          <w:rPr>
            <w:b w:val="0"/>
            <w:i/>
            <w:webHidden/>
          </w:rPr>
          <w:fldChar w:fldCharType="separate"/>
        </w:r>
        <w:r w:rsidR="004A02D4" w:rsidRPr="00C372DD">
          <w:rPr>
            <w:b w:val="0"/>
            <w:i/>
            <w:webHidden/>
          </w:rPr>
          <w:t>10</w:t>
        </w:r>
        <w:r w:rsidR="004A02D4" w:rsidRPr="00C372DD">
          <w:rPr>
            <w:b w:val="0"/>
            <w:i/>
            <w:webHidden/>
          </w:rPr>
          <w:fldChar w:fldCharType="end"/>
        </w:r>
      </w:hyperlink>
    </w:p>
    <w:p w14:paraId="5425AB2D" w14:textId="2D5DE4C7" w:rsidR="004A02D4" w:rsidRDefault="00B83CC8" w:rsidP="00C372DD">
      <w:pPr>
        <w:pStyle w:val="TableofFigures"/>
        <w:rPr>
          <w:rFonts w:asciiTheme="minorHAnsi" w:hAnsiTheme="minorHAnsi" w:cstheme="minorBidi"/>
          <w:szCs w:val="22"/>
        </w:rPr>
      </w:pPr>
      <w:hyperlink w:anchor="_Toc85785722" w:history="1">
        <w:r w:rsidR="004A02D4" w:rsidRPr="00C372DD">
          <w:rPr>
            <w:rStyle w:val="Hyperlink"/>
            <w:b w:val="0"/>
            <w:i/>
          </w:rPr>
          <w:t>Hình 5- Hình ảnh vị trí các khu vực nhạy cảm</w:t>
        </w:r>
        <w:r w:rsidR="004A02D4" w:rsidRPr="00C372DD">
          <w:rPr>
            <w:b w:val="0"/>
            <w:i/>
            <w:webHidden/>
          </w:rPr>
          <w:tab/>
        </w:r>
        <w:r w:rsidR="004A02D4" w:rsidRPr="00C372DD">
          <w:rPr>
            <w:b w:val="0"/>
            <w:i/>
            <w:webHidden/>
          </w:rPr>
          <w:fldChar w:fldCharType="begin"/>
        </w:r>
        <w:r w:rsidR="004A02D4" w:rsidRPr="00C372DD">
          <w:rPr>
            <w:b w:val="0"/>
            <w:i/>
            <w:webHidden/>
          </w:rPr>
          <w:instrText xml:space="preserve"> PAGEREF _Toc85785722 \h </w:instrText>
        </w:r>
        <w:r w:rsidR="004A02D4" w:rsidRPr="00C372DD">
          <w:rPr>
            <w:b w:val="0"/>
            <w:i/>
            <w:webHidden/>
          </w:rPr>
        </w:r>
        <w:r w:rsidR="004A02D4" w:rsidRPr="00C372DD">
          <w:rPr>
            <w:b w:val="0"/>
            <w:i/>
            <w:webHidden/>
          </w:rPr>
          <w:fldChar w:fldCharType="separate"/>
        </w:r>
        <w:r w:rsidR="004A02D4" w:rsidRPr="00C372DD">
          <w:rPr>
            <w:b w:val="0"/>
            <w:i/>
            <w:webHidden/>
          </w:rPr>
          <w:t>25</w:t>
        </w:r>
        <w:r w:rsidR="004A02D4" w:rsidRPr="00C372DD">
          <w:rPr>
            <w:b w:val="0"/>
            <w:i/>
            <w:webHidden/>
          </w:rPr>
          <w:fldChar w:fldCharType="end"/>
        </w:r>
      </w:hyperlink>
    </w:p>
    <w:p w14:paraId="65353B40" w14:textId="226625BF" w:rsidR="00DD7FCD" w:rsidRPr="00AF7D59" w:rsidRDefault="004A02D4" w:rsidP="002748EC">
      <w:pPr>
        <w:pStyle w:val="heading"/>
        <w:rPr>
          <w:rFonts w:cs="Times New Roman"/>
          <w:noProof/>
          <w:sz w:val="22"/>
          <w:szCs w:val="22"/>
          <w:highlight w:val="white"/>
        </w:rPr>
      </w:pPr>
      <w:r>
        <w:rPr>
          <w:rFonts w:cs="Times New Roman"/>
          <w:b w:val="0"/>
          <w:i/>
          <w:noProof/>
          <w:sz w:val="22"/>
          <w:szCs w:val="20"/>
          <w:highlight w:val="white"/>
        </w:rPr>
        <w:fldChar w:fldCharType="end"/>
      </w:r>
      <w:r w:rsidR="00A86B80" w:rsidRPr="00AF7D59">
        <w:rPr>
          <w:rFonts w:cs="Times New Roman"/>
          <w:b w:val="0"/>
          <w:noProof/>
          <w:sz w:val="22"/>
          <w:szCs w:val="22"/>
          <w:highlight w:val="white"/>
        </w:rPr>
        <w:br w:type="page"/>
      </w:r>
      <w:bookmarkStart w:id="8" w:name="_Toc56001379"/>
      <w:bookmarkStart w:id="9" w:name="_Toc86305588"/>
      <w:r w:rsidR="00DD7FCD" w:rsidRPr="00AF7D59">
        <w:rPr>
          <w:rFonts w:cs="Times New Roman"/>
          <w:noProof/>
          <w:sz w:val="22"/>
          <w:szCs w:val="22"/>
          <w:highlight w:val="white"/>
        </w:rPr>
        <w:lastRenderedPageBreak/>
        <w:t>DANH MỤC CÁC TỪ VÀ CÁC KÝ HIỆU VIẾT TẮT</w:t>
      </w:r>
      <w:bookmarkEnd w:id="8"/>
      <w:bookmarkEnd w:id="9"/>
    </w:p>
    <w:p w14:paraId="100F9BC1" w14:textId="77777777" w:rsidR="00723E0F" w:rsidRPr="00AF7D59" w:rsidRDefault="00723E0F" w:rsidP="00DA2A19">
      <w:pPr>
        <w:adjustRightInd w:val="0"/>
        <w:snapToGrid w:val="0"/>
        <w:spacing w:before="40" w:after="40" w:line="240" w:lineRule="auto"/>
        <w:ind w:firstLine="720"/>
        <w:rPr>
          <w:noProof/>
          <w:spacing w:val="-2"/>
          <w:sz w:val="22"/>
          <w:highlight w:val="white"/>
        </w:rPr>
      </w:pPr>
      <w:bookmarkStart w:id="10" w:name="_Toc56001380"/>
      <w:r w:rsidRPr="00AF7D59">
        <w:rPr>
          <w:noProof/>
          <w:spacing w:val="-2"/>
          <w:sz w:val="22"/>
          <w:highlight w:val="white"/>
        </w:rPr>
        <w:t>CPC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Uỷ ban Nhân dân xã</w:t>
      </w:r>
    </w:p>
    <w:p w14:paraId="41D6F2EF"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CSC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Tư vấn giám sát công trình</w:t>
      </w:r>
    </w:p>
    <w:p w14:paraId="6E32A106"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CFB</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Ban Lâm nghiệp xã</w:t>
      </w:r>
    </w:p>
    <w:p w14:paraId="27585A18"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CFM</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 xml:space="preserve">Quản lý rừng cộng đồng </w:t>
      </w:r>
    </w:p>
    <w:p w14:paraId="03850864"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CSO</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Tổ chức Xã hội Dân sự</w:t>
      </w:r>
    </w:p>
    <w:p w14:paraId="219F8440"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DARD</w:t>
      </w:r>
      <w:r w:rsidRPr="00AF7D59">
        <w:rPr>
          <w:noProof/>
          <w:spacing w:val="-2"/>
          <w:sz w:val="22"/>
          <w:highlight w:val="white"/>
        </w:rPr>
        <w:tab/>
      </w:r>
      <w:r w:rsidR="00725FC3" w:rsidRPr="00AF7D59">
        <w:rPr>
          <w:noProof/>
          <w:spacing w:val="-2"/>
          <w:sz w:val="22"/>
          <w:highlight w:val="white"/>
        </w:rPr>
        <w:tab/>
      </w:r>
      <w:r w:rsidR="00DA2A19" w:rsidRPr="00AF7D59">
        <w:rPr>
          <w:noProof/>
          <w:spacing w:val="-2"/>
          <w:sz w:val="22"/>
          <w:highlight w:val="white"/>
        </w:rPr>
        <w:tab/>
      </w:r>
      <w:r w:rsidRPr="00AF7D59">
        <w:rPr>
          <w:noProof/>
          <w:spacing w:val="-2"/>
          <w:sz w:val="22"/>
          <w:highlight w:val="white"/>
        </w:rPr>
        <w:t>Sở Nông nghiệp và Phát triển nông thôn</w:t>
      </w:r>
    </w:p>
    <w:p w14:paraId="7FA14D42"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DPC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Uỷ ban Nhân dân huyện</w:t>
      </w:r>
    </w:p>
    <w:p w14:paraId="6A1DDE27"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EA</w:t>
      </w:r>
      <w:r w:rsidRPr="00AF7D59">
        <w:rPr>
          <w:noProof/>
          <w:spacing w:val="-2"/>
          <w:sz w:val="22"/>
          <w:highlight w:val="white"/>
        </w:rPr>
        <w:tab/>
      </w:r>
      <w:r w:rsidRPr="00AF7D59">
        <w:rPr>
          <w:noProof/>
          <w:spacing w:val="-2"/>
          <w:sz w:val="22"/>
          <w:highlight w:val="white"/>
        </w:rPr>
        <w:tab/>
      </w:r>
      <w:r w:rsidR="00E05B55" w:rsidRPr="00AF7D59">
        <w:rPr>
          <w:noProof/>
          <w:spacing w:val="-2"/>
          <w:sz w:val="22"/>
          <w:highlight w:val="white"/>
        </w:rPr>
        <w:tab/>
      </w:r>
      <w:r w:rsidRPr="00AF7D59">
        <w:rPr>
          <w:noProof/>
          <w:spacing w:val="-2"/>
          <w:sz w:val="22"/>
          <w:highlight w:val="white"/>
        </w:rPr>
        <w:t>Đánh giá Môi trường</w:t>
      </w:r>
    </w:p>
    <w:p w14:paraId="16E05DB4"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ECOP</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 xml:space="preserve">Thực hành Mã Môi trường </w:t>
      </w:r>
    </w:p>
    <w:p w14:paraId="38778C92"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EHS</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Hướng dẫn An toàn, Sức khoẻ và Môi trường</w:t>
      </w:r>
    </w:p>
    <w:p w14:paraId="5D589022"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EM</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Dân tộc thiểu số</w:t>
      </w:r>
    </w:p>
    <w:p w14:paraId="299E530D"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EMC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Tư vấn Giám sát môi trường</w:t>
      </w:r>
    </w:p>
    <w:p w14:paraId="39E4E660"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EPP</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Kế hoạch Bảo vệ Môi trường</w:t>
      </w:r>
    </w:p>
    <w:p w14:paraId="1D66C3C0"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ESMP</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Kế hoạch Quản lý Môi trường và Xã hội</w:t>
      </w:r>
    </w:p>
    <w:p w14:paraId="0A704C2F" w14:textId="661109FC"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ESMF</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 xml:space="preserve">Khung Quản </w:t>
      </w:r>
      <w:r w:rsidR="007A12EA" w:rsidRPr="00AF7D59">
        <w:rPr>
          <w:noProof/>
          <w:color w:val="000000"/>
          <w:spacing w:val="-2"/>
          <w:sz w:val="22"/>
          <w:highlight w:val="white"/>
          <w:u w:color="FF0000"/>
        </w:rPr>
        <w:t>lý</w:t>
      </w:r>
      <w:r w:rsidR="00990268" w:rsidRPr="00AF7D59">
        <w:rPr>
          <w:noProof/>
          <w:color w:val="000000"/>
          <w:spacing w:val="-2"/>
          <w:sz w:val="22"/>
          <w:highlight w:val="white"/>
          <w:u w:color="FF0000"/>
        </w:rPr>
        <w:t xml:space="preserve"> </w:t>
      </w:r>
      <w:r w:rsidRPr="00AF7D59">
        <w:rPr>
          <w:noProof/>
          <w:color w:val="000000"/>
          <w:spacing w:val="-2"/>
          <w:sz w:val="22"/>
          <w:highlight w:val="white"/>
          <w:u w:color="FF0000"/>
        </w:rPr>
        <w:t>Môi trường</w:t>
      </w:r>
      <w:r w:rsidRPr="00AF7D59">
        <w:rPr>
          <w:noProof/>
          <w:spacing w:val="-2"/>
          <w:sz w:val="22"/>
          <w:highlight w:val="white"/>
        </w:rPr>
        <w:t xml:space="preserve"> và Xã hội</w:t>
      </w:r>
    </w:p>
    <w:p w14:paraId="112759BB"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ESO</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Cán bộ chính sách An toàn Môi trường và Xã hội</w:t>
      </w:r>
    </w:p>
    <w:p w14:paraId="2DAA0652"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FCPF</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Quỹ Đối tác Các bon Rừng</w:t>
      </w:r>
    </w:p>
    <w:p w14:paraId="6EC131C8" w14:textId="77777777" w:rsidR="00723E0F" w:rsidRPr="00AF7D59" w:rsidRDefault="00723E0F" w:rsidP="00DA2A19">
      <w:pPr>
        <w:adjustRightInd w:val="0"/>
        <w:snapToGrid w:val="0"/>
        <w:spacing w:before="40" w:after="40" w:line="240" w:lineRule="auto"/>
        <w:ind w:left="2880" w:hanging="2160"/>
        <w:rPr>
          <w:noProof/>
          <w:spacing w:val="-2"/>
          <w:sz w:val="22"/>
          <w:highlight w:val="white"/>
        </w:rPr>
      </w:pPr>
      <w:r w:rsidRPr="00AF7D59">
        <w:rPr>
          <w:noProof/>
          <w:spacing w:val="-2"/>
          <w:sz w:val="22"/>
          <w:highlight w:val="white"/>
        </w:rPr>
        <w:t>FMCR</w:t>
      </w:r>
      <w:r w:rsidRPr="00AF7D59">
        <w:rPr>
          <w:noProof/>
          <w:spacing w:val="-2"/>
          <w:sz w:val="22"/>
          <w:highlight w:val="white"/>
        </w:rPr>
        <w:tab/>
        <w:t xml:space="preserve">Dự án Hiện đại hoá ngành Lâm nghiệp và Tăng cường tính chống </w:t>
      </w:r>
      <w:r w:rsidRPr="00AF7D59">
        <w:rPr>
          <w:noProof/>
          <w:color w:val="000000"/>
          <w:spacing w:val="-2"/>
          <w:sz w:val="22"/>
          <w:highlight w:val="white"/>
          <w:u w:color="FF0000"/>
        </w:rPr>
        <w:t>chịu vùng</w:t>
      </w:r>
      <w:r w:rsidRPr="00AF7D59">
        <w:rPr>
          <w:noProof/>
          <w:spacing w:val="-2"/>
          <w:sz w:val="22"/>
          <w:highlight w:val="white"/>
        </w:rPr>
        <w:t xml:space="preserve"> ven biển </w:t>
      </w:r>
    </w:p>
    <w:p w14:paraId="049FB621"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FPIC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Tham vấn tự do, tham vấn trước và tham vấn có thông tin</w:t>
      </w:r>
    </w:p>
    <w:p w14:paraId="7E1AB5D3"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FSC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Hội đồng Quản lý rừng</w:t>
      </w:r>
    </w:p>
    <w:p w14:paraId="61BE5570"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GRM</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Cơ chế giải quyết khiếu nại</w:t>
      </w:r>
    </w:p>
    <w:p w14:paraId="5DE09835"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GRS</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Các dịch vụ giải quyết khiếu nại</w:t>
      </w:r>
    </w:p>
    <w:p w14:paraId="0C3C0006"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HH</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Hộ gia đình</w:t>
      </w:r>
    </w:p>
    <w:p w14:paraId="74D9A6B1"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IEMC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Tư vấn Giám sát Môi trường độc lập</w:t>
      </w:r>
    </w:p>
    <w:p w14:paraId="5CDCBD33"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IMC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Tư vấn Giám sát độc lập</w:t>
      </w:r>
    </w:p>
    <w:p w14:paraId="1B5332C2"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IPM</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Quản lý sinh vật gây hại tích hợp</w:t>
      </w:r>
    </w:p>
    <w:p w14:paraId="61CEFF29"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ISP</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Quy hoạch không gian tổng hợp</w:t>
      </w:r>
    </w:p>
    <w:p w14:paraId="5D1FBB0F"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MARD</w:t>
      </w:r>
      <w:r w:rsidRPr="00AF7D59">
        <w:rPr>
          <w:noProof/>
          <w:spacing w:val="-2"/>
          <w:sz w:val="22"/>
          <w:highlight w:val="white"/>
        </w:rPr>
        <w:tab/>
      </w:r>
      <w:r w:rsidR="00725FC3" w:rsidRPr="00AF7D59">
        <w:rPr>
          <w:noProof/>
          <w:spacing w:val="-2"/>
          <w:sz w:val="22"/>
          <w:highlight w:val="white"/>
        </w:rPr>
        <w:tab/>
      </w:r>
      <w:r w:rsidR="00DA2A19" w:rsidRPr="00AF7D59">
        <w:rPr>
          <w:noProof/>
          <w:spacing w:val="-2"/>
          <w:sz w:val="22"/>
          <w:highlight w:val="white"/>
        </w:rPr>
        <w:tab/>
      </w:r>
      <w:r w:rsidRPr="00AF7D59">
        <w:rPr>
          <w:noProof/>
          <w:spacing w:val="-2"/>
          <w:sz w:val="22"/>
          <w:highlight w:val="white"/>
        </w:rPr>
        <w:t>Bộ Nông nghiệp và Phát triển nông thôn</w:t>
      </w:r>
    </w:p>
    <w:p w14:paraId="25580F42"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MBFP</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Ban Quản lý các dự án Lâm nghiệp</w:t>
      </w:r>
    </w:p>
    <w:p w14:paraId="3E4E2487"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MONRE</w:t>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Bộ Tài nguyên và Môi trường</w:t>
      </w:r>
    </w:p>
    <w:p w14:paraId="56DC28CE"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OP/BP</w:t>
      </w:r>
      <w:r w:rsidRPr="00AF7D59">
        <w:rPr>
          <w:noProof/>
          <w:spacing w:val="-2"/>
          <w:sz w:val="22"/>
          <w:highlight w:val="white"/>
        </w:rPr>
        <w:tab/>
      </w:r>
      <w:r w:rsidRPr="00AF7D59">
        <w:rPr>
          <w:noProof/>
          <w:spacing w:val="-2"/>
          <w:sz w:val="22"/>
          <w:highlight w:val="white"/>
        </w:rPr>
        <w:tab/>
      </w:r>
      <w:r w:rsidR="00E05B55" w:rsidRPr="00AF7D59">
        <w:rPr>
          <w:noProof/>
          <w:spacing w:val="-2"/>
          <w:sz w:val="22"/>
          <w:highlight w:val="white"/>
        </w:rPr>
        <w:tab/>
      </w:r>
      <w:r w:rsidRPr="00AF7D59">
        <w:rPr>
          <w:noProof/>
          <w:spacing w:val="-2"/>
          <w:sz w:val="22"/>
          <w:highlight w:val="white"/>
        </w:rPr>
        <w:t>Chính sách hoạt độ</w:t>
      </w:r>
      <w:r w:rsidR="00E05B55" w:rsidRPr="00AF7D59">
        <w:rPr>
          <w:noProof/>
          <w:spacing w:val="-2"/>
          <w:sz w:val="22"/>
          <w:highlight w:val="white"/>
        </w:rPr>
        <w:t>ng</w:t>
      </w:r>
      <w:r w:rsidRPr="00AF7D59">
        <w:rPr>
          <w:noProof/>
          <w:spacing w:val="-2"/>
          <w:sz w:val="22"/>
          <w:highlight w:val="white"/>
        </w:rPr>
        <w:t xml:space="preserve"> (của Ngân hàng thế giới)</w:t>
      </w:r>
    </w:p>
    <w:p w14:paraId="571657E7"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PAP/PAH</w:t>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Người bị ảnh hưởng/Hộ bị ảnh hưởng bời dự án</w:t>
      </w:r>
    </w:p>
    <w:p w14:paraId="0F37166F"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PBFP</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Ban quản lý các dự án Lâm nghiệp tỉnh</w:t>
      </w:r>
    </w:p>
    <w:p w14:paraId="4F6447D0"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PCR</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Tài nguyên văn hoá vật thể</w:t>
      </w:r>
    </w:p>
    <w:p w14:paraId="5523C5D6"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PF</w:t>
      </w:r>
      <w:r w:rsidRPr="00AF7D59">
        <w:rPr>
          <w:noProof/>
          <w:spacing w:val="-2"/>
          <w:sz w:val="22"/>
          <w:highlight w:val="white"/>
        </w:rPr>
        <w:tab/>
      </w:r>
      <w:r w:rsidRPr="00AF7D59">
        <w:rPr>
          <w:noProof/>
          <w:spacing w:val="-2"/>
          <w:sz w:val="22"/>
          <w:highlight w:val="white"/>
        </w:rPr>
        <w:tab/>
      </w:r>
      <w:r w:rsidR="00E05B55" w:rsidRPr="00AF7D59">
        <w:rPr>
          <w:noProof/>
          <w:spacing w:val="-2"/>
          <w:sz w:val="22"/>
          <w:highlight w:val="white"/>
        </w:rPr>
        <w:tab/>
      </w:r>
      <w:r w:rsidRPr="00AF7D59">
        <w:rPr>
          <w:noProof/>
          <w:spacing w:val="-2"/>
          <w:sz w:val="22"/>
          <w:highlight w:val="white"/>
        </w:rPr>
        <w:t>Khung quy trình</w:t>
      </w:r>
    </w:p>
    <w:p w14:paraId="58698353"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PFES</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Thanh toán dịch vụ hệ sinh thái rừng</w:t>
      </w:r>
    </w:p>
    <w:p w14:paraId="62DFE629"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PFMB</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Ban quản lý rừng phòng hộ</w:t>
      </w:r>
    </w:p>
    <w:p w14:paraId="428D9906"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PMU</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Ban Quản lý dự án</w:t>
      </w:r>
    </w:p>
    <w:p w14:paraId="4D3444C2"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PMF</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Khung Quản lý sinh vật gây hại</w:t>
      </w:r>
    </w:p>
    <w:p w14:paraId="693EAE8D"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PIM</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Sổ tay thực hiện dự án</w:t>
      </w:r>
    </w:p>
    <w:p w14:paraId="24BB3C87"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PMP</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Kế hoạch Quản lý sinh vật gây hại</w:t>
      </w:r>
    </w:p>
    <w:p w14:paraId="3E0DD0B3"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PPMU</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Ban Quản lý dự án tỉnh</w:t>
      </w:r>
    </w:p>
    <w:p w14:paraId="330C2BB5"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PPD</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Chi cục Kiểm lâm</w:t>
      </w:r>
    </w:p>
    <w:p w14:paraId="74F59FEF"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PPPD</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Chi cục kiểm lâm tỉnh</w:t>
      </w:r>
    </w:p>
    <w:p w14:paraId="0E058438"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PPC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Uỷ ban Nhân dân tỉnh</w:t>
      </w:r>
    </w:p>
    <w:p w14:paraId="04AE1D82"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PSC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Ban Điều hành dự án</w:t>
      </w:r>
    </w:p>
    <w:p w14:paraId="26AEAA71"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lastRenderedPageBreak/>
        <w:t>PPSC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Ban Điều hành dự án tỉnh</w:t>
      </w:r>
    </w:p>
    <w:p w14:paraId="15CD7CF5"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RAP</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Kế hoạch hành động Tái định cư</w:t>
      </w:r>
    </w:p>
    <w:p w14:paraId="073F768F"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RPF</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Khung Chính sách Tái định cư</w:t>
      </w:r>
    </w:p>
    <w:p w14:paraId="28B3FE3A"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SA</w:t>
      </w:r>
      <w:r w:rsidRPr="00AF7D59">
        <w:rPr>
          <w:noProof/>
          <w:spacing w:val="-2"/>
          <w:sz w:val="22"/>
          <w:highlight w:val="white"/>
        </w:rPr>
        <w:tab/>
      </w:r>
      <w:r w:rsidRPr="00AF7D59">
        <w:rPr>
          <w:noProof/>
          <w:spacing w:val="-2"/>
          <w:sz w:val="22"/>
          <w:highlight w:val="white"/>
        </w:rPr>
        <w:tab/>
      </w:r>
      <w:r w:rsidR="00E05B55" w:rsidRPr="00AF7D59">
        <w:rPr>
          <w:noProof/>
          <w:spacing w:val="-2"/>
          <w:sz w:val="22"/>
          <w:highlight w:val="white"/>
        </w:rPr>
        <w:tab/>
      </w:r>
      <w:r w:rsidRPr="00AF7D59">
        <w:rPr>
          <w:noProof/>
          <w:spacing w:val="-2"/>
          <w:sz w:val="22"/>
          <w:highlight w:val="white"/>
        </w:rPr>
        <w:t>Đánh giá Xã hội</w:t>
      </w:r>
    </w:p>
    <w:p w14:paraId="1C2CCC57"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SESA</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 xml:space="preserve">Đánh giá chiến lược môi trường và xã hội </w:t>
      </w:r>
    </w:p>
    <w:p w14:paraId="7DA7F434"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SFM</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Quản lý rừng bền vững</w:t>
      </w:r>
    </w:p>
    <w:p w14:paraId="2F505D7C"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SEO</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Cán bộ Chính sách an toàn và Môi trường</w:t>
      </w:r>
    </w:p>
    <w:p w14:paraId="391F3BC8"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SMEs</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Doanh nghiệp vừa và nhỏ</w:t>
      </w:r>
    </w:p>
    <w:p w14:paraId="7E454A69"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SUF</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Rừng đặc dụng</w:t>
      </w:r>
    </w:p>
    <w:p w14:paraId="4344876B"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SUFMB</w:t>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Ban quản lý rừng đặc dụng</w:t>
      </w:r>
    </w:p>
    <w:p w14:paraId="370BF5A7"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UXO</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Vật chưa nổ</w:t>
      </w:r>
    </w:p>
    <w:p w14:paraId="60DBE314" w14:textId="77777777" w:rsidR="00723E0F"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VDIC</w:t>
      </w:r>
      <w:r w:rsidRPr="00AF7D59">
        <w:rPr>
          <w:noProof/>
          <w:spacing w:val="-2"/>
          <w:sz w:val="22"/>
          <w:highlight w:val="white"/>
        </w:rPr>
        <w:tab/>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Trung tâm Công bố thông tin Việt Nam</w:t>
      </w:r>
    </w:p>
    <w:p w14:paraId="6EA3672E" w14:textId="77777777" w:rsidR="0054780C" w:rsidRPr="00AF7D59" w:rsidRDefault="00723E0F" w:rsidP="00DA2A19">
      <w:pPr>
        <w:adjustRightInd w:val="0"/>
        <w:snapToGrid w:val="0"/>
        <w:spacing w:before="40" w:after="40" w:line="240" w:lineRule="auto"/>
        <w:ind w:firstLine="720"/>
        <w:rPr>
          <w:noProof/>
          <w:spacing w:val="-2"/>
          <w:sz w:val="22"/>
          <w:highlight w:val="white"/>
        </w:rPr>
      </w:pPr>
      <w:r w:rsidRPr="00AF7D59">
        <w:rPr>
          <w:noProof/>
          <w:spacing w:val="-2"/>
          <w:sz w:val="22"/>
          <w:highlight w:val="white"/>
        </w:rPr>
        <w:t>WB/IDA</w:t>
      </w:r>
      <w:r w:rsidRPr="00AF7D59">
        <w:rPr>
          <w:noProof/>
          <w:spacing w:val="-2"/>
          <w:sz w:val="22"/>
          <w:highlight w:val="white"/>
        </w:rPr>
        <w:tab/>
      </w:r>
      <w:r w:rsidR="00725FC3" w:rsidRPr="00AF7D59">
        <w:rPr>
          <w:noProof/>
          <w:spacing w:val="-2"/>
          <w:sz w:val="22"/>
          <w:highlight w:val="white"/>
        </w:rPr>
        <w:tab/>
      </w:r>
      <w:r w:rsidRPr="00AF7D59">
        <w:rPr>
          <w:noProof/>
          <w:spacing w:val="-2"/>
          <w:sz w:val="22"/>
          <w:highlight w:val="white"/>
        </w:rPr>
        <w:t>Ngân hàng thế giới</w:t>
      </w:r>
    </w:p>
    <w:p w14:paraId="0DBA45A7" w14:textId="77777777" w:rsidR="00DA2A19" w:rsidRPr="00AF7D59" w:rsidRDefault="00DA2A19" w:rsidP="001A1598">
      <w:pPr>
        <w:adjustRightInd w:val="0"/>
        <w:snapToGrid w:val="0"/>
        <w:spacing w:before="60" w:after="60" w:line="240" w:lineRule="auto"/>
        <w:ind w:firstLine="720"/>
        <w:rPr>
          <w:noProof/>
          <w:spacing w:val="-2"/>
          <w:sz w:val="22"/>
          <w:highlight w:val="white"/>
        </w:rPr>
        <w:sectPr w:rsidR="00DA2A19" w:rsidRPr="00AF7D59" w:rsidSect="00C372DD">
          <w:headerReference w:type="default" r:id="rId11"/>
          <w:footerReference w:type="default" r:id="rId12"/>
          <w:pgSz w:w="11906" w:h="16838" w:code="9"/>
          <w:pgMar w:top="709" w:right="1134" w:bottom="1134" w:left="1701" w:header="510" w:footer="510" w:gutter="0"/>
          <w:pgNumType w:start="1"/>
          <w:cols w:space="720"/>
          <w:docGrid w:linePitch="367"/>
        </w:sectPr>
      </w:pPr>
    </w:p>
    <w:p w14:paraId="3E0EC78C" w14:textId="77777777" w:rsidR="00FF4BB6" w:rsidRPr="00AF7D59" w:rsidRDefault="00FF4BB6" w:rsidP="00DA2A19">
      <w:pPr>
        <w:pStyle w:val="heading"/>
        <w:spacing w:before="100" w:after="100"/>
        <w:rPr>
          <w:rFonts w:cs="Times New Roman"/>
          <w:noProof/>
          <w:sz w:val="22"/>
          <w:szCs w:val="22"/>
          <w:highlight w:val="white"/>
        </w:rPr>
      </w:pPr>
      <w:bookmarkStart w:id="11" w:name="_Toc86305589"/>
      <w:r w:rsidRPr="00AF7D59">
        <w:rPr>
          <w:rFonts w:cs="Times New Roman"/>
          <w:noProof/>
          <w:sz w:val="22"/>
          <w:szCs w:val="22"/>
          <w:highlight w:val="white"/>
        </w:rPr>
        <w:lastRenderedPageBreak/>
        <w:t>TÓM TẮT</w:t>
      </w:r>
      <w:r w:rsidR="00CB6958" w:rsidRPr="00AF7D59">
        <w:rPr>
          <w:rFonts w:cs="Times New Roman"/>
          <w:noProof/>
          <w:sz w:val="22"/>
          <w:szCs w:val="22"/>
          <w:highlight w:val="white"/>
        </w:rPr>
        <w:t xml:space="preserve"> BÁO CÁO</w:t>
      </w:r>
      <w:bookmarkEnd w:id="10"/>
      <w:bookmarkEnd w:id="11"/>
    </w:p>
    <w:p w14:paraId="580A2252" w14:textId="5483804D" w:rsidR="00547118" w:rsidRPr="008C6723" w:rsidRDefault="00CB6958" w:rsidP="00DA2A19">
      <w:pPr>
        <w:pStyle w:val="ListParagraph"/>
        <w:numPr>
          <w:ilvl w:val="0"/>
          <w:numId w:val="13"/>
        </w:numPr>
        <w:spacing w:before="100" w:after="100" w:line="240" w:lineRule="auto"/>
        <w:ind w:left="0" w:firstLine="0"/>
        <w:contextualSpacing w:val="0"/>
        <w:rPr>
          <w:rFonts w:cs="Times New Roman"/>
          <w:noProof/>
          <w:spacing w:val="-2"/>
          <w:sz w:val="22"/>
        </w:rPr>
      </w:pPr>
      <w:r w:rsidRPr="00AF7D59">
        <w:rPr>
          <w:rFonts w:cs="Times New Roman"/>
          <w:b/>
          <w:noProof/>
          <w:spacing w:val="-2"/>
          <w:sz w:val="22"/>
          <w:highlight w:val="white"/>
        </w:rPr>
        <w:t>B</w:t>
      </w:r>
      <w:r w:rsidR="00AD2DAF">
        <w:rPr>
          <w:rFonts w:cs="Times New Roman"/>
          <w:b/>
          <w:noProof/>
          <w:spacing w:val="-2"/>
          <w:sz w:val="22"/>
          <w:highlight w:val="white"/>
        </w:rPr>
        <w:t>ố</w:t>
      </w:r>
      <w:r w:rsidRPr="00AF7D59">
        <w:rPr>
          <w:rFonts w:cs="Times New Roman"/>
          <w:b/>
          <w:noProof/>
          <w:spacing w:val="-2"/>
          <w:sz w:val="22"/>
          <w:highlight w:val="white"/>
        </w:rPr>
        <w:t>i cảnh:</w:t>
      </w:r>
      <w:r w:rsidR="00F01393" w:rsidRPr="00AF7D59">
        <w:rPr>
          <w:rFonts w:cs="Times New Roman"/>
          <w:b/>
          <w:noProof/>
          <w:spacing w:val="-2"/>
          <w:sz w:val="22"/>
          <w:highlight w:val="white"/>
        </w:rPr>
        <w:t xml:space="preserve"> </w:t>
      </w:r>
      <w:r w:rsidR="009609C6" w:rsidRPr="00AF7D59">
        <w:rPr>
          <w:noProof/>
          <w:spacing w:val="-6"/>
          <w:kern w:val="2"/>
          <w:sz w:val="22"/>
          <w:highlight w:val="white"/>
        </w:rPr>
        <w:t xml:space="preserve">Chính phủ Việt Nam thông qua Bộ Nông nghiệp và Phát triển nông thôn (Bộ NN </w:t>
      </w:r>
      <w:r w:rsidR="009609C6" w:rsidRPr="00AF7D59">
        <w:rPr>
          <w:noProof/>
          <w:color w:val="000000"/>
          <w:spacing w:val="-6"/>
          <w:kern w:val="2"/>
          <w:sz w:val="22"/>
          <w:highlight w:val="white"/>
          <w:u w:color="FF0000"/>
        </w:rPr>
        <w:t>&amp;</w:t>
      </w:r>
      <w:r w:rsidR="009609C6" w:rsidRPr="00AF7D59">
        <w:rPr>
          <w:noProof/>
          <w:spacing w:val="-6"/>
          <w:kern w:val="2"/>
          <w:sz w:val="22"/>
          <w:highlight w:val="white"/>
        </w:rPr>
        <w:t xml:space="preserve"> PTNT) đã và đang chuẩn bị một dự án đầu tư, có tên là Hiện đại hóa ngành lâm nghiệp và Tăng cường tính chống chịu vùng ven biển (FMCRP), </w:t>
      </w:r>
      <w:r w:rsidR="009609C6" w:rsidRPr="00AF7D59">
        <w:rPr>
          <w:i/>
          <w:noProof/>
          <w:spacing w:val="-6"/>
          <w:kern w:val="2"/>
          <w:sz w:val="22"/>
          <w:highlight w:val="white"/>
        </w:rPr>
        <w:t>với mục tiêu cải thiện quản lý rừng ven biển trong các tỉnh được lựa chọn.</w:t>
      </w:r>
      <w:r w:rsidR="009609C6" w:rsidRPr="00AF7D59">
        <w:rPr>
          <w:noProof/>
          <w:spacing w:val="-6"/>
          <w:kern w:val="2"/>
          <w:sz w:val="22"/>
          <w:highlight w:val="white"/>
        </w:rPr>
        <w:t xml:space="preserve"> Dự án sẽ được thực hiện tại các xã trong tám tỉnh - Quảng Trị, Thanh Hóa, Nghệ An, Hà Tĩnh, Quảng Bình, Thừa Thiên Huế, Quảng Ninh và Hải Phòng. Hai tỉnh cuối là ở đồng bằng sông Hồng (ĐBSH); sáu tỉnh đầu tiên là các tỉnh ven biển trong khu </w:t>
      </w:r>
      <w:r w:rsidR="009609C6" w:rsidRPr="008C6723">
        <w:rPr>
          <w:noProof/>
          <w:spacing w:val="-6"/>
          <w:kern w:val="2"/>
          <w:sz w:val="22"/>
        </w:rPr>
        <w:t>vực Bắc Trung Bộ. Các tỉnh này có khoảng 400km bờ biển (12% tổng chiều dài bờ biển của Việt Nam)</w:t>
      </w:r>
      <w:r w:rsidR="002956E7" w:rsidRPr="008C6723">
        <w:rPr>
          <w:rFonts w:cs="Times New Roman"/>
          <w:noProof/>
          <w:spacing w:val="-2"/>
          <w:sz w:val="22"/>
        </w:rPr>
        <w:t xml:space="preserve">. </w:t>
      </w:r>
    </w:p>
    <w:p w14:paraId="17D3832D" w14:textId="3B5FE889" w:rsidR="002956E7" w:rsidRPr="00AD2DAF" w:rsidRDefault="00276DC2" w:rsidP="00DA2A19">
      <w:pPr>
        <w:spacing w:before="100" w:after="100" w:line="240" w:lineRule="auto"/>
        <w:rPr>
          <w:rFonts w:cs="Times New Roman"/>
          <w:noProof/>
          <w:spacing w:val="-2"/>
          <w:sz w:val="22"/>
        </w:rPr>
      </w:pPr>
      <w:r w:rsidRPr="008C6723">
        <w:rPr>
          <w:rFonts w:cs="Times New Roman"/>
          <w:noProof/>
          <w:spacing w:val="-2"/>
          <w:sz w:val="22"/>
        </w:rPr>
        <w:t>Tiểu dự án</w:t>
      </w:r>
      <w:r w:rsidR="00547118" w:rsidRPr="008C6723">
        <w:rPr>
          <w:rFonts w:cs="Times New Roman"/>
          <w:noProof/>
          <w:spacing w:val="-2"/>
          <w:sz w:val="22"/>
        </w:rPr>
        <w:t>: “</w:t>
      </w:r>
      <w:r w:rsidR="002626C4" w:rsidRPr="008C6723">
        <w:rPr>
          <w:sz w:val="22"/>
        </w:rPr>
        <w:t>T</w:t>
      </w:r>
      <w:r w:rsidR="00BA048A" w:rsidRPr="008C6723">
        <w:rPr>
          <w:sz w:val="22"/>
        </w:rPr>
        <w:t>hiết kế t</w:t>
      </w:r>
      <w:r w:rsidR="002626C4" w:rsidRPr="008C6723">
        <w:rPr>
          <w:sz w:val="22"/>
        </w:rPr>
        <w:t xml:space="preserve">rồng rừng phòng hộ </w:t>
      </w:r>
      <w:r w:rsidR="00BA048A" w:rsidRPr="008C6723">
        <w:rPr>
          <w:sz w:val="22"/>
        </w:rPr>
        <w:t xml:space="preserve">ven biển trên cạn - </w:t>
      </w:r>
      <w:r w:rsidR="002626C4" w:rsidRPr="008C6723">
        <w:rPr>
          <w:sz w:val="22"/>
        </w:rPr>
        <w:t>năm 2021</w:t>
      </w:r>
      <w:r w:rsidR="00547118" w:rsidRPr="008C6723">
        <w:rPr>
          <w:noProof/>
          <w:color w:val="000000"/>
          <w:sz w:val="22"/>
        </w:rPr>
        <w:t>” thuộc dự án thành phần “Hiện đại hóa ngành Lâm nghiệp và tăng cường chống chịu vùng ven biển</w:t>
      </w:r>
      <w:r w:rsidR="00547118" w:rsidRPr="008C6723">
        <w:rPr>
          <w:noProof/>
          <w:sz w:val="22"/>
        </w:rPr>
        <w:t xml:space="preserve"> tỉnh Quảng </w:t>
      </w:r>
      <w:r w:rsidR="00BA048A" w:rsidRPr="008C6723">
        <w:rPr>
          <w:noProof/>
          <w:sz w:val="22"/>
        </w:rPr>
        <w:t>Bình</w:t>
      </w:r>
      <w:r w:rsidR="00547118" w:rsidRPr="008C6723">
        <w:rPr>
          <w:noProof/>
          <w:sz w:val="22"/>
        </w:rPr>
        <w:t xml:space="preserve">” theo </w:t>
      </w:r>
      <w:r w:rsidR="00547118" w:rsidRPr="008C6723">
        <w:rPr>
          <w:noProof/>
          <w:color w:val="000000"/>
          <w:sz w:val="22"/>
          <w:lang w:eastAsia="vi-VN"/>
        </w:rPr>
        <w:t xml:space="preserve">Quyết định số </w:t>
      </w:r>
      <w:r w:rsidR="00BA048A" w:rsidRPr="008C6723">
        <w:rPr>
          <w:noProof/>
          <w:color w:val="000000"/>
          <w:sz w:val="22"/>
          <w:lang w:eastAsia="vi-VN"/>
        </w:rPr>
        <w:t>1045/QĐ-UBND ngày 09/4/2021 nhằm nâng cao khả năng phòng hộ của rừng trên cạn ven biển tại các xã vùng dự án, góp phần bảo vệ và cải tạo môi</w:t>
      </w:r>
      <w:r w:rsidR="00BA048A" w:rsidRPr="00BA048A">
        <w:rPr>
          <w:noProof/>
          <w:color w:val="000000"/>
          <w:sz w:val="22"/>
          <w:lang w:eastAsia="vi-VN"/>
        </w:rPr>
        <w:t xml:space="preserve"> trường vùng ven biển, tăng cường khả năng thích ứng với biến đổi </w:t>
      </w:r>
      <w:r w:rsidR="00BA048A" w:rsidRPr="00AD2DAF">
        <w:rPr>
          <w:noProof/>
          <w:color w:val="000000"/>
          <w:sz w:val="22"/>
          <w:lang w:eastAsia="vi-VN"/>
        </w:rPr>
        <w:t>khí hậu khu vực ven biển</w:t>
      </w:r>
      <w:r w:rsidR="00547118" w:rsidRPr="00AD2DAF">
        <w:rPr>
          <w:noProof/>
          <w:spacing w:val="-6"/>
          <w:kern w:val="2"/>
          <w:sz w:val="22"/>
        </w:rPr>
        <w:t xml:space="preserve">. </w:t>
      </w:r>
    </w:p>
    <w:p w14:paraId="0975EFCE" w14:textId="3CA3CC0D" w:rsidR="00CE2BFB" w:rsidRPr="00AD2DAF" w:rsidRDefault="007F1299" w:rsidP="00AD2DAF">
      <w:pPr>
        <w:pStyle w:val="ListParagraph"/>
        <w:numPr>
          <w:ilvl w:val="0"/>
          <w:numId w:val="13"/>
        </w:numPr>
        <w:spacing w:line="240" w:lineRule="auto"/>
        <w:ind w:hanging="720"/>
        <w:contextualSpacing w:val="0"/>
        <w:rPr>
          <w:noProof/>
          <w:spacing w:val="-6"/>
          <w:kern w:val="2"/>
          <w:sz w:val="22"/>
        </w:rPr>
      </w:pPr>
      <w:r w:rsidRPr="00AD2DAF">
        <w:rPr>
          <w:b/>
          <w:noProof/>
          <w:spacing w:val="-6"/>
          <w:kern w:val="2"/>
          <w:sz w:val="22"/>
        </w:rPr>
        <w:t xml:space="preserve">Mô tả các hạng mục </w:t>
      </w:r>
      <w:r w:rsidR="00547118" w:rsidRPr="00AD2DAF">
        <w:rPr>
          <w:b/>
          <w:noProof/>
          <w:spacing w:val="-6"/>
          <w:kern w:val="2"/>
          <w:sz w:val="22"/>
        </w:rPr>
        <w:t xml:space="preserve">của </w:t>
      </w:r>
      <w:r w:rsidR="00276DC2" w:rsidRPr="00AD2DAF">
        <w:rPr>
          <w:b/>
          <w:noProof/>
          <w:spacing w:val="-6"/>
          <w:kern w:val="2"/>
          <w:sz w:val="22"/>
        </w:rPr>
        <w:t>tiểu dự án</w:t>
      </w:r>
      <w:r w:rsidRPr="00AD2DAF">
        <w:rPr>
          <w:b/>
          <w:noProof/>
          <w:spacing w:val="-6"/>
          <w:kern w:val="2"/>
          <w:sz w:val="22"/>
        </w:rPr>
        <w:t>:</w:t>
      </w:r>
      <w:r w:rsidR="00F01393" w:rsidRPr="00AD2DAF">
        <w:rPr>
          <w:b/>
          <w:noProof/>
          <w:spacing w:val="-6"/>
          <w:kern w:val="2"/>
          <w:sz w:val="22"/>
        </w:rPr>
        <w:t xml:space="preserve"> </w:t>
      </w:r>
      <w:r w:rsidR="00CE2BFB" w:rsidRPr="00AD2DAF">
        <w:rPr>
          <w:sz w:val="22"/>
        </w:rPr>
        <w:t xml:space="preserve">Trồng rừng phòng hộ tại </w:t>
      </w:r>
      <w:r w:rsidR="00695627" w:rsidRPr="00AD2DAF">
        <w:rPr>
          <w:sz w:val="22"/>
        </w:rPr>
        <w:t>04</w:t>
      </w:r>
      <w:r w:rsidR="00AD2DAF" w:rsidRPr="00AD2DAF">
        <w:rPr>
          <w:sz w:val="22"/>
        </w:rPr>
        <w:t xml:space="preserve"> </w:t>
      </w:r>
      <w:r w:rsidR="00695627" w:rsidRPr="00AD2DAF">
        <w:rPr>
          <w:sz w:val="22"/>
        </w:rPr>
        <w:t xml:space="preserve">xã Hồng Thủy, Ngư Thủy Bắc của huyện Lệ Thủy, xã Hải Ninh của huyện Quảng Ninh và xã Đại Trạch của huyện Bố trạch, tỉnh Quảng Bình </w:t>
      </w:r>
      <w:r w:rsidR="00CE2BFB" w:rsidRPr="00AD2DAF">
        <w:rPr>
          <w:sz w:val="22"/>
        </w:rPr>
        <w:t>nhằm tăng tỷ lệ che phủ, cải thiện chất lượng rừng, tăng cường chức năng phòng hộ chắn gió, chắn cát bay bảo vệ cộng đồng dân cư, giảm thiểu tác động tiêu cực của biến đổi khí hậu</w:t>
      </w:r>
      <w:r w:rsidR="00EE47B6" w:rsidRPr="00AD2DAF">
        <w:rPr>
          <w:noProof/>
          <w:spacing w:val="-6"/>
          <w:kern w:val="2"/>
          <w:sz w:val="22"/>
        </w:rPr>
        <w:t>.</w:t>
      </w:r>
      <w:r w:rsidR="007401E5">
        <w:rPr>
          <w:noProof/>
          <w:spacing w:val="-6"/>
          <w:kern w:val="2"/>
          <w:sz w:val="22"/>
        </w:rPr>
        <w:t xml:space="preserve"> Loại</w:t>
      </w:r>
      <w:r w:rsidR="00CE2BFB" w:rsidRPr="00AD2DAF">
        <w:rPr>
          <w:noProof/>
          <w:spacing w:val="-6"/>
          <w:kern w:val="2"/>
          <w:sz w:val="22"/>
        </w:rPr>
        <w:t xml:space="preserve">oại cây trồng là </w:t>
      </w:r>
      <w:r w:rsidR="007401E5">
        <w:rPr>
          <w:noProof/>
          <w:spacing w:val="-6"/>
          <w:kern w:val="2"/>
          <w:sz w:val="22"/>
        </w:rPr>
        <w:t>:</w:t>
      </w:r>
      <w:r w:rsidR="00CE2BFB" w:rsidRPr="00AD2DAF">
        <w:rPr>
          <w:noProof/>
          <w:spacing w:val="-6"/>
          <w:kern w:val="2"/>
          <w:sz w:val="22"/>
        </w:rPr>
        <w:t xml:space="preserve"> Phi lao</w:t>
      </w:r>
      <w:r w:rsidR="007401E5">
        <w:rPr>
          <w:noProof/>
          <w:spacing w:val="-6"/>
          <w:kern w:val="2"/>
          <w:sz w:val="22"/>
        </w:rPr>
        <w:t>.</w:t>
      </w:r>
      <w:r w:rsidR="00CE2BFB" w:rsidRPr="00AD2DAF">
        <w:rPr>
          <w:noProof/>
          <w:spacing w:val="-6"/>
          <w:kern w:val="2"/>
          <w:sz w:val="22"/>
        </w:rPr>
        <w:t xml:space="preserve"> Vị trí các lô t</w:t>
      </w:r>
      <w:r w:rsidR="00CE2BFB" w:rsidRPr="00AD2DAF">
        <w:rPr>
          <w:sz w:val="22"/>
        </w:rPr>
        <w:t>rồng rừng</w:t>
      </w:r>
      <w:r w:rsidR="00695627" w:rsidRPr="00AD2DAF">
        <w:rPr>
          <w:sz w:val="22"/>
        </w:rPr>
        <w:t xml:space="preserve"> với tổng số lô thiết kế là 32 lô trên từng khu vực </w:t>
      </w:r>
      <w:r w:rsidR="00CE2BFB" w:rsidRPr="00AD2DAF">
        <w:rPr>
          <w:sz w:val="22"/>
        </w:rPr>
        <w:t>như sau:</w:t>
      </w:r>
    </w:p>
    <w:p w14:paraId="6ACE8080" w14:textId="7FD7E4F5" w:rsidR="00695627" w:rsidRPr="00AD2DAF" w:rsidRDefault="00695627" w:rsidP="00AD2DAF">
      <w:pPr>
        <w:numPr>
          <w:ilvl w:val="0"/>
          <w:numId w:val="14"/>
        </w:numPr>
        <w:adjustRightInd w:val="0"/>
        <w:snapToGrid w:val="0"/>
        <w:spacing w:line="240" w:lineRule="auto"/>
        <w:rPr>
          <w:noProof/>
          <w:sz w:val="22"/>
        </w:rPr>
      </w:pPr>
      <w:r w:rsidRPr="00AD2DAF">
        <w:rPr>
          <w:noProof/>
          <w:sz w:val="22"/>
        </w:rPr>
        <w:t>Xã Hồng Thủy (2 lô): Khoảnh 1-Tiểu khu 372.</w:t>
      </w:r>
    </w:p>
    <w:p w14:paraId="0F24A33E" w14:textId="18778032" w:rsidR="00695627" w:rsidRPr="00A8521D" w:rsidRDefault="00695627" w:rsidP="00AD2DAF">
      <w:pPr>
        <w:numPr>
          <w:ilvl w:val="0"/>
          <w:numId w:val="14"/>
        </w:numPr>
        <w:adjustRightInd w:val="0"/>
        <w:snapToGrid w:val="0"/>
        <w:spacing w:line="240" w:lineRule="auto"/>
        <w:rPr>
          <w:noProof/>
          <w:sz w:val="22"/>
        </w:rPr>
      </w:pPr>
      <w:r w:rsidRPr="00695627">
        <w:rPr>
          <w:noProof/>
          <w:sz w:val="22"/>
        </w:rPr>
        <w:t xml:space="preserve">Xã Ngư Thủy Bắc (18 </w:t>
      </w:r>
      <w:r w:rsidRPr="00A8521D">
        <w:rPr>
          <w:noProof/>
          <w:sz w:val="22"/>
        </w:rPr>
        <w:t>lô): Khoảnh 1-Tiểu khu 373B, Khoảnh 1, 2,3, 4-Tiểu khu 396A; Khoảnh 2-Tiểu khu 398.</w:t>
      </w:r>
    </w:p>
    <w:p w14:paraId="0B9734DA" w14:textId="3B7DB4F0" w:rsidR="00695627" w:rsidRPr="00A8521D" w:rsidRDefault="00695627" w:rsidP="00AD2DAF">
      <w:pPr>
        <w:numPr>
          <w:ilvl w:val="0"/>
          <w:numId w:val="14"/>
        </w:numPr>
        <w:adjustRightInd w:val="0"/>
        <w:snapToGrid w:val="0"/>
        <w:spacing w:line="240" w:lineRule="auto"/>
        <w:rPr>
          <w:noProof/>
          <w:sz w:val="22"/>
        </w:rPr>
      </w:pPr>
      <w:r w:rsidRPr="00A8521D">
        <w:rPr>
          <w:noProof/>
          <w:sz w:val="22"/>
        </w:rPr>
        <w:t>Xã Hải Ninh (1 lô): Khoảnh 1-Tiểu khu 369B.</w:t>
      </w:r>
    </w:p>
    <w:p w14:paraId="76429D25" w14:textId="60932C8F" w:rsidR="00CE2BFB" w:rsidRPr="00A8521D" w:rsidRDefault="00695627" w:rsidP="00AD2DAF">
      <w:pPr>
        <w:numPr>
          <w:ilvl w:val="0"/>
          <w:numId w:val="14"/>
        </w:numPr>
        <w:adjustRightInd w:val="0"/>
        <w:snapToGrid w:val="0"/>
        <w:spacing w:line="240" w:lineRule="auto"/>
        <w:rPr>
          <w:noProof/>
          <w:sz w:val="22"/>
        </w:rPr>
      </w:pPr>
      <w:r w:rsidRPr="00A8521D">
        <w:rPr>
          <w:noProof/>
          <w:sz w:val="22"/>
        </w:rPr>
        <w:t>Xã Đại Trạch (11 lô): Khoảnh 1-Tiểu khu 242A</w:t>
      </w:r>
      <w:r w:rsidR="00CE2BFB" w:rsidRPr="00A8521D">
        <w:rPr>
          <w:noProof/>
          <w:sz w:val="22"/>
        </w:rPr>
        <w:t>.</w:t>
      </w:r>
    </w:p>
    <w:p w14:paraId="3766DE97" w14:textId="1B84802B" w:rsidR="00BB275F" w:rsidRDefault="00F62560" w:rsidP="00AD2DAF">
      <w:pPr>
        <w:pStyle w:val="ListParagraph"/>
        <w:numPr>
          <w:ilvl w:val="0"/>
          <w:numId w:val="13"/>
        </w:numPr>
        <w:spacing w:line="240" w:lineRule="auto"/>
        <w:ind w:left="0" w:firstLine="0"/>
        <w:contextualSpacing w:val="0"/>
        <w:rPr>
          <w:noProof/>
          <w:sz w:val="22"/>
          <w:highlight w:val="white"/>
        </w:rPr>
      </w:pPr>
      <w:r w:rsidRPr="00A8521D">
        <w:rPr>
          <w:b/>
          <w:noProof/>
          <w:spacing w:val="-6"/>
          <w:kern w:val="2"/>
          <w:sz w:val="22"/>
        </w:rPr>
        <w:t>Tác động môi trường và các biện pháp giảm thiểu:</w:t>
      </w:r>
      <w:r w:rsidR="006B1427" w:rsidRPr="00A8521D">
        <w:rPr>
          <w:b/>
          <w:noProof/>
          <w:spacing w:val="-6"/>
          <w:kern w:val="2"/>
          <w:sz w:val="22"/>
        </w:rPr>
        <w:t xml:space="preserve"> </w:t>
      </w:r>
      <w:r w:rsidRPr="00A8521D">
        <w:rPr>
          <w:noProof/>
          <w:sz w:val="22"/>
        </w:rPr>
        <w:t xml:space="preserve">Các tác động tổng quan sẽ là tích cực do các hoạt động của </w:t>
      </w:r>
      <w:r w:rsidR="00DF3189" w:rsidRPr="00A8521D">
        <w:rPr>
          <w:noProof/>
          <w:sz w:val="22"/>
        </w:rPr>
        <w:t>Dự án</w:t>
      </w:r>
      <w:r w:rsidRPr="00A8521D">
        <w:rPr>
          <w:noProof/>
          <w:sz w:val="22"/>
        </w:rPr>
        <w:t xml:space="preserve"> mang lại đó là </w:t>
      </w:r>
      <w:r w:rsidR="00CB428D" w:rsidRPr="00A8521D">
        <w:rPr>
          <w:noProof/>
          <w:sz w:val="22"/>
        </w:rPr>
        <w:t xml:space="preserve">việc trồng rừng </w:t>
      </w:r>
      <w:r w:rsidR="00555925" w:rsidRPr="00A8521D">
        <w:rPr>
          <w:noProof/>
          <w:sz w:val="22"/>
        </w:rPr>
        <w:t>phòng hộ</w:t>
      </w:r>
      <w:r w:rsidR="00CB428D" w:rsidRPr="00A8521D">
        <w:rPr>
          <w:noProof/>
          <w:sz w:val="22"/>
        </w:rPr>
        <w:t xml:space="preserve"> sẽ mang lại những lợi ích to lớn về môi trường, xã hội và phòng chống</w:t>
      </w:r>
      <w:r w:rsidR="00B45EB1">
        <w:rPr>
          <w:noProof/>
          <w:sz w:val="22"/>
        </w:rPr>
        <w:t xml:space="preserve"> và giảm thiểu tác động của</w:t>
      </w:r>
      <w:r w:rsidR="00CB428D" w:rsidRPr="00A8521D">
        <w:rPr>
          <w:noProof/>
          <w:sz w:val="22"/>
        </w:rPr>
        <w:t xml:space="preserve"> thiên tai, nâng cao nhận thức </w:t>
      </w:r>
      <w:r w:rsidR="00CB428D" w:rsidRPr="00AF7D59">
        <w:rPr>
          <w:noProof/>
          <w:sz w:val="22"/>
          <w:highlight w:val="white"/>
        </w:rPr>
        <w:t>cho người dân về trách nhiệm và quyền lợi từ việc bảo vệ và phát triển rừ</w:t>
      </w:r>
      <w:r w:rsidR="00C372DD">
        <w:rPr>
          <w:noProof/>
          <w:sz w:val="22"/>
          <w:highlight w:val="white"/>
        </w:rPr>
        <w:t>ng.</w:t>
      </w:r>
      <w:r w:rsidR="00CB428D" w:rsidRPr="00AF7D59">
        <w:rPr>
          <w:noProof/>
          <w:sz w:val="22"/>
          <w:highlight w:val="white"/>
        </w:rPr>
        <w:t xml:space="preserve"> Trồng rừng </w:t>
      </w:r>
      <w:r w:rsidR="00B45EB1">
        <w:rPr>
          <w:noProof/>
          <w:sz w:val="22"/>
          <w:highlight w:val="white"/>
        </w:rPr>
        <w:t xml:space="preserve">phòng hộ ven biển trên cạn </w:t>
      </w:r>
      <w:r w:rsidR="00CB428D" w:rsidRPr="00AF7D59">
        <w:rPr>
          <w:noProof/>
          <w:sz w:val="22"/>
          <w:highlight w:val="white"/>
        </w:rPr>
        <w:t>sẽ góp phần vào việc giải quyết công ăn việc làm cho lao động địa phương, thông qua việc thuê khoán lao động trồng, chăm sóc, bảo vệ rừ</w:t>
      </w:r>
      <w:r w:rsidR="00C372DD">
        <w:rPr>
          <w:noProof/>
          <w:sz w:val="22"/>
          <w:highlight w:val="white"/>
        </w:rPr>
        <w:t xml:space="preserve">ng. </w:t>
      </w:r>
      <w:r w:rsidR="00CB428D" w:rsidRPr="00AF7D59">
        <w:rPr>
          <w:noProof/>
          <w:sz w:val="22"/>
          <w:highlight w:val="white"/>
        </w:rPr>
        <w:t xml:space="preserve">Rừng </w:t>
      </w:r>
      <w:r w:rsidR="00555925" w:rsidRPr="00AF7D59">
        <w:rPr>
          <w:noProof/>
          <w:sz w:val="22"/>
          <w:highlight w:val="white"/>
        </w:rPr>
        <w:t>phòng hộ</w:t>
      </w:r>
      <w:r w:rsidR="00CB428D" w:rsidRPr="00AF7D59">
        <w:rPr>
          <w:noProof/>
          <w:sz w:val="22"/>
          <w:highlight w:val="white"/>
        </w:rPr>
        <w:t xml:space="preserve"> có tác dụng rất lớn bảo vệ đê điều, bờ đầm không bị vỡ hoặc xói lở, giảm thiểu tối đa thảm hoạ khi giông bão, triều cường đổ bộ</w:t>
      </w:r>
      <w:r w:rsidR="00C372DD">
        <w:rPr>
          <w:noProof/>
          <w:sz w:val="22"/>
          <w:highlight w:val="white"/>
        </w:rPr>
        <w:t xml:space="preserve"> vào.</w:t>
      </w:r>
      <w:r w:rsidR="00CB428D" w:rsidRPr="00AF7D59">
        <w:rPr>
          <w:noProof/>
          <w:sz w:val="22"/>
          <w:highlight w:val="white"/>
        </w:rPr>
        <w:t xml:space="preserve"> Hạn chế được </w:t>
      </w:r>
      <w:r w:rsidR="00CB428D" w:rsidRPr="00AF7D59">
        <w:rPr>
          <w:noProof/>
          <w:color w:val="000000"/>
          <w:sz w:val="22"/>
          <w:highlight w:val="white"/>
          <w:u w:color="FF0000"/>
        </w:rPr>
        <w:t>độ nhiễm mặn</w:t>
      </w:r>
      <w:r w:rsidR="00CB428D" w:rsidRPr="00AF7D59">
        <w:rPr>
          <w:noProof/>
          <w:sz w:val="22"/>
          <w:highlight w:val="white"/>
        </w:rPr>
        <w:t xml:space="preserve"> đối với đất canh tác nông nghiệp… Bảo vệ môi trường sống cho sinh vật </w:t>
      </w:r>
      <w:r w:rsidR="00CB428D" w:rsidRPr="00AF7D59">
        <w:rPr>
          <w:noProof/>
          <w:color w:val="000000"/>
          <w:sz w:val="22"/>
          <w:highlight w:val="white"/>
          <w:u w:color="FF0000"/>
        </w:rPr>
        <w:t>biển ven bờ</w:t>
      </w:r>
      <w:r w:rsidR="00C372DD">
        <w:rPr>
          <w:noProof/>
          <w:sz w:val="22"/>
          <w:highlight w:val="white"/>
        </w:rPr>
        <w:t>.</w:t>
      </w:r>
      <w:r w:rsidR="00CB428D" w:rsidRPr="00AF7D59">
        <w:rPr>
          <w:noProof/>
          <w:sz w:val="22"/>
          <w:highlight w:val="white"/>
        </w:rPr>
        <w:t xml:space="preserve"> Duy trì tính đa dạng sinh học vùng ven biể</w:t>
      </w:r>
      <w:r w:rsidR="00C372DD">
        <w:rPr>
          <w:noProof/>
          <w:sz w:val="22"/>
          <w:highlight w:val="white"/>
        </w:rPr>
        <w:t xml:space="preserve">n. </w:t>
      </w:r>
      <w:r w:rsidR="00CB428D" w:rsidRPr="00AF7D59">
        <w:rPr>
          <w:noProof/>
          <w:sz w:val="22"/>
          <w:highlight w:val="white"/>
        </w:rPr>
        <w:t>Góp phần điều hoà khí hậu, làm trong sạch môi trường</w:t>
      </w:r>
      <w:r w:rsidRPr="00AF7D59">
        <w:rPr>
          <w:noProof/>
          <w:sz w:val="22"/>
          <w:highlight w:val="white"/>
        </w:rPr>
        <w:t xml:space="preserve">. </w:t>
      </w:r>
    </w:p>
    <w:p w14:paraId="1336A6C1" w14:textId="4947F9D7" w:rsidR="00F62560" w:rsidRPr="00AF7D59" w:rsidRDefault="00F62560" w:rsidP="00AD2DAF">
      <w:pPr>
        <w:pStyle w:val="ListParagraph"/>
        <w:numPr>
          <w:ilvl w:val="0"/>
          <w:numId w:val="13"/>
        </w:numPr>
        <w:spacing w:line="240" w:lineRule="auto"/>
        <w:ind w:left="0" w:firstLine="0"/>
        <w:contextualSpacing w:val="0"/>
        <w:rPr>
          <w:noProof/>
          <w:sz w:val="22"/>
          <w:highlight w:val="white"/>
        </w:rPr>
      </w:pPr>
      <w:r w:rsidRPr="00C372DD">
        <w:rPr>
          <w:noProof/>
          <w:sz w:val="22"/>
        </w:rPr>
        <w:t xml:space="preserve">Các tác động tiêu cực chính sẽ xảy ra do (a) Các hoạt động </w:t>
      </w:r>
      <w:r w:rsidR="00EF3B9C" w:rsidRPr="00C372DD">
        <w:rPr>
          <w:noProof/>
          <w:sz w:val="22"/>
        </w:rPr>
        <w:t>trồng rừng</w:t>
      </w:r>
      <w:r w:rsidRPr="00C372DD">
        <w:rPr>
          <w:noProof/>
          <w:sz w:val="22"/>
        </w:rPr>
        <w:t xml:space="preserve"> sẽ tác động đến môi trường nước và </w:t>
      </w:r>
      <w:r w:rsidR="00B9547E" w:rsidRPr="00C372DD">
        <w:rPr>
          <w:noProof/>
          <w:sz w:val="22"/>
        </w:rPr>
        <w:t xml:space="preserve">phát sinh </w:t>
      </w:r>
      <w:r w:rsidR="00CB428D" w:rsidRPr="00C372DD">
        <w:rPr>
          <w:noProof/>
          <w:sz w:val="22"/>
        </w:rPr>
        <w:t xml:space="preserve">chất thải rắn, </w:t>
      </w:r>
      <w:r w:rsidRPr="00C372DD">
        <w:rPr>
          <w:noProof/>
          <w:sz w:val="22"/>
        </w:rPr>
        <w:t xml:space="preserve">và </w:t>
      </w:r>
      <w:r w:rsidR="00B9547E" w:rsidRPr="00C372DD">
        <w:rPr>
          <w:noProof/>
          <w:sz w:val="22"/>
        </w:rPr>
        <w:t>các</w:t>
      </w:r>
      <w:r w:rsidR="00CB428D" w:rsidRPr="00C372DD">
        <w:rPr>
          <w:noProof/>
          <w:sz w:val="22"/>
        </w:rPr>
        <w:t xml:space="preserve"> rủi ro xói mòn, </w:t>
      </w:r>
      <w:r w:rsidR="00CB428D" w:rsidRPr="00C372DD">
        <w:rPr>
          <w:noProof/>
          <w:color w:val="000000"/>
          <w:sz w:val="22"/>
          <w:u w:color="FF0000"/>
        </w:rPr>
        <w:t>sạt trượt</w:t>
      </w:r>
      <w:r w:rsidR="00CB428D" w:rsidRPr="00C372DD">
        <w:rPr>
          <w:noProof/>
          <w:sz w:val="22"/>
        </w:rPr>
        <w:t xml:space="preserve">, cuốn trôi đất </w:t>
      </w:r>
      <w:r w:rsidR="00B25733" w:rsidRPr="00C372DD">
        <w:rPr>
          <w:noProof/>
          <w:sz w:val="22"/>
        </w:rPr>
        <w:t xml:space="preserve">đá tại các vị trí </w:t>
      </w:r>
      <w:r w:rsidR="00B25733" w:rsidRPr="00BB275F">
        <w:rPr>
          <w:noProof/>
          <w:sz w:val="22"/>
        </w:rPr>
        <w:t xml:space="preserve">ta luy </w:t>
      </w:r>
      <w:r w:rsidR="00BB275F" w:rsidRPr="00C372DD">
        <w:rPr>
          <w:noProof/>
          <w:sz w:val="22"/>
        </w:rPr>
        <w:t xml:space="preserve">đường </w:t>
      </w:r>
      <w:r w:rsidR="00B25733" w:rsidRPr="00BB275F">
        <w:rPr>
          <w:noProof/>
          <w:sz w:val="22"/>
        </w:rPr>
        <w:t>trong quá trình vận chuyển cây giống và đi lại của công nhân trồng, chăm sóc, bảo vệ rừng</w:t>
      </w:r>
      <w:r w:rsidR="00B25733" w:rsidRPr="00C372DD">
        <w:rPr>
          <w:noProof/>
          <w:sz w:val="22"/>
        </w:rPr>
        <w:t xml:space="preserve">; </w:t>
      </w:r>
      <w:r w:rsidR="00B25733" w:rsidRPr="00BB275F">
        <w:rPr>
          <w:noProof/>
          <w:sz w:val="22"/>
        </w:rPr>
        <w:t>(b) Tác động đến sinh thái như: ảnh hưởng đến môi trường sống của các loài sinh vật hiện hữu và ảnh hưởng đến sinh trưởng của cây rừng</w:t>
      </w:r>
      <w:r w:rsidR="00B25733" w:rsidRPr="00C372DD">
        <w:rPr>
          <w:noProof/>
          <w:sz w:val="22"/>
        </w:rPr>
        <w:t>; (c)</w:t>
      </w:r>
      <w:r w:rsidR="00CB428D" w:rsidRPr="00C372DD">
        <w:rPr>
          <w:noProof/>
          <w:sz w:val="22"/>
        </w:rPr>
        <w:t xml:space="preserve"> Các tác động về xã hội bao gồm: Vấn đề giớ</w:t>
      </w:r>
      <w:r w:rsidR="00C372DD">
        <w:rPr>
          <w:noProof/>
          <w:sz w:val="22"/>
        </w:rPr>
        <w:t>i; r</w:t>
      </w:r>
      <w:r w:rsidR="00CB428D" w:rsidRPr="00C372DD">
        <w:rPr>
          <w:noProof/>
          <w:sz w:val="22"/>
        </w:rPr>
        <w:t xml:space="preserve">ủi ro sử </w:t>
      </w:r>
      <w:r w:rsidR="00CB428D" w:rsidRPr="00AF7D59">
        <w:rPr>
          <w:noProof/>
          <w:sz w:val="22"/>
          <w:highlight w:val="white"/>
        </w:rPr>
        <w:t>dụng lao động trẻ</w:t>
      </w:r>
      <w:r w:rsidR="00C372DD">
        <w:rPr>
          <w:noProof/>
          <w:sz w:val="22"/>
          <w:highlight w:val="white"/>
        </w:rPr>
        <w:t xml:space="preserve"> em; r</w:t>
      </w:r>
      <w:r w:rsidR="00CB428D" w:rsidRPr="00AF7D59">
        <w:rPr>
          <w:noProof/>
          <w:sz w:val="22"/>
          <w:highlight w:val="white"/>
        </w:rPr>
        <w:t>ủi ro xảy ra mâu thuẫn xã hội; HIV/AIDS; (</w:t>
      </w:r>
      <w:r w:rsidR="00B25733">
        <w:rPr>
          <w:noProof/>
          <w:sz w:val="22"/>
          <w:highlight w:val="white"/>
        </w:rPr>
        <w:t>d</w:t>
      </w:r>
      <w:r w:rsidR="00CB428D" w:rsidRPr="00AF7D59">
        <w:rPr>
          <w:noProof/>
          <w:sz w:val="22"/>
          <w:highlight w:val="white"/>
        </w:rPr>
        <w:t xml:space="preserve">) Rủi ro về an toàn và sức khỏe: Rủi ro người tham gia trồng rừng có thể bị thương, tai nạn, </w:t>
      </w:r>
      <w:r w:rsidR="00BB275F">
        <w:rPr>
          <w:noProof/>
          <w:sz w:val="22"/>
          <w:highlight w:val="white"/>
        </w:rPr>
        <w:t>d</w:t>
      </w:r>
      <w:r w:rsidR="00CB428D" w:rsidRPr="00AF7D59">
        <w:rPr>
          <w:noProof/>
          <w:sz w:val="22"/>
          <w:highlight w:val="white"/>
        </w:rPr>
        <w:t>ịch bệ</w:t>
      </w:r>
      <w:r w:rsidR="00AD2DAF">
        <w:rPr>
          <w:noProof/>
          <w:sz w:val="22"/>
          <w:highlight w:val="white"/>
        </w:rPr>
        <w:t>nh Covid19</w:t>
      </w:r>
      <w:r w:rsidR="009877A8" w:rsidRPr="00AF7D59">
        <w:rPr>
          <w:noProof/>
          <w:sz w:val="22"/>
          <w:highlight w:val="white"/>
        </w:rPr>
        <w:t>..</w:t>
      </w:r>
      <w:r w:rsidR="00CB428D" w:rsidRPr="00AF7D59">
        <w:rPr>
          <w:noProof/>
          <w:sz w:val="22"/>
          <w:highlight w:val="white"/>
        </w:rPr>
        <w:t>.</w:t>
      </w:r>
      <w:r w:rsidR="00AD2DAF">
        <w:rPr>
          <w:noProof/>
          <w:sz w:val="22"/>
          <w:highlight w:val="white"/>
        </w:rPr>
        <w:t xml:space="preserve"> </w:t>
      </w:r>
      <w:r w:rsidRPr="00AF7D59">
        <w:rPr>
          <w:noProof/>
          <w:sz w:val="22"/>
          <w:highlight w:val="white"/>
        </w:rPr>
        <w:t xml:space="preserve">Các tác động này được đánh giá ở mức độ </w:t>
      </w:r>
      <w:r w:rsidR="00EF3B9C" w:rsidRPr="00AF7D59">
        <w:rPr>
          <w:noProof/>
          <w:sz w:val="22"/>
          <w:highlight w:val="white"/>
        </w:rPr>
        <w:t xml:space="preserve">thấp </w:t>
      </w:r>
      <w:r w:rsidR="00AD2DAF">
        <w:rPr>
          <w:noProof/>
          <w:sz w:val="22"/>
          <w:highlight w:val="white"/>
        </w:rPr>
        <w:t>đến</w:t>
      </w:r>
      <w:r w:rsidRPr="00AF7D59">
        <w:rPr>
          <w:noProof/>
          <w:sz w:val="22"/>
          <w:highlight w:val="white"/>
        </w:rPr>
        <w:t xml:space="preserve"> trung bình, </w:t>
      </w:r>
      <w:r w:rsidR="00AD2DAF">
        <w:rPr>
          <w:noProof/>
          <w:sz w:val="22"/>
          <w:highlight w:val="white"/>
        </w:rPr>
        <w:t xml:space="preserve">mang tính </w:t>
      </w:r>
      <w:r w:rsidRPr="00AF7D59">
        <w:rPr>
          <w:noProof/>
          <w:sz w:val="22"/>
          <w:highlight w:val="white"/>
        </w:rPr>
        <w:t>cục bộ</w:t>
      </w:r>
      <w:r w:rsidR="00AD2DAF">
        <w:rPr>
          <w:noProof/>
          <w:sz w:val="22"/>
          <w:highlight w:val="white"/>
        </w:rPr>
        <w:t xml:space="preserve"> và</w:t>
      </w:r>
      <w:r w:rsidRPr="00AF7D59">
        <w:rPr>
          <w:noProof/>
          <w:sz w:val="22"/>
          <w:highlight w:val="white"/>
        </w:rPr>
        <w:t xml:space="preserve"> tạm thời</w:t>
      </w:r>
      <w:r w:rsidR="00AD2DAF">
        <w:rPr>
          <w:noProof/>
          <w:sz w:val="22"/>
          <w:highlight w:val="white"/>
        </w:rPr>
        <w:t>,</w:t>
      </w:r>
      <w:r w:rsidRPr="00AF7D59">
        <w:rPr>
          <w:noProof/>
          <w:sz w:val="22"/>
          <w:highlight w:val="white"/>
        </w:rPr>
        <w:t xml:space="preserve"> có thể giảm thiểu được </w:t>
      </w:r>
      <w:r w:rsidR="00EF3B9C" w:rsidRPr="00AF7D59">
        <w:rPr>
          <w:noProof/>
          <w:sz w:val="22"/>
          <w:highlight w:val="white"/>
        </w:rPr>
        <w:t>thông qua các biện pháp giảm thiểu tác động và chương trình quản lý</w:t>
      </w:r>
      <w:r w:rsidR="00AD2DAF">
        <w:rPr>
          <w:noProof/>
          <w:sz w:val="22"/>
          <w:highlight w:val="white"/>
        </w:rPr>
        <w:t>;</w:t>
      </w:r>
      <w:r w:rsidR="00B25733">
        <w:rPr>
          <w:noProof/>
          <w:sz w:val="22"/>
          <w:highlight w:val="white"/>
        </w:rPr>
        <w:t xml:space="preserve"> (e) Các rủi ro sự cố, </w:t>
      </w:r>
      <w:r w:rsidR="00B25733">
        <w:rPr>
          <w:noProof/>
          <w:sz w:val="22"/>
        </w:rPr>
        <w:t>g</w:t>
      </w:r>
      <w:r w:rsidR="00B25733" w:rsidRPr="00C848AB">
        <w:rPr>
          <w:noProof/>
          <w:sz w:val="22"/>
        </w:rPr>
        <w:t>ia tăng nguy cơ rủi ro về cháy rừng do hoạt động trồng, chăm sóc rừng của con người mang lạ</w:t>
      </w:r>
      <w:r w:rsidR="00C372DD">
        <w:rPr>
          <w:noProof/>
          <w:sz w:val="22"/>
        </w:rPr>
        <w:t>i và; g</w:t>
      </w:r>
      <w:r w:rsidR="00B25733" w:rsidRPr="00C848AB">
        <w:rPr>
          <w:noProof/>
          <w:sz w:val="22"/>
        </w:rPr>
        <w:t>ia tăng nguy cơ về phát triển dịch sâu bệnh hại</w:t>
      </w:r>
      <w:r w:rsidR="00B25733">
        <w:rPr>
          <w:noProof/>
          <w:sz w:val="22"/>
        </w:rPr>
        <w:t>;</w:t>
      </w:r>
    </w:p>
    <w:p w14:paraId="32A7E799" w14:textId="77777777" w:rsidR="00F62560" w:rsidRPr="00AF7D59" w:rsidRDefault="002C6AC9" w:rsidP="00CE2BFB">
      <w:pPr>
        <w:pStyle w:val="ListParagraph"/>
        <w:numPr>
          <w:ilvl w:val="0"/>
          <w:numId w:val="13"/>
        </w:numPr>
        <w:spacing w:before="100" w:after="100" w:line="240" w:lineRule="auto"/>
        <w:ind w:left="0" w:firstLine="0"/>
        <w:contextualSpacing w:val="0"/>
        <w:rPr>
          <w:noProof/>
          <w:sz w:val="22"/>
          <w:highlight w:val="white"/>
        </w:rPr>
      </w:pPr>
      <w:r w:rsidRPr="00AF7D59">
        <w:rPr>
          <w:noProof/>
          <w:sz w:val="22"/>
          <w:highlight w:val="white"/>
        </w:rPr>
        <w:t>Trong giai đoạn vận hành các tác động tiêu cực đến môi trường và xã hội hầu như là được giảm thiểu tối đa, tuy nhiên vẫn có thể phát sinh chất thải rắn do sự quản lý không chặt chẽ hoặc xảy ra sự cố cháy rừng, thiên tai, lũ lụt… Tuy nhiên các tác động này được đánh giá là thấp thông qua các biện pháp quản lý và dự báo</w:t>
      </w:r>
      <w:r w:rsidR="00F62560" w:rsidRPr="00AF7D59">
        <w:rPr>
          <w:noProof/>
          <w:sz w:val="22"/>
          <w:highlight w:val="white"/>
        </w:rPr>
        <w:t xml:space="preserve">.  </w:t>
      </w:r>
    </w:p>
    <w:p w14:paraId="6E6C95DF" w14:textId="56BA2BFC" w:rsidR="00F62560" w:rsidRPr="00977E28" w:rsidRDefault="00F62560" w:rsidP="00DA2A19">
      <w:pPr>
        <w:pStyle w:val="ListParagraph"/>
        <w:numPr>
          <w:ilvl w:val="0"/>
          <w:numId w:val="13"/>
        </w:numPr>
        <w:spacing w:before="100" w:after="100" w:line="240" w:lineRule="auto"/>
        <w:ind w:left="0" w:firstLine="0"/>
        <w:contextualSpacing w:val="0"/>
        <w:rPr>
          <w:noProof/>
          <w:sz w:val="22"/>
        </w:rPr>
      </w:pPr>
      <w:r w:rsidRPr="00AF7D59">
        <w:rPr>
          <w:b/>
          <w:noProof/>
          <w:spacing w:val="-6"/>
          <w:kern w:val="2"/>
          <w:sz w:val="22"/>
          <w:highlight w:val="white"/>
        </w:rPr>
        <w:lastRenderedPageBreak/>
        <w:t>Các hoạt động phải thực hiện trong vùng Tiểu dự án:</w:t>
      </w:r>
      <w:r w:rsidR="00F01393" w:rsidRPr="00AF7D59">
        <w:rPr>
          <w:b/>
          <w:noProof/>
          <w:spacing w:val="-6"/>
          <w:kern w:val="2"/>
          <w:sz w:val="22"/>
          <w:highlight w:val="white"/>
        </w:rPr>
        <w:t xml:space="preserve"> </w:t>
      </w:r>
      <w:r w:rsidRPr="00AF7D59">
        <w:rPr>
          <w:noProof/>
          <w:sz w:val="22"/>
          <w:highlight w:val="white"/>
        </w:rPr>
        <w:t xml:space="preserve">Để giảm thiểu các tác động tiêu cực tiềm tàng ở các giai đoạn trước xây dựng, giai đoạn xây dựng và giai đoạn vận hành, các biện pháp </w:t>
      </w:r>
      <w:r w:rsidR="002C6AC9" w:rsidRPr="00AF7D59">
        <w:rPr>
          <w:noProof/>
          <w:sz w:val="22"/>
          <w:highlight w:val="white"/>
        </w:rPr>
        <w:t xml:space="preserve">được mô tả trong ESMP </w:t>
      </w:r>
      <w:r w:rsidR="00EF3B9C" w:rsidRPr="00AF7D59">
        <w:rPr>
          <w:noProof/>
          <w:sz w:val="22"/>
          <w:highlight w:val="white"/>
        </w:rPr>
        <w:t xml:space="preserve">đơn giản </w:t>
      </w:r>
      <w:r w:rsidR="002C6AC9" w:rsidRPr="00AF7D59">
        <w:rPr>
          <w:noProof/>
          <w:sz w:val="22"/>
          <w:highlight w:val="white"/>
        </w:rPr>
        <w:t>này</w:t>
      </w:r>
      <w:r w:rsidRPr="00AF7D59">
        <w:rPr>
          <w:noProof/>
          <w:sz w:val="22"/>
          <w:highlight w:val="white"/>
        </w:rPr>
        <w:t xml:space="preserve"> sẽ được tiến hành trong khi thực hiện TDA với sự phối hợp chặt chẽ của Chủ </w:t>
      </w:r>
      <w:r w:rsidR="002C6AC9" w:rsidRPr="00AF7D59">
        <w:rPr>
          <w:noProof/>
          <w:sz w:val="22"/>
          <w:highlight w:val="white"/>
        </w:rPr>
        <w:t>dự án</w:t>
      </w:r>
      <w:r w:rsidRPr="00AF7D59">
        <w:rPr>
          <w:noProof/>
          <w:sz w:val="22"/>
          <w:highlight w:val="white"/>
        </w:rPr>
        <w:t xml:space="preserve">, Nhà thầu </w:t>
      </w:r>
      <w:r w:rsidRPr="00977E28">
        <w:rPr>
          <w:noProof/>
          <w:sz w:val="22"/>
        </w:rPr>
        <w:t>và tham vấn với chính quyền và cộng đồng đị</w:t>
      </w:r>
      <w:r w:rsidR="00A022C9" w:rsidRPr="00977E28">
        <w:rPr>
          <w:noProof/>
          <w:sz w:val="22"/>
        </w:rPr>
        <w:t>a phương.</w:t>
      </w:r>
    </w:p>
    <w:p w14:paraId="56BE7C2E" w14:textId="3F590F19" w:rsidR="00A022C9" w:rsidRPr="00AF7D59" w:rsidRDefault="00A022C9" w:rsidP="00DA2A19">
      <w:pPr>
        <w:pStyle w:val="ListParagraph"/>
        <w:numPr>
          <w:ilvl w:val="0"/>
          <w:numId w:val="13"/>
        </w:numPr>
        <w:spacing w:before="100" w:after="100" w:line="240" w:lineRule="auto"/>
        <w:ind w:left="0" w:firstLine="0"/>
        <w:contextualSpacing w:val="0"/>
        <w:rPr>
          <w:noProof/>
          <w:sz w:val="22"/>
          <w:highlight w:val="white"/>
        </w:rPr>
      </w:pPr>
      <w:r w:rsidRPr="00977E28">
        <w:rPr>
          <w:b/>
          <w:noProof/>
          <w:spacing w:val="-6"/>
          <w:kern w:val="2"/>
          <w:sz w:val="22"/>
        </w:rPr>
        <w:t>Trách nhiệm:</w:t>
      </w:r>
      <w:r w:rsidR="00396852" w:rsidRPr="00977E28">
        <w:rPr>
          <w:noProof/>
          <w:sz w:val="22"/>
        </w:rPr>
        <w:t xml:space="preserve"> P</w:t>
      </w:r>
      <w:r w:rsidR="00C12476">
        <w:rPr>
          <w:noProof/>
          <w:sz w:val="22"/>
        </w:rPr>
        <w:t>P</w:t>
      </w:r>
      <w:r w:rsidRPr="00977E28">
        <w:rPr>
          <w:noProof/>
          <w:sz w:val="22"/>
        </w:rPr>
        <w:t xml:space="preserve">MU tỉnh </w:t>
      </w:r>
      <w:r w:rsidR="004717F9" w:rsidRPr="00977E28">
        <w:rPr>
          <w:noProof/>
          <w:sz w:val="22"/>
        </w:rPr>
        <w:t>Quả</w:t>
      </w:r>
      <w:r w:rsidR="00FF6E79" w:rsidRPr="00977E28">
        <w:rPr>
          <w:noProof/>
          <w:sz w:val="22"/>
        </w:rPr>
        <w:t>ng Bình</w:t>
      </w:r>
      <w:r w:rsidRPr="00977E28">
        <w:rPr>
          <w:noProof/>
          <w:sz w:val="22"/>
        </w:rPr>
        <w:t xml:space="preserve"> sẽ chịu trách nhiệm thực hiện hiệu quả Kế hoạch quản lý môi trường và xã hội (ESMP) của </w:t>
      </w:r>
      <w:r w:rsidR="00276DC2" w:rsidRPr="00977E28">
        <w:rPr>
          <w:noProof/>
          <w:sz w:val="22"/>
        </w:rPr>
        <w:t xml:space="preserve">tiểu </w:t>
      </w:r>
      <w:r w:rsidR="00396852" w:rsidRPr="00977E28">
        <w:rPr>
          <w:noProof/>
          <w:sz w:val="22"/>
        </w:rPr>
        <w:t>dự án</w:t>
      </w:r>
      <w:r w:rsidRPr="00977E28">
        <w:rPr>
          <w:noProof/>
          <w:sz w:val="22"/>
        </w:rPr>
        <w:t xml:space="preserve"> và </w:t>
      </w:r>
      <w:r w:rsidRPr="00AF7D59">
        <w:rPr>
          <w:noProof/>
          <w:sz w:val="22"/>
          <w:highlight w:val="white"/>
        </w:rPr>
        <w:t>đảm bả</w:t>
      </w:r>
      <w:r w:rsidR="00C12476">
        <w:rPr>
          <w:noProof/>
          <w:sz w:val="22"/>
          <w:highlight w:val="white"/>
        </w:rPr>
        <w:t>o là các n</w:t>
      </w:r>
      <w:r w:rsidRPr="00AF7D59">
        <w:rPr>
          <w:noProof/>
          <w:sz w:val="22"/>
          <w:highlight w:val="white"/>
        </w:rPr>
        <w:t>hà thầu tuân thủ</w:t>
      </w:r>
      <w:r w:rsidR="00C12476">
        <w:rPr>
          <w:noProof/>
          <w:sz w:val="22"/>
          <w:highlight w:val="white"/>
        </w:rPr>
        <w:t xml:space="preserve"> theo k</w:t>
      </w:r>
      <w:r w:rsidRPr="00AF7D59">
        <w:rPr>
          <w:noProof/>
          <w:sz w:val="22"/>
          <w:highlight w:val="white"/>
        </w:rPr>
        <w:t>ế hoạ</w:t>
      </w:r>
      <w:r w:rsidR="00396852" w:rsidRPr="00AF7D59">
        <w:rPr>
          <w:noProof/>
          <w:sz w:val="22"/>
          <w:highlight w:val="white"/>
        </w:rPr>
        <w:t>ch này. P</w:t>
      </w:r>
      <w:r w:rsidR="00C12476">
        <w:rPr>
          <w:noProof/>
          <w:sz w:val="22"/>
          <w:highlight w:val="white"/>
        </w:rPr>
        <w:t>P</w:t>
      </w:r>
      <w:r w:rsidRPr="00AF7D59">
        <w:rPr>
          <w:noProof/>
          <w:sz w:val="22"/>
          <w:highlight w:val="white"/>
        </w:rPr>
        <w:t>MU sẽ phối hợp chặt chẽ với chính quyền và cộng đồng địa phương để giám sát và thúc đẩy việc thực hiện hiệu quả các biện pháp giảm thiể</w:t>
      </w:r>
      <w:r w:rsidR="00396852" w:rsidRPr="00AF7D59">
        <w:rPr>
          <w:noProof/>
          <w:sz w:val="22"/>
          <w:highlight w:val="white"/>
        </w:rPr>
        <w:t>u và chính sách an toàn</w:t>
      </w:r>
      <w:r w:rsidRPr="00AF7D59">
        <w:rPr>
          <w:noProof/>
          <w:sz w:val="22"/>
          <w:highlight w:val="white"/>
        </w:rPr>
        <w:t xml:space="preserve">. </w:t>
      </w:r>
    </w:p>
    <w:p w14:paraId="776FFA1A" w14:textId="798E979B" w:rsidR="00CE2BFB" w:rsidRPr="00B9547E" w:rsidRDefault="00CE2BFB" w:rsidP="00B9547E">
      <w:pPr>
        <w:pStyle w:val="ListParagraph"/>
        <w:numPr>
          <w:ilvl w:val="0"/>
          <w:numId w:val="13"/>
        </w:numPr>
        <w:spacing w:before="100" w:after="100" w:line="240" w:lineRule="auto"/>
        <w:ind w:left="0" w:firstLine="0"/>
        <w:contextualSpacing w:val="0"/>
        <w:rPr>
          <w:rFonts w:eastAsia="Calibri" w:cs="Times New Roman"/>
          <w:noProof/>
          <w:sz w:val="22"/>
          <w:lang w:eastAsia="en-US"/>
        </w:rPr>
      </w:pPr>
      <w:r w:rsidRPr="00B9547E">
        <w:rPr>
          <w:noProof/>
          <w:sz w:val="22"/>
          <w:highlight w:val="white"/>
        </w:rPr>
        <w:br w:type="page"/>
      </w:r>
    </w:p>
    <w:p w14:paraId="5F872FD6" w14:textId="77777777" w:rsidR="00DD7FCD" w:rsidRPr="00AF7D59" w:rsidRDefault="009877A8" w:rsidP="009A5AE4">
      <w:pPr>
        <w:pStyle w:val="Heading1"/>
        <w:spacing w:line="240" w:lineRule="auto"/>
        <w:jc w:val="center"/>
        <w:rPr>
          <w:rFonts w:cs="Times New Roman"/>
          <w:noProof/>
          <w:sz w:val="22"/>
          <w:szCs w:val="22"/>
          <w:highlight w:val="white"/>
        </w:rPr>
      </w:pPr>
      <w:bookmarkStart w:id="12" w:name="_Toc56001381"/>
      <w:bookmarkStart w:id="13" w:name="_Toc86305590"/>
      <w:r w:rsidRPr="00AF7D59">
        <w:rPr>
          <w:rFonts w:cs="Times New Roman"/>
          <w:noProof/>
          <w:sz w:val="22"/>
          <w:szCs w:val="22"/>
          <w:highlight w:val="white"/>
        </w:rPr>
        <w:lastRenderedPageBreak/>
        <w:t xml:space="preserve">CHƯƠNG I: </w:t>
      </w:r>
      <w:r w:rsidR="00A3403E" w:rsidRPr="00AF7D59">
        <w:rPr>
          <w:rFonts w:cs="Times New Roman"/>
          <w:noProof/>
          <w:sz w:val="22"/>
          <w:szCs w:val="22"/>
          <w:highlight w:val="white"/>
        </w:rPr>
        <w:t xml:space="preserve">GIỚI THIỆU </w:t>
      </w:r>
      <w:bookmarkEnd w:id="12"/>
      <w:r w:rsidR="00725FC3" w:rsidRPr="00AF7D59">
        <w:rPr>
          <w:rFonts w:cs="Times New Roman"/>
          <w:noProof/>
          <w:sz w:val="22"/>
          <w:szCs w:val="22"/>
          <w:highlight w:val="white"/>
        </w:rPr>
        <w:t>CHUNG</w:t>
      </w:r>
      <w:bookmarkEnd w:id="13"/>
    </w:p>
    <w:p w14:paraId="60431150" w14:textId="77777777" w:rsidR="004D1896" w:rsidRPr="00AF7D59" w:rsidRDefault="00725FC3" w:rsidP="00D02240">
      <w:pPr>
        <w:pStyle w:val="Heading2"/>
        <w:numPr>
          <w:ilvl w:val="1"/>
          <w:numId w:val="15"/>
        </w:numPr>
        <w:spacing w:line="240" w:lineRule="auto"/>
        <w:rPr>
          <w:rFonts w:cs="Times New Roman"/>
          <w:i w:val="0"/>
          <w:noProof/>
          <w:sz w:val="22"/>
          <w:szCs w:val="22"/>
          <w:highlight w:val="white"/>
        </w:rPr>
      </w:pPr>
      <w:bookmarkStart w:id="14" w:name="_Toc86305591"/>
      <w:r w:rsidRPr="00AF7D59">
        <w:rPr>
          <w:rFonts w:cs="Times New Roman"/>
          <w:i w:val="0"/>
          <w:noProof/>
          <w:sz w:val="22"/>
          <w:szCs w:val="22"/>
          <w:highlight w:val="white"/>
        </w:rPr>
        <w:t>Giới thiệu chung về dự án</w:t>
      </w:r>
      <w:bookmarkEnd w:id="14"/>
    </w:p>
    <w:p w14:paraId="07FC0B79" w14:textId="54FCBCE3" w:rsidR="009877A8" w:rsidRPr="00AF7D59" w:rsidRDefault="00725FC3" w:rsidP="0018549D">
      <w:pPr>
        <w:pStyle w:val="ListParagraph"/>
        <w:numPr>
          <w:ilvl w:val="0"/>
          <w:numId w:val="13"/>
        </w:numPr>
        <w:spacing w:before="100" w:after="100" w:line="240" w:lineRule="auto"/>
        <w:ind w:left="0" w:firstLine="0"/>
        <w:contextualSpacing w:val="0"/>
        <w:rPr>
          <w:b/>
          <w:noProof/>
          <w:sz w:val="22"/>
          <w:highlight w:val="white"/>
        </w:rPr>
      </w:pPr>
      <w:r w:rsidRPr="00AF7D59">
        <w:rPr>
          <w:noProof/>
          <w:spacing w:val="-2"/>
          <w:sz w:val="22"/>
          <w:highlight w:val="white"/>
        </w:rPr>
        <w:t>Dự án Hiện đại hóa ngành Lâm nghiệp và Tăng cường tính chống chịu vùng ven biển (FMCR)</w:t>
      </w:r>
      <w:r w:rsidR="006E4A70">
        <w:rPr>
          <w:noProof/>
          <w:spacing w:val="-2"/>
          <w:sz w:val="22"/>
          <w:highlight w:val="white"/>
        </w:rPr>
        <w:t xml:space="preserve"> </w:t>
      </w:r>
      <w:r w:rsidRPr="00AF7D59">
        <w:rPr>
          <w:noProof/>
          <w:spacing w:val="-2"/>
          <w:sz w:val="22"/>
          <w:highlight w:val="white"/>
        </w:rPr>
        <w:t xml:space="preserve">được Ngân hàng thế giới (WB) tài trợ, Chính phủ Việt Nam thông qua Bộ Nông nghiệp và Phát triển nông thôn thực hiện với mục tiêu cải thiện quản lý rừng ven biển trong các tỉnh </w:t>
      </w:r>
      <w:r w:rsidRPr="00AF7D59">
        <w:rPr>
          <w:noProof/>
          <w:spacing w:val="-6"/>
          <w:kern w:val="2"/>
          <w:sz w:val="22"/>
          <w:highlight w:val="white"/>
        </w:rPr>
        <w:t>được</w:t>
      </w:r>
      <w:r w:rsidRPr="00AF7D59">
        <w:rPr>
          <w:noProof/>
          <w:spacing w:val="-2"/>
          <w:sz w:val="22"/>
          <w:highlight w:val="white"/>
        </w:rPr>
        <w:t xml:space="preserve"> lựa chọn. Dự án khắc phục ba yếu tố trọng tâm để khôi phục thành công rừng ven biển cả trong và  sau  thời gian thực hiện dự án: (i) tạo điều kiện để duy trì các yếu tố đầu vào cần thiết và tài chính để phục hồi rừng ven biển có thể giúp giảm sự tiếp xúc với sóng do bão và nước biển dâng, (</w:t>
      </w:r>
      <w:r w:rsidRPr="00AF7D59">
        <w:rPr>
          <w:noProof/>
          <w:color w:val="000000"/>
          <w:spacing w:val="-2"/>
          <w:sz w:val="22"/>
          <w:highlight w:val="white"/>
          <w:u w:color="FF0000"/>
        </w:rPr>
        <w:t>ii</w:t>
      </w:r>
      <w:r w:rsidRPr="00AF7D59">
        <w:rPr>
          <w:noProof/>
          <w:spacing w:val="-2"/>
          <w:sz w:val="22"/>
          <w:highlight w:val="white"/>
        </w:rPr>
        <w:t>) các thực hành và công trình lâm sinh cần mở rộng và quản lý rừng ven biển và làm tăng tỷ lệ sống của rừng, và (iii) cải thiện các cơ sở kinh tế để bảo vệ và duy trì rừng ven biển.</w:t>
      </w:r>
    </w:p>
    <w:p w14:paraId="6B50D987" w14:textId="77777777" w:rsidR="00725FC3" w:rsidRPr="00AF7D59" w:rsidRDefault="00725FC3" w:rsidP="0018549D">
      <w:pPr>
        <w:pStyle w:val="ListParagraph"/>
        <w:numPr>
          <w:ilvl w:val="0"/>
          <w:numId w:val="13"/>
        </w:numPr>
        <w:spacing w:before="100" w:after="100" w:line="240" w:lineRule="auto"/>
        <w:ind w:left="0" w:firstLine="0"/>
        <w:contextualSpacing w:val="0"/>
        <w:rPr>
          <w:noProof/>
          <w:spacing w:val="-2"/>
          <w:sz w:val="22"/>
          <w:highlight w:val="white"/>
        </w:rPr>
      </w:pPr>
      <w:r w:rsidRPr="00AF7D59">
        <w:rPr>
          <w:noProof/>
          <w:spacing w:val="-2"/>
          <w:sz w:val="22"/>
          <w:highlight w:val="white"/>
        </w:rPr>
        <w:t>Dự án được thực hiện tại 08 tỉnh/thành phố bao gồm: Quảng Trị, Thanh Hóa, Nghệ An, Hà Tĩnh, Quảng Bình, Thừa Thiên Huế, Quảng Ninh và Hải Phòng.</w:t>
      </w:r>
    </w:p>
    <w:p w14:paraId="17B5EF34" w14:textId="77777777" w:rsidR="00725FC3" w:rsidRPr="00AF7D59" w:rsidRDefault="00725FC3" w:rsidP="00D02240">
      <w:pPr>
        <w:numPr>
          <w:ilvl w:val="0"/>
          <w:numId w:val="14"/>
        </w:numPr>
        <w:adjustRightInd w:val="0"/>
        <w:snapToGrid w:val="0"/>
        <w:spacing w:line="240" w:lineRule="auto"/>
        <w:rPr>
          <w:noProof/>
          <w:sz w:val="22"/>
          <w:highlight w:val="white"/>
        </w:rPr>
      </w:pPr>
      <w:r w:rsidRPr="00AF7D59">
        <w:rPr>
          <w:noProof/>
          <w:sz w:val="22"/>
          <w:highlight w:val="white"/>
        </w:rPr>
        <w:t>Thời gian thực hiện dự án: từ năm 2018 đến năm 2023.</w:t>
      </w:r>
    </w:p>
    <w:p w14:paraId="39A66BBE" w14:textId="77777777" w:rsidR="00725FC3" w:rsidRPr="00AF7D59" w:rsidRDefault="00725FC3" w:rsidP="00D02240">
      <w:pPr>
        <w:numPr>
          <w:ilvl w:val="0"/>
          <w:numId w:val="14"/>
        </w:numPr>
        <w:adjustRightInd w:val="0"/>
        <w:snapToGrid w:val="0"/>
        <w:spacing w:line="240" w:lineRule="auto"/>
        <w:rPr>
          <w:noProof/>
          <w:sz w:val="22"/>
          <w:highlight w:val="white"/>
        </w:rPr>
      </w:pPr>
      <w:r w:rsidRPr="00AF7D59">
        <w:rPr>
          <w:noProof/>
          <w:sz w:val="22"/>
          <w:highlight w:val="white"/>
        </w:rPr>
        <w:t>Tổng mức đầu tư: 195 triệu USD</w:t>
      </w:r>
    </w:p>
    <w:p w14:paraId="4080274C" w14:textId="77777777" w:rsidR="00537825" w:rsidRPr="00AF7D59" w:rsidRDefault="008779EA" w:rsidP="00D02240">
      <w:pPr>
        <w:pStyle w:val="Heading2"/>
        <w:numPr>
          <w:ilvl w:val="1"/>
          <w:numId w:val="15"/>
        </w:numPr>
        <w:spacing w:line="240" w:lineRule="auto"/>
        <w:rPr>
          <w:rFonts w:cs="Times New Roman"/>
          <w:i w:val="0"/>
          <w:noProof/>
          <w:sz w:val="22"/>
          <w:szCs w:val="22"/>
          <w:highlight w:val="white"/>
        </w:rPr>
      </w:pPr>
      <w:bookmarkStart w:id="15" w:name="_Toc86305592"/>
      <w:r w:rsidRPr="00AF7D59">
        <w:rPr>
          <w:rFonts w:cs="Times New Roman"/>
          <w:i w:val="0"/>
          <w:noProof/>
          <w:sz w:val="22"/>
          <w:szCs w:val="22"/>
          <w:highlight w:val="white"/>
        </w:rPr>
        <w:t>Giới thiệu tiểu dự án</w:t>
      </w:r>
      <w:bookmarkEnd w:id="15"/>
    </w:p>
    <w:p w14:paraId="0F706F32" w14:textId="77777777" w:rsidR="000F7D05" w:rsidRPr="00AF7D59" w:rsidRDefault="000F7D05" w:rsidP="00D02240">
      <w:pPr>
        <w:pStyle w:val="ListParagraph"/>
        <w:numPr>
          <w:ilvl w:val="2"/>
          <w:numId w:val="15"/>
        </w:numPr>
        <w:spacing w:line="240" w:lineRule="auto"/>
        <w:contextualSpacing w:val="0"/>
        <w:outlineLvl w:val="2"/>
        <w:rPr>
          <w:b/>
          <w:noProof/>
          <w:sz w:val="22"/>
          <w:highlight w:val="white"/>
        </w:rPr>
      </w:pPr>
      <w:bookmarkStart w:id="16" w:name="_Toc86305593"/>
      <w:r w:rsidRPr="00AF7D59">
        <w:rPr>
          <w:b/>
          <w:noProof/>
          <w:sz w:val="22"/>
          <w:highlight w:val="white"/>
        </w:rPr>
        <w:t>Thông tin chung về TDA</w:t>
      </w:r>
      <w:bookmarkEnd w:id="16"/>
    </w:p>
    <w:p w14:paraId="676689CF" w14:textId="6591CFF4" w:rsidR="00CF19C9" w:rsidRPr="00AD2DAF" w:rsidRDefault="00CF19C9" w:rsidP="00D02240">
      <w:pPr>
        <w:numPr>
          <w:ilvl w:val="0"/>
          <w:numId w:val="14"/>
        </w:numPr>
        <w:adjustRightInd w:val="0"/>
        <w:snapToGrid w:val="0"/>
        <w:spacing w:line="240" w:lineRule="auto"/>
        <w:rPr>
          <w:noProof/>
          <w:sz w:val="22"/>
        </w:rPr>
      </w:pPr>
      <w:r w:rsidRPr="00AF7D59">
        <w:rPr>
          <w:b/>
          <w:noProof/>
          <w:sz w:val="22"/>
          <w:highlight w:val="white"/>
        </w:rPr>
        <w:t xml:space="preserve">Tên </w:t>
      </w:r>
      <w:r w:rsidR="008779EA" w:rsidRPr="00AF7D59">
        <w:rPr>
          <w:b/>
          <w:noProof/>
          <w:sz w:val="22"/>
          <w:highlight w:val="white"/>
        </w:rPr>
        <w:t>tiểu dự án</w:t>
      </w:r>
      <w:r w:rsidRPr="00AF7D59">
        <w:rPr>
          <w:b/>
          <w:noProof/>
          <w:sz w:val="22"/>
          <w:highlight w:val="white"/>
        </w:rPr>
        <w:t>:</w:t>
      </w:r>
      <w:r w:rsidRPr="00AF7D59">
        <w:rPr>
          <w:noProof/>
          <w:sz w:val="22"/>
          <w:highlight w:val="white"/>
        </w:rPr>
        <w:t xml:space="preserve"> </w:t>
      </w:r>
      <w:r w:rsidR="009A43CB" w:rsidRPr="00AD2DAF">
        <w:rPr>
          <w:sz w:val="22"/>
        </w:rPr>
        <w:t>Trồng rừng phòng hộ năm 2021</w:t>
      </w:r>
      <w:r w:rsidRPr="00AD2DAF">
        <w:rPr>
          <w:noProof/>
          <w:sz w:val="22"/>
        </w:rPr>
        <w:t>.</w:t>
      </w:r>
    </w:p>
    <w:p w14:paraId="63C1B053" w14:textId="66556BE2" w:rsidR="00CF19C9" w:rsidRPr="00AD2DAF" w:rsidRDefault="00CF19C9" w:rsidP="00AD2DAF">
      <w:pPr>
        <w:numPr>
          <w:ilvl w:val="0"/>
          <w:numId w:val="14"/>
        </w:numPr>
        <w:adjustRightInd w:val="0"/>
        <w:snapToGrid w:val="0"/>
        <w:spacing w:line="240" w:lineRule="auto"/>
        <w:rPr>
          <w:noProof/>
          <w:sz w:val="22"/>
        </w:rPr>
      </w:pPr>
      <w:r w:rsidRPr="00AD2DAF">
        <w:rPr>
          <w:b/>
          <w:noProof/>
          <w:sz w:val="22"/>
        </w:rPr>
        <w:t>Địa điểm trồng rừng:</w:t>
      </w:r>
      <w:r w:rsidRPr="00AD2DAF">
        <w:rPr>
          <w:noProof/>
          <w:sz w:val="22"/>
        </w:rPr>
        <w:t xml:space="preserve"> </w:t>
      </w:r>
      <w:r w:rsidR="00482F3C">
        <w:rPr>
          <w:noProof/>
          <w:sz w:val="22"/>
        </w:rPr>
        <w:t xml:space="preserve">Địa </w:t>
      </w:r>
      <w:r w:rsidR="00AD2DAF" w:rsidRPr="00AD2DAF">
        <w:rPr>
          <w:noProof/>
          <w:sz w:val="22"/>
        </w:rPr>
        <w:t>bàn 04 xã Hồng Thủy, Ngư Thủy Bắc của huyện Lệ Thủy, xã Hải Ninh của huyện Quảng Ninh và xã Đại Trạch của huyện Bố trạch, tỉnh Quảng Bình</w:t>
      </w:r>
      <w:r w:rsidRPr="00AD2DAF">
        <w:rPr>
          <w:noProof/>
          <w:sz w:val="22"/>
        </w:rPr>
        <w:t>.</w:t>
      </w:r>
    </w:p>
    <w:p w14:paraId="18965019" w14:textId="1AF22D03" w:rsidR="000F7D05" w:rsidRPr="00A8521D" w:rsidRDefault="000F7D05" w:rsidP="00D02240">
      <w:pPr>
        <w:numPr>
          <w:ilvl w:val="0"/>
          <w:numId w:val="14"/>
        </w:numPr>
        <w:adjustRightInd w:val="0"/>
        <w:snapToGrid w:val="0"/>
        <w:spacing w:line="240" w:lineRule="auto"/>
        <w:rPr>
          <w:noProof/>
          <w:sz w:val="22"/>
        </w:rPr>
      </w:pPr>
      <w:r w:rsidRPr="00AD2DAF">
        <w:rPr>
          <w:b/>
          <w:noProof/>
          <w:sz w:val="22"/>
        </w:rPr>
        <w:t xml:space="preserve">Chủ quản </w:t>
      </w:r>
      <w:r w:rsidR="00AD2DAF" w:rsidRPr="00AD2DAF">
        <w:rPr>
          <w:b/>
          <w:noProof/>
          <w:sz w:val="22"/>
        </w:rPr>
        <w:t>đầu tư</w:t>
      </w:r>
      <w:r w:rsidRPr="00AD2DAF">
        <w:rPr>
          <w:noProof/>
          <w:sz w:val="22"/>
        </w:rPr>
        <w:t xml:space="preserve">: UBND tỉnh </w:t>
      </w:r>
      <w:r w:rsidRPr="00A8521D">
        <w:rPr>
          <w:noProof/>
          <w:sz w:val="22"/>
        </w:rPr>
        <w:t xml:space="preserve">Quảng </w:t>
      </w:r>
      <w:r w:rsidR="00AD2DAF" w:rsidRPr="00A8521D">
        <w:rPr>
          <w:noProof/>
          <w:sz w:val="22"/>
        </w:rPr>
        <w:t>Bình</w:t>
      </w:r>
    </w:p>
    <w:p w14:paraId="598B90CB" w14:textId="4FE3AB4F" w:rsidR="000F7D05" w:rsidRPr="00A8521D" w:rsidRDefault="000F7D05" w:rsidP="00AD2DAF">
      <w:pPr>
        <w:numPr>
          <w:ilvl w:val="0"/>
          <w:numId w:val="14"/>
        </w:numPr>
        <w:adjustRightInd w:val="0"/>
        <w:snapToGrid w:val="0"/>
        <w:spacing w:line="240" w:lineRule="auto"/>
        <w:rPr>
          <w:noProof/>
          <w:sz w:val="22"/>
        </w:rPr>
      </w:pPr>
      <w:r w:rsidRPr="00A8521D">
        <w:rPr>
          <w:b/>
          <w:noProof/>
          <w:sz w:val="22"/>
        </w:rPr>
        <w:t>Chủ đầu tư TDA</w:t>
      </w:r>
      <w:r w:rsidRPr="00A8521D">
        <w:rPr>
          <w:noProof/>
          <w:sz w:val="22"/>
        </w:rPr>
        <w:t xml:space="preserve">: </w:t>
      </w:r>
      <w:r w:rsidR="00AD2DAF" w:rsidRPr="00A8521D">
        <w:rPr>
          <w:noProof/>
          <w:sz w:val="22"/>
        </w:rPr>
        <w:t>Sở Nông nghiệ</w:t>
      </w:r>
      <w:r w:rsidR="00482F3C">
        <w:rPr>
          <w:noProof/>
          <w:sz w:val="22"/>
        </w:rPr>
        <w:t>p và p</w:t>
      </w:r>
      <w:r w:rsidR="00AD2DAF" w:rsidRPr="00A8521D">
        <w:rPr>
          <w:noProof/>
          <w:sz w:val="22"/>
        </w:rPr>
        <w:t>hát triển nông thôn tỉnh Quảng Bình (Đại diện chủ đầu tư là Ban quản lý dự án FMCR Quảng Bình)</w:t>
      </w:r>
    </w:p>
    <w:p w14:paraId="5A3EA10C" w14:textId="7DC59C7C" w:rsidR="008779EA" w:rsidRPr="00A8521D" w:rsidRDefault="009A43CB" w:rsidP="00977E28">
      <w:pPr>
        <w:pStyle w:val="ListParagraph"/>
        <w:numPr>
          <w:ilvl w:val="0"/>
          <w:numId w:val="13"/>
        </w:numPr>
        <w:spacing w:before="100" w:after="100" w:line="240" w:lineRule="auto"/>
        <w:contextualSpacing w:val="0"/>
        <w:rPr>
          <w:noProof/>
          <w:color w:val="000000"/>
          <w:sz w:val="22"/>
        </w:rPr>
      </w:pPr>
      <w:r w:rsidRPr="00A8521D">
        <w:rPr>
          <w:sz w:val="22"/>
          <w:lang w:eastAsia="vi-VN"/>
        </w:rPr>
        <w:t xml:space="preserve">Vị trí trồng rừng phòng hộ năm 2021 tỉnh Quảng </w:t>
      </w:r>
      <w:r w:rsidR="00977E28" w:rsidRPr="00A8521D">
        <w:rPr>
          <w:sz w:val="22"/>
          <w:lang w:eastAsia="vi-VN"/>
        </w:rPr>
        <w:t>Bình</w:t>
      </w:r>
      <w:r w:rsidRPr="00A8521D">
        <w:rPr>
          <w:sz w:val="22"/>
          <w:lang w:eastAsia="vi-VN"/>
        </w:rPr>
        <w:t xml:space="preserve"> là </w:t>
      </w:r>
      <w:r w:rsidR="00977E28" w:rsidRPr="00A8521D">
        <w:rPr>
          <w:sz w:val="22"/>
          <w:lang w:eastAsia="vi-VN"/>
        </w:rPr>
        <w:t>các bãi cát di động với điều kiện tự nhiên đặc thù của điều kiện lập địa này như cát bay, cát chảy, nắng hạn... rải rác là các khu vực có thực bì thưa thớt chủ yếu là các loại cỏ chông, cỏ cồn, cỏ dại, dứa dại…… với chiều cao trung bình &lt; 0,5 m và độ che phủ &lt; 1%</w:t>
      </w:r>
      <w:r w:rsidRPr="00A8521D">
        <w:rPr>
          <w:sz w:val="22"/>
          <w:lang w:eastAsia="vi-VN"/>
        </w:rPr>
        <w:t>. Tổng diện tích</w:t>
      </w:r>
      <w:r w:rsidR="00977E28" w:rsidRPr="00A8521D">
        <w:rPr>
          <w:sz w:val="22"/>
          <w:lang w:eastAsia="vi-VN"/>
        </w:rPr>
        <w:t xml:space="preserve"> </w:t>
      </w:r>
      <w:r w:rsidR="00977E28" w:rsidRPr="00C372DD">
        <w:rPr>
          <w:sz w:val="22"/>
          <w:lang w:eastAsia="vi-VN"/>
        </w:rPr>
        <w:t>là</w:t>
      </w:r>
      <w:r w:rsidRPr="00C372DD">
        <w:rPr>
          <w:sz w:val="22"/>
          <w:lang w:eastAsia="vi-VN"/>
        </w:rPr>
        <w:t xml:space="preserve"> </w:t>
      </w:r>
      <w:r w:rsidR="004F30BE" w:rsidRPr="00C372DD">
        <w:rPr>
          <w:sz w:val="22"/>
          <w:lang w:eastAsia="vi-VN"/>
        </w:rPr>
        <w:t>87,13</w:t>
      </w:r>
      <w:r w:rsidR="00C372DD" w:rsidRPr="00C372DD">
        <w:rPr>
          <w:sz w:val="22"/>
          <w:lang w:eastAsia="vi-VN"/>
        </w:rPr>
        <w:t xml:space="preserve"> </w:t>
      </w:r>
      <w:r w:rsidRPr="00C372DD">
        <w:rPr>
          <w:sz w:val="22"/>
          <w:lang w:eastAsia="vi-VN"/>
        </w:rPr>
        <w:t>ha</w:t>
      </w:r>
      <w:r w:rsidR="00C15769" w:rsidRPr="00C372DD">
        <w:rPr>
          <w:sz w:val="22"/>
          <w:lang w:eastAsia="vi-VN"/>
        </w:rPr>
        <w:t>.</w:t>
      </w:r>
      <w:r w:rsidRPr="00A8521D">
        <w:rPr>
          <w:sz w:val="22"/>
          <w:lang w:eastAsia="vi-VN"/>
        </w:rPr>
        <w:t xml:space="preserve"> </w:t>
      </w:r>
      <w:r w:rsidR="00C15769" w:rsidRPr="00A8521D">
        <w:rPr>
          <w:sz w:val="22"/>
        </w:rPr>
        <w:t>Số lô thiết kế trồng rừng</w:t>
      </w:r>
      <w:r w:rsidR="00977E28" w:rsidRPr="00A8521D">
        <w:rPr>
          <w:sz w:val="22"/>
        </w:rPr>
        <w:t xml:space="preserve"> là 32</w:t>
      </w:r>
      <w:r w:rsidR="00C15769" w:rsidRPr="00A8521D">
        <w:rPr>
          <w:sz w:val="22"/>
        </w:rPr>
        <w:t xml:space="preserve"> lô nằm trên </w:t>
      </w:r>
      <w:r w:rsidR="00402147" w:rsidRPr="00A8521D">
        <w:rPr>
          <w:sz w:val="22"/>
        </w:rPr>
        <w:t xml:space="preserve">địa bàn thuộc </w:t>
      </w:r>
      <w:r w:rsidR="00977E28" w:rsidRPr="00A8521D">
        <w:rPr>
          <w:sz w:val="22"/>
        </w:rPr>
        <w:t>04</w:t>
      </w:r>
      <w:r w:rsidR="00C15769" w:rsidRPr="00A8521D">
        <w:rPr>
          <w:sz w:val="22"/>
        </w:rPr>
        <w:t xml:space="preserve"> xã, trong đó</w:t>
      </w:r>
      <w:r w:rsidR="00402147" w:rsidRPr="00A8521D">
        <w:rPr>
          <w:sz w:val="22"/>
        </w:rPr>
        <w:t xml:space="preserve"> gồm</w:t>
      </w:r>
      <w:r w:rsidR="00C15769" w:rsidRPr="00A8521D">
        <w:rPr>
          <w:sz w:val="22"/>
        </w:rPr>
        <w:t xml:space="preserve"> </w:t>
      </w:r>
      <w:r w:rsidR="00402147" w:rsidRPr="00A8521D">
        <w:rPr>
          <w:sz w:val="22"/>
        </w:rPr>
        <w:t>xã Hồng Thủy (2 lô); xã Ngư Thủy Bắc (18 lô); xã Hải Ninh (1 lô) và xã Đại Trạch (11 lô)</w:t>
      </w:r>
      <w:r w:rsidR="008779EA" w:rsidRPr="00A8521D">
        <w:rPr>
          <w:noProof/>
          <w:color w:val="000000"/>
          <w:sz w:val="22"/>
        </w:rPr>
        <w:t>.</w:t>
      </w:r>
    </w:p>
    <w:p w14:paraId="2BD16DC3" w14:textId="2E3F0B2B" w:rsidR="00832095" w:rsidRPr="00C372DD" w:rsidRDefault="00832095" w:rsidP="00004307">
      <w:pPr>
        <w:pStyle w:val="Caption"/>
        <w:jc w:val="center"/>
      </w:pPr>
      <w:bookmarkStart w:id="17" w:name="_Toc85785718"/>
      <w:r>
        <w:t xml:space="preserve">Hình </w:t>
      </w:r>
      <w:r w:rsidR="00B83CC8">
        <w:fldChar w:fldCharType="begin"/>
      </w:r>
      <w:r w:rsidR="00B83CC8">
        <w:instrText xml:space="preserve"> SEQ Hình \* ARABIC </w:instrText>
      </w:r>
      <w:r w:rsidR="00B83CC8">
        <w:fldChar w:fldCharType="separate"/>
      </w:r>
      <w:r w:rsidR="004A02D4">
        <w:rPr>
          <w:noProof/>
        </w:rPr>
        <w:t>1</w:t>
      </w:r>
      <w:r w:rsidR="00B83CC8">
        <w:rPr>
          <w:noProof/>
        </w:rPr>
        <w:fldChar w:fldCharType="end"/>
      </w:r>
      <w:r>
        <w:t>:</w:t>
      </w:r>
      <w:r w:rsidRPr="00832095">
        <w:rPr>
          <w:noProof/>
          <w:color w:val="000000" w:themeColor="text1"/>
          <w:szCs w:val="22"/>
        </w:rPr>
        <w:t xml:space="preserve"> </w:t>
      </w:r>
      <w:r w:rsidRPr="009C267E">
        <w:rPr>
          <w:noProof/>
          <w:color w:val="000000" w:themeColor="text1"/>
          <w:szCs w:val="22"/>
        </w:rPr>
        <w:t>Vị trí thiết kế trồng rừng tại xã Hồng Thủy, huyện Lệ Thủy</w:t>
      </w:r>
      <w:bookmarkEnd w:id="17"/>
    </w:p>
    <w:p w14:paraId="38B56BA8" w14:textId="54FE7672" w:rsidR="00E26F5B" w:rsidRPr="00AF7D59" w:rsidRDefault="006B0FAA" w:rsidP="00E26F5B">
      <w:pPr>
        <w:jc w:val="center"/>
        <w:rPr>
          <w:noProof/>
          <w:highlight w:val="white"/>
        </w:rPr>
      </w:pPr>
      <w:r>
        <w:rPr>
          <w:noProof/>
          <w:lang w:eastAsia="en-US"/>
        </w:rPr>
        <w:drawing>
          <wp:inline distT="0" distB="0" distL="0" distR="0" wp14:anchorId="4112C60F" wp14:editId="22BC6E0B">
            <wp:extent cx="4511630" cy="2809875"/>
            <wp:effectExtent l="0" t="0" r="3810"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13"/>
                    <a:srcRect l="30267" t="24123" r="13166" b="13218"/>
                    <a:stretch/>
                  </pic:blipFill>
                  <pic:spPr bwMode="auto">
                    <a:xfrm>
                      <a:off x="0" y="0"/>
                      <a:ext cx="4524077" cy="2817627"/>
                    </a:xfrm>
                    <a:prstGeom prst="rect">
                      <a:avLst/>
                    </a:prstGeom>
                    <a:ln>
                      <a:noFill/>
                    </a:ln>
                    <a:extLst>
                      <a:ext uri="{53640926-AAD7-44D8-BBD7-CCE9431645EC}">
                        <a14:shadowObscured xmlns:a14="http://schemas.microsoft.com/office/drawing/2010/main"/>
                      </a:ext>
                    </a:extLst>
                  </pic:spPr>
                </pic:pic>
              </a:graphicData>
            </a:graphic>
          </wp:inline>
        </w:drawing>
      </w:r>
    </w:p>
    <w:p w14:paraId="268F28B8" w14:textId="77777777" w:rsidR="00546FCE" w:rsidRPr="00AF7D59" w:rsidRDefault="00546FCE" w:rsidP="00790D00">
      <w:pPr>
        <w:pStyle w:val="Caption"/>
        <w:spacing w:before="0" w:after="0"/>
        <w:jc w:val="right"/>
        <w:rPr>
          <w:noProof/>
          <w:color w:val="000000" w:themeColor="text1"/>
          <w:szCs w:val="22"/>
          <w:highlight w:val="white"/>
        </w:rPr>
      </w:pPr>
      <w:r w:rsidRPr="00AF7D59">
        <w:rPr>
          <w:noProof/>
          <w:color w:val="000000" w:themeColor="text1"/>
          <w:szCs w:val="22"/>
          <w:highlight w:val="white"/>
        </w:rPr>
        <w:t>Nguồn: Báo cáo thuyết minh thiết kế kỹ thuật</w:t>
      </w:r>
    </w:p>
    <w:p w14:paraId="3A559291" w14:textId="6D624E7A" w:rsidR="00C34E44" w:rsidRPr="00C34E44" w:rsidRDefault="00C34E44" w:rsidP="00B04404">
      <w:pPr>
        <w:pStyle w:val="Caption"/>
        <w:jc w:val="center"/>
      </w:pPr>
      <w:bookmarkStart w:id="18" w:name="_Toc85785719"/>
      <w:r>
        <w:lastRenderedPageBreak/>
        <w:t xml:space="preserve">Hình </w:t>
      </w:r>
      <w:r w:rsidR="00B83CC8">
        <w:fldChar w:fldCharType="begin"/>
      </w:r>
      <w:r w:rsidR="00B83CC8">
        <w:instrText xml:space="preserve"> SEQ Hình \* ARABIC </w:instrText>
      </w:r>
      <w:r w:rsidR="00B83CC8">
        <w:fldChar w:fldCharType="separate"/>
      </w:r>
      <w:r w:rsidR="004A02D4">
        <w:rPr>
          <w:noProof/>
        </w:rPr>
        <w:t>2</w:t>
      </w:r>
      <w:r w:rsidR="00B83CC8">
        <w:rPr>
          <w:noProof/>
        </w:rPr>
        <w:fldChar w:fldCharType="end"/>
      </w:r>
      <w:r>
        <w:t>-</w:t>
      </w:r>
      <w:r w:rsidRPr="00C34E44">
        <w:t xml:space="preserve"> </w:t>
      </w:r>
      <w:r w:rsidRPr="004C706D">
        <w:t>Vị trí thiết kế trồng rừng xã Ngư Thủy Bắc, huyện Lệ Thủy</w:t>
      </w:r>
      <w:bookmarkEnd w:id="18"/>
    </w:p>
    <w:p w14:paraId="7E29D652" w14:textId="74E48F03" w:rsidR="00E26F5B" w:rsidRPr="00AF7D59" w:rsidRDefault="006B0FAA" w:rsidP="00E26F5B">
      <w:pPr>
        <w:jc w:val="center"/>
        <w:rPr>
          <w:noProof/>
          <w:highlight w:val="white"/>
        </w:rPr>
      </w:pPr>
      <w:r>
        <w:rPr>
          <w:noProof/>
          <w:lang w:eastAsia="en-US"/>
        </w:rPr>
        <w:drawing>
          <wp:inline distT="0" distB="0" distL="0" distR="0" wp14:anchorId="70BFDD23" wp14:editId="7F5A048E">
            <wp:extent cx="2189785" cy="18288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066" t="18125" r="18104" b="9344"/>
                    <a:stretch/>
                  </pic:blipFill>
                  <pic:spPr bwMode="auto">
                    <a:xfrm>
                      <a:off x="0" y="0"/>
                      <a:ext cx="2206122" cy="184244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7F4F4DF0" wp14:editId="59AB1331">
            <wp:extent cx="2215241" cy="1852550"/>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rotWithShape="1">
                    <a:blip r:embed="rId15"/>
                    <a:srcRect l="35575" t="21694" r="20197" b="12521"/>
                    <a:stretch/>
                  </pic:blipFill>
                  <pic:spPr bwMode="auto">
                    <a:xfrm>
                      <a:off x="0" y="0"/>
                      <a:ext cx="2255853" cy="1886512"/>
                    </a:xfrm>
                    <a:prstGeom prst="rect">
                      <a:avLst/>
                    </a:prstGeom>
                    <a:ln>
                      <a:noFill/>
                    </a:ln>
                    <a:extLst>
                      <a:ext uri="{53640926-AAD7-44D8-BBD7-CCE9431645EC}">
                        <a14:shadowObscured xmlns:a14="http://schemas.microsoft.com/office/drawing/2010/main"/>
                      </a:ext>
                    </a:extLst>
                  </pic:spPr>
                </pic:pic>
              </a:graphicData>
            </a:graphic>
          </wp:inline>
        </w:drawing>
      </w:r>
    </w:p>
    <w:p w14:paraId="5565507A" w14:textId="02639DE5" w:rsidR="00546FCE" w:rsidRDefault="00546FCE" w:rsidP="00BD414A">
      <w:pPr>
        <w:pStyle w:val="Caption"/>
        <w:spacing w:before="0" w:after="120"/>
        <w:jc w:val="right"/>
        <w:rPr>
          <w:noProof/>
          <w:color w:val="000000" w:themeColor="text1"/>
          <w:szCs w:val="22"/>
          <w:highlight w:val="white"/>
        </w:rPr>
      </w:pPr>
      <w:r w:rsidRPr="00AF7D59">
        <w:rPr>
          <w:noProof/>
          <w:color w:val="000000" w:themeColor="text1"/>
          <w:szCs w:val="22"/>
          <w:highlight w:val="white"/>
        </w:rPr>
        <w:t>Nguồn: Báo cáo thuyết minh thiết kế kỹ thuật</w:t>
      </w:r>
    </w:p>
    <w:p w14:paraId="6D62E5B2" w14:textId="719D629F" w:rsidR="00807F73" w:rsidRPr="00807F73" w:rsidRDefault="00807F73" w:rsidP="00127CF3">
      <w:pPr>
        <w:pStyle w:val="Caption"/>
        <w:jc w:val="center"/>
      </w:pPr>
      <w:bookmarkStart w:id="19" w:name="_Toc85785720"/>
      <w:r>
        <w:t xml:space="preserve">Hình </w:t>
      </w:r>
      <w:r w:rsidR="00B83CC8">
        <w:fldChar w:fldCharType="begin"/>
      </w:r>
      <w:r w:rsidR="00B83CC8">
        <w:instrText xml:space="preserve"> SEQ Hình \* ARABIC </w:instrText>
      </w:r>
      <w:r w:rsidR="00B83CC8">
        <w:fldChar w:fldCharType="separate"/>
      </w:r>
      <w:r w:rsidR="004A02D4">
        <w:rPr>
          <w:noProof/>
        </w:rPr>
        <w:t>3</w:t>
      </w:r>
      <w:r w:rsidR="00B83CC8">
        <w:rPr>
          <w:noProof/>
        </w:rPr>
        <w:fldChar w:fldCharType="end"/>
      </w:r>
      <w:r>
        <w:t>-</w:t>
      </w:r>
      <w:r w:rsidRPr="00807F73">
        <w:t xml:space="preserve"> </w:t>
      </w:r>
      <w:r w:rsidRPr="004C706D">
        <w:t>Vị trí thiết kế trồng rừng xã Hải Ninh, huyện Quảng Ninh</w:t>
      </w:r>
      <w:bookmarkEnd w:id="19"/>
    </w:p>
    <w:p w14:paraId="64F2E6C4" w14:textId="3CAFA4D4" w:rsidR="009A43CB" w:rsidRDefault="006B0FAA" w:rsidP="009A43CB">
      <w:pPr>
        <w:jc w:val="center"/>
        <w:rPr>
          <w:highlight w:val="white"/>
        </w:rPr>
      </w:pPr>
      <w:r>
        <w:rPr>
          <w:noProof/>
          <w:lang w:eastAsia="en-US"/>
        </w:rPr>
        <w:drawing>
          <wp:inline distT="0" distB="0" distL="0" distR="0" wp14:anchorId="39533CD2" wp14:editId="14777B0C">
            <wp:extent cx="4483100" cy="2449195"/>
            <wp:effectExtent l="0" t="0" r="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rotWithShape="1">
                    <a:blip r:embed="rId16"/>
                    <a:srcRect l="24772" t="20654" r="10042" b="10415"/>
                    <a:stretch/>
                  </pic:blipFill>
                  <pic:spPr bwMode="auto">
                    <a:xfrm>
                      <a:off x="0" y="0"/>
                      <a:ext cx="4538156" cy="2479273"/>
                    </a:xfrm>
                    <a:prstGeom prst="rect">
                      <a:avLst/>
                    </a:prstGeom>
                    <a:ln>
                      <a:noFill/>
                    </a:ln>
                    <a:extLst>
                      <a:ext uri="{53640926-AAD7-44D8-BBD7-CCE9431645EC}">
                        <a14:shadowObscured xmlns:a14="http://schemas.microsoft.com/office/drawing/2010/main"/>
                      </a:ext>
                    </a:extLst>
                  </pic:spPr>
                </pic:pic>
              </a:graphicData>
            </a:graphic>
          </wp:inline>
        </w:drawing>
      </w:r>
    </w:p>
    <w:p w14:paraId="45BDDDFB" w14:textId="2716465A" w:rsidR="009A43CB" w:rsidRDefault="009A43CB" w:rsidP="009A43CB">
      <w:pPr>
        <w:pStyle w:val="Caption"/>
        <w:spacing w:before="0" w:after="120"/>
        <w:jc w:val="right"/>
        <w:rPr>
          <w:noProof/>
          <w:color w:val="000000" w:themeColor="text1"/>
          <w:szCs w:val="22"/>
          <w:highlight w:val="white"/>
        </w:rPr>
      </w:pPr>
      <w:r w:rsidRPr="00AF7D59">
        <w:rPr>
          <w:noProof/>
          <w:color w:val="000000" w:themeColor="text1"/>
          <w:szCs w:val="22"/>
          <w:highlight w:val="white"/>
        </w:rPr>
        <w:t>Nguồn: Báo cáo thuyết minh thiết kế kỹ thuật</w:t>
      </w:r>
    </w:p>
    <w:p w14:paraId="764B6AED" w14:textId="5907D861" w:rsidR="008108BA" w:rsidRPr="008108BA" w:rsidRDefault="008108BA" w:rsidP="00127CF3">
      <w:pPr>
        <w:pStyle w:val="Caption"/>
        <w:jc w:val="center"/>
      </w:pPr>
      <w:bookmarkStart w:id="20" w:name="_Toc85785721"/>
      <w:r>
        <w:t xml:space="preserve">Hình </w:t>
      </w:r>
      <w:r w:rsidR="00B83CC8">
        <w:fldChar w:fldCharType="begin"/>
      </w:r>
      <w:r w:rsidR="00B83CC8">
        <w:instrText xml:space="preserve"> SEQ Hình \* ARABIC </w:instrText>
      </w:r>
      <w:r w:rsidR="00B83CC8">
        <w:fldChar w:fldCharType="separate"/>
      </w:r>
      <w:r w:rsidR="004A02D4">
        <w:rPr>
          <w:noProof/>
        </w:rPr>
        <w:t>4</w:t>
      </w:r>
      <w:r w:rsidR="00B83CC8">
        <w:rPr>
          <w:noProof/>
        </w:rPr>
        <w:fldChar w:fldCharType="end"/>
      </w:r>
      <w:r>
        <w:t>-</w:t>
      </w:r>
      <w:r w:rsidRPr="008108BA">
        <w:t xml:space="preserve"> </w:t>
      </w:r>
      <w:r w:rsidRPr="004C706D">
        <w:t>Vị trí thiết kế trồng rừng xã Đại Trạch, huyện Bố Trạch</w:t>
      </w:r>
      <w:bookmarkEnd w:id="20"/>
    </w:p>
    <w:p w14:paraId="77CD11FB" w14:textId="66217D01" w:rsidR="009A43CB" w:rsidRDefault="00AD30C0" w:rsidP="009A43CB">
      <w:pPr>
        <w:jc w:val="center"/>
        <w:rPr>
          <w:highlight w:val="white"/>
        </w:rPr>
      </w:pPr>
      <w:r>
        <w:rPr>
          <w:noProof/>
          <w:lang w:eastAsia="en-US"/>
        </w:rPr>
        <w:drawing>
          <wp:inline distT="0" distB="0" distL="0" distR="0" wp14:anchorId="2DC570C6" wp14:editId="6591A09C">
            <wp:extent cx="4526870" cy="288925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17"/>
                    <a:srcRect l="34141" t="21497" r="34926" b="12312"/>
                    <a:stretch/>
                  </pic:blipFill>
                  <pic:spPr bwMode="auto">
                    <a:xfrm>
                      <a:off x="0" y="0"/>
                      <a:ext cx="4621080" cy="2949379"/>
                    </a:xfrm>
                    <a:prstGeom prst="rect">
                      <a:avLst/>
                    </a:prstGeom>
                    <a:ln>
                      <a:noFill/>
                    </a:ln>
                    <a:extLst>
                      <a:ext uri="{53640926-AAD7-44D8-BBD7-CCE9431645EC}">
                        <a14:shadowObscured xmlns:a14="http://schemas.microsoft.com/office/drawing/2010/main"/>
                      </a:ext>
                    </a:extLst>
                  </pic:spPr>
                </pic:pic>
              </a:graphicData>
            </a:graphic>
          </wp:inline>
        </w:drawing>
      </w:r>
    </w:p>
    <w:p w14:paraId="1C175F9B" w14:textId="399F47D7" w:rsidR="009A43CB" w:rsidRDefault="009A43CB" w:rsidP="009A43CB">
      <w:pPr>
        <w:pStyle w:val="Caption"/>
        <w:spacing w:before="0" w:after="120"/>
        <w:jc w:val="right"/>
        <w:rPr>
          <w:noProof/>
          <w:color w:val="000000" w:themeColor="text1"/>
          <w:szCs w:val="22"/>
          <w:highlight w:val="white"/>
        </w:rPr>
      </w:pPr>
      <w:r w:rsidRPr="00AF7D59">
        <w:rPr>
          <w:noProof/>
          <w:color w:val="000000" w:themeColor="text1"/>
          <w:szCs w:val="22"/>
          <w:highlight w:val="white"/>
        </w:rPr>
        <w:lastRenderedPageBreak/>
        <w:t>Nguồn: Báo cáo thuyết minh thiết kế kỹ thuật</w:t>
      </w:r>
    </w:p>
    <w:p w14:paraId="7E898345" w14:textId="77777777" w:rsidR="00A1443E" w:rsidRPr="00E1486C" w:rsidRDefault="00A1443E" w:rsidP="00BD414A">
      <w:pPr>
        <w:pStyle w:val="ListParagraph"/>
        <w:numPr>
          <w:ilvl w:val="2"/>
          <w:numId w:val="15"/>
        </w:numPr>
        <w:spacing w:after="0" w:line="240" w:lineRule="auto"/>
        <w:contextualSpacing w:val="0"/>
        <w:outlineLvl w:val="2"/>
        <w:rPr>
          <w:b/>
          <w:noProof/>
          <w:sz w:val="22"/>
        </w:rPr>
      </w:pPr>
      <w:bookmarkStart w:id="21" w:name="_Hlk84712997"/>
      <w:bookmarkStart w:id="22" w:name="_Toc56001388"/>
      <w:bookmarkStart w:id="23" w:name="_Toc86305594"/>
      <w:r w:rsidRPr="00E1486C">
        <w:rPr>
          <w:b/>
          <w:noProof/>
          <w:sz w:val="22"/>
        </w:rPr>
        <w:t>Tiến độ thực hiện dự án</w:t>
      </w:r>
      <w:bookmarkEnd w:id="23"/>
    </w:p>
    <w:p w14:paraId="7C7DE7AC" w14:textId="4805EF39" w:rsidR="00A1443E" w:rsidRPr="00E1486C" w:rsidRDefault="00A1443E" w:rsidP="00A65C40">
      <w:pPr>
        <w:pStyle w:val="Caption"/>
        <w:spacing w:after="120"/>
        <w:jc w:val="center"/>
        <w:rPr>
          <w:noProof/>
          <w:color w:val="000000" w:themeColor="text1"/>
          <w:szCs w:val="22"/>
        </w:rPr>
      </w:pPr>
      <w:bookmarkStart w:id="24" w:name="_Toc85785739"/>
      <w:bookmarkEnd w:id="21"/>
      <w:r w:rsidRPr="00E1486C">
        <w:rPr>
          <w:noProof/>
          <w:color w:val="000000" w:themeColor="text1"/>
          <w:szCs w:val="22"/>
        </w:rPr>
        <w:t xml:space="preserve">Bảng </w:t>
      </w:r>
      <w:r w:rsidR="000D4AAE" w:rsidRPr="00E1486C">
        <w:rPr>
          <w:noProof/>
          <w:color w:val="000000" w:themeColor="text1"/>
          <w:szCs w:val="22"/>
        </w:rPr>
        <w:fldChar w:fldCharType="begin"/>
      </w:r>
      <w:r w:rsidRPr="00E1486C">
        <w:rPr>
          <w:noProof/>
          <w:color w:val="000000" w:themeColor="text1"/>
          <w:szCs w:val="22"/>
        </w:rPr>
        <w:instrText xml:space="preserve"> SEQ Bảng \* ARABIC </w:instrText>
      </w:r>
      <w:r w:rsidR="000D4AAE" w:rsidRPr="00E1486C">
        <w:rPr>
          <w:noProof/>
          <w:color w:val="000000" w:themeColor="text1"/>
          <w:szCs w:val="22"/>
        </w:rPr>
        <w:fldChar w:fldCharType="separate"/>
      </w:r>
      <w:r w:rsidR="004A02D4">
        <w:rPr>
          <w:noProof/>
          <w:color w:val="000000" w:themeColor="text1"/>
          <w:szCs w:val="22"/>
        </w:rPr>
        <w:t>1</w:t>
      </w:r>
      <w:r w:rsidR="000D4AAE" w:rsidRPr="00E1486C">
        <w:rPr>
          <w:noProof/>
          <w:color w:val="000000" w:themeColor="text1"/>
          <w:szCs w:val="22"/>
        </w:rPr>
        <w:fldChar w:fldCharType="end"/>
      </w:r>
      <w:r w:rsidRPr="00E1486C">
        <w:rPr>
          <w:noProof/>
          <w:color w:val="000000" w:themeColor="text1"/>
          <w:szCs w:val="22"/>
        </w:rPr>
        <w:t>: Kế hoạch thực hiện dự án</w:t>
      </w:r>
      <w:bookmarkEnd w:id="24"/>
    </w:p>
    <w:tbl>
      <w:tblPr>
        <w:tblW w:w="5000" w:type="pct"/>
        <w:tblLook w:val="04A0" w:firstRow="1" w:lastRow="0" w:firstColumn="1" w:lastColumn="0" w:noHBand="0" w:noVBand="1"/>
      </w:tblPr>
      <w:tblGrid>
        <w:gridCol w:w="636"/>
        <w:gridCol w:w="2831"/>
        <w:gridCol w:w="1379"/>
        <w:gridCol w:w="858"/>
        <w:gridCol w:w="742"/>
        <w:gridCol w:w="855"/>
        <w:gridCol w:w="855"/>
        <w:gridCol w:w="767"/>
      </w:tblGrid>
      <w:tr w:rsidR="00A65C40" w:rsidRPr="00E1486C" w14:paraId="47A1E8DA" w14:textId="77777777" w:rsidTr="00127CF3">
        <w:trPr>
          <w:trHeight w:val="330"/>
          <w:tblHeader/>
        </w:trPr>
        <w:tc>
          <w:tcPr>
            <w:tcW w:w="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BB6656" w14:textId="77777777" w:rsidR="00A65C40" w:rsidRPr="00E1486C" w:rsidRDefault="00A65C40" w:rsidP="00A65C40">
            <w:pPr>
              <w:spacing w:before="0" w:after="0" w:line="240" w:lineRule="auto"/>
              <w:jc w:val="center"/>
              <w:rPr>
                <w:b/>
                <w:bCs/>
                <w:sz w:val="22"/>
              </w:rPr>
            </w:pPr>
            <w:r w:rsidRPr="00E1486C">
              <w:rPr>
                <w:b/>
                <w:bCs/>
                <w:sz w:val="22"/>
              </w:rPr>
              <w:t>STT</w:t>
            </w:r>
          </w:p>
        </w:tc>
        <w:tc>
          <w:tcPr>
            <w:tcW w:w="15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19C2E" w14:textId="77777777" w:rsidR="00A65C40" w:rsidRPr="00E1486C" w:rsidRDefault="00A65C40" w:rsidP="00A65C40">
            <w:pPr>
              <w:spacing w:before="0" w:after="0" w:line="240" w:lineRule="auto"/>
              <w:jc w:val="center"/>
              <w:rPr>
                <w:b/>
                <w:bCs/>
                <w:sz w:val="22"/>
              </w:rPr>
            </w:pPr>
            <w:r w:rsidRPr="00E1486C">
              <w:rPr>
                <w:b/>
                <w:bCs/>
                <w:sz w:val="22"/>
              </w:rPr>
              <w:t>Hạng mục</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E14743" w14:textId="77777777" w:rsidR="00A65C40" w:rsidRPr="00E1486C" w:rsidRDefault="00A65C40" w:rsidP="00A65C40">
            <w:pPr>
              <w:spacing w:before="0" w:after="0" w:line="240" w:lineRule="auto"/>
              <w:jc w:val="center"/>
              <w:rPr>
                <w:b/>
                <w:bCs/>
                <w:sz w:val="22"/>
              </w:rPr>
            </w:pPr>
            <w:r w:rsidRPr="00E1486C">
              <w:rPr>
                <w:b/>
                <w:bCs/>
                <w:sz w:val="22"/>
              </w:rPr>
              <w:t>ĐVT (ha/lượt ha)</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7791CF" w14:textId="77777777" w:rsidR="00A65C40" w:rsidRPr="00E1486C" w:rsidRDefault="00A65C40" w:rsidP="00A65C40">
            <w:pPr>
              <w:spacing w:before="0" w:after="0" w:line="240" w:lineRule="auto"/>
              <w:jc w:val="center"/>
              <w:rPr>
                <w:b/>
                <w:bCs/>
                <w:sz w:val="22"/>
              </w:rPr>
            </w:pPr>
            <w:r w:rsidRPr="00E1486C">
              <w:rPr>
                <w:b/>
                <w:bCs/>
                <w:sz w:val="22"/>
              </w:rPr>
              <w:t>Khối</w:t>
            </w:r>
            <w:r w:rsidRPr="00E1486C">
              <w:rPr>
                <w:sz w:val="22"/>
              </w:rPr>
              <w:t xml:space="preserve"> </w:t>
            </w:r>
            <w:r w:rsidRPr="00E1486C">
              <w:rPr>
                <w:b/>
                <w:bCs/>
                <w:sz w:val="22"/>
              </w:rPr>
              <w:t>lượng</w:t>
            </w:r>
          </w:p>
        </w:tc>
        <w:tc>
          <w:tcPr>
            <w:tcW w:w="1803" w:type="pct"/>
            <w:gridSpan w:val="4"/>
            <w:tcBorders>
              <w:top w:val="single" w:sz="4" w:space="0" w:color="auto"/>
              <w:left w:val="nil"/>
              <w:bottom w:val="single" w:sz="4" w:space="0" w:color="auto"/>
              <w:right w:val="single" w:sz="4" w:space="0" w:color="auto"/>
            </w:tcBorders>
            <w:shd w:val="clear" w:color="auto" w:fill="auto"/>
            <w:vAlign w:val="center"/>
            <w:hideMark/>
          </w:tcPr>
          <w:p w14:paraId="48217C14" w14:textId="77777777" w:rsidR="00A65C40" w:rsidRPr="00E1486C" w:rsidRDefault="00A65C40" w:rsidP="00A65C40">
            <w:pPr>
              <w:spacing w:before="0" w:after="0" w:line="240" w:lineRule="auto"/>
              <w:jc w:val="center"/>
              <w:rPr>
                <w:b/>
                <w:bCs/>
                <w:sz w:val="22"/>
              </w:rPr>
            </w:pPr>
            <w:r w:rsidRPr="00E1486C">
              <w:rPr>
                <w:b/>
                <w:bCs/>
                <w:sz w:val="22"/>
              </w:rPr>
              <w:t>Kế hoạch thực hiện</w:t>
            </w:r>
          </w:p>
        </w:tc>
      </w:tr>
      <w:tr w:rsidR="00A65C40" w:rsidRPr="00E1486C" w14:paraId="7F2B01FF" w14:textId="77777777" w:rsidTr="00127CF3">
        <w:trPr>
          <w:trHeight w:val="330"/>
          <w:tblHeader/>
        </w:trPr>
        <w:tc>
          <w:tcPr>
            <w:tcW w:w="356" w:type="pct"/>
            <w:vMerge/>
            <w:tcBorders>
              <w:top w:val="single" w:sz="4" w:space="0" w:color="auto"/>
              <w:left w:val="single" w:sz="4" w:space="0" w:color="auto"/>
              <w:bottom w:val="single" w:sz="4" w:space="0" w:color="auto"/>
              <w:right w:val="single" w:sz="4" w:space="0" w:color="auto"/>
            </w:tcBorders>
            <w:vAlign w:val="center"/>
            <w:hideMark/>
          </w:tcPr>
          <w:p w14:paraId="296EC804" w14:textId="77777777" w:rsidR="00A65C40" w:rsidRPr="00E1486C" w:rsidRDefault="00A65C40" w:rsidP="00A65C40">
            <w:pPr>
              <w:spacing w:before="0" w:after="0" w:line="240" w:lineRule="auto"/>
              <w:jc w:val="center"/>
              <w:rPr>
                <w:b/>
                <w:bCs/>
                <w:sz w:val="22"/>
              </w:rPr>
            </w:pPr>
          </w:p>
        </w:tc>
        <w:tc>
          <w:tcPr>
            <w:tcW w:w="1586" w:type="pct"/>
            <w:vMerge/>
            <w:tcBorders>
              <w:top w:val="single" w:sz="4" w:space="0" w:color="auto"/>
              <w:left w:val="single" w:sz="4" w:space="0" w:color="auto"/>
              <w:bottom w:val="single" w:sz="4" w:space="0" w:color="auto"/>
              <w:right w:val="single" w:sz="4" w:space="0" w:color="auto"/>
            </w:tcBorders>
            <w:vAlign w:val="center"/>
            <w:hideMark/>
          </w:tcPr>
          <w:p w14:paraId="19FC0C9C" w14:textId="77777777" w:rsidR="00A65C40" w:rsidRPr="00E1486C" w:rsidRDefault="00A65C40" w:rsidP="00A65C40">
            <w:pPr>
              <w:spacing w:before="0" w:after="0" w:line="240" w:lineRule="auto"/>
              <w:jc w:val="center"/>
              <w:rPr>
                <w:b/>
                <w:bCs/>
                <w:sz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14:paraId="757C7743" w14:textId="77777777" w:rsidR="00A65C40" w:rsidRPr="00E1486C" w:rsidRDefault="00A65C40" w:rsidP="00A65C40">
            <w:pPr>
              <w:spacing w:before="0" w:after="0" w:line="240" w:lineRule="auto"/>
              <w:jc w:val="center"/>
              <w:rPr>
                <w:b/>
                <w:bCs/>
                <w:sz w:val="22"/>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42F84731" w14:textId="77777777" w:rsidR="00A65C40" w:rsidRPr="00E1486C" w:rsidRDefault="00A65C40" w:rsidP="00A65C40">
            <w:pPr>
              <w:spacing w:before="0" w:after="0" w:line="240" w:lineRule="auto"/>
              <w:jc w:val="center"/>
              <w:rPr>
                <w:b/>
                <w:bCs/>
                <w:sz w:val="22"/>
              </w:rPr>
            </w:pPr>
          </w:p>
        </w:tc>
        <w:tc>
          <w:tcPr>
            <w:tcW w:w="416" w:type="pct"/>
            <w:tcBorders>
              <w:top w:val="nil"/>
              <w:left w:val="nil"/>
              <w:bottom w:val="single" w:sz="4" w:space="0" w:color="auto"/>
              <w:right w:val="single" w:sz="4" w:space="0" w:color="auto"/>
            </w:tcBorders>
            <w:shd w:val="clear" w:color="auto" w:fill="auto"/>
            <w:vAlign w:val="center"/>
            <w:hideMark/>
          </w:tcPr>
          <w:p w14:paraId="49CFF466" w14:textId="77777777" w:rsidR="00A65C40" w:rsidRPr="00E1486C" w:rsidRDefault="00A65C40" w:rsidP="00A65C40">
            <w:pPr>
              <w:spacing w:before="0" w:after="0" w:line="240" w:lineRule="auto"/>
              <w:jc w:val="center"/>
              <w:rPr>
                <w:b/>
                <w:bCs/>
                <w:sz w:val="22"/>
              </w:rPr>
            </w:pPr>
            <w:r w:rsidRPr="00E1486C">
              <w:rPr>
                <w:b/>
                <w:bCs/>
                <w:sz w:val="22"/>
              </w:rPr>
              <w:t>Năm 2021</w:t>
            </w:r>
          </w:p>
        </w:tc>
        <w:tc>
          <w:tcPr>
            <w:tcW w:w="479" w:type="pct"/>
            <w:tcBorders>
              <w:top w:val="nil"/>
              <w:left w:val="nil"/>
              <w:bottom w:val="single" w:sz="4" w:space="0" w:color="auto"/>
              <w:right w:val="single" w:sz="4" w:space="0" w:color="auto"/>
            </w:tcBorders>
            <w:shd w:val="clear" w:color="auto" w:fill="auto"/>
            <w:vAlign w:val="center"/>
            <w:hideMark/>
          </w:tcPr>
          <w:p w14:paraId="49DFBF7A" w14:textId="77777777" w:rsidR="00A65C40" w:rsidRPr="00E1486C" w:rsidRDefault="00A65C40" w:rsidP="00A65C40">
            <w:pPr>
              <w:spacing w:before="0" w:after="0" w:line="240" w:lineRule="auto"/>
              <w:jc w:val="center"/>
              <w:rPr>
                <w:b/>
                <w:bCs/>
                <w:sz w:val="22"/>
              </w:rPr>
            </w:pPr>
            <w:r w:rsidRPr="00E1486C">
              <w:rPr>
                <w:b/>
                <w:bCs/>
                <w:sz w:val="22"/>
              </w:rPr>
              <w:t>Năm 2022</w:t>
            </w:r>
          </w:p>
        </w:tc>
        <w:tc>
          <w:tcPr>
            <w:tcW w:w="479" w:type="pct"/>
            <w:tcBorders>
              <w:top w:val="nil"/>
              <w:left w:val="nil"/>
              <w:bottom w:val="single" w:sz="4" w:space="0" w:color="auto"/>
              <w:right w:val="single" w:sz="4" w:space="0" w:color="auto"/>
            </w:tcBorders>
            <w:shd w:val="clear" w:color="auto" w:fill="auto"/>
            <w:vAlign w:val="center"/>
            <w:hideMark/>
          </w:tcPr>
          <w:p w14:paraId="27C17DAB" w14:textId="77777777" w:rsidR="00A65C40" w:rsidRPr="00E1486C" w:rsidRDefault="00A65C40" w:rsidP="00A65C40">
            <w:pPr>
              <w:spacing w:before="0" w:after="0" w:line="240" w:lineRule="auto"/>
              <w:jc w:val="center"/>
              <w:rPr>
                <w:b/>
                <w:bCs/>
                <w:sz w:val="22"/>
              </w:rPr>
            </w:pPr>
            <w:r w:rsidRPr="00E1486C">
              <w:rPr>
                <w:b/>
                <w:bCs/>
                <w:sz w:val="22"/>
              </w:rPr>
              <w:t>Năm 2023</w:t>
            </w:r>
          </w:p>
        </w:tc>
        <w:tc>
          <w:tcPr>
            <w:tcW w:w="430" w:type="pct"/>
            <w:tcBorders>
              <w:top w:val="nil"/>
              <w:left w:val="nil"/>
              <w:bottom w:val="single" w:sz="4" w:space="0" w:color="auto"/>
              <w:right w:val="single" w:sz="4" w:space="0" w:color="auto"/>
            </w:tcBorders>
            <w:shd w:val="clear" w:color="auto" w:fill="auto"/>
            <w:vAlign w:val="center"/>
            <w:hideMark/>
          </w:tcPr>
          <w:p w14:paraId="44FED480" w14:textId="77777777" w:rsidR="00A65C40" w:rsidRPr="00E1486C" w:rsidRDefault="00A65C40" w:rsidP="00A65C40">
            <w:pPr>
              <w:spacing w:before="0" w:after="0" w:line="240" w:lineRule="auto"/>
              <w:jc w:val="center"/>
              <w:rPr>
                <w:b/>
                <w:bCs/>
                <w:sz w:val="22"/>
              </w:rPr>
            </w:pPr>
            <w:r w:rsidRPr="00E1486C">
              <w:rPr>
                <w:b/>
                <w:bCs/>
                <w:sz w:val="22"/>
              </w:rPr>
              <w:t>Năm 2024</w:t>
            </w:r>
          </w:p>
        </w:tc>
      </w:tr>
      <w:tr w:rsidR="00A65C40" w:rsidRPr="00E1486C" w14:paraId="406526BB" w14:textId="77777777" w:rsidTr="00127CF3">
        <w:trPr>
          <w:trHeight w:val="330"/>
        </w:trPr>
        <w:tc>
          <w:tcPr>
            <w:tcW w:w="356" w:type="pct"/>
            <w:tcBorders>
              <w:top w:val="nil"/>
              <w:left w:val="single" w:sz="4" w:space="0" w:color="auto"/>
              <w:bottom w:val="single" w:sz="4" w:space="0" w:color="auto"/>
              <w:right w:val="single" w:sz="4" w:space="0" w:color="auto"/>
            </w:tcBorders>
            <w:shd w:val="clear" w:color="auto" w:fill="auto"/>
            <w:vAlign w:val="center"/>
            <w:hideMark/>
          </w:tcPr>
          <w:p w14:paraId="2FF88920" w14:textId="77777777" w:rsidR="00A65C40" w:rsidRPr="00E1486C" w:rsidRDefault="00A65C40" w:rsidP="00A65C40">
            <w:pPr>
              <w:spacing w:before="0" w:after="0" w:line="240" w:lineRule="auto"/>
              <w:jc w:val="center"/>
              <w:rPr>
                <w:sz w:val="22"/>
              </w:rPr>
            </w:pPr>
            <w:r w:rsidRPr="00E1486C">
              <w:rPr>
                <w:sz w:val="22"/>
              </w:rPr>
              <w:t>1</w:t>
            </w:r>
          </w:p>
        </w:tc>
        <w:tc>
          <w:tcPr>
            <w:tcW w:w="1586" w:type="pct"/>
            <w:tcBorders>
              <w:top w:val="nil"/>
              <w:left w:val="nil"/>
              <w:bottom w:val="single" w:sz="4" w:space="0" w:color="auto"/>
              <w:right w:val="single" w:sz="4" w:space="0" w:color="auto"/>
            </w:tcBorders>
            <w:shd w:val="clear" w:color="auto" w:fill="auto"/>
            <w:noWrap/>
            <w:vAlign w:val="center"/>
            <w:hideMark/>
          </w:tcPr>
          <w:p w14:paraId="6CB16345" w14:textId="3329B46F" w:rsidR="00A65C40" w:rsidRPr="00E1486C" w:rsidRDefault="00A65C40" w:rsidP="00A65C40">
            <w:pPr>
              <w:spacing w:before="0" w:after="0" w:line="240" w:lineRule="auto"/>
              <w:rPr>
                <w:sz w:val="22"/>
              </w:rPr>
            </w:pPr>
            <w:r w:rsidRPr="00E1486C">
              <w:rPr>
                <w:sz w:val="22"/>
              </w:rPr>
              <w:t>Trồng rừng</w:t>
            </w:r>
            <w:r w:rsidR="00B25733" w:rsidRPr="00E1486C">
              <w:rPr>
                <w:sz w:val="22"/>
              </w:rPr>
              <w:t xml:space="preserve"> và chăm sóc rừng</w:t>
            </w:r>
          </w:p>
        </w:tc>
        <w:tc>
          <w:tcPr>
            <w:tcW w:w="773" w:type="pct"/>
            <w:tcBorders>
              <w:top w:val="nil"/>
              <w:left w:val="nil"/>
              <w:bottom w:val="single" w:sz="4" w:space="0" w:color="auto"/>
              <w:right w:val="single" w:sz="4" w:space="0" w:color="auto"/>
            </w:tcBorders>
            <w:shd w:val="clear" w:color="auto" w:fill="auto"/>
            <w:hideMark/>
          </w:tcPr>
          <w:p w14:paraId="6C3A3551" w14:textId="77777777" w:rsidR="00A65C40" w:rsidRPr="00E1486C" w:rsidRDefault="00A65C40" w:rsidP="00A65C40">
            <w:pPr>
              <w:spacing w:before="0" w:after="0" w:line="240" w:lineRule="auto"/>
              <w:jc w:val="center"/>
              <w:rPr>
                <w:sz w:val="22"/>
              </w:rPr>
            </w:pPr>
            <w:r w:rsidRPr="00E1486C">
              <w:rPr>
                <w:sz w:val="22"/>
              </w:rPr>
              <w:t>ha</w:t>
            </w:r>
          </w:p>
        </w:tc>
        <w:tc>
          <w:tcPr>
            <w:tcW w:w="481" w:type="pct"/>
            <w:tcBorders>
              <w:top w:val="nil"/>
              <w:left w:val="nil"/>
              <w:bottom w:val="single" w:sz="4" w:space="0" w:color="auto"/>
              <w:right w:val="single" w:sz="4" w:space="0" w:color="auto"/>
            </w:tcBorders>
            <w:shd w:val="clear" w:color="auto" w:fill="auto"/>
            <w:hideMark/>
          </w:tcPr>
          <w:p w14:paraId="101C49F5" w14:textId="33FF55DE" w:rsidR="00A65C40" w:rsidRPr="00E1486C" w:rsidRDefault="00E1486C" w:rsidP="00A65C40">
            <w:pPr>
              <w:spacing w:before="0" w:after="0" w:line="240" w:lineRule="auto"/>
              <w:jc w:val="right"/>
              <w:rPr>
                <w:sz w:val="22"/>
              </w:rPr>
            </w:pPr>
            <w:r w:rsidRPr="00E1486C">
              <w:rPr>
                <w:sz w:val="22"/>
              </w:rPr>
              <w:t>87,13</w:t>
            </w:r>
          </w:p>
        </w:tc>
        <w:tc>
          <w:tcPr>
            <w:tcW w:w="416" w:type="pct"/>
            <w:tcBorders>
              <w:top w:val="nil"/>
              <w:left w:val="nil"/>
              <w:bottom w:val="single" w:sz="4" w:space="0" w:color="auto"/>
              <w:right w:val="single" w:sz="4" w:space="0" w:color="auto"/>
            </w:tcBorders>
            <w:shd w:val="clear" w:color="auto" w:fill="auto"/>
            <w:vAlign w:val="center"/>
            <w:hideMark/>
          </w:tcPr>
          <w:p w14:paraId="284DF447" w14:textId="3BF72581" w:rsidR="00A65C40" w:rsidRPr="00E1486C" w:rsidRDefault="00E1486C" w:rsidP="00A65C40">
            <w:pPr>
              <w:spacing w:before="0" w:after="0" w:line="240" w:lineRule="auto"/>
              <w:jc w:val="right"/>
              <w:rPr>
                <w:sz w:val="22"/>
              </w:rPr>
            </w:pPr>
            <w:r w:rsidRPr="00E1486C">
              <w:rPr>
                <w:sz w:val="22"/>
              </w:rPr>
              <w:t>87,13</w:t>
            </w:r>
          </w:p>
        </w:tc>
        <w:tc>
          <w:tcPr>
            <w:tcW w:w="479" w:type="pct"/>
            <w:tcBorders>
              <w:top w:val="nil"/>
              <w:left w:val="nil"/>
              <w:bottom w:val="single" w:sz="4" w:space="0" w:color="auto"/>
              <w:right w:val="single" w:sz="4" w:space="0" w:color="auto"/>
            </w:tcBorders>
            <w:shd w:val="clear" w:color="auto" w:fill="auto"/>
            <w:vAlign w:val="center"/>
            <w:hideMark/>
          </w:tcPr>
          <w:p w14:paraId="51A10B14" w14:textId="77777777" w:rsidR="00A65C40" w:rsidRPr="00E1486C" w:rsidRDefault="00A65C40" w:rsidP="00A65C40">
            <w:pPr>
              <w:spacing w:before="0" w:after="0" w:line="240" w:lineRule="auto"/>
              <w:jc w:val="right"/>
              <w:rPr>
                <w:sz w:val="22"/>
              </w:rPr>
            </w:pPr>
          </w:p>
        </w:tc>
        <w:tc>
          <w:tcPr>
            <w:tcW w:w="479" w:type="pct"/>
            <w:tcBorders>
              <w:top w:val="nil"/>
              <w:left w:val="nil"/>
              <w:bottom w:val="single" w:sz="4" w:space="0" w:color="auto"/>
              <w:right w:val="single" w:sz="4" w:space="0" w:color="auto"/>
            </w:tcBorders>
            <w:shd w:val="clear" w:color="auto" w:fill="auto"/>
            <w:vAlign w:val="center"/>
            <w:hideMark/>
          </w:tcPr>
          <w:p w14:paraId="2A32DC74" w14:textId="77777777" w:rsidR="00A65C40" w:rsidRPr="00E1486C" w:rsidRDefault="00A65C40" w:rsidP="00A65C40">
            <w:pPr>
              <w:spacing w:before="0" w:after="0" w:line="240" w:lineRule="auto"/>
              <w:jc w:val="right"/>
              <w:rPr>
                <w:sz w:val="22"/>
              </w:rPr>
            </w:pPr>
          </w:p>
        </w:tc>
        <w:tc>
          <w:tcPr>
            <w:tcW w:w="430" w:type="pct"/>
            <w:tcBorders>
              <w:top w:val="nil"/>
              <w:left w:val="nil"/>
              <w:bottom w:val="single" w:sz="4" w:space="0" w:color="auto"/>
              <w:right w:val="single" w:sz="4" w:space="0" w:color="auto"/>
            </w:tcBorders>
            <w:shd w:val="clear" w:color="auto" w:fill="auto"/>
            <w:noWrap/>
            <w:vAlign w:val="center"/>
            <w:hideMark/>
          </w:tcPr>
          <w:p w14:paraId="7C400DFA" w14:textId="77777777" w:rsidR="00A65C40" w:rsidRPr="00E1486C" w:rsidRDefault="00A65C40" w:rsidP="00A65C40">
            <w:pPr>
              <w:spacing w:before="0" w:after="0" w:line="240" w:lineRule="auto"/>
              <w:jc w:val="right"/>
              <w:rPr>
                <w:sz w:val="22"/>
              </w:rPr>
            </w:pPr>
          </w:p>
        </w:tc>
      </w:tr>
      <w:tr w:rsidR="00E1486C" w:rsidRPr="00E1486C" w14:paraId="58B23274" w14:textId="77777777" w:rsidTr="00127CF3">
        <w:trPr>
          <w:trHeight w:val="330"/>
        </w:trPr>
        <w:tc>
          <w:tcPr>
            <w:tcW w:w="356" w:type="pct"/>
            <w:tcBorders>
              <w:top w:val="nil"/>
              <w:left w:val="single" w:sz="4" w:space="0" w:color="auto"/>
              <w:bottom w:val="single" w:sz="4" w:space="0" w:color="auto"/>
              <w:right w:val="single" w:sz="4" w:space="0" w:color="auto"/>
            </w:tcBorders>
            <w:shd w:val="clear" w:color="auto" w:fill="auto"/>
            <w:vAlign w:val="center"/>
            <w:hideMark/>
          </w:tcPr>
          <w:p w14:paraId="038BB7F8" w14:textId="77777777" w:rsidR="00E1486C" w:rsidRPr="00E1486C" w:rsidRDefault="00E1486C" w:rsidP="00A65C40">
            <w:pPr>
              <w:spacing w:before="0" w:after="0" w:line="240" w:lineRule="auto"/>
              <w:jc w:val="center"/>
              <w:rPr>
                <w:sz w:val="22"/>
              </w:rPr>
            </w:pPr>
            <w:r w:rsidRPr="00E1486C">
              <w:rPr>
                <w:sz w:val="22"/>
              </w:rPr>
              <w:t>2</w:t>
            </w:r>
          </w:p>
        </w:tc>
        <w:tc>
          <w:tcPr>
            <w:tcW w:w="1586" w:type="pct"/>
            <w:tcBorders>
              <w:top w:val="nil"/>
              <w:left w:val="nil"/>
              <w:bottom w:val="single" w:sz="4" w:space="0" w:color="auto"/>
              <w:right w:val="single" w:sz="4" w:space="0" w:color="auto"/>
            </w:tcBorders>
            <w:shd w:val="clear" w:color="auto" w:fill="auto"/>
            <w:noWrap/>
            <w:vAlign w:val="center"/>
            <w:hideMark/>
          </w:tcPr>
          <w:p w14:paraId="221D4504" w14:textId="77777777" w:rsidR="00E1486C" w:rsidRPr="00E1486C" w:rsidRDefault="00E1486C" w:rsidP="00A65C40">
            <w:pPr>
              <w:spacing w:before="0" w:after="0" w:line="240" w:lineRule="auto"/>
              <w:rPr>
                <w:sz w:val="22"/>
              </w:rPr>
            </w:pPr>
            <w:r w:rsidRPr="00E1486C">
              <w:rPr>
                <w:sz w:val="22"/>
              </w:rPr>
              <w:t>Chăm sóc năm 1</w:t>
            </w:r>
          </w:p>
        </w:tc>
        <w:tc>
          <w:tcPr>
            <w:tcW w:w="773" w:type="pct"/>
            <w:tcBorders>
              <w:top w:val="nil"/>
              <w:left w:val="nil"/>
              <w:bottom w:val="single" w:sz="4" w:space="0" w:color="auto"/>
              <w:right w:val="single" w:sz="4" w:space="0" w:color="auto"/>
            </w:tcBorders>
            <w:shd w:val="clear" w:color="auto" w:fill="auto"/>
            <w:hideMark/>
          </w:tcPr>
          <w:p w14:paraId="57ED6C77" w14:textId="77777777" w:rsidR="00E1486C" w:rsidRPr="00E1486C" w:rsidRDefault="00E1486C" w:rsidP="00A65C40">
            <w:pPr>
              <w:spacing w:before="0" w:after="0" w:line="240" w:lineRule="auto"/>
              <w:jc w:val="center"/>
              <w:rPr>
                <w:sz w:val="22"/>
              </w:rPr>
            </w:pPr>
            <w:r w:rsidRPr="00E1486C">
              <w:rPr>
                <w:sz w:val="22"/>
              </w:rPr>
              <w:t>ha</w:t>
            </w:r>
          </w:p>
        </w:tc>
        <w:tc>
          <w:tcPr>
            <w:tcW w:w="481" w:type="pct"/>
            <w:tcBorders>
              <w:top w:val="nil"/>
              <w:left w:val="nil"/>
              <w:bottom w:val="single" w:sz="4" w:space="0" w:color="auto"/>
              <w:right w:val="single" w:sz="4" w:space="0" w:color="auto"/>
            </w:tcBorders>
            <w:shd w:val="clear" w:color="auto" w:fill="auto"/>
            <w:hideMark/>
          </w:tcPr>
          <w:p w14:paraId="4A66EC0B" w14:textId="5A060868" w:rsidR="00E1486C" w:rsidRPr="00E1486C" w:rsidRDefault="00E1486C" w:rsidP="00A65C40">
            <w:pPr>
              <w:spacing w:before="0" w:after="0" w:line="240" w:lineRule="auto"/>
              <w:jc w:val="right"/>
              <w:rPr>
                <w:sz w:val="22"/>
              </w:rPr>
            </w:pPr>
            <w:r w:rsidRPr="00E1486C">
              <w:rPr>
                <w:sz w:val="22"/>
              </w:rPr>
              <w:t>87,13</w:t>
            </w:r>
          </w:p>
        </w:tc>
        <w:tc>
          <w:tcPr>
            <w:tcW w:w="416" w:type="pct"/>
            <w:tcBorders>
              <w:top w:val="nil"/>
              <w:left w:val="nil"/>
              <w:bottom w:val="single" w:sz="4" w:space="0" w:color="auto"/>
              <w:right w:val="single" w:sz="4" w:space="0" w:color="auto"/>
            </w:tcBorders>
            <w:shd w:val="clear" w:color="auto" w:fill="auto"/>
            <w:vAlign w:val="center"/>
            <w:hideMark/>
          </w:tcPr>
          <w:p w14:paraId="697A4187" w14:textId="77777777" w:rsidR="00E1486C" w:rsidRPr="00E1486C" w:rsidRDefault="00E1486C" w:rsidP="00A65C40">
            <w:pPr>
              <w:spacing w:before="0" w:after="0" w:line="240" w:lineRule="auto"/>
              <w:jc w:val="right"/>
              <w:rPr>
                <w:sz w:val="22"/>
              </w:rPr>
            </w:pPr>
          </w:p>
        </w:tc>
        <w:tc>
          <w:tcPr>
            <w:tcW w:w="479" w:type="pct"/>
            <w:tcBorders>
              <w:top w:val="nil"/>
              <w:left w:val="nil"/>
              <w:bottom w:val="single" w:sz="4" w:space="0" w:color="auto"/>
              <w:right w:val="single" w:sz="4" w:space="0" w:color="auto"/>
            </w:tcBorders>
            <w:shd w:val="clear" w:color="auto" w:fill="auto"/>
            <w:vAlign w:val="center"/>
            <w:hideMark/>
          </w:tcPr>
          <w:p w14:paraId="1230C897" w14:textId="27931DBB" w:rsidR="00E1486C" w:rsidRPr="00E1486C" w:rsidRDefault="00E1486C" w:rsidP="00A65C40">
            <w:pPr>
              <w:spacing w:before="0" w:after="0" w:line="240" w:lineRule="auto"/>
              <w:jc w:val="right"/>
              <w:rPr>
                <w:sz w:val="22"/>
              </w:rPr>
            </w:pPr>
            <w:r w:rsidRPr="00E1486C">
              <w:rPr>
                <w:sz w:val="22"/>
              </w:rPr>
              <w:t>87,13</w:t>
            </w:r>
          </w:p>
        </w:tc>
        <w:tc>
          <w:tcPr>
            <w:tcW w:w="479" w:type="pct"/>
            <w:tcBorders>
              <w:top w:val="nil"/>
              <w:left w:val="nil"/>
              <w:bottom w:val="single" w:sz="4" w:space="0" w:color="auto"/>
              <w:right w:val="single" w:sz="4" w:space="0" w:color="auto"/>
            </w:tcBorders>
            <w:shd w:val="clear" w:color="auto" w:fill="auto"/>
            <w:vAlign w:val="center"/>
            <w:hideMark/>
          </w:tcPr>
          <w:p w14:paraId="748BF596" w14:textId="77777777" w:rsidR="00E1486C" w:rsidRPr="00E1486C" w:rsidRDefault="00E1486C" w:rsidP="00A65C40">
            <w:pPr>
              <w:spacing w:before="0" w:after="0" w:line="240" w:lineRule="auto"/>
              <w:jc w:val="right"/>
              <w:rPr>
                <w:sz w:val="22"/>
              </w:rPr>
            </w:pPr>
          </w:p>
        </w:tc>
        <w:tc>
          <w:tcPr>
            <w:tcW w:w="430" w:type="pct"/>
            <w:tcBorders>
              <w:top w:val="nil"/>
              <w:left w:val="nil"/>
              <w:bottom w:val="single" w:sz="4" w:space="0" w:color="auto"/>
              <w:right w:val="single" w:sz="4" w:space="0" w:color="auto"/>
            </w:tcBorders>
            <w:shd w:val="clear" w:color="auto" w:fill="auto"/>
            <w:noWrap/>
            <w:vAlign w:val="center"/>
            <w:hideMark/>
          </w:tcPr>
          <w:p w14:paraId="38596631" w14:textId="77777777" w:rsidR="00E1486C" w:rsidRPr="00E1486C" w:rsidRDefault="00E1486C" w:rsidP="00A65C40">
            <w:pPr>
              <w:spacing w:before="0" w:after="0" w:line="240" w:lineRule="auto"/>
              <w:jc w:val="right"/>
              <w:rPr>
                <w:sz w:val="22"/>
              </w:rPr>
            </w:pPr>
          </w:p>
        </w:tc>
      </w:tr>
      <w:tr w:rsidR="00E1486C" w:rsidRPr="00E1486C" w14:paraId="29081B41" w14:textId="77777777" w:rsidTr="00127CF3">
        <w:trPr>
          <w:trHeight w:val="330"/>
        </w:trPr>
        <w:tc>
          <w:tcPr>
            <w:tcW w:w="356" w:type="pct"/>
            <w:tcBorders>
              <w:top w:val="nil"/>
              <w:left w:val="single" w:sz="4" w:space="0" w:color="auto"/>
              <w:bottom w:val="single" w:sz="4" w:space="0" w:color="auto"/>
              <w:right w:val="single" w:sz="4" w:space="0" w:color="auto"/>
            </w:tcBorders>
            <w:shd w:val="clear" w:color="auto" w:fill="auto"/>
            <w:vAlign w:val="center"/>
            <w:hideMark/>
          </w:tcPr>
          <w:p w14:paraId="47465F03" w14:textId="77777777" w:rsidR="00E1486C" w:rsidRPr="00E1486C" w:rsidRDefault="00E1486C" w:rsidP="00A65C40">
            <w:pPr>
              <w:spacing w:before="0" w:after="0" w:line="240" w:lineRule="auto"/>
              <w:jc w:val="center"/>
              <w:rPr>
                <w:sz w:val="22"/>
              </w:rPr>
            </w:pPr>
            <w:r w:rsidRPr="00E1486C">
              <w:rPr>
                <w:sz w:val="22"/>
              </w:rPr>
              <w:t>3</w:t>
            </w:r>
          </w:p>
        </w:tc>
        <w:tc>
          <w:tcPr>
            <w:tcW w:w="1586" w:type="pct"/>
            <w:tcBorders>
              <w:top w:val="nil"/>
              <w:left w:val="nil"/>
              <w:bottom w:val="single" w:sz="4" w:space="0" w:color="auto"/>
              <w:right w:val="single" w:sz="4" w:space="0" w:color="auto"/>
            </w:tcBorders>
            <w:shd w:val="clear" w:color="auto" w:fill="auto"/>
            <w:noWrap/>
            <w:vAlign w:val="center"/>
            <w:hideMark/>
          </w:tcPr>
          <w:p w14:paraId="71B7CBE1" w14:textId="77777777" w:rsidR="00E1486C" w:rsidRPr="00E1486C" w:rsidRDefault="00E1486C" w:rsidP="00A65C40">
            <w:pPr>
              <w:spacing w:before="0" w:after="0" w:line="240" w:lineRule="auto"/>
              <w:rPr>
                <w:sz w:val="22"/>
              </w:rPr>
            </w:pPr>
            <w:r w:rsidRPr="00E1486C">
              <w:rPr>
                <w:sz w:val="22"/>
              </w:rPr>
              <w:t>Chăm sóc năm 2</w:t>
            </w:r>
          </w:p>
        </w:tc>
        <w:tc>
          <w:tcPr>
            <w:tcW w:w="773" w:type="pct"/>
            <w:tcBorders>
              <w:top w:val="nil"/>
              <w:left w:val="nil"/>
              <w:bottom w:val="single" w:sz="4" w:space="0" w:color="auto"/>
              <w:right w:val="single" w:sz="4" w:space="0" w:color="auto"/>
            </w:tcBorders>
            <w:shd w:val="clear" w:color="auto" w:fill="auto"/>
            <w:hideMark/>
          </w:tcPr>
          <w:p w14:paraId="3315761E" w14:textId="77777777" w:rsidR="00E1486C" w:rsidRPr="00E1486C" w:rsidRDefault="00E1486C" w:rsidP="00A65C40">
            <w:pPr>
              <w:spacing w:before="0" w:after="0" w:line="240" w:lineRule="auto"/>
              <w:jc w:val="center"/>
              <w:rPr>
                <w:sz w:val="22"/>
              </w:rPr>
            </w:pPr>
            <w:r w:rsidRPr="00E1486C">
              <w:rPr>
                <w:sz w:val="22"/>
              </w:rPr>
              <w:t>ha</w:t>
            </w:r>
          </w:p>
        </w:tc>
        <w:tc>
          <w:tcPr>
            <w:tcW w:w="481" w:type="pct"/>
            <w:tcBorders>
              <w:top w:val="nil"/>
              <w:left w:val="nil"/>
              <w:bottom w:val="single" w:sz="4" w:space="0" w:color="auto"/>
              <w:right w:val="single" w:sz="4" w:space="0" w:color="auto"/>
            </w:tcBorders>
            <w:shd w:val="clear" w:color="auto" w:fill="auto"/>
            <w:hideMark/>
          </w:tcPr>
          <w:p w14:paraId="59612EA5" w14:textId="48A29468" w:rsidR="00E1486C" w:rsidRPr="00E1486C" w:rsidRDefault="00E1486C" w:rsidP="00A65C40">
            <w:pPr>
              <w:spacing w:before="0" w:after="0" w:line="240" w:lineRule="auto"/>
              <w:jc w:val="right"/>
              <w:rPr>
                <w:sz w:val="22"/>
              </w:rPr>
            </w:pPr>
            <w:r w:rsidRPr="00E1486C">
              <w:rPr>
                <w:sz w:val="22"/>
              </w:rPr>
              <w:t>87,13</w:t>
            </w:r>
          </w:p>
        </w:tc>
        <w:tc>
          <w:tcPr>
            <w:tcW w:w="416" w:type="pct"/>
            <w:tcBorders>
              <w:top w:val="nil"/>
              <w:left w:val="nil"/>
              <w:bottom w:val="single" w:sz="4" w:space="0" w:color="auto"/>
              <w:right w:val="single" w:sz="4" w:space="0" w:color="auto"/>
            </w:tcBorders>
            <w:shd w:val="clear" w:color="auto" w:fill="auto"/>
            <w:vAlign w:val="center"/>
            <w:hideMark/>
          </w:tcPr>
          <w:p w14:paraId="0047504E" w14:textId="77777777" w:rsidR="00E1486C" w:rsidRPr="00E1486C" w:rsidRDefault="00E1486C" w:rsidP="00A65C40">
            <w:pPr>
              <w:spacing w:before="0" w:after="0" w:line="240" w:lineRule="auto"/>
              <w:jc w:val="right"/>
              <w:rPr>
                <w:sz w:val="22"/>
              </w:rPr>
            </w:pPr>
          </w:p>
        </w:tc>
        <w:tc>
          <w:tcPr>
            <w:tcW w:w="479" w:type="pct"/>
            <w:tcBorders>
              <w:top w:val="nil"/>
              <w:left w:val="nil"/>
              <w:bottom w:val="single" w:sz="4" w:space="0" w:color="auto"/>
              <w:right w:val="single" w:sz="4" w:space="0" w:color="auto"/>
            </w:tcBorders>
            <w:shd w:val="clear" w:color="auto" w:fill="auto"/>
            <w:hideMark/>
          </w:tcPr>
          <w:p w14:paraId="4AE06414" w14:textId="77777777" w:rsidR="00E1486C" w:rsidRPr="00E1486C" w:rsidRDefault="00E1486C" w:rsidP="00A65C40">
            <w:pPr>
              <w:spacing w:before="0" w:after="0" w:line="240" w:lineRule="auto"/>
              <w:jc w:val="right"/>
              <w:rPr>
                <w:sz w:val="22"/>
              </w:rPr>
            </w:pPr>
          </w:p>
        </w:tc>
        <w:tc>
          <w:tcPr>
            <w:tcW w:w="479" w:type="pct"/>
            <w:tcBorders>
              <w:top w:val="nil"/>
              <w:left w:val="nil"/>
              <w:bottom w:val="single" w:sz="4" w:space="0" w:color="auto"/>
              <w:right w:val="single" w:sz="4" w:space="0" w:color="auto"/>
            </w:tcBorders>
            <w:shd w:val="clear" w:color="auto" w:fill="auto"/>
            <w:hideMark/>
          </w:tcPr>
          <w:p w14:paraId="1D6C1F66" w14:textId="6177202B" w:rsidR="00E1486C" w:rsidRPr="00E1486C" w:rsidRDefault="00E1486C" w:rsidP="00A65C40">
            <w:pPr>
              <w:spacing w:before="0" w:after="0" w:line="240" w:lineRule="auto"/>
              <w:jc w:val="right"/>
              <w:rPr>
                <w:sz w:val="22"/>
              </w:rPr>
            </w:pPr>
            <w:r w:rsidRPr="00E1486C">
              <w:rPr>
                <w:sz w:val="22"/>
              </w:rPr>
              <w:t>87,13</w:t>
            </w:r>
          </w:p>
        </w:tc>
        <w:tc>
          <w:tcPr>
            <w:tcW w:w="430" w:type="pct"/>
            <w:tcBorders>
              <w:top w:val="nil"/>
              <w:left w:val="nil"/>
              <w:bottom w:val="single" w:sz="4" w:space="0" w:color="auto"/>
              <w:right w:val="single" w:sz="4" w:space="0" w:color="auto"/>
            </w:tcBorders>
            <w:shd w:val="clear" w:color="auto" w:fill="auto"/>
            <w:noWrap/>
            <w:vAlign w:val="center"/>
            <w:hideMark/>
          </w:tcPr>
          <w:p w14:paraId="57FD3C88" w14:textId="77777777" w:rsidR="00E1486C" w:rsidRPr="00E1486C" w:rsidRDefault="00E1486C" w:rsidP="00A65C40">
            <w:pPr>
              <w:spacing w:before="0" w:after="0" w:line="240" w:lineRule="auto"/>
              <w:jc w:val="right"/>
              <w:rPr>
                <w:sz w:val="22"/>
              </w:rPr>
            </w:pPr>
          </w:p>
        </w:tc>
      </w:tr>
      <w:tr w:rsidR="00E1486C" w:rsidRPr="00E1486C" w14:paraId="278A8960" w14:textId="77777777" w:rsidTr="00127CF3">
        <w:trPr>
          <w:trHeight w:val="330"/>
        </w:trPr>
        <w:tc>
          <w:tcPr>
            <w:tcW w:w="356" w:type="pct"/>
            <w:tcBorders>
              <w:top w:val="nil"/>
              <w:left w:val="single" w:sz="4" w:space="0" w:color="auto"/>
              <w:bottom w:val="single" w:sz="4" w:space="0" w:color="auto"/>
              <w:right w:val="single" w:sz="4" w:space="0" w:color="auto"/>
            </w:tcBorders>
            <w:shd w:val="clear" w:color="auto" w:fill="auto"/>
            <w:vAlign w:val="center"/>
            <w:hideMark/>
          </w:tcPr>
          <w:p w14:paraId="370A4B08" w14:textId="77777777" w:rsidR="00E1486C" w:rsidRPr="00E1486C" w:rsidRDefault="00E1486C" w:rsidP="00A65C40">
            <w:pPr>
              <w:spacing w:before="0" w:after="0" w:line="240" w:lineRule="auto"/>
              <w:jc w:val="center"/>
              <w:rPr>
                <w:sz w:val="22"/>
              </w:rPr>
            </w:pPr>
            <w:r w:rsidRPr="00E1486C">
              <w:rPr>
                <w:sz w:val="22"/>
              </w:rPr>
              <w:t>4</w:t>
            </w:r>
          </w:p>
        </w:tc>
        <w:tc>
          <w:tcPr>
            <w:tcW w:w="1586" w:type="pct"/>
            <w:tcBorders>
              <w:top w:val="nil"/>
              <w:left w:val="nil"/>
              <w:bottom w:val="single" w:sz="4" w:space="0" w:color="auto"/>
              <w:right w:val="single" w:sz="4" w:space="0" w:color="auto"/>
            </w:tcBorders>
            <w:shd w:val="clear" w:color="auto" w:fill="auto"/>
            <w:noWrap/>
            <w:vAlign w:val="center"/>
            <w:hideMark/>
          </w:tcPr>
          <w:p w14:paraId="20ED3126" w14:textId="77777777" w:rsidR="00E1486C" w:rsidRPr="00E1486C" w:rsidRDefault="00E1486C" w:rsidP="00A65C40">
            <w:pPr>
              <w:spacing w:before="0" w:after="0" w:line="240" w:lineRule="auto"/>
              <w:rPr>
                <w:sz w:val="22"/>
              </w:rPr>
            </w:pPr>
            <w:r w:rsidRPr="00E1486C">
              <w:rPr>
                <w:sz w:val="22"/>
              </w:rPr>
              <w:t>Chăm sóc năm 3</w:t>
            </w:r>
          </w:p>
        </w:tc>
        <w:tc>
          <w:tcPr>
            <w:tcW w:w="773" w:type="pct"/>
            <w:tcBorders>
              <w:top w:val="nil"/>
              <w:left w:val="nil"/>
              <w:bottom w:val="single" w:sz="4" w:space="0" w:color="auto"/>
              <w:right w:val="single" w:sz="4" w:space="0" w:color="auto"/>
            </w:tcBorders>
            <w:shd w:val="clear" w:color="auto" w:fill="auto"/>
            <w:hideMark/>
          </w:tcPr>
          <w:p w14:paraId="46833DF8" w14:textId="77777777" w:rsidR="00E1486C" w:rsidRPr="00E1486C" w:rsidRDefault="00E1486C" w:rsidP="00A65C40">
            <w:pPr>
              <w:spacing w:before="0" w:after="0" w:line="240" w:lineRule="auto"/>
              <w:jc w:val="center"/>
              <w:rPr>
                <w:sz w:val="22"/>
              </w:rPr>
            </w:pPr>
            <w:r w:rsidRPr="00E1486C">
              <w:rPr>
                <w:sz w:val="22"/>
              </w:rPr>
              <w:t>ha</w:t>
            </w:r>
          </w:p>
        </w:tc>
        <w:tc>
          <w:tcPr>
            <w:tcW w:w="481" w:type="pct"/>
            <w:tcBorders>
              <w:top w:val="nil"/>
              <w:left w:val="nil"/>
              <w:bottom w:val="single" w:sz="4" w:space="0" w:color="auto"/>
              <w:right w:val="single" w:sz="4" w:space="0" w:color="auto"/>
            </w:tcBorders>
            <w:shd w:val="clear" w:color="auto" w:fill="auto"/>
            <w:hideMark/>
          </w:tcPr>
          <w:p w14:paraId="33ED31A8" w14:textId="27DA4C91" w:rsidR="00E1486C" w:rsidRPr="00E1486C" w:rsidRDefault="00E1486C" w:rsidP="00A65C40">
            <w:pPr>
              <w:spacing w:before="0" w:after="0" w:line="240" w:lineRule="auto"/>
              <w:jc w:val="right"/>
              <w:rPr>
                <w:sz w:val="22"/>
              </w:rPr>
            </w:pPr>
            <w:r w:rsidRPr="00E1486C">
              <w:rPr>
                <w:sz w:val="22"/>
              </w:rPr>
              <w:t>87,13</w:t>
            </w:r>
          </w:p>
        </w:tc>
        <w:tc>
          <w:tcPr>
            <w:tcW w:w="416" w:type="pct"/>
            <w:tcBorders>
              <w:top w:val="nil"/>
              <w:left w:val="nil"/>
              <w:bottom w:val="single" w:sz="4" w:space="0" w:color="auto"/>
              <w:right w:val="single" w:sz="4" w:space="0" w:color="auto"/>
            </w:tcBorders>
            <w:shd w:val="clear" w:color="auto" w:fill="auto"/>
            <w:vAlign w:val="center"/>
            <w:hideMark/>
          </w:tcPr>
          <w:p w14:paraId="2D96B65A" w14:textId="77777777" w:rsidR="00E1486C" w:rsidRPr="00E1486C" w:rsidRDefault="00E1486C" w:rsidP="00A65C40">
            <w:pPr>
              <w:spacing w:before="0" w:after="0" w:line="240" w:lineRule="auto"/>
              <w:jc w:val="right"/>
              <w:rPr>
                <w:sz w:val="22"/>
              </w:rPr>
            </w:pPr>
          </w:p>
        </w:tc>
        <w:tc>
          <w:tcPr>
            <w:tcW w:w="479" w:type="pct"/>
            <w:tcBorders>
              <w:top w:val="nil"/>
              <w:left w:val="nil"/>
              <w:bottom w:val="single" w:sz="4" w:space="0" w:color="auto"/>
              <w:right w:val="single" w:sz="4" w:space="0" w:color="auto"/>
            </w:tcBorders>
            <w:shd w:val="clear" w:color="auto" w:fill="auto"/>
            <w:vAlign w:val="center"/>
            <w:hideMark/>
          </w:tcPr>
          <w:p w14:paraId="09DE56A4" w14:textId="77777777" w:rsidR="00E1486C" w:rsidRPr="00E1486C" w:rsidRDefault="00E1486C" w:rsidP="00A65C40">
            <w:pPr>
              <w:spacing w:before="0" w:after="0" w:line="240" w:lineRule="auto"/>
              <w:jc w:val="right"/>
              <w:rPr>
                <w:sz w:val="22"/>
              </w:rPr>
            </w:pPr>
          </w:p>
        </w:tc>
        <w:tc>
          <w:tcPr>
            <w:tcW w:w="479" w:type="pct"/>
            <w:tcBorders>
              <w:top w:val="nil"/>
              <w:left w:val="nil"/>
              <w:bottom w:val="single" w:sz="4" w:space="0" w:color="auto"/>
              <w:right w:val="single" w:sz="4" w:space="0" w:color="auto"/>
            </w:tcBorders>
            <w:shd w:val="clear" w:color="auto" w:fill="auto"/>
            <w:vAlign w:val="center"/>
            <w:hideMark/>
          </w:tcPr>
          <w:p w14:paraId="31AE910B" w14:textId="77777777" w:rsidR="00E1486C" w:rsidRPr="00E1486C" w:rsidRDefault="00E1486C" w:rsidP="00A65C40">
            <w:pPr>
              <w:spacing w:before="0" w:after="0" w:line="240" w:lineRule="auto"/>
              <w:jc w:val="right"/>
              <w:rPr>
                <w:sz w:val="22"/>
              </w:rPr>
            </w:pPr>
          </w:p>
        </w:tc>
        <w:tc>
          <w:tcPr>
            <w:tcW w:w="430" w:type="pct"/>
            <w:tcBorders>
              <w:top w:val="nil"/>
              <w:left w:val="nil"/>
              <w:bottom w:val="single" w:sz="4" w:space="0" w:color="auto"/>
              <w:right w:val="single" w:sz="4" w:space="0" w:color="auto"/>
            </w:tcBorders>
            <w:shd w:val="clear" w:color="auto" w:fill="auto"/>
            <w:noWrap/>
            <w:vAlign w:val="center"/>
            <w:hideMark/>
          </w:tcPr>
          <w:p w14:paraId="10FF2712" w14:textId="591167BE" w:rsidR="00E1486C" w:rsidRPr="00E1486C" w:rsidRDefault="00E1486C" w:rsidP="00A65C40">
            <w:pPr>
              <w:spacing w:before="0" w:after="0" w:line="240" w:lineRule="auto"/>
              <w:jc w:val="right"/>
              <w:rPr>
                <w:sz w:val="22"/>
              </w:rPr>
            </w:pPr>
            <w:r w:rsidRPr="00E1486C">
              <w:rPr>
                <w:sz w:val="22"/>
              </w:rPr>
              <w:t>87,13</w:t>
            </w:r>
          </w:p>
        </w:tc>
      </w:tr>
      <w:tr w:rsidR="00E1486C" w:rsidRPr="00E1486C" w14:paraId="49C07507" w14:textId="77777777" w:rsidTr="00127CF3">
        <w:trPr>
          <w:trHeight w:val="330"/>
        </w:trPr>
        <w:tc>
          <w:tcPr>
            <w:tcW w:w="356" w:type="pct"/>
            <w:tcBorders>
              <w:top w:val="nil"/>
              <w:left w:val="single" w:sz="4" w:space="0" w:color="auto"/>
              <w:bottom w:val="single" w:sz="4" w:space="0" w:color="auto"/>
              <w:right w:val="single" w:sz="4" w:space="0" w:color="auto"/>
            </w:tcBorders>
            <w:shd w:val="clear" w:color="auto" w:fill="auto"/>
            <w:vAlign w:val="center"/>
            <w:hideMark/>
          </w:tcPr>
          <w:p w14:paraId="08C4E552" w14:textId="77777777" w:rsidR="00E1486C" w:rsidRPr="00E1486C" w:rsidRDefault="00E1486C" w:rsidP="00A65C40">
            <w:pPr>
              <w:spacing w:before="0" w:after="0" w:line="240" w:lineRule="auto"/>
              <w:jc w:val="center"/>
              <w:rPr>
                <w:sz w:val="22"/>
              </w:rPr>
            </w:pPr>
            <w:r w:rsidRPr="00E1486C">
              <w:rPr>
                <w:sz w:val="22"/>
              </w:rPr>
              <w:t>5</w:t>
            </w:r>
          </w:p>
        </w:tc>
        <w:tc>
          <w:tcPr>
            <w:tcW w:w="1586" w:type="pct"/>
            <w:tcBorders>
              <w:top w:val="nil"/>
              <w:left w:val="nil"/>
              <w:bottom w:val="single" w:sz="4" w:space="0" w:color="auto"/>
              <w:right w:val="single" w:sz="4" w:space="0" w:color="auto"/>
            </w:tcBorders>
            <w:shd w:val="clear" w:color="auto" w:fill="auto"/>
            <w:noWrap/>
            <w:vAlign w:val="center"/>
            <w:hideMark/>
          </w:tcPr>
          <w:p w14:paraId="049E2C2C" w14:textId="77777777" w:rsidR="00E1486C" w:rsidRPr="00E1486C" w:rsidRDefault="00E1486C" w:rsidP="00A65C40">
            <w:pPr>
              <w:spacing w:before="0" w:after="0" w:line="240" w:lineRule="auto"/>
              <w:rPr>
                <w:sz w:val="22"/>
              </w:rPr>
            </w:pPr>
            <w:r w:rsidRPr="00E1486C">
              <w:rPr>
                <w:sz w:val="22"/>
              </w:rPr>
              <w:t>Bảo vệ rừng các năm</w:t>
            </w:r>
          </w:p>
        </w:tc>
        <w:tc>
          <w:tcPr>
            <w:tcW w:w="773" w:type="pct"/>
            <w:tcBorders>
              <w:top w:val="nil"/>
              <w:left w:val="nil"/>
              <w:bottom w:val="single" w:sz="4" w:space="0" w:color="auto"/>
              <w:right w:val="single" w:sz="4" w:space="0" w:color="auto"/>
            </w:tcBorders>
            <w:shd w:val="clear" w:color="auto" w:fill="auto"/>
            <w:hideMark/>
          </w:tcPr>
          <w:p w14:paraId="43113BFF" w14:textId="77777777" w:rsidR="00E1486C" w:rsidRPr="00E1486C" w:rsidRDefault="00E1486C" w:rsidP="00A65C40">
            <w:pPr>
              <w:spacing w:before="0" w:after="0" w:line="240" w:lineRule="auto"/>
              <w:jc w:val="center"/>
              <w:rPr>
                <w:sz w:val="22"/>
              </w:rPr>
            </w:pPr>
            <w:r w:rsidRPr="00E1486C">
              <w:rPr>
                <w:sz w:val="22"/>
              </w:rPr>
              <w:t>ha</w:t>
            </w:r>
          </w:p>
        </w:tc>
        <w:tc>
          <w:tcPr>
            <w:tcW w:w="481" w:type="pct"/>
            <w:tcBorders>
              <w:top w:val="nil"/>
              <w:left w:val="nil"/>
              <w:bottom w:val="single" w:sz="4" w:space="0" w:color="auto"/>
              <w:right w:val="single" w:sz="4" w:space="0" w:color="auto"/>
            </w:tcBorders>
            <w:shd w:val="clear" w:color="auto" w:fill="auto"/>
            <w:vAlign w:val="center"/>
            <w:hideMark/>
          </w:tcPr>
          <w:p w14:paraId="07377F54" w14:textId="47D1C36A" w:rsidR="00E1486C" w:rsidRPr="00E1486C" w:rsidRDefault="00E1486C" w:rsidP="00A65C40">
            <w:pPr>
              <w:spacing w:before="0" w:after="0" w:line="240" w:lineRule="auto"/>
              <w:jc w:val="right"/>
              <w:rPr>
                <w:sz w:val="22"/>
              </w:rPr>
            </w:pPr>
            <w:r w:rsidRPr="00E1486C">
              <w:rPr>
                <w:sz w:val="22"/>
              </w:rPr>
              <w:t>348,52</w:t>
            </w:r>
          </w:p>
        </w:tc>
        <w:tc>
          <w:tcPr>
            <w:tcW w:w="416" w:type="pct"/>
            <w:tcBorders>
              <w:top w:val="nil"/>
              <w:left w:val="nil"/>
              <w:bottom w:val="single" w:sz="4" w:space="0" w:color="auto"/>
              <w:right w:val="single" w:sz="4" w:space="0" w:color="auto"/>
            </w:tcBorders>
            <w:shd w:val="clear" w:color="auto" w:fill="auto"/>
            <w:hideMark/>
          </w:tcPr>
          <w:p w14:paraId="771C7D3F" w14:textId="5687B189" w:rsidR="00E1486C" w:rsidRPr="00E1486C" w:rsidRDefault="00E1486C" w:rsidP="00A65C40">
            <w:pPr>
              <w:spacing w:before="0" w:after="0" w:line="240" w:lineRule="auto"/>
              <w:jc w:val="right"/>
              <w:rPr>
                <w:sz w:val="22"/>
              </w:rPr>
            </w:pPr>
            <w:r w:rsidRPr="00E1486C">
              <w:rPr>
                <w:sz w:val="22"/>
              </w:rPr>
              <w:t>87,13</w:t>
            </w:r>
          </w:p>
        </w:tc>
        <w:tc>
          <w:tcPr>
            <w:tcW w:w="479" w:type="pct"/>
            <w:tcBorders>
              <w:top w:val="nil"/>
              <w:left w:val="nil"/>
              <w:bottom w:val="single" w:sz="4" w:space="0" w:color="auto"/>
              <w:right w:val="single" w:sz="4" w:space="0" w:color="auto"/>
            </w:tcBorders>
            <w:shd w:val="clear" w:color="auto" w:fill="auto"/>
            <w:hideMark/>
          </w:tcPr>
          <w:p w14:paraId="1AFDE1E2" w14:textId="1C1FF776" w:rsidR="00E1486C" w:rsidRPr="00E1486C" w:rsidRDefault="00E1486C" w:rsidP="00A65C40">
            <w:pPr>
              <w:spacing w:before="0" w:after="0" w:line="240" w:lineRule="auto"/>
              <w:jc w:val="right"/>
              <w:rPr>
                <w:sz w:val="22"/>
              </w:rPr>
            </w:pPr>
            <w:r w:rsidRPr="00E1486C">
              <w:rPr>
                <w:sz w:val="22"/>
              </w:rPr>
              <w:t>87,13</w:t>
            </w:r>
          </w:p>
        </w:tc>
        <w:tc>
          <w:tcPr>
            <w:tcW w:w="479" w:type="pct"/>
            <w:tcBorders>
              <w:top w:val="nil"/>
              <w:left w:val="nil"/>
              <w:bottom w:val="single" w:sz="4" w:space="0" w:color="auto"/>
              <w:right w:val="single" w:sz="4" w:space="0" w:color="auto"/>
            </w:tcBorders>
            <w:shd w:val="clear" w:color="auto" w:fill="auto"/>
            <w:hideMark/>
          </w:tcPr>
          <w:p w14:paraId="18CF68A8" w14:textId="7156F14A" w:rsidR="00E1486C" w:rsidRPr="00E1486C" w:rsidRDefault="00E1486C" w:rsidP="00A65C40">
            <w:pPr>
              <w:spacing w:before="0" w:after="0" w:line="240" w:lineRule="auto"/>
              <w:jc w:val="right"/>
              <w:rPr>
                <w:sz w:val="22"/>
              </w:rPr>
            </w:pPr>
            <w:r w:rsidRPr="00E1486C">
              <w:rPr>
                <w:sz w:val="22"/>
              </w:rPr>
              <w:t>87,13</w:t>
            </w:r>
          </w:p>
        </w:tc>
        <w:tc>
          <w:tcPr>
            <w:tcW w:w="430" w:type="pct"/>
            <w:tcBorders>
              <w:top w:val="nil"/>
              <w:left w:val="nil"/>
              <w:bottom w:val="single" w:sz="4" w:space="0" w:color="auto"/>
              <w:right w:val="single" w:sz="4" w:space="0" w:color="auto"/>
            </w:tcBorders>
            <w:shd w:val="clear" w:color="auto" w:fill="auto"/>
            <w:hideMark/>
          </w:tcPr>
          <w:p w14:paraId="67EEA86E" w14:textId="0208F624" w:rsidR="00E1486C" w:rsidRPr="00E1486C" w:rsidRDefault="00E1486C" w:rsidP="00A65C40">
            <w:pPr>
              <w:spacing w:before="0" w:after="0" w:line="240" w:lineRule="auto"/>
              <w:jc w:val="right"/>
              <w:rPr>
                <w:sz w:val="22"/>
              </w:rPr>
            </w:pPr>
            <w:r w:rsidRPr="00E1486C">
              <w:rPr>
                <w:sz w:val="22"/>
              </w:rPr>
              <w:t>87,13</w:t>
            </w:r>
          </w:p>
        </w:tc>
      </w:tr>
    </w:tbl>
    <w:p w14:paraId="09D0AFC5" w14:textId="77777777" w:rsidR="00C90FF5" w:rsidRPr="00AF7D59" w:rsidRDefault="00C90FF5" w:rsidP="00C90FF5">
      <w:pPr>
        <w:pStyle w:val="Caption"/>
        <w:spacing w:after="120"/>
        <w:jc w:val="right"/>
        <w:rPr>
          <w:noProof/>
          <w:color w:val="000000" w:themeColor="text1"/>
          <w:szCs w:val="22"/>
          <w:highlight w:val="white"/>
        </w:rPr>
      </w:pPr>
      <w:r w:rsidRPr="00E1486C">
        <w:rPr>
          <w:noProof/>
          <w:color w:val="000000" w:themeColor="text1"/>
          <w:szCs w:val="22"/>
        </w:rPr>
        <w:t>Nguồn</w:t>
      </w:r>
      <w:r w:rsidRPr="00AF7D59">
        <w:rPr>
          <w:noProof/>
          <w:color w:val="000000" w:themeColor="text1"/>
          <w:szCs w:val="22"/>
          <w:highlight w:val="white"/>
        </w:rPr>
        <w:t>: Báo cáo thuyết minh thiết kế kỹ thuật</w:t>
      </w:r>
    </w:p>
    <w:p w14:paraId="25F3CD48" w14:textId="77777777" w:rsidR="00A1443E" w:rsidRPr="00AF7D59" w:rsidRDefault="00A1443E" w:rsidP="00D02240">
      <w:pPr>
        <w:pStyle w:val="Heading2"/>
        <w:numPr>
          <w:ilvl w:val="1"/>
          <w:numId w:val="15"/>
        </w:numPr>
        <w:spacing w:line="240" w:lineRule="auto"/>
        <w:rPr>
          <w:rFonts w:cs="Times New Roman"/>
          <w:i w:val="0"/>
          <w:noProof/>
          <w:sz w:val="22"/>
          <w:szCs w:val="22"/>
          <w:highlight w:val="white"/>
        </w:rPr>
      </w:pPr>
      <w:bookmarkStart w:id="25" w:name="_Toc86305595"/>
      <w:r w:rsidRPr="00AF7D59">
        <w:rPr>
          <w:rFonts w:cs="Times New Roman"/>
          <w:i w:val="0"/>
          <w:noProof/>
          <w:sz w:val="22"/>
          <w:szCs w:val="22"/>
          <w:highlight w:val="white"/>
        </w:rPr>
        <w:t>Kết quả sàng lọc tác động môi trường – xã hội của TDA</w:t>
      </w:r>
      <w:bookmarkEnd w:id="25"/>
    </w:p>
    <w:p w14:paraId="15170189" w14:textId="77777777" w:rsidR="00A1443E" w:rsidRPr="00AF7D59" w:rsidRDefault="00A1443E" w:rsidP="00D02240">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 xml:space="preserve">Khu vực trồng rừng không phải là môi trường sống tự nhiên nhạy cảm, con người đã tiếp cận từ lâu. </w:t>
      </w:r>
    </w:p>
    <w:p w14:paraId="2EA2B3B5" w14:textId="597F95AB" w:rsidR="00A1443E" w:rsidRPr="00AE186D" w:rsidRDefault="00A1443E" w:rsidP="00D02240">
      <w:pPr>
        <w:numPr>
          <w:ilvl w:val="0"/>
          <w:numId w:val="14"/>
        </w:numPr>
        <w:tabs>
          <w:tab w:val="num" w:pos="360"/>
        </w:tabs>
        <w:adjustRightInd w:val="0"/>
        <w:snapToGrid w:val="0"/>
        <w:spacing w:line="240" w:lineRule="auto"/>
        <w:rPr>
          <w:noProof/>
          <w:sz w:val="22"/>
        </w:rPr>
      </w:pPr>
      <w:r w:rsidRPr="00AE186D">
        <w:rPr>
          <w:noProof/>
          <w:sz w:val="22"/>
        </w:rPr>
        <w:t>Tiểu dự án trồng rừng không dẫn tới mất hoặc suy thoái môi trường sống tự nhiên quan trọ</w:t>
      </w:r>
      <w:r w:rsidR="004A10B8">
        <w:rPr>
          <w:noProof/>
          <w:sz w:val="22"/>
        </w:rPr>
        <w:t>ng: K</w:t>
      </w:r>
      <w:r w:rsidRPr="00AE186D">
        <w:rPr>
          <w:noProof/>
          <w:sz w:val="22"/>
        </w:rPr>
        <w:t xml:space="preserve">hu vực trồng rừng không phải là khu bảo tồn hay đề xuất thành khu bảo tồn. Sau khi trồng rừng sẽ được bảo vệ vì đây là </w:t>
      </w:r>
      <w:r w:rsidR="00B25733" w:rsidRPr="00AE186D">
        <w:rPr>
          <w:sz w:val="22"/>
        </w:rPr>
        <w:t>vành đai bảo vệ giảm thiểu tác động của gió, lốc và cát bay, cát nhảy</w:t>
      </w:r>
      <w:r w:rsidR="00CB02F4" w:rsidRPr="00AE186D">
        <w:rPr>
          <w:sz w:val="22"/>
        </w:rPr>
        <w:t>, nắng hạ</w:t>
      </w:r>
      <w:r w:rsidR="004A10B8">
        <w:rPr>
          <w:sz w:val="22"/>
        </w:rPr>
        <w:t>n…</w:t>
      </w:r>
      <w:r w:rsidR="00B25733" w:rsidRPr="00AE186D">
        <w:rPr>
          <w:sz w:val="22"/>
        </w:rPr>
        <w:t>đến khu vực sản xuất và môi trường sống của người dân</w:t>
      </w:r>
      <w:r w:rsidRPr="00AE186D">
        <w:rPr>
          <w:noProof/>
          <w:sz w:val="22"/>
        </w:rPr>
        <w:t>.</w:t>
      </w:r>
    </w:p>
    <w:p w14:paraId="32D4FB29" w14:textId="56B1CC0B" w:rsidR="00A1443E" w:rsidRPr="00AE186D" w:rsidRDefault="00A1443E" w:rsidP="00D02240">
      <w:pPr>
        <w:numPr>
          <w:ilvl w:val="0"/>
          <w:numId w:val="14"/>
        </w:numPr>
        <w:tabs>
          <w:tab w:val="num" w:pos="360"/>
        </w:tabs>
        <w:adjustRightInd w:val="0"/>
        <w:snapToGrid w:val="0"/>
        <w:spacing w:line="240" w:lineRule="auto"/>
        <w:rPr>
          <w:noProof/>
          <w:sz w:val="22"/>
        </w:rPr>
      </w:pPr>
      <w:r w:rsidRPr="00AE186D">
        <w:rPr>
          <w:noProof/>
          <w:sz w:val="22"/>
        </w:rPr>
        <w:t xml:space="preserve">Tiểu dự án không gây ra tác động tiêu cực đáng kể đáng kể nào về đa dạng sinh học vì các loài cây được trồng là </w:t>
      </w:r>
      <w:r w:rsidR="00D471A6" w:rsidRPr="00AE186D">
        <w:rPr>
          <w:noProof/>
          <w:sz w:val="22"/>
        </w:rPr>
        <w:t>phi lao</w:t>
      </w:r>
      <w:r w:rsidRPr="00AE186D">
        <w:rPr>
          <w:noProof/>
          <w:sz w:val="22"/>
        </w:rPr>
        <w:t xml:space="preserve">, hoạt động trồng rừng chỉ tập trung trong phạm vi diện tích trồng </w:t>
      </w:r>
      <w:r w:rsidR="00CB02F4" w:rsidRPr="00AE186D">
        <w:rPr>
          <w:noProof/>
          <w:sz w:val="22"/>
        </w:rPr>
        <w:t>83,46</w:t>
      </w:r>
      <w:r w:rsidR="005166D1" w:rsidRPr="00AE186D">
        <w:rPr>
          <w:noProof/>
          <w:sz w:val="22"/>
        </w:rPr>
        <w:t xml:space="preserve"> </w:t>
      </w:r>
      <w:r w:rsidRPr="00AE186D">
        <w:rPr>
          <w:noProof/>
          <w:sz w:val="22"/>
        </w:rPr>
        <w:t xml:space="preserve">ha đã được xác định. Trên thực tế, việc trồng rừng sẽ giúp nâng cao đa dạng sinh học </w:t>
      </w:r>
      <w:r w:rsidRPr="00AE186D">
        <w:rPr>
          <w:noProof/>
          <w:color w:val="000000"/>
          <w:sz w:val="22"/>
          <w:u w:color="FF0000"/>
        </w:rPr>
        <w:t>dưới tán rừng</w:t>
      </w:r>
      <w:r w:rsidRPr="00AE186D">
        <w:rPr>
          <w:noProof/>
          <w:sz w:val="22"/>
        </w:rPr>
        <w:t xml:space="preserve"> vì đó là môi trường sống rất tốt cho các loài động thực vật </w:t>
      </w:r>
      <w:r w:rsidRPr="00AE186D">
        <w:rPr>
          <w:noProof/>
          <w:color w:val="000000"/>
          <w:sz w:val="22"/>
          <w:u w:color="FF0000"/>
        </w:rPr>
        <w:t>sống dưới tán rừng</w:t>
      </w:r>
      <w:r w:rsidRPr="00AE186D">
        <w:rPr>
          <w:noProof/>
          <w:sz w:val="22"/>
        </w:rPr>
        <w:t>….</w:t>
      </w:r>
    </w:p>
    <w:p w14:paraId="2FB43245" w14:textId="6FC6E0F8" w:rsidR="00A1443E" w:rsidRPr="00AE186D" w:rsidRDefault="00A1443E" w:rsidP="00CB02F4">
      <w:pPr>
        <w:numPr>
          <w:ilvl w:val="0"/>
          <w:numId w:val="14"/>
        </w:numPr>
        <w:adjustRightInd w:val="0"/>
        <w:snapToGrid w:val="0"/>
        <w:spacing w:line="240" w:lineRule="auto"/>
        <w:rPr>
          <w:noProof/>
          <w:sz w:val="22"/>
        </w:rPr>
      </w:pPr>
      <w:r w:rsidRPr="00AE186D">
        <w:rPr>
          <w:noProof/>
          <w:sz w:val="22"/>
        </w:rPr>
        <w:t xml:space="preserve">Tiểu dự án thực hiện ở các </w:t>
      </w:r>
      <w:r w:rsidR="00B25733" w:rsidRPr="00AE186D">
        <w:rPr>
          <w:noProof/>
          <w:sz w:val="22"/>
        </w:rPr>
        <w:t>khu vực rừng phòng hộ</w:t>
      </w:r>
      <w:r w:rsidR="00D471A6" w:rsidRPr="00AE186D">
        <w:rPr>
          <w:noProof/>
          <w:sz w:val="22"/>
        </w:rPr>
        <w:t xml:space="preserve"> ven biển trên cạn nằm trên địa bàn</w:t>
      </w:r>
      <w:r w:rsidRPr="00AE186D">
        <w:rPr>
          <w:noProof/>
          <w:sz w:val="22"/>
        </w:rPr>
        <w:t xml:space="preserve"> của </w:t>
      </w:r>
      <w:r w:rsidR="00CB02F4" w:rsidRPr="00AE186D">
        <w:rPr>
          <w:noProof/>
          <w:sz w:val="22"/>
        </w:rPr>
        <w:t xml:space="preserve">04 xã Hồng Thủy, Ngư Thủy Bắc của huyện Lệ Thủy, xã Hải Ninh của huyện Quảng Ninh và xã Đại Trạch của huyện Bố trạch, tỉnh Quảng Bình </w:t>
      </w:r>
      <w:r w:rsidRPr="00AE186D">
        <w:rPr>
          <w:noProof/>
          <w:sz w:val="22"/>
        </w:rPr>
        <w:t>nên không ảnh hưởng đến tài sản văn hóa vật thể nào.</w:t>
      </w:r>
    </w:p>
    <w:p w14:paraId="2EF93F25" w14:textId="66CDC6B0" w:rsidR="00A1443E" w:rsidRPr="00AE186D" w:rsidRDefault="00A1443E" w:rsidP="00D02240">
      <w:pPr>
        <w:numPr>
          <w:ilvl w:val="0"/>
          <w:numId w:val="14"/>
        </w:numPr>
        <w:tabs>
          <w:tab w:val="num" w:pos="360"/>
        </w:tabs>
        <w:adjustRightInd w:val="0"/>
        <w:snapToGrid w:val="0"/>
        <w:spacing w:line="240" w:lineRule="auto"/>
        <w:rPr>
          <w:noProof/>
          <w:sz w:val="22"/>
        </w:rPr>
      </w:pPr>
      <w:r w:rsidRPr="00AE186D">
        <w:rPr>
          <w:noProof/>
          <w:sz w:val="22"/>
        </w:rPr>
        <w:t xml:space="preserve">TDA thực hiện Trồng rừng trong khu vực đất rừng phòng hộ </w:t>
      </w:r>
      <w:r w:rsidR="00D471A6" w:rsidRPr="00AE186D">
        <w:rPr>
          <w:noProof/>
          <w:sz w:val="22"/>
        </w:rPr>
        <w:t xml:space="preserve">ven biển </w:t>
      </w:r>
      <w:r w:rsidR="002832CA" w:rsidRPr="00AE186D">
        <w:rPr>
          <w:noProof/>
          <w:sz w:val="22"/>
        </w:rPr>
        <w:t xml:space="preserve">của </w:t>
      </w:r>
      <w:r w:rsidR="00D471A6" w:rsidRPr="00AE186D">
        <w:rPr>
          <w:noProof/>
          <w:sz w:val="22"/>
        </w:rPr>
        <w:t xml:space="preserve">04 xã Hồng Thủy, Ngư Thủy Bắc của huyện Lệ Thủy, xã Hải Ninh của huyện Quảng Ninh và xã Đại Trạch của huyện Bố trạch, tỉnh Quảng Bình </w:t>
      </w:r>
      <w:r w:rsidRPr="00AE186D">
        <w:rPr>
          <w:noProof/>
          <w:sz w:val="22"/>
        </w:rPr>
        <w:t xml:space="preserve">nên không có tranh chấp.  </w:t>
      </w:r>
    </w:p>
    <w:p w14:paraId="2AF847DF" w14:textId="77777777" w:rsidR="00A1443E" w:rsidRPr="00AF7D59" w:rsidRDefault="00A1443E" w:rsidP="00D02240">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Tiểu dự án không gây ra tác động không thể đảo ngược hoặc tác động không dễ dàng giảm nhẹ do Tiểu dự án không xây dựng công trình quy mô lớn, không khai thác, sử dụng trực tiếp nước ngầm.</w:t>
      </w:r>
    </w:p>
    <w:p w14:paraId="11E9F48B" w14:textId="77777777" w:rsidR="00A1443E" w:rsidRPr="00AF7D59" w:rsidRDefault="00A1443E" w:rsidP="00D02240">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Các tác động chủ yếu là tác động và rủi ro quy mô nhỏ mang tính cục bộ và tạm thời trong, tập trung trong giai đoạn trồng rừng.</w:t>
      </w:r>
    </w:p>
    <w:p w14:paraId="7C6A6B4E" w14:textId="77777777" w:rsidR="0098190E" w:rsidRPr="00AF7D59" w:rsidRDefault="0098190E" w:rsidP="0098190E">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 xml:space="preserve">Trồng rừng sẽ tạo điều kiện cho </w:t>
      </w:r>
      <w:r>
        <w:rPr>
          <w:noProof/>
          <w:sz w:val="22"/>
          <w:highlight w:val="white"/>
        </w:rPr>
        <w:t xml:space="preserve">các loại sinh vật dưới tán rừng và các loại động vật trên cạn như chim; bò sát phát triển. Việc </w:t>
      </w:r>
      <w:r w:rsidRPr="00AF7D59">
        <w:rPr>
          <w:noProof/>
          <w:sz w:val="22"/>
          <w:highlight w:val="white"/>
        </w:rPr>
        <w:t>phát sinh chất thải xây dựng</w:t>
      </w:r>
      <w:r>
        <w:rPr>
          <w:noProof/>
          <w:sz w:val="22"/>
          <w:highlight w:val="white"/>
        </w:rPr>
        <w:t xml:space="preserve"> chủ yếu là bao bì bầu bọc cây, đầu mẩu, que chống</w:t>
      </w:r>
      <w:r w:rsidRPr="00AF7D59">
        <w:rPr>
          <w:noProof/>
          <w:sz w:val="22"/>
          <w:highlight w:val="white"/>
        </w:rPr>
        <w:t xml:space="preserve">, </w:t>
      </w:r>
      <w:r>
        <w:rPr>
          <w:noProof/>
          <w:sz w:val="22"/>
          <w:highlight w:val="white"/>
        </w:rPr>
        <w:t>rác thải sinh hoạt của công nhân do mang đồ ăn uống đi làm</w:t>
      </w:r>
      <w:r w:rsidRPr="00AF7D59">
        <w:rPr>
          <w:noProof/>
          <w:sz w:val="22"/>
          <w:highlight w:val="white"/>
        </w:rPr>
        <w:t>;</w:t>
      </w:r>
    </w:p>
    <w:p w14:paraId="19A37790" w14:textId="77777777" w:rsidR="0098190E" w:rsidRPr="00AF7D59" w:rsidRDefault="0098190E" w:rsidP="0098190E">
      <w:pPr>
        <w:numPr>
          <w:ilvl w:val="0"/>
          <w:numId w:val="14"/>
        </w:numPr>
        <w:tabs>
          <w:tab w:val="num" w:pos="360"/>
        </w:tabs>
        <w:adjustRightInd w:val="0"/>
        <w:snapToGrid w:val="0"/>
        <w:spacing w:line="240" w:lineRule="auto"/>
        <w:rPr>
          <w:noProof/>
          <w:sz w:val="22"/>
          <w:highlight w:val="white"/>
        </w:rPr>
      </w:pPr>
      <w:r>
        <w:rPr>
          <w:noProof/>
          <w:sz w:val="22"/>
          <w:highlight w:val="white"/>
        </w:rPr>
        <w:t>Tải lượng</w:t>
      </w:r>
      <w:r w:rsidRPr="00AF7D59">
        <w:rPr>
          <w:noProof/>
          <w:sz w:val="22"/>
          <w:highlight w:val="white"/>
        </w:rPr>
        <w:t xml:space="preserve"> phát sinh bụi </w:t>
      </w:r>
      <w:r>
        <w:rPr>
          <w:noProof/>
          <w:sz w:val="22"/>
          <w:highlight w:val="white"/>
        </w:rPr>
        <w:t xml:space="preserve">thấp </w:t>
      </w:r>
      <w:r w:rsidRPr="00AF7D59">
        <w:rPr>
          <w:noProof/>
          <w:sz w:val="22"/>
          <w:highlight w:val="white"/>
        </w:rPr>
        <w:t xml:space="preserve">do </w:t>
      </w:r>
      <w:r>
        <w:rPr>
          <w:noProof/>
          <w:sz w:val="22"/>
          <w:highlight w:val="white"/>
        </w:rPr>
        <w:t xml:space="preserve">tính chất </w:t>
      </w:r>
      <w:r w:rsidRPr="00AF7D59">
        <w:rPr>
          <w:noProof/>
          <w:sz w:val="22"/>
          <w:highlight w:val="white"/>
        </w:rPr>
        <w:t>công việc thực hiện;</w:t>
      </w:r>
    </w:p>
    <w:p w14:paraId="62A7A8FC" w14:textId="0284EC35" w:rsidR="00A1443E" w:rsidRPr="00E20557" w:rsidRDefault="0098190E" w:rsidP="00D02240">
      <w:pPr>
        <w:numPr>
          <w:ilvl w:val="0"/>
          <w:numId w:val="14"/>
        </w:numPr>
        <w:tabs>
          <w:tab w:val="num" w:pos="360"/>
        </w:tabs>
        <w:adjustRightInd w:val="0"/>
        <w:snapToGrid w:val="0"/>
        <w:spacing w:line="240" w:lineRule="auto"/>
        <w:rPr>
          <w:noProof/>
          <w:sz w:val="22"/>
        </w:rPr>
      </w:pPr>
      <w:r>
        <w:rPr>
          <w:noProof/>
          <w:sz w:val="22"/>
          <w:highlight w:val="white"/>
        </w:rPr>
        <w:t>H</w:t>
      </w:r>
      <w:r w:rsidRPr="00AF7D59">
        <w:rPr>
          <w:noProof/>
          <w:sz w:val="22"/>
          <w:highlight w:val="white"/>
        </w:rPr>
        <w:t>oạt động phát sinh tiếng ồn hoặc gây rung</w:t>
      </w:r>
      <w:r>
        <w:rPr>
          <w:noProof/>
          <w:sz w:val="22"/>
          <w:highlight w:val="white"/>
        </w:rPr>
        <w:t xml:space="preserve"> ở </w:t>
      </w:r>
      <w:r w:rsidRPr="00E20557">
        <w:rPr>
          <w:noProof/>
          <w:sz w:val="22"/>
        </w:rPr>
        <w:t xml:space="preserve">mức thấp và không liên tục </w:t>
      </w:r>
      <w:r w:rsidRPr="00E20557">
        <w:rPr>
          <w:rFonts w:eastAsia="Times New Roman"/>
          <w:color w:val="000000" w:themeColor="text1"/>
          <w:spacing w:val="-6"/>
          <w:sz w:val="22"/>
        </w:rPr>
        <w:t>trong quá trình vận chuyển cây giống, phân bón</w:t>
      </w:r>
      <w:r w:rsidR="00AE186D">
        <w:rPr>
          <w:rFonts w:eastAsia="Times New Roman"/>
          <w:color w:val="000000" w:themeColor="text1"/>
          <w:spacing w:val="-6"/>
          <w:sz w:val="22"/>
        </w:rPr>
        <w:t>.</w:t>
      </w:r>
      <w:r w:rsidRPr="00E20557">
        <w:rPr>
          <w:noProof/>
          <w:sz w:val="22"/>
        </w:rPr>
        <w:t>.</w:t>
      </w:r>
      <w:r w:rsidR="00A1443E" w:rsidRPr="00E20557">
        <w:rPr>
          <w:noProof/>
          <w:sz w:val="22"/>
        </w:rPr>
        <w:t>.</w:t>
      </w:r>
    </w:p>
    <w:p w14:paraId="550ABF9C" w14:textId="71E27E8B" w:rsidR="00A1443E" w:rsidRPr="00E20557" w:rsidRDefault="00A1443E" w:rsidP="00D02240">
      <w:pPr>
        <w:numPr>
          <w:ilvl w:val="0"/>
          <w:numId w:val="14"/>
        </w:numPr>
        <w:tabs>
          <w:tab w:val="num" w:pos="360"/>
        </w:tabs>
        <w:adjustRightInd w:val="0"/>
        <w:snapToGrid w:val="0"/>
        <w:spacing w:line="240" w:lineRule="auto"/>
        <w:rPr>
          <w:noProof/>
          <w:sz w:val="22"/>
        </w:rPr>
      </w:pPr>
      <w:r w:rsidRPr="00E20557">
        <w:rPr>
          <w:noProof/>
          <w:sz w:val="22"/>
        </w:rPr>
        <w:t xml:space="preserve">Khu vực </w:t>
      </w:r>
      <w:r w:rsidR="004F30BE">
        <w:rPr>
          <w:noProof/>
          <w:sz w:val="22"/>
        </w:rPr>
        <w:t>87,13</w:t>
      </w:r>
      <w:r w:rsidR="00A8521D" w:rsidRPr="00E20557">
        <w:rPr>
          <w:noProof/>
          <w:sz w:val="22"/>
        </w:rPr>
        <w:t xml:space="preserve"> </w:t>
      </w:r>
      <w:r w:rsidR="00785AF1" w:rsidRPr="00E20557">
        <w:rPr>
          <w:noProof/>
          <w:color w:val="000000"/>
          <w:sz w:val="22"/>
          <w:u w:color="FF0000"/>
        </w:rPr>
        <w:t>ha trồng</w:t>
      </w:r>
      <w:r w:rsidR="00785AF1" w:rsidRPr="00E20557">
        <w:rPr>
          <w:noProof/>
          <w:sz w:val="22"/>
        </w:rPr>
        <w:t xml:space="preserve"> mới</w:t>
      </w:r>
      <w:r w:rsidRPr="00E20557">
        <w:rPr>
          <w:noProof/>
          <w:sz w:val="22"/>
        </w:rPr>
        <w:t xml:space="preserve"> là </w:t>
      </w:r>
      <w:r w:rsidRPr="00E20557">
        <w:rPr>
          <w:noProof/>
          <w:color w:val="000000"/>
          <w:sz w:val="22"/>
          <w:u w:color="FF0000"/>
        </w:rPr>
        <w:t>đất trống</w:t>
      </w:r>
      <w:r w:rsidRPr="00E20557">
        <w:rPr>
          <w:noProof/>
          <w:sz w:val="22"/>
        </w:rPr>
        <w:t xml:space="preserve"> </w:t>
      </w:r>
      <w:r w:rsidR="00785AF1" w:rsidRPr="00E20557">
        <w:rPr>
          <w:noProof/>
          <w:color w:val="000000"/>
          <w:sz w:val="22"/>
          <w:shd w:val="clear" w:color="auto" w:fill="FFFFFF"/>
        </w:rPr>
        <w:t xml:space="preserve">với </w:t>
      </w:r>
      <w:r w:rsidR="00785AF1" w:rsidRPr="00E20557">
        <w:rPr>
          <w:noProof/>
          <w:color w:val="000000"/>
          <w:sz w:val="22"/>
          <w:u w:color="FF0000"/>
          <w:shd w:val="clear" w:color="auto" w:fill="FFFFFF"/>
        </w:rPr>
        <w:t>loài cây</w:t>
      </w:r>
      <w:r w:rsidR="00785AF1" w:rsidRPr="00E20557">
        <w:rPr>
          <w:noProof/>
          <w:color w:val="000000"/>
          <w:sz w:val="22"/>
          <w:shd w:val="clear" w:color="auto" w:fill="FFFFFF"/>
        </w:rPr>
        <w:t xml:space="preserve"> </w:t>
      </w:r>
      <w:r w:rsidR="00A073D9" w:rsidRPr="00E20557">
        <w:rPr>
          <w:noProof/>
          <w:color w:val="000000"/>
          <w:sz w:val="22"/>
          <w:shd w:val="clear" w:color="auto" w:fill="FFFFFF"/>
        </w:rPr>
        <w:t xml:space="preserve">là </w:t>
      </w:r>
      <w:r w:rsidR="00BE2173">
        <w:rPr>
          <w:noProof/>
          <w:spacing w:val="-6"/>
          <w:kern w:val="2"/>
          <w:sz w:val="22"/>
        </w:rPr>
        <w:t>p</w:t>
      </w:r>
      <w:r w:rsidR="00A073D9" w:rsidRPr="00E20557">
        <w:rPr>
          <w:noProof/>
          <w:spacing w:val="-6"/>
          <w:kern w:val="2"/>
          <w:sz w:val="22"/>
        </w:rPr>
        <w:t>hi lao</w:t>
      </w:r>
      <w:r w:rsidR="00785AF1" w:rsidRPr="00E20557">
        <w:rPr>
          <w:noProof/>
          <w:sz w:val="22"/>
        </w:rPr>
        <w:t>. K</w:t>
      </w:r>
      <w:r w:rsidRPr="00E20557">
        <w:rPr>
          <w:noProof/>
          <w:sz w:val="22"/>
        </w:rPr>
        <w:t>hông có hoạt động khai thác, đánh bắt thủy hải sản, hay gần khu vực neo đậu thuyền bè. Không ảnh hưởng thu hồi đất và các hoạt động tạo thu nhập của cộng đồng.</w:t>
      </w:r>
    </w:p>
    <w:p w14:paraId="1865AB60" w14:textId="616EBC3E" w:rsidR="00A1443E" w:rsidRPr="00E20557" w:rsidRDefault="00A1443E" w:rsidP="00D02240">
      <w:pPr>
        <w:numPr>
          <w:ilvl w:val="0"/>
          <w:numId w:val="14"/>
        </w:numPr>
        <w:tabs>
          <w:tab w:val="num" w:pos="360"/>
        </w:tabs>
        <w:adjustRightInd w:val="0"/>
        <w:snapToGrid w:val="0"/>
        <w:spacing w:line="240" w:lineRule="auto"/>
        <w:rPr>
          <w:noProof/>
          <w:sz w:val="22"/>
        </w:rPr>
      </w:pPr>
      <w:r w:rsidRPr="00E20557">
        <w:rPr>
          <w:noProof/>
          <w:sz w:val="22"/>
        </w:rPr>
        <w:lastRenderedPageBreak/>
        <w:t xml:space="preserve">Phương án trồng rừng </w:t>
      </w:r>
      <w:r w:rsidR="007401E5">
        <w:rPr>
          <w:noProof/>
          <w:sz w:val="22"/>
        </w:rPr>
        <w:t>87,13</w:t>
      </w:r>
      <w:r w:rsidR="00A8521D" w:rsidRPr="00E20557">
        <w:rPr>
          <w:noProof/>
          <w:sz w:val="22"/>
        </w:rPr>
        <w:t xml:space="preserve"> </w:t>
      </w:r>
      <w:r w:rsidRPr="00E20557">
        <w:rPr>
          <w:noProof/>
          <w:sz w:val="22"/>
        </w:rPr>
        <w:t>ha năm 20</w:t>
      </w:r>
      <w:r w:rsidR="00785AF1" w:rsidRPr="00E20557">
        <w:rPr>
          <w:noProof/>
          <w:sz w:val="22"/>
        </w:rPr>
        <w:t>2</w:t>
      </w:r>
      <w:r w:rsidR="00A073D9" w:rsidRPr="00E20557">
        <w:rPr>
          <w:noProof/>
          <w:sz w:val="22"/>
        </w:rPr>
        <w:t>1</w:t>
      </w:r>
      <w:r w:rsidR="00785AF1" w:rsidRPr="00E20557">
        <w:rPr>
          <w:noProof/>
          <w:sz w:val="22"/>
        </w:rPr>
        <w:t xml:space="preserve"> </w:t>
      </w:r>
      <w:r w:rsidR="0098190E" w:rsidRPr="00E20557">
        <w:rPr>
          <w:noProof/>
          <w:sz w:val="22"/>
        </w:rPr>
        <w:t>(Dự kiến trong 3 tháng cuối năm 2021</w:t>
      </w:r>
      <w:r w:rsidR="00D471A6" w:rsidRPr="00E20557">
        <w:rPr>
          <w:noProof/>
          <w:sz w:val="22"/>
        </w:rPr>
        <w:t xml:space="preserve"> là tháng 10-12</w:t>
      </w:r>
      <w:r w:rsidR="0098190E" w:rsidRPr="00E20557">
        <w:rPr>
          <w:noProof/>
          <w:sz w:val="22"/>
        </w:rPr>
        <w:t xml:space="preserve">) </w:t>
      </w:r>
      <w:r w:rsidR="00785AF1" w:rsidRPr="00E20557">
        <w:rPr>
          <w:noProof/>
          <w:sz w:val="22"/>
        </w:rPr>
        <w:t>tại</w:t>
      </w:r>
      <w:r w:rsidR="00A073D9" w:rsidRPr="00E20557">
        <w:rPr>
          <w:noProof/>
          <w:sz w:val="22"/>
        </w:rPr>
        <w:t xml:space="preserve"> </w:t>
      </w:r>
      <w:r w:rsidR="00800552" w:rsidRPr="00E20557">
        <w:rPr>
          <w:noProof/>
          <w:sz w:val="22"/>
        </w:rPr>
        <w:t>4</w:t>
      </w:r>
      <w:r w:rsidR="00785AF1" w:rsidRPr="00E20557">
        <w:rPr>
          <w:noProof/>
          <w:sz w:val="22"/>
        </w:rPr>
        <w:t xml:space="preserve"> xã </w:t>
      </w:r>
      <w:r w:rsidR="00800552" w:rsidRPr="00E20557">
        <w:rPr>
          <w:noProof/>
          <w:sz w:val="22"/>
        </w:rPr>
        <w:t>gồm các xã Hồng Thủy, Ngư Thủy Bắc của huyện Lệ Thủy; xã Hải Ninh của huyện Quảng Ninh và xã Đại Trạch của huyện Bố trạch, tỉnh Quảng Bình</w:t>
      </w:r>
      <w:r w:rsidRPr="00E20557">
        <w:rPr>
          <w:noProof/>
          <w:sz w:val="22"/>
        </w:rPr>
        <w:t xml:space="preserve">, đảm bảo tiêu chí hợp lệ cho tài trợ bởi dự án FMCR, tác động môi trường xã hội thuộc nhóm B. Phải lập Kế hoạch </w:t>
      </w:r>
      <w:r w:rsidR="00785AF1" w:rsidRPr="00E20557">
        <w:rPr>
          <w:noProof/>
          <w:sz w:val="22"/>
        </w:rPr>
        <w:t>quản lý</w:t>
      </w:r>
      <w:r w:rsidRPr="00E20557">
        <w:rPr>
          <w:noProof/>
          <w:sz w:val="22"/>
        </w:rPr>
        <w:t xml:space="preserve"> môi trường xã hội (ESMP) cho hoạt động này.</w:t>
      </w:r>
    </w:p>
    <w:p w14:paraId="0F6C4457" w14:textId="67924171" w:rsidR="00785AF1" w:rsidRPr="00AF7D59" w:rsidRDefault="00785AF1" w:rsidP="00D02240">
      <w:pPr>
        <w:pStyle w:val="Heading2"/>
        <w:numPr>
          <w:ilvl w:val="1"/>
          <w:numId w:val="15"/>
        </w:numPr>
        <w:spacing w:line="240" w:lineRule="auto"/>
        <w:rPr>
          <w:rFonts w:cs="Times New Roman"/>
          <w:i w:val="0"/>
          <w:noProof/>
          <w:sz w:val="22"/>
          <w:szCs w:val="22"/>
          <w:highlight w:val="white"/>
        </w:rPr>
      </w:pPr>
      <w:bookmarkStart w:id="26" w:name="_Toc86305596"/>
      <w:r w:rsidRPr="00AF7D59">
        <w:rPr>
          <w:rFonts w:cs="Times New Roman"/>
          <w:i w:val="0"/>
          <w:noProof/>
          <w:sz w:val="22"/>
          <w:szCs w:val="22"/>
          <w:highlight w:val="white"/>
        </w:rPr>
        <w:t xml:space="preserve">Mục đích lập Kế hoạch </w:t>
      </w:r>
      <w:r w:rsidR="00962950">
        <w:rPr>
          <w:rFonts w:cs="Times New Roman"/>
          <w:i w:val="0"/>
          <w:noProof/>
          <w:sz w:val="22"/>
          <w:szCs w:val="22"/>
          <w:highlight w:val="white"/>
        </w:rPr>
        <w:t>quản lý</w:t>
      </w:r>
      <w:r w:rsidRPr="00AF7D59">
        <w:rPr>
          <w:rFonts w:cs="Times New Roman"/>
          <w:i w:val="0"/>
          <w:noProof/>
          <w:sz w:val="22"/>
          <w:szCs w:val="22"/>
          <w:highlight w:val="white"/>
        </w:rPr>
        <w:t xml:space="preserve"> môi trường </w:t>
      </w:r>
      <w:r w:rsidR="00962950">
        <w:rPr>
          <w:rFonts w:cs="Times New Roman"/>
          <w:i w:val="0"/>
          <w:noProof/>
          <w:sz w:val="22"/>
          <w:szCs w:val="22"/>
          <w:highlight w:val="white"/>
        </w:rPr>
        <w:t>xã hội - ESMP</w:t>
      </w:r>
      <w:bookmarkEnd w:id="26"/>
    </w:p>
    <w:p w14:paraId="47867580" w14:textId="452B8412" w:rsidR="00785AF1" w:rsidRPr="00AF7D59" w:rsidRDefault="00785AF1" w:rsidP="0018549D">
      <w:pPr>
        <w:pStyle w:val="ListParagraph"/>
        <w:numPr>
          <w:ilvl w:val="0"/>
          <w:numId w:val="13"/>
        </w:numPr>
        <w:spacing w:before="100" w:after="100" w:line="240" w:lineRule="auto"/>
        <w:ind w:left="0" w:firstLine="0"/>
        <w:contextualSpacing w:val="0"/>
        <w:rPr>
          <w:noProof/>
          <w:color w:val="000000"/>
          <w:sz w:val="22"/>
          <w:highlight w:val="white"/>
        </w:rPr>
      </w:pPr>
      <w:r w:rsidRPr="00AF7D59">
        <w:rPr>
          <w:noProof/>
          <w:color w:val="000000"/>
          <w:sz w:val="22"/>
          <w:highlight w:val="white"/>
        </w:rPr>
        <w:t>Mục đích của việc lập ESMP – nhằm xác đánh giá một số tác động, rủi ro và đề xuất các biện pháp giảm thiểu.</w:t>
      </w:r>
      <w:r w:rsidR="008357E0">
        <w:rPr>
          <w:noProof/>
          <w:color w:val="000000"/>
          <w:sz w:val="22"/>
          <w:highlight w:val="white"/>
        </w:rPr>
        <w:t xml:space="preserve"> </w:t>
      </w:r>
      <w:r w:rsidRPr="0018549D">
        <w:rPr>
          <w:noProof/>
          <w:spacing w:val="-2"/>
          <w:sz w:val="22"/>
          <w:highlight w:val="white"/>
        </w:rPr>
        <w:t>ESMP</w:t>
      </w:r>
      <w:r w:rsidRPr="00AF7D59">
        <w:rPr>
          <w:noProof/>
          <w:color w:val="000000"/>
          <w:sz w:val="22"/>
          <w:highlight w:val="white"/>
        </w:rPr>
        <w:t xml:space="preserve"> cũng sẽ xác định cơ chế tổ chức thực hiện, ngân sách, cơ chế giám sát đánh giá.</w:t>
      </w:r>
    </w:p>
    <w:p w14:paraId="0C569CAD" w14:textId="77777777" w:rsidR="00785AF1" w:rsidRPr="00AF7D59" w:rsidRDefault="00785AF1">
      <w:pPr>
        <w:spacing w:before="0" w:after="0" w:line="312" w:lineRule="auto"/>
        <w:jc w:val="left"/>
        <w:rPr>
          <w:noProof/>
          <w:sz w:val="22"/>
          <w:highlight w:val="white"/>
        </w:rPr>
      </w:pPr>
      <w:r w:rsidRPr="00AF7D59">
        <w:rPr>
          <w:noProof/>
          <w:sz w:val="22"/>
          <w:highlight w:val="white"/>
        </w:rPr>
        <w:br w:type="page"/>
      </w:r>
    </w:p>
    <w:p w14:paraId="71C53EE9" w14:textId="77777777" w:rsidR="00785AF1" w:rsidRPr="00AF7D59" w:rsidRDefault="00785AF1" w:rsidP="00785AF1">
      <w:pPr>
        <w:pStyle w:val="Heading1"/>
        <w:jc w:val="center"/>
        <w:rPr>
          <w:rFonts w:cs="Times New Roman"/>
          <w:noProof/>
          <w:sz w:val="22"/>
          <w:szCs w:val="22"/>
          <w:highlight w:val="white"/>
        </w:rPr>
      </w:pPr>
      <w:bookmarkStart w:id="27" w:name="_Toc86305597"/>
      <w:r w:rsidRPr="00AF7D59">
        <w:rPr>
          <w:rFonts w:cs="Times New Roman"/>
          <w:noProof/>
          <w:sz w:val="22"/>
          <w:szCs w:val="22"/>
          <w:highlight w:val="white"/>
        </w:rPr>
        <w:lastRenderedPageBreak/>
        <w:t>CHƯƠNG II: CƠ SỞ PHÁP LÝ</w:t>
      </w:r>
      <w:bookmarkEnd w:id="27"/>
    </w:p>
    <w:p w14:paraId="370B54F9" w14:textId="77777777" w:rsidR="00785AF1" w:rsidRPr="00AF7D59" w:rsidRDefault="00785AF1" w:rsidP="00D02240">
      <w:pPr>
        <w:pStyle w:val="ListParagraph"/>
        <w:keepNext/>
        <w:keepLines/>
        <w:numPr>
          <w:ilvl w:val="0"/>
          <w:numId w:val="15"/>
        </w:numPr>
        <w:spacing w:line="240" w:lineRule="auto"/>
        <w:contextualSpacing w:val="0"/>
        <w:outlineLvl w:val="1"/>
        <w:rPr>
          <w:rFonts w:eastAsiaTheme="majorEastAsia" w:cs="Times New Roman"/>
          <w:b/>
          <w:noProof/>
          <w:vanish/>
          <w:sz w:val="22"/>
          <w:highlight w:val="white"/>
        </w:rPr>
      </w:pPr>
      <w:bookmarkStart w:id="28" w:name="_Toc57150502"/>
      <w:bookmarkStart w:id="29" w:name="_Toc57150943"/>
      <w:bookmarkStart w:id="30" w:name="_Toc67491095"/>
      <w:bookmarkStart w:id="31" w:name="_Toc67491496"/>
      <w:bookmarkStart w:id="32" w:name="_Toc73698477"/>
      <w:bookmarkStart w:id="33" w:name="_Toc80173490"/>
      <w:bookmarkStart w:id="34" w:name="_Toc84725803"/>
      <w:bookmarkStart w:id="35" w:name="_Toc84726002"/>
      <w:bookmarkStart w:id="36" w:name="_Toc84726153"/>
      <w:bookmarkStart w:id="37" w:name="_Toc84726263"/>
      <w:bookmarkStart w:id="38" w:name="_Toc84726361"/>
      <w:bookmarkStart w:id="39" w:name="_Toc84726466"/>
      <w:bookmarkStart w:id="40" w:name="_Toc84807309"/>
      <w:bookmarkStart w:id="41" w:name="_Toc85837610"/>
      <w:bookmarkStart w:id="42" w:name="_Toc86297169"/>
      <w:bookmarkStart w:id="43" w:name="_Toc86297248"/>
      <w:bookmarkStart w:id="44" w:name="_Toc8630559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8C7B6B0" w14:textId="77777777" w:rsidR="00264FBF" w:rsidRPr="00AF7D59" w:rsidRDefault="00767F16" w:rsidP="009606C9">
      <w:pPr>
        <w:pStyle w:val="Heading2"/>
        <w:numPr>
          <w:ilvl w:val="1"/>
          <w:numId w:val="15"/>
        </w:numPr>
        <w:spacing w:before="100" w:after="100" w:line="240" w:lineRule="auto"/>
        <w:rPr>
          <w:rFonts w:cs="Times New Roman"/>
          <w:i w:val="0"/>
          <w:noProof/>
          <w:sz w:val="22"/>
          <w:szCs w:val="22"/>
          <w:highlight w:val="white"/>
        </w:rPr>
      </w:pPr>
      <w:bookmarkStart w:id="45" w:name="_Toc86305599"/>
      <w:r w:rsidRPr="00AF7D59">
        <w:rPr>
          <w:rFonts w:cs="Times New Roman"/>
          <w:i w:val="0"/>
          <w:noProof/>
          <w:sz w:val="22"/>
          <w:szCs w:val="22"/>
          <w:highlight w:val="white"/>
        </w:rPr>
        <w:t>Các văn bản pháp lý và cơ sở kỹ thuật của Chính phủ Việt Nam</w:t>
      </w:r>
      <w:bookmarkEnd w:id="22"/>
      <w:bookmarkEnd w:id="45"/>
    </w:p>
    <w:p w14:paraId="30B85CCC" w14:textId="77777777" w:rsidR="00264FBF" w:rsidRPr="00AF7D59" w:rsidRDefault="005A3D3D" w:rsidP="009606C9">
      <w:pPr>
        <w:spacing w:before="100" w:after="100" w:line="240" w:lineRule="auto"/>
        <w:rPr>
          <w:rFonts w:cs="Times New Roman"/>
          <w:b/>
          <w:i/>
          <w:noProof/>
          <w:sz w:val="22"/>
          <w:highlight w:val="white"/>
        </w:rPr>
      </w:pPr>
      <w:r w:rsidRPr="00AF7D59">
        <w:rPr>
          <w:rFonts w:cs="Times New Roman"/>
          <w:b/>
          <w:i/>
          <w:noProof/>
          <w:sz w:val="22"/>
          <w:highlight w:val="white"/>
        </w:rPr>
        <w:t>* Luật</w:t>
      </w:r>
    </w:p>
    <w:p w14:paraId="2BCCD64D" w14:textId="77777777" w:rsidR="006E689C"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Luật Bảo vệ môi trường số 55/2014/QH13 ban hành ngày 23/06/2014</w:t>
      </w:r>
      <w:r w:rsidR="00790D00" w:rsidRPr="00AF7D59">
        <w:rPr>
          <w:noProof/>
          <w:sz w:val="22"/>
          <w:highlight w:val="white"/>
        </w:rPr>
        <w:t>.</w:t>
      </w:r>
    </w:p>
    <w:p w14:paraId="6C4619CB" w14:textId="77777777"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Luật Đất đai số 45/2013/QH13 ban hành ngày 29/11/2013.</w:t>
      </w:r>
    </w:p>
    <w:p w14:paraId="58586812" w14:textId="77777777"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Luật Phòng, chống thiên tai số 33/2013/QH13 ban hành ngày 19/06/2013.</w:t>
      </w:r>
    </w:p>
    <w:p w14:paraId="529D66F6" w14:textId="77777777"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Luật Tài nguyên </w:t>
      </w:r>
      <w:r w:rsidRPr="00AF7D59">
        <w:rPr>
          <w:noProof/>
          <w:color w:val="000000"/>
          <w:sz w:val="22"/>
          <w:highlight w:val="white"/>
          <w:u w:color="FF0000"/>
        </w:rPr>
        <w:t>nước số</w:t>
      </w:r>
      <w:r w:rsidRPr="00AF7D59">
        <w:rPr>
          <w:noProof/>
          <w:sz w:val="22"/>
          <w:highlight w:val="white"/>
        </w:rPr>
        <w:t xml:space="preserve"> 17/2012/QH13 ban hành ngày 21/06/2012.</w:t>
      </w:r>
    </w:p>
    <w:p w14:paraId="7B83BED6" w14:textId="547872DF"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Luật Đa dạng sinh học số </w:t>
      </w:r>
      <w:r w:rsidR="009E341B">
        <w:rPr>
          <w:noProof/>
          <w:sz w:val="22"/>
          <w:highlight w:val="white"/>
        </w:rPr>
        <w:t>32</w:t>
      </w:r>
      <w:r w:rsidRPr="00AF7D59">
        <w:rPr>
          <w:noProof/>
          <w:sz w:val="22"/>
          <w:highlight w:val="white"/>
        </w:rPr>
        <w:t>/</w:t>
      </w:r>
      <w:r w:rsidR="009E341B" w:rsidRPr="00AF7D59">
        <w:rPr>
          <w:noProof/>
          <w:sz w:val="22"/>
          <w:highlight w:val="white"/>
        </w:rPr>
        <w:t>VBHN-VPQH</w:t>
      </w:r>
      <w:r w:rsidRPr="00AF7D59">
        <w:rPr>
          <w:noProof/>
          <w:sz w:val="22"/>
          <w:highlight w:val="white"/>
        </w:rPr>
        <w:t xml:space="preserve"> ban hành ngày </w:t>
      </w:r>
      <w:r w:rsidR="009E341B">
        <w:rPr>
          <w:noProof/>
          <w:sz w:val="22"/>
          <w:highlight w:val="white"/>
        </w:rPr>
        <w:t>10</w:t>
      </w:r>
      <w:r w:rsidRPr="00AF7D59">
        <w:rPr>
          <w:noProof/>
          <w:sz w:val="22"/>
          <w:highlight w:val="white"/>
        </w:rPr>
        <w:t>/1</w:t>
      </w:r>
      <w:r w:rsidR="009E341B">
        <w:rPr>
          <w:noProof/>
          <w:sz w:val="22"/>
          <w:highlight w:val="white"/>
        </w:rPr>
        <w:t>2</w:t>
      </w:r>
      <w:r w:rsidRPr="00AF7D59">
        <w:rPr>
          <w:noProof/>
          <w:sz w:val="22"/>
          <w:highlight w:val="white"/>
        </w:rPr>
        <w:t>/20</w:t>
      </w:r>
      <w:r w:rsidR="009E341B">
        <w:rPr>
          <w:noProof/>
          <w:sz w:val="22"/>
          <w:highlight w:val="white"/>
        </w:rPr>
        <w:t>18</w:t>
      </w:r>
      <w:r w:rsidRPr="00AF7D59">
        <w:rPr>
          <w:noProof/>
          <w:sz w:val="22"/>
          <w:highlight w:val="white"/>
        </w:rPr>
        <w:t>.</w:t>
      </w:r>
    </w:p>
    <w:p w14:paraId="083CFEEC" w14:textId="77777777"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Luật Khiếu nại số 02/2011/QH13 ban hành ngày 11/11/2011.</w:t>
      </w:r>
    </w:p>
    <w:p w14:paraId="270C5BDC" w14:textId="77777777"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Luật Di sản văn hóa số 10/VBHN-VPQH ban hành ngày 23/07/2013.</w:t>
      </w:r>
    </w:p>
    <w:p w14:paraId="202CBC46" w14:textId="77777777" w:rsidR="000842A9" w:rsidRPr="00AF7D59" w:rsidRDefault="00B83CC8" w:rsidP="009606C9">
      <w:pPr>
        <w:numPr>
          <w:ilvl w:val="0"/>
          <w:numId w:val="14"/>
        </w:numPr>
        <w:tabs>
          <w:tab w:val="num" w:pos="360"/>
        </w:tabs>
        <w:adjustRightInd w:val="0"/>
        <w:snapToGrid w:val="0"/>
        <w:spacing w:before="100" w:after="100" w:line="240" w:lineRule="auto"/>
        <w:rPr>
          <w:noProof/>
          <w:sz w:val="22"/>
          <w:highlight w:val="white"/>
        </w:rPr>
      </w:pPr>
      <w:hyperlink r:id="rId18" w:history="1">
        <w:r w:rsidR="000842A9" w:rsidRPr="00AF7D59">
          <w:rPr>
            <w:noProof/>
            <w:sz w:val="22"/>
            <w:highlight w:val="white"/>
          </w:rPr>
          <w:t>Luật An toàn, vệ sinh lao động số 84/2015/QH13</w:t>
        </w:r>
      </w:hyperlink>
      <w:r w:rsidR="000842A9" w:rsidRPr="00AF7D59">
        <w:rPr>
          <w:noProof/>
          <w:sz w:val="22"/>
          <w:highlight w:val="white"/>
        </w:rPr>
        <w:t xml:space="preserve"> ban hành ngày 25/06/2015.</w:t>
      </w:r>
    </w:p>
    <w:p w14:paraId="6F3F897E" w14:textId="77777777"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Luật </w:t>
      </w:r>
      <w:r w:rsidR="003C3013" w:rsidRPr="00AF7D59">
        <w:rPr>
          <w:noProof/>
          <w:sz w:val="22"/>
          <w:highlight w:val="white"/>
        </w:rPr>
        <w:t>L</w:t>
      </w:r>
      <w:r w:rsidRPr="00AF7D59">
        <w:rPr>
          <w:noProof/>
          <w:sz w:val="22"/>
          <w:highlight w:val="white"/>
        </w:rPr>
        <w:t xml:space="preserve">âm nghiệp </w:t>
      </w:r>
      <w:r w:rsidR="003C3013" w:rsidRPr="00AF7D59">
        <w:rPr>
          <w:noProof/>
          <w:sz w:val="22"/>
          <w:highlight w:val="white"/>
        </w:rPr>
        <w:t xml:space="preserve">số </w:t>
      </w:r>
      <w:r w:rsidRPr="00AF7D59">
        <w:rPr>
          <w:noProof/>
          <w:sz w:val="22"/>
          <w:highlight w:val="white"/>
        </w:rPr>
        <w:t>16/2017/QH14 được Quốc hội thông qua ngày 15/11/2017.</w:t>
      </w:r>
    </w:p>
    <w:p w14:paraId="738A8C39" w14:textId="77777777"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Luật </w:t>
      </w:r>
      <w:r w:rsidR="003C3013" w:rsidRPr="00AF7D59">
        <w:rPr>
          <w:noProof/>
          <w:sz w:val="22"/>
          <w:highlight w:val="white"/>
        </w:rPr>
        <w:t>L</w:t>
      </w:r>
      <w:r w:rsidRPr="00AF7D59">
        <w:rPr>
          <w:noProof/>
          <w:sz w:val="22"/>
          <w:highlight w:val="white"/>
        </w:rPr>
        <w:t>ao động số 45/2019/QH14 được quốc hội thông qua ngày 20/11/2019.</w:t>
      </w:r>
    </w:p>
    <w:p w14:paraId="253264D0" w14:textId="77777777"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Luật bình đẳng </w:t>
      </w:r>
      <w:r w:rsidRPr="00AF7D59">
        <w:rPr>
          <w:noProof/>
          <w:color w:val="000000"/>
          <w:sz w:val="22"/>
          <w:highlight w:val="white"/>
          <w:u w:color="FF0000"/>
        </w:rPr>
        <w:t xml:space="preserve">giới </w:t>
      </w:r>
      <w:r w:rsidR="003C3013" w:rsidRPr="00AF7D59">
        <w:rPr>
          <w:noProof/>
          <w:color w:val="000000"/>
          <w:sz w:val="22"/>
          <w:highlight w:val="white"/>
          <w:u w:color="FF0000"/>
        </w:rPr>
        <w:t>số</w:t>
      </w:r>
      <w:r w:rsidR="003C3013" w:rsidRPr="00AF7D59">
        <w:rPr>
          <w:noProof/>
          <w:sz w:val="22"/>
          <w:highlight w:val="white"/>
        </w:rPr>
        <w:t xml:space="preserve"> </w:t>
      </w:r>
      <w:r w:rsidRPr="00AF7D59">
        <w:rPr>
          <w:noProof/>
          <w:sz w:val="22"/>
          <w:highlight w:val="white"/>
        </w:rPr>
        <w:t>73/2006/QH11 được quốc hội thông qua ngày 29/06/2006.</w:t>
      </w:r>
    </w:p>
    <w:p w14:paraId="19524E04" w14:textId="77777777" w:rsidR="005A3D3D" w:rsidRPr="00AF7D59" w:rsidRDefault="00B77049" w:rsidP="009606C9">
      <w:pPr>
        <w:spacing w:before="100" w:after="100" w:line="240" w:lineRule="auto"/>
        <w:rPr>
          <w:rFonts w:cs="Times New Roman"/>
          <w:b/>
          <w:i/>
          <w:noProof/>
          <w:sz w:val="22"/>
          <w:highlight w:val="white"/>
        </w:rPr>
      </w:pPr>
      <w:r w:rsidRPr="00AF7D59">
        <w:rPr>
          <w:rFonts w:cs="Times New Roman"/>
          <w:b/>
          <w:i/>
          <w:noProof/>
          <w:sz w:val="22"/>
          <w:highlight w:val="white"/>
        </w:rPr>
        <w:t>* Nghị định</w:t>
      </w:r>
    </w:p>
    <w:p w14:paraId="0587A9C0" w14:textId="77777777" w:rsidR="00721CCB"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Nghị định </w:t>
      </w:r>
      <w:r w:rsidR="00CD5194" w:rsidRPr="00AF7D59">
        <w:rPr>
          <w:noProof/>
          <w:sz w:val="22"/>
          <w:highlight w:val="white"/>
        </w:rPr>
        <w:t xml:space="preserve">số </w:t>
      </w:r>
      <w:r w:rsidRPr="00AF7D59">
        <w:rPr>
          <w:noProof/>
          <w:sz w:val="22"/>
          <w:highlight w:val="white"/>
        </w:rPr>
        <w:t>40/2019/NĐ-CP được Chính phủ ban hành ngày 13/05/2019</w:t>
      </w:r>
      <w:r w:rsidR="00721CCB" w:rsidRPr="00AF7D59">
        <w:rPr>
          <w:noProof/>
          <w:sz w:val="22"/>
          <w:highlight w:val="white"/>
        </w:rPr>
        <w:t xml:space="preserve"> về s</w:t>
      </w:r>
      <w:r w:rsidR="00721CCB" w:rsidRPr="00AF7D59">
        <w:rPr>
          <w:noProof/>
          <w:color w:val="000000"/>
          <w:sz w:val="22"/>
          <w:highlight w:val="white"/>
          <w:lang w:bidi="en-US"/>
        </w:rPr>
        <w:t>ửa đổi, bổ sung một số điều của các nghị định quy định chi tiết, hướng dẫn thi hành Luật bảo vệ môi trường</w:t>
      </w:r>
      <w:r w:rsidRPr="00AF7D59">
        <w:rPr>
          <w:noProof/>
          <w:sz w:val="22"/>
          <w:highlight w:val="white"/>
        </w:rPr>
        <w:t>.</w:t>
      </w:r>
    </w:p>
    <w:p w14:paraId="4087EA5D" w14:textId="77777777" w:rsidR="006C7B97" w:rsidRPr="00AF7D59" w:rsidRDefault="006C7B97"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shd w:val="clear" w:color="auto" w:fill="FFFFFF"/>
        </w:rPr>
        <w:t>Nghị định số 19/2015/NĐ-CP ngày 14/02/2015 của Chính phủ quy định chi tiết thi hành một số điều của Luật Bảo vệ môi trường</w:t>
      </w:r>
    </w:p>
    <w:p w14:paraId="3936D3CB" w14:textId="7574F386" w:rsidR="000842A9" w:rsidRPr="00AF7D59" w:rsidRDefault="00B83CC8" w:rsidP="009606C9">
      <w:pPr>
        <w:numPr>
          <w:ilvl w:val="0"/>
          <w:numId w:val="14"/>
        </w:numPr>
        <w:tabs>
          <w:tab w:val="num" w:pos="360"/>
        </w:tabs>
        <w:adjustRightInd w:val="0"/>
        <w:snapToGrid w:val="0"/>
        <w:spacing w:before="100" w:after="100" w:line="240" w:lineRule="auto"/>
        <w:rPr>
          <w:noProof/>
          <w:sz w:val="22"/>
          <w:highlight w:val="white"/>
        </w:rPr>
      </w:pPr>
      <w:hyperlink r:id="rId19" w:history="1">
        <w:hyperlink r:id="rId20" w:history="1">
          <w:r w:rsidR="006C7B97" w:rsidRPr="00AF7D59">
            <w:rPr>
              <w:noProof/>
              <w:color w:val="000000"/>
              <w:sz w:val="22"/>
              <w:highlight w:val="white"/>
              <w:u w:color="FF0000"/>
              <w:shd w:val="clear" w:color="auto" w:fill="FFFFFF"/>
            </w:rPr>
            <w:t xml:space="preserve">Nghị định </w:t>
          </w:r>
          <w:r w:rsidR="00CD5194" w:rsidRPr="00AF7D59">
            <w:rPr>
              <w:noProof/>
              <w:color w:val="000000"/>
              <w:sz w:val="22"/>
              <w:highlight w:val="white"/>
              <w:u w:color="FF0000"/>
              <w:shd w:val="clear" w:color="auto" w:fill="FFFFFF"/>
            </w:rPr>
            <w:t xml:space="preserve">số </w:t>
          </w:r>
          <w:r w:rsidR="006C7B97" w:rsidRPr="00AF7D59">
            <w:rPr>
              <w:noProof/>
              <w:color w:val="000000"/>
              <w:sz w:val="22"/>
              <w:highlight w:val="white"/>
              <w:u w:color="FF0000"/>
              <w:shd w:val="clear" w:color="auto" w:fill="FFFFFF"/>
            </w:rPr>
            <w:t>38/2015/NĐ-CP ngày 24/04/2015 của Chính phủ về</w:t>
          </w:r>
        </w:hyperlink>
        <w:r w:rsidR="00990268" w:rsidRPr="00AF7D59">
          <w:rPr>
            <w:noProof/>
            <w:color w:val="000000"/>
            <w:sz w:val="22"/>
            <w:highlight w:val="white"/>
            <w:u w:color="FF0000"/>
            <w:shd w:val="clear" w:color="auto" w:fill="FFFFFF"/>
          </w:rPr>
          <w:t xml:space="preserve"> </w:t>
        </w:r>
        <w:hyperlink r:id="rId21" w:history="1">
          <w:r w:rsidR="006C7B97" w:rsidRPr="00AF7D59">
            <w:rPr>
              <w:noProof/>
              <w:color w:val="000000"/>
              <w:sz w:val="22"/>
              <w:highlight w:val="white"/>
              <w:u w:color="FF0000"/>
              <w:shd w:val="clear" w:color="auto" w:fill="FFFFFF"/>
            </w:rPr>
            <w:t>quản lý chất thải và phế liệu</w:t>
          </w:r>
        </w:hyperlink>
        <w:r w:rsidR="000842A9" w:rsidRPr="00AF7D59">
          <w:rPr>
            <w:noProof/>
            <w:sz w:val="22"/>
            <w:highlight w:val="white"/>
          </w:rPr>
          <w:t xml:space="preserve">. </w:t>
        </w:r>
      </w:hyperlink>
    </w:p>
    <w:p w14:paraId="0767DCB4" w14:textId="77777777" w:rsidR="000842A9" w:rsidRPr="00AF7D59" w:rsidRDefault="00953F38"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shd w:val="clear" w:color="auto" w:fill="FFFFFF"/>
        </w:rPr>
        <w:t>Nghị định số 18/2015/NĐ-CP ngày 14/02/2015 của Chính phủ quy định về quy hoạch bảo vệ môi trường, đánh giá môi trường chiến lược, đánh giá tác động môi trường và kế hoạch bảo vệ môi trường</w:t>
      </w:r>
      <w:r w:rsidR="000842A9" w:rsidRPr="00AF7D59">
        <w:rPr>
          <w:noProof/>
          <w:sz w:val="22"/>
          <w:highlight w:val="white"/>
        </w:rPr>
        <w:t>.</w:t>
      </w:r>
    </w:p>
    <w:p w14:paraId="368AA395" w14:textId="77777777" w:rsidR="000842A9" w:rsidRPr="00AF7D59" w:rsidRDefault="00953F38"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shd w:val="clear" w:color="auto" w:fill="FFFFFF"/>
        </w:rPr>
        <w:t>Nghị định số 155/2016/NĐ-CP ngày 18/11/2016 của Chính phủ quy định về xử phạt vi phạm hành chính trong lĩnh vực bảo vệ môi trường</w:t>
      </w:r>
      <w:r w:rsidR="000842A9" w:rsidRPr="00AF7D59">
        <w:rPr>
          <w:noProof/>
          <w:sz w:val="22"/>
          <w:highlight w:val="white"/>
        </w:rPr>
        <w:t>.</w:t>
      </w:r>
    </w:p>
    <w:p w14:paraId="7FB25BD3" w14:textId="77777777" w:rsidR="00B77049" w:rsidRPr="00AF7D59" w:rsidRDefault="00B77049" w:rsidP="009606C9">
      <w:pPr>
        <w:spacing w:before="100" w:after="100" w:line="240" w:lineRule="auto"/>
        <w:rPr>
          <w:rFonts w:cs="Times New Roman"/>
          <w:b/>
          <w:i/>
          <w:noProof/>
          <w:sz w:val="22"/>
          <w:highlight w:val="white"/>
        </w:rPr>
      </w:pPr>
      <w:r w:rsidRPr="00AF7D59">
        <w:rPr>
          <w:rFonts w:cs="Times New Roman"/>
          <w:b/>
          <w:i/>
          <w:noProof/>
          <w:sz w:val="22"/>
          <w:highlight w:val="white"/>
        </w:rPr>
        <w:t>* Thông tư</w:t>
      </w:r>
    </w:p>
    <w:p w14:paraId="78799F8A" w14:textId="7F4C2AEC" w:rsidR="00500392" w:rsidRPr="00AF7D59" w:rsidRDefault="00953F38"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shd w:val="clear" w:color="auto" w:fill="FFFFFF"/>
        </w:rPr>
        <w:t xml:space="preserve">Thông tư số 25/2019/TT-BTNMT ngày 31/12/2019 của </w:t>
      </w:r>
      <w:hyperlink r:id="rId22" w:history="1">
        <w:r w:rsidRPr="00AF7D59">
          <w:rPr>
            <w:noProof/>
            <w:sz w:val="22"/>
            <w:highlight w:val="white"/>
            <w:shd w:val="clear" w:color="auto" w:fill="FFFFFF"/>
          </w:rPr>
          <w:t>Bộ Tài nguyên và Môi trường</w:t>
        </w:r>
      </w:hyperlink>
      <w:r w:rsidRPr="00AF7D59">
        <w:rPr>
          <w:noProof/>
          <w:sz w:val="22"/>
          <w:highlight w:val="white"/>
          <w:shd w:val="clear" w:color="auto" w:fill="FFFFFF"/>
        </w:rPr>
        <w:t xml:space="preserve"> quy định chi tiết thi hành một số điều của Nghị định số 40/2019/NĐ-CP ngày 13/5/2019 của Chính phủ sửa đổi, bổ sung một số điều của các nghị định quy định chi tiết, hướng dẫn thi hành Luật bảo vệ môi trường và quy định quản lý hoạt động dịch vụ quan trắc môi trường</w:t>
      </w:r>
      <w:r w:rsidR="00D471A6">
        <w:rPr>
          <w:noProof/>
          <w:sz w:val="22"/>
          <w:highlight w:val="white"/>
          <w:shd w:val="clear" w:color="auto" w:fill="FFFFFF"/>
        </w:rPr>
        <w:t>.</w:t>
      </w:r>
    </w:p>
    <w:p w14:paraId="6CEA74EE" w14:textId="28178989" w:rsidR="00B77049" w:rsidRPr="00AF7D59" w:rsidRDefault="00953F38"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shd w:val="clear" w:color="auto" w:fill="FFFFFF"/>
        </w:rPr>
        <w:t>Thông tư số 37/2014/TT-BTNMT ngày 30/06/2014 của Bộ tài nguyên và Môi trường quy định chi tiết về bồi thường, hỗ trợ, tái định cư khi Nhà nước thu hồi đất</w:t>
      </w:r>
      <w:r w:rsidR="00D471A6">
        <w:rPr>
          <w:noProof/>
          <w:sz w:val="22"/>
          <w:highlight w:val="white"/>
          <w:shd w:val="clear" w:color="auto" w:fill="FFFFFF"/>
        </w:rPr>
        <w:t>.</w:t>
      </w:r>
    </w:p>
    <w:p w14:paraId="7994BBC7" w14:textId="77777777" w:rsidR="00953F38" w:rsidRPr="00AF7D59" w:rsidRDefault="00953F38" w:rsidP="009606C9">
      <w:pPr>
        <w:numPr>
          <w:ilvl w:val="0"/>
          <w:numId w:val="14"/>
        </w:numPr>
        <w:spacing w:before="100" w:after="100" w:line="240" w:lineRule="auto"/>
        <w:rPr>
          <w:noProof/>
          <w:sz w:val="22"/>
          <w:highlight w:val="white"/>
          <w:shd w:val="clear" w:color="auto" w:fill="FFFFFF"/>
        </w:rPr>
      </w:pPr>
      <w:r w:rsidRPr="00AF7D59">
        <w:rPr>
          <w:noProof/>
          <w:sz w:val="22"/>
          <w:highlight w:val="white"/>
          <w:shd w:val="clear" w:color="auto" w:fill="FFFFFF"/>
        </w:rPr>
        <w:t>Thông tư số 19/2011/BYT-TT ngày 06/06/2011 của Bộ Y tế hướng dẫn quản lý vệ sinh lao động, sức khỏe người lao động và bệnh nghề nghiệp.</w:t>
      </w:r>
    </w:p>
    <w:p w14:paraId="59F4C218" w14:textId="02078387" w:rsidR="00953F38" w:rsidRPr="00AF7D59" w:rsidRDefault="00B83CC8" w:rsidP="009606C9">
      <w:pPr>
        <w:numPr>
          <w:ilvl w:val="0"/>
          <w:numId w:val="14"/>
        </w:numPr>
        <w:adjustRightInd w:val="0"/>
        <w:snapToGrid w:val="0"/>
        <w:spacing w:before="100" w:after="100" w:line="240" w:lineRule="auto"/>
        <w:rPr>
          <w:noProof/>
          <w:sz w:val="22"/>
          <w:highlight w:val="white"/>
        </w:rPr>
      </w:pPr>
      <w:hyperlink r:id="rId23" w:history="1">
        <w:r w:rsidR="00953F38" w:rsidRPr="00AF7D59">
          <w:rPr>
            <w:noProof/>
            <w:sz w:val="22"/>
            <w:highlight w:val="white"/>
            <w:shd w:val="clear" w:color="auto" w:fill="FFFFFF"/>
          </w:rPr>
          <w:t xml:space="preserve">Thông tư </w:t>
        </w:r>
        <w:r w:rsidR="003C3013" w:rsidRPr="00AF7D59">
          <w:rPr>
            <w:noProof/>
            <w:sz w:val="22"/>
            <w:highlight w:val="white"/>
            <w:shd w:val="clear" w:color="auto" w:fill="FFFFFF"/>
          </w:rPr>
          <w:t xml:space="preserve">số </w:t>
        </w:r>
        <w:r w:rsidR="00953F38" w:rsidRPr="00AF7D59">
          <w:rPr>
            <w:noProof/>
            <w:sz w:val="22"/>
            <w:highlight w:val="white"/>
            <w:shd w:val="clear" w:color="auto" w:fill="FFFFFF"/>
          </w:rPr>
          <w:t>13/2007/TT-BXD ngày 31/12/2007</w:t>
        </w:r>
        <w:r w:rsidR="003C3013" w:rsidRPr="00AF7D59">
          <w:rPr>
            <w:noProof/>
            <w:sz w:val="22"/>
            <w:highlight w:val="white"/>
            <w:shd w:val="clear" w:color="auto" w:fill="FFFFFF"/>
          </w:rPr>
          <w:t xml:space="preserve"> của Bộ Xây </w:t>
        </w:r>
        <w:r w:rsidR="003C3013" w:rsidRPr="00AF7D59">
          <w:rPr>
            <w:noProof/>
            <w:color w:val="000000"/>
            <w:sz w:val="22"/>
            <w:highlight w:val="white"/>
            <w:u w:color="FF0000"/>
            <w:shd w:val="clear" w:color="auto" w:fill="FFFFFF"/>
          </w:rPr>
          <w:t>dụng ban hành</w:t>
        </w:r>
        <w:r w:rsidR="00990268" w:rsidRPr="00AF7D59">
          <w:rPr>
            <w:noProof/>
            <w:color w:val="000000"/>
            <w:sz w:val="22"/>
            <w:highlight w:val="white"/>
            <w:u w:color="FF0000"/>
            <w:shd w:val="clear" w:color="auto" w:fill="FFFFFF"/>
          </w:rPr>
          <w:t xml:space="preserve"> </w:t>
        </w:r>
        <w:r w:rsidR="00953F38" w:rsidRPr="00AF7D59">
          <w:rPr>
            <w:noProof/>
            <w:color w:val="000000"/>
            <w:sz w:val="22"/>
            <w:highlight w:val="white"/>
            <w:u w:color="FF0000"/>
            <w:shd w:val="clear" w:color="auto" w:fill="FFFFFF"/>
          </w:rPr>
          <w:t>Hướng dẫn</w:t>
        </w:r>
        <w:r w:rsidR="00953F38" w:rsidRPr="00AF7D59">
          <w:rPr>
            <w:noProof/>
            <w:sz w:val="22"/>
            <w:highlight w:val="white"/>
            <w:shd w:val="clear" w:color="auto" w:fill="FFFFFF"/>
          </w:rPr>
          <w:t xml:space="preserve"> một số điều của Nghị định </w:t>
        </w:r>
        <w:r w:rsidR="003C3013" w:rsidRPr="00AF7D59">
          <w:rPr>
            <w:noProof/>
            <w:sz w:val="22"/>
            <w:highlight w:val="white"/>
            <w:shd w:val="clear" w:color="auto" w:fill="FFFFFF"/>
          </w:rPr>
          <w:t xml:space="preserve">số </w:t>
        </w:r>
        <w:r w:rsidR="00953F38" w:rsidRPr="00AF7D59">
          <w:rPr>
            <w:noProof/>
            <w:sz w:val="22"/>
            <w:highlight w:val="white"/>
            <w:shd w:val="clear" w:color="auto" w:fill="FFFFFF"/>
          </w:rPr>
          <w:t>59/2007/NĐ-CP ngày 9/4/2007 của Chính phủ về quản lý chất thải rắn.</w:t>
        </w:r>
      </w:hyperlink>
    </w:p>
    <w:p w14:paraId="1DC6F5DA" w14:textId="77777777" w:rsidR="000842A9" w:rsidRPr="00AF7D59" w:rsidRDefault="000842A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Thông tư số 15/2019/TT-BNNPTNT ngày 30 tháng 10 năm 2019 của Bộ trưởng Bộ Nông nghiệp và Phát triển nông thôn hướng dẫn một số nội dung quản lý đầu tư công trình lâm sinh;</w:t>
      </w:r>
    </w:p>
    <w:p w14:paraId="74D26B95" w14:textId="77777777" w:rsidR="00AA1439" w:rsidRPr="00AF7D59" w:rsidRDefault="00AA1439"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Thông tư số 29/2018/TT- BNNPTNT ngày 16/11/2018 </w:t>
      </w:r>
      <w:r w:rsidR="003C3013" w:rsidRPr="00AF7D59">
        <w:rPr>
          <w:noProof/>
          <w:sz w:val="22"/>
          <w:highlight w:val="white"/>
        </w:rPr>
        <w:t xml:space="preserve">của Bộ trưởng Bộ Nông nghiệp và Phát triển nông thôn </w:t>
      </w:r>
      <w:r w:rsidRPr="00AF7D59">
        <w:rPr>
          <w:noProof/>
          <w:sz w:val="22"/>
          <w:highlight w:val="white"/>
        </w:rPr>
        <w:t>quy định về các biện pháp lâm sinh.</w:t>
      </w:r>
    </w:p>
    <w:p w14:paraId="11928A2C" w14:textId="70387D66" w:rsidR="00C00F0C" w:rsidRPr="00686513" w:rsidRDefault="00AA1439" w:rsidP="00686513">
      <w:pPr>
        <w:numPr>
          <w:ilvl w:val="0"/>
          <w:numId w:val="14"/>
        </w:numPr>
        <w:adjustRightInd w:val="0"/>
        <w:snapToGrid w:val="0"/>
        <w:spacing w:before="100" w:after="100" w:line="240" w:lineRule="auto"/>
        <w:rPr>
          <w:noProof/>
          <w:sz w:val="22"/>
          <w:highlight w:val="white"/>
        </w:rPr>
      </w:pPr>
      <w:r w:rsidRPr="00AF7D59">
        <w:rPr>
          <w:noProof/>
          <w:sz w:val="22"/>
          <w:highlight w:val="white"/>
        </w:rPr>
        <w:t>Thông tư số 30/2018/TT- BNNPTNT ngày 16/11/2018</w:t>
      </w:r>
      <w:r w:rsidR="00686513">
        <w:rPr>
          <w:noProof/>
          <w:sz w:val="22"/>
          <w:highlight w:val="white"/>
        </w:rPr>
        <w:t xml:space="preserve"> </w:t>
      </w:r>
      <w:r w:rsidR="003C3013" w:rsidRPr="00AF7D59">
        <w:rPr>
          <w:noProof/>
          <w:sz w:val="22"/>
          <w:highlight w:val="white"/>
        </w:rPr>
        <w:t>của Bộ trưởng Bộ Nông nghiệp và Phát triển nông thôn</w:t>
      </w:r>
      <w:r w:rsidRPr="00AF7D59">
        <w:rPr>
          <w:noProof/>
          <w:sz w:val="22"/>
          <w:highlight w:val="white"/>
        </w:rPr>
        <w:t xml:space="preserve"> quy định danh </w:t>
      </w:r>
      <w:r w:rsidRPr="00AF7D59">
        <w:rPr>
          <w:noProof/>
          <w:color w:val="000000"/>
          <w:sz w:val="22"/>
          <w:highlight w:val="white"/>
          <w:u w:color="FF0000"/>
        </w:rPr>
        <w:t>mục loài</w:t>
      </w:r>
      <w:r w:rsidRPr="00AF7D59">
        <w:rPr>
          <w:noProof/>
          <w:sz w:val="22"/>
          <w:highlight w:val="white"/>
        </w:rPr>
        <w:t xml:space="preserve"> cây trồng lâm nghiệp chính; công nhận giống và nguồn giống; quản lý vật liệu giống cây trồng lâm nghiệp chính.</w:t>
      </w:r>
    </w:p>
    <w:p w14:paraId="1AB36B9D" w14:textId="77777777" w:rsidR="00B77049" w:rsidRPr="00AF7D59" w:rsidRDefault="00F84ADD" w:rsidP="009606C9">
      <w:pPr>
        <w:spacing w:before="100" w:after="100" w:line="240" w:lineRule="auto"/>
        <w:rPr>
          <w:rFonts w:cs="Times New Roman"/>
          <w:b/>
          <w:i/>
          <w:noProof/>
          <w:sz w:val="22"/>
          <w:highlight w:val="white"/>
        </w:rPr>
      </w:pPr>
      <w:r w:rsidRPr="00AF7D59">
        <w:rPr>
          <w:rFonts w:cs="Times New Roman"/>
          <w:b/>
          <w:i/>
          <w:noProof/>
          <w:sz w:val="22"/>
          <w:highlight w:val="white"/>
        </w:rPr>
        <w:lastRenderedPageBreak/>
        <w:t xml:space="preserve">* Các </w:t>
      </w:r>
      <w:r w:rsidR="001156C6" w:rsidRPr="00AF7D59">
        <w:rPr>
          <w:rFonts w:cs="Times New Roman"/>
          <w:b/>
          <w:i/>
          <w:noProof/>
          <w:sz w:val="22"/>
          <w:highlight w:val="white"/>
        </w:rPr>
        <w:t xml:space="preserve">Tiêu </w:t>
      </w:r>
      <w:r w:rsidRPr="00AF7D59">
        <w:rPr>
          <w:rFonts w:cs="Times New Roman"/>
          <w:b/>
          <w:i/>
          <w:noProof/>
          <w:sz w:val="22"/>
          <w:highlight w:val="white"/>
        </w:rPr>
        <w:t>chuẩ</w:t>
      </w:r>
      <w:r w:rsidR="001156C6" w:rsidRPr="00AF7D59">
        <w:rPr>
          <w:rFonts w:cs="Times New Roman"/>
          <w:b/>
          <w:i/>
          <w:noProof/>
          <w:sz w:val="22"/>
          <w:highlight w:val="white"/>
        </w:rPr>
        <w:t xml:space="preserve">n và quy </w:t>
      </w:r>
      <w:r w:rsidRPr="00AF7D59">
        <w:rPr>
          <w:rFonts w:cs="Times New Roman"/>
          <w:b/>
          <w:i/>
          <w:noProof/>
          <w:sz w:val="22"/>
          <w:highlight w:val="white"/>
        </w:rPr>
        <w:t xml:space="preserve">chuẩn </w:t>
      </w:r>
      <w:r w:rsidR="001156C6" w:rsidRPr="00AF7D59">
        <w:rPr>
          <w:rFonts w:cs="Times New Roman"/>
          <w:b/>
          <w:i/>
          <w:noProof/>
          <w:sz w:val="22"/>
          <w:highlight w:val="white"/>
        </w:rPr>
        <w:t xml:space="preserve">được </w:t>
      </w:r>
      <w:r w:rsidRPr="00AF7D59">
        <w:rPr>
          <w:rFonts w:cs="Times New Roman"/>
          <w:b/>
          <w:i/>
          <w:noProof/>
          <w:sz w:val="22"/>
          <w:highlight w:val="white"/>
        </w:rPr>
        <w:t>áp dụng</w:t>
      </w:r>
    </w:p>
    <w:p w14:paraId="70342A11" w14:textId="77777777" w:rsidR="001156C6" w:rsidRPr="00AF7D59" w:rsidRDefault="001156C6"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QCVN 08-MT:2015/BTNMT Quy chuẩn kỹ thuật quốc gia về chất lượng </w:t>
      </w:r>
      <w:r w:rsidRPr="00AF7D59">
        <w:rPr>
          <w:noProof/>
          <w:color w:val="000000"/>
          <w:sz w:val="22"/>
          <w:highlight w:val="white"/>
          <w:u w:color="FF0000"/>
        </w:rPr>
        <w:t>nước mặt</w:t>
      </w:r>
      <w:r w:rsidRPr="00AF7D59">
        <w:rPr>
          <w:noProof/>
          <w:sz w:val="22"/>
          <w:highlight w:val="white"/>
        </w:rPr>
        <w:t>;</w:t>
      </w:r>
    </w:p>
    <w:p w14:paraId="1C3ECBAF" w14:textId="77777777" w:rsidR="001156C6" w:rsidRPr="00AF7D59" w:rsidRDefault="001156C6"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QCVN 09-MT 2015/BTNMT Quy chuẩn kỹ thuật quốc gia về chất lượng nước dưới đất;</w:t>
      </w:r>
    </w:p>
    <w:p w14:paraId="3018B5A4" w14:textId="77777777" w:rsidR="001156C6" w:rsidRPr="00AF7D59" w:rsidRDefault="001156C6"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QCVN 14:2008/BTNMT Quy chuẩn kỹ thuật quốc gia về nước thải sinh hoạt;</w:t>
      </w:r>
    </w:p>
    <w:p w14:paraId="3EFD2FD7" w14:textId="77777777" w:rsidR="001156C6" w:rsidRPr="00AF7D59" w:rsidRDefault="001156C6"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QCVN 05:2013/BTNMT Quy chuẩn kỹ thuật quốc gia về chất lượng không khí xung quanh;</w:t>
      </w:r>
    </w:p>
    <w:p w14:paraId="12212E17" w14:textId="77777777" w:rsidR="001156C6" w:rsidRPr="00AF7D59" w:rsidRDefault="001156C6"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QCVN 43:2017/BTNTM Quy chuẩn kỹ thuật quốc gia về chất lượng trầm tích;</w:t>
      </w:r>
    </w:p>
    <w:p w14:paraId="1DF1D9D0" w14:textId="77777777" w:rsidR="002C1B0F" w:rsidRPr="00AF7D59" w:rsidRDefault="002C1B0F" w:rsidP="009606C9">
      <w:pPr>
        <w:spacing w:before="100" w:after="100" w:line="240" w:lineRule="auto"/>
        <w:rPr>
          <w:rFonts w:cs="Times New Roman"/>
          <w:b/>
          <w:i/>
          <w:noProof/>
          <w:sz w:val="22"/>
          <w:highlight w:val="white"/>
        </w:rPr>
      </w:pPr>
      <w:r w:rsidRPr="00AF7D59">
        <w:rPr>
          <w:rFonts w:cs="Times New Roman"/>
          <w:b/>
          <w:i/>
          <w:noProof/>
          <w:sz w:val="22"/>
          <w:highlight w:val="white"/>
        </w:rPr>
        <w:t>* Các văn bản pháp lý liên quan đến dự án</w:t>
      </w:r>
    </w:p>
    <w:p w14:paraId="00AD9A44" w14:textId="77777777" w:rsidR="008B7290" w:rsidRDefault="008B7290" w:rsidP="008B7290">
      <w:pPr>
        <w:numPr>
          <w:ilvl w:val="0"/>
          <w:numId w:val="14"/>
        </w:numPr>
        <w:adjustRightInd w:val="0"/>
        <w:snapToGrid w:val="0"/>
        <w:spacing w:before="100" w:after="100" w:line="240" w:lineRule="auto"/>
        <w:rPr>
          <w:noProof/>
          <w:sz w:val="22"/>
        </w:rPr>
      </w:pPr>
      <w:r w:rsidRPr="007400D1">
        <w:rPr>
          <w:noProof/>
          <w:sz w:val="22"/>
        </w:rPr>
        <w:t>Quyết định số 3096/QĐ-UBND ngày 28/09/2021 của UBND tỉnh Quảng Bình về việc phê duyệt thiết kế kỹ thuật và dự toán trồng rừng phòng hộ ven biển trên cạn năm 2021 thuộc Dự án “Hiện đại hóa ngành Lâm nghiệp và tăng cường tính chống chịu vùng ven biển (FMCR) tỉnh Quảng Bình.</w:t>
      </w:r>
    </w:p>
    <w:p w14:paraId="19C5144A" w14:textId="77777777" w:rsidR="008B7290" w:rsidRPr="007400D1" w:rsidRDefault="008B7290" w:rsidP="008B7290">
      <w:pPr>
        <w:numPr>
          <w:ilvl w:val="0"/>
          <w:numId w:val="14"/>
        </w:numPr>
        <w:adjustRightInd w:val="0"/>
        <w:snapToGrid w:val="0"/>
        <w:spacing w:before="100" w:after="100" w:line="240" w:lineRule="auto"/>
        <w:rPr>
          <w:noProof/>
          <w:sz w:val="22"/>
        </w:rPr>
      </w:pPr>
      <w:r w:rsidRPr="007400D1">
        <w:rPr>
          <w:noProof/>
          <w:sz w:val="22"/>
        </w:rPr>
        <w:t>Quyết định số 1481/QĐ-UBND ngày 24/5/2021 của UBND tỉnh Quảng Bình về việc phê duyệt bản đồ đầu tư lâm nghiệp các xã, phường vùng dự án Hiện đại hóa ngành lâm nghiệp và tăng cường tính chống chịu vùng ven biển tỉnh Quảng Bình;</w:t>
      </w:r>
    </w:p>
    <w:p w14:paraId="3BF0EA33" w14:textId="77777777" w:rsidR="007400D1" w:rsidRPr="007400D1" w:rsidRDefault="007400D1" w:rsidP="007400D1">
      <w:pPr>
        <w:numPr>
          <w:ilvl w:val="0"/>
          <w:numId w:val="14"/>
        </w:numPr>
        <w:adjustRightInd w:val="0"/>
        <w:snapToGrid w:val="0"/>
        <w:spacing w:before="100" w:after="100" w:line="240" w:lineRule="auto"/>
        <w:rPr>
          <w:noProof/>
          <w:sz w:val="22"/>
        </w:rPr>
      </w:pPr>
      <w:r w:rsidRPr="007400D1">
        <w:rPr>
          <w:noProof/>
          <w:sz w:val="22"/>
        </w:rPr>
        <w:t>Nghị quyết số 54/2019/NQ-HĐND ngày 12/7/2019 của Hội đồng nhân dân tỉnh Quảng Bình Sửa đổi, bổ sung Nghị quyết số 29/2017/NQ-HĐND ngày 08/12/2017 của HĐND Phê duyệt phương án sử dụng và trả nợ vốn vay Ngân hàng thế giới (WB) để thực hiện Dự án Hiện đại hóa ngành lâm nghiệp và tăng cường tính chống chịu vùng ven biển tỉnh Quảng Bình;</w:t>
      </w:r>
    </w:p>
    <w:p w14:paraId="4BA10E73" w14:textId="7235504B" w:rsidR="008B7290" w:rsidRPr="008B7290" w:rsidRDefault="008B7290" w:rsidP="008B7290">
      <w:pPr>
        <w:numPr>
          <w:ilvl w:val="0"/>
          <w:numId w:val="14"/>
        </w:numPr>
        <w:adjustRightInd w:val="0"/>
        <w:snapToGrid w:val="0"/>
        <w:spacing w:before="100" w:after="100" w:line="240" w:lineRule="auto"/>
        <w:rPr>
          <w:noProof/>
          <w:sz w:val="22"/>
        </w:rPr>
      </w:pPr>
      <w:r w:rsidRPr="008B7290">
        <w:rPr>
          <w:noProof/>
          <w:sz w:val="22"/>
        </w:rPr>
        <w:t>Quyết định số 4534/QĐ-UBND ngày 25/12/2018 của UBND tỉnh Quảng Bình về việc phê duyệt điều chỉnh quy hoạch 3 loại rừng tỉnh Quảng Bình đến năm 2020, định hướng đến năm 2020;</w:t>
      </w:r>
    </w:p>
    <w:p w14:paraId="78B9CF59" w14:textId="444D81DE" w:rsidR="008B7290" w:rsidRPr="007400D1" w:rsidRDefault="008B7290" w:rsidP="008B7290">
      <w:pPr>
        <w:numPr>
          <w:ilvl w:val="0"/>
          <w:numId w:val="14"/>
        </w:numPr>
        <w:adjustRightInd w:val="0"/>
        <w:snapToGrid w:val="0"/>
        <w:spacing w:before="100" w:after="100" w:line="240" w:lineRule="auto"/>
        <w:rPr>
          <w:noProof/>
          <w:sz w:val="22"/>
        </w:rPr>
      </w:pPr>
      <w:r w:rsidRPr="008B7290">
        <w:rPr>
          <w:noProof/>
          <w:sz w:val="22"/>
        </w:rPr>
        <w:t>Quyết định số 4527/QĐ-UBND ngày 25/12/2018 của UBND tỉnh Quảng Bình về việc phê duyệt Quy hoạch bảo vệ và phát triển rừng tỉnh Quảng Bình đến năm 2010, định hướng đến năm 2025;</w:t>
      </w:r>
    </w:p>
    <w:p w14:paraId="33277949" w14:textId="1C85AE66" w:rsidR="00264FBF" w:rsidRPr="00AF7D59" w:rsidRDefault="00B3482B" w:rsidP="009606C9">
      <w:pPr>
        <w:pStyle w:val="Heading2"/>
        <w:numPr>
          <w:ilvl w:val="1"/>
          <w:numId w:val="15"/>
        </w:numPr>
        <w:spacing w:before="100" w:after="100" w:line="240" w:lineRule="auto"/>
        <w:rPr>
          <w:rFonts w:cs="Times New Roman"/>
          <w:i w:val="0"/>
          <w:noProof/>
          <w:sz w:val="22"/>
          <w:szCs w:val="22"/>
          <w:highlight w:val="white"/>
        </w:rPr>
      </w:pPr>
      <w:bookmarkStart w:id="46" w:name="_Toc56001389"/>
      <w:bookmarkStart w:id="47" w:name="_Toc86305600"/>
      <w:r w:rsidRPr="007400D1">
        <w:rPr>
          <w:rFonts w:cs="Times New Roman"/>
          <w:i w:val="0"/>
          <w:noProof/>
          <w:sz w:val="22"/>
          <w:szCs w:val="22"/>
        </w:rPr>
        <w:t xml:space="preserve">Các chính </w:t>
      </w:r>
      <w:r w:rsidRPr="00AF7D59">
        <w:rPr>
          <w:rFonts w:cs="Times New Roman"/>
          <w:i w:val="0"/>
          <w:noProof/>
          <w:sz w:val="22"/>
          <w:szCs w:val="22"/>
          <w:highlight w:val="white"/>
        </w:rPr>
        <w:t xml:space="preserve">sách </w:t>
      </w:r>
      <w:r w:rsidR="008E5056" w:rsidRPr="00AF7D59">
        <w:rPr>
          <w:rFonts w:cs="Times New Roman"/>
          <w:i w:val="0"/>
          <w:noProof/>
          <w:sz w:val="22"/>
          <w:szCs w:val="22"/>
          <w:highlight w:val="white"/>
        </w:rPr>
        <w:t xml:space="preserve">và hướng dẫn về </w:t>
      </w:r>
      <w:r w:rsidRPr="00AF7D59">
        <w:rPr>
          <w:rFonts w:cs="Times New Roman"/>
          <w:i w:val="0"/>
          <w:noProof/>
          <w:sz w:val="22"/>
          <w:szCs w:val="22"/>
          <w:highlight w:val="white"/>
        </w:rPr>
        <w:t xml:space="preserve">an toàn </w:t>
      </w:r>
      <w:r w:rsidR="008E5056" w:rsidRPr="00AF7D59">
        <w:rPr>
          <w:rFonts w:cs="Times New Roman"/>
          <w:i w:val="0"/>
          <w:noProof/>
          <w:sz w:val="22"/>
          <w:szCs w:val="22"/>
          <w:highlight w:val="white"/>
        </w:rPr>
        <w:t>môi trường và xã hội của WB</w:t>
      </w:r>
      <w:bookmarkEnd w:id="46"/>
      <w:r w:rsidR="00686513">
        <w:rPr>
          <w:rFonts w:cs="Times New Roman"/>
          <w:i w:val="0"/>
          <w:noProof/>
          <w:sz w:val="22"/>
          <w:szCs w:val="22"/>
          <w:highlight w:val="white"/>
        </w:rPr>
        <w:t>.</w:t>
      </w:r>
      <w:bookmarkEnd w:id="47"/>
    </w:p>
    <w:p w14:paraId="0C64C3B5" w14:textId="0F8A334D" w:rsidR="00F32D5B" w:rsidRPr="00AF7D59" w:rsidRDefault="00C90FF5" w:rsidP="00C15769">
      <w:pPr>
        <w:pStyle w:val="ListParagraph"/>
        <w:numPr>
          <w:ilvl w:val="0"/>
          <w:numId w:val="13"/>
        </w:numPr>
        <w:spacing w:before="100" w:after="100" w:line="240" w:lineRule="auto"/>
        <w:ind w:left="0" w:firstLine="0"/>
        <w:contextualSpacing w:val="0"/>
        <w:rPr>
          <w:noProof/>
          <w:color w:val="000000"/>
          <w:sz w:val="22"/>
          <w:highlight w:val="white"/>
        </w:rPr>
      </w:pPr>
      <w:r w:rsidRPr="00AF7D59">
        <w:rPr>
          <w:noProof/>
          <w:color w:val="000000"/>
          <w:sz w:val="22"/>
          <w:highlight w:val="white"/>
        </w:rPr>
        <w:t>Tiểu d</w:t>
      </w:r>
      <w:r w:rsidR="00F25860" w:rsidRPr="00AF7D59">
        <w:rPr>
          <w:noProof/>
          <w:color w:val="000000"/>
          <w:sz w:val="22"/>
          <w:highlight w:val="white"/>
        </w:rPr>
        <w:t xml:space="preserve">ự án kích hoạt </w:t>
      </w:r>
      <w:r w:rsidR="004E2749" w:rsidRPr="00AF7D59">
        <w:rPr>
          <w:noProof/>
          <w:color w:val="000000"/>
          <w:sz w:val="22"/>
          <w:highlight w:val="white"/>
        </w:rPr>
        <w:t>bốn</w:t>
      </w:r>
      <w:r w:rsidR="00F25860" w:rsidRPr="00AF7D59">
        <w:rPr>
          <w:noProof/>
          <w:color w:val="000000"/>
          <w:sz w:val="22"/>
          <w:highlight w:val="white"/>
        </w:rPr>
        <w:t xml:space="preserve"> chính sách an toàn, bao gồm OP/BP 4.</w:t>
      </w:r>
      <w:r w:rsidRPr="00AF7D59">
        <w:rPr>
          <w:noProof/>
          <w:color w:val="000000"/>
          <w:sz w:val="22"/>
          <w:highlight w:val="white"/>
        </w:rPr>
        <w:t>01</w:t>
      </w:r>
      <w:r w:rsidR="004D13CE">
        <w:rPr>
          <w:noProof/>
          <w:color w:val="000000"/>
          <w:sz w:val="22"/>
          <w:highlight w:val="white"/>
        </w:rPr>
        <w:t xml:space="preserve"> </w:t>
      </w:r>
      <w:r w:rsidR="004E2749" w:rsidRPr="00AF7D59">
        <w:rPr>
          <w:rFonts w:cs="Times New Roman"/>
          <w:noProof/>
          <w:sz w:val="22"/>
          <w:highlight w:val="white"/>
        </w:rPr>
        <w:t>Đánh giá Môi trường</w:t>
      </w:r>
      <w:r w:rsidRPr="00AF7D59">
        <w:rPr>
          <w:noProof/>
          <w:color w:val="000000"/>
          <w:sz w:val="22"/>
          <w:highlight w:val="white"/>
        </w:rPr>
        <w:t>, OP 4.04</w:t>
      </w:r>
      <w:r w:rsidR="006B1427" w:rsidRPr="00AF7D59">
        <w:rPr>
          <w:noProof/>
          <w:color w:val="000000"/>
          <w:sz w:val="22"/>
          <w:highlight w:val="white"/>
        </w:rPr>
        <w:t xml:space="preserve"> </w:t>
      </w:r>
      <w:r w:rsidR="0065191D" w:rsidRPr="00AF7D59">
        <w:rPr>
          <w:noProof/>
          <w:color w:val="000000"/>
          <w:sz w:val="22"/>
          <w:highlight w:val="white"/>
        </w:rPr>
        <w:t xml:space="preserve">Môi trường sống </w:t>
      </w:r>
      <w:r w:rsidR="004E2749" w:rsidRPr="00AF7D59">
        <w:rPr>
          <w:rFonts w:cs="Times New Roman"/>
          <w:noProof/>
          <w:sz w:val="22"/>
          <w:highlight w:val="white"/>
        </w:rPr>
        <w:t>tự nhiên</w:t>
      </w:r>
      <w:r w:rsidRPr="00AF7D59">
        <w:rPr>
          <w:noProof/>
          <w:color w:val="000000"/>
          <w:sz w:val="22"/>
          <w:highlight w:val="white"/>
        </w:rPr>
        <w:t>, OP/BP4.36</w:t>
      </w:r>
      <w:r w:rsidR="006B1427" w:rsidRPr="00AF7D59">
        <w:rPr>
          <w:noProof/>
          <w:color w:val="000000"/>
          <w:sz w:val="22"/>
          <w:highlight w:val="white"/>
        </w:rPr>
        <w:t xml:space="preserve"> </w:t>
      </w:r>
      <w:r w:rsidR="004E2749" w:rsidRPr="00AF7D59">
        <w:rPr>
          <w:rFonts w:cs="Times New Roman"/>
          <w:noProof/>
          <w:sz w:val="22"/>
          <w:highlight w:val="white"/>
        </w:rPr>
        <w:t>Rừng</w:t>
      </w:r>
      <w:r w:rsidRPr="00AF7D59">
        <w:rPr>
          <w:noProof/>
          <w:color w:val="000000"/>
          <w:sz w:val="22"/>
          <w:highlight w:val="white"/>
        </w:rPr>
        <w:t>, OP 4.09</w:t>
      </w:r>
      <w:r w:rsidR="004E2749" w:rsidRPr="00AF7D59">
        <w:rPr>
          <w:rFonts w:cs="Times New Roman"/>
          <w:noProof/>
          <w:sz w:val="22"/>
          <w:highlight w:val="white"/>
        </w:rPr>
        <w:t xml:space="preserve"> Quản lý sâu bệnh</w:t>
      </w:r>
      <w:r w:rsidR="00F25860" w:rsidRPr="00AF7D59">
        <w:rPr>
          <w:noProof/>
          <w:color w:val="000000"/>
          <w:sz w:val="22"/>
          <w:highlight w:val="white"/>
        </w:rPr>
        <w:t xml:space="preserve">. Các tác động tiêu cực của dự án là không đáng kể và hầu như là những tác động tạm thời, xảy ra tại địa phương và có thể được giảm thiểu nên Dự án đã được phân loại là dự án </w:t>
      </w:r>
      <w:r w:rsidR="0089549E" w:rsidRPr="00AF7D59">
        <w:rPr>
          <w:noProof/>
          <w:color w:val="000000"/>
          <w:sz w:val="22"/>
          <w:highlight w:val="white"/>
        </w:rPr>
        <w:t>Loại B</w:t>
      </w:r>
      <w:r w:rsidR="00F32D5B" w:rsidRPr="00AF7D59">
        <w:rPr>
          <w:noProof/>
          <w:color w:val="000000"/>
          <w:sz w:val="22"/>
          <w:highlight w:val="white"/>
        </w:rPr>
        <w:t>.</w:t>
      </w:r>
    </w:p>
    <w:p w14:paraId="10B4B699" w14:textId="1D6FA1F2" w:rsidR="00AB6CA8" w:rsidRPr="00AF7D59" w:rsidRDefault="00516811" w:rsidP="001773B8">
      <w:pPr>
        <w:pStyle w:val="Caption"/>
        <w:spacing w:after="120"/>
        <w:jc w:val="center"/>
        <w:rPr>
          <w:noProof/>
          <w:color w:val="000000" w:themeColor="text1"/>
          <w:szCs w:val="22"/>
          <w:highlight w:val="white"/>
        </w:rPr>
      </w:pPr>
      <w:bookmarkStart w:id="48" w:name="_Toc54808935"/>
      <w:bookmarkStart w:id="49" w:name="_Toc85785740"/>
      <w:r w:rsidRPr="00E1486C">
        <w:rPr>
          <w:noProof/>
          <w:color w:val="000000" w:themeColor="text1"/>
          <w:szCs w:val="22"/>
        </w:rPr>
        <w:t xml:space="preserve">Bảng </w:t>
      </w:r>
      <w:r w:rsidRPr="00E1486C">
        <w:rPr>
          <w:noProof/>
          <w:color w:val="000000" w:themeColor="text1"/>
          <w:szCs w:val="22"/>
        </w:rPr>
        <w:fldChar w:fldCharType="begin"/>
      </w:r>
      <w:r w:rsidRPr="00E1486C">
        <w:rPr>
          <w:noProof/>
          <w:color w:val="000000" w:themeColor="text1"/>
          <w:szCs w:val="22"/>
        </w:rPr>
        <w:instrText xml:space="preserve"> SEQ Bảng \* ARABIC </w:instrText>
      </w:r>
      <w:r w:rsidRPr="00E1486C">
        <w:rPr>
          <w:noProof/>
          <w:color w:val="000000" w:themeColor="text1"/>
          <w:szCs w:val="22"/>
        </w:rPr>
        <w:fldChar w:fldCharType="separate"/>
      </w:r>
      <w:r w:rsidR="004A02D4">
        <w:rPr>
          <w:noProof/>
          <w:color w:val="000000" w:themeColor="text1"/>
          <w:szCs w:val="22"/>
        </w:rPr>
        <w:t>2</w:t>
      </w:r>
      <w:r w:rsidRPr="00E1486C">
        <w:rPr>
          <w:noProof/>
          <w:color w:val="000000" w:themeColor="text1"/>
          <w:szCs w:val="22"/>
        </w:rPr>
        <w:fldChar w:fldCharType="end"/>
      </w:r>
      <w:r w:rsidRPr="00E1486C">
        <w:rPr>
          <w:noProof/>
          <w:color w:val="000000" w:themeColor="text1"/>
          <w:szCs w:val="22"/>
        </w:rPr>
        <w:t xml:space="preserve">: </w:t>
      </w:r>
      <w:r w:rsidR="00B3482B" w:rsidRPr="00AF7D59">
        <w:rPr>
          <w:noProof/>
          <w:color w:val="000000" w:themeColor="text1"/>
          <w:szCs w:val="22"/>
          <w:highlight w:val="white"/>
        </w:rPr>
        <w:t>Các chính sách an toàn của WB áp dụng cho Dự án</w:t>
      </w:r>
      <w:bookmarkEnd w:id="48"/>
      <w:bookmarkEnd w:id="4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917"/>
        <w:gridCol w:w="1003"/>
        <w:gridCol w:w="1003"/>
      </w:tblGrid>
      <w:tr w:rsidR="001773B8" w:rsidRPr="00AF7D59" w14:paraId="26E1957E" w14:textId="77777777" w:rsidTr="00C372DD">
        <w:trPr>
          <w:trHeight w:val="214"/>
        </w:trPr>
        <w:tc>
          <w:tcPr>
            <w:tcW w:w="3876" w:type="pct"/>
            <w:shd w:val="clear" w:color="auto" w:fill="F7F7F7"/>
          </w:tcPr>
          <w:p w14:paraId="7FCDB5C3" w14:textId="77777777" w:rsidR="001773B8" w:rsidRPr="00AF7D59" w:rsidRDefault="001773B8" w:rsidP="009E341B">
            <w:pPr>
              <w:pStyle w:val="TableParagraph"/>
              <w:spacing w:before="0" w:line="240" w:lineRule="auto"/>
              <w:ind w:left="113" w:right="113"/>
              <w:jc w:val="center"/>
              <w:rPr>
                <w:rFonts w:ascii="Times New Roman" w:hAnsi="Times New Roman" w:cs="Times New Roman"/>
                <w:b/>
                <w:noProof/>
                <w:highlight w:val="white"/>
              </w:rPr>
            </w:pPr>
            <w:r w:rsidRPr="00AF7D59">
              <w:rPr>
                <w:rFonts w:ascii="Times New Roman" w:hAnsi="Times New Roman" w:cs="Times New Roman"/>
                <w:b/>
                <w:noProof/>
                <w:highlight w:val="white"/>
              </w:rPr>
              <w:t>Các chính sách an toàn Dự án kích hoạt/áp dụng</w:t>
            </w:r>
          </w:p>
        </w:tc>
        <w:tc>
          <w:tcPr>
            <w:tcW w:w="562" w:type="pct"/>
            <w:shd w:val="clear" w:color="auto" w:fill="F7F7F7"/>
          </w:tcPr>
          <w:p w14:paraId="11C30429" w14:textId="77777777" w:rsidR="001773B8" w:rsidRPr="00AF7D59" w:rsidRDefault="001773B8" w:rsidP="009E341B">
            <w:pPr>
              <w:pStyle w:val="TableParagraph"/>
              <w:spacing w:before="0" w:line="240" w:lineRule="auto"/>
              <w:ind w:left="113" w:right="113"/>
              <w:jc w:val="center"/>
              <w:rPr>
                <w:rFonts w:ascii="Times New Roman" w:hAnsi="Times New Roman" w:cs="Times New Roman"/>
                <w:b/>
                <w:noProof/>
                <w:highlight w:val="white"/>
              </w:rPr>
            </w:pPr>
            <w:r w:rsidRPr="00AF7D59">
              <w:rPr>
                <w:rFonts w:ascii="Times New Roman" w:hAnsi="Times New Roman" w:cs="Times New Roman"/>
                <w:b/>
                <w:noProof/>
                <w:highlight w:val="white"/>
              </w:rPr>
              <w:t>Có</w:t>
            </w:r>
          </w:p>
        </w:tc>
        <w:tc>
          <w:tcPr>
            <w:tcW w:w="562" w:type="pct"/>
            <w:shd w:val="clear" w:color="auto" w:fill="F7F7F7"/>
          </w:tcPr>
          <w:p w14:paraId="0183585D" w14:textId="77777777" w:rsidR="001773B8" w:rsidRPr="00AF7D59" w:rsidRDefault="001773B8" w:rsidP="009E341B">
            <w:pPr>
              <w:pStyle w:val="TableParagraph"/>
              <w:spacing w:before="0" w:line="240" w:lineRule="auto"/>
              <w:ind w:left="113" w:right="113"/>
              <w:jc w:val="center"/>
              <w:rPr>
                <w:rFonts w:ascii="Times New Roman" w:hAnsi="Times New Roman" w:cs="Times New Roman"/>
                <w:b/>
                <w:noProof/>
                <w:highlight w:val="white"/>
              </w:rPr>
            </w:pPr>
            <w:r w:rsidRPr="00AF7D59">
              <w:rPr>
                <w:rFonts w:ascii="Times New Roman" w:hAnsi="Times New Roman" w:cs="Times New Roman"/>
                <w:b/>
                <w:noProof/>
                <w:highlight w:val="white"/>
              </w:rPr>
              <w:t>Không</w:t>
            </w:r>
          </w:p>
        </w:tc>
      </w:tr>
      <w:tr w:rsidR="001773B8" w:rsidRPr="00AF7D59" w14:paraId="16B24C45" w14:textId="77777777" w:rsidTr="00C372DD">
        <w:trPr>
          <w:trHeight w:val="90"/>
        </w:trPr>
        <w:tc>
          <w:tcPr>
            <w:tcW w:w="3876" w:type="pct"/>
            <w:shd w:val="clear" w:color="auto" w:fill="F7F7F7"/>
          </w:tcPr>
          <w:p w14:paraId="3730D4F9" w14:textId="77777777" w:rsidR="001773B8" w:rsidRPr="00AF7D59" w:rsidRDefault="001773B8" w:rsidP="009E341B">
            <w:pPr>
              <w:pStyle w:val="TableParagraph"/>
              <w:spacing w:before="0" w:line="240" w:lineRule="auto"/>
              <w:ind w:left="113" w:right="113"/>
              <w:rPr>
                <w:rFonts w:ascii="Times New Roman" w:hAnsi="Times New Roman" w:cs="Times New Roman"/>
                <w:noProof/>
                <w:highlight w:val="white"/>
              </w:rPr>
            </w:pPr>
            <w:r w:rsidRPr="00AF7D59">
              <w:rPr>
                <w:rFonts w:ascii="Times New Roman" w:hAnsi="Times New Roman" w:cs="Times New Roman"/>
                <w:noProof/>
                <w:highlight w:val="white"/>
              </w:rPr>
              <w:t>Đánh giá Môi trường OP/BP 4.01</w:t>
            </w:r>
          </w:p>
        </w:tc>
        <w:tc>
          <w:tcPr>
            <w:tcW w:w="562" w:type="pct"/>
            <w:shd w:val="clear" w:color="auto" w:fill="F7F7F7"/>
          </w:tcPr>
          <w:p w14:paraId="67671D66" w14:textId="77777777" w:rsidR="001773B8" w:rsidRPr="00AF7D59" w:rsidRDefault="001773B8" w:rsidP="009E341B">
            <w:pPr>
              <w:pStyle w:val="TableParagraph"/>
              <w:spacing w:before="0" w:line="240" w:lineRule="auto"/>
              <w:ind w:left="113" w:right="113"/>
              <w:jc w:val="center"/>
              <w:rPr>
                <w:rFonts w:ascii="Times New Roman" w:hAnsi="Times New Roman" w:cs="Times New Roman"/>
                <w:noProof/>
                <w:highlight w:val="white"/>
              </w:rPr>
            </w:pPr>
            <w:r w:rsidRPr="00AF7D59">
              <w:rPr>
                <w:rFonts w:ascii="Segoe UI Symbol" w:eastAsia="MS Gothic" w:hAnsi="Segoe UI Symbol" w:cs="Segoe UI Symbol"/>
                <w:noProof/>
                <w:w w:val="95"/>
                <w:highlight w:val="white"/>
              </w:rPr>
              <w:t>✔</w:t>
            </w:r>
          </w:p>
        </w:tc>
        <w:tc>
          <w:tcPr>
            <w:tcW w:w="562" w:type="pct"/>
            <w:shd w:val="clear" w:color="auto" w:fill="F7F7F7"/>
          </w:tcPr>
          <w:p w14:paraId="79DFB867" w14:textId="77777777" w:rsidR="001773B8" w:rsidRPr="00AF7D59" w:rsidRDefault="001773B8" w:rsidP="009E341B">
            <w:pPr>
              <w:pStyle w:val="TableParagraph"/>
              <w:spacing w:before="0" w:line="240" w:lineRule="auto"/>
              <w:ind w:left="113" w:right="113"/>
              <w:jc w:val="center"/>
              <w:rPr>
                <w:rFonts w:ascii="Times New Roman" w:hAnsi="Times New Roman" w:cs="Times New Roman"/>
                <w:noProof/>
                <w:highlight w:val="white"/>
              </w:rPr>
            </w:pPr>
          </w:p>
        </w:tc>
      </w:tr>
      <w:tr w:rsidR="001773B8" w:rsidRPr="00AF7D59" w14:paraId="2C523997" w14:textId="77777777" w:rsidTr="00C372DD">
        <w:trPr>
          <w:trHeight w:val="70"/>
        </w:trPr>
        <w:tc>
          <w:tcPr>
            <w:tcW w:w="3876" w:type="pct"/>
            <w:shd w:val="clear" w:color="auto" w:fill="F7F7F7"/>
          </w:tcPr>
          <w:p w14:paraId="5124A87D" w14:textId="23C4710F" w:rsidR="001773B8" w:rsidRPr="00AF7D59" w:rsidRDefault="006B1427" w:rsidP="009E341B">
            <w:pPr>
              <w:pStyle w:val="TableParagraph"/>
              <w:spacing w:before="0" w:line="240" w:lineRule="auto"/>
              <w:ind w:left="113" w:right="113"/>
              <w:rPr>
                <w:rFonts w:ascii="Times New Roman" w:hAnsi="Times New Roman" w:cs="Times New Roman"/>
                <w:noProof/>
                <w:highlight w:val="white"/>
              </w:rPr>
            </w:pPr>
            <w:r w:rsidRPr="00AF7D59">
              <w:rPr>
                <w:rFonts w:ascii="Times New Roman" w:hAnsi="Times New Roman" w:cs="Times New Roman"/>
                <w:noProof/>
                <w:highlight w:val="white"/>
              </w:rPr>
              <w:t>Môi trường sống</w:t>
            </w:r>
            <w:r w:rsidR="001773B8" w:rsidRPr="00AF7D59">
              <w:rPr>
                <w:rFonts w:ascii="Times New Roman" w:hAnsi="Times New Roman" w:cs="Times New Roman"/>
                <w:noProof/>
                <w:highlight w:val="white"/>
              </w:rPr>
              <w:t xml:space="preserve"> tự nhiên OP 4.04</w:t>
            </w:r>
          </w:p>
        </w:tc>
        <w:tc>
          <w:tcPr>
            <w:tcW w:w="562" w:type="pct"/>
            <w:shd w:val="clear" w:color="auto" w:fill="F7F7F7"/>
          </w:tcPr>
          <w:p w14:paraId="0660B0CF" w14:textId="77777777" w:rsidR="001773B8" w:rsidRPr="00AF7D59" w:rsidRDefault="001773B8" w:rsidP="009E341B">
            <w:pPr>
              <w:pStyle w:val="TableParagraph"/>
              <w:spacing w:before="0" w:line="240" w:lineRule="auto"/>
              <w:ind w:left="113" w:right="113"/>
              <w:jc w:val="center"/>
              <w:rPr>
                <w:rFonts w:ascii="Times New Roman" w:hAnsi="Times New Roman" w:cs="Times New Roman"/>
                <w:noProof/>
                <w:highlight w:val="white"/>
              </w:rPr>
            </w:pPr>
            <w:r w:rsidRPr="00AF7D59">
              <w:rPr>
                <w:rFonts w:ascii="Segoe UI Symbol" w:eastAsia="MS Gothic" w:hAnsi="Segoe UI Symbol" w:cs="Segoe UI Symbol"/>
                <w:noProof/>
                <w:w w:val="95"/>
                <w:highlight w:val="white"/>
              </w:rPr>
              <w:t>✔</w:t>
            </w:r>
          </w:p>
        </w:tc>
        <w:tc>
          <w:tcPr>
            <w:tcW w:w="562" w:type="pct"/>
            <w:shd w:val="clear" w:color="auto" w:fill="F7F7F7"/>
          </w:tcPr>
          <w:p w14:paraId="466BB02B" w14:textId="77777777" w:rsidR="001773B8" w:rsidRPr="00AF7D59" w:rsidRDefault="001773B8" w:rsidP="009E341B">
            <w:pPr>
              <w:pStyle w:val="TableParagraph"/>
              <w:spacing w:before="0" w:line="240" w:lineRule="auto"/>
              <w:ind w:left="113" w:right="113"/>
              <w:jc w:val="center"/>
              <w:rPr>
                <w:rFonts w:ascii="Times New Roman" w:hAnsi="Times New Roman" w:cs="Times New Roman"/>
                <w:noProof/>
                <w:highlight w:val="white"/>
              </w:rPr>
            </w:pPr>
          </w:p>
        </w:tc>
      </w:tr>
      <w:tr w:rsidR="001773B8" w:rsidRPr="00AF7D59" w14:paraId="796E4BCE" w14:textId="77777777" w:rsidTr="00C372DD">
        <w:trPr>
          <w:trHeight w:val="198"/>
        </w:trPr>
        <w:tc>
          <w:tcPr>
            <w:tcW w:w="3876" w:type="pct"/>
            <w:shd w:val="clear" w:color="auto" w:fill="F7F7F7"/>
          </w:tcPr>
          <w:p w14:paraId="697812C5" w14:textId="77777777" w:rsidR="001773B8" w:rsidRPr="00AF7D59" w:rsidRDefault="001773B8" w:rsidP="009E341B">
            <w:pPr>
              <w:pStyle w:val="TableParagraph"/>
              <w:spacing w:before="0" w:line="240" w:lineRule="auto"/>
              <w:ind w:left="113" w:right="113"/>
              <w:rPr>
                <w:rFonts w:ascii="Times New Roman" w:hAnsi="Times New Roman" w:cs="Times New Roman"/>
                <w:noProof/>
                <w:highlight w:val="white"/>
              </w:rPr>
            </w:pPr>
            <w:r w:rsidRPr="00AF7D59">
              <w:rPr>
                <w:rFonts w:ascii="Times New Roman" w:hAnsi="Times New Roman" w:cs="Times New Roman"/>
                <w:noProof/>
                <w:highlight w:val="white"/>
              </w:rPr>
              <w:t>Rừng OP/BP 4.36</w:t>
            </w:r>
          </w:p>
        </w:tc>
        <w:tc>
          <w:tcPr>
            <w:tcW w:w="562" w:type="pct"/>
            <w:shd w:val="clear" w:color="auto" w:fill="F7F7F7"/>
          </w:tcPr>
          <w:p w14:paraId="3E750342" w14:textId="77777777" w:rsidR="001773B8" w:rsidRPr="00AF7D59" w:rsidRDefault="001773B8" w:rsidP="009E341B">
            <w:pPr>
              <w:pStyle w:val="TableParagraph"/>
              <w:spacing w:before="0" w:line="240" w:lineRule="auto"/>
              <w:ind w:left="113" w:right="113"/>
              <w:jc w:val="center"/>
              <w:rPr>
                <w:rFonts w:ascii="Times New Roman" w:hAnsi="Times New Roman" w:cs="Times New Roman"/>
                <w:noProof/>
                <w:highlight w:val="white"/>
              </w:rPr>
            </w:pPr>
            <w:r w:rsidRPr="00AF7D59">
              <w:rPr>
                <w:rFonts w:ascii="Segoe UI Symbol" w:eastAsia="MS Gothic" w:hAnsi="Segoe UI Symbol" w:cs="Segoe UI Symbol"/>
                <w:noProof/>
                <w:w w:val="95"/>
                <w:highlight w:val="white"/>
              </w:rPr>
              <w:t>✔</w:t>
            </w:r>
          </w:p>
        </w:tc>
        <w:tc>
          <w:tcPr>
            <w:tcW w:w="562" w:type="pct"/>
            <w:shd w:val="clear" w:color="auto" w:fill="F7F7F7"/>
          </w:tcPr>
          <w:p w14:paraId="2A0ABFD6" w14:textId="77777777" w:rsidR="001773B8" w:rsidRPr="00AF7D59" w:rsidRDefault="001773B8" w:rsidP="009E341B">
            <w:pPr>
              <w:pStyle w:val="TableParagraph"/>
              <w:spacing w:before="0" w:line="240" w:lineRule="auto"/>
              <w:ind w:left="113" w:right="113"/>
              <w:jc w:val="center"/>
              <w:rPr>
                <w:rFonts w:ascii="Times New Roman" w:hAnsi="Times New Roman" w:cs="Times New Roman"/>
                <w:noProof/>
                <w:highlight w:val="white"/>
              </w:rPr>
            </w:pPr>
          </w:p>
        </w:tc>
      </w:tr>
      <w:tr w:rsidR="001773B8" w:rsidRPr="00AF7D59" w14:paraId="3327B295" w14:textId="77777777" w:rsidTr="00C372DD">
        <w:trPr>
          <w:trHeight w:val="174"/>
        </w:trPr>
        <w:tc>
          <w:tcPr>
            <w:tcW w:w="3876" w:type="pct"/>
            <w:shd w:val="clear" w:color="auto" w:fill="F7F7F7"/>
          </w:tcPr>
          <w:p w14:paraId="175F2097" w14:textId="77777777" w:rsidR="001773B8" w:rsidRPr="00AF7D59" w:rsidRDefault="001773B8" w:rsidP="009E341B">
            <w:pPr>
              <w:pStyle w:val="TableParagraph"/>
              <w:spacing w:before="0" w:line="240" w:lineRule="auto"/>
              <w:ind w:left="113" w:right="113"/>
              <w:rPr>
                <w:rFonts w:ascii="Times New Roman" w:hAnsi="Times New Roman" w:cs="Times New Roman"/>
                <w:noProof/>
                <w:highlight w:val="white"/>
              </w:rPr>
            </w:pPr>
            <w:r w:rsidRPr="00AF7D59">
              <w:rPr>
                <w:rFonts w:ascii="Times New Roman" w:hAnsi="Times New Roman" w:cs="Times New Roman"/>
                <w:noProof/>
                <w:highlight w:val="white"/>
              </w:rPr>
              <w:t>Quản lý sâu bệnh OP 4.09</w:t>
            </w:r>
          </w:p>
        </w:tc>
        <w:tc>
          <w:tcPr>
            <w:tcW w:w="562" w:type="pct"/>
            <w:shd w:val="clear" w:color="auto" w:fill="F7F7F7"/>
          </w:tcPr>
          <w:p w14:paraId="3771F2FC" w14:textId="77777777" w:rsidR="001773B8" w:rsidRPr="00AF7D59" w:rsidRDefault="001773B8" w:rsidP="009E341B">
            <w:pPr>
              <w:pStyle w:val="TableParagraph"/>
              <w:spacing w:before="0" w:line="240" w:lineRule="auto"/>
              <w:ind w:left="113" w:right="113"/>
              <w:jc w:val="center"/>
              <w:rPr>
                <w:rFonts w:ascii="Times New Roman" w:hAnsi="Times New Roman" w:cs="Times New Roman"/>
                <w:noProof/>
                <w:highlight w:val="white"/>
              </w:rPr>
            </w:pPr>
            <w:r w:rsidRPr="00AF7D59">
              <w:rPr>
                <w:rFonts w:ascii="Segoe UI Symbol" w:eastAsia="MS Gothic" w:hAnsi="Segoe UI Symbol" w:cs="Segoe UI Symbol"/>
                <w:noProof/>
                <w:w w:val="95"/>
                <w:highlight w:val="white"/>
              </w:rPr>
              <w:t>✔</w:t>
            </w:r>
          </w:p>
        </w:tc>
        <w:tc>
          <w:tcPr>
            <w:tcW w:w="562" w:type="pct"/>
            <w:shd w:val="clear" w:color="auto" w:fill="F7F7F7"/>
          </w:tcPr>
          <w:p w14:paraId="298374E1" w14:textId="77777777" w:rsidR="001773B8" w:rsidRPr="00AF7D59" w:rsidRDefault="001773B8" w:rsidP="009E341B">
            <w:pPr>
              <w:pStyle w:val="TableParagraph"/>
              <w:spacing w:before="0" w:line="240" w:lineRule="auto"/>
              <w:ind w:left="113" w:right="113"/>
              <w:jc w:val="center"/>
              <w:rPr>
                <w:rFonts w:ascii="Times New Roman" w:hAnsi="Times New Roman" w:cs="Times New Roman"/>
                <w:noProof/>
                <w:highlight w:val="white"/>
              </w:rPr>
            </w:pPr>
          </w:p>
        </w:tc>
      </w:tr>
    </w:tbl>
    <w:p w14:paraId="05937909" w14:textId="77777777" w:rsidR="008E5056" w:rsidRPr="00AF7D59" w:rsidRDefault="005D304E" w:rsidP="00500392">
      <w:pPr>
        <w:spacing w:line="240" w:lineRule="auto"/>
        <w:ind w:firstLine="720"/>
        <w:rPr>
          <w:noProof/>
          <w:color w:val="000000"/>
          <w:sz w:val="22"/>
          <w:highlight w:val="white"/>
        </w:rPr>
      </w:pPr>
      <w:r w:rsidRPr="00AF7D59">
        <w:rPr>
          <w:noProof/>
          <w:color w:val="000000"/>
          <w:sz w:val="22"/>
          <w:highlight w:val="white"/>
        </w:rPr>
        <w:t>.</w:t>
      </w:r>
    </w:p>
    <w:p w14:paraId="14FBD4D1" w14:textId="77777777" w:rsidR="008B7290" w:rsidRDefault="008B7290">
      <w:pPr>
        <w:spacing w:before="0" w:after="0" w:line="312" w:lineRule="auto"/>
        <w:jc w:val="left"/>
        <w:rPr>
          <w:rFonts w:eastAsiaTheme="majorEastAsia" w:cs="Times New Roman"/>
          <w:b/>
          <w:noProof/>
          <w:sz w:val="22"/>
          <w:highlight w:val="white"/>
        </w:rPr>
      </w:pPr>
      <w:bookmarkStart w:id="50" w:name="_Toc56001394"/>
      <w:r>
        <w:rPr>
          <w:rFonts w:cs="Times New Roman"/>
          <w:noProof/>
          <w:sz w:val="22"/>
          <w:highlight w:val="white"/>
        </w:rPr>
        <w:br w:type="page"/>
      </w:r>
    </w:p>
    <w:p w14:paraId="732719B9" w14:textId="1D244F1D" w:rsidR="00785AF1" w:rsidRPr="00AF7D59" w:rsidRDefault="00785AF1" w:rsidP="00785AF1">
      <w:pPr>
        <w:pStyle w:val="Heading1"/>
        <w:jc w:val="center"/>
        <w:rPr>
          <w:rFonts w:cs="Times New Roman"/>
          <w:noProof/>
          <w:sz w:val="22"/>
          <w:szCs w:val="22"/>
          <w:highlight w:val="white"/>
        </w:rPr>
      </w:pPr>
      <w:bookmarkStart w:id="51" w:name="_Toc86305601"/>
      <w:r w:rsidRPr="00AF7D59">
        <w:rPr>
          <w:rFonts w:cs="Times New Roman"/>
          <w:noProof/>
          <w:sz w:val="22"/>
          <w:szCs w:val="22"/>
          <w:highlight w:val="white"/>
        </w:rPr>
        <w:lastRenderedPageBreak/>
        <w:t>CHƯƠNG III: MÔ TẢ NỘI DUNG CÔNG VIỆC TRONG PHƯƠNG ÁN TRỒ</w:t>
      </w:r>
      <w:r w:rsidR="00875B06" w:rsidRPr="00AF7D59">
        <w:rPr>
          <w:rFonts w:cs="Times New Roman"/>
          <w:noProof/>
          <w:sz w:val="22"/>
          <w:szCs w:val="22"/>
          <w:highlight w:val="white"/>
        </w:rPr>
        <w:t xml:space="preserve">NG </w:t>
      </w:r>
      <w:r w:rsidRPr="00AF7D59">
        <w:rPr>
          <w:rFonts w:cs="Times New Roman"/>
          <w:noProof/>
          <w:sz w:val="22"/>
          <w:szCs w:val="22"/>
          <w:highlight w:val="white"/>
        </w:rPr>
        <w:t>RỪNG</w:t>
      </w:r>
      <w:bookmarkEnd w:id="51"/>
    </w:p>
    <w:p w14:paraId="3E12C738" w14:textId="77777777" w:rsidR="00785AF1" w:rsidRPr="00AF7D59" w:rsidRDefault="00785AF1" w:rsidP="00D02240">
      <w:pPr>
        <w:pStyle w:val="ListParagraph"/>
        <w:keepNext/>
        <w:keepLines/>
        <w:numPr>
          <w:ilvl w:val="0"/>
          <w:numId w:val="15"/>
        </w:numPr>
        <w:spacing w:line="240" w:lineRule="auto"/>
        <w:contextualSpacing w:val="0"/>
        <w:outlineLvl w:val="1"/>
        <w:rPr>
          <w:rFonts w:eastAsiaTheme="majorEastAsia" w:cs="Times New Roman"/>
          <w:b/>
          <w:noProof/>
          <w:vanish/>
          <w:sz w:val="22"/>
          <w:highlight w:val="white"/>
        </w:rPr>
      </w:pPr>
      <w:bookmarkStart w:id="52" w:name="_Toc57150506"/>
      <w:bookmarkStart w:id="53" w:name="_Toc57150947"/>
      <w:bookmarkStart w:id="54" w:name="_Toc67491099"/>
      <w:bookmarkStart w:id="55" w:name="_Toc67491500"/>
      <w:bookmarkStart w:id="56" w:name="_Toc73698481"/>
      <w:bookmarkStart w:id="57" w:name="_Toc80173494"/>
      <w:bookmarkStart w:id="58" w:name="_Toc84725807"/>
      <w:bookmarkStart w:id="59" w:name="_Toc84726006"/>
      <w:bookmarkStart w:id="60" w:name="_Toc84726157"/>
      <w:bookmarkStart w:id="61" w:name="_Toc84726267"/>
      <w:bookmarkStart w:id="62" w:name="_Toc84726365"/>
      <w:bookmarkStart w:id="63" w:name="_Toc84726470"/>
      <w:bookmarkStart w:id="64" w:name="_Toc84807313"/>
      <w:bookmarkStart w:id="65" w:name="_Toc85837614"/>
      <w:bookmarkStart w:id="66" w:name="_Toc86297173"/>
      <w:bookmarkStart w:id="67" w:name="_Toc86297252"/>
      <w:bookmarkStart w:id="68" w:name="_Toc86305602"/>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7171873B" w14:textId="77777777" w:rsidR="005936E3" w:rsidRPr="00AF7D59" w:rsidRDefault="00E9702B" w:rsidP="00D02240">
      <w:pPr>
        <w:pStyle w:val="Heading2"/>
        <w:numPr>
          <w:ilvl w:val="1"/>
          <w:numId w:val="15"/>
        </w:numPr>
        <w:spacing w:line="240" w:lineRule="auto"/>
        <w:rPr>
          <w:rFonts w:cs="Times New Roman"/>
          <w:i w:val="0"/>
          <w:noProof/>
          <w:sz w:val="22"/>
          <w:szCs w:val="22"/>
          <w:highlight w:val="white"/>
        </w:rPr>
      </w:pPr>
      <w:bookmarkStart w:id="69" w:name="_Toc86305603"/>
      <w:r w:rsidRPr="00AF7D59">
        <w:rPr>
          <w:rFonts w:cs="Times New Roman"/>
          <w:i w:val="0"/>
          <w:noProof/>
          <w:sz w:val="22"/>
          <w:szCs w:val="22"/>
          <w:highlight w:val="white"/>
        </w:rPr>
        <w:t xml:space="preserve">Mô tả chi tiết các hạng mục đầu tư </w:t>
      </w:r>
      <w:bookmarkEnd w:id="50"/>
      <w:r w:rsidR="00A15DA4" w:rsidRPr="00AF7D59">
        <w:rPr>
          <w:rFonts w:cs="Times New Roman"/>
          <w:i w:val="0"/>
          <w:noProof/>
          <w:sz w:val="22"/>
          <w:szCs w:val="22"/>
          <w:highlight w:val="white"/>
        </w:rPr>
        <w:t xml:space="preserve">của </w:t>
      </w:r>
      <w:r w:rsidR="00785AF1" w:rsidRPr="00AF7D59">
        <w:rPr>
          <w:rFonts w:cs="Times New Roman"/>
          <w:i w:val="0"/>
          <w:noProof/>
          <w:sz w:val="22"/>
          <w:szCs w:val="22"/>
          <w:highlight w:val="white"/>
        </w:rPr>
        <w:t xml:space="preserve">tiểu </w:t>
      </w:r>
      <w:r w:rsidR="00A15DA4" w:rsidRPr="00AF7D59">
        <w:rPr>
          <w:rFonts w:cs="Times New Roman"/>
          <w:i w:val="0"/>
          <w:noProof/>
          <w:sz w:val="22"/>
          <w:szCs w:val="22"/>
          <w:highlight w:val="white"/>
        </w:rPr>
        <w:t>dự án</w:t>
      </w:r>
      <w:bookmarkEnd w:id="69"/>
    </w:p>
    <w:p w14:paraId="2B5DE51C" w14:textId="77777777" w:rsidR="00227E34" w:rsidRPr="008B7290" w:rsidRDefault="00227E34" w:rsidP="00D00330">
      <w:pPr>
        <w:pStyle w:val="ListParagraph"/>
        <w:numPr>
          <w:ilvl w:val="0"/>
          <w:numId w:val="18"/>
        </w:numPr>
        <w:spacing w:line="240" w:lineRule="auto"/>
        <w:ind w:left="357" w:hanging="357"/>
        <w:contextualSpacing w:val="0"/>
        <w:rPr>
          <w:b/>
          <w:i/>
          <w:noProof/>
          <w:sz w:val="22"/>
        </w:rPr>
      </w:pPr>
      <w:r w:rsidRPr="008B7290">
        <w:rPr>
          <w:b/>
          <w:i/>
          <w:noProof/>
          <w:sz w:val="22"/>
        </w:rPr>
        <w:t>Đối tượng thiết kế trồng rừng</w:t>
      </w:r>
    </w:p>
    <w:p w14:paraId="4C2B349E" w14:textId="777C22FD" w:rsidR="00227E34" w:rsidRPr="00FD32E8" w:rsidRDefault="00C15769" w:rsidP="00C15769">
      <w:pPr>
        <w:pStyle w:val="ListParagraph"/>
        <w:numPr>
          <w:ilvl w:val="0"/>
          <w:numId w:val="13"/>
        </w:numPr>
        <w:spacing w:before="100" w:after="100" w:line="240" w:lineRule="auto"/>
        <w:ind w:left="0" w:firstLine="0"/>
        <w:contextualSpacing w:val="0"/>
        <w:rPr>
          <w:noProof/>
          <w:color w:val="000000"/>
          <w:sz w:val="22"/>
        </w:rPr>
      </w:pPr>
      <w:r w:rsidRPr="008B7290">
        <w:rPr>
          <w:sz w:val="22"/>
          <w:lang w:eastAsia="vi-VN"/>
        </w:rPr>
        <w:t xml:space="preserve">Vị trí trồng rừng phòng hộ </w:t>
      </w:r>
      <w:r w:rsidR="00BF1574" w:rsidRPr="008B7290">
        <w:rPr>
          <w:sz w:val="22"/>
          <w:lang w:eastAsia="vi-VN"/>
        </w:rPr>
        <w:t xml:space="preserve">trên cạn </w:t>
      </w:r>
      <w:r w:rsidRPr="008B7290">
        <w:rPr>
          <w:sz w:val="22"/>
          <w:lang w:eastAsia="vi-VN"/>
        </w:rPr>
        <w:t xml:space="preserve">năm 2021 tỉnh Quảng </w:t>
      </w:r>
      <w:r w:rsidR="00BF1574" w:rsidRPr="008B7290">
        <w:rPr>
          <w:sz w:val="22"/>
          <w:lang w:eastAsia="vi-VN"/>
        </w:rPr>
        <w:t>Bình</w:t>
      </w:r>
      <w:r w:rsidRPr="008B7290">
        <w:rPr>
          <w:sz w:val="22"/>
          <w:lang w:eastAsia="vi-VN"/>
        </w:rPr>
        <w:t xml:space="preserve"> </w:t>
      </w:r>
      <w:r w:rsidR="008B7290" w:rsidRPr="008B7290">
        <w:rPr>
          <w:sz w:val="22"/>
          <w:lang w:eastAsia="vi-VN"/>
        </w:rPr>
        <w:t xml:space="preserve">chủ yếu </w:t>
      </w:r>
      <w:r w:rsidRPr="008B7290">
        <w:rPr>
          <w:sz w:val="22"/>
          <w:lang w:eastAsia="vi-VN"/>
        </w:rPr>
        <w:t xml:space="preserve">là các khu vực bãi cát </w:t>
      </w:r>
      <w:r w:rsidR="008B7290" w:rsidRPr="008B7290">
        <w:rPr>
          <w:sz w:val="22"/>
          <w:lang w:eastAsia="vi-VN"/>
        </w:rPr>
        <w:t xml:space="preserve">di động, bán di động </w:t>
      </w:r>
      <w:r w:rsidR="007B2FF4">
        <w:rPr>
          <w:sz w:val="22"/>
          <w:lang w:eastAsia="vi-VN"/>
        </w:rPr>
        <w:t>và phần lớn</w:t>
      </w:r>
      <w:r w:rsidR="0034796E">
        <w:rPr>
          <w:sz w:val="22"/>
          <w:lang w:eastAsia="vi-VN"/>
        </w:rPr>
        <w:t xml:space="preserve"> </w:t>
      </w:r>
      <w:r w:rsidR="008B7290" w:rsidRPr="008B7290">
        <w:rPr>
          <w:sz w:val="22"/>
          <w:lang w:eastAsia="vi-VN"/>
        </w:rPr>
        <w:t xml:space="preserve">chưa có </w:t>
      </w:r>
      <w:r w:rsidRPr="008B7290">
        <w:rPr>
          <w:sz w:val="22"/>
          <w:lang w:eastAsia="vi-VN"/>
        </w:rPr>
        <w:t>rừng</w:t>
      </w:r>
      <w:r w:rsidR="007B2FF4">
        <w:rPr>
          <w:sz w:val="22"/>
          <w:lang w:eastAsia="vi-VN"/>
        </w:rPr>
        <w:t>. R</w:t>
      </w:r>
      <w:r w:rsidR="008B7290" w:rsidRPr="008B7290">
        <w:rPr>
          <w:sz w:val="22"/>
          <w:lang w:eastAsia="vi-VN"/>
        </w:rPr>
        <w:t xml:space="preserve">ải rác </w:t>
      </w:r>
      <w:r w:rsidR="00BA2EBF">
        <w:rPr>
          <w:sz w:val="22"/>
          <w:lang w:eastAsia="vi-VN"/>
        </w:rPr>
        <w:t xml:space="preserve">có nhiều khu vực bãi gần rừng trồng; </w:t>
      </w:r>
      <w:r w:rsidR="008B7290" w:rsidRPr="008B7290">
        <w:rPr>
          <w:sz w:val="22"/>
          <w:lang w:eastAsia="vi-VN"/>
        </w:rPr>
        <w:t xml:space="preserve">các khu vực có thực bì thưa thớt, chủ yếu là các loại cỏ chông, cỏ cồn, cỏ dại, dứa dại… </w:t>
      </w:r>
      <w:r w:rsidR="00EB1F4D" w:rsidRPr="00EB1F4D">
        <w:rPr>
          <w:sz w:val="22"/>
          <w:lang w:eastAsia="vi-VN"/>
        </w:rPr>
        <w:t>với chiều cao trung bình &lt; 0,5 m và độ che phủ &lt; 1%</w:t>
      </w:r>
      <w:r w:rsidR="007B2FF4">
        <w:rPr>
          <w:sz w:val="22"/>
          <w:lang w:eastAsia="vi-VN"/>
        </w:rPr>
        <w:t>.</w:t>
      </w:r>
      <w:r w:rsidR="00EB1F4D" w:rsidRPr="00EB1F4D">
        <w:rPr>
          <w:sz w:val="22"/>
          <w:lang w:eastAsia="vi-VN"/>
        </w:rPr>
        <w:t xml:space="preserve"> </w:t>
      </w:r>
      <w:r w:rsidR="007B2FF4">
        <w:rPr>
          <w:sz w:val="22"/>
          <w:lang w:eastAsia="vi-VN"/>
        </w:rPr>
        <w:t>Đ</w:t>
      </w:r>
      <w:r w:rsidR="00EB1F4D" w:rsidRPr="00EB1F4D">
        <w:rPr>
          <w:sz w:val="22"/>
          <w:lang w:eastAsia="vi-VN"/>
        </w:rPr>
        <w:t xml:space="preserve">ây là diện tích cát trắng có kết cấu rời, nghèo dinh dưỡng, thường di động mạnh và gây hiện tượng cát bay, cát chảy làm bồi lấp đồng ruộng, khu dân cư, đường giao thông vào mùa có gió mùa Tây Nam và gió mùa Đông Bắc thổi mạnh. </w:t>
      </w:r>
      <w:r w:rsidR="00EB1F4D">
        <w:rPr>
          <w:sz w:val="22"/>
          <w:lang w:eastAsia="vi-VN"/>
        </w:rPr>
        <w:t xml:space="preserve">Khu vực tiểu dự án </w:t>
      </w:r>
      <w:r w:rsidR="008B7290" w:rsidRPr="008B7290">
        <w:rPr>
          <w:sz w:val="22"/>
          <w:lang w:eastAsia="vi-VN"/>
        </w:rPr>
        <w:t>thuộc</w:t>
      </w:r>
      <w:r w:rsidRPr="008B7290">
        <w:rPr>
          <w:sz w:val="22"/>
          <w:lang w:eastAsia="vi-VN"/>
        </w:rPr>
        <w:t xml:space="preserve"> </w:t>
      </w:r>
      <w:r w:rsidR="008B7290" w:rsidRPr="008B7290">
        <w:rPr>
          <w:sz w:val="22"/>
          <w:lang w:eastAsia="vi-VN"/>
        </w:rPr>
        <w:t xml:space="preserve">quy hoạch đất rừng phòng hộ theo Quy hoạch ba loại rừng tỉnh Quảng Bình đã được phê duyệt tại </w:t>
      </w:r>
      <w:r w:rsidR="008B7290" w:rsidRPr="00FD32E8">
        <w:rPr>
          <w:sz w:val="22"/>
          <w:lang w:eastAsia="vi-VN"/>
        </w:rPr>
        <w:t>Quyết định số 4534/QĐ-UBND ngày 25</w:t>
      </w:r>
      <w:r w:rsidR="00FD32E8" w:rsidRPr="00FD32E8">
        <w:rPr>
          <w:sz w:val="22"/>
          <w:lang w:eastAsia="vi-VN"/>
        </w:rPr>
        <w:t xml:space="preserve"> tháng </w:t>
      </w:r>
      <w:r w:rsidR="008B7290" w:rsidRPr="00FD32E8">
        <w:rPr>
          <w:sz w:val="22"/>
          <w:lang w:eastAsia="vi-VN"/>
        </w:rPr>
        <w:t>12</w:t>
      </w:r>
      <w:r w:rsidR="00FD32E8" w:rsidRPr="00FD32E8">
        <w:rPr>
          <w:sz w:val="22"/>
          <w:lang w:eastAsia="vi-VN"/>
        </w:rPr>
        <w:t xml:space="preserve"> năm </w:t>
      </w:r>
      <w:r w:rsidR="008B7290" w:rsidRPr="00FD32E8">
        <w:rPr>
          <w:sz w:val="22"/>
          <w:lang w:eastAsia="vi-VN"/>
        </w:rPr>
        <w:t>2018 của UBND tỉnh Quảng Bình</w:t>
      </w:r>
      <w:r w:rsidRPr="00FD32E8">
        <w:rPr>
          <w:sz w:val="22"/>
          <w:lang w:eastAsia="vi-VN"/>
        </w:rPr>
        <w:t xml:space="preserve">. </w:t>
      </w:r>
    </w:p>
    <w:p w14:paraId="308E7C3F" w14:textId="77777777" w:rsidR="00227E34" w:rsidRPr="00FD32E8" w:rsidRDefault="00227E34" w:rsidP="00D00330">
      <w:pPr>
        <w:pStyle w:val="ListParagraph"/>
        <w:numPr>
          <w:ilvl w:val="0"/>
          <w:numId w:val="18"/>
        </w:numPr>
        <w:spacing w:line="240" w:lineRule="auto"/>
        <w:ind w:left="357" w:hanging="357"/>
        <w:contextualSpacing w:val="0"/>
        <w:rPr>
          <w:b/>
          <w:i/>
          <w:noProof/>
          <w:sz w:val="22"/>
        </w:rPr>
      </w:pPr>
      <w:r w:rsidRPr="00FD32E8">
        <w:rPr>
          <w:b/>
          <w:i/>
          <w:noProof/>
          <w:sz w:val="22"/>
        </w:rPr>
        <w:t>Vị trí, diện tích</w:t>
      </w:r>
    </w:p>
    <w:p w14:paraId="65415779" w14:textId="7A830E8D" w:rsidR="00227E34" w:rsidRPr="00FD32E8" w:rsidRDefault="00FD32E8" w:rsidP="00C15769">
      <w:pPr>
        <w:pStyle w:val="ListParagraph"/>
        <w:numPr>
          <w:ilvl w:val="0"/>
          <w:numId w:val="13"/>
        </w:numPr>
        <w:spacing w:before="100" w:after="100" w:line="240" w:lineRule="auto"/>
        <w:ind w:left="0" w:firstLine="0"/>
        <w:contextualSpacing w:val="0"/>
        <w:rPr>
          <w:noProof/>
          <w:color w:val="000000"/>
          <w:sz w:val="22"/>
        </w:rPr>
      </w:pPr>
      <w:r w:rsidRPr="00FD32E8">
        <w:rPr>
          <w:sz w:val="22"/>
          <w:lang w:eastAsia="vi-VN"/>
        </w:rPr>
        <w:t xml:space="preserve">Tổng cộng 32 </w:t>
      </w:r>
      <w:r w:rsidRPr="00FD32E8">
        <w:rPr>
          <w:noProof/>
          <w:color w:val="000000"/>
          <w:sz w:val="22"/>
        </w:rPr>
        <w:t>lô</w:t>
      </w:r>
      <w:r w:rsidRPr="00FD32E8">
        <w:rPr>
          <w:sz w:val="22"/>
          <w:lang w:eastAsia="vi-VN"/>
        </w:rPr>
        <w:t xml:space="preserve"> với diện tích 87,13 ha</w:t>
      </w:r>
      <w:r w:rsidRPr="00FD32E8">
        <w:rPr>
          <w:noProof/>
          <w:color w:val="000000"/>
          <w:sz w:val="22"/>
        </w:rPr>
        <w:t xml:space="preserve">. </w:t>
      </w:r>
      <w:r w:rsidR="00C15769" w:rsidRPr="00FD32E8">
        <w:rPr>
          <w:sz w:val="22"/>
        </w:rPr>
        <w:t xml:space="preserve">Số lô </w:t>
      </w:r>
      <w:r w:rsidR="00C15769" w:rsidRPr="00FD32E8">
        <w:rPr>
          <w:sz w:val="22"/>
          <w:lang w:eastAsia="vi-VN"/>
        </w:rPr>
        <w:t>thiết</w:t>
      </w:r>
      <w:r w:rsidR="00C15769" w:rsidRPr="00FD32E8">
        <w:rPr>
          <w:sz w:val="22"/>
        </w:rPr>
        <w:t xml:space="preserve"> kế trồng rừng nằm trên </w:t>
      </w:r>
      <w:r w:rsidRPr="00FD32E8">
        <w:rPr>
          <w:sz w:val="22"/>
        </w:rPr>
        <w:t>địa bàn 04 xã thuộc 03 huyện bao gồm xã Hồng Thủy (02 lô), Ngư Thủy Bắc (18 lô) của huyện Lệ Thủy; xã Hải Ninh (01 lô) của huyện Quảng Ninh và xã Đại Trạch (11 lô) của huyện Bố trạch, tỉnh Quảng Bình</w:t>
      </w:r>
      <w:r w:rsidR="00C15769" w:rsidRPr="00FD32E8">
        <w:rPr>
          <w:sz w:val="22"/>
        </w:rPr>
        <w:t>, cụ thể</w:t>
      </w:r>
      <w:r w:rsidR="00227E34" w:rsidRPr="00FD32E8">
        <w:rPr>
          <w:noProof/>
          <w:color w:val="000000"/>
          <w:sz w:val="22"/>
        </w:rPr>
        <w:t>:</w:t>
      </w:r>
    </w:p>
    <w:p w14:paraId="16C5ADF4" w14:textId="4D90270D" w:rsidR="00227E34" w:rsidRPr="00FD32E8" w:rsidRDefault="00227E34" w:rsidP="00227E34">
      <w:pPr>
        <w:pStyle w:val="Caption"/>
        <w:spacing w:after="120"/>
        <w:jc w:val="center"/>
        <w:rPr>
          <w:noProof/>
          <w:color w:val="000000" w:themeColor="text1"/>
          <w:szCs w:val="22"/>
        </w:rPr>
      </w:pPr>
      <w:bookmarkStart w:id="70" w:name="_Toc85785741"/>
      <w:r w:rsidRPr="00FD32E8">
        <w:rPr>
          <w:noProof/>
          <w:color w:val="000000" w:themeColor="text1"/>
          <w:szCs w:val="22"/>
        </w:rPr>
        <w:t xml:space="preserve">Bảng </w:t>
      </w:r>
      <w:r w:rsidR="000D4AAE" w:rsidRPr="00FD32E8">
        <w:rPr>
          <w:noProof/>
          <w:color w:val="000000" w:themeColor="text1"/>
          <w:szCs w:val="22"/>
        </w:rPr>
        <w:fldChar w:fldCharType="begin"/>
      </w:r>
      <w:r w:rsidRPr="00FD32E8">
        <w:rPr>
          <w:noProof/>
          <w:color w:val="000000" w:themeColor="text1"/>
          <w:szCs w:val="22"/>
        </w:rPr>
        <w:instrText xml:space="preserve"> SEQ Bảng \* ARABIC </w:instrText>
      </w:r>
      <w:r w:rsidR="000D4AAE" w:rsidRPr="00FD32E8">
        <w:rPr>
          <w:noProof/>
          <w:color w:val="000000" w:themeColor="text1"/>
          <w:szCs w:val="22"/>
        </w:rPr>
        <w:fldChar w:fldCharType="separate"/>
      </w:r>
      <w:r w:rsidR="004A02D4">
        <w:rPr>
          <w:noProof/>
          <w:color w:val="000000" w:themeColor="text1"/>
          <w:szCs w:val="22"/>
        </w:rPr>
        <w:t>3</w:t>
      </w:r>
      <w:r w:rsidR="000D4AAE" w:rsidRPr="00FD32E8">
        <w:rPr>
          <w:noProof/>
          <w:color w:val="000000" w:themeColor="text1"/>
          <w:szCs w:val="22"/>
        </w:rPr>
        <w:fldChar w:fldCharType="end"/>
      </w:r>
      <w:r w:rsidRPr="00FD32E8">
        <w:rPr>
          <w:noProof/>
          <w:color w:val="000000" w:themeColor="text1"/>
          <w:szCs w:val="22"/>
        </w:rPr>
        <w:t xml:space="preserve">: Địa điểm trồng và </w:t>
      </w:r>
      <w:r w:rsidR="003C58F7">
        <w:rPr>
          <w:noProof/>
          <w:color w:val="000000" w:themeColor="text1"/>
          <w:szCs w:val="22"/>
        </w:rPr>
        <w:t>diện tích</w:t>
      </w:r>
      <w:r w:rsidRPr="00FD32E8">
        <w:rPr>
          <w:noProof/>
          <w:color w:val="000000" w:themeColor="text1"/>
          <w:szCs w:val="22"/>
        </w:rPr>
        <w:t xml:space="preserve"> trồng </w:t>
      </w:r>
      <w:r w:rsidR="00370660" w:rsidRPr="00FD32E8">
        <w:rPr>
          <w:noProof/>
          <w:color w:val="000000" w:themeColor="text1"/>
          <w:szCs w:val="22"/>
        </w:rPr>
        <w:t>rừng phòng hộ ven biển trên cạn – năm 2021</w:t>
      </w:r>
      <w:bookmarkEnd w:id="70"/>
    </w:p>
    <w:tbl>
      <w:tblPr>
        <w:tblW w:w="5000" w:type="pct"/>
        <w:jc w:val="center"/>
        <w:tblLook w:val="04A0" w:firstRow="1" w:lastRow="0" w:firstColumn="1" w:lastColumn="0" w:noHBand="0" w:noVBand="1"/>
      </w:tblPr>
      <w:tblGrid>
        <w:gridCol w:w="601"/>
        <w:gridCol w:w="1665"/>
        <w:gridCol w:w="1424"/>
        <w:gridCol w:w="1048"/>
        <w:gridCol w:w="680"/>
        <w:gridCol w:w="1285"/>
        <w:gridCol w:w="987"/>
        <w:gridCol w:w="1233"/>
      </w:tblGrid>
      <w:tr w:rsidR="00F83E84" w:rsidRPr="00FD32E8" w14:paraId="15088018" w14:textId="77777777" w:rsidTr="00C7645E">
        <w:trPr>
          <w:trHeight w:val="204"/>
          <w:jc w:val="center"/>
        </w:trPr>
        <w:tc>
          <w:tcPr>
            <w:tcW w:w="3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38000D" w14:textId="77777777" w:rsidR="00FD32E8" w:rsidRPr="00FD32E8" w:rsidRDefault="00FD32E8" w:rsidP="003C2B60">
            <w:pPr>
              <w:spacing w:before="0" w:line="240" w:lineRule="auto"/>
              <w:jc w:val="center"/>
              <w:rPr>
                <w:rFonts w:eastAsia="Times New Roman" w:cs="Times New Roman"/>
                <w:b/>
                <w:bCs/>
                <w:color w:val="000000"/>
                <w:sz w:val="24"/>
                <w:szCs w:val="24"/>
              </w:rPr>
            </w:pPr>
            <w:r w:rsidRPr="00FD32E8">
              <w:rPr>
                <w:rFonts w:eastAsia="Times New Roman" w:cs="Times New Roman"/>
                <w:b/>
                <w:bCs/>
                <w:color w:val="000000"/>
                <w:sz w:val="24"/>
                <w:szCs w:val="24"/>
              </w:rPr>
              <w:t>TT</w:t>
            </w:r>
          </w:p>
        </w:tc>
        <w:tc>
          <w:tcPr>
            <w:tcW w:w="9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66CEA9" w14:textId="77777777" w:rsidR="00FD32E8" w:rsidRPr="00FD32E8" w:rsidRDefault="00FD32E8" w:rsidP="003C2B60">
            <w:pPr>
              <w:spacing w:before="0" w:line="240" w:lineRule="auto"/>
              <w:jc w:val="center"/>
              <w:rPr>
                <w:rFonts w:eastAsia="Times New Roman" w:cs="Times New Roman"/>
                <w:b/>
                <w:bCs/>
                <w:color w:val="000000"/>
                <w:sz w:val="24"/>
                <w:szCs w:val="24"/>
              </w:rPr>
            </w:pPr>
            <w:r w:rsidRPr="00FD32E8">
              <w:rPr>
                <w:rFonts w:eastAsia="Times New Roman" w:cs="Times New Roman"/>
                <w:b/>
                <w:bCs/>
                <w:color w:val="000000"/>
                <w:sz w:val="24"/>
                <w:szCs w:val="24"/>
              </w:rPr>
              <w:t>Xã</w:t>
            </w:r>
          </w:p>
        </w:tc>
        <w:tc>
          <w:tcPr>
            <w:tcW w:w="1766" w:type="pct"/>
            <w:gridSpan w:val="3"/>
            <w:tcBorders>
              <w:top w:val="single" w:sz="4" w:space="0" w:color="auto"/>
              <w:left w:val="nil"/>
              <w:bottom w:val="single" w:sz="4" w:space="0" w:color="auto"/>
              <w:right w:val="single" w:sz="4" w:space="0" w:color="auto"/>
            </w:tcBorders>
            <w:shd w:val="clear" w:color="auto" w:fill="auto"/>
            <w:vAlign w:val="center"/>
            <w:hideMark/>
          </w:tcPr>
          <w:p w14:paraId="0912FE5E" w14:textId="77777777" w:rsidR="00FD32E8" w:rsidRPr="00FD32E8" w:rsidRDefault="00FD32E8" w:rsidP="003C2B60">
            <w:pPr>
              <w:spacing w:before="0" w:line="240" w:lineRule="auto"/>
              <w:jc w:val="center"/>
              <w:rPr>
                <w:rFonts w:eastAsia="Times New Roman" w:cs="Times New Roman"/>
                <w:b/>
                <w:bCs/>
                <w:color w:val="000000"/>
                <w:sz w:val="24"/>
                <w:szCs w:val="24"/>
              </w:rPr>
            </w:pPr>
            <w:r w:rsidRPr="00FD32E8">
              <w:rPr>
                <w:rFonts w:eastAsia="Times New Roman" w:cs="Times New Roman"/>
                <w:b/>
                <w:bCs/>
                <w:color w:val="000000"/>
                <w:sz w:val="24"/>
                <w:szCs w:val="24"/>
              </w:rPr>
              <w:t>Địa điểm</w:t>
            </w:r>
          </w:p>
        </w:tc>
        <w:tc>
          <w:tcPr>
            <w:tcW w:w="1964" w:type="pct"/>
            <w:gridSpan w:val="3"/>
            <w:tcBorders>
              <w:top w:val="single" w:sz="4" w:space="0" w:color="auto"/>
              <w:left w:val="nil"/>
              <w:bottom w:val="single" w:sz="4" w:space="0" w:color="auto"/>
              <w:right w:val="single" w:sz="4" w:space="0" w:color="auto"/>
            </w:tcBorders>
            <w:shd w:val="clear" w:color="auto" w:fill="auto"/>
            <w:vAlign w:val="center"/>
            <w:hideMark/>
          </w:tcPr>
          <w:p w14:paraId="38B50EE0" w14:textId="77777777" w:rsidR="00FD32E8" w:rsidRPr="00FD32E8" w:rsidRDefault="00FD32E8" w:rsidP="003C2B60">
            <w:pPr>
              <w:spacing w:before="0" w:line="240" w:lineRule="auto"/>
              <w:jc w:val="center"/>
              <w:rPr>
                <w:rFonts w:eastAsia="Times New Roman" w:cs="Times New Roman"/>
                <w:b/>
                <w:bCs/>
                <w:color w:val="000000"/>
                <w:sz w:val="24"/>
                <w:szCs w:val="24"/>
              </w:rPr>
            </w:pPr>
            <w:r w:rsidRPr="00FD32E8">
              <w:rPr>
                <w:rFonts w:eastAsia="Times New Roman" w:cs="Times New Roman"/>
                <w:b/>
                <w:bCs/>
                <w:color w:val="000000"/>
                <w:sz w:val="24"/>
                <w:szCs w:val="24"/>
              </w:rPr>
              <w:t>Diện tích (ha)</w:t>
            </w:r>
          </w:p>
        </w:tc>
      </w:tr>
      <w:tr w:rsidR="00F83E84" w:rsidRPr="00FD32E8" w14:paraId="6E5C55AD" w14:textId="77777777" w:rsidTr="00C7645E">
        <w:trPr>
          <w:trHeight w:val="351"/>
          <w:jc w:val="center"/>
        </w:trPr>
        <w:tc>
          <w:tcPr>
            <w:tcW w:w="337" w:type="pct"/>
            <w:vMerge/>
            <w:tcBorders>
              <w:top w:val="single" w:sz="4" w:space="0" w:color="auto"/>
              <w:left w:val="single" w:sz="4" w:space="0" w:color="auto"/>
              <w:bottom w:val="single" w:sz="4" w:space="0" w:color="auto"/>
              <w:right w:val="single" w:sz="4" w:space="0" w:color="auto"/>
            </w:tcBorders>
            <w:vAlign w:val="center"/>
            <w:hideMark/>
          </w:tcPr>
          <w:p w14:paraId="0226CE99" w14:textId="77777777" w:rsidR="00FD32E8" w:rsidRPr="00FD32E8" w:rsidRDefault="00FD32E8" w:rsidP="003C2B60">
            <w:pPr>
              <w:spacing w:before="0" w:line="240" w:lineRule="auto"/>
              <w:rPr>
                <w:rFonts w:eastAsia="Times New Roman" w:cs="Times New Roman"/>
                <w:b/>
                <w:bCs/>
                <w:color w:val="000000"/>
                <w:sz w:val="24"/>
                <w:szCs w:val="24"/>
              </w:rPr>
            </w:pPr>
          </w:p>
        </w:tc>
        <w:tc>
          <w:tcPr>
            <w:tcW w:w="933" w:type="pct"/>
            <w:vMerge/>
            <w:tcBorders>
              <w:top w:val="single" w:sz="4" w:space="0" w:color="auto"/>
              <w:left w:val="single" w:sz="4" w:space="0" w:color="auto"/>
              <w:bottom w:val="single" w:sz="4" w:space="0" w:color="000000"/>
              <w:right w:val="single" w:sz="4" w:space="0" w:color="auto"/>
            </w:tcBorders>
            <w:vAlign w:val="center"/>
            <w:hideMark/>
          </w:tcPr>
          <w:p w14:paraId="25D067B3" w14:textId="77777777" w:rsidR="00FD32E8" w:rsidRPr="00FD32E8" w:rsidRDefault="00FD32E8" w:rsidP="003C2B60">
            <w:pPr>
              <w:spacing w:before="0" w:line="240" w:lineRule="auto"/>
              <w:rPr>
                <w:rFonts w:eastAsia="Times New Roman" w:cs="Times New Roman"/>
                <w:b/>
                <w:bCs/>
                <w:color w:val="000000"/>
                <w:sz w:val="24"/>
                <w:szCs w:val="24"/>
              </w:rPr>
            </w:pPr>
          </w:p>
        </w:tc>
        <w:tc>
          <w:tcPr>
            <w:tcW w:w="798" w:type="pct"/>
            <w:tcBorders>
              <w:top w:val="nil"/>
              <w:left w:val="nil"/>
              <w:bottom w:val="single" w:sz="4" w:space="0" w:color="auto"/>
              <w:right w:val="single" w:sz="4" w:space="0" w:color="auto"/>
            </w:tcBorders>
            <w:shd w:val="clear" w:color="auto" w:fill="auto"/>
            <w:vAlign w:val="center"/>
            <w:hideMark/>
          </w:tcPr>
          <w:p w14:paraId="472706A3" w14:textId="77777777" w:rsidR="00FD32E8" w:rsidRPr="00FD32E8" w:rsidRDefault="00FD32E8" w:rsidP="003C2B60">
            <w:pPr>
              <w:spacing w:before="0" w:line="240" w:lineRule="auto"/>
              <w:jc w:val="center"/>
              <w:rPr>
                <w:rFonts w:eastAsia="Times New Roman" w:cs="Times New Roman"/>
                <w:b/>
                <w:bCs/>
                <w:color w:val="000000"/>
                <w:sz w:val="24"/>
                <w:szCs w:val="24"/>
              </w:rPr>
            </w:pPr>
            <w:r w:rsidRPr="00FD32E8">
              <w:rPr>
                <w:rFonts w:eastAsia="Times New Roman" w:cs="Times New Roman"/>
                <w:b/>
                <w:bCs/>
                <w:color w:val="000000"/>
                <w:sz w:val="24"/>
                <w:szCs w:val="24"/>
              </w:rPr>
              <w:t>Tiểu khu</w:t>
            </w:r>
          </w:p>
        </w:tc>
        <w:tc>
          <w:tcPr>
            <w:tcW w:w="587" w:type="pct"/>
            <w:tcBorders>
              <w:top w:val="nil"/>
              <w:left w:val="nil"/>
              <w:bottom w:val="single" w:sz="4" w:space="0" w:color="auto"/>
              <w:right w:val="single" w:sz="4" w:space="0" w:color="auto"/>
            </w:tcBorders>
            <w:shd w:val="clear" w:color="auto" w:fill="auto"/>
            <w:vAlign w:val="center"/>
            <w:hideMark/>
          </w:tcPr>
          <w:p w14:paraId="3F366612" w14:textId="77777777" w:rsidR="00FD32E8" w:rsidRPr="00FD32E8" w:rsidRDefault="00FD32E8" w:rsidP="003C2B60">
            <w:pPr>
              <w:spacing w:before="0" w:line="240" w:lineRule="auto"/>
              <w:jc w:val="center"/>
              <w:rPr>
                <w:rFonts w:eastAsia="Times New Roman" w:cs="Times New Roman"/>
                <w:b/>
                <w:bCs/>
                <w:color w:val="000000"/>
                <w:sz w:val="24"/>
                <w:szCs w:val="24"/>
              </w:rPr>
            </w:pPr>
            <w:r w:rsidRPr="00FD32E8">
              <w:rPr>
                <w:rFonts w:eastAsia="Times New Roman" w:cs="Times New Roman"/>
                <w:b/>
                <w:bCs/>
                <w:color w:val="000000"/>
                <w:sz w:val="24"/>
                <w:szCs w:val="24"/>
              </w:rPr>
              <w:t>Khoảnh</w:t>
            </w:r>
          </w:p>
        </w:tc>
        <w:tc>
          <w:tcPr>
            <w:tcW w:w="381" w:type="pct"/>
            <w:tcBorders>
              <w:top w:val="nil"/>
              <w:left w:val="nil"/>
              <w:bottom w:val="single" w:sz="4" w:space="0" w:color="auto"/>
              <w:right w:val="single" w:sz="4" w:space="0" w:color="auto"/>
            </w:tcBorders>
            <w:shd w:val="clear" w:color="auto" w:fill="auto"/>
            <w:vAlign w:val="center"/>
            <w:hideMark/>
          </w:tcPr>
          <w:p w14:paraId="24F685A0" w14:textId="77777777" w:rsidR="00FD32E8" w:rsidRPr="00FD32E8" w:rsidRDefault="00FD32E8" w:rsidP="003C2B60">
            <w:pPr>
              <w:spacing w:before="0" w:line="240" w:lineRule="auto"/>
              <w:jc w:val="center"/>
              <w:rPr>
                <w:rFonts w:eastAsia="Times New Roman" w:cs="Times New Roman"/>
                <w:b/>
                <w:bCs/>
                <w:color w:val="000000"/>
                <w:sz w:val="24"/>
                <w:szCs w:val="24"/>
              </w:rPr>
            </w:pPr>
            <w:r w:rsidRPr="00FD32E8">
              <w:rPr>
                <w:rFonts w:eastAsia="Times New Roman" w:cs="Times New Roman"/>
                <w:b/>
                <w:bCs/>
                <w:color w:val="000000"/>
                <w:sz w:val="24"/>
                <w:szCs w:val="24"/>
              </w:rPr>
              <w:t>Lô</w:t>
            </w:r>
          </w:p>
        </w:tc>
        <w:tc>
          <w:tcPr>
            <w:tcW w:w="720" w:type="pct"/>
            <w:tcBorders>
              <w:top w:val="nil"/>
              <w:left w:val="nil"/>
              <w:bottom w:val="single" w:sz="4" w:space="0" w:color="auto"/>
              <w:right w:val="single" w:sz="4" w:space="0" w:color="auto"/>
            </w:tcBorders>
            <w:shd w:val="clear" w:color="auto" w:fill="auto"/>
            <w:vAlign w:val="center"/>
            <w:hideMark/>
          </w:tcPr>
          <w:p w14:paraId="207110BC" w14:textId="77777777" w:rsidR="00FD32E8" w:rsidRPr="00FD32E8" w:rsidRDefault="00FD32E8" w:rsidP="003C2B60">
            <w:pPr>
              <w:spacing w:before="0" w:line="240" w:lineRule="auto"/>
              <w:jc w:val="center"/>
              <w:rPr>
                <w:rFonts w:eastAsia="Times New Roman" w:cs="Times New Roman"/>
                <w:b/>
                <w:bCs/>
                <w:color w:val="000000"/>
                <w:sz w:val="24"/>
                <w:szCs w:val="24"/>
              </w:rPr>
            </w:pPr>
            <w:r w:rsidRPr="00FD32E8">
              <w:rPr>
                <w:rFonts w:eastAsia="Times New Roman" w:cs="Times New Roman"/>
                <w:b/>
                <w:bCs/>
                <w:color w:val="000000"/>
                <w:sz w:val="24"/>
                <w:szCs w:val="24"/>
              </w:rPr>
              <w:t>Thiết kế</w:t>
            </w:r>
          </w:p>
        </w:tc>
        <w:tc>
          <w:tcPr>
            <w:tcW w:w="553" w:type="pct"/>
            <w:tcBorders>
              <w:top w:val="nil"/>
              <w:left w:val="nil"/>
              <w:bottom w:val="single" w:sz="4" w:space="0" w:color="auto"/>
              <w:right w:val="single" w:sz="4" w:space="0" w:color="auto"/>
            </w:tcBorders>
            <w:shd w:val="clear" w:color="auto" w:fill="auto"/>
            <w:vAlign w:val="center"/>
            <w:hideMark/>
          </w:tcPr>
          <w:p w14:paraId="2C9BCC52" w14:textId="77777777" w:rsidR="00FD32E8" w:rsidRPr="00FD32E8" w:rsidRDefault="00FD32E8" w:rsidP="003C2B60">
            <w:pPr>
              <w:spacing w:before="0" w:line="240" w:lineRule="auto"/>
              <w:jc w:val="center"/>
              <w:rPr>
                <w:rFonts w:eastAsia="Times New Roman" w:cs="Times New Roman"/>
                <w:b/>
                <w:bCs/>
                <w:color w:val="000000"/>
                <w:sz w:val="24"/>
                <w:szCs w:val="24"/>
              </w:rPr>
            </w:pPr>
            <w:r w:rsidRPr="00FD32E8">
              <w:rPr>
                <w:rFonts w:eastAsia="Times New Roman" w:cs="Times New Roman"/>
                <w:b/>
                <w:bCs/>
                <w:color w:val="000000"/>
                <w:sz w:val="24"/>
                <w:szCs w:val="24"/>
              </w:rPr>
              <w:t>Trừ bỏ</w:t>
            </w:r>
          </w:p>
        </w:tc>
        <w:tc>
          <w:tcPr>
            <w:tcW w:w="691" w:type="pct"/>
            <w:tcBorders>
              <w:top w:val="nil"/>
              <w:left w:val="nil"/>
              <w:bottom w:val="single" w:sz="4" w:space="0" w:color="auto"/>
              <w:right w:val="single" w:sz="4" w:space="0" w:color="auto"/>
            </w:tcBorders>
            <w:shd w:val="clear" w:color="auto" w:fill="auto"/>
            <w:vAlign w:val="center"/>
            <w:hideMark/>
          </w:tcPr>
          <w:p w14:paraId="6FFA3F53" w14:textId="77777777" w:rsidR="00FD32E8" w:rsidRPr="00FD32E8" w:rsidRDefault="00FD32E8" w:rsidP="003C2B60">
            <w:pPr>
              <w:spacing w:before="0" w:line="240" w:lineRule="auto"/>
              <w:jc w:val="center"/>
              <w:rPr>
                <w:rFonts w:eastAsia="Times New Roman" w:cs="Times New Roman"/>
                <w:b/>
                <w:bCs/>
                <w:color w:val="000000"/>
                <w:sz w:val="24"/>
                <w:szCs w:val="24"/>
              </w:rPr>
            </w:pPr>
            <w:r w:rsidRPr="00FD32E8">
              <w:rPr>
                <w:rFonts w:eastAsia="Times New Roman" w:cs="Times New Roman"/>
                <w:b/>
                <w:bCs/>
                <w:color w:val="000000"/>
                <w:sz w:val="24"/>
                <w:szCs w:val="24"/>
              </w:rPr>
              <w:t>Thi công</w:t>
            </w:r>
          </w:p>
        </w:tc>
      </w:tr>
      <w:tr w:rsidR="00F83E84" w:rsidRPr="00FD32E8" w14:paraId="11543B13" w14:textId="77777777" w:rsidTr="00C7645E">
        <w:trPr>
          <w:trHeight w:val="340"/>
          <w:jc w:val="center"/>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674FB7DE" w14:textId="77777777" w:rsidR="00FD32E8" w:rsidRPr="00FD32E8" w:rsidRDefault="00FD32E8" w:rsidP="003C2B60">
            <w:pPr>
              <w:spacing w:before="0" w:line="240" w:lineRule="auto"/>
              <w:jc w:val="center"/>
              <w:rPr>
                <w:rFonts w:eastAsia="Times New Roman" w:cs="Times New Roman"/>
                <w:b/>
                <w:bCs/>
                <w:color w:val="000000"/>
                <w:sz w:val="24"/>
                <w:szCs w:val="24"/>
              </w:rPr>
            </w:pPr>
          </w:p>
        </w:tc>
        <w:tc>
          <w:tcPr>
            <w:tcW w:w="933" w:type="pct"/>
            <w:tcBorders>
              <w:top w:val="nil"/>
              <w:left w:val="nil"/>
              <w:bottom w:val="single" w:sz="4" w:space="0" w:color="auto"/>
              <w:right w:val="single" w:sz="4" w:space="0" w:color="auto"/>
            </w:tcBorders>
            <w:shd w:val="clear" w:color="auto" w:fill="auto"/>
            <w:noWrap/>
            <w:vAlign w:val="center"/>
            <w:hideMark/>
          </w:tcPr>
          <w:p w14:paraId="784DC0BF" w14:textId="77777777" w:rsidR="00FD32E8" w:rsidRPr="00FD32E8" w:rsidRDefault="00FD32E8" w:rsidP="003C2B60">
            <w:pPr>
              <w:spacing w:before="0" w:line="240" w:lineRule="auto"/>
              <w:jc w:val="center"/>
              <w:rPr>
                <w:rFonts w:eastAsia="Times New Roman" w:cs="Times New Roman"/>
                <w:b/>
                <w:bCs/>
                <w:color w:val="000000"/>
                <w:sz w:val="24"/>
                <w:szCs w:val="24"/>
              </w:rPr>
            </w:pPr>
            <w:r w:rsidRPr="00FD32E8">
              <w:rPr>
                <w:rFonts w:eastAsia="Times New Roman" w:cs="Times New Roman"/>
                <w:b/>
                <w:bCs/>
                <w:color w:val="000000"/>
                <w:sz w:val="24"/>
                <w:szCs w:val="24"/>
              </w:rPr>
              <w:t>Tổng</w:t>
            </w:r>
          </w:p>
        </w:tc>
        <w:tc>
          <w:tcPr>
            <w:tcW w:w="798" w:type="pct"/>
            <w:tcBorders>
              <w:top w:val="nil"/>
              <w:left w:val="nil"/>
              <w:bottom w:val="single" w:sz="4" w:space="0" w:color="auto"/>
              <w:right w:val="single" w:sz="4" w:space="0" w:color="auto"/>
            </w:tcBorders>
            <w:shd w:val="clear" w:color="auto" w:fill="auto"/>
            <w:noWrap/>
            <w:vAlign w:val="center"/>
            <w:hideMark/>
          </w:tcPr>
          <w:p w14:paraId="59E85E50" w14:textId="77777777" w:rsidR="00FD32E8" w:rsidRPr="00FD32E8" w:rsidRDefault="00FD32E8" w:rsidP="003C2B60">
            <w:pPr>
              <w:spacing w:before="0" w:line="240" w:lineRule="auto"/>
              <w:jc w:val="center"/>
              <w:rPr>
                <w:rFonts w:eastAsia="Times New Roman" w:cs="Times New Roman"/>
                <w:b/>
                <w:bCs/>
                <w:color w:val="000000"/>
                <w:sz w:val="24"/>
                <w:szCs w:val="24"/>
              </w:rPr>
            </w:pPr>
          </w:p>
        </w:tc>
        <w:tc>
          <w:tcPr>
            <w:tcW w:w="587" w:type="pct"/>
            <w:tcBorders>
              <w:top w:val="nil"/>
              <w:left w:val="nil"/>
              <w:bottom w:val="single" w:sz="4" w:space="0" w:color="auto"/>
              <w:right w:val="single" w:sz="4" w:space="0" w:color="auto"/>
            </w:tcBorders>
            <w:shd w:val="clear" w:color="auto" w:fill="auto"/>
            <w:noWrap/>
            <w:vAlign w:val="center"/>
            <w:hideMark/>
          </w:tcPr>
          <w:p w14:paraId="427717E0" w14:textId="77777777" w:rsidR="00FD32E8" w:rsidRPr="00FD32E8" w:rsidRDefault="00FD32E8" w:rsidP="003C2B60">
            <w:pPr>
              <w:spacing w:before="0" w:line="240" w:lineRule="auto"/>
              <w:jc w:val="center"/>
              <w:rPr>
                <w:rFonts w:eastAsia="Times New Roman" w:cs="Times New Roman"/>
                <w:b/>
                <w:bCs/>
                <w:color w:val="000000"/>
                <w:sz w:val="24"/>
                <w:szCs w:val="24"/>
              </w:rPr>
            </w:pPr>
          </w:p>
        </w:tc>
        <w:tc>
          <w:tcPr>
            <w:tcW w:w="381" w:type="pct"/>
            <w:tcBorders>
              <w:top w:val="nil"/>
              <w:left w:val="nil"/>
              <w:bottom w:val="single" w:sz="4" w:space="0" w:color="auto"/>
              <w:right w:val="single" w:sz="4" w:space="0" w:color="auto"/>
            </w:tcBorders>
            <w:shd w:val="clear" w:color="auto" w:fill="auto"/>
            <w:noWrap/>
            <w:vAlign w:val="center"/>
            <w:hideMark/>
          </w:tcPr>
          <w:p w14:paraId="6DDBCD08" w14:textId="77777777" w:rsidR="00FD32E8" w:rsidRPr="00FD32E8" w:rsidRDefault="00FD32E8" w:rsidP="003C2B60">
            <w:pPr>
              <w:spacing w:before="0" w:line="240" w:lineRule="auto"/>
              <w:jc w:val="center"/>
              <w:rPr>
                <w:rFonts w:eastAsia="Times New Roman" w:cs="Times New Roman"/>
                <w:b/>
                <w:bCs/>
                <w:color w:val="000000"/>
                <w:sz w:val="24"/>
                <w:szCs w:val="24"/>
              </w:rPr>
            </w:pPr>
            <w:r w:rsidRPr="00FD32E8">
              <w:rPr>
                <w:rFonts w:eastAsia="Times New Roman" w:cs="Times New Roman"/>
                <w:b/>
                <w:bCs/>
                <w:color w:val="000000"/>
                <w:sz w:val="24"/>
                <w:szCs w:val="24"/>
              </w:rPr>
              <w:t>32</w:t>
            </w:r>
          </w:p>
        </w:tc>
        <w:tc>
          <w:tcPr>
            <w:tcW w:w="720" w:type="pct"/>
            <w:tcBorders>
              <w:top w:val="nil"/>
              <w:left w:val="nil"/>
              <w:bottom w:val="single" w:sz="4" w:space="0" w:color="auto"/>
              <w:right w:val="single" w:sz="4" w:space="0" w:color="auto"/>
            </w:tcBorders>
            <w:shd w:val="clear" w:color="auto" w:fill="auto"/>
            <w:noWrap/>
            <w:vAlign w:val="center"/>
            <w:hideMark/>
          </w:tcPr>
          <w:p w14:paraId="245591E3" w14:textId="77777777" w:rsidR="00FD32E8" w:rsidRPr="00FD32E8" w:rsidRDefault="00FD32E8" w:rsidP="00C372DD">
            <w:pPr>
              <w:spacing w:before="0" w:line="240" w:lineRule="auto"/>
              <w:jc w:val="center"/>
              <w:rPr>
                <w:rFonts w:eastAsia="Times New Roman" w:cs="Times New Roman"/>
                <w:b/>
                <w:bCs/>
                <w:color w:val="000000"/>
                <w:sz w:val="24"/>
                <w:szCs w:val="24"/>
              </w:rPr>
            </w:pPr>
            <w:r w:rsidRPr="00FD32E8">
              <w:rPr>
                <w:rFonts w:eastAsia="Times New Roman" w:cs="Times New Roman"/>
                <w:b/>
                <w:bCs/>
                <w:color w:val="000000"/>
                <w:sz w:val="24"/>
                <w:szCs w:val="24"/>
              </w:rPr>
              <w:t>87,13</w:t>
            </w:r>
          </w:p>
        </w:tc>
        <w:tc>
          <w:tcPr>
            <w:tcW w:w="553" w:type="pct"/>
            <w:tcBorders>
              <w:top w:val="nil"/>
              <w:left w:val="nil"/>
              <w:bottom w:val="single" w:sz="4" w:space="0" w:color="auto"/>
              <w:right w:val="single" w:sz="4" w:space="0" w:color="auto"/>
            </w:tcBorders>
            <w:shd w:val="clear" w:color="auto" w:fill="auto"/>
            <w:noWrap/>
            <w:vAlign w:val="center"/>
            <w:hideMark/>
          </w:tcPr>
          <w:p w14:paraId="01CA6D30" w14:textId="77777777" w:rsidR="00FD32E8" w:rsidRPr="00FD32E8" w:rsidRDefault="00FD32E8" w:rsidP="00C372DD">
            <w:pPr>
              <w:spacing w:before="0" w:line="240" w:lineRule="auto"/>
              <w:jc w:val="center"/>
              <w:rPr>
                <w:rFonts w:eastAsia="Times New Roman" w:cs="Times New Roman"/>
                <w:b/>
                <w:bCs/>
                <w:color w:val="000000"/>
                <w:sz w:val="24"/>
                <w:szCs w:val="24"/>
              </w:rPr>
            </w:pPr>
            <w:r w:rsidRPr="00FD32E8">
              <w:rPr>
                <w:rFonts w:eastAsia="Times New Roman" w:cs="Times New Roman"/>
                <w:b/>
                <w:bCs/>
                <w:color w:val="000000"/>
                <w:sz w:val="24"/>
                <w:szCs w:val="24"/>
              </w:rPr>
              <w:t>0</w:t>
            </w:r>
          </w:p>
        </w:tc>
        <w:tc>
          <w:tcPr>
            <w:tcW w:w="691" w:type="pct"/>
            <w:tcBorders>
              <w:top w:val="nil"/>
              <w:left w:val="nil"/>
              <w:bottom w:val="single" w:sz="4" w:space="0" w:color="auto"/>
              <w:right w:val="single" w:sz="4" w:space="0" w:color="auto"/>
            </w:tcBorders>
            <w:shd w:val="clear" w:color="auto" w:fill="auto"/>
            <w:noWrap/>
            <w:vAlign w:val="center"/>
            <w:hideMark/>
          </w:tcPr>
          <w:p w14:paraId="4DCB74FF" w14:textId="77777777" w:rsidR="00FD32E8" w:rsidRPr="00FD32E8" w:rsidRDefault="00FD32E8" w:rsidP="00C372DD">
            <w:pPr>
              <w:spacing w:before="0" w:line="240" w:lineRule="auto"/>
              <w:jc w:val="center"/>
              <w:rPr>
                <w:rFonts w:eastAsia="Times New Roman" w:cs="Times New Roman"/>
                <w:b/>
                <w:bCs/>
                <w:color w:val="000000"/>
                <w:sz w:val="24"/>
                <w:szCs w:val="24"/>
              </w:rPr>
            </w:pPr>
            <w:r w:rsidRPr="00FD32E8">
              <w:rPr>
                <w:rFonts w:eastAsia="Times New Roman" w:cs="Times New Roman"/>
                <w:b/>
                <w:bCs/>
                <w:color w:val="000000"/>
                <w:sz w:val="24"/>
                <w:szCs w:val="24"/>
              </w:rPr>
              <w:t>87,13</w:t>
            </w:r>
          </w:p>
        </w:tc>
      </w:tr>
      <w:tr w:rsidR="00F83E84" w:rsidRPr="00FD32E8" w14:paraId="7518422A" w14:textId="77777777" w:rsidTr="00C7645E">
        <w:trPr>
          <w:trHeight w:val="346"/>
          <w:jc w:val="center"/>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676B099D"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1</w:t>
            </w:r>
          </w:p>
        </w:tc>
        <w:tc>
          <w:tcPr>
            <w:tcW w:w="933" w:type="pct"/>
            <w:tcBorders>
              <w:top w:val="nil"/>
              <w:left w:val="nil"/>
              <w:bottom w:val="single" w:sz="4" w:space="0" w:color="auto"/>
              <w:right w:val="single" w:sz="4" w:space="0" w:color="auto"/>
            </w:tcBorders>
            <w:shd w:val="clear" w:color="auto" w:fill="auto"/>
            <w:noWrap/>
            <w:vAlign w:val="center"/>
            <w:hideMark/>
          </w:tcPr>
          <w:p w14:paraId="105CB157"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Hồng Thủy</w:t>
            </w:r>
          </w:p>
        </w:tc>
        <w:tc>
          <w:tcPr>
            <w:tcW w:w="798" w:type="pct"/>
            <w:tcBorders>
              <w:top w:val="nil"/>
              <w:left w:val="nil"/>
              <w:bottom w:val="single" w:sz="4" w:space="0" w:color="auto"/>
              <w:right w:val="single" w:sz="4" w:space="0" w:color="auto"/>
            </w:tcBorders>
            <w:shd w:val="clear" w:color="auto" w:fill="auto"/>
            <w:noWrap/>
            <w:vAlign w:val="center"/>
            <w:hideMark/>
          </w:tcPr>
          <w:p w14:paraId="4F0C2042"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372</w:t>
            </w:r>
          </w:p>
        </w:tc>
        <w:tc>
          <w:tcPr>
            <w:tcW w:w="587" w:type="pct"/>
            <w:tcBorders>
              <w:top w:val="nil"/>
              <w:left w:val="nil"/>
              <w:bottom w:val="single" w:sz="4" w:space="0" w:color="auto"/>
              <w:right w:val="single" w:sz="4" w:space="0" w:color="auto"/>
            </w:tcBorders>
            <w:shd w:val="clear" w:color="auto" w:fill="auto"/>
            <w:noWrap/>
            <w:vAlign w:val="center"/>
            <w:hideMark/>
          </w:tcPr>
          <w:p w14:paraId="1F3E7306"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1</w:t>
            </w:r>
          </w:p>
        </w:tc>
        <w:tc>
          <w:tcPr>
            <w:tcW w:w="381" w:type="pct"/>
            <w:tcBorders>
              <w:top w:val="nil"/>
              <w:left w:val="nil"/>
              <w:bottom w:val="single" w:sz="4" w:space="0" w:color="auto"/>
              <w:right w:val="single" w:sz="4" w:space="0" w:color="auto"/>
            </w:tcBorders>
            <w:shd w:val="clear" w:color="auto" w:fill="auto"/>
            <w:noWrap/>
            <w:vAlign w:val="center"/>
            <w:hideMark/>
          </w:tcPr>
          <w:p w14:paraId="39CF6800"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02</w:t>
            </w:r>
          </w:p>
        </w:tc>
        <w:tc>
          <w:tcPr>
            <w:tcW w:w="720" w:type="pct"/>
            <w:tcBorders>
              <w:top w:val="nil"/>
              <w:left w:val="nil"/>
              <w:bottom w:val="single" w:sz="4" w:space="0" w:color="auto"/>
              <w:right w:val="single" w:sz="4" w:space="0" w:color="auto"/>
            </w:tcBorders>
            <w:shd w:val="clear" w:color="auto" w:fill="auto"/>
            <w:noWrap/>
            <w:vAlign w:val="center"/>
            <w:hideMark/>
          </w:tcPr>
          <w:p w14:paraId="64D59207"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6,83</w:t>
            </w:r>
          </w:p>
        </w:tc>
        <w:tc>
          <w:tcPr>
            <w:tcW w:w="553" w:type="pct"/>
            <w:tcBorders>
              <w:top w:val="nil"/>
              <w:left w:val="nil"/>
              <w:bottom w:val="single" w:sz="4" w:space="0" w:color="auto"/>
              <w:right w:val="single" w:sz="4" w:space="0" w:color="auto"/>
            </w:tcBorders>
            <w:shd w:val="clear" w:color="auto" w:fill="auto"/>
            <w:noWrap/>
            <w:vAlign w:val="center"/>
            <w:hideMark/>
          </w:tcPr>
          <w:p w14:paraId="70500210"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0</w:t>
            </w:r>
          </w:p>
        </w:tc>
        <w:tc>
          <w:tcPr>
            <w:tcW w:w="691" w:type="pct"/>
            <w:tcBorders>
              <w:top w:val="nil"/>
              <w:left w:val="nil"/>
              <w:bottom w:val="single" w:sz="4" w:space="0" w:color="auto"/>
              <w:right w:val="single" w:sz="4" w:space="0" w:color="auto"/>
            </w:tcBorders>
            <w:shd w:val="clear" w:color="auto" w:fill="auto"/>
            <w:noWrap/>
            <w:vAlign w:val="center"/>
            <w:hideMark/>
          </w:tcPr>
          <w:p w14:paraId="486C12C1"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6,83</w:t>
            </w:r>
          </w:p>
        </w:tc>
      </w:tr>
      <w:tr w:rsidR="00F83E84" w:rsidRPr="00FD32E8" w14:paraId="551C60ED" w14:textId="77777777" w:rsidTr="00C7645E">
        <w:trPr>
          <w:trHeight w:val="380"/>
          <w:jc w:val="center"/>
        </w:trPr>
        <w:tc>
          <w:tcPr>
            <w:tcW w:w="337" w:type="pct"/>
            <w:vMerge w:val="restart"/>
            <w:tcBorders>
              <w:top w:val="nil"/>
              <w:left w:val="single" w:sz="4" w:space="0" w:color="auto"/>
              <w:right w:val="single" w:sz="4" w:space="0" w:color="auto"/>
            </w:tcBorders>
            <w:shd w:val="clear" w:color="auto" w:fill="auto"/>
            <w:noWrap/>
            <w:vAlign w:val="center"/>
            <w:hideMark/>
          </w:tcPr>
          <w:p w14:paraId="3EAF2D1C"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2</w:t>
            </w:r>
          </w:p>
        </w:tc>
        <w:tc>
          <w:tcPr>
            <w:tcW w:w="933" w:type="pct"/>
            <w:vMerge w:val="restart"/>
            <w:tcBorders>
              <w:top w:val="nil"/>
              <w:left w:val="nil"/>
              <w:right w:val="single" w:sz="4" w:space="0" w:color="auto"/>
            </w:tcBorders>
            <w:shd w:val="clear" w:color="auto" w:fill="auto"/>
            <w:noWrap/>
            <w:vAlign w:val="center"/>
            <w:hideMark/>
          </w:tcPr>
          <w:p w14:paraId="61625BB8"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Ngư Thủy Bắc</w:t>
            </w:r>
          </w:p>
        </w:tc>
        <w:tc>
          <w:tcPr>
            <w:tcW w:w="798" w:type="pct"/>
            <w:tcBorders>
              <w:top w:val="nil"/>
              <w:left w:val="nil"/>
              <w:bottom w:val="single" w:sz="4" w:space="0" w:color="auto"/>
              <w:right w:val="single" w:sz="4" w:space="0" w:color="auto"/>
            </w:tcBorders>
            <w:shd w:val="clear" w:color="auto" w:fill="auto"/>
            <w:noWrap/>
            <w:vAlign w:val="center"/>
            <w:hideMark/>
          </w:tcPr>
          <w:p w14:paraId="156585CD"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373B</w:t>
            </w:r>
          </w:p>
        </w:tc>
        <w:tc>
          <w:tcPr>
            <w:tcW w:w="587" w:type="pct"/>
            <w:tcBorders>
              <w:top w:val="nil"/>
              <w:left w:val="nil"/>
              <w:bottom w:val="single" w:sz="4" w:space="0" w:color="auto"/>
              <w:right w:val="single" w:sz="4" w:space="0" w:color="auto"/>
            </w:tcBorders>
            <w:shd w:val="clear" w:color="auto" w:fill="auto"/>
            <w:noWrap/>
            <w:vAlign w:val="center"/>
            <w:hideMark/>
          </w:tcPr>
          <w:p w14:paraId="72CAC8C9"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1</w:t>
            </w:r>
          </w:p>
        </w:tc>
        <w:tc>
          <w:tcPr>
            <w:tcW w:w="381" w:type="pct"/>
            <w:tcBorders>
              <w:top w:val="nil"/>
              <w:left w:val="nil"/>
              <w:bottom w:val="single" w:sz="4" w:space="0" w:color="auto"/>
              <w:right w:val="single" w:sz="4" w:space="0" w:color="auto"/>
            </w:tcBorders>
            <w:shd w:val="clear" w:color="auto" w:fill="auto"/>
            <w:noWrap/>
            <w:vAlign w:val="center"/>
            <w:hideMark/>
          </w:tcPr>
          <w:p w14:paraId="6885B383"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08</w:t>
            </w:r>
          </w:p>
        </w:tc>
        <w:tc>
          <w:tcPr>
            <w:tcW w:w="720" w:type="pct"/>
            <w:tcBorders>
              <w:top w:val="nil"/>
              <w:left w:val="nil"/>
              <w:bottom w:val="single" w:sz="4" w:space="0" w:color="auto"/>
              <w:right w:val="single" w:sz="4" w:space="0" w:color="auto"/>
            </w:tcBorders>
            <w:shd w:val="clear" w:color="auto" w:fill="auto"/>
            <w:noWrap/>
            <w:vAlign w:val="center"/>
            <w:hideMark/>
          </w:tcPr>
          <w:p w14:paraId="6C44A964"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15,8</w:t>
            </w:r>
          </w:p>
        </w:tc>
        <w:tc>
          <w:tcPr>
            <w:tcW w:w="553" w:type="pct"/>
            <w:tcBorders>
              <w:top w:val="nil"/>
              <w:left w:val="nil"/>
              <w:bottom w:val="single" w:sz="4" w:space="0" w:color="auto"/>
              <w:right w:val="single" w:sz="4" w:space="0" w:color="auto"/>
            </w:tcBorders>
            <w:shd w:val="clear" w:color="auto" w:fill="auto"/>
            <w:noWrap/>
            <w:vAlign w:val="center"/>
            <w:hideMark/>
          </w:tcPr>
          <w:p w14:paraId="21234463"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0</w:t>
            </w:r>
          </w:p>
        </w:tc>
        <w:tc>
          <w:tcPr>
            <w:tcW w:w="691" w:type="pct"/>
            <w:tcBorders>
              <w:top w:val="nil"/>
              <w:left w:val="nil"/>
              <w:bottom w:val="single" w:sz="4" w:space="0" w:color="auto"/>
              <w:right w:val="single" w:sz="4" w:space="0" w:color="auto"/>
            </w:tcBorders>
            <w:shd w:val="clear" w:color="auto" w:fill="auto"/>
            <w:noWrap/>
            <w:vAlign w:val="center"/>
            <w:hideMark/>
          </w:tcPr>
          <w:p w14:paraId="61034289"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15,8</w:t>
            </w:r>
          </w:p>
        </w:tc>
      </w:tr>
      <w:tr w:rsidR="00F83E84" w:rsidRPr="00FD32E8" w14:paraId="6605659A" w14:textId="77777777" w:rsidTr="00C7645E">
        <w:trPr>
          <w:trHeight w:val="244"/>
          <w:jc w:val="center"/>
        </w:trPr>
        <w:tc>
          <w:tcPr>
            <w:tcW w:w="337" w:type="pct"/>
            <w:vMerge/>
            <w:tcBorders>
              <w:left w:val="single" w:sz="4" w:space="0" w:color="auto"/>
              <w:right w:val="single" w:sz="4" w:space="0" w:color="auto"/>
            </w:tcBorders>
            <w:shd w:val="clear" w:color="auto" w:fill="auto"/>
            <w:noWrap/>
            <w:vAlign w:val="center"/>
            <w:hideMark/>
          </w:tcPr>
          <w:p w14:paraId="3CBF5829" w14:textId="77777777" w:rsidR="00FD32E8" w:rsidRPr="00FD32E8" w:rsidRDefault="00FD32E8" w:rsidP="003C2B60">
            <w:pPr>
              <w:spacing w:before="0" w:line="240" w:lineRule="auto"/>
              <w:jc w:val="center"/>
              <w:rPr>
                <w:rFonts w:eastAsia="Times New Roman" w:cs="Times New Roman"/>
                <w:color w:val="000000"/>
                <w:sz w:val="24"/>
                <w:szCs w:val="24"/>
              </w:rPr>
            </w:pPr>
          </w:p>
        </w:tc>
        <w:tc>
          <w:tcPr>
            <w:tcW w:w="933" w:type="pct"/>
            <w:vMerge/>
            <w:tcBorders>
              <w:left w:val="nil"/>
              <w:right w:val="single" w:sz="4" w:space="0" w:color="auto"/>
            </w:tcBorders>
            <w:shd w:val="clear" w:color="auto" w:fill="auto"/>
            <w:noWrap/>
            <w:vAlign w:val="center"/>
            <w:hideMark/>
          </w:tcPr>
          <w:p w14:paraId="13A60499" w14:textId="77777777" w:rsidR="00FD32E8" w:rsidRPr="00FD32E8" w:rsidRDefault="00FD32E8" w:rsidP="003C2B60">
            <w:pPr>
              <w:spacing w:before="0" w:line="240" w:lineRule="auto"/>
              <w:jc w:val="center"/>
              <w:rPr>
                <w:rFonts w:eastAsia="Times New Roman" w:cs="Times New Roman"/>
                <w:color w:val="000000"/>
                <w:sz w:val="24"/>
                <w:szCs w:val="24"/>
              </w:rPr>
            </w:pPr>
          </w:p>
        </w:tc>
        <w:tc>
          <w:tcPr>
            <w:tcW w:w="798" w:type="pct"/>
            <w:vMerge w:val="restart"/>
            <w:tcBorders>
              <w:top w:val="nil"/>
              <w:left w:val="nil"/>
              <w:right w:val="single" w:sz="4" w:space="0" w:color="auto"/>
            </w:tcBorders>
            <w:shd w:val="clear" w:color="auto" w:fill="auto"/>
            <w:noWrap/>
            <w:vAlign w:val="center"/>
            <w:hideMark/>
          </w:tcPr>
          <w:p w14:paraId="630B240B"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396A</w:t>
            </w:r>
          </w:p>
        </w:tc>
        <w:tc>
          <w:tcPr>
            <w:tcW w:w="587" w:type="pct"/>
            <w:tcBorders>
              <w:top w:val="nil"/>
              <w:left w:val="nil"/>
              <w:bottom w:val="single" w:sz="4" w:space="0" w:color="auto"/>
              <w:right w:val="single" w:sz="4" w:space="0" w:color="auto"/>
            </w:tcBorders>
            <w:shd w:val="clear" w:color="auto" w:fill="auto"/>
            <w:noWrap/>
            <w:vAlign w:val="center"/>
            <w:hideMark/>
          </w:tcPr>
          <w:p w14:paraId="3D729842"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1</w:t>
            </w:r>
          </w:p>
        </w:tc>
        <w:tc>
          <w:tcPr>
            <w:tcW w:w="381" w:type="pct"/>
            <w:tcBorders>
              <w:top w:val="nil"/>
              <w:left w:val="nil"/>
              <w:bottom w:val="single" w:sz="4" w:space="0" w:color="auto"/>
              <w:right w:val="single" w:sz="4" w:space="0" w:color="auto"/>
            </w:tcBorders>
            <w:shd w:val="clear" w:color="auto" w:fill="auto"/>
            <w:noWrap/>
            <w:vAlign w:val="center"/>
            <w:hideMark/>
          </w:tcPr>
          <w:p w14:paraId="7047E2C8"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01</w:t>
            </w:r>
          </w:p>
        </w:tc>
        <w:tc>
          <w:tcPr>
            <w:tcW w:w="720" w:type="pct"/>
            <w:tcBorders>
              <w:top w:val="nil"/>
              <w:left w:val="nil"/>
              <w:bottom w:val="single" w:sz="4" w:space="0" w:color="auto"/>
              <w:right w:val="single" w:sz="4" w:space="0" w:color="auto"/>
            </w:tcBorders>
            <w:shd w:val="clear" w:color="auto" w:fill="auto"/>
            <w:noWrap/>
            <w:vAlign w:val="center"/>
            <w:hideMark/>
          </w:tcPr>
          <w:p w14:paraId="10D40573"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1,64</w:t>
            </w:r>
          </w:p>
        </w:tc>
        <w:tc>
          <w:tcPr>
            <w:tcW w:w="553" w:type="pct"/>
            <w:tcBorders>
              <w:top w:val="nil"/>
              <w:left w:val="nil"/>
              <w:bottom w:val="single" w:sz="4" w:space="0" w:color="auto"/>
              <w:right w:val="single" w:sz="4" w:space="0" w:color="auto"/>
            </w:tcBorders>
            <w:shd w:val="clear" w:color="auto" w:fill="auto"/>
            <w:noWrap/>
            <w:vAlign w:val="center"/>
            <w:hideMark/>
          </w:tcPr>
          <w:p w14:paraId="30E1CABF"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0</w:t>
            </w:r>
          </w:p>
        </w:tc>
        <w:tc>
          <w:tcPr>
            <w:tcW w:w="691" w:type="pct"/>
            <w:tcBorders>
              <w:top w:val="nil"/>
              <w:left w:val="nil"/>
              <w:bottom w:val="single" w:sz="4" w:space="0" w:color="auto"/>
              <w:right w:val="single" w:sz="4" w:space="0" w:color="auto"/>
            </w:tcBorders>
            <w:shd w:val="clear" w:color="auto" w:fill="auto"/>
            <w:noWrap/>
            <w:vAlign w:val="center"/>
            <w:hideMark/>
          </w:tcPr>
          <w:p w14:paraId="612BBD2E"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1,64</w:t>
            </w:r>
          </w:p>
        </w:tc>
      </w:tr>
      <w:tr w:rsidR="00F83E84" w:rsidRPr="00FD32E8" w14:paraId="0CCE9852" w14:textId="77777777" w:rsidTr="00C7645E">
        <w:trPr>
          <w:trHeight w:val="264"/>
          <w:jc w:val="center"/>
        </w:trPr>
        <w:tc>
          <w:tcPr>
            <w:tcW w:w="337" w:type="pct"/>
            <w:vMerge/>
            <w:tcBorders>
              <w:left w:val="single" w:sz="4" w:space="0" w:color="auto"/>
              <w:right w:val="single" w:sz="4" w:space="0" w:color="auto"/>
            </w:tcBorders>
            <w:shd w:val="clear" w:color="auto" w:fill="auto"/>
            <w:noWrap/>
            <w:vAlign w:val="center"/>
            <w:hideMark/>
          </w:tcPr>
          <w:p w14:paraId="7817A141" w14:textId="77777777" w:rsidR="00FD32E8" w:rsidRPr="00FD32E8" w:rsidRDefault="00FD32E8" w:rsidP="003C2B60">
            <w:pPr>
              <w:spacing w:before="0" w:line="240" w:lineRule="auto"/>
              <w:jc w:val="center"/>
              <w:rPr>
                <w:rFonts w:eastAsia="Times New Roman" w:cs="Times New Roman"/>
                <w:color w:val="000000"/>
                <w:sz w:val="24"/>
                <w:szCs w:val="24"/>
              </w:rPr>
            </w:pPr>
          </w:p>
        </w:tc>
        <w:tc>
          <w:tcPr>
            <w:tcW w:w="933" w:type="pct"/>
            <w:vMerge/>
            <w:tcBorders>
              <w:left w:val="single" w:sz="4" w:space="0" w:color="auto"/>
              <w:right w:val="single" w:sz="4" w:space="0" w:color="auto"/>
            </w:tcBorders>
            <w:shd w:val="clear" w:color="auto" w:fill="auto"/>
            <w:noWrap/>
            <w:vAlign w:val="center"/>
            <w:hideMark/>
          </w:tcPr>
          <w:p w14:paraId="3D92326D" w14:textId="77777777" w:rsidR="00FD32E8" w:rsidRPr="00FD32E8" w:rsidRDefault="00FD32E8" w:rsidP="003C2B60">
            <w:pPr>
              <w:spacing w:before="0" w:line="240" w:lineRule="auto"/>
              <w:jc w:val="center"/>
              <w:rPr>
                <w:rFonts w:eastAsia="Times New Roman" w:cs="Times New Roman"/>
                <w:color w:val="000000"/>
                <w:sz w:val="24"/>
                <w:szCs w:val="24"/>
              </w:rPr>
            </w:pPr>
          </w:p>
        </w:tc>
        <w:tc>
          <w:tcPr>
            <w:tcW w:w="798" w:type="pct"/>
            <w:vMerge/>
            <w:tcBorders>
              <w:left w:val="single" w:sz="4" w:space="0" w:color="auto"/>
              <w:right w:val="single" w:sz="4" w:space="0" w:color="auto"/>
            </w:tcBorders>
            <w:shd w:val="clear" w:color="auto" w:fill="auto"/>
            <w:noWrap/>
            <w:vAlign w:val="center"/>
            <w:hideMark/>
          </w:tcPr>
          <w:p w14:paraId="2CA54429" w14:textId="77777777" w:rsidR="00FD32E8" w:rsidRPr="00FD32E8" w:rsidRDefault="00FD32E8" w:rsidP="003C2B60">
            <w:pPr>
              <w:spacing w:before="0" w:line="240" w:lineRule="auto"/>
              <w:jc w:val="center"/>
              <w:rPr>
                <w:rFonts w:eastAsia="Times New Roman" w:cs="Times New Roman"/>
                <w:color w:val="000000"/>
                <w:sz w:val="24"/>
                <w:szCs w:val="24"/>
              </w:rPr>
            </w:pP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49416"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2</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1FCDE"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02</w:t>
            </w:r>
          </w:p>
        </w:tc>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E8134"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9,62</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F7658"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0</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BC844"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6,62</w:t>
            </w:r>
          </w:p>
        </w:tc>
      </w:tr>
      <w:tr w:rsidR="00F83E84" w:rsidRPr="00FD32E8" w14:paraId="24DA3C4F" w14:textId="77777777" w:rsidTr="00C7645E">
        <w:trPr>
          <w:trHeight w:val="284"/>
          <w:jc w:val="center"/>
        </w:trPr>
        <w:tc>
          <w:tcPr>
            <w:tcW w:w="337" w:type="pct"/>
            <w:vMerge/>
            <w:tcBorders>
              <w:left w:val="single" w:sz="4" w:space="0" w:color="auto"/>
              <w:right w:val="single" w:sz="4" w:space="0" w:color="auto"/>
            </w:tcBorders>
            <w:shd w:val="clear" w:color="auto" w:fill="auto"/>
            <w:noWrap/>
            <w:vAlign w:val="center"/>
            <w:hideMark/>
          </w:tcPr>
          <w:p w14:paraId="6CB63D6E" w14:textId="77777777" w:rsidR="00FD32E8" w:rsidRPr="00FD32E8" w:rsidRDefault="00FD32E8" w:rsidP="003C2B60">
            <w:pPr>
              <w:spacing w:before="0" w:line="240" w:lineRule="auto"/>
              <w:jc w:val="center"/>
              <w:rPr>
                <w:rFonts w:eastAsia="Times New Roman" w:cs="Times New Roman"/>
                <w:color w:val="000000"/>
                <w:sz w:val="24"/>
                <w:szCs w:val="24"/>
              </w:rPr>
            </w:pPr>
          </w:p>
        </w:tc>
        <w:tc>
          <w:tcPr>
            <w:tcW w:w="933" w:type="pct"/>
            <w:vMerge/>
            <w:tcBorders>
              <w:left w:val="nil"/>
              <w:right w:val="single" w:sz="4" w:space="0" w:color="auto"/>
            </w:tcBorders>
            <w:shd w:val="clear" w:color="auto" w:fill="auto"/>
            <w:noWrap/>
            <w:vAlign w:val="center"/>
            <w:hideMark/>
          </w:tcPr>
          <w:p w14:paraId="265F9548" w14:textId="77777777" w:rsidR="00FD32E8" w:rsidRPr="00FD32E8" w:rsidRDefault="00FD32E8" w:rsidP="003C2B60">
            <w:pPr>
              <w:spacing w:before="0" w:line="240" w:lineRule="auto"/>
              <w:jc w:val="center"/>
              <w:rPr>
                <w:rFonts w:eastAsia="Times New Roman" w:cs="Times New Roman"/>
                <w:color w:val="000000"/>
                <w:sz w:val="24"/>
                <w:szCs w:val="24"/>
              </w:rPr>
            </w:pPr>
          </w:p>
        </w:tc>
        <w:tc>
          <w:tcPr>
            <w:tcW w:w="798" w:type="pct"/>
            <w:vMerge/>
            <w:tcBorders>
              <w:left w:val="nil"/>
              <w:right w:val="single" w:sz="4" w:space="0" w:color="auto"/>
            </w:tcBorders>
            <w:shd w:val="clear" w:color="auto" w:fill="auto"/>
            <w:noWrap/>
            <w:vAlign w:val="center"/>
            <w:hideMark/>
          </w:tcPr>
          <w:p w14:paraId="3BEEA96C" w14:textId="77777777" w:rsidR="00FD32E8" w:rsidRPr="00FD32E8" w:rsidRDefault="00FD32E8" w:rsidP="003C2B60">
            <w:pPr>
              <w:spacing w:before="0" w:line="240" w:lineRule="auto"/>
              <w:jc w:val="center"/>
              <w:rPr>
                <w:rFonts w:eastAsia="Times New Roman" w:cs="Times New Roman"/>
                <w:color w:val="000000"/>
                <w:sz w:val="24"/>
                <w:szCs w:val="24"/>
              </w:rPr>
            </w:pPr>
          </w:p>
        </w:tc>
        <w:tc>
          <w:tcPr>
            <w:tcW w:w="587" w:type="pct"/>
            <w:tcBorders>
              <w:top w:val="single" w:sz="4" w:space="0" w:color="auto"/>
              <w:left w:val="nil"/>
              <w:bottom w:val="single" w:sz="4" w:space="0" w:color="auto"/>
              <w:right w:val="single" w:sz="4" w:space="0" w:color="auto"/>
            </w:tcBorders>
            <w:shd w:val="clear" w:color="auto" w:fill="auto"/>
            <w:noWrap/>
            <w:vAlign w:val="center"/>
            <w:hideMark/>
          </w:tcPr>
          <w:p w14:paraId="4DE66BE6"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3</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1BC64454"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04</w:t>
            </w:r>
          </w:p>
        </w:tc>
        <w:tc>
          <w:tcPr>
            <w:tcW w:w="720" w:type="pct"/>
            <w:tcBorders>
              <w:top w:val="single" w:sz="4" w:space="0" w:color="auto"/>
              <w:left w:val="nil"/>
              <w:bottom w:val="single" w:sz="4" w:space="0" w:color="auto"/>
              <w:right w:val="single" w:sz="4" w:space="0" w:color="auto"/>
            </w:tcBorders>
            <w:shd w:val="clear" w:color="auto" w:fill="auto"/>
            <w:noWrap/>
            <w:vAlign w:val="center"/>
            <w:hideMark/>
          </w:tcPr>
          <w:p w14:paraId="203801F7"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5,54</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1FB02418"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0</w:t>
            </w:r>
          </w:p>
        </w:tc>
        <w:tc>
          <w:tcPr>
            <w:tcW w:w="691" w:type="pct"/>
            <w:tcBorders>
              <w:top w:val="single" w:sz="4" w:space="0" w:color="auto"/>
              <w:left w:val="nil"/>
              <w:bottom w:val="single" w:sz="4" w:space="0" w:color="auto"/>
              <w:right w:val="single" w:sz="4" w:space="0" w:color="auto"/>
            </w:tcBorders>
            <w:shd w:val="clear" w:color="auto" w:fill="auto"/>
            <w:noWrap/>
            <w:vAlign w:val="center"/>
            <w:hideMark/>
          </w:tcPr>
          <w:p w14:paraId="43656B82"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5,54</w:t>
            </w:r>
          </w:p>
        </w:tc>
      </w:tr>
      <w:tr w:rsidR="00F83E84" w:rsidRPr="00FD32E8" w14:paraId="4DE5DB7D" w14:textId="77777777" w:rsidTr="00C7645E">
        <w:trPr>
          <w:trHeight w:val="304"/>
          <w:jc w:val="center"/>
        </w:trPr>
        <w:tc>
          <w:tcPr>
            <w:tcW w:w="337" w:type="pct"/>
            <w:vMerge/>
            <w:tcBorders>
              <w:left w:val="single" w:sz="4" w:space="0" w:color="auto"/>
              <w:right w:val="single" w:sz="4" w:space="0" w:color="auto"/>
            </w:tcBorders>
            <w:shd w:val="clear" w:color="auto" w:fill="auto"/>
            <w:noWrap/>
            <w:vAlign w:val="center"/>
          </w:tcPr>
          <w:p w14:paraId="6348739F" w14:textId="77777777" w:rsidR="00FD32E8" w:rsidRPr="00FD32E8" w:rsidRDefault="00FD32E8" w:rsidP="003C2B60">
            <w:pPr>
              <w:spacing w:before="0" w:line="240" w:lineRule="auto"/>
              <w:jc w:val="center"/>
              <w:rPr>
                <w:rFonts w:eastAsia="Times New Roman" w:cs="Times New Roman"/>
                <w:color w:val="000000"/>
                <w:sz w:val="24"/>
                <w:szCs w:val="24"/>
              </w:rPr>
            </w:pPr>
          </w:p>
        </w:tc>
        <w:tc>
          <w:tcPr>
            <w:tcW w:w="933" w:type="pct"/>
            <w:vMerge/>
            <w:tcBorders>
              <w:left w:val="nil"/>
              <w:right w:val="single" w:sz="4" w:space="0" w:color="auto"/>
            </w:tcBorders>
            <w:shd w:val="clear" w:color="auto" w:fill="auto"/>
            <w:noWrap/>
            <w:vAlign w:val="center"/>
          </w:tcPr>
          <w:p w14:paraId="6D887B31" w14:textId="77777777" w:rsidR="00FD32E8" w:rsidRPr="00FD32E8" w:rsidRDefault="00FD32E8" w:rsidP="003C2B60">
            <w:pPr>
              <w:spacing w:before="0" w:line="240" w:lineRule="auto"/>
              <w:jc w:val="center"/>
              <w:rPr>
                <w:rFonts w:eastAsia="Times New Roman" w:cs="Times New Roman"/>
                <w:color w:val="000000"/>
                <w:sz w:val="24"/>
                <w:szCs w:val="24"/>
              </w:rPr>
            </w:pPr>
          </w:p>
        </w:tc>
        <w:tc>
          <w:tcPr>
            <w:tcW w:w="798" w:type="pct"/>
            <w:vMerge/>
            <w:tcBorders>
              <w:left w:val="nil"/>
              <w:bottom w:val="single" w:sz="4" w:space="0" w:color="auto"/>
              <w:right w:val="single" w:sz="4" w:space="0" w:color="auto"/>
            </w:tcBorders>
            <w:shd w:val="clear" w:color="auto" w:fill="auto"/>
            <w:noWrap/>
            <w:vAlign w:val="center"/>
          </w:tcPr>
          <w:p w14:paraId="27EAFE3D" w14:textId="77777777" w:rsidR="00FD32E8" w:rsidRPr="00FD32E8" w:rsidRDefault="00FD32E8" w:rsidP="003C2B60">
            <w:pPr>
              <w:spacing w:before="0" w:line="240" w:lineRule="auto"/>
              <w:jc w:val="center"/>
              <w:rPr>
                <w:rFonts w:eastAsia="Times New Roman" w:cs="Times New Roman"/>
                <w:color w:val="000000"/>
                <w:sz w:val="24"/>
                <w:szCs w:val="24"/>
              </w:rPr>
            </w:pP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7D283250"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4</w:t>
            </w:r>
          </w:p>
        </w:tc>
        <w:tc>
          <w:tcPr>
            <w:tcW w:w="381" w:type="pct"/>
            <w:tcBorders>
              <w:top w:val="single" w:sz="4" w:space="0" w:color="auto"/>
              <w:left w:val="nil"/>
              <w:bottom w:val="single" w:sz="4" w:space="0" w:color="auto"/>
              <w:right w:val="single" w:sz="4" w:space="0" w:color="auto"/>
            </w:tcBorders>
            <w:shd w:val="clear" w:color="auto" w:fill="auto"/>
            <w:noWrap/>
            <w:vAlign w:val="center"/>
          </w:tcPr>
          <w:p w14:paraId="0A1F2432"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02</w:t>
            </w:r>
          </w:p>
        </w:tc>
        <w:tc>
          <w:tcPr>
            <w:tcW w:w="720" w:type="pct"/>
            <w:tcBorders>
              <w:top w:val="single" w:sz="4" w:space="0" w:color="auto"/>
              <w:left w:val="nil"/>
              <w:bottom w:val="single" w:sz="4" w:space="0" w:color="auto"/>
              <w:right w:val="single" w:sz="4" w:space="0" w:color="auto"/>
            </w:tcBorders>
            <w:shd w:val="clear" w:color="auto" w:fill="auto"/>
            <w:noWrap/>
            <w:vAlign w:val="center"/>
          </w:tcPr>
          <w:p w14:paraId="67BC52D3"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8,11</w:t>
            </w:r>
          </w:p>
        </w:tc>
        <w:tc>
          <w:tcPr>
            <w:tcW w:w="553" w:type="pct"/>
            <w:tcBorders>
              <w:top w:val="single" w:sz="4" w:space="0" w:color="auto"/>
              <w:left w:val="nil"/>
              <w:bottom w:val="single" w:sz="4" w:space="0" w:color="auto"/>
              <w:right w:val="single" w:sz="4" w:space="0" w:color="auto"/>
            </w:tcBorders>
            <w:shd w:val="clear" w:color="auto" w:fill="auto"/>
            <w:noWrap/>
            <w:vAlign w:val="center"/>
          </w:tcPr>
          <w:p w14:paraId="3EC25F7D"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0</w:t>
            </w:r>
          </w:p>
        </w:tc>
        <w:tc>
          <w:tcPr>
            <w:tcW w:w="691" w:type="pct"/>
            <w:tcBorders>
              <w:top w:val="single" w:sz="4" w:space="0" w:color="auto"/>
              <w:left w:val="nil"/>
              <w:bottom w:val="single" w:sz="4" w:space="0" w:color="auto"/>
              <w:right w:val="single" w:sz="4" w:space="0" w:color="auto"/>
            </w:tcBorders>
            <w:shd w:val="clear" w:color="auto" w:fill="auto"/>
            <w:noWrap/>
            <w:vAlign w:val="center"/>
          </w:tcPr>
          <w:p w14:paraId="41D61B65"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8,11</w:t>
            </w:r>
          </w:p>
        </w:tc>
      </w:tr>
      <w:tr w:rsidR="00F83E84" w:rsidRPr="00FD32E8" w14:paraId="2AE4AE59" w14:textId="77777777" w:rsidTr="00C7645E">
        <w:trPr>
          <w:trHeight w:val="323"/>
          <w:jc w:val="center"/>
        </w:trPr>
        <w:tc>
          <w:tcPr>
            <w:tcW w:w="337" w:type="pct"/>
            <w:vMerge/>
            <w:tcBorders>
              <w:left w:val="single" w:sz="4" w:space="0" w:color="auto"/>
              <w:bottom w:val="single" w:sz="4" w:space="0" w:color="auto"/>
              <w:right w:val="single" w:sz="4" w:space="0" w:color="auto"/>
            </w:tcBorders>
            <w:shd w:val="clear" w:color="auto" w:fill="auto"/>
            <w:noWrap/>
            <w:vAlign w:val="center"/>
          </w:tcPr>
          <w:p w14:paraId="06223689" w14:textId="77777777" w:rsidR="00FD32E8" w:rsidRPr="00FD32E8" w:rsidRDefault="00FD32E8" w:rsidP="003C2B60">
            <w:pPr>
              <w:spacing w:before="0" w:line="240" w:lineRule="auto"/>
              <w:jc w:val="center"/>
              <w:rPr>
                <w:rFonts w:eastAsia="Times New Roman" w:cs="Times New Roman"/>
                <w:color w:val="000000"/>
                <w:sz w:val="24"/>
                <w:szCs w:val="24"/>
              </w:rPr>
            </w:pPr>
          </w:p>
        </w:tc>
        <w:tc>
          <w:tcPr>
            <w:tcW w:w="933" w:type="pct"/>
            <w:vMerge/>
            <w:tcBorders>
              <w:left w:val="nil"/>
              <w:bottom w:val="single" w:sz="4" w:space="0" w:color="auto"/>
              <w:right w:val="single" w:sz="4" w:space="0" w:color="auto"/>
            </w:tcBorders>
            <w:shd w:val="clear" w:color="auto" w:fill="auto"/>
            <w:noWrap/>
            <w:vAlign w:val="center"/>
          </w:tcPr>
          <w:p w14:paraId="6992DD5D" w14:textId="77777777" w:rsidR="00FD32E8" w:rsidRPr="00FD32E8" w:rsidRDefault="00FD32E8" w:rsidP="003C2B60">
            <w:pPr>
              <w:spacing w:before="0" w:line="240" w:lineRule="auto"/>
              <w:jc w:val="center"/>
              <w:rPr>
                <w:rFonts w:eastAsia="Times New Roman" w:cs="Times New Roman"/>
                <w:color w:val="000000"/>
                <w:sz w:val="24"/>
                <w:szCs w:val="24"/>
              </w:rPr>
            </w:pPr>
          </w:p>
        </w:tc>
        <w:tc>
          <w:tcPr>
            <w:tcW w:w="798" w:type="pct"/>
            <w:tcBorders>
              <w:top w:val="single" w:sz="4" w:space="0" w:color="auto"/>
              <w:left w:val="nil"/>
              <w:bottom w:val="single" w:sz="4" w:space="0" w:color="auto"/>
              <w:right w:val="single" w:sz="4" w:space="0" w:color="auto"/>
            </w:tcBorders>
            <w:shd w:val="clear" w:color="auto" w:fill="auto"/>
            <w:noWrap/>
            <w:vAlign w:val="center"/>
          </w:tcPr>
          <w:p w14:paraId="42433072"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398</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26A66254"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2</w:t>
            </w:r>
          </w:p>
        </w:tc>
        <w:tc>
          <w:tcPr>
            <w:tcW w:w="381" w:type="pct"/>
            <w:tcBorders>
              <w:top w:val="single" w:sz="4" w:space="0" w:color="auto"/>
              <w:left w:val="nil"/>
              <w:bottom w:val="single" w:sz="4" w:space="0" w:color="auto"/>
              <w:right w:val="single" w:sz="4" w:space="0" w:color="auto"/>
            </w:tcBorders>
            <w:shd w:val="clear" w:color="auto" w:fill="auto"/>
            <w:noWrap/>
            <w:vAlign w:val="center"/>
          </w:tcPr>
          <w:p w14:paraId="5816ECFB"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01</w:t>
            </w:r>
          </w:p>
        </w:tc>
        <w:tc>
          <w:tcPr>
            <w:tcW w:w="720" w:type="pct"/>
            <w:tcBorders>
              <w:top w:val="single" w:sz="4" w:space="0" w:color="auto"/>
              <w:left w:val="nil"/>
              <w:bottom w:val="single" w:sz="4" w:space="0" w:color="auto"/>
              <w:right w:val="single" w:sz="4" w:space="0" w:color="auto"/>
            </w:tcBorders>
            <w:shd w:val="clear" w:color="auto" w:fill="auto"/>
            <w:noWrap/>
            <w:vAlign w:val="center"/>
          </w:tcPr>
          <w:p w14:paraId="028E496E"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1,85</w:t>
            </w:r>
          </w:p>
        </w:tc>
        <w:tc>
          <w:tcPr>
            <w:tcW w:w="553" w:type="pct"/>
            <w:tcBorders>
              <w:top w:val="single" w:sz="4" w:space="0" w:color="auto"/>
              <w:left w:val="nil"/>
              <w:bottom w:val="single" w:sz="4" w:space="0" w:color="auto"/>
              <w:right w:val="single" w:sz="4" w:space="0" w:color="auto"/>
            </w:tcBorders>
            <w:shd w:val="clear" w:color="auto" w:fill="auto"/>
            <w:noWrap/>
            <w:vAlign w:val="center"/>
          </w:tcPr>
          <w:p w14:paraId="27A3B82F"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0</w:t>
            </w:r>
          </w:p>
        </w:tc>
        <w:tc>
          <w:tcPr>
            <w:tcW w:w="691" w:type="pct"/>
            <w:tcBorders>
              <w:top w:val="single" w:sz="4" w:space="0" w:color="auto"/>
              <w:left w:val="nil"/>
              <w:bottom w:val="single" w:sz="4" w:space="0" w:color="auto"/>
              <w:right w:val="single" w:sz="4" w:space="0" w:color="auto"/>
            </w:tcBorders>
            <w:shd w:val="clear" w:color="auto" w:fill="auto"/>
            <w:noWrap/>
            <w:vAlign w:val="center"/>
          </w:tcPr>
          <w:p w14:paraId="4EDDB7E5"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1,85</w:t>
            </w:r>
          </w:p>
        </w:tc>
      </w:tr>
      <w:tr w:rsidR="00F83E84" w:rsidRPr="00FD32E8" w14:paraId="6C3F7E17" w14:textId="77777777" w:rsidTr="00C7645E">
        <w:trPr>
          <w:trHeight w:val="344"/>
          <w:jc w:val="center"/>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01643A"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3</w:t>
            </w:r>
          </w:p>
        </w:tc>
        <w:tc>
          <w:tcPr>
            <w:tcW w:w="933" w:type="pct"/>
            <w:tcBorders>
              <w:top w:val="single" w:sz="4" w:space="0" w:color="auto"/>
              <w:left w:val="nil"/>
              <w:bottom w:val="single" w:sz="4" w:space="0" w:color="auto"/>
              <w:right w:val="single" w:sz="4" w:space="0" w:color="auto"/>
            </w:tcBorders>
            <w:shd w:val="clear" w:color="auto" w:fill="auto"/>
            <w:noWrap/>
            <w:vAlign w:val="center"/>
          </w:tcPr>
          <w:p w14:paraId="2A6EBB05"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Hải Ninh</w:t>
            </w:r>
          </w:p>
        </w:tc>
        <w:tc>
          <w:tcPr>
            <w:tcW w:w="798" w:type="pct"/>
            <w:tcBorders>
              <w:top w:val="single" w:sz="4" w:space="0" w:color="auto"/>
              <w:left w:val="nil"/>
              <w:bottom w:val="single" w:sz="4" w:space="0" w:color="auto"/>
              <w:right w:val="single" w:sz="4" w:space="0" w:color="auto"/>
            </w:tcBorders>
            <w:shd w:val="clear" w:color="auto" w:fill="auto"/>
            <w:noWrap/>
            <w:vAlign w:val="center"/>
          </w:tcPr>
          <w:p w14:paraId="75098043"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369B</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088A7531"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1</w:t>
            </w:r>
          </w:p>
        </w:tc>
        <w:tc>
          <w:tcPr>
            <w:tcW w:w="381" w:type="pct"/>
            <w:tcBorders>
              <w:top w:val="single" w:sz="4" w:space="0" w:color="auto"/>
              <w:left w:val="nil"/>
              <w:bottom w:val="single" w:sz="4" w:space="0" w:color="auto"/>
              <w:right w:val="single" w:sz="4" w:space="0" w:color="auto"/>
            </w:tcBorders>
            <w:shd w:val="clear" w:color="auto" w:fill="auto"/>
            <w:noWrap/>
            <w:vAlign w:val="center"/>
          </w:tcPr>
          <w:p w14:paraId="42BE8D2D"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01</w:t>
            </w:r>
          </w:p>
        </w:tc>
        <w:tc>
          <w:tcPr>
            <w:tcW w:w="720" w:type="pct"/>
            <w:tcBorders>
              <w:top w:val="single" w:sz="4" w:space="0" w:color="auto"/>
              <w:left w:val="nil"/>
              <w:bottom w:val="single" w:sz="4" w:space="0" w:color="auto"/>
              <w:right w:val="single" w:sz="4" w:space="0" w:color="auto"/>
            </w:tcBorders>
            <w:shd w:val="clear" w:color="auto" w:fill="auto"/>
            <w:noWrap/>
            <w:vAlign w:val="center"/>
          </w:tcPr>
          <w:p w14:paraId="233ACFEA"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3,67</w:t>
            </w:r>
          </w:p>
        </w:tc>
        <w:tc>
          <w:tcPr>
            <w:tcW w:w="553" w:type="pct"/>
            <w:tcBorders>
              <w:top w:val="single" w:sz="4" w:space="0" w:color="auto"/>
              <w:left w:val="nil"/>
              <w:bottom w:val="single" w:sz="4" w:space="0" w:color="auto"/>
              <w:right w:val="single" w:sz="4" w:space="0" w:color="auto"/>
            </w:tcBorders>
            <w:shd w:val="clear" w:color="auto" w:fill="auto"/>
            <w:noWrap/>
            <w:vAlign w:val="center"/>
          </w:tcPr>
          <w:p w14:paraId="2247124F"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0</w:t>
            </w:r>
          </w:p>
        </w:tc>
        <w:tc>
          <w:tcPr>
            <w:tcW w:w="691" w:type="pct"/>
            <w:tcBorders>
              <w:top w:val="single" w:sz="4" w:space="0" w:color="auto"/>
              <w:left w:val="nil"/>
              <w:bottom w:val="single" w:sz="4" w:space="0" w:color="auto"/>
              <w:right w:val="single" w:sz="4" w:space="0" w:color="auto"/>
            </w:tcBorders>
            <w:shd w:val="clear" w:color="auto" w:fill="auto"/>
            <w:noWrap/>
            <w:vAlign w:val="center"/>
          </w:tcPr>
          <w:p w14:paraId="1B96336C"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3,67</w:t>
            </w:r>
          </w:p>
        </w:tc>
      </w:tr>
      <w:tr w:rsidR="00F83E84" w:rsidRPr="00FD32E8" w14:paraId="38D39DB4" w14:textId="77777777" w:rsidTr="00C7645E">
        <w:trPr>
          <w:trHeight w:val="364"/>
          <w:jc w:val="center"/>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D5199C"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4</w:t>
            </w:r>
          </w:p>
        </w:tc>
        <w:tc>
          <w:tcPr>
            <w:tcW w:w="933" w:type="pct"/>
            <w:tcBorders>
              <w:top w:val="single" w:sz="4" w:space="0" w:color="auto"/>
              <w:left w:val="nil"/>
              <w:bottom w:val="single" w:sz="4" w:space="0" w:color="auto"/>
              <w:right w:val="single" w:sz="4" w:space="0" w:color="auto"/>
            </w:tcBorders>
            <w:shd w:val="clear" w:color="auto" w:fill="auto"/>
            <w:noWrap/>
            <w:vAlign w:val="center"/>
          </w:tcPr>
          <w:p w14:paraId="3C446D2F"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Đại Trạch</w:t>
            </w:r>
          </w:p>
        </w:tc>
        <w:tc>
          <w:tcPr>
            <w:tcW w:w="798" w:type="pct"/>
            <w:tcBorders>
              <w:top w:val="single" w:sz="4" w:space="0" w:color="auto"/>
              <w:left w:val="nil"/>
              <w:bottom w:val="single" w:sz="4" w:space="0" w:color="auto"/>
              <w:right w:val="single" w:sz="4" w:space="0" w:color="auto"/>
            </w:tcBorders>
            <w:shd w:val="clear" w:color="auto" w:fill="auto"/>
            <w:noWrap/>
            <w:vAlign w:val="center"/>
          </w:tcPr>
          <w:p w14:paraId="281D730D"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242A</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0CD37E6F"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1</w:t>
            </w:r>
          </w:p>
        </w:tc>
        <w:tc>
          <w:tcPr>
            <w:tcW w:w="381" w:type="pct"/>
            <w:tcBorders>
              <w:top w:val="single" w:sz="4" w:space="0" w:color="auto"/>
              <w:left w:val="nil"/>
              <w:bottom w:val="single" w:sz="4" w:space="0" w:color="auto"/>
              <w:right w:val="single" w:sz="4" w:space="0" w:color="auto"/>
            </w:tcBorders>
            <w:shd w:val="clear" w:color="auto" w:fill="auto"/>
            <w:noWrap/>
            <w:vAlign w:val="center"/>
          </w:tcPr>
          <w:p w14:paraId="28A63175" w14:textId="77777777" w:rsidR="00FD32E8" w:rsidRPr="00FD32E8" w:rsidRDefault="00FD32E8" w:rsidP="003C2B60">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11</w:t>
            </w:r>
          </w:p>
        </w:tc>
        <w:tc>
          <w:tcPr>
            <w:tcW w:w="720" w:type="pct"/>
            <w:tcBorders>
              <w:top w:val="single" w:sz="4" w:space="0" w:color="auto"/>
              <w:left w:val="nil"/>
              <w:bottom w:val="single" w:sz="4" w:space="0" w:color="auto"/>
              <w:right w:val="single" w:sz="4" w:space="0" w:color="auto"/>
            </w:tcBorders>
            <w:shd w:val="clear" w:color="auto" w:fill="auto"/>
            <w:noWrap/>
            <w:vAlign w:val="center"/>
          </w:tcPr>
          <w:p w14:paraId="0AC413C6"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34,07</w:t>
            </w:r>
          </w:p>
        </w:tc>
        <w:tc>
          <w:tcPr>
            <w:tcW w:w="553" w:type="pct"/>
            <w:tcBorders>
              <w:top w:val="single" w:sz="4" w:space="0" w:color="auto"/>
              <w:left w:val="nil"/>
              <w:bottom w:val="single" w:sz="4" w:space="0" w:color="auto"/>
              <w:right w:val="single" w:sz="4" w:space="0" w:color="auto"/>
            </w:tcBorders>
            <w:shd w:val="clear" w:color="auto" w:fill="auto"/>
            <w:noWrap/>
            <w:vAlign w:val="center"/>
          </w:tcPr>
          <w:p w14:paraId="1F37443C"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0</w:t>
            </w:r>
          </w:p>
        </w:tc>
        <w:tc>
          <w:tcPr>
            <w:tcW w:w="691" w:type="pct"/>
            <w:tcBorders>
              <w:top w:val="single" w:sz="4" w:space="0" w:color="auto"/>
              <w:left w:val="nil"/>
              <w:bottom w:val="single" w:sz="4" w:space="0" w:color="auto"/>
              <w:right w:val="single" w:sz="4" w:space="0" w:color="auto"/>
            </w:tcBorders>
            <w:shd w:val="clear" w:color="auto" w:fill="auto"/>
            <w:noWrap/>
            <w:vAlign w:val="center"/>
          </w:tcPr>
          <w:p w14:paraId="26417935" w14:textId="77777777" w:rsidR="00FD32E8" w:rsidRPr="00FD32E8" w:rsidRDefault="00FD32E8" w:rsidP="00C372DD">
            <w:pPr>
              <w:spacing w:before="0" w:line="240" w:lineRule="auto"/>
              <w:jc w:val="center"/>
              <w:rPr>
                <w:rFonts w:eastAsia="Times New Roman" w:cs="Times New Roman"/>
                <w:color w:val="000000"/>
                <w:sz w:val="24"/>
                <w:szCs w:val="24"/>
              </w:rPr>
            </w:pPr>
            <w:r w:rsidRPr="00FD32E8">
              <w:rPr>
                <w:rFonts w:eastAsia="Times New Roman" w:cs="Times New Roman"/>
                <w:color w:val="000000"/>
                <w:sz w:val="24"/>
                <w:szCs w:val="24"/>
              </w:rPr>
              <w:t>34,07</w:t>
            </w:r>
          </w:p>
        </w:tc>
      </w:tr>
    </w:tbl>
    <w:p w14:paraId="33CD6BE7" w14:textId="1B150A30" w:rsidR="00A8319B" w:rsidRPr="00AF7D59" w:rsidRDefault="00A8319B" w:rsidP="00A8319B">
      <w:pPr>
        <w:spacing w:line="240" w:lineRule="auto"/>
        <w:jc w:val="right"/>
        <w:rPr>
          <w:b/>
          <w:i/>
          <w:noProof/>
          <w:sz w:val="22"/>
          <w:highlight w:val="white"/>
        </w:rPr>
      </w:pPr>
      <w:r w:rsidRPr="00AF7D59">
        <w:rPr>
          <w:i/>
          <w:noProof/>
          <w:color w:val="000000" w:themeColor="text1"/>
          <w:sz w:val="22"/>
          <w:highlight w:val="white"/>
        </w:rPr>
        <w:t>Nguồn: Báo cáo thuyết minh thiết kế kỹ thuật</w:t>
      </w:r>
    </w:p>
    <w:p w14:paraId="67065A6E" w14:textId="2226CC3F" w:rsidR="00800980" w:rsidRPr="003107CE" w:rsidRDefault="0065191D" w:rsidP="00745557">
      <w:pPr>
        <w:pStyle w:val="ListParagraph"/>
        <w:numPr>
          <w:ilvl w:val="0"/>
          <w:numId w:val="18"/>
        </w:numPr>
        <w:spacing w:line="240" w:lineRule="auto"/>
        <w:ind w:left="357" w:hanging="357"/>
        <w:contextualSpacing w:val="0"/>
        <w:rPr>
          <w:b/>
          <w:i/>
          <w:sz w:val="22"/>
        </w:rPr>
      </w:pPr>
      <w:r w:rsidRPr="003107CE">
        <w:rPr>
          <w:b/>
          <w:i/>
          <w:noProof/>
          <w:sz w:val="22"/>
          <w:highlight w:val="white"/>
        </w:rPr>
        <w:t xml:space="preserve">Lựa chọn </w:t>
      </w:r>
      <w:r w:rsidR="00D35E51" w:rsidRPr="003107CE">
        <w:rPr>
          <w:b/>
          <w:i/>
          <w:noProof/>
          <w:sz w:val="22"/>
          <w:highlight w:val="white"/>
        </w:rPr>
        <w:t>l</w:t>
      </w:r>
      <w:r w:rsidR="00227E34" w:rsidRPr="003107CE">
        <w:rPr>
          <w:b/>
          <w:i/>
          <w:noProof/>
          <w:sz w:val="22"/>
          <w:highlight w:val="white"/>
        </w:rPr>
        <w:t>oài cây trồng</w:t>
      </w:r>
      <w:r w:rsidR="003107CE" w:rsidRPr="003107CE">
        <w:rPr>
          <w:b/>
          <w:i/>
          <w:noProof/>
          <w:sz w:val="22"/>
          <w:highlight w:val="white"/>
        </w:rPr>
        <w:t xml:space="preserve"> </w:t>
      </w:r>
      <w:r w:rsidR="003107CE">
        <w:rPr>
          <w:b/>
          <w:i/>
          <w:noProof/>
          <w:sz w:val="22"/>
          <w:highlight w:val="white"/>
        </w:rPr>
        <w:t>–</w:t>
      </w:r>
      <w:r w:rsidR="003107CE" w:rsidRPr="003107CE">
        <w:rPr>
          <w:b/>
          <w:i/>
          <w:noProof/>
          <w:sz w:val="22"/>
          <w:highlight w:val="white"/>
        </w:rPr>
        <w:t xml:space="preserve"> </w:t>
      </w:r>
      <w:r w:rsidR="003107CE">
        <w:rPr>
          <w:b/>
          <w:i/>
          <w:noProof/>
          <w:sz w:val="22"/>
        </w:rPr>
        <w:t xml:space="preserve">cây </w:t>
      </w:r>
      <w:r w:rsidR="00800980" w:rsidRPr="003107CE">
        <w:rPr>
          <w:b/>
          <w:i/>
          <w:sz w:val="22"/>
        </w:rPr>
        <w:t>Phi lao</w:t>
      </w:r>
    </w:p>
    <w:p w14:paraId="79C814FC" w14:textId="77777777" w:rsidR="00800980" w:rsidRPr="00800980" w:rsidRDefault="00800980" w:rsidP="00800980">
      <w:pPr>
        <w:numPr>
          <w:ilvl w:val="0"/>
          <w:numId w:val="14"/>
        </w:numPr>
        <w:tabs>
          <w:tab w:val="num" w:pos="360"/>
        </w:tabs>
        <w:adjustRightInd w:val="0"/>
        <w:snapToGrid w:val="0"/>
        <w:spacing w:before="100" w:after="100" w:line="240" w:lineRule="auto"/>
        <w:rPr>
          <w:noProof/>
          <w:sz w:val="22"/>
          <w:highlight w:val="white"/>
        </w:rPr>
      </w:pPr>
      <w:r w:rsidRPr="00800980">
        <w:rPr>
          <w:noProof/>
          <w:sz w:val="22"/>
          <w:highlight w:val="white"/>
        </w:rPr>
        <w:t>Tên khác: Xi lau, Dương, Dương liễu</w:t>
      </w:r>
    </w:p>
    <w:p w14:paraId="0BD9FE63" w14:textId="77777777" w:rsidR="00800980" w:rsidRPr="00800980" w:rsidRDefault="00800980" w:rsidP="00800980">
      <w:pPr>
        <w:numPr>
          <w:ilvl w:val="0"/>
          <w:numId w:val="14"/>
        </w:numPr>
        <w:tabs>
          <w:tab w:val="num" w:pos="360"/>
        </w:tabs>
        <w:adjustRightInd w:val="0"/>
        <w:snapToGrid w:val="0"/>
        <w:spacing w:before="100" w:after="100" w:line="240" w:lineRule="auto"/>
        <w:rPr>
          <w:noProof/>
          <w:sz w:val="22"/>
          <w:highlight w:val="white"/>
        </w:rPr>
      </w:pPr>
      <w:r w:rsidRPr="00800980">
        <w:rPr>
          <w:noProof/>
          <w:sz w:val="22"/>
          <w:highlight w:val="white"/>
        </w:rPr>
        <w:t>Tên khoa học: </w:t>
      </w:r>
      <w:r w:rsidRPr="0098190E">
        <w:rPr>
          <w:i/>
          <w:noProof/>
          <w:sz w:val="22"/>
          <w:highlight w:val="white"/>
        </w:rPr>
        <w:t>Casuarina equisetifolia Forst</w:t>
      </w:r>
      <w:r w:rsidRPr="00800980">
        <w:rPr>
          <w:noProof/>
          <w:sz w:val="22"/>
          <w:highlight w:val="white"/>
        </w:rPr>
        <w:t> </w:t>
      </w:r>
    </w:p>
    <w:p w14:paraId="4500D2BD" w14:textId="5081BBA0" w:rsidR="00800980" w:rsidRPr="00800980" w:rsidRDefault="00800980" w:rsidP="00800980">
      <w:pPr>
        <w:numPr>
          <w:ilvl w:val="0"/>
          <w:numId w:val="14"/>
        </w:numPr>
        <w:tabs>
          <w:tab w:val="num" w:pos="360"/>
        </w:tabs>
        <w:adjustRightInd w:val="0"/>
        <w:snapToGrid w:val="0"/>
        <w:spacing w:before="100" w:after="100" w:line="240" w:lineRule="auto"/>
        <w:rPr>
          <w:noProof/>
          <w:sz w:val="22"/>
          <w:highlight w:val="white"/>
        </w:rPr>
      </w:pPr>
      <w:r w:rsidRPr="00800980">
        <w:rPr>
          <w:noProof/>
          <w:sz w:val="22"/>
          <w:highlight w:val="white"/>
        </w:rPr>
        <w:t xml:space="preserve">Họ thực vật: </w:t>
      </w:r>
      <w:r w:rsidR="0098190E">
        <w:rPr>
          <w:noProof/>
          <w:sz w:val="22"/>
        </w:rPr>
        <w:t>Họ</w:t>
      </w:r>
      <w:r w:rsidR="00413534">
        <w:rPr>
          <w:noProof/>
          <w:sz w:val="22"/>
        </w:rPr>
        <w:t xml:space="preserve"> phi l</w:t>
      </w:r>
      <w:r w:rsidR="0098190E">
        <w:rPr>
          <w:noProof/>
          <w:sz w:val="22"/>
        </w:rPr>
        <w:t>ao (</w:t>
      </w:r>
      <w:hyperlink r:id="rId24" w:history="1">
        <w:r w:rsidRPr="00800980">
          <w:rPr>
            <w:noProof/>
            <w:sz w:val="22"/>
            <w:highlight w:val="white"/>
          </w:rPr>
          <w:t>Casuarinaceae</w:t>
        </w:r>
      </w:hyperlink>
      <w:r w:rsidR="0098190E">
        <w:rPr>
          <w:noProof/>
          <w:sz w:val="22"/>
          <w:highlight w:val="white"/>
        </w:rPr>
        <w:t>)</w:t>
      </w:r>
    </w:p>
    <w:p w14:paraId="4BA16E08" w14:textId="57A440E9" w:rsidR="00800980" w:rsidRPr="00800980" w:rsidRDefault="00800980" w:rsidP="00800980">
      <w:pPr>
        <w:numPr>
          <w:ilvl w:val="0"/>
          <w:numId w:val="14"/>
        </w:numPr>
        <w:tabs>
          <w:tab w:val="num" w:pos="360"/>
        </w:tabs>
        <w:adjustRightInd w:val="0"/>
        <w:snapToGrid w:val="0"/>
        <w:spacing w:before="100" w:after="100" w:line="240" w:lineRule="auto"/>
        <w:rPr>
          <w:noProof/>
          <w:sz w:val="22"/>
          <w:highlight w:val="white"/>
        </w:rPr>
      </w:pPr>
      <w:r w:rsidRPr="00800980">
        <w:rPr>
          <w:noProof/>
          <w:sz w:val="22"/>
          <w:highlight w:val="white"/>
        </w:rPr>
        <w:t>Cơ sở lựa chọn loài cây trồng</w:t>
      </w:r>
    </w:p>
    <w:p w14:paraId="0B070CCA" w14:textId="77777777" w:rsidR="00800980" w:rsidRPr="00F11DE3" w:rsidRDefault="00800980" w:rsidP="00440ADA">
      <w:pPr>
        <w:pStyle w:val="ListParagraph"/>
        <w:numPr>
          <w:ilvl w:val="0"/>
          <w:numId w:val="43"/>
        </w:numPr>
        <w:spacing w:line="240" w:lineRule="auto"/>
        <w:ind w:left="1434" w:hanging="357"/>
        <w:contextualSpacing w:val="0"/>
        <w:rPr>
          <w:sz w:val="22"/>
        </w:rPr>
      </w:pPr>
      <w:r w:rsidRPr="00F11DE3">
        <w:rPr>
          <w:sz w:val="22"/>
        </w:rPr>
        <w:t>Đất cát ven biển là vùng có điều kiện khắc nghiệt, ở đây chỉ có rất ít các loài cây sống được. Vì vậy, việc lựa chọn loài cây trồng thích hợp là khâu quyết định đến sự thành công của công tác trồng rừng trên đất cát. Phi lao là loài cây tỏ ra ưu việt nhất ở vùng đất cát.</w:t>
      </w:r>
    </w:p>
    <w:p w14:paraId="288259BB" w14:textId="77777777" w:rsidR="00800980" w:rsidRPr="00F11DE3" w:rsidRDefault="00800980" w:rsidP="00440ADA">
      <w:pPr>
        <w:pStyle w:val="ListParagraph"/>
        <w:numPr>
          <w:ilvl w:val="0"/>
          <w:numId w:val="43"/>
        </w:numPr>
        <w:spacing w:line="240" w:lineRule="auto"/>
        <w:ind w:left="1434" w:hanging="357"/>
        <w:contextualSpacing w:val="0"/>
        <w:rPr>
          <w:sz w:val="22"/>
        </w:rPr>
      </w:pPr>
      <w:r w:rsidRPr="00F11DE3">
        <w:rPr>
          <w:sz w:val="22"/>
        </w:rPr>
        <w:t xml:space="preserve">Phi Lao là loài cây vốn có nguồn gốc chính là từ Australia và những đảo thuộc phía tây Thái Bình Dương. Đây là loài cây được biết tới với nhiều công dụng trong cuộc </w:t>
      </w:r>
      <w:r w:rsidRPr="00F11DE3">
        <w:rPr>
          <w:sz w:val="22"/>
        </w:rPr>
        <w:lastRenderedPageBreak/>
        <w:t>sống. Đặc biệt thường được trồng rộng rãi tại những cánh rừng phòng hộ ở ven biển để chắn gió bão.</w:t>
      </w:r>
    </w:p>
    <w:p w14:paraId="2BB92530" w14:textId="30D8519A" w:rsidR="00800980" w:rsidRPr="00F11DE3" w:rsidRDefault="00742CB6" w:rsidP="00440ADA">
      <w:pPr>
        <w:pStyle w:val="ListParagraph"/>
        <w:numPr>
          <w:ilvl w:val="0"/>
          <w:numId w:val="43"/>
        </w:numPr>
        <w:spacing w:line="240" w:lineRule="auto"/>
        <w:ind w:left="1434" w:hanging="357"/>
        <w:contextualSpacing w:val="0"/>
        <w:rPr>
          <w:sz w:val="22"/>
        </w:rPr>
      </w:pPr>
      <w:r>
        <w:rPr>
          <w:sz w:val="22"/>
        </w:rPr>
        <w:t>Cây phi l</w:t>
      </w:r>
      <w:r w:rsidR="00800980" w:rsidRPr="00F11DE3">
        <w:rPr>
          <w:sz w:val="22"/>
        </w:rPr>
        <w:t>ao còn có tên gọ</w:t>
      </w:r>
      <w:r>
        <w:rPr>
          <w:sz w:val="22"/>
        </w:rPr>
        <w:t>i khác là c</w:t>
      </w:r>
      <w:r w:rsidR="00800980" w:rsidRPr="00F11DE3">
        <w:rPr>
          <w:sz w:val="22"/>
        </w:rPr>
        <w:t>ây Xì Lao, Dương Liễu… thuộc họ</w:t>
      </w:r>
      <w:r>
        <w:rPr>
          <w:sz w:val="22"/>
        </w:rPr>
        <w:t xml:space="preserve"> phi l</w:t>
      </w:r>
      <w:r w:rsidR="00800980" w:rsidRPr="00F11DE3">
        <w:rPr>
          <w:sz w:val="22"/>
        </w:rPr>
        <w:t>ao. Hiện nay, cây được trồng phổ biến ở tất cả các tỉnh thành trong cả nướ</w:t>
      </w:r>
      <w:r w:rsidR="008A5BF5">
        <w:rPr>
          <w:sz w:val="22"/>
        </w:rPr>
        <w:t>c, đ</w:t>
      </w:r>
      <w:r w:rsidR="00800980" w:rsidRPr="00F11DE3">
        <w:rPr>
          <w:sz w:val="22"/>
        </w:rPr>
        <w:t>ặc biệt là vùng duyên hải miề</w:t>
      </w:r>
      <w:r w:rsidR="008A5BF5">
        <w:rPr>
          <w:sz w:val="22"/>
        </w:rPr>
        <w:t>n T</w:t>
      </w:r>
      <w:r w:rsidR="00800980" w:rsidRPr="00F11DE3">
        <w:rPr>
          <w:sz w:val="22"/>
        </w:rPr>
        <w:t>rung.</w:t>
      </w:r>
    </w:p>
    <w:p w14:paraId="78D47C80" w14:textId="432D3822" w:rsidR="00800980" w:rsidRPr="00F11DE3" w:rsidRDefault="00800980" w:rsidP="00440ADA">
      <w:pPr>
        <w:pStyle w:val="ListParagraph"/>
        <w:numPr>
          <w:ilvl w:val="0"/>
          <w:numId w:val="43"/>
        </w:numPr>
        <w:spacing w:line="240" w:lineRule="auto"/>
        <w:ind w:left="1434" w:hanging="357"/>
        <w:contextualSpacing w:val="0"/>
        <w:rPr>
          <w:sz w:val="22"/>
        </w:rPr>
      </w:pPr>
      <w:r w:rsidRPr="00F11DE3">
        <w:rPr>
          <w:sz w:val="22"/>
        </w:rPr>
        <w:t>Phi lao có tốc độ sinh trưởng rất nhanh. Cây thường trồng trên những loại đất khác nhau. Bở</w:t>
      </w:r>
      <w:r w:rsidR="003A62A2">
        <w:rPr>
          <w:sz w:val="22"/>
        </w:rPr>
        <w:t>i vì, cây phi l</w:t>
      </w:r>
      <w:r w:rsidRPr="00F11DE3">
        <w:rPr>
          <w:sz w:val="22"/>
        </w:rPr>
        <w:t>ao có khả năng chịu được khô, mặn và gió cho nên được trồng phổ biến làm rừng phòng hộ. Tác dụng chính là giúp cố định cát tại những đồi cát di động trên bãi biển.</w:t>
      </w:r>
    </w:p>
    <w:p w14:paraId="0AB92115" w14:textId="066B3A5A" w:rsidR="00800980" w:rsidRPr="00800980" w:rsidRDefault="00800980" w:rsidP="00440ADA">
      <w:pPr>
        <w:pStyle w:val="ListParagraph"/>
        <w:numPr>
          <w:ilvl w:val="0"/>
          <w:numId w:val="43"/>
        </w:numPr>
        <w:spacing w:line="240" w:lineRule="auto"/>
        <w:ind w:left="1434" w:hanging="357"/>
        <w:contextualSpacing w:val="0"/>
        <w:rPr>
          <w:sz w:val="22"/>
        </w:rPr>
      </w:pPr>
      <w:r w:rsidRPr="00800980">
        <w:rPr>
          <w:sz w:val="22"/>
        </w:rPr>
        <w:t>Phi lao có thể sống và sinh trưởng tốt trên nhiều loại đất từ cát đến cát pha, thịt pha cát, thịt nhẹ đến trung bình, đất xấu và thoát nước. Yêu cầu độ pH từ 6,5-7 đặc biệ</w:t>
      </w:r>
      <w:r w:rsidR="003A62A2">
        <w:rPr>
          <w:sz w:val="22"/>
        </w:rPr>
        <w:t>t p</w:t>
      </w:r>
      <w:r w:rsidRPr="00800980">
        <w:rPr>
          <w:sz w:val="22"/>
        </w:rPr>
        <w:t>hi lao còn sống được ở nơi đất mặn ven biển.</w:t>
      </w:r>
    </w:p>
    <w:p w14:paraId="7B36C95D" w14:textId="52E3DCDB" w:rsidR="00800980" w:rsidRPr="00F11DE3" w:rsidRDefault="00800980" w:rsidP="00440ADA">
      <w:pPr>
        <w:pStyle w:val="ListParagraph"/>
        <w:numPr>
          <w:ilvl w:val="0"/>
          <w:numId w:val="43"/>
        </w:numPr>
        <w:spacing w:line="240" w:lineRule="auto"/>
        <w:ind w:left="1434" w:hanging="357"/>
        <w:contextualSpacing w:val="0"/>
        <w:rPr>
          <w:sz w:val="22"/>
        </w:rPr>
      </w:pPr>
      <w:r w:rsidRPr="00800980">
        <w:rPr>
          <w:sz w:val="22"/>
        </w:rPr>
        <w:t>Phi lao</w:t>
      </w:r>
      <w:r w:rsidRPr="00F11DE3">
        <w:rPr>
          <w:sz w:val="22"/>
        </w:rPr>
        <w:t> phù hợp với hầu hết những vùng khí hậu ven biển và vùng đồng bằng có ảnh hưởng gió biển, nhưng thích hợp nhất là những vùng nóng ẩm. Nhiệt độ bình năm từ 23</w:t>
      </w:r>
      <w:r w:rsidRPr="00800980">
        <w:rPr>
          <w:sz w:val="22"/>
        </w:rPr>
        <w:t>0</w:t>
      </w:r>
      <w:r w:rsidRPr="00F11DE3">
        <w:rPr>
          <w:sz w:val="22"/>
        </w:rPr>
        <w:t>C – 27</w:t>
      </w:r>
      <w:r w:rsidRPr="00800980">
        <w:rPr>
          <w:sz w:val="22"/>
        </w:rPr>
        <w:t>0</w:t>
      </w:r>
      <w:r w:rsidRPr="00F11DE3">
        <w:rPr>
          <w:sz w:val="22"/>
        </w:rPr>
        <w:t xml:space="preserve">C. Lượng mưa trung bình hàng năm từ 700 – 1.500mm. Chỉ số độ ẩm không khí </w:t>
      </w:r>
      <w:r w:rsidR="00B316B6">
        <w:rPr>
          <w:sz w:val="22"/>
        </w:rPr>
        <w:t>khoảng 70-77%</w:t>
      </w:r>
      <w:r w:rsidRPr="00F11DE3">
        <w:rPr>
          <w:sz w:val="22"/>
        </w:rPr>
        <w:t>.</w:t>
      </w:r>
    </w:p>
    <w:p w14:paraId="7FD7F176" w14:textId="77777777" w:rsidR="00800980" w:rsidRPr="00F11DE3" w:rsidRDefault="00800980" w:rsidP="00440ADA">
      <w:pPr>
        <w:pStyle w:val="ListParagraph"/>
        <w:numPr>
          <w:ilvl w:val="0"/>
          <w:numId w:val="43"/>
        </w:numPr>
        <w:spacing w:line="240" w:lineRule="auto"/>
        <w:ind w:left="1434" w:hanging="357"/>
        <w:contextualSpacing w:val="0"/>
        <w:rPr>
          <w:sz w:val="22"/>
        </w:rPr>
      </w:pPr>
      <w:r w:rsidRPr="00F11DE3">
        <w:rPr>
          <w:sz w:val="22"/>
        </w:rPr>
        <w:t>Phi lao trồng thuần loại hoặc hỗn giao với các loài cây khác, tuỳ theo mục đích yêu cầu và điều kiện lập địa. Đối với đất cát di động hoặc bán di động, phương thức trồng thuần loại. Đối với đất cát cố định có thể trồng hỗn giao với các loài cây khác.</w:t>
      </w:r>
    </w:p>
    <w:p w14:paraId="0A90098D" w14:textId="078A69AF" w:rsidR="00227E34" w:rsidRPr="00AF7D59" w:rsidRDefault="004C69DB" w:rsidP="00D00330">
      <w:pPr>
        <w:pStyle w:val="ListParagraph"/>
        <w:numPr>
          <w:ilvl w:val="0"/>
          <w:numId w:val="18"/>
        </w:numPr>
        <w:spacing w:line="240" w:lineRule="auto"/>
        <w:ind w:left="357" w:hanging="357"/>
        <w:contextualSpacing w:val="0"/>
        <w:rPr>
          <w:b/>
          <w:i/>
          <w:noProof/>
          <w:sz w:val="22"/>
          <w:highlight w:val="white"/>
        </w:rPr>
      </w:pPr>
      <w:r w:rsidRPr="00AF7D59">
        <w:rPr>
          <w:b/>
          <w:i/>
          <w:noProof/>
          <w:sz w:val="22"/>
          <w:highlight w:val="white"/>
        </w:rPr>
        <w:t xml:space="preserve">Tiêu chuẩn cây giống </w:t>
      </w:r>
      <w:r w:rsidRPr="00AF7D59">
        <w:rPr>
          <w:b/>
          <w:i/>
          <w:noProof/>
          <w:color w:val="000000"/>
          <w:sz w:val="22"/>
          <w:highlight w:val="white"/>
          <w:u w:color="FF0000"/>
        </w:rPr>
        <w:t>đem trồng</w:t>
      </w:r>
      <w:r w:rsidR="00446DA9">
        <w:rPr>
          <w:b/>
          <w:i/>
          <w:noProof/>
          <w:color w:val="000000"/>
          <w:sz w:val="22"/>
          <w:highlight w:val="white"/>
          <w:u w:color="FF0000"/>
        </w:rPr>
        <w:t>.</w:t>
      </w:r>
    </w:p>
    <w:p w14:paraId="333FA3E3" w14:textId="77777777" w:rsidR="007740B8" w:rsidRPr="003A5154" w:rsidRDefault="007740B8" w:rsidP="007740B8">
      <w:pPr>
        <w:numPr>
          <w:ilvl w:val="0"/>
          <w:numId w:val="14"/>
        </w:numPr>
        <w:tabs>
          <w:tab w:val="num" w:pos="360"/>
        </w:tabs>
        <w:adjustRightInd w:val="0"/>
        <w:snapToGrid w:val="0"/>
        <w:spacing w:before="100" w:after="100" w:line="240" w:lineRule="auto"/>
        <w:rPr>
          <w:noProof/>
          <w:sz w:val="22"/>
          <w:highlight w:val="white"/>
        </w:rPr>
      </w:pPr>
      <w:r w:rsidRPr="003A5154">
        <w:rPr>
          <w:noProof/>
          <w:sz w:val="22"/>
          <w:highlight w:val="white"/>
        </w:rPr>
        <w:t>Kích thước bầu: 9 x 13 cm</w:t>
      </w:r>
      <w:r>
        <w:rPr>
          <w:noProof/>
          <w:sz w:val="22"/>
          <w:highlight w:val="white"/>
        </w:rPr>
        <w:t>; Bầu PE</w:t>
      </w:r>
    </w:p>
    <w:p w14:paraId="1F6C0E84" w14:textId="6E62B838" w:rsidR="00D35E51" w:rsidRDefault="007740B8" w:rsidP="007740B8">
      <w:pPr>
        <w:numPr>
          <w:ilvl w:val="0"/>
          <w:numId w:val="14"/>
        </w:numPr>
        <w:tabs>
          <w:tab w:val="num" w:pos="360"/>
        </w:tabs>
        <w:adjustRightInd w:val="0"/>
        <w:snapToGrid w:val="0"/>
        <w:spacing w:before="100" w:after="100" w:line="240" w:lineRule="auto"/>
        <w:rPr>
          <w:noProof/>
          <w:sz w:val="22"/>
          <w:highlight w:val="white"/>
        </w:rPr>
      </w:pPr>
      <w:r w:rsidRPr="003A5154">
        <w:rPr>
          <w:noProof/>
          <w:sz w:val="22"/>
          <w:highlight w:val="white"/>
        </w:rPr>
        <w:t xml:space="preserve">Tuổi cây: </w:t>
      </w:r>
      <w:r w:rsidR="00446DA9">
        <w:rPr>
          <w:noProof/>
          <w:sz w:val="22"/>
          <w:highlight w:val="white"/>
        </w:rPr>
        <w:t>T</w:t>
      </w:r>
      <w:r w:rsidR="00D35E51">
        <w:rPr>
          <w:noProof/>
          <w:sz w:val="22"/>
          <w:highlight w:val="white"/>
        </w:rPr>
        <w:t>rên 16</w:t>
      </w:r>
      <w:r w:rsidRPr="003A5154">
        <w:rPr>
          <w:noProof/>
          <w:sz w:val="22"/>
          <w:highlight w:val="white"/>
        </w:rPr>
        <w:t xml:space="preserve"> tháng tuổi;</w:t>
      </w:r>
      <w:r>
        <w:rPr>
          <w:noProof/>
          <w:sz w:val="22"/>
          <w:highlight w:val="white"/>
        </w:rPr>
        <w:t xml:space="preserve"> </w:t>
      </w:r>
    </w:p>
    <w:p w14:paraId="2B7F165B" w14:textId="6AF8582D" w:rsidR="007740B8" w:rsidRPr="003A5154" w:rsidRDefault="00D35E51" w:rsidP="007740B8">
      <w:pPr>
        <w:numPr>
          <w:ilvl w:val="0"/>
          <w:numId w:val="14"/>
        </w:numPr>
        <w:tabs>
          <w:tab w:val="num" w:pos="360"/>
        </w:tabs>
        <w:adjustRightInd w:val="0"/>
        <w:snapToGrid w:val="0"/>
        <w:spacing w:before="100" w:after="100" w:line="240" w:lineRule="auto"/>
        <w:rPr>
          <w:noProof/>
          <w:sz w:val="22"/>
          <w:highlight w:val="white"/>
        </w:rPr>
      </w:pPr>
      <w:r>
        <w:rPr>
          <w:noProof/>
          <w:sz w:val="22"/>
          <w:highlight w:val="white"/>
        </w:rPr>
        <w:t>C</w:t>
      </w:r>
      <w:r w:rsidR="007740B8" w:rsidRPr="008116DE">
        <w:rPr>
          <w:noProof/>
          <w:sz w:val="22"/>
          <w:highlight w:val="white"/>
        </w:rPr>
        <w:t xml:space="preserve">hất lượng cây con: Sinh trưởng tốt, </w:t>
      </w:r>
      <w:r>
        <w:rPr>
          <w:noProof/>
          <w:sz w:val="22"/>
          <w:highlight w:val="white"/>
        </w:rPr>
        <w:t xml:space="preserve">thân thẳng, </w:t>
      </w:r>
      <w:r w:rsidR="007740B8" w:rsidRPr="008116DE">
        <w:rPr>
          <w:noProof/>
          <w:sz w:val="22"/>
          <w:highlight w:val="white"/>
        </w:rPr>
        <w:t>không cụt ngọn và không sâu bệnh</w:t>
      </w:r>
      <w:r>
        <w:rPr>
          <w:noProof/>
          <w:sz w:val="22"/>
          <w:highlight w:val="white"/>
        </w:rPr>
        <w:t>, cứng cáp</w:t>
      </w:r>
      <w:r w:rsidR="007740B8">
        <w:rPr>
          <w:noProof/>
          <w:sz w:val="22"/>
          <w:highlight w:val="white"/>
        </w:rPr>
        <w:t>.</w:t>
      </w:r>
    </w:p>
    <w:p w14:paraId="45896132" w14:textId="2E370400" w:rsidR="007740B8" w:rsidRPr="003A5154" w:rsidRDefault="007740B8" w:rsidP="007740B8">
      <w:pPr>
        <w:numPr>
          <w:ilvl w:val="0"/>
          <w:numId w:val="14"/>
        </w:numPr>
        <w:tabs>
          <w:tab w:val="num" w:pos="360"/>
        </w:tabs>
        <w:adjustRightInd w:val="0"/>
        <w:snapToGrid w:val="0"/>
        <w:spacing w:before="100" w:after="100" w:line="240" w:lineRule="auto"/>
        <w:rPr>
          <w:noProof/>
          <w:sz w:val="22"/>
          <w:highlight w:val="white"/>
        </w:rPr>
      </w:pPr>
      <w:r w:rsidRPr="003A5154">
        <w:rPr>
          <w:noProof/>
          <w:sz w:val="22"/>
          <w:highlight w:val="white"/>
        </w:rPr>
        <w:t>Đường kính cổ rễ (</w:t>
      </w:r>
      <w:r>
        <w:rPr>
          <w:noProof/>
          <w:sz w:val="22"/>
          <w:highlight w:val="white"/>
        </w:rPr>
        <w:t>c</w:t>
      </w:r>
      <w:r w:rsidRPr="003A5154">
        <w:rPr>
          <w:noProof/>
          <w:sz w:val="22"/>
          <w:highlight w:val="white"/>
        </w:rPr>
        <w:t xml:space="preserve">m): </w:t>
      </w:r>
      <w:r w:rsidR="00EE19D4">
        <w:rPr>
          <w:noProof/>
          <w:sz w:val="22"/>
          <w:highlight w:val="white"/>
        </w:rPr>
        <w:t>T</w:t>
      </w:r>
      <w:r w:rsidR="005D3D2F">
        <w:rPr>
          <w:noProof/>
          <w:sz w:val="22"/>
          <w:highlight w:val="white"/>
        </w:rPr>
        <w:t xml:space="preserve">ối thiểu từ </w:t>
      </w:r>
      <w:r w:rsidRPr="003A5154">
        <w:rPr>
          <w:noProof/>
          <w:sz w:val="22"/>
          <w:highlight w:val="white"/>
        </w:rPr>
        <w:t>1,</w:t>
      </w:r>
      <w:r w:rsidR="00D35E51">
        <w:rPr>
          <w:noProof/>
          <w:sz w:val="22"/>
          <w:highlight w:val="white"/>
        </w:rPr>
        <w:t>2</w:t>
      </w:r>
      <w:r w:rsidRPr="003A5154">
        <w:rPr>
          <w:noProof/>
          <w:sz w:val="22"/>
          <w:highlight w:val="white"/>
        </w:rPr>
        <w:t xml:space="preserve"> - 1,</w:t>
      </w:r>
      <w:r w:rsidR="00D35E51">
        <w:rPr>
          <w:noProof/>
          <w:sz w:val="22"/>
          <w:highlight w:val="white"/>
        </w:rPr>
        <w:t>4</w:t>
      </w:r>
      <w:r w:rsidRPr="003A5154">
        <w:rPr>
          <w:noProof/>
          <w:sz w:val="22"/>
          <w:highlight w:val="white"/>
        </w:rPr>
        <w:t xml:space="preserve"> cm;</w:t>
      </w:r>
    </w:p>
    <w:p w14:paraId="4262A796" w14:textId="0FA14B85" w:rsidR="007740B8" w:rsidRPr="00D35E51" w:rsidRDefault="007740B8" w:rsidP="007740B8">
      <w:pPr>
        <w:numPr>
          <w:ilvl w:val="0"/>
          <w:numId w:val="14"/>
        </w:numPr>
        <w:tabs>
          <w:tab w:val="num" w:pos="360"/>
        </w:tabs>
        <w:adjustRightInd w:val="0"/>
        <w:snapToGrid w:val="0"/>
        <w:spacing w:before="100" w:after="100" w:line="240" w:lineRule="auto"/>
        <w:rPr>
          <w:noProof/>
          <w:sz w:val="22"/>
        </w:rPr>
      </w:pPr>
      <w:r w:rsidRPr="003A5154">
        <w:rPr>
          <w:noProof/>
          <w:sz w:val="22"/>
          <w:highlight w:val="white"/>
        </w:rPr>
        <w:t xml:space="preserve">Chiều cao vút ngọn (cm): </w:t>
      </w:r>
      <w:r w:rsidR="00EE19D4">
        <w:rPr>
          <w:noProof/>
          <w:sz w:val="22"/>
          <w:highlight w:val="white"/>
        </w:rPr>
        <w:t>T</w:t>
      </w:r>
      <w:r w:rsidR="00B316B6">
        <w:rPr>
          <w:noProof/>
          <w:sz w:val="22"/>
          <w:highlight w:val="white"/>
        </w:rPr>
        <w:t xml:space="preserve">ối thiểu từ </w:t>
      </w:r>
      <w:r w:rsidRPr="003A5154">
        <w:rPr>
          <w:noProof/>
          <w:sz w:val="22"/>
          <w:highlight w:val="white"/>
        </w:rPr>
        <w:t>100</w:t>
      </w:r>
      <w:r w:rsidR="003107CE">
        <w:rPr>
          <w:noProof/>
          <w:sz w:val="22"/>
          <w:highlight w:val="white"/>
        </w:rPr>
        <w:t xml:space="preserve"> </w:t>
      </w:r>
      <w:r w:rsidR="00D35E51">
        <w:rPr>
          <w:noProof/>
          <w:sz w:val="22"/>
          <w:highlight w:val="white"/>
        </w:rPr>
        <w:t>-</w:t>
      </w:r>
      <w:r w:rsidR="006C10C5">
        <w:rPr>
          <w:noProof/>
          <w:sz w:val="22"/>
        </w:rPr>
        <w:t xml:space="preserve"> </w:t>
      </w:r>
      <w:r w:rsidR="00D35E51" w:rsidRPr="00D35E51">
        <w:rPr>
          <w:noProof/>
          <w:sz w:val="22"/>
        </w:rPr>
        <w:t>130</w:t>
      </w:r>
      <w:r w:rsidRPr="00D35E51">
        <w:rPr>
          <w:noProof/>
          <w:sz w:val="22"/>
        </w:rPr>
        <w:t xml:space="preserve"> cm;</w:t>
      </w:r>
    </w:p>
    <w:p w14:paraId="535E0871" w14:textId="39DAE6CA" w:rsidR="004C69DB" w:rsidRPr="00D35E51" w:rsidRDefault="007740B8" w:rsidP="00D35E51">
      <w:pPr>
        <w:numPr>
          <w:ilvl w:val="0"/>
          <w:numId w:val="14"/>
        </w:numPr>
        <w:tabs>
          <w:tab w:val="num" w:pos="360"/>
        </w:tabs>
        <w:adjustRightInd w:val="0"/>
        <w:snapToGrid w:val="0"/>
        <w:spacing w:before="100" w:after="100" w:line="240" w:lineRule="auto"/>
        <w:rPr>
          <w:sz w:val="22"/>
          <w:lang w:eastAsia="vi-VN"/>
        </w:rPr>
      </w:pPr>
      <w:r w:rsidRPr="00D35E51">
        <w:rPr>
          <w:noProof/>
          <w:sz w:val="22"/>
        </w:rPr>
        <w:t>Cây</w:t>
      </w:r>
      <w:r w:rsidRPr="00D35E51">
        <w:rPr>
          <w:sz w:val="22"/>
          <w:lang w:eastAsia="vi-VN"/>
        </w:rPr>
        <w:t xml:space="preserve"> giống </w:t>
      </w:r>
      <w:r w:rsidR="00D35E51" w:rsidRPr="00D35E51">
        <w:rPr>
          <w:sz w:val="22"/>
          <w:lang w:eastAsia="vi-VN"/>
        </w:rPr>
        <w:t>phải có nguồn gốc rõ r</w:t>
      </w:r>
      <w:r w:rsidR="00EE19D4">
        <w:rPr>
          <w:sz w:val="22"/>
          <w:lang w:eastAsia="vi-VN"/>
        </w:rPr>
        <w:t>à</w:t>
      </w:r>
      <w:r w:rsidR="00D35E51" w:rsidRPr="00D35E51">
        <w:rPr>
          <w:sz w:val="22"/>
          <w:lang w:eastAsia="vi-VN"/>
        </w:rPr>
        <w:t xml:space="preserve">ng được cơ quan có thẩm quyền thẩm định, </w:t>
      </w:r>
      <w:r w:rsidRPr="00D35E51">
        <w:rPr>
          <w:sz w:val="22"/>
          <w:lang w:eastAsia="vi-VN"/>
        </w:rPr>
        <w:t>trong khi vận chuyển</w:t>
      </w:r>
      <w:r w:rsidR="00D35E51" w:rsidRPr="00D35E51">
        <w:rPr>
          <w:sz w:val="22"/>
          <w:lang w:eastAsia="vi-VN"/>
        </w:rPr>
        <w:t xml:space="preserve"> và bốc dỡ</w:t>
      </w:r>
      <w:r w:rsidRPr="00D35E51">
        <w:rPr>
          <w:sz w:val="22"/>
          <w:lang w:eastAsia="vi-VN"/>
        </w:rPr>
        <w:t xml:space="preserve"> phải đảm bảo không bị dập, gãy; không bị vỡ </w:t>
      </w:r>
      <w:r w:rsidRPr="00D35E51">
        <w:rPr>
          <w:sz w:val="22"/>
        </w:rPr>
        <w:t>bầu</w:t>
      </w:r>
      <w:r w:rsidR="00D35E51" w:rsidRPr="00D35E51">
        <w:rPr>
          <w:sz w:val="22"/>
        </w:rPr>
        <w:t>.</w:t>
      </w:r>
    </w:p>
    <w:p w14:paraId="5976B9E1" w14:textId="38BED7E9" w:rsidR="006A2A70" w:rsidRPr="00AF7D59" w:rsidRDefault="001A05F6" w:rsidP="00D02240">
      <w:pPr>
        <w:pStyle w:val="Heading2"/>
        <w:numPr>
          <w:ilvl w:val="1"/>
          <w:numId w:val="15"/>
        </w:numPr>
        <w:spacing w:line="240" w:lineRule="auto"/>
        <w:rPr>
          <w:rFonts w:cs="Times New Roman"/>
          <w:i w:val="0"/>
          <w:noProof/>
          <w:sz w:val="22"/>
          <w:szCs w:val="22"/>
          <w:highlight w:val="white"/>
        </w:rPr>
      </w:pPr>
      <w:bookmarkStart w:id="71" w:name="_Toc56001397"/>
      <w:bookmarkStart w:id="72" w:name="_Toc86305604"/>
      <w:r w:rsidRPr="00AF7D59">
        <w:rPr>
          <w:rFonts w:cs="Times New Roman"/>
          <w:i w:val="0"/>
          <w:noProof/>
          <w:sz w:val="22"/>
          <w:szCs w:val="22"/>
          <w:highlight w:val="white"/>
        </w:rPr>
        <w:t>Biện pháp thi công</w:t>
      </w:r>
      <w:bookmarkEnd w:id="71"/>
      <w:r w:rsidR="00573FCC">
        <w:rPr>
          <w:rFonts w:cs="Times New Roman"/>
          <w:i w:val="0"/>
          <w:noProof/>
          <w:sz w:val="22"/>
          <w:szCs w:val="22"/>
          <w:highlight w:val="white"/>
        </w:rPr>
        <w:t>:</w:t>
      </w:r>
      <w:bookmarkEnd w:id="72"/>
    </w:p>
    <w:p w14:paraId="3AC5DCFB" w14:textId="1015F25A" w:rsidR="00B728B6" w:rsidRPr="00AF7D59" w:rsidRDefault="0073078A" w:rsidP="00D00330">
      <w:pPr>
        <w:pStyle w:val="ListParagraph"/>
        <w:numPr>
          <w:ilvl w:val="0"/>
          <w:numId w:val="19"/>
        </w:numPr>
        <w:spacing w:line="240" w:lineRule="auto"/>
        <w:ind w:left="357" w:hanging="357"/>
        <w:contextualSpacing w:val="0"/>
        <w:rPr>
          <w:b/>
          <w:i/>
          <w:noProof/>
          <w:sz w:val="22"/>
          <w:highlight w:val="white"/>
        </w:rPr>
      </w:pPr>
      <w:r w:rsidRPr="00AF7D59">
        <w:rPr>
          <w:b/>
          <w:i/>
          <w:noProof/>
          <w:sz w:val="22"/>
          <w:highlight w:val="white"/>
        </w:rPr>
        <w:t xml:space="preserve">Xử lý </w:t>
      </w:r>
      <w:r w:rsidRPr="00AF7D59">
        <w:rPr>
          <w:b/>
          <w:i/>
          <w:noProof/>
          <w:color w:val="000000"/>
          <w:sz w:val="22"/>
          <w:highlight w:val="white"/>
          <w:u w:color="FF0000"/>
        </w:rPr>
        <w:t>thực bì</w:t>
      </w:r>
      <w:r w:rsidR="0022188D">
        <w:rPr>
          <w:b/>
          <w:i/>
          <w:noProof/>
          <w:color w:val="000000"/>
          <w:sz w:val="22"/>
          <w:highlight w:val="white"/>
          <w:u w:color="FF0000"/>
        </w:rPr>
        <w:t>.</w:t>
      </w:r>
    </w:p>
    <w:p w14:paraId="53BB66C5" w14:textId="5E0FB550" w:rsidR="0073078A" w:rsidRPr="00AF7D59" w:rsidRDefault="003107CE" w:rsidP="003A5154">
      <w:pPr>
        <w:pStyle w:val="ListParagraph"/>
        <w:numPr>
          <w:ilvl w:val="0"/>
          <w:numId w:val="13"/>
        </w:numPr>
        <w:spacing w:before="100" w:after="100" w:line="240" w:lineRule="auto"/>
        <w:ind w:left="0" w:firstLine="0"/>
        <w:contextualSpacing w:val="0"/>
        <w:rPr>
          <w:noProof/>
          <w:color w:val="000000"/>
          <w:sz w:val="22"/>
          <w:highlight w:val="white"/>
        </w:rPr>
      </w:pPr>
      <w:bookmarkStart w:id="73" w:name="_Hlk67640134"/>
      <w:r>
        <w:rPr>
          <w:sz w:val="22"/>
        </w:rPr>
        <w:t xml:space="preserve">Các </w:t>
      </w:r>
      <w:r w:rsidRPr="003107CE">
        <w:rPr>
          <w:sz w:val="22"/>
        </w:rPr>
        <w:t>khu vực có thực bì thưa thớt chủ yếu là các loại cỏ chông, cỏ cồn, cỏ dại, dứa dại… với chiều cao trung bình &lt; 0,5 m và độ che phủ &lt; 1%</w:t>
      </w:r>
      <w:r w:rsidR="003A5154" w:rsidRPr="003A5154">
        <w:rPr>
          <w:sz w:val="22"/>
        </w:rPr>
        <w:t xml:space="preserve">. </w:t>
      </w:r>
      <w:r w:rsidRPr="003107CE">
        <w:rPr>
          <w:sz w:val="22"/>
        </w:rPr>
        <w:t xml:space="preserve">Đối chiếu với bảng mức phân loại tại </w:t>
      </w:r>
      <w:r w:rsidR="00EE19D4">
        <w:rPr>
          <w:sz w:val="22"/>
        </w:rPr>
        <w:t>đ</w:t>
      </w:r>
      <w:r w:rsidRPr="003107CE">
        <w:rPr>
          <w:sz w:val="22"/>
        </w:rPr>
        <w:t xml:space="preserve">ịnh mức kinh tế kỹ thuật trồng rừng, khoanh nuôi xúc tiến tái sinh rừng và bảo vệ rừng ban hành </w:t>
      </w:r>
      <w:r>
        <w:rPr>
          <w:sz w:val="22"/>
        </w:rPr>
        <w:t xml:space="preserve">kèm theo quyết định </w:t>
      </w:r>
      <w:r w:rsidR="003A5154" w:rsidRPr="003A5154">
        <w:rPr>
          <w:sz w:val="22"/>
        </w:rPr>
        <w:t>số 38/2005/QĐ-BNN ngày 06/7/2005 của Bộ Nông nghiệ</w:t>
      </w:r>
      <w:r w:rsidR="00573FCC">
        <w:rPr>
          <w:sz w:val="22"/>
        </w:rPr>
        <w:t>p và p</w:t>
      </w:r>
      <w:r w:rsidR="003A5154" w:rsidRPr="003A5154">
        <w:rPr>
          <w:sz w:val="22"/>
        </w:rPr>
        <w:t>hát triể</w:t>
      </w:r>
      <w:r w:rsidR="00573FCC">
        <w:rPr>
          <w:sz w:val="22"/>
        </w:rPr>
        <w:t>n n</w:t>
      </w:r>
      <w:r w:rsidR="003A5154" w:rsidRPr="003A5154">
        <w:rPr>
          <w:sz w:val="22"/>
        </w:rPr>
        <w:t>ông thôn</w:t>
      </w:r>
      <w:r>
        <w:rPr>
          <w:sz w:val="22"/>
        </w:rPr>
        <w:t>,</w:t>
      </w:r>
      <w:r w:rsidR="003A5154" w:rsidRPr="003A5154">
        <w:rPr>
          <w:sz w:val="22"/>
        </w:rPr>
        <w:t xml:space="preserve"> thực bì trong vùng thiết kế được xếp cấp I</w:t>
      </w:r>
      <w:r>
        <w:rPr>
          <w:sz w:val="22"/>
        </w:rPr>
        <w:t>;</w:t>
      </w:r>
      <w:r w:rsidR="003A5154" w:rsidRPr="003A5154">
        <w:rPr>
          <w:sz w:val="22"/>
        </w:rPr>
        <w:t xml:space="preserve"> vì vậy không cần thiết xử lý thực bì</w:t>
      </w:r>
      <w:r w:rsidR="0073078A" w:rsidRPr="003A5154">
        <w:rPr>
          <w:sz w:val="22"/>
        </w:rPr>
        <w:t>.</w:t>
      </w:r>
    </w:p>
    <w:bookmarkEnd w:id="73"/>
    <w:p w14:paraId="57626862" w14:textId="3A4B5C95" w:rsidR="0073078A" w:rsidRPr="00AF7D59" w:rsidRDefault="0073078A" w:rsidP="00D00330">
      <w:pPr>
        <w:pStyle w:val="ListParagraph"/>
        <w:numPr>
          <w:ilvl w:val="0"/>
          <w:numId w:val="19"/>
        </w:numPr>
        <w:spacing w:line="240" w:lineRule="auto"/>
        <w:ind w:left="357" w:hanging="357"/>
        <w:contextualSpacing w:val="0"/>
        <w:rPr>
          <w:b/>
          <w:i/>
          <w:noProof/>
          <w:sz w:val="22"/>
          <w:highlight w:val="white"/>
        </w:rPr>
      </w:pPr>
      <w:r w:rsidRPr="00AF7D59">
        <w:rPr>
          <w:b/>
          <w:i/>
          <w:noProof/>
          <w:sz w:val="22"/>
          <w:highlight w:val="white"/>
        </w:rPr>
        <w:t>Biện pháp làm đất</w:t>
      </w:r>
      <w:r w:rsidR="00EE19D4">
        <w:rPr>
          <w:b/>
          <w:i/>
          <w:noProof/>
          <w:sz w:val="22"/>
          <w:highlight w:val="white"/>
        </w:rPr>
        <w:t>.</w:t>
      </w:r>
    </w:p>
    <w:p w14:paraId="0DED92B8" w14:textId="77777777" w:rsidR="003107CE" w:rsidRPr="00AF7D59" w:rsidRDefault="003107CE" w:rsidP="003107CE">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Phương pháp làm đất: Làm đất bằng phương pháp cục bộ thủ công.</w:t>
      </w:r>
    </w:p>
    <w:p w14:paraId="6E2261B3" w14:textId="1FF68FDF" w:rsidR="003107CE" w:rsidRPr="009D1355" w:rsidRDefault="003107CE" w:rsidP="003107CE">
      <w:pPr>
        <w:numPr>
          <w:ilvl w:val="0"/>
          <w:numId w:val="14"/>
        </w:numPr>
        <w:tabs>
          <w:tab w:val="num" w:pos="360"/>
        </w:tabs>
        <w:adjustRightInd w:val="0"/>
        <w:snapToGrid w:val="0"/>
        <w:spacing w:line="240" w:lineRule="auto"/>
        <w:rPr>
          <w:color w:val="000000" w:themeColor="text1"/>
          <w:sz w:val="22"/>
          <w:lang w:val="nl-NL"/>
        </w:rPr>
      </w:pPr>
      <w:r w:rsidRPr="009D1355">
        <w:rPr>
          <w:color w:val="000000" w:themeColor="text1"/>
          <w:sz w:val="22"/>
          <w:lang w:val="nl-NL"/>
        </w:rPr>
        <w:t xml:space="preserve">Đào hố thủ công, kích thước hố 40 x 40 x 40 cm, đào xong tiến hành bón lót phân hữu cơ vi sinh và trồng ngay. </w:t>
      </w:r>
    </w:p>
    <w:p w14:paraId="380B0D75" w14:textId="77777777" w:rsidR="003107CE" w:rsidRPr="009D1355" w:rsidRDefault="003107CE" w:rsidP="003107CE">
      <w:pPr>
        <w:numPr>
          <w:ilvl w:val="0"/>
          <w:numId w:val="14"/>
        </w:numPr>
        <w:tabs>
          <w:tab w:val="num" w:pos="360"/>
        </w:tabs>
        <w:adjustRightInd w:val="0"/>
        <w:snapToGrid w:val="0"/>
        <w:spacing w:line="240" w:lineRule="auto"/>
        <w:rPr>
          <w:color w:val="000000" w:themeColor="text1"/>
          <w:sz w:val="22"/>
          <w:lang w:val="nl-NL"/>
        </w:rPr>
      </w:pPr>
      <w:r w:rsidRPr="009D1355">
        <w:rPr>
          <w:color w:val="000000" w:themeColor="text1"/>
          <w:sz w:val="22"/>
          <w:lang w:val="nl-NL"/>
        </w:rPr>
        <w:t>Khu vực trồng phục hồi rừng trên cát chủ yếu là diện tích đất cát bán cố định với đặc thù là những diện tích đã có rừng trồng, vì vậy không áp dụng cày xới, lên líp để trồng rừng tránh gây tác động tới bộ rễ của những cây rừng trồng cũ.</w:t>
      </w:r>
    </w:p>
    <w:p w14:paraId="76A1DA9F" w14:textId="3DCB666B" w:rsidR="0073078A" w:rsidRDefault="003107CE" w:rsidP="00190995">
      <w:pPr>
        <w:widowControl w:val="0"/>
        <w:numPr>
          <w:ilvl w:val="0"/>
          <w:numId w:val="14"/>
        </w:numPr>
        <w:tabs>
          <w:tab w:val="num" w:pos="360"/>
        </w:tabs>
        <w:adjustRightInd w:val="0"/>
        <w:snapToGrid w:val="0"/>
        <w:spacing w:line="240" w:lineRule="auto"/>
        <w:rPr>
          <w:sz w:val="22"/>
        </w:rPr>
      </w:pPr>
      <w:r w:rsidRPr="00F1118D">
        <w:rPr>
          <w:color w:val="000000" w:themeColor="text1"/>
          <w:sz w:val="22"/>
          <w:lang w:val="nl-NL"/>
        </w:rPr>
        <w:t>Phân bón:</w:t>
      </w:r>
      <w:r w:rsidRPr="00F1118D">
        <w:rPr>
          <w:sz w:val="22"/>
        </w:rPr>
        <w:t xml:space="preserve"> </w:t>
      </w:r>
      <w:r w:rsidRPr="00F1118D">
        <w:rPr>
          <w:color w:val="000000" w:themeColor="text1"/>
          <w:sz w:val="22"/>
          <w:lang w:val="nl-NL"/>
        </w:rPr>
        <w:t>Chủng loại phân hữu cơ vi sinh</w:t>
      </w:r>
      <w:r w:rsidR="00F22431" w:rsidRPr="00F1118D">
        <w:rPr>
          <w:color w:val="000000" w:themeColor="text1"/>
          <w:sz w:val="22"/>
          <w:lang w:val="nl-NL"/>
        </w:rPr>
        <w:t>/phân vi sinh</w:t>
      </w:r>
      <w:r w:rsidRPr="00F1118D">
        <w:rPr>
          <w:color w:val="000000" w:themeColor="text1"/>
          <w:sz w:val="22"/>
          <w:lang w:val="nl-NL"/>
        </w:rPr>
        <w:t xml:space="preserve"> Sông Gianh</w:t>
      </w:r>
      <w:r w:rsidR="00394CD8" w:rsidRPr="00F1118D">
        <w:rPr>
          <w:color w:val="000000" w:themeColor="text1"/>
          <w:sz w:val="22"/>
          <w:lang w:val="nl-NL"/>
        </w:rPr>
        <w:t xml:space="preserve"> hoặc phân bón có thành phần tương tự</w:t>
      </w:r>
      <w:r w:rsidRPr="00F1118D">
        <w:rPr>
          <w:color w:val="000000" w:themeColor="text1"/>
          <w:sz w:val="22"/>
          <w:lang w:val="nl-NL"/>
        </w:rPr>
        <w:t>, liều lượng: 0,2kg/gốc. Thành phần: Độ ẩm: 30%; Hữu cơ: 15%; P2O5hh: 1,5%; Acid Humic: 2,5%; Trung lượng: Ca, Mg, S; Các chủng vi sinh vật hữu ích: 3 × 106CFU/g</w:t>
      </w:r>
      <w:r w:rsidR="00190995" w:rsidRPr="00F1118D">
        <w:rPr>
          <w:sz w:val="22"/>
        </w:rPr>
        <w:t>.</w:t>
      </w:r>
    </w:p>
    <w:p w14:paraId="3F24E5B2" w14:textId="77777777" w:rsidR="00C00F0C" w:rsidRPr="00F1118D" w:rsidRDefault="00C00F0C" w:rsidP="00C372DD">
      <w:pPr>
        <w:widowControl w:val="0"/>
        <w:adjustRightInd w:val="0"/>
        <w:snapToGrid w:val="0"/>
        <w:spacing w:line="240" w:lineRule="auto"/>
        <w:ind w:left="720"/>
        <w:rPr>
          <w:sz w:val="22"/>
        </w:rPr>
      </w:pPr>
    </w:p>
    <w:p w14:paraId="11FD06BF" w14:textId="1DE1002E" w:rsidR="009529E7" w:rsidRPr="00AF7D59" w:rsidRDefault="009529E7" w:rsidP="009529E7">
      <w:pPr>
        <w:pStyle w:val="ListParagraph"/>
        <w:numPr>
          <w:ilvl w:val="0"/>
          <w:numId w:val="19"/>
        </w:numPr>
        <w:spacing w:line="240" w:lineRule="auto"/>
        <w:ind w:left="357" w:hanging="357"/>
        <w:contextualSpacing w:val="0"/>
        <w:rPr>
          <w:b/>
          <w:i/>
          <w:noProof/>
          <w:sz w:val="22"/>
          <w:highlight w:val="white"/>
        </w:rPr>
      </w:pPr>
      <w:r>
        <w:rPr>
          <w:b/>
          <w:i/>
          <w:noProof/>
          <w:sz w:val="22"/>
          <w:highlight w:val="white"/>
        </w:rPr>
        <w:lastRenderedPageBreak/>
        <w:t>Thời vụ và thời tiết trồng rừng phòng hộ ven biển trên cạn – năm 2021</w:t>
      </w:r>
    </w:p>
    <w:p w14:paraId="32F89671" w14:textId="411392E2" w:rsidR="009529E7" w:rsidRPr="00AF7D59" w:rsidRDefault="009529E7" w:rsidP="009529E7">
      <w:pPr>
        <w:numPr>
          <w:ilvl w:val="0"/>
          <w:numId w:val="14"/>
        </w:numPr>
        <w:tabs>
          <w:tab w:val="num" w:pos="360"/>
        </w:tabs>
        <w:adjustRightInd w:val="0"/>
        <w:snapToGrid w:val="0"/>
        <w:spacing w:line="240" w:lineRule="auto"/>
        <w:rPr>
          <w:noProof/>
          <w:sz w:val="22"/>
          <w:highlight w:val="white"/>
        </w:rPr>
      </w:pPr>
      <w:r w:rsidRPr="009570BA">
        <w:rPr>
          <w:color w:val="000000" w:themeColor="text1"/>
          <w:sz w:val="22"/>
          <w:lang w:val="nl-NL"/>
        </w:rPr>
        <w:t>Trồng vào vụ</w:t>
      </w:r>
      <w:r w:rsidR="0022188D">
        <w:rPr>
          <w:color w:val="000000" w:themeColor="text1"/>
          <w:sz w:val="22"/>
          <w:lang w:val="nl-NL"/>
        </w:rPr>
        <w:t xml:space="preserve"> Thu - đ</w:t>
      </w:r>
      <w:r w:rsidRPr="009570BA">
        <w:rPr>
          <w:color w:val="000000" w:themeColor="text1"/>
          <w:sz w:val="22"/>
          <w:lang w:val="nl-NL"/>
        </w:rPr>
        <w:t>ông năm 2021</w:t>
      </w:r>
      <w:r>
        <w:rPr>
          <w:color w:val="000000" w:themeColor="text1"/>
          <w:sz w:val="22"/>
          <w:lang w:val="nl-NL"/>
        </w:rPr>
        <w:t xml:space="preserve"> </w:t>
      </w:r>
      <w:r w:rsidRPr="009570BA">
        <w:rPr>
          <w:color w:val="000000" w:themeColor="text1"/>
          <w:sz w:val="22"/>
          <w:lang w:val="nl-NL"/>
        </w:rPr>
        <w:t>(tháng 10</w:t>
      </w:r>
      <w:r>
        <w:rPr>
          <w:color w:val="000000" w:themeColor="text1"/>
          <w:sz w:val="22"/>
          <w:lang w:val="nl-NL"/>
        </w:rPr>
        <w:t xml:space="preserve"> </w:t>
      </w:r>
      <w:r w:rsidRPr="009570BA">
        <w:rPr>
          <w:color w:val="000000" w:themeColor="text1"/>
          <w:sz w:val="22"/>
          <w:lang w:val="nl-NL"/>
        </w:rPr>
        <w:t>- 12), khi có thời tiết thích hợp. Nên chọn những ngày có mưa phùn hoặc mưa nhỏ liên tục, tiết thời râm mát, không có gió heo</w:t>
      </w:r>
      <w:r w:rsidR="00BA7349">
        <w:rPr>
          <w:noProof/>
          <w:sz w:val="22"/>
          <w:highlight w:val="white"/>
        </w:rPr>
        <w:t xml:space="preserve"> may.</w:t>
      </w:r>
    </w:p>
    <w:p w14:paraId="3A4CEF56" w14:textId="7A8B1FAB" w:rsidR="0073078A" w:rsidRPr="00AF7D59" w:rsidRDefault="009529E7" w:rsidP="00D00330">
      <w:pPr>
        <w:pStyle w:val="ListParagraph"/>
        <w:numPr>
          <w:ilvl w:val="0"/>
          <w:numId w:val="19"/>
        </w:numPr>
        <w:spacing w:line="240" w:lineRule="auto"/>
        <w:ind w:left="357" w:hanging="357"/>
        <w:contextualSpacing w:val="0"/>
        <w:rPr>
          <w:b/>
          <w:i/>
          <w:noProof/>
          <w:sz w:val="22"/>
          <w:highlight w:val="white"/>
        </w:rPr>
      </w:pPr>
      <w:r>
        <w:rPr>
          <w:b/>
          <w:i/>
          <w:noProof/>
          <w:sz w:val="22"/>
          <w:highlight w:val="white"/>
        </w:rPr>
        <w:t>K</w:t>
      </w:r>
      <w:r w:rsidR="0073078A" w:rsidRPr="00AF7D59">
        <w:rPr>
          <w:b/>
          <w:i/>
          <w:noProof/>
          <w:sz w:val="22"/>
          <w:highlight w:val="white"/>
        </w:rPr>
        <w:t>ỹ thuật, mật độ trồng, phương thức trồng rừng</w:t>
      </w:r>
      <w:r>
        <w:rPr>
          <w:b/>
          <w:i/>
          <w:noProof/>
          <w:sz w:val="22"/>
          <w:highlight w:val="white"/>
        </w:rPr>
        <w:t xml:space="preserve"> phòng hộ ven biển trên cạn</w:t>
      </w:r>
    </w:p>
    <w:p w14:paraId="7BD9027E" w14:textId="0A003CCE" w:rsidR="00642BF7" w:rsidRPr="00642BF7" w:rsidRDefault="00642BF7" w:rsidP="00642BF7">
      <w:pPr>
        <w:pStyle w:val="ListParagraph"/>
        <w:numPr>
          <w:ilvl w:val="0"/>
          <w:numId w:val="13"/>
        </w:numPr>
        <w:spacing w:before="100" w:after="100" w:line="240" w:lineRule="auto"/>
        <w:ind w:hanging="720"/>
        <w:rPr>
          <w:noProof/>
          <w:sz w:val="22"/>
        </w:rPr>
      </w:pPr>
      <w:r>
        <w:rPr>
          <w:b/>
          <w:noProof/>
          <w:color w:val="000000"/>
          <w:sz w:val="22"/>
          <w:highlight w:val="white"/>
        </w:rPr>
        <w:t>K</w:t>
      </w:r>
      <w:r w:rsidR="0073078A" w:rsidRPr="00AF7D59">
        <w:rPr>
          <w:b/>
          <w:noProof/>
          <w:color w:val="000000"/>
          <w:sz w:val="22"/>
          <w:highlight w:val="white"/>
        </w:rPr>
        <w:t>ỹ thuật trồng rừng</w:t>
      </w:r>
      <w:r w:rsidR="001E42BF">
        <w:rPr>
          <w:b/>
          <w:noProof/>
          <w:color w:val="000000"/>
          <w:sz w:val="22"/>
          <w:highlight w:val="white"/>
        </w:rPr>
        <w:t>:</w:t>
      </w:r>
      <w:r>
        <w:rPr>
          <w:b/>
          <w:noProof/>
          <w:color w:val="000000"/>
          <w:sz w:val="22"/>
          <w:highlight w:val="white"/>
        </w:rPr>
        <w:t xml:space="preserve"> </w:t>
      </w:r>
      <w:r w:rsidR="0073078A" w:rsidRPr="00AF7D59">
        <w:rPr>
          <w:b/>
          <w:noProof/>
          <w:color w:val="000000"/>
          <w:sz w:val="22"/>
          <w:highlight w:val="white"/>
        </w:rPr>
        <w:t xml:space="preserve"> </w:t>
      </w:r>
    </w:p>
    <w:p w14:paraId="5872DAC0" w14:textId="09AAE327" w:rsidR="00642BF7" w:rsidRPr="007C6ADA" w:rsidRDefault="00642BF7" w:rsidP="00440ADA">
      <w:pPr>
        <w:pStyle w:val="ListParagraph"/>
        <w:numPr>
          <w:ilvl w:val="0"/>
          <w:numId w:val="49"/>
        </w:numPr>
        <w:spacing w:before="100" w:after="100" w:line="240" w:lineRule="auto"/>
        <w:contextualSpacing w:val="0"/>
        <w:rPr>
          <w:noProof/>
          <w:sz w:val="22"/>
        </w:rPr>
      </w:pPr>
      <w:r w:rsidRPr="00642BF7">
        <w:rPr>
          <w:noProof/>
          <w:sz w:val="22"/>
        </w:rPr>
        <w:t xml:space="preserve">Dùng dao, kéo rạch vỏ bầu trước khi trồng, không được làm vỡ bầu hay biến dạng bầu; đặt cho rễ và thân </w:t>
      </w:r>
      <w:r w:rsidRPr="007C6ADA">
        <w:rPr>
          <w:noProof/>
          <w:sz w:val="22"/>
        </w:rPr>
        <w:t>cây ngay thẳng ở giữa hố lấp đất, trộn phân đều với đất ở độ sâu giữa hố, lấp đất đầy hố lèn chặt đất xung quanh để giữ cho cây đứng vững, vun thêm đất cao trên mặt đất 2cm - 3cm. Vỏ bầu sau khi bóc thu gom về nơi tập trung rác thải.</w:t>
      </w:r>
    </w:p>
    <w:p w14:paraId="34868D89" w14:textId="0BDABAB8" w:rsidR="0073078A" w:rsidRPr="007C6ADA" w:rsidRDefault="00F22431" w:rsidP="00440ADA">
      <w:pPr>
        <w:pStyle w:val="ListParagraph"/>
        <w:numPr>
          <w:ilvl w:val="0"/>
          <w:numId w:val="49"/>
        </w:numPr>
        <w:spacing w:before="100" w:after="100" w:line="240" w:lineRule="auto"/>
        <w:contextualSpacing w:val="0"/>
        <w:rPr>
          <w:b/>
          <w:noProof/>
          <w:color w:val="000000"/>
          <w:sz w:val="22"/>
        </w:rPr>
      </w:pPr>
      <w:r>
        <w:rPr>
          <w:noProof/>
          <w:sz w:val="22"/>
        </w:rPr>
        <w:t>T</w:t>
      </w:r>
      <w:r w:rsidR="00642BF7" w:rsidRPr="007C6ADA">
        <w:rPr>
          <w:noProof/>
          <w:sz w:val="22"/>
        </w:rPr>
        <w:t>iến hành kiểm tra cây trồng để tiến hành trồng dặm sao cho đảm bảo mật độ cây sống trên toàn diện tích đạt tối thiểu 85%</w:t>
      </w:r>
      <w:r>
        <w:rPr>
          <w:noProof/>
          <w:sz w:val="22"/>
        </w:rPr>
        <w:t xml:space="preserve"> s</w:t>
      </w:r>
      <w:r w:rsidRPr="007C6ADA">
        <w:rPr>
          <w:noProof/>
          <w:sz w:val="22"/>
        </w:rPr>
        <w:t>au khi trồng 15 ngày</w:t>
      </w:r>
      <w:r w:rsidR="00642BF7" w:rsidRPr="007C6ADA">
        <w:rPr>
          <w:noProof/>
          <w:sz w:val="22"/>
        </w:rPr>
        <w:t>.</w:t>
      </w:r>
    </w:p>
    <w:p w14:paraId="30D2CF57" w14:textId="77777777" w:rsidR="00642BF7" w:rsidRPr="007C6ADA" w:rsidRDefault="00642BF7" w:rsidP="00642BF7">
      <w:pPr>
        <w:pStyle w:val="ListParagraph"/>
        <w:numPr>
          <w:ilvl w:val="0"/>
          <w:numId w:val="13"/>
        </w:numPr>
        <w:spacing w:before="100" w:after="100" w:line="240" w:lineRule="auto"/>
        <w:ind w:hanging="720"/>
        <w:contextualSpacing w:val="0"/>
        <w:rPr>
          <w:b/>
          <w:i/>
          <w:noProof/>
          <w:sz w:val="22"/>
        </w:rPr>
      </w:pPr>
      <w:r w:rsidRPr="007C6ADA">
        <w:rPr>
          <w:b/>
          <w:i/>
          <w:noProof/>
          <w:sz w:val="22"/>
        </w:rPr>
        <w:t xml:space="preserve">Mật độ trồng rừng: </w:t>
      </w:r>
    </w:p>
    <w:p w14:paraId="22690164" w14:textId="5C1FACF0" w:rsidR="00642BF7" w:rsidRPr="007C6ADA" w:rsidRDefault="00642BF7" w:rsidP="00440ADA">
      <w:pPr>
        <w:numPr>
          <w:ilvl w:val="0"/>
          <w:numId w:val="49"/>
        </w:numPr>
        <w:adjustRightInd w:val="0"/>
        <w:snapToGrid w:val="0"/>
        <w:spacing w:line="240" w:lineRule="auto"/>
        <w:rPr>
          <w:sz w:val="22"/>
        </w:rPr>
      </w:pPr>
      <w:r w:rsidRPr="007C6ADA">
        <w:rPr>
          <w:iCs/>
          <w:sz w:val="22"/>
          <w:lang w:val="it-IT"/>
        </w:rPr>
        <w:t>Phương thức và mật độ trồng: Trồng cây phi lao cho các đám trống trên toàn bộ diện tích lô thiết kế, đảm bảo rừng sau khi trồng đạt mật độ tối thiểu 5</w:t>
      </w:r>
      <w:r w:rsidR="007C6ADA" w:rsidRPr="007C6ADA">
        <w:rPr>
          <w:iCs/>
          <w:sz w:val="22"/>
          <w:lang w:val="it-IT"/>
        </w:rPr>
        <w:t>.0</w:t>
      </w:r>
      <w:r w:rsidRPr="007C6ADA">
        <w:rPr>
          <w:iCs/>
          <w:sz w:val="22"/>
          <w:lang w:val="it-IT"/>
        </w:rPr>
        <w:t xml:space="preserve">00 cây/ha. </w:t>
      </w:r>
      <w:r w:rsidR="007C6ADA" w:rsidRPr="007C6ADA">
        <w:rPr>
          <w:color w:val="000000" w:themeColor="text1"/>
          <w:sz w:val="22"/>
        </w:rPr>
        <w:t>Cây cách cây 1m và hàng cách hàng 2m.</w:t>
      </w:r>
    </w:p>
    <w:p w14:paraId="1D426694" w14:textId="52B00BFD" w:rsidR="0027014A" w:rsidRPr="007C6ADA" w:rsidRDefault="00B50057" w:rsidP="00390ACA">
      <w:pPr>
        <w:pStyle w:val="ListParagraph"/>
        <w:numPr>
          <w:ilvl w:val="0"/>
          <w:numId w:val="13"/>
        </w:numPr>
        <w:spacing w:before="100" w:after="100" w:line="240" w:lineRule="auto"/>
        <w:ind w:left="0" w:firstLine="0"/>
        <w:contextualSpacing w:val="0"/>
        <w:rPr>
          <w:b/>
          <w:noProof/>
          <w:sz w:val="22"/>
        </w:rPr>
      </w:pPr>
      <w:r w:rsidRPr="007C6ADA">
        <w:rPr>
          <w:b/>
          <w:noProof/>
          <w:sz w:val="22"/>
        </w:rPr>
        <w:t xml:space="preserve">Phương thức trồng: </w:t>
      </w:r>
      <w:r w:rsidR="0027014A" w:rsidRPr="007C6ADA">
        <w:rPr>
          <w:color w:val="000000" w:themeColor="text1"/>
          <w:sz w:val="22"/>
        </w:rPr>
        <w:t>Căn cứ vào kết quả điều tra lập địa; kết quả đề xuất, lựa chọn cơ cấu loài cây đưa vào trồng trồng rừng đối với khu vực thiết kế, áp dụng công thức trồng rừng</w:t>
      </w:r>
      <w:r w:rsidR="007C6ADA" w:rsidRPr="007C6ADA">
        <w:rPr>
          <w:color w:val="000000" w:themeColor="text1"/>
          <w:sz w:val="22"/>
        </w:rPr>
        <w:t xml:space="preserve"> thuần loài trên toàn bộ diện tích thiết kế. </w:t>
      </w:r>
    </w:p>
    <w:p w14:paraId="220F03B4" w14:textId="5C29925D" w:rsidR="00B50057" w:rsidRPr="00AF7D59" w:rsidRDefault="00B50057" w:rsidP="00390ACA">
      <w:pPr>
        <w:pStyle w:val="ListParagraph"/>
        <w:numPr>
          <w:ilvl w:val="0"/>
          <w:numId w:val="13"/>
        </w:numPr>
        <w:spacing w:before="100" w:after="100" w:line="240" w:lineRule="auto"/>
        <w:ind w:left="0" w:firstLine="0"/>
        <w:contextualSpacing w:val="0"/>
        <w:rPr>
          <w:b/>
          <w:noProof/>
          <w:sz w:val="22"/>
          <w:highlight w:val="white"/>
        </w:rPr>
      </w:pPr>
      <w:r w:rsidRPr="00AF7D59">
        <w:rPr>
          <w:b/>
          <w:noProof/>
          <w:sz w:val="22"/>
          <w:highlight w:val="white"/>
        </w:rPr>
        <w:t xml:space="preserve">Phương pháp trồng rừng: </w:t>
      </w:r>
      <w:r w:rsidR="00390ACA" w:rsidRPr="00F11DE3">
        <w:rPr>
          <w:sz w:val="22"/>
          <w:lang w:val="nl-NL"/>
        </w:rPr>
        <w:t>Trồng bằng cây con có bầu, có nguồn gốc từ hạt, cây đạt tiêu chuẩn, đã qua phân loại, tuyển chọn, được lấy từ các vườn ươm đã được cấp giấy chứng nhận đủ điều kiện sản xuất kinh doanh giống cây lâm nghiệp</w:t>
      </w:r>
      <w:r w:rsidRPr="00AF7D59">
        <w:rPr>
          <w:noProof/>
          <w:sz w:val="22"/>
          <w:highlight w:val="white"/>
        </w:rPr>
        <w:t>.</w:t>
      </w:r>
    </w:p>
    <w:p w14:paraId="415541B3" w14:textId="2D4B43AF" w:rsidR="00390ACA" w:rsidRDefault="00B50057" w:rsidP="00390ACA">
      <w:pPr>
        <w:pStyle w:val="ListParagraph"/>
        <w:numPr>
          <w:ilvl w:val="0"/>
          <w:numId w:val="13"/>
        </w:numPr>
        <w:spacing w:before="100" w:after="100" w:line="240" w:lineRule="auto"/>
        <w:ind w:left="0" w:firstLine="0"/>
        <w:contextualSpacing w:val="0"/>
        <w:rPr>
          <w:b/>
          <w:noProof/>
          <w:sz w:val="22"/>
          <w:highlight w:val="white"/>
        </w:rPr>
      </w:pPr>
      <w:r w:rsidRPr="00AF7D59">
        <w:rPr>
          <w:b/>
          <w:noProof/>
          <w:sz w:val="22"/>
          <w:highlight w:val="white"/>
        </w:rPr>
        <w:t>Bón phân:</w:t>
      </w:r>
    </w:p>
    <w:p w14:paraId="34132B1F" w14:textId="400EC4B6" w:rsidR="00390ACA" w:rsidRPr="00F1118D" w:rsidRDefault="00390ACA" w:rsidP="00390ACA">
      <w:pPr>
        <w:numPr>
          <w:ilvl w:val="0"/>
          <w:numId w:val="14"/>
        </w:numPr>
        <w:tabs>
          <w:tab w:val="num" w:pos="360"/>
        </w:tabs>
        <w:adjustRightInd w:val="0"/>
        <w:snapToGrid w:val="0"/>
        <w:spacing w:line="240" w:lineRule="auto"/>
        <w:rPr>
          <w:sz w:val="22"/>
        </w:rPr>
      </w:pPr>
      <w:r w:rsidRPr="00F1118D">
        <w:rPr>
          <w:sz w:val="22"/>
        </w:rPr>
        <w:t>Bón phân hữu cơ vi sinh Sông Gianh, liều lượng: 0,2kg/gốc</w:t>
      </w:r>
      <w:r w:rsidR="006B08F0" w:rsidRPr="00F1118D">
        <w:rPr>
          <w:sz w:val="22"/>
        </w:rPr>
        <w:t xml:space="preserve"> hoặc phân bón tương tự</w:t>
      </w:r>
      <w:r w:rsidRPr="00F1118D">
        <w:rPr>
          <w:sz w:val="22"/>
        </w:rPr>
        <w:t xml:space="preserve">. </w:t>
      </w:r>
    </w:p>
    <w:p w14:paraId="5E6A1B54" w14:textId="77777777" w:rsidR="00390ACA" w:rsidRPr="00F1118D" w:rsidRDefault="00390ACA" w:rsidP="00390ACA">
      <w:pPr>
        <w:numPr>
          <w:ilvl w:val="0"/>
          <w:numId w:val="14"/>
        </w:numPr>
        <w:tabs>
          <w:tab w:val="num" w:pos="360"/>
        </w:tabs>
        <w:adjustRightInd w:val="0"/>
        <w:snapToGrid w:val="0"/>
        <w:spacing w:line="240" w:lineRule="auto"/>
        <w:rPr>
          <w:sz w:val="22"/>
        </w:rPr>
      </w:pPr>
      <w:r w:rsidRPr="00F1118D">
        <w:rPr>
          <w:sz w:val="22"/>
        </w:rPr>
        <w:t>Thành phần: Độ ẩm: 30%; Hữu cơ: 15%; P</w:t>
      </w:r>
      <w:r w:rsidRPr="00F1118D">
        <w:rPr>
          <w:sz w:val="22"/>
          <w:vertAlign w:val="subscript"/>
        </w:rPr>
        <w:t>2</w:t>
      </w:r>
      <w:r w:rsidRPr="00F1118D">
        <w:rPr>
          <w:sz w:val="22"/>
        </w:rPr>
        <w:t>O</w:t>
      </w:r>
      <w:r w:rsidRPr="00F1118D">
        <w:rPr>
          <w:sz w:val="22"/>
          <w:vertAlign w:val="subscript"/>
        </w:rPr>
        <w:t>5</w:t>
      </w:r>
      <w:r w:rsidRPr="00F1118D">
        <w:rPr>
          <w:sz w:val="22"/>
        </w:rPr>
        <w:t>hh: 1,5%; Acid Humic: 2,5%; Trung lượng: Ca, Mg, S; Các chủng vi sinh vật hữu ích: 3 × 106CFU/g.</w:t>
      </w:r>
    </w:p>
    <w:p w14:paraId="27A741E7" w14:textId="2BD7FF8E" w:rsidR="00390ACA" w:rsidRPr="00F1118D" w:rsidRDefault="00390ACA" w:rsidP="00390ACA">
      <w:pPr>
        <w:numPr>
          <w:ilvl w:val="0"/>
          <w:numId w:val="14"/>
        </w:numPr>
        <w:tabs>
          <w:tab w:val="num" w:pos="360"/>
        </w:tabs>
        <w:adjustRightInd w:val="0"/>
        <w:snapToGrid w:val="0"/>
        <w:spacing w:line="240" w:lineRule="auto"/>
        <w:rPr>
          <w:sz w:val="22"/>
        </w:rPr>
      </w:pPr>
      <w:r w:rsidRPr="00F1118D">
        <w:rPr>
          <w:sz w:val="22"/>
        </w:rPr>
        <w:t>Thời gian bón phân cùng với thời điểm lấp hố, trước khi trồng rừng 15 ngày</w:t>
      </w:r>
      <w:r w:rsidR="001E42BF">
        <w:rPr>
          <w:sz w:val="22"/>
        </w:rPr>
        <w:t>.</w:t>
      </w:r>
    </w:p>
    <w:p w14:paraId="3B704AA5" w14:textId="56981355" w:rsidR="00390ACA" w:rsidRPr="00F1118D" w:rsidRDefault="00390ACA" w:rsidP="00390ACA">
      <w:pPr>
        <w:numPr>
          <w:ilvl w:val="0"/>
          <w:numId w:val="14"/>
        </w:numPr>
        <w:tabs>
          <w:tab w:val="num" w:pos="360"/>
        </w:tabs>
        <w:adjustRightInd w:val="0"/>
        <w:snapToGrid w:val="0"/>
        <w:spacing w:line="240" w:lineRule="auto"/>
        <w:rPr>
          <w:sz w:val="22"/>
        </w:rPr>
      </w:pPr>
      <w:r w:rsidRPr="00F1118D">
        <w:rPr>
          <w:sz w:val="22"/>
        </w:rPr>
        <w:t>Sau khi cuốc hố tiến hành lấp hố bằng đất mặt dày 2/3, dùng cuốc lấp lớp đất mặt xuống hố sau khi bón phân, đảo đều đất và ủ 15 ngày.</w:t>
      </w:r>
    </w:p>
    <w:p w14:paraId="6D00233B" w14:textId="39692767" w:rsidR="00B50057" w:rsidRPr="00AF7D59" w:rsidRDefault="00B50057" w:rsidP="00390ACA">
      <w:pPr>
        <w:pStyle w:val="ListParagraph"/>
        <w:numPr>
          <w:ilvl w:val="0"/>
          <w:numId w:val="13"/>
        </w:numPr>
        <w:spacing w:before="100" w:after="100" w:line="240" w:lineRule="auto"/>
        <w:ind w:left="0" w:firstLine="0"/>
        <w:contextualSpacing w:val="0"/>
        <w:rPr>
          <w:b/>
          <w:noProof/>
          <w:sz w:val="22"/>
          <w:highlight w:val="white"/>
        </w:rPr>
      </w:pPr>
      <w:r w:rsidRPr="00AF7D59">
        <w:rPr>
          <w:b/>
          <w:noProof/>
          <w:sz w:val="22"/>
          <w:highlight w:val="white"/>
        </w:rPr>
        <w:t xml:space="preserve">Trồng rừng: </w:t>
      </w:r>
    </w:p>
    <w:p w14:paraId="79B1EED3" w14:textId="2C3C27EF" w:rsidR="00B50057" w:rsidRPr="00AF7D59" w:rsidRDefault="00390ACA" w:rsidP="00D02240">
      <w:pPr>
        <w:numPr>
          <w:ilvl w:val="0"/>
          <w:numId w:val="14"/>
        </w:numPr>
        <w:tabs>
          <w:tab w:val="num" w:pos="360"/>
        </w:tabs>
        <w:adjustRightInd w:val="0"/>
        <w:snapToGrid w:val="0"/>
        <w:spacing w:line="240" w:lineRule="auto"/>
        <w:rPr>
          <w:noProof/>
          <w:sz w:val="22"/>
          <w:highlight w:val="white"/>
        </w:rPr>
      </w:pPr>
      <w:r w:rsidRPr="00F11DE3">
        <w:rPr>
          <w:sz w:val="22"/>
        </w:rPr>
        <w:t>Tưới nước sạch đủ ẩm một đêm trước khi dỡ bầu. Bầu được bốc nhẹ từng cái xếp thẳng đứng trên phương tiện vận chuyển. Tránh làm dập nát, gãy cành, vỏ bầu trong quá trình bứng, bốc xếp và vận chuyển. Cây được vận chuyển đến địa điểm trồng kịp thời, lượng cây phải tính toán sao cho được trồng hết trong ngày, nếu không kịp thì phải xếp cây vào những nơi râm mát, tưới nước đủ ẩm để lưu cây, thời gian lưu cây không quá 3 ngày, không vận chuyển cây vào những ngày nắng gắt hoặc mưa lớn</w:t>
      </w:r>
      <w:r w:rsidR="00DE4389" w:rsidRPr="00AF7D59">
        <w:rPr>
          <w:b/>
          <w:bCs/>
          <w:i/>
          <w:iCs/>
          <w:noProof/>
          <w:sz w:val="22"/>
          <w:highlight w:val="white"/>
        </w:rPr>
        <w:t>.</w:t>
      </w:r>
    </w:p>
    <w:p w14:paraId="13441E46" w14:textId="750BDBDC" w:rsidR="00B50057" w:rsidRPr="008902F8" w:rsidRDefault="00390ACA" w:rsidP="00D02240">
      <w:pPr>
        <w:numPr>
          <w:ilvl w:val="0"/>
          <w:numId w:val="14"/>
        </w:numPr>
        <w:tabs>
          <w:tab w:val="num" w:pos="360"/>
        </w:tabs>
        <w:adjustRightInd w:val="0"/>
        <w:snapToGrid w:val="0"/>
        <w:spacing w:line="240" w:lineRule="auto"/>
        <w:rPr>
          <w:noProof/>
          <w:sz w:val="22"/>
        </w:rPr>
      </w:pPr>
      <w:r w:rsidRPr="00F11DE3">
        <w:rPr>
          <w:sz w:val="22"/>
          <w:lang w:val="nl-NL"/>
        </w:rPr>
        <w:t xml:space="preserve">Cây trồng được cắm cọc giữ cây:  Khu vực trồng rừng có thường có gió lớn nên để cây đứng vững và không bị lay gốc, ảnh hưởng đến quá trình sinh trưởng ở giai đoạn mới trồng nên mỗi cây cần cắm 1 cọc bằng tre dài 0,7 - 0,8m, đường kính 2-3 cm, bằng cách đóng xiên 45°, đầu cọc hướng về hướng gió, cọc cắm cách gốc cây khoảng 10-15cm, cắm sâu từ 0,3 - 0,4m buộc cọc vào thân cây ở độ cao từ 15-20cm, buộc thân cây vào cọc bằng dây mềm ở gần vị trí tiếp xúc thân </w:t>
      </w:r>
      <w:r w:rsidRPr="008902F8">
        <w:rPr>
          <w:sz w:val="22"/>
          <w:lang w:val="nl-NL"/>
        </w:rPr>
        <w:t>cây với cọc</w:t>
      </w:r>
      <w:r w:rsidR="00B50057" w:rsidRPr="008902F8">
        <w:rPr>
          <w:noProof/>
          <w:sz w:val="22"/>
        </w:rPr>
        <w:t>.</w:t>
      </w:r>
    </w:p>
    <w:p w14:paraId="374A24EB" w14:textId="77777777" w:rsidR="00B50057" w:rsidRPr="008902F8" w:rsidRDefault="00B50057" w:rsidP="00D00330">
      <w:pPr>
        <w:pStyle w:val="ListParagraph"/>
        <w:numPr>
          <w:ilvl w:val="0"/>
          <w:numId w:val="19"/>
        </w:numPr>
        <w:spacing w:line="240" w:lineRule="auto"/>
        <w:ind w:left="357" w:hanging="357"/>
        <w:contextualSpacing w:val="0"/>
        <w:rPr>
          <w:b/>
          <w:i/>
          <w:noProof/>
          <w:sz w:val="22"/>
        </w:rPr>
      </w:pPr>
      <w:r w:rsidRPr="008902F8">
        <w:rPr>
          <w:b/>
          <w:i/>
          <w:noProof/>
          <w:sz w:val="22"/>
        </w:rPr>
        <w:t xml:space="preserve">Chăm sóc, bảo vệ, </w:t>
      </w:r>
      <w:r w:rsidRPr="008902F8">
        <w:rPr>
          <w:b/>
          <w:i/>
          <w:noProof/>
          <w:color w:val="000000"/>
          <w:sz w:val="22"/>
          <w:u w:color="FF0000"/>
        </w:rPr>
        <w:t>trồng dặm</w:t>
      </w:r>
    </w:p>
    <w:p w14:paraId="25D83F0F" w14:textId="242AF807" w:rsidR="00390ACA" w:rsidRPr="008902F8" w:rsidRDefault="00390ACA" w:rsidP="00390ACA">
      <w:pPr>
        <w:numPr>
          <w:ilvl w:val="0"/>
          <w:numId w:val="14"/>
        </w:numPr>
        <w:tabs>
          <w:tab w:val="num" w:pos="360"/>
        </w:tabs>
        <w:adjustRightInd w:val="0"/>
        <w:snapToGrid w:val="0"/>
        <w:spacing w:line="240" w:lineRule="auto"/>
        <w:rPr>
          <w:sz w:val="22"/>
          <w:lang w:val="nl-NL"/>
        </w:rPr>
      </w:pPr>
      <w:r w:rsidRPr="008902F8">
        <w:rPr>
          <w:sz w:val="22"/>
          <w:lang w:val="nl-NL"/>
        </w:rPr>
        <w:t xml:space="preserve">Thời gian trồng và chăm sóc: </w:t>
      </w:r>
      <w:r w:rsidR="001E42BF">
        <w:rPr>
          <w:sz w:val="22"/>
          <w:lang w:val="nl-NL"/>
        </w:rPr>
        <w:t>0</w:t>
      </w:r>
      <w:r w:rsidRPr="008902F8">
        <w:rPr>
          <w:sz w:val="22"/>
          <w:lang w:val="nl-NL"/>
        </w:rPr>
        <w:t>3 năm</w:t>
      </w:r>
      <w:r w:rsidR="00394CD8" w:rsidRPr="008902F8">
        <w:rPr>
          <w:sz w:val="22"/>
          <w:lang w:val="nl-NL"/>
        </w:rPr>
        <w:t xml:space="preserve"> sau thời điểm trồng rừng, gồm năm 2022, 2023 và 2024; mỗi năm 02 lần; thời gian chăm sóc lần 1 là từ tháng 2-4 (vụ Xuân), lần 2 là từ tháng 9-11 (vụ Thu – Đông)</w:t>
      </w:r>
      <w:r w:rsidRPr="008902F8">
        <w:rPr>
          <w:sz w:val="22"/>
          <w:lang w:val="nl-NL"/>
        </w:rPr>
        <w:t>.</w:t>
      </w:r>
    </w:p>
    <w:p w14:paraId="73F7E848" w14:textId="3BA645AF" w:rsidR="00390ACA" w:rsidRPr="0098402B" w:rsidRDefault="00390ACA" w:rsidP="00390ACA">
      <w:pPr>
        <w:numPr>
          <w:ilvl w:val="0"/>
          <w:numId w:val="14"/>
        </w:numPr>
        <w:tabs>
          <w:tab w:val="num" w:pos="360"/>
        </w:tabs>
        <w:adjustRightInd w:val="0"/>
        <w:snapToGrid w:val="0"/>
        <w:spacing w:line="240" w:lineRule="auto"/>
        <w:rPr>
          <w:sz w:val="22"/>
          <w:lang w:val="nl-NL"/>
        </w:rPr>
      </w:pPr>
      <w:r w:rsidRPr="008902F8">
        <w:rPr>
          <w:sz w:val="22"/>
          <w:lang w:val="nl-NL"/>
        </w:rPr>
        <w:t xml:space="preserve">Trồng dặm: Sau khi trồng </w:t>
      </w:r>
      <w:r w:rsidR="00394CD8" w:rsidRPr="008902F8">
        <w:rPr>
          <w:sz w:val="22"/>
          <w:lang w:val="nl-NL"/>
        </w:rPr>
        <w:t>15 ngày</w:t>
      </w:r>
      <w:r w:rsidRPr="008902F8">
        <w:rPr>
          <w:sz w:val="22"/>
          <w:lang w:val="nl-NL"/>
        </w:rPr>
        <w:t xml:space="preserve"> phải tiến hành kiểm tra nếu tỷ lệ cây sống dưới 90% phải trồng dặm theo qui định của quy trình nghiệm thu trồng rừng;</w:t>
      </w:r>
      <w:r w:rsidR="008902F8" w:rsidRPr="008902F8">
        <w:rPr>
          <w:sz w:val="22"/>
          <w:lang w:val="nl-NL"/>
        </w:rPr>
        <w:t xml:space="preserve"> thực hiện vun xới gốc, trồng </w:t>
      </w:r>
      <w:r w:rsidR="008902F8" w:rsidRPr="008902F8">
        <w:rPr>
          <w:sz w:val="22"/>
          <w:lang w:val="nl-NL"/>
        </w:rPr>
        <w:lastRenderedPageBreak/>
        <w:t xml:space="preserve">dặm, chỉnh sửa các cây bị </w:t>
      </w:r>
      <w:r w:rsidR="008902F8" w:rsidRPr="0098402B">
        <w:rPr>
          <w:sz w:val="22"/>
          <w:lang w:val="nl-NL"/>
        </w:rPr>
        <w:t>nghiêng ngả, bới cát những cây bị vùi lấp để rừng đảm bảo mật độ, đồng thời làm tốt công tác PCCCR, phòng trừ sâu bệnh hại để rừng trồng sinh trưởng và phát triển tốt, kết hợp thực hiện tu sửa các mốc lô, khoảnh, tiểu khu. Nội dung kỹ thuật chăm sóc như sau:</w:t>
      </w:r>
    </w:p>
    <w:p w14:paraId="0896F717" w14:textId="3A35FC8C" w:rsidR="00390ACA" w:rsidRPr="0098402B" w:rsidRDefault="00390ACA" w:rsidP="00390ACA">
      <w:pPr>
        <w:numPr>
          <w:ilvl w:val="0"/>
          <w:numId w:val="14"/>
        </w:numPr>
        <w:tabs>
          <w:tab w:val="num" w:pos="360"/>
        </w:tabs>
        <w:adjustRightInd w:val="0"/>
        <w:snapToGrid w:val="0"/>
        <w:spacing w:line="240" w:lineRule="auto"/>
        <w:rPr>
          <w:sz w:val="22"/>
          <w:lang w:val="nl-NL"/>
        </w:rPr>
      </w:pPr>
      <w:r w:rsidRPr="0098402B">
        <w:rPr>
          <w:sz w:val="22"/>
          <w:lang w:val="nl-NL"/>
        </w:rPr>
        <w:t>Chăm sóc trong thời gian 3 năm</w:t>
      </w:r>
    </w:p>
    <w:p w14:paraId="2291D43F" w14:textId="43A6756D" w:rsidR="00390ACA" w:rsidRPr="0098402B" w:rsidRDefault="00390ACA" w:rsidP="00440ADA">
      <w:pPr>
        <w:pStyle w:val="ListParagraph"/>
        <w:widowControl w:val="0"/>
        <w:numPr>
          <w:ilvl w:val="0"/>
          <w:numId w:val="43"/>
        </w:numPr>
        <w:spacing w:line="240" w:lineRule="auto"/>
        <w:ind w:left="1434" w:hanging="357"/>
        <w:contextualSpacing w:val="0"/>
        <w:rPr>
          <w:sz w:val="22"/>
        </w:rPr>
      </w:pPr>
      <w:r w:rsidRPr="0098402B">
        <w:rPr>
          <w:sz w:val="22"/>
        </w:rPr>
        <w:t xml:space="preserve">Năm thứ nhất </w:t>
      </w:r>
      <w:r w:rsidR="0098402B" w:rsidRPr="0098402B">
        <w:rPr>
          <w:sz w:val="22"/>
        </w:rPr>
        <w:t>(2022), thực hiện</w:t>
      </w:r>
      <w:r w:rsidRPr="0098402B">
        <w:rPr>
          <w:sz w:val="22"/>
        </w:rPr>
        <w:t xml:space="preserve"> chăm sóc 2 lần: Lần 1 từ tháng 1- tháng 4; lần 2 từ tháng 9 - tháng 12</w:t>
      </w:r>
      <w:r w:rsidR="0098402B" w:rsidRPr="0098402B">
        <w:rPr>
          <w:sz w:val="22"/>
        </w:rPr>
        <w:t>, cụ thể:</w:t>
      </w:r>
    </w:p>
    <w:p w14:paraId="63F3B202" w14:textId="1B1B634C" w:rsidR="0098402B" w:rsidRPr="0098402B" w:rsidRDefault="0098402B" w:rsidP="00440ADA">
      <w:pPr>
        <w:pStyle w:val="ListParagraph"/>
        <w:widowControl w:val="0"/>
        <w:numPr>
          <w:ilvl w:val="0"/>
          <w:numId w:val="50"/>
        </w:numPr>
        <w:spacing w:line="240" w:lineRule="auto"/>
        <w:ind w:left="1985" w:hanging="284"/>
        <w:contextualSpacing w:val="0"/>
        <w:rPr>
          <w:sz w:val="22"/>
        </w:rPr>
      </w:pPr>
      <w:r w:rsidRPr="0098402B">
        <w:rPr>
          <w:sz w:val="22"/>
        </w:rPr>
        <w:t>Lần 1: Vun xới gốc (đường kính từ 0,6 – 0,8m), sửa lại cây bị nghiêng ngả, bới cát cây bị vùi lấp; trồng dặm cây bị chết, cây sinh trưởng kém (trồng dặm 10% so với mật độ trồng rừng);</w:t>
      </w:r>
    </w:p>
    <w:p w14:paraId="04BD2085" w14:textId="0911476F" w:rsidR="0098402B" w:rsidRPr="003E5D57" w:rsidRDefault="0098402B" w:rsidP="00440ADA">
      <w:pPr>
        <w:pStyle w:val="ListParagraph"/>
        <w:widowControl w:val="0"/>
        <w:numPr>
          <w:ilvl w:val="0"/>
          <w:numId w:val="50"/>
        </w:numPr>
        <w:spacing w:line="240" w:lineRule="auto"/>
        <w:ind w:left="1985" w:hanging="284"/>
        <w:contextualSpacing w:val="0"/>
        <w:rPr>
          <w:sz w:val="22"/>
        </w:rPr>
      </w:pPr>
      <w:r w:rsidRPr="0098402B">
        <w:rPr>
          <w:sz w:val="22"/>
        </w:rPr>
        <w:t>Lần 2: Vun xới gốc (đường kính từ 0,6 – 0,8m),</w:t>
      </w:r>
      <w:r w:rsidR="006E02FF">
        <w:rPr>
          <w:sz w:val="22"/>
        </w:rPr>
        <w:t xml:space="preserve"> </w:t>
      </w:r>
      <w:r w:rsidRPr="0098402B">
        <w:rPr>
          <w:sz w:val="22"/>
        </w:rPr>
        <w:t xml:space="preserve">sửa lại cây bị nghiêng ngả, bới </w:t>
      </w:r>
      <w:r w:rsidRPr="003E5D57">
        <w:rPr>
          <w:sz w:val="22"/>
        </w:rPr>
        <w:t>cát cây bị vùi lấp;</w:t>
      </w:r>
    </w:p>
    <w:p w14:paraId="1D411A9F" w14:textId="0647BA6C" w:rsidR="006E02FF" w:rsidRPr="003E5D57" w:rsidRDefault="006E02FF" w:rsidP="00440ADA">
      <w:pPr>
        <w:pStyle w:val="ListParagraph"/>
        <w:widowControl w:val="0"/>
        <w:numPr>
          <w:ilvl w:val="0"/>
          <w:numId w:val="43"/>
        </w:numPr>
        <w:spacing w:line="240" w:lineRule="auto"/>
        <w:ind w:left="1434" w:hanging="357"/>
        <w:contextualSpacing w:val="0"/>
        <w:rPr>
          <w:sz w:val="22"/>
        </w:rPr>
      </w:pPr>
      <w:r w:rsidRPr="003E5D57">
        <w:rPr>
          <w:sz w:val="22"/>
        </w:rPr>
        <w:t>Năm thứ 2 và năm thứ 3 (năm 2023, 2024): Vun xới gốc (đường kính từ 0,6 – 0,8m), sửa lại cây bị nghiêng ngả, bới cát cây bị vùi lấp;</w:t>
      </w:r>
    </w:p>
    <w:p w14:paraId="65A6FE1B" w14:textId="77777777" w:rsidR="006E02FF" w:rsidRPr="0098402B" w:rsidRDefault="006E02FF" w:rsidP="00440ADA">
      <w:pPr>
        <w:pStyle w:val="ListParagraph"/>
        <w:widowControl w:val="0"/>
        <w:numPr>
          <w:ilvl w:val="0"/>
          <w:numId w:val="50"/>
        </w:numPr>
        <w:spacing w:line="240" w:lineRule="auto"/>
        <w:ind w:left="1985" w:hanging="284"/>
        <w:rPr>
          <w:sz w:val="22"/>
        </w:rPr>
      </w:pPr>
      <w:r w:rsidRPr="0098402B">
        <w:rPr>
          <w:sz w:val="22"/>
        </w:rPr>
        <w:t xml:space="preserve">Lần 1: Vun xới gốc (đường kính từ 0,6 – 0,8m), sửa lại cây bị nghiêng ngả, bới cát cây bị vùi lấp; </w:t>
      </w:r>
    </w:p>
    <w:p w14:paraId="526F426D" w14:textId="6139EE59" w:rsidR="006E02FF" w:rsidRPr="003E5D57" w:rsidRDefault="006E02FF" w:rsidP="00440ADA">
      <w:pPr>
        <w:pStyle w:val="ListParagraph"/>
        <w:widowControl w:val="0"/>
        <w:numPr>
          <w:ilvl w:val="0"/>
          <w:numId w:val="50"/>
        </w:numPr>
        <w:spacing w:line="240" w:lineRule="auto"/>
        <w:ind w:left="1985" w:hanging="284"/>
        <w:contextualSpacing w:val="0"/>
        <w:rPr>
          <w:sz w:val="22"/>
        </w:rPr>
      </w:pPr>
      <w:r w:rsidRPr="0098402B">
        <w:rPr>
          <w:sz w:val="22"/>
        </w:rPr>
        <w:t xml:space="preserve">Lần 2: Vun xới gốc (đường kính từ 0,6 – 0,8m), sửa lại cây bị nghiêng ngả, bới </w:t>
      </w:r>
      <w:r w:rsidRPr="003E5D57">
        <w:rPr>
          <w:sz w:val="22"/>
        </w:rPr>
        <w:t>cát cây bị vùi lấp;</w:t>
      </w:r>
    </w:p>
    <w:p w14:paraId="1C2765B3" w14:textId="779C3265" w:rsidR="00390ACA" w:rsidRPr="003E5D57" w:rsidRDefault="00390ACA" w:rsidP="00440ADA">
      <w:pPr>
        <w:pStyle w:val="ListParagraph"/>
        <w:widowControl w:val="0"/>
        <w:numPr>
          <w:ilvl w:val="0"/>
          <w:numId w:val="43"/>
        </w:numPr>
        <w:spacing w:line="240" w:lineRule="auto"/>
        <w:ind w:left="1434" w:hanging="357"/>
        <w:contextualSpacing w:val="0"/>
        <w:rPr>
          <w:sz w:val="22"/>
        </w:rPr>
      </w:pPr>
      <w:r w:rsidRPr="003E5D57">
        <w:rPr>
          <w:sz w:val="22"/>
        </w:rPr>
        <w:t>Bón thúc: Bón thúc 1 lần/năm bằng phân</w:t>
      </w:r>
      <w:r w:rsidR="00F22431" w:rsidRPr="003E5D57">
        <w:rPr>
          <w:sz w:val="22"/>
        </w:rPr>
        <w:t xml:space="preserve"> hữu cơ</w:t>
      </w:r>
      <w:r w:rsidRPr="003E5D57">
        <w:rPr>
          <w:sz w:val="22"/>
        </w:rPr>
        <w:t xml:space="preserve"> vi sinh với lượng 0,2kg/cây/lần, được thực hiện cùng thời điểm xới vun gốc chăm sóc của năm thứ nhất và năm thứ hai.</w:t>
      </w:r>
    </w:p>
    <w:p w14:paraId="7C6ADFDB" w14:textId="75162951" w:rsidR="007A4496" w:rsidRPr="007A4496" w:rsidRDefault="00E9412C" w:rsidP="007A4496">
      <w:pPr>
        <w:pStyle w:val="ListParagraph"/>
        <w:numPr>
          <w:ilvl w:val="0"/>
          <w:numId w:val="19"/>
        </w:numPr>
        <w:spacing w:line="240" w:lineRule="auto"/>
        <w:ind w:left="357" w:hanging="357"/>
        <w:contextualSpacing w:val="0"/>
        <w:rPr>
          <w:b/>
          <w:i/>
          <w:noProof/>
          <w:sz w:val="22"/>
          <w:highlight w:val="white"/>
        </w:rPr>
      </w:pPr>
      <w:r w:rsidRPr="007A4496">
        <w:rPr>
          <w:b/>
          <w:i/>
          <w:noProof/>
          <w:sz w:val="22"/>
          <w:highlight w:val="white"/>
        </w:rPr>
        <w:t xml:space="preserve">Bảo vệ: </w:t>
      </w:r>
    </w:p>
    <w:p w14:paraId="43A52133" w14:textId="1B492EA1" w:rsidR="007A4496" w:rsidRPr="008A5C1E" w:rsidRDefault="007A4496" w:rsidP="007A4496">
      <w:pPr>
        <w:numPr>
          <w:ilvl w:val="0"/>
          <w:numId w:val="14"/>
        </w:numPr>
        <w:tabs>
          <w:tab w:val="num" w:pos="360"/>
        </w:tabs>
        <w:adjustRightInd w:val="0"/>
        <w:snapToGrid w:val="0"/>
        <w:spacing w:line="240" w:lineRule="auto"/>
        <w:rPr>
          <w:sz w:val="22"/>
          <w:lang w:val="nl-NL"/>
        </w:rPr>
      </w:pPr>
      <w:r w:rsidRPr="008A5C1E">
        <w:rPr>
          <w:sz w:val="22"/>
          <w:lang w:val="nl-NL"/>
        </w:rPr>
        <w:t>Khu vự</w:t>
      </w:r>
      <w:r w:rsidR="007C6AA2">
        <w:rPr>
          <w:sz w:val="22"/>
          <w:lang w:val="nl-NL"/>
        </w:rPr>
        <w:t>c t</w:t>
      </w:r>
      <w:r w:rsidRPr="008A5C1E">
        <w:rPr>
          <w:sz w:val="22"/>
          <w:lang w:val="nl-NL"/>
        </w:rPr>
        <w:t>rồng rừng năm 2021, hầu hết nằm gần các khu dân cư nên tình hình thả rong trâu bò rất nhiều. Vì vậy cần phải có biện pháp hữu hiệu để ngăn đại gia súc phá hại cây trồng, bảo vệ rừng tốt sẽ làm tăng khả năng thành rừng của cây trồng.</w:t>
      </w:r>
    </w:p>
    <w:p w14:paraId="12F76EA7" w14:textId="18446995" w:rsidR="001F0310" w:rsidRPr="008A5C1E" w:rsidRDefault="001F0310" w:rsidP="001F0310">
      <w:pPr>
        <w:pStyle w:val="ListParagraph"/>
        <w:numPr>
          <w:ilvl w:val="0"/>
          <w:numId w:val="14"/>
        </w:numPr>
        <w:rPr>
          <w:sz w:val="22"/>
          <w:lang w:val="nl-NL"/>
        </w:rPr>
      </w:pPr>
      <w:r w:rsidRPr="008A5C1E">
        <w:rPr>
          <w:sz w:val="22"/>
          <w:lang w:val="nl-NL"/>
        </w:rPr>
        <w:t>Tuyên truyền, vận động người dân và các tổ chức bảo vệ rừng mới trồng.</w:t>
      </w:r>
    </w:p>
    <w:p w14:paraId="30F783AF" w14:textId="65670E9B" w:rsidR="007A4496" w:rsidRPr="008A5C1E" w:rsidRDefault="007A4496" w:rsidP="007A4496">
      <w:pPr>
        <w:numPr>
          <w:ilvl w:val="0"/>
          <w:numId w:val="14"/>
        </w:numPr>
        <w:tabs>
          <w:tab w:val="num" w:pos="360"/>
        </w:tabs>
        <w:adjustRightInd w:val="0"/>
        <w:snapToGrid w:val="0"/>
        <w:spacing w:line="240" w:lineRule="auto"/>
        <w:rPr>
          <w:sz w:val="22"/>
          <w:lang w:val="nl-NL"/>
        </w:rPr>
      </w:pPr>
      <w:r w:rsidRPr="008A5C1E">
        <w:rPr>
          <w:sz w:val="22"/>
          <w:lang w:val="nl-NL"/>
        </w:rPr>
        <w:t>Bảo vệ rừng ngăn chặn sự phá hoại của con người và gia súc: Tăng cường lực lượng thường xuyên kiểm tra người và gia súc vào khu vực rừng trồng.</w:t>
      </w:r>
    </w:p>
    <w:p w14:paraId="2283A878" w14:textId="0F4891D0" w:rsidR="007A4496" w:rsidRPr="008A5C1E" w:rsidRDefault="007A4496" w:rsidP="007A4496">
      <w:pPr>
        <w:numPr>
          <w:ilvl w:val="0"/>
          <w:numId w:val="14"/>
        </w:numPr>
        <w:tabs>
          <w:tab w:val="num" w:pos="360"/>
        </w:tabs>
        <w:adjustRightInd w:val="0"/>
        <w:snapToGrid w:val="0"/>
        <w:spacing w:line="240" w:lineRule="auto"/>
        <w:rPr>
          <w:sz w:val="22"/>
          <w:lang w:val="nl-NL"/>
        </w:rPr>
      </w:pPr>
      <w:r w:rsidRPr="008A5C1E">
        <w:rPr>
          <w:sz w:val="22"/>
          <w:lang w:val="nl-NL"/>
        </w:rPr>
        <w:t xml:space="preserve">Bảo vệ chống cháy rừng: </w:t>
      </w:r>
      <w:r w:rsidR="001F0310" w:rsidRPr="008A5C1E">
        <w:rPr>
          <w:sz w:val="22"/>
        </w:rPr>
        <w:t xml:space="preserve">Lập kế hoạch bảo vệ; phòng chống cháy rừng; </w:t>
      </w:r>
      <w:r w:rsidRPr="008A5C1E">
        <w:rPr>
          <w:sz w:val="22"/>
          <w:lang w:val="nl-NL"/>
        </w:rPr>
        <w:t>Cử người bảo vệ, thường xuyên phát hiện hành vi xâm phạm rừng. Đặc biệt vào mùa hè có gió Tây Nam khô nóng, phải có lực lượng trực 24/24 giờ nhằm kịp thời phát hiện điểm lửa để ngăn chặn.</w:t>
      </w:r>
    </w:p>
    <w:p w14:paraId="083183E8" w14:textId="2313DACE" w:rsidR="009A5AE4" w:rsidRPr="00863E50" w:rsidRDefault="007A4496" w:rsidP="007A4496">
      <w:pPr>
        <w:numPr>
          <w:ilvl w:val="0"/>
          <w:numId w:val="14"/>
        </w:numPr>
        <w:tabs>
          <w:tab w:val="num" w:pos="360"/>
        </w:tabs>
        <w:adjustRightInd w:val="0"/>
        <w:snapToGrid w:val="0"/>
        <w:spacing w:line="240" w:lineRule="auto"/>
        <w:rPr>
          <w:sz w:val="22"/>
          <w:lang w:val="nl-NL"/>
        </w:rPr>
      </w:pPr>
      <w:r w:rsidRPr="008A5C1E">
        <w:rPr>
          <w:sz w:val="22"/>
          <w:lang w:val="nl-NL"/>
        </w:rPr>
        <w:t xml:space="preserve">Phòng trừ sâu bệnh hại: Phải thường xuyên theo dõi tình hình sâu bệnh hại rừng, khi phát hiện thấy sự phát </w:t>
      </w:r>
      <w:r w:rsidRPr="00863E50">
        <w:rPr>
          <w:sz w:val="22"/>
          <w:lang w:val="nl-NL"/>
        </w:rPr>
        <w:t>sinh sâu bệnh có biện pháp tổ chức dập dịch và báo ngay cho các cơ quan quản lý chức năng để có biện pháp xử lý thích hợp.</w:t>
      </w:r>
    </w:p>
    <w:p w14:paraId="4BBDD6BE" w14:textId="11966FDB" w:rsidR="007A4496" w:rsidRPr="00863E50" w:rsidRDefault="007A4496" w:rsidP="007A4496">
      <w:pPr>
        <w:numPr>
          <w:ilvl w:val="0"/>
          <w:numId w:val="14"/>
        </w:numPr>
        <w:tabs>
          <w:tab w:val="num" w:pos="360"/>
        </w:tabs>
        <w:adjustRightInd w:val="0"/>
        <w:snapToGrid w:val="0"/>
        <w:spacing w:line="240" w:lineRule="auto"/>
        <w:rPr>
          <w:sz w:val="22"/>
          <w:lang w:val="nl-NL"/>
        </w:rPr>
      </w:pPr>
      <w:r w:rsidRPr="00863E50">
        <w:rPr>
          <w:sz w:val="22"/>
          <w:lang w:val="nl-NL"/>
        </w:rPr>
        <w:t>Do các khu vực trồng có diện tích nhỏ nên sử dụng chòi canh</w:t>
      </w:r>
      <w:r w:rsidR="00F22431" w:rsidRPr="00863E50">
        <w:rPr>
          <w:sz w:val="22"/>
          <w:lang w:val="nl-NL"/>
        </w:rPr>
        <w:t xml:space="preserve"> lửa hiện có kết hợp tuần tra canh gác để kịp thời phát hiện các đám cháy và có biện pháp dập lửa tránh gây thiệt hại cho khu vực rừng trồng</w:t>
      </w:r>
      <w:r w:rsidRPr="00863E50">
        <w:rPr>
          <w:sz w:val="22"/>
          <w:lang w:val="nl-NL"/>
        </w:rPr>
        <w:t>.</w:t>
      </w:r>
    </w:p>
    <w:p w14:paraId="5019BF44" w14:textId="219190FB" w:rsidR="003B6D5A" w:rsidRPr="00AF7D59" w:rsidRDefault="003B6D5A" w:rsidP="003B6D5A">
      <w:pPr>
        <w:adjustRightInd w:val="0"/>
        <w:snapToGrid w:val="0"/>
        <w:spacing w:line="240" w:lineRule="auto"/>
        <w:ind w:left="360"/>
        <w:rPr>
          <w:noProof/>
          <w:sz w:val="22"/>
          <w:highlight w:val="white"/>
        </w:rPr>
      </w:pPr>
    </w:p>
    <w:p w14:paraId="6E9E1A25" w14:textId="61D72588" w:rsidR="00DD7FCD" w:rsidRPr="006C319A" w:rsidRDefault="009A5AE4" w:rsidP="006C319A">
      <w:pPr>
        <w:pStyle w:val="Heading1"/>
        <w:jc w:val="center"/>
        <w:rPr>
          <w:rFonts w:cs="Times New Roman"/>
          <w:noProof/>
          <w:sz w:val="22"/>
          <w:szCs w:val="22"/>
          <w:highlight w:val="white"/>
        </w:rPr>
      </w:pPr>
      <w:r w:rsidRPr="00AF7D59">
        <w:rPr>
          <w:noProof/>
          <w:sz w:val="22"/>
          <w:highlight w:val="white"/>
        </w:rPr>
        <w:br w:type="page"/>
      </w:r>
      <w:bookmarkStart w:id="74" w:name="_Toc56001406"/>
      <w:bookmarkStart w:id="75" w:name="_Toc86305605"/>
      <w:r w:rsidR="00E05B55" w:rsidRPr="006C319A">
        <w:rPr>
          <w:rFonts w:cs="Times New Roman"/>
          <w:noProof/>
          <w:sz w:val="22"/>
          <w:szCs w:val="22"/>
          <w:highlight w:val="white"/>
        </w:rPr>
        <w:lastRenderedPageBreak/>
        <w:t>CHƯƠNG IV</w:t>
      </w:r>
      <w:r w:rsidR="00CB05A4" w:rsidRPr="006C319A">
        <w:rPr>
          <w:rFonts w:cs="Times New Roman"/>
          <w:noProof/>
          <w:sz w:val="22"/>
          <w:szCs w:val="22"/>
          <w:highlight w:val="white"/>
        </w:rPr>
        <w:t xml:space="preserve">: </w:t>
      </w:r>
      <w:r w:rsidR="001C5B36" w:rsidRPr="006C319A">
        <w:rPr>
          <w:rFonts w:cs="Times New Roman"/>
          <w:noProof/>
          <w:sz w:val="22"/>
          <w:szCs w:val="22"/>
          <w:highlight w:val="white"/>
        </w:rPr>
        <w:t>ĐIỀU KIỆN</w:t>
      </w:r>
      <w:r w:rsidR="006E100A" w:rsidRPr="006C319A">
        <w:rPr>
          <w:rFonts w:cs="Times New Roman"/>
          <w:noProof/>
          <w:sz w:val="22"/>
          <w:szCs w:val="22"/>
          <w:highlight w:val="white"/>
        </w:rPr>
        <w:t xml:space="preserve"> TỰ NHIÊN,</w:t>
      </w:r>
      <w:r w:rsidR="006B1427" w:rsidRPr="006C319A">
        <w:rPr>
          <w:rFonts w:cs="Times New Roman"/>
          <w:noProof/>
          <w:sz w:val="22"/>
          <w:szCs w:val="22"/>
          <w:highlight w:val="white"/>
        </w:rPr>
        <w:t xml:space="preserve"> </w:t>
      </w:r>
      <w:r w:rsidR="00F77D46" w:rsidRPr="006C319A">
        <w:rPr>
          <w:rFonts w:cs="Times New Roman"/>
          <w:noProof/>
          <w:sz w:val="22"/>
          <w:szCs w:val="22"/>
          <w:highlight w:val="white"/>
        </w:rPr>
        <w:t>MÔI TRƯ</w:t>
      </w:r>
      <w:r w:rsidR="006E100A" w:rsidRPr="006C319A">
        <w:rPr>
          <w:rFonts w:cs="Times New Roman"/>
          <w:noProof/>
          <w:sz w:val="22"/>
          <w:szCs w:val="22"/>
          <w:highlight w:val="white"/>
        </w:rPr>
        <w:t xml:space="preserve">ỜNG VÀ KINH TẾ </w:t>
      </w:r>
      <w:r w:rsidR="00F77D46" w:rsidRPr="006C319A">
        <w:rPr>
          <w:rFonts w:cs="Times New Roman"/>
          <w:noProof/>
          <w:sz w:val="22"/>
          <w:szCs w:val="22"/>
          <w:highlight w:val="white"/>
        </w:rPr>
        <w:t>XÃ HỘI</w:t>
      </w:r>
      <w:bookmarkEnd w:id="74"/>
      <w:bookmarkEnd w:id="75"/>
    </w:p>
    <w:p w14:paraId="425DE67E" w14:textId="77777777" w:rsidR="005D370A" w:rsidRPr="00AF7D59" w:rsidRDefault="005D370A" w:rsidP="00440ADA">
      <w:pPr>
        <w:pStyle w:val="ListParagraph"/>
        <w:keepNext/>
        <w:keepLines/>
        <w:numPr>
          <w:ilvl w:val="0"/>
          <w:numId w:val="32"/>
        </w:numPr>
        <w:spacing w:line="240" w:lineRule="auto"/>
        <w:contextualSpacing w:val="0"/>
        <w:outlineLvl w:val="1"/>
        <w:rPr>
          <w:rFonts w:eastAsiaTheme="majorEastAsia" w:cs="Times New Roman"/>
          <w:b/>
          <w:noProof/>
          <w:vanish/>
          <w:sz w:val="22"/>
          <w:highlight w:val="white"/>
        </w:rPr>
      </w:pPr>
      <w:bookmarkStart w:id="76" w:name="_Toc56711951"/>
      <w:bookmarkStart w:id="77" w:name="_Toc56712062"/>
      <w:bookmarkStart w:id="78" w:name="_Toc57150510"/>
      <w:bookmarkStart w:id="79" w:name="_Toc57150951"/>
      <w:bookmarkStart w:id="80" w:name="_Toc67491103"/>
      <w:bookmarkStart w:id="81" w:name="_Toc67491504"/>
      <w:bookmarkStart w:id="82" w:name="_Toc73698484"/>
      <w:bookmarkStart w:id="83" w:name="_Toc80173497"/>
      <w:bookmarkStart w:id="84" w:name="_Toc84725810"/>
      <w:bookmarkStart w:id="85" w:name="_Toc84726010"/>
      <w:bookmarkStart w:id="86" w:name="_Toc84726161"/>
      <w:bookmarkStart w:id="87" w:name="_Toc84726271"/>
      <w:bookmarkStart w:id="88" w:name="_Toc84726369"/>
      <w:bookmarkStart w:id="89" w:name="_Toc84726474"/>
      <w:bookmarkStart w:id="90" w:name="_Toc84807317"/>
      <w:bookmarkStart w:id="91" w:name="_Toc85837618"/>
      <w:bookmarkStart w:id="92" w:name="_Toc86297177"/>
      <w:bookmarkStart w:id="93" w:name="_Toc86297256"/>
      <w:bookmarkStart w:id="94" w:name="_Toc56001407"/>
      <w:bookmarkStart w:id="95" w:name="_Toc86305606"/>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5"/>
    </w:p>
    <w:p w14:paraId="27603CBA" w14:textId="089AA141" w:rsidR="006E100A" w:rsidRPr="003E5D57" w:rsidRDefault="006B3AB7" w:rsidP="00440ADA">
      <w:pPr>
        <w:pStyle w:val="Heading2"/>
        <w:numPr>
          <w:ilvl w:val="1"/>
          <w:numId w:val="34"/>
        </w:numPr>
        <w:spacing w:line="240" w:lineRule="auto"/>
        <w:rPr>
          <w:rFonts w:cs="Times New Roman"/>
          <w:i w:val="0"/>
          <w:noProof/>
          <w:sz w:val="22"/>
          <w:szCs w:val="22"/>
        </w:rPr>
      </w:pPr>
      <w:bookmarkStart w:id="96" w:name="_Toc86305607"/>
      <w:bookmarkEnd w:id="94"/>
      <w:r w:rsidRPr="003E5D57">
        <w:rPr>
          <w:rFonts w:cs="Times New Roman"/>
          <w:i w:val="0"/>
          <w:noProof/>
          <w:sz w:val="22"/>
          <w:szCs w:val="22"/>
        </w:rPr>
        <w:t>Vị trí tiểu dự án</w:t>
      </w:r>
      <w:bookmarkEnd w:id="96"/>
    </w:p>
    <w:p w14:paraId="320673F4" w14:textId="3518AAE1" w:rsidR="00C40631" w:rsidRPr="003E5D57" w:rsidRDefault="001F0310" w:rsidP="00B66165">
      <w:pPr>
        <w:pStyle w:val="ListParagraph"/>
        <w:numPr>
          <w:ilvl w:val="0"/>
          <w:numId w:val="13"/>
        </w:numPr>
        <w:spacing w:before="100" w:after="100" w:line="240" w:lineRule="auto"/>
        <w:ind w:left="0" w:firstLine="0"/>
        <w:contextualSpacing w:val="0"/>
        <w:rPr>
          <w:sz w:val="22"/>
          <w:lang w:val="nl-NL"/>
        </w:rPr>
      </w:pPr>
      <w:bookmarkStart w:id="97" w:name="_Toc67491506"/>
      <w:r w:rsidRPr="003E5D57">
        <w:rPr>
          <w:noProof/>
          <w:sz w:val="22"/>
        </w:rPr>
        <w:t>Khu vực thực hiện thiết kế trồng rừng nằm trên địa bàn 04 xã thuộc 03 huyện bao gồm xã Hồng Thủy, Ngư Thủy Bắc của huyện Lệ Thủy, xã Hải Ninh của huyện Quảng Ninh và xã Đại Trạch của huyện Bố trạch, tỉnh Quảng Bình với khu vực thiết kế trồng rừng cụ thể như sau</w:t>
      </w:r>
      <w:r w:rsidR="00DE4389" w:rsidRPr="003E5D57">
        <w:rPr>
          <w:sz w:val="22"/>
          <w:lang w:val="nl-NL"/>
        </w:rPr>
        <w:t xml:space="preserve">: </w:t>
      </w:r>
    </w:p>
    <w:p w14:paraId="04EF4E93" w14:textId="539627C5" w:rsidR="001F0310" w:rsidRPr="003E5D57" w:rsidRDefault="001F0310" w:rsidP="001F0310">
      <w:pPr>
        <w:numPr>
          <w:ilvl w:val="0"/>
          <w:numId w:val="14"/>
        </w:numPr>
        <w:adjustRightInd w:val="0"/>
        <w:snapToGrid w:val="0"/>
        <w:spacing w:line="240" w:lineRule="auto"/>
        <w:rPr>
          <w:sz w:val="22"/>
          <w:lang w:val="nl-NL"/>
        </w:rPr>
      </w:pPr>
      <w:r w:rsidRPr="003E5D57">
        <w:rPr>
          <w:sz w:val="22"/>
          <w:lang w:val="nl-NL"/>
        </w:rPr>
        <w:t>Xã Hồng Thủy (02 lô): Khoảnh 1-Tiểu khu 372.</w:t>
      </w:r>
      <w:r w:rsidR="00C62AC3">
        <w:rPr>
          <w:sz w:val="22"/>
          <w:lang w:val="nl-NL"/>
        </w:rPr>
        <w:t xml:space="preserve"> </w:t>
      </w:r>
      <w:r w:rsidR="00C62AC3">
        <w:rPr>
          <w:noProof/>
          <w:sz w:val="22"/>
        </w:rPr>
        <w:t>Khu vực trồng rừng phòng hộ xung quanh là bãi cát và các diện tích cây phi lao - rừng trồng trên cát, cách QL1A khoảng 500-700m. Không có khu dân cư tại đây.</w:t>
      </w:r>
    </w:p>
    <w:p w14:paraId="6BA61F90" w14:textId="4A3C47C9" w:rsidR="001F0310" w:rsidRPr="00CD7A2D" w:rsidRDefault="001F0310" w:rsidP="001F0310">
      <w:pPr>
        <w:numPr>
          <w:ilvl w:val="0"/>
          <w:numId w:val="14"/>
        </w:numPr>
        <w:adjustRightInd w:val="0"/>
        <w:snapToGrid w:val="0"/>
        <w:spacing w:line="240" w:lineRule="auto"/>
        <w:rPr>
          <w:sz w:val="22"/>
          <w:lang w:val="nl-NL"/>
        </w:rPr>
      </w:pPr>
      <w:r w:rsidRPr="003E5D57">
        <w:rPr>
          <w:sz w:val="22"/>
          <w:lang w:val="nl-NL"/>
        </w:rPr>
        <w:t>Xã Ngư Thủy Bắc (18 lô): Khoảnh 1-</w:t>
      </w:r>
      <w:r w:rsidRPr="006C6EF7">
        <w:rPr>
          <w:sz w:val="22"/>
          <w:lang w:val="nl-NL"/>
        </w:rPr>
        <w:t xml:space="preserve">Tiểu khu 373B, </w:t>
      </w:r>
      <w:r w:rsidR="005A0528" w:rsidRPr="00CD7A2D">
        <w:rPr>
          <w:sz w:val="22"/>
          <w:lang w:val="nl-NL"/>
        </w:rPr>
        <w:t>k</w:t>
      </w:r>
      <w:r w:rsidRPr="00CD7A2D">
        <w:rPr>
          <w:sz w:val="22"/>
          <w:lang w:val="nl-NL"/>
        </w:rPr>
        <w:t xml:space="preserve">hoảnh 1, 2, 3, 4-Tiểu khu 396A; </w:t>
      </w:r>
      <w:r w:rsidR="005A0528" w:rsidRPr="00CD7A2D">
        <w:rPr>
          <w:sz w:val="22"/>
          <w:lang w:val="nl-NL"/>
        </w:rPr>
        <w:t>k</w:t>
      </w:r>
      <w:r w:rsidRPr="00CD7A2D">
        <w:rPr>
          <w:sz w:val="22"/>
          <w:lang w:val="nl-NL"/>
        </w:rPr>
        <w:t>hoảnh 2-Tiểu khu 398.</w:t>
      </w:r>
      <w:r w:rsidR="00C62AC3" w:rsidRPr="00CD7A2D">
        <w:rPr>
          <w:sz w:val="22"/>
          <w:lang w:val="nl-NL"/>
        </w:rPr>
        <w:t xml:space="preserve"> Tiểu dự án cách khu </w:t>
      </w:r>
      <w:r w:rsidR="00C62AC3" w:rsidRPr="00C372DD">
        <w:rPr>
          <w:sz w:val="22"/>
          <w:lang w:val="nl-NL"/>
        </w:rPr>
        <w:t>vực nuôi trồng thủy sản</w:t>
      </w:r>
      <w:r w:rsidR="00C62AC3" w:rsidRPr="00CD7A2D">
        <w:rPr>
          <w:sz w:val="22"/>
          <w:lang w:val="nl-NL"/>
        </w:rPr>
        <w:t xml:space="preserve"> khoảng 150m</w:t>
      </w:r>
      <w:r w:rsidR="00B65111" w:rsidRPr="00CD7A2D">
        <w:rPr>
          <w:sz w:val="22"/>
          <w:lang w:val="nl-NL"/>
        </w:rPr>
        <w:t xml:space="preserve"> (lô </w:t>
      </w:r>
      <w:r w:rsidR="00CD7A2D">
        <w:rPr>
          <w:sz w:val="22"/>
          <w:lang w:val="nl-NL"/>
        </w:rPr>
        <w:t>1,2,3</w:t>
      </w:r>
      <w:r w:rsidR="006C6EF7">
        <w:rPr>
          <w:sz w:val="22"/>
          <w:lang w:val="nl-NL"/>
        </w:rPr>
        <w:t xml:space="preserve">, </w:t>
      </w:r>
      <w:r w:rsidR="00CD7A2D">
        <w:rPr>
          <w:sz w:val="22"/>
          <w:lang w:val="nl-NL"/>
        </w:rPr>
        <w:t>6, 7 -</w:t>
      </w:r>
      <w:r w:rsidR="00B65111" w:rsidRPr="00CD7A2D">
        <w:rPr>
          <w:sz w:val="22"/>
          <w:lang w:val="nl-NL"/>
        </w:rPr>
        <w:t xml:space="preserve"> khoảnh</w:t>
      </w:r>
      <w:r w:rsidR="00CD7A2D">
        <w:rPr>
          <w:sz w:val="22"/>
          <w:lang w:val="nl-NL"/>
        </w:rPr>
        <w:t xml:space="preserve"> 1</w:t>
      </w:r>
      <w:r w:rsidR="006C6EF7">
        <w:rPr>
          <w:sz w:val="22"/>
          <w:lang w:val="nl-NL"/>
        </w:rPr>
        <w:t xml:space="preserve">- </w:t>
      </w:r>
      <w:r w:rsidR="006C6EF7" w:rsidRPr="006C6EF7">
        <w:rPr>
          <w:sz w:val="22"/>
          <w:lang w:val="nl-NL"/>
        </w:rPr>
        <w:t>Tiểu khu 373B</w:t>
      </w:r>
      <w:r w:rsidR="00CD7A2D">
        <w:rPr>
          <w:sz w:val="22"/>
          <w:lang w:val="nl-NL"/>
        </w:rPr>
        <w:t>; lô 3,4 – khoảnh 3</w:t>
      </w:r>
      <w:r w:rsidR="006C6EF7">
        <w:rPr>
          <w:sz w:val="22"/>
          <w:lang w:val="nl-NL"/>
        </w:rPr>
        <w:t xml:space="preserve"> - </w:t>
      </w:r>
      <w:r w:rsidR="006C6EF7" w:rsidRPr="008C02E7">
        <w:rPr>
          <w:sz w:val="22"/>
          <w:lang w:val="nl-NL"/>
        </w:rPr>
        <w:t>Tiểu khu 396A</w:t>
      </w:r>
      <w:r w:rsidR="00CD7A2D">
        <w:rPr>
          <w:sz w:val="22"/>
          <w:lang w:val="nl-NL"/>
        </w:rPr>
        <w:t>)</w:t>
      </w:r>
      <w:r w:rsidR="00C62AC3" w:rsidRPr="00CD7A2D">
        <w:rPr>
          <w:sz w:val="22"/>
          <w:lang w:val="nl-NL"/>
        </w:rPr>
        <w:t xml:space="preserve">, cách </w:t>
      </w:r>
      <w:r w:rsidR="00C62AC3" w:rsidRPr="00C372DD">
        <w:rPr>
          <w:sz w:val="22"/>
          <w:lang w:val="nl-NL"/>
        </w:rPr>
        <w:t>khu dân cư 200</w:t>
      </w:r>
      <w:r w:rsidR="00C62AC3" w:rsidRPr="00CD7A2D">
        <w:rPr>
          <w:sz w:val="22"/>
          <w:lang w:val="nl-NL"/>
        </w:rPr>
        <w:t>-1000m</w:t>
      </w:r>
      <w:r w:rsidR="00CD7A2D">
        <w:rPr>
          <w:sz w:val="22"/>
          <w:lang w:val="nl-NL"/>
        </w:rPr>
        <w:t xml:space="preserve"> (lô 1</w:t>
      </w:r>
      <w:r w:rsidR="006C6EF7">
        <w:rPr>
          <w:sz w:val="22"/>
          <w:lang w:val="nl-NL"/>
        </w:rPr>
        <w:t xml:space="preserve"> </w:t>
      </w:r>
      <w:r w:rsidR="00CD7A2D">
        <w:rPr>
          <w:sz w:val="22"/>
          <w:lang w:val="nl-NL"/>
        </w:rPr>
        <w:t>– khoảnh 1</w:t>
      </w:r>
      <w:r w:rsidR="006C6EF7">
        <w:rPr>
          <w:sz w:val="22"/>
          <w:lang w:val="nl-NL"/>
        </w:rPr>
        <w:t xml:space="preserve">- </w:t>
      </w:r>
      <w:r w:rsidR="006C6EF7" w:rsidRPr="008C02E7">
        <w:rPr>
          <w:sz w:val="22"/>
          <w:lang w:val="nl-NL"/>
        </w:rPr>
        <w:t>Tiểu khu 396A</w:t>
      </w:r>
      <w:r w:rsidR="006C6EF7">
        <w:rPr>
          <w:sz w:val="22"/>
          <w:lang w:val="nl-NL"/>
        </w:rPr>
        <w:t xml:space="preserve">; lô 4, khoảnh 3 và lô 1, khoảnh 4 - </w:t>
      </w:r>
      <w:r w:rsidR="006C6EF7" w:rsidRPr="008C02E7">
        <w:rPr>
          <w:sz w:val="22"/>
          <w:lang w:val="nl-NL"/>
        </w:rPr>
        <w:t>Tiểu khu 396A</w:t>
      </w:r>
      <w:r w:rsidR="006C6EF7">
        <w:rPr>
          <w:sz w:val="22"/>
          <w:lang w:val="nl-NL"/>
        </w:rPr>
        <w:t xml:space="preserve">; lô 8 – khoảnh 1- </w:t>
      </w:r>
      <w:r w:rsidR="006C6EF7" w:rsidRPr="008C02E7">
        <w:rPr>
          <w:sz w:val="22"/>
          <w:lang w:val="nl-NL"/>
        </w:rPr>
        <w:t>Tiểu khu 3</w:t>
      </w:r>
      <w:r w:rsidR="006C6EF7">
        <w:rPr>
          <w:sz w:val="22"/>
          <w:lang w:val="nl-NL"/>
        </w:rPr>
        <w:t>73B</w:t>
      </w:r>
      <w:r w:rsidR="00CD7A2D">
        <w:rPr>
          <w:sz w:val="22"/>
          <w:lang w:val="nl-NL"/>
        </w:rPr>
        <w:t>)</w:t>
      </w:r>
      <w:r w:rsidR="00C62AC3" w:rsidRPr="00CD7A2D">
        <w:rPr>
          <w:sz w:val="22"/>
          <w:lang w:val="nl-NL"/>
        </w:rPr>
        <w:t xml:space="preserve">, bao quanh khu vực tiểu dự án là các bãi cát và </w:t>
      </w:r>
      <w:r w:rsidR="00C62AC3" w:rsidRPr="00C372DD">
        <w:rPr>
          <w:sz w:val="22"/>
          <w:lang w:val="nl-NL"/>
        </w:rPr>
        <w:t>diện tích rừng phi lao trồng trên cát</w:t>
      </w:r>
      <w:r w:rsidR="00C62AC3" w:rsidRPr="00CD7A2D">
        <w:rPr>
          <w:sz w:val="22"/>
          <w:lang w:val="nl-NL"/>
        </w:rPr>
        <w:t>.</w:t>
      </w:r>
    </w:p>
    <w:p w14:paraId="5F15C010" w14:textId="266BE8A8" w:rsidR="001F0310" w:rsidRPr="00CD7A2D" w:rsidRDefault="001F0310" w:rsidP="001F0310">
      <w:pPr>
        <w:numPr>
          <w:ilvl w:val="0"/>
          <w:numId w:val="14"/>
        </w:numPr>
        <w:adjustRightInd w:val="0"/>
        <w:snapToGrid w:val="0"/>
        <w:spacing w:line="240" w:lineRule="auto"/>
        <w:rPr>
          <w:sz w:val="22"/>
          <w:lang w:val="nl-NL"/>
        </w:rPr>
      </w:pPr>
      <w:r w:rsidRPr="00CD7A2D">
        <w:rPr>
          <w:sz w:val="22"/>
          <w:lang w:val="nl-NL"/>
        </w:rPr>
        <w:t>Xã Hải Ninh (01 lô): Khoảnh 1-Tiểu khu 369B.</w:t>
      </w:r>
      <w:r w:rsidR="00CD7A2D" w:rsidRPr="00CD7A2D">
        <w:rPr>
          <w:sz w:val="22"/>
          <w:lang w:val="nl-NL"/>
        </w:rPr>
        <w:t xml:space="preserve"> Diện tích tiểu dự án là bãi cát, phía Bắc và phía Nam giáp bãi cát, phía Đông và phía Tây giáp rừng trồng trên cát, cách khu vực hồ chứa nước về phía Đông khoảng 1000m</w:t>
      </w:r>
      <w:r w:rsidR="00561082">
        <w:rPr>
          <w:sz w:val="22"/>
          <w:lang w:val="nl-NL"/>
        </w:rPr>
        <w:t xml:space="preserve"> (lô 1, khoảnh 1 – tiểu khu 369B)</w:t>
      </w:r>
      <w:r w:rsidR="00CD7A2D" w:rsidRPr="00CD7A2D">
        <w:rPr>
          <w:sz w:val="22"/>
          <w:lang w:val="nl-NL"/>
        </w:rPr>
        <w:t>, khu vực này nằm trong diện tích giáp ranh với vùng đệm của khu Dự trữ thiên nhiên Động Châu – Khe Nước Trong</w:t>
      </w:r>
      <w:r w:rsidR="00DA654A">
        <w:rPr>
          <w:sz w:val="22"/>
          <w:lang w:val="nl-NL"/>
        </w:rPr>
        <w:t xml:space="preserve">. Không có khu vực </w:t>
      </w:r>
      <w:r w:rsidR="004E2FAE">
        <w:rPr>
          <w:sz w:val="22"/>
          <w:lang w:val="nl-NL"/>
        </w:rPr>
        <w:t>dân cư</w:t>
      </w:r>
      <w:r w:rsidR="00DA654A">
        <w:rPr>
          <w:sz w:val="22"/>
          <w:lang w:val="nl-NL"/>
        </w:rPr>
        <w:t xml:space="preserve"> nào trong khu vực trồng rừng thuộc xã Hải Ninh.</w:t>
      </w:r>
    </w:p>
    <w:p w14:paraId="34559817" w14:textId="03F2AE1A" w:rsidR="00C62AC3" w:rsidRDefault="001F0310" w:rsidP="00CD7A2D">
      <w:pPr>
        <w:numPr>
          <w:ilvl w:val="0"/>
          <w:numId w:val="14"/>
        </w:numPr>
        <w:adjustRightInd w:val="0"/>
        <w:snapToGrid w:val="0"/>
        <w:spacing w:line="240" w:lineRule="auto"/>
        <w:rPr>
          <w:sz w:val="22"/>
          <w:lang w:val="nl-NL"/>
        </w:rPr>
      </w:pPr>
      <w:r w:rsidRPr="00CD7A2D">
        <w:rPr>
          <w:sz w:val="22"/>
          <w:lang w:val="nl-NL"/>
        </w:rPr>
        <w:t>Xã Đại Trạch (11 lô): Khoảnh 1-Tiểu khu 242A</w:t>
      </w:r>
      <w:r w:rsidR="00ED4DB8" w:rsidRPr="00CD7A2D">
        <w:rPr>
          <w:sz w:val="22"/>
          <w:lang w:val="nl-NL"/>
        </w:rPr>
        <w:t>.</w:t>
      </w:r>
      <w:r w:rsidR="000D0B12" w:rsidRPr="00CD7A2D">
        <w:rPr>
          <w:sz w:val="22"/>
          <w:lang w:val="nl-NL"/>
        </w:rPr>
        <w:t xml:space="preserve"> Khoảng cách đến khu dân cư gần nhất khoảng 500-2000m</w:t>
      </w:r>
      <w:r w:rsidR="00CD7A2D" w:rsidRPr="00CD7A2D">
        <w:rPr>
          <w:sz w:val="22"/>
          <w:lang w:val="nl-NL"/>
        </w:rPr>
        <w:t xml:space="preserve"> (lô 7,9,10 khoảnh 1)</w:t>
      </w:r>
      <w:r w:rsidR="000D0B12" w:rsidRPr="00CD7A2D">
        <w:rPr>
          <w:sz w:val="22"/>
          <w:lang w:val="nl-NL"/>
        </w:rPr>
        <w:t xml:space="preserve">, </w:t>
      </w:r>
      <w:r w:rsidR="000D0B12" w:rsidRPr="00CD7A2D">
        <w:rPr>
          <w:sz w:val="22"/>
        </w:rPr>
        <w:t>cách Hồ chứa nước ngọt Bàu Mía khoảng 500m về phía Tây (lô 3,4,5,7 khoảnh 1)</w:t>
      </w:r>
      <w:r w:rsidR="000D0B12" w:rsidRPr="00CD7A2D">
        <w:rPr>
          <w:sz w:val="22"/>
          <w:lang w:val="nl-NL"/>
        </w:rPr>
        <w:t>, cách sông Định khoảng 500m về phía Nam</w:t>
      </w:r>
      <w:r w:rsidR="00CD7A2D" w:rsidRPr="00CD7A2D">
        <w:rPr>
          <w:sz w:val="22"/>
          <w:lang w:val="nl-NL"/>
        </w:rPr>
        <w:t xml:space="preserve"> (lô 11, khoảnh 1</w:t>
      </w:r>
      <w:r w:rsidR="006C6EF7">
        <w:rPr>
          <w:sz w:val="22"/>
          <w:lang w:val="nl-NL"/>
        </w:rPr>
        <w:t xml:space="preserve"> – tiểu khu 242A</w:t>
      </w:r>
      <w:r w:rsidR="00CD7A2D" w:rsidRPr="00CD7A2D">
        <w:rPr>
          <w:sz w:val="22"/>
          <w:lang w:val="nl-NL"/>
        </w:rPr>
        <w:t>)</w:t>
      </w:r>
      <w:r w:rsidR="000D0B12" w:rsidRPr="00CD7A2D">
        <w:rPr>
          <w:sz w:val="22"/>
          <w:lang w:val="nl-NL"/>
        </w:rPr>
        <w:t xml:space="preserve">. Xung quanh khu vực được bao bởi các </w:t>
      </w:r>
      <w:r w:rsidR="000D0B12" w:rsidRPr="00C372DD">
        <w:rPr>
          <w:sz w:val="22"/>
          <w:lang w:val="nl-NL"/>
        </w:rPr>
        <w:t>diện tích rừng</w:t>
      </w:r>
      <w:r w:rsidR="000D0B12" w:rsidRPr="00CD7A2D">
        <w:rPr>
          <w:sz w:val="22"/>
          <w:lang w:val="nl-NL"/>
        </w:rPr>
        <w:t xml:space="preserve"> trồng trên cát,</w:t>
      </w:r>
      <w:r w:rsidR="000D0B12">
        <w:rPr>
          <w:sz w:val="22"/>
          <w:lang w:val="nl-NL"/>
        </w:rPr>
        <w:t xml:space="preserve"> bãi cát.</w:t>
      </w:r>
      <w:r w:rsidR="00DA654A">
        <w:rPr>
          <w:sz w:val="22"/>
          <w:lang w:val="nl-NL"/>
        </w:rPr>
        <w:t xml:space="preserve"> Không có khu vực </w:t>
      </w:r>
      <w:r w:rsidR="004E2FAE">
        <w:rPr>
          <w:sz w:val="22"/>
          <w:lang w:val="nl-NL"/>
        </w:rPr>
        <w:t>dân cư</w:t>
      </w:r>
      <w:r w:rsidR="00DA654A">
        <w:rPr>
          <w:sz w:val="22"/>
          <w:lang w:val="nl-NL"/>
        </w:rPr>
        <w:t xml:space="preserve"> nào nằm trong phạm vi trồng rừng thuộc xã Đại Trạch.</w:t>
      </w:r>
    </w:p>
    <w:p w14:paraId="48907372" w14:textId="698F7241" w:rsidR="007A12EA" w:rsidRPr="00827E48" w:rsidRDefault="00DE4389" w:rsidP="00827E48">
      <w:pPr>
        <w:pStyle w:val="ListParagraph"/>
        <w:numPr>
          <w:ilvl w:val="0"/>
          <w:numId w:val="13"/>
        </w:numPr>
        <w:spacing w:before="100" w:after="100" w:line="240" w:lineRule="auto"/>
        <w:ind w:left="0" w:firstLine="0"/>
        <w:contextualSpacing w:val="0"/>
        <w:rPr>
          <w:noProof/>
          <w:sz w:val="22"/>
        </w:rPr>
      </w:pPr>
      <w:r w:rsidRPr="00827E48">
        <w:rPr>
          <w:noProof/>
          <w:sz w:val="22"/>
        </w:rPr>
        <w:t xml:space="preserve">Trên  địa bàn </w:t>
      </w:r>
      <w:r w:rsidR="00827E48">
        <w:rPr>
          <w:noProof/>
          <w:sz w:val="22"/>
        </w:rPr>
        <w:t xml:space="preserve">khu vực TDA </w:t>
      </w:r>
      <w:r w:rsidRPr="00827E48">
        <w:rPr>
          <w:noProof/>
          <w:sz w:val="22"/>
        </w:rPr>
        <w:t xml:space="preserve">có hệ thống giao thông như sau: </w:t>
      </w:r>
      <w:r w:rsidR="00D2687A">
        <w:rPr>
          <w:noProof/>
          <w:sz w:val="22"/>
        </w:rPr>
        <w:t>Đ</w:t>
      </w:r>
      <w:r w:rsidRPr="00827E48">
        <w:rPr>
          <w:noProof/>
          <w:sz w:val="22"/>
        </w:rPr>
        <w:t xml:space="preserve">ường </w:t>
      </w:r>
      <w:r w:rsidR="001E42BF">
        <w:rPr>
          <w:noProof/>
          <w:sz w:val="22"/>
        </w:rPr>
        <w:t>q</w:t>
      </w:r>
      <w:r w:rsidRPr="00827E48">
        <w:rPr>
          <w:noProof/>
          <w:sz w:val="22"/>
        </w:rPr>
        <w:t>uốc phòng, đường liên xã, đường liên thôn đây là hệ thống đường kết hợp sử dụng để tuần tra, vận chuyển lực lượng, dụng cụ và phương tiện phục vụ cho công tác PCCC rừng.</w:t>
      </w:r>
      <w:bookmarkEnd w:id="97"/>
      <w:r w:rsidR="00827E48">
        <w:rPr>
          <w:noProof/>
          <w:sz w:val="22"/>
        </w:rPr>
        <w:t xml:space="preserve"> Gần khu vực TDA có các </w:t>
      </w:r>
      <w:r w:rsidR="006B3AB7">
        <w:rPr>
          <w:noProof/>
          <w:sz w:val="22"/>
        </w:rPr>
        <w:t>hồ chứa nước, sông Định, các khe lạch</w:t>
      </w:r>
      <w:r w:rsidR="00827E48">
        <w:rPr>
          <w:noProof/>
          <w:sz w:val="22"/>
        </w:rPr>
        <w:t xml:space="preserve"> nước nhỏ chạy qua đảm bảo nguồn cung cấp nước tưới cho TDA.</w:t>
      </w:r>
    </w:p>
    <w:p w14:paraId="68A9AE02" w14:textId="77777777" w:rsidR="00F80CDA" w:rsidRPr="006B3AB7" w:rsidRDefault="007C30C2" w:rsidP="00440ADA">
      <w:pPr>
        <w:pStyle w:val="Heading2"/>
        <w:numPr>
          <w:ilvl w:val="1"/>
          <w:numId w:val="34"/>
        </w:numPr>
        <w:spacing w:line="240" w:lineRule="auto"/>
        <w:rPr>
          <w:rFonts w:cs="Times New Roman"/>
          <w:i w:val="0"/>
          <w:noProof/>
          <w:sz w:val="22"/>
          <w:szCs w:val="22"/>
          <w:highlight w:val="white"/>
        </w:rPr>
      </w:pPr>
      <w:bookmarkStart w:id="98" w:name="_Toc86305608"/>
      <w:r w:rsidRPr="006B3AB7">
        <w:rPr>
          <w:rFonts w:cs="Times New Roman"/>
          <w:i w:val="0"/>
          <w:noProof/>
          <w:sz w:val="22"/>
          <w:szCs w:val="22"/>
          <w:highlight w:val="white"/>
        </w:rPr>
        <w:t>Điều kiện địa hình</w:t>
      </w:r>
      <w:r w:rsidR="00F2376B" w:rsidRPr="006B3AB7">
        <w:rPr>
          <w:rFonts w:cs="Times New Roman"/>
          <w:i w:val="0"/>
          <w:noProof/>
          <w:sz w:val="22"/>
          <w:szCs w:val="22"/>
          <w:highlight w:val="white"/>
        </w:rPr>
        <w:t>, địa chất</w:t>
      </w:r>
      <w:bookmarkEnd w:id="98"/>
    </w:p>
    <w:p w14:paraId="454933BA" w14:textId="1F020D75" w:rsidR="00EB52CF" w:rsidRDefault="00EB52CF" w:rsidP="00EB52CF">
      <w:pPr>
        <w:pStyle w:val="ListParagraph"/>
        <w:numPr>
          <w:ilvl w:val="0"/>
          <w:numId w:val="13"/>
        </w:numPr>
        <w:spacing w:before="100" w:after="100" w:line="240" w:lineRule="auto"/>
        <w:ind w:left="0" w:firstLine="0"/>
        <w:contextualSpacing w:val="0"/>
        <w:rPr>
          <w:noProof/>
          <w:sz w:val="22"/>
        </w:rPr>
      </w:pPr>
      <w:r>
        <w:rPr>
          <w:noProof/>
          <w:sz w:val="22"/>
        </w:rPr>
        <w:t>Địa hình l</w:t>
      </w:r>
      <w:r w:rsidRPr="00EB52CF">
        <w:rPr>
          <w:noProof/>
          <w:sz w:val="22"/>
        </w:rPr>
        <w:t>à những đồi cát, đụn cát đan xen với những vùng thấp trũng ngập nước theo mùa. Về cơ bản được chia thành 3 dạng địa hình sau:</w:t>
      </w:r>
    </w:p>
    <w:p w14:paraId="0252AFC3" w14:textId="6E447DD0" w:rsidR="00EB52CF" w:rsidRPr="00EB52CF" w:rsidRDefault="00EB52CF" w:rsidP="00EB52CF">
      <w:pPr>
        <w:numPr>
          <w:ilvl w:val="0"/>
          <w:numId w:val="14"/>
        </w:numPr>
        <w:adjustRightInd w:val="0"/>
        <w:snapToGrid w:val="0"/>
        <w:spacing w:line="240" w:lineRule="auto"/>
        <w:rPr>
          <w:sz w:val="22"/>
          <w:lang w:val="nl-NL"/>
        </w:rPr>
      </w:pPr>
      <w:r w:rsidRPr="00EB52CF">
        <w:rPr>
          <w:sz w:val="22"/>
          <w:lang w:val="nl-NL"/>
        </w:rPr>
        <w:t>Hệ thống ven biển: Bao gồm những cồn cát di động chạy dọc song song với bờ biển, có độ cao phổ biến từ 10 - 15m, dễ di động bởi những đợ</w:t>
      </w:r>
      <w:r w:rsidR="00D2687A">
        <w:rPr>
          <w:sz w:val="22"/>
          <w:lang w:val="nl-NL"/>
        </w:rPr>
        <w:t>t gió mùa Đông b</w:t>
      </w:r>
      <w:r w:rsidRPr="00EB52CF">
        <w:rPr>
          <w:sz w:val="22"/>
          <w:lang w:val="nl-NL"/>
        </w:rPr>
        <w:t>ắc và làm cho cát di chuyển dần vào vùng giữa.</w:t>
      </w:r>
    </w:p>
    <w:p w14:paraId="392D6FF5" w14:textId="290BF144" w:rsidR="00EB52CF" w:rsidRPr="00EB52CF" w:rsidRDefault="00EB52CF" w:rsidP="00EB52CF">
      <w:pPr>
        <w:numPr>
          <w:ilvl w:val="0"/>
          <w:numId w:val="14"/>
        </w:numPr>
        <w:adjustRightInd w:val="0"/>
        <w:snapToGrid w:val="0"/>
        <w:spacing w:line="240" w:lineRule="auto"/>
        <w:rPr>
          <w:sz w:val="22"/>
          <w:lang w:val="nl-NL"/>
        </w:rPr>
      </w:pPr>
      <w:r w:rsidRPr="00EB52CF">
        <w:rPr>
          <w:sz w:val="22"/>
          <w:lang w:val="nl-NL"/>
        </w:rPr>
        <w:t>Hệ thống giữa: Là những đồi cát cao nhất, di động mạnh chạy liên tiếp song song theo hướng Bắ</w:t>
      </w:r>
      <w:r w:rsidR="00D2687A">
        <w:rPr>
          <w:sz w:val="22"/>
          <w:lang w:val="nl-NL"/>
        </w:rPr>
        <w:t>c-</w:t>
      </w:r>
      <w:r w:rsidRPr="00EB52CF">
        <w:rPr>
          <w:sz w:val="22"/>
          <w:lang w:val="nl-NL"/>
        </w:rPr>
        <w:t>Nam. Do di động mạnh nên có những đồi cát mới được hình thành và có những đồi cát bị san bằng, xen lẫn đồi cát là những trảng cỏ bằng, thấp, mùa hè khô, mùa mưa ngập úng, thường bị chua phèn, cỏ rười phát triển.</w:t>
      </w:r>
    </w:p>
    <w:p w14:paraId="50857B83" w14:textId="2CCAF86E" w:rsidR="00A577C4" w:rsidRPr="003E5D57" w:rsidRDefault="00EB52CF" w:rsidP="00EB52CF">
      <w:pPr>
        <w:numPr>
          <w:ilvl w:val="0"/>
          <w:numId w:val="14"/>
        </w:numPr>
        <w:adjustRightInd w:val="0"/>
        <w:snapToGrid w:val="0"/>
        <w:spacing w:line="240" w:lineRule="auto"/>
        <w:rPr>
          <w:sz w:val="22"/>
          <w:lang w:val="nl-NL"/>
        </w:rPr>
      </w:pPr>
      <w:r w:rsidRPr="00EB52CF">
        <w:rPr>
          <w:sz w:val="22"/>
          <w:lang w:val="nl-NL"/>
        </w:rPr>
        <w:t>Hệ thống ven đường Quốc lộ IA: Là những dải cát khá cao, tiếp giáp với ruộng vườn, nhà cửa của nhân dân và chịu ảnh hưởng của gió b</w:t>
      </w:r>
      <w:r w:rsidR="00A74764">
        <w:rPr>
          <w:sz w:val="22"/>
          <w:lang w:val="nl-NL"/>
        </w:rPr>
        <w:t>ã</w:t>
      </w:r>
      <w:r w:rsidRPr="00EB52CF">
        <w:rPr>
          <w:sz w:val="22"/>
          <w:lang w:val="nl-NL"/>
        </w:rPr>
        <w:t xml:space="preserve">o nên tiếp tục bồi đắp cao. Đây là vùng cát trực </w:t>
      </w:r>
      <w:r w:rsidRPr="003E5D57">
        <w:rPr>
          <w:sz w:val="22"/>
          <w:lang w:val="nl-NL"/>
        </w:rPr>
        <w:t>tiếp gây nên các hậu quả như vùi lấp nhà cửa, ruộng vườn, đường giao thông...</w:t>
      </w:r>
    </w:p>
    <w:p w14:paraId="5D8BFB4A" w14:textId="1B34636C" w:rsidR="004204A9" w:rsidRPr="003E5D57" w:rsidRDefault="004204A9" w:rsidP="004204A9">
      <w:pPr>
        <w:pStyle w:val="ListParagraph"/>
        <w:numPr>
          <w:ilvl w:val="0"/>
          <w:numId w:val="13"/>
        </w:numPr>
        <w:spacing w:before="100" w:after="100" w:line="240" w:lineRule="auto"/>
        <w:ind w:left="0" w:firstLine="0"/>
        <w:contextualSpacing w:val="0"/>
        <w:rPr>
          <w:noProof/>
          <w:sz w:val="22"/>
        </w:rPr>
      </w:pPr>
      <w:r w:rsidRPr="003E5D57">
        <w:rPr>
          <w:sz w:val="22"/>
        </w:rPr>
        <w:t xml:space="preserve">Kết quả phân tích phẫu diện cho thấy: </w:t>
      </w:r>
      <w:r w:rsidR="00C83948" w:rsidRPr="003E5D57">
        <w:rPr>
          <w:sz w:val="22"/>
        </w:rPr>
        <w:t>Phát triển trên nền đá mẹ Granit hoặ</w:t>
      </w:r>
      <w:r w:rsidR="00DE2A18">
        <w:rPr>
          <w:sz w:val="22"/>
        </w:rPr>
        <w:t>c đ</w:t>
      </w:r>
      <w:r w:rsidR="00C83948" w:rsidRPr="003E5D57">
        <w:rPr>
          <w:sz w:val="22"/>
        </w:rPr>
        <w:t>á cát là loại đấ</w:t>
      </w:r>
      <w:r w:rsidR="00DE2A18">
        <w:rPr>
          <w:sz w:val="22"/>
        </w:rPr>
        <w:t>t c</w:t>
      </w:r>
      <w:r w:rsidR="00C83948" w:rsidRPr="003E5D57">
        <w:rPr>
          <w:sz w:val="22"/>
        </w:rPr>
        <w:t>ồn cát trắng vàng (cát),</w:t>
      </w:r>
      <w:r w:rsidR="0063532A">
        <w:rPr>
          <w:sz w:val="22"/>
        </w:rPr>
        <w:t xml:space="preserve"> </w:t>
      </w:r>
      <w:r w:rsidR="00C83948" w:rsidRPr="003E5D57">
        <w:rPr>
          <w:sz w:val="22"/>
        </w:rPr>
        <w:t>có độ dày tầng đất &gt;50cm, thành phần cơ giới là đất cát nhẹ (rất nhẹ), tỷ lệ đá lẫn &lt; 10%; đá nổi &lt; 10%; độ nén chặt ở mức tơi xốp; mức độ xói mòn trung bình đến yếu, khả năng thấm nước cao nhưng giữ nước kém, hấp thụ nhiệt và toả nhiệt lớn, hàm lượng các chất dinh dưỡng trong đất thấp.</w:t>
      </w:r>
    </w:p>
    <w:p w14:paraId="2BE022F0" w14:textId="77777777" w:rsidR="0051650F" w:rsidRPr="003E5D57" w:rsidRDefault="001566F5" w:rsidP="00440ADA">
      <w:pPr>
        <w:pStyle w:val="Heading2"/>
        <w:numPr>
          <w:ilvl w:val="1"/>
          <w:numId w:val="34"/>
        </w:numPr>
        <w:spacing w:line="240" w:lineRule="auto"/>
        <w:rPr>
          <w:rFonts w:cs="Times New Roman"/>
          <w:i w:val="0"/>
          <w:noProof/>
          <w:sz w:val="22"/>
          <w:szCs w:val="22"/>
        </w:rPr>
      </w:pPr>
      <w:bookmarkStart w:id="99" w:name="_Toc54770886"/>
      <w:bookmarkStart w:id="100" w:name="_Toc54788780"/>
      <w:bookmarkStart w:id="101" w:name="_Toc56001408"/>
      <w:bookmarkStart w:id="102" w:name="_Toc86305609"/>
      <w:r w:rsidRPr="003E5D57">
        <w:rPr>
          <w:rFonts w:cs="Times New Roman"/>
          <w:i w:val="0"/>
          <w:noProof/>
          <w:sz w:val="22"/>
          <w:szCs w:val="22"/>
        </w:rPr>
        <w:lastRenderedPageBreak/>
        <w:t>Điều kiện khí hậu</w:t>
      </w:r>
      <w:bookmarkEnd w:id="99"/>
      <w:bookmarkEnd w:id="100"/>
      <w:bookmarkEnd w:id="101"/>
      <w:bookmarkEnd w:id="102"/>
    </w:p>
    <w:p w14:paraId="50A91C91" w14:textId="1CAB8332" w:rsidR="00A577C4" w:rsidRPr="003E5D57" w:rsidRDefault="00C83948" w:rsidP="004204A9">
      <w:pPr>
        <w:pStyle w:val="ListParagraph"/>
        <w:numPr>
          <w:ilvl w:val="0"/>
          <w:numId w:val="13"/>
        </w:numPr>
        <w:spacing w:before="100" w:after="100" w:line="240" w:lineRule="auto"/>
        <w:ind w:left="0" w:firstLine="0"/>
        <w:contextualSpacing w:val="0"/>
        <w:rPr>
          <w:noProof/>
          <w:color w:val="000000"/>
          <w:sz w:val="22"/>
          <w:shd w:val="clear" w:color="auto" w:fill="FFFFFF"/>
        </w:rPr>
      </w:pPr>
      <w:r w:rsidRPr="003E5D57">
        <w:rPr>
          <w:noProof/>
          <w:sz w:val="22"/>
        </w:rPr>
        <w:t>Chịu ảnh hưởng của khí hậu nhiệt đới gió mùa, lượng mưa trung bình nhiều năm 2420 mm (trạm Kiến Giang, Lệ Thủy) và chia làm 2 mùa rõ rệt</w:t>
      </w:r>
      <w:r w:rsidR="00A577C4" w:rsidRPr="003E5D57">
        <w:rPr>
          <w:noProof/>
          <w:color w:val="000000"/>
          <w:sz w:val="22"/>
          <w:shd w:val="clear" w:color="auto" w:fill="FFFFFF"/>
        </w:rPr>
        <w:t>.</w:t>
      </w:r>
    </w:p>
    <w:p w14:paraId="7D2E8FE0" w14:textId="41EAB1F9" w:rsidR="00C83948" w:rsidRPr="00F8621D" w:rsidRDefault="00C83948" w:rsidP="00C83948">
      <w:pPr>
        <w:numPr>
          <w:ilvl w:val="0"/>
          <w:numId w:val="14"/>
        </w:numPr>
        <w:tabs>
          <w:tab w:val="num" w:pos="360"/>
        </w:tabs>
        <w:adjustRightInd w:val="0"/>
        <w:snapToGrid w:val="0"/>
        <w:spacing w:line="240" w:lineRule="auto"/>
        <w:rPr>
          <w:sz w:val="22"/>
          <w:lang w:val="nl-NL"/>
        </w:rPr>
      </w:pPr>
      <w:r>
        <w:rPr>
          <w:sz w:val="22"/>
          <w:lang w:val="nl-NL"/>
        </w:rPr>
        <w:t>Có</w:t>
      </w:r>
      <w:r w:rsidRPr="00F8621D">
        <w:rPr>
          <w:sz w:val="22"/>
          <w:lang w:val="nl-NL"/>
        </w:rPr>
        <w:t xml:space="preserve"> lúc lên đến 40</w:t>
      </w:r>
      <w:r w:rsidRPr="0010005B">
        <w:rPr>
          <w:sz w:val="22"/>
          <w:vertAlign w:val="superscript"/>
          <w:lang w:val="nl-NL"/>
        </w:rPr>
        <w:t>0</w:t>
      </w:r>
      <w:r>
        <w:rPr>
          <w:sz w:val="22"/>
          <w:lang w:val="nl-NL"/>
        </w:rPr>
        <w:t>C</w:t>
      </w:r>
      <w:r w:rsidRPr="00F8621D">
        <w:rPr>
          <w:sz w:val="22"/>
          <w:lang w:val="nl-NL"/>
        </w:rPr>
        <w:t xml:space="preserve"> và đi kèm với gió mùa Tây Nam gây hiện tượng cát bay, cát chảy mạnh nhất trong năm.</w:t>
      </w:r>
    </w:p>
    <w:p w14:paraId="298EAB79" w14:textId="63BA7AE4" w:rsidR="00A577C4" w:rsidRPr="00AF7D59" w:rsidRDefault="00C83948" w:rsidP="00C83948">
      <w:pPr>
        <w:numPr>
          <w:ilvl w:val="0"/>
          <w:numId w:val="14"/>
        </w:numPr>
        <w:tabs>
          <w:tab w:val="num" w:pos="360"/>
        </w:tabs>
        <w:adjustRightInd w:val="0"/>
        <w:snapToGrid w:val="0"/>
        <w:spacing w:line="240" w:lineRule="auto"/>
        <w:rPr>
          <w:noProof/>
          <w:sz w:val="22"/>
          <w:highlight w:val="white"/>
        </w:rPr>
      </w:pPr>
      <w:r w:rsidRPr="00F8621D">
        <w:rPr>
          <w:sz w:val="22"/>
          <w:lang w:val="nl-NL"/>
        </w:rPr>
        <w:t>Mùa mưa: Từ tháng 9 đến tháng 2 năm sau. Mùa này mưa nhiều kèm theo gió bão và gió mùa Đông Bắc, lượng mưa tập trung vào tháng 9, 10, 11  và chiếm gần 90% lượng mưa cả năm (2178 mm) gây lũ lụt cuốn theo cát lấp ruộng đồng, nhà cửa  và các công trình giao thông...</w:t>
      </w:r>
      <w:r>
        <w:rPr>
          <w:sz w:val="22"/>
          <w:lang w:val="nl-NL"/>
        </w:rPr>
        <w:t xml:space="preserve"> </w:t>
      </w:r>
    </w:p>
    <w:p w14:paraId="5F67332D" w14:textId="548C33E5" w:rsidR="00C83948" w:rsidRDefault="00C83948" w:rsidP="004204A9">
      <w:pPr>
        <w:pStyle w:val="ListParagraph"/>
        <w:numPr>
          <w:ilvl w:val="0"/>
          <w:numId w:val="13"/>
        </w:numPr>
        <w:spacing w:before="100" w:after="100" w:line="240" w:lineRule="auto"/>
        <w:ind w:left="0" w:firstLine="0"/>
        <w:contextualSpacing w:val="0"/>
        <w:rPr>
          <w:noProof/>
          <w:color w:val="000000"/>
          <w:sz w:val="22"/>
          <w:highlight w:val="white"/>
          <w:shd w:val="clear" w:color="auto" w:fill="FFFFFF"/>
        </w:rPr>
      </w:pPr>
      <w:r w:rsidRPr="00F8621D">
        <w:rPr>
          <w:sz w:val="22"/>
          <w:lang w:val="nl-NL"/>
        </w:rPr>
        <w:t xml:space="preserve">Gió bão: Thịnh hành nhất ở vùng này là gió Tây </w:t>
      </w:r>
      <w:r w:rsidR="00842EEA">
        <w:rPr>
          <w:sz w:val="22"/>
          <w:lang w:val="nl-NL"/>
        </w:rPr>
        <w:t>N</w:t>
      </w:r>
      <w:r w:rsidRPr="00F8621D">
        <w:rPr>
          <w:sz w:val="22"/>
          <w:lang w:val="nl-NL"/>
        </w:rPr>
        <w:t>am (gió Lào) về mùa khô từ tháng 3 đến tháng 9 đã đẩy lùi một phần cát ra hướng biển nhưng không đáng kể</w:t>
      </w:r>
      <w:r w:rsidR="00522DE9">
        <w:rPr>
          <w:sz w:val="22"/>
          <w:lang w:val="nl-NL"/>
        </w:rPr>
        <w:t>.</w:t>
      </w:r>
      <w:r w:rsidRPr="00F8621D">
        <w:rPr>
          <w:sz w:val="22"/>
          <w:lang w:val="nl-NL"/>
        </w:rPr>
        <w:t xml:space="preserve"> Gió mùa Đông </w:t>
      </w:r>
      <w:r w:rsidR="00842EEA">
        <w:rPr>
          <w:sz w:val="22"/>
          <w:lang w:val="nl-NL"/>
        </w:rPr>
        <w:t>B</w:t>
      </w:r>
      <w:r w:rsidRPr="00F8621D">
        <w:rPr>
          <w:sz w:val="22"/>
          <w:lang w:val="nl-NL"/>
        </w:rPr>
        <w:t xml:space="preserve">ắc xuất hiện vào tháng 10 đến tháng 2 năm sau, tốc độ gió gấp 4 lần gió Tây </w:t>
      </w:r>
      <w:r w:rsidR="00842EEA">
        <w:rPr>
          <w:sz w:val="22"/>
          <w:lang w:val="nl-NL"/>
        </w:rPr>
        <w:t>N</w:t>
      </w:r>
      <w:r w:rsidRPr="00F8621D">
        <w:rPr>
          <w:sz w:val="22"/>
          <w:lang w:val="nl-NL"/>
        </w:rPr>
        <w:t>am, do vậy ảnh hưở</w:t>
      </w:r>
      <w:r w:rsidR="00842EEA">
        <w:rPr>
          <w:sz w:val="22"/>
          <w:lang w:val="nl-NL"/>
        </w:rPr>
        <w:t>ng gió Đông B</w:t>
      </w:r>
      <w:r w:rsidRPr="00F8621D">
        <w:rPr>
          <w:sz w:val="22"/>
          <w:lang w:val="nl-NL"/>
        </w:rPr>
        <w:t>ắc rõ rệt hơn so vớ</w:t>
      </w:r>
      <w:r w:rsidR="00842EEA">
        <w:rPr>
          <w:sz w:val="22"/>
          <w:lang w:val="nl-NL"/>
        </w:rPr>
        <w:t>i gió Tây N</w:t>
      </w:r>
      <w:r w:rsidRPr="00F8621D">
        <w:rPr>
          <w:sz w:val="22"/>
          <w:lang w:val="nl-NL"/>
        </w:rPr>
        <w:t>am, có tính chất quyết định đến hướng di chuyển, cát di động ngày càng lấn vào đồng ruộng nếu không có sự ngăn cản của rừng phòng hộ ven biển.</w:t>
      </w:r>
      <w:r>
        <w:rPr>
          <w:sz w:val="22"/>
          <w:lang w:val="nl-NL"/>
        </w:rPr>
        <w:t xml:space="preserve"> </w:t>
      </w:r>
    </w:p>
    <w:p w14:paraId="2C4AAE12" w14:textId="0400A24D" w:rsidR="00A577C4" w:rsidRDefault="00784E9D" w:rsidP="004204A9">
      <w:pPr>
        <w:pStyle w:val="ListParagraph"/>
        <w:numPr>
          <w:ilvl w:val="0"/>
          <w:numId w:val="13"/>
        </w:numPr>
        <w:spacing w:before="100" w:after="100" w:line="240" w:lineRule="auto"/>
        <w:ind w:left="0" w:firstLine="0"/>
        <w:contextualSpacing w:val="0"/>
        <w:rPr>
          <w:noProof/>
          <w:color w:val="000000"/>
          <w:sz w:val="22"/>
          <w:highlight w:val="white"/>
          <w:shd w:val="clear" w:color="auto" w:fill="FFFFFF"/>
        </w:rPr>
      </w:pPr>
      <w:r w:rsidRPr="004204A9">
        <w:rPr>
          <w:sz w:val="22"/>
        </w:rPr>
        <w:t>Nhìn chung</w:t>
      </w:r>
      <w:r w:rsidRPr="00AF7D59">
        <w:rPr>
          <w:noProof/>
          <w:color w:val="000000"/>
          <w:sz w:val="22"/>
          <w:highlight w:val="white"/>
          <w:shd w:val="clear" w:color="auto" w:fill="FFFFFF"/>
        </w:rPr>
        <w:t>: thời tiết khí hậu đối thuận lợi cho sản xuất nông nghiệp đa dạng hóa cây trồng. Tuy nhiên do sự phân hóa của thời tiết theo mùa cùng những hiện tượng thời tiết như bão, giông, lũ lụt, gió Tây Nam khô nóng gây ảnh hưởng không nhỏ đến sản xuất.</w:t>
      </w:r>
    </w:p>
    <w:p w14:paraId="275F1773" w14:textId="42E7B522" w:rsidR="00D37C0B" w:rsidRPr="00AF7D59" w:rsidRDefault="00D37C0B" w:rsidP="004204A9">
      <w:pPr>
        <w:pStyle w:val="ListParagraph"/>
        <w:numPr>
          <w:ilvl w:val="0"/>
          <w:numId w:val="13"/>
        </w:numPr>
        <w:spacing w:before="100" w:after="100" w:line="240" w:lineRule="auto"/>
        <w:ind w:left="0" w:firstLine="0"/>
        <w:contextualSpacing w:val="0"/>
        <w:rPr>
          <w:noProof/>
          <w:color w:val="000000"/>
          <w:sz w:val="22"/>
          <w:highlight w:val="white"/>
          <w:shd w:val="clear" w:color="auto" w:fill="FFFFFF"/>
        </w:rPr>
      </w:pPr>
      <w:r w:rsidRPr="00D37C0B">
        <w:rPr>
          <w:noProof/>
          <w:color w:val="000000"/>
          <w:sz w:val="22"/>
          <w:shd w:val="clear" w:color="auto" w:fill="FFFFFF"/>
        </w:rPr>
        <w:t>Theo Chương trình quan trắc môi trường tỉnh Quảng Bình</w:t>
      </w:r>
      <w:r>
        <w:rPr>
          <w:rStyle w:val="FootnoteReference"/>
          <w:noProof/>
          <w:color w:val="000000"/>
          <w:sz w:val="22"/>
          <w:shd w:val="clear" w:color="auto" w:fill="FFFFFF"/>
        </w:rPr>
        <w:footnoteReference w:id="1"/>
      </w:r>
      <w:r w:rsidRPr="00D37C0B">
        <w:rPr>
          <w:noProof/>
          <w:color w:val="000000"/>
          <w:sz w:val="22"/>
          <w:shd w:val="clear" w:color="auto" w:fill="FFFFFF"/>
        </w:rPr>
        <w:t xml:space="preserve"> </w:t>
      </w:r>
      <w:r w:rsidR="00C00F0C">
        <w:rPr>
          <w:noProof/>
          <w:color w:val="000000"/>
          <w:sz w:val="22"/>
          <w:shd w:val="clear" w:color="auto" w:fill="FFFFFF"/>
        </w:rPr>
        <w:t xml:space="preserve">phục vụ lập báo cáo </w:t>
      </w:r>
      <w:r w:rsidR="00C00F0C" w:rsidRPr="00C00F0C">
        <w:rPr>
          <w:noProof/>
          <w:color w:val="000000"/>
          <w:sz w:val="22"/>
          <w:shd w:val="clear" w:color="auto" w:fill="FFFFFF"/>
        </w:rPr>
        <w:t>công tác bảo vệ môi trường năm 2018 tỉnh Quảng Bình</w:t>
      </w:r>
      <w:r w:rsidRPr="00D37C0B">
        <w:rPr>
          <w:noProof/>
          <w:color w:val="000000"/>
          <w:sz w:val="22"/>
          <w:shd w:val="clear" w:color="auto" w:fill="FFFFFF"/>
        </w:rPr>
        <w:t>, toàn tỉnh có 11 điểm trong khu đô thị và khu dân cư được quan trắc chất lượng môi trường không khí với các thông số quan trắc là bụi TSP, khí CO, khí SO2, khí NO2; diễn biến chất lượng không khí trong các đô thị, khu dân cư</w:t>
      </w:r>
      <w:r>
        <w:rPr>
          <w:noProof/>
          <w:color w:val="000000"/>
          <w:sz w:val="22"/>
          <w:shd w:val="clear" w:color="auto" w:fill="FFFFFF"/>
        </w:rPr>
        <w:t xml:space="preserve"> </w:t>
      </w:r>
      <w:r w:rsidRPr="00D37C0B">
        <w:rPr>
          <w:noProof/>
          <w:color w:val="000000"/>
          <w:sz w:val="22"/>
          <w:shd w:val="clear" w:color="auto" w:fill="FFFFFF"/>
        </w:rPr>
        <w:t>trên địa bàn tỉnh chưa có dấu hiệu ô nhiễm bởi bụi và các khí độc, tất cả các thông số quan trắc đều nằm trong ngưỡng giới hạn QCCP</w:t>
      </w:r>
      <w:r>
        <w:rPr>
          <w:noProof/>
          <w:color w:val="000000"/>
          <w:sz w:val="22"/>
          <w:shd w:val="clear" w:color="auto" w:fill="FFFFFF"/>
        </w:rPr>
        <w:t>.</w:t>
      </w:r>
      <w:r w:rsidR="00C82049">
        <w:rPr>
          <w:noProof/>
          <w:color w:val="000000"/>
          <w:sz w:val="22"/>
          <w:shd w:val="clear" w:color="auto" w:fill="FFFFFF"/>
        </w:rPr>
        <w:t xml:space="preserve"> </w:t>
      </w:r>
      <w:r w:rsidR="00C00F0C">
        <w:rPr>
          <w:noProof/>
          <w:color w:val="000000"/>
          <w:sz w:val="22"/>
          <w:shd w:val="clear" w:color="auto" w:fill="FFFFFF"/>
        </w:rPr>
        <w:t>Hiện khu vực thực hiện tiểu dự án ít hoạt động, ít nhà máy công nghiệp, chế xuất… nên chất lượng không khí hiện trạng không có nhiều thay đổi.</w:t>
      </w:r>
    </w:p>
    <w:p w14:paraId="4804C321" w14:textId="77777777" w:rsidR="00F0538B" w:rsidRPr="006B3AB7" w:rsidRDefault="00542656" w:rsidP="00440ADA">
      <w:pPr>
        <w:pStyle w:val="Heading2"/>
        <w:numPr>
          <w:ilvl w:val="1"/>
          <w:numId w:val="34"/>
        </w:numPr>
        <w:spacing w:line="240" w:lineRule="auto"/>
        <w:rPr>
          <w:rFonts w:cs="Times New Roman"/>
          <w:i w:val="0"/>
          <w:noProof/>
          <w:sz w:val="22"/>
          <w:szCs w:val="22"/>
          <w:highlight w:val="white"/>
        </w:rPr>
      </w:pPr>
      <w:bookmarkStart w:id="103" w:name="_Toc54770887"/>
      <w:bookmarkStart w:id="104" w:name="_Toc54788781"/>
      <w:bookmarkStart w:id="105" w:name="_Toc56001409"/>
      <w:bookmarkStart w:id="106" w:name="_Toc86305610"/>
      <w:r w:rsidRPr="006B3AB7">
        <w:rPr>
          <w:rFonts w:cs="Times New Roman"/>
          <w:i w:val="0"/>
          <w:noProof/>
          <w:sz w:val="22"/>
          <w:szCs w:val="22"/>
          <w:highlight w:val="white"/>
        </w:rPr>
        <w:t>Đi</w:t>
      </w:r>
      <w:r w:rsidR="00F0538B" w:rsidRPr="006B3AB7">
        <w:rPr>
          <w:rFonts w:cs="Times New Roman"/>
          <w:i w:val="0"/>
          <w:noProof/>
          <w:sz w:val="22"/>
          <w:szCs w:val="22"/>
          <w:highlight w:val="white"/>
        </w:rPr>
        <w:t>ều kiện thuỷ</w:t>
      </w:r>
      <w:r w:rsidR="00A12045" w:rsidRPr="006B3AB7">
        <w:rPr>
          <w:rFonts w:cs="Times New Roman"/>
          <w:i w:val="0"/>
          <w:noProof/>
          <w:sz w:val="22"/>
          <w:szCs w:val="22"/>
          <w:highlight w:val="white"/>
        </w:rPr>
        <w:t>, hải</w:t>
      </w:r>
      <w:r w:rsidR="00F0538B" w:rsidRPr="006B3AB7">
        <w:rPr>
          <w:rFonts w:cs="Times New Roman"/>
          <w:i w:val="0"/>
          <w:noProof/>
          <w:sz w:val="22"/>
          <w:szCs w:val="22"/>
          <w:highlight w:val="white"/>
        </w:rPr>
        <w:t xml:space="preserve"> văn</w:t>
      </w:r>
      <w:bookmarkEnd w:id="103"/>
      <w:bookmarkEnd w:id="104"/>
      <w:bookmarkEnd w:id="105"/>
      <w:bookmarkEnd w:id="106"/>
    </w:p>
    <w:p w14:paraId="346B1BE2" w14:textId="77777777" w:rsidR="00784E9D" w:rsidRPr="00784E9D" w:rsidRDefault="00784E9D" w:rsidP="00784E9D">
      <w:pPr>
        <w:pStyle w:val="ListParagraph"/>
        <w:numPr>
          <w:ilvl w:val="0"/>
          <w:numId w:val="13"/>
        </w:numPr>
        <w:spacing w:before="100" w:after="100" w:line="240" w:lineRule="auto"/>
        <w:ind w:left="0" w:firstLine="0"/>
        <w:contextualSpacing w:val="0"/>
        <w:rPr>
          <w:sz w:val="22"/>
        </w:rPr>
      </w:pPr>
      <w:r w:rsidRPr="00784E9D">
        <w:rPr>
          <w:sz w:val="22"/>
        </w:rPr>
        <w:t>Về nước mặt: Chủ yếu từ các khe suối nhỏ bắt nguồn từ hệ thống đồi cát ở giữa, một số ít chảy ra biển, còn phần lớn chảy vào hướng Tây (quốc lộ IA). Mùa hè nguồn nước cạn kiệt ảnh hưởng rất lớn đến đời sống sinh hoạt và sản xuất của nhân dân trong vùng. Mùa mưa, trữ lượng nước mặt lớn, ngoài trữ lượng nước ngấm qua tầng cát bổ sung cho trữ lượng nước ngầm còn lại tập trung về những con suối nhỏ. Trữ lượng nước mặt tăng đột biến trong mùa mưa dẫn đến hiện tượng xói lở vùng ven suối, ảnh hưởng tới các cơ sở hạ tầng cũng như đời sống nhân dân trong vùng</w:t>
      </w:r>
      <w:r>
        <w:rPr>
          <w:sz w:val="22"/>
        </w:rPr>
        <w:t xml:space="preserve"> tiểu</w:t>
      </w:r>
      <w:r w:rsidRPr="00784E9D">
        <w:rPr>
          <w:sz w:val="22"/>
        </w:rPr>
        <w:t xml:space="preserve"> dự án.</w:t>
      </w:r>
      <w:r w:rsidR="00943BBE">
        <w:rPr>
          <w:sz w:val="22"/>
        </w:rPr>
        <w:t xml:space="preserve"> </w:t>
      </w:r>
      <w:r w:rsidR="00943BBE" w:rsidRPr="00943BBE">
        <w:rPr>
          <w:sz w:val="22"/>
        </w:rPr>
        <w:t>Kết quả quan trắc chất lượng nước mặt năm 2018 cho thấy, chất lượng nước mặt tại hầu hết các hệ thống sông chưa có dấu hiệu ô nhiễm bởi chất hữu cơ, chất dinh dưỡng và vi sinh vật. Đa số các thông số quan trắc đều nằm trong ngưỡng giới hạn cho phép theo QCVN 08-MT:2015/BTNMT.</w:t>
      </w:r>
      <w:r w:rsidR="00C00F0C">
        <w:rPr>
          <w:sz w:val="22"/>
        </w:rPr>
        <w:t xml:space="preserve"> </w:t>
      </w:r>
    </w:p>
    <w:p w14:paraId="1F31EAF1" w14:textId="1ED1480D" w:rsidR="00DE4389" w:rsidRDefault="00784E9D" w:rsidP="00784E9D">
      <w:pPr>
        <w:pStyle w:val="ListParagraph"/>
        <w:numPr>
          <w:ilvl w:val="0"/>
          <w:numId w:val="13"/>
        </w:numPr>
        <w:spacing w:before="100" w:after="100" w:line="240" w:lineRule="auto"/>
        <w:ind w:left="0" w:firstLine="0"/>
        <w:contextualSpacing w:val="0"/>
        <w:rPr>
          <w:noProof/>
          <w:color w:val="000000"/>
          <w:sz w:val="22"/>
          <w:shd w:val="clear" w:color="auto" w:fill="FFFFFF"/>
        </w:rPr>
      </w:pPr>
      <w:r w:rsidRPr="00784E9D">
        <w:rPr>
          <w:sz w:val="22"/>
        </w:rPr>
        <w:t xml:space="preserve">Về nước ngầm: Nước ngầm trong vùng dự án được hình thành chủ yếu từ lưu lượng thấm của nước mưa, nước mặt qua lớp cát cung cấp cho tầng chứa nước. Mức độ cung cấp nước sinh hoạt và sản xuất trong vùng </w:t>
      </w:r>
      <w:r w:rsidRPr="002E175B">
        <w:rPr>
          <w:sz w:val="22"/>
        </w:rPr>
        <w:t>dự án là không đồng đều và còn ở mức thấp</w:t>
      </w:r>
      <w:r w:rsidR="00DE4389" w:rsidRPr="002E175B">
        <w:rPr>
          <w:noProof/>
          <w:color w:val="000000"/>
          <w:sz w:val="22"/>
          <w:shd w:val="clear" w:color="auto" w:fill="FFFFFF"/>
        </w:rPr>
        <w:t>.</w:t>
      </w:r>
      <w:r w:rsidR="00943BBE">
        <w:rPr>
          <w:noProof/>
          <w:color w:val="000000"/>
          <w:sz w:val="22"/>
          <w:shd w:val="clear" w:color="auto" w:fill="FFFFFF"/>
        </w:rPr>
        <w:t xml:space="preserve"> </w:t>
      </w:r>
      <w:r w:rsidR="00943BBE" w:rsidRPr="00943BBE">
        <w:rPr>
          <w:noProof/>
          <w:color w:val="000000"/>
          <w:sz w:val="22"/>
          <w:shd w:val="clear" w:color="auto" w:fill="FFFFFF"/>
        </w:rPr>
        <w:t>Kết quả quan trắc năm 2018 cho thấy, chất lượng nước dưới đất tại hầu hết các vị trí quan trắc trên địa bàn tỉnh tương đối tốt, hàm lượng trung bình các chất đều nằm trong ngưỡng giới hạn QCCP.</w:t>
      </w:r>
      <w:r w:rsidR="00C00F0C">
        <w:rPr>
          <w:noProof/>
          <w:color w:val="000000"/>
          <w:sz w:val="22"/>
          <w:shd w:val="clear" w:color="auto" w:fill="FFFFFF"/>
        </w:rPr>
        <w:t xml:space="preserve"> </w:t>
      </w:r>
    </w:p>
    <w:p w14:paraId="7231F1D9" w14:textId="0691A4BB" w:rsidR="00943BBE" w:rsidRPr="00943BBE" w:rsidRDefault="00943BBE" w:rsidP="00943BBE">
      <w:pPr>
        <w:pStyle w:val="ListParagraph"/>
        <w:numPr>
          <w:ilvl w:val="0"/>
          <w:numId w:val="13"/>
        </w:numPr>
        <w:spacing w:before="100" w:after="100" w:line="240" w:lineRule="auto"/>
        <w:ind w:left="0" w:firstLine="0"/>
        <w:contextualSpacing w:val="0"/>
        <w:rPr>
          <w:sz w:val="22"/>
        </w:rPr>
      </w:pPr>
      <w:r w:rsidRPr="00943BBE">
        <w:rPr>
          <w:sz w:val="22"/>
        </w:rPr>
        <w:t>Nước biển ven bờ: Nhìn chung, chất lượng nước biển ven bờ trên địa bàn tỉnh còn khá tốt, hàm lượng trung bình các thông số quan trắc trong nước biển ven bờ đều nằm trong ngưỡng giới hạn QCCP. Hàm lượng trung bình các chất tại các biển biến đổi không đều giữa các đợt trong năm. So sánh với giai đoạn 2013 - 2018 cho thấy, hàm lượng trung bình TSS có xu hướng giảm, hàm lượng trung bình các kim loại nặng như cadimi, thủy ngân, asen tương đối ổn định so với các năm.</w:t>
      </w:r>
    </w:p>
    <w:p w14:paraId="0935761C" w14:textId="7F0A5B33" w:rsidR="00943BBE" w:rsidRDefault="00943BBE" w:rsidP="00943BBE">
      <w:pPr>
        <w:pStyle w:val="ListParagraph"/>
        <w:numPr>
          <w:ilvl w:val="0"/>
          <w:numId w:val="13"/>
        </w:numPr>
        <w:spacing w:before="100" w:after="100" w:line="240" w:lineRule="auto"/>
        <w:ind w:left="0" w:firstLine="0"/>
        <w:contextualSpacing w:val="0"/>
        <w:rPr>
          <w:sz w:val="22"/>
        </w:rPr>
      </w:pPr>
      <w:r w:rsidRPr="00943BBE">
        <w:rPr>
          <w:sz w:val="22"/>
        </w:rPr>
        <w:t xml:space="preserve">Nước thải sinh hoạt: Kết quả quan trắc nước thải sinh hoạt tại một số cửa xả trên địa bàn tỉnh cho thấy, tại các vị trí quan trắc khác nhau, hàm lượng trung bình các chất có sự biến động khác nhau, hàm lượng trung bình hầu hết các chất tại các cửa xả nằm trong ngưỡng giới hạn QCCP. </w:t>
      </w:r>
    </w:p>
    <w:p w14:paraId="4B59BCDF" w14:textId="66F396CC" w:rsidR="00C00F0C" w:rsidRPr="00943BBE" w:rsidRDefault="00C00F0C" w:rsidP="00943BBE">
      <w:pPr>
        <w:pStyle w:val="ListParagraph"/>
        <w:numPr>
          <w:ilvl w:val="0"/>
          <w:numId w:val="13"/>
        </w:numPr>
        <w:spacing w:before="100" w:after="100" w:line="240" w:lineRule="auto"/>
        <w:ind w:left="0" w:firstLine="0"/>
        <w:contextualSpacing w:val="0"/>
        <w:rPr>
          <w:sz w:val="22"/>
        </w:rPr>
      </w:pPr>
      <w:r>
        <w:rPr>
          <w:sz w:val="22"/>
        </w:rPr>
        <w:lastRenderedPageBreak/>
        <w:t xml:space="preserve">Nói chung, </w:t>
      </w:r>
      <w:r w:rsidR="003D66E0">
        <w:rPr>
          <w:sz w:val="22"/>
        </w:rPr>
        <w:t xml:space="preserve">trong </w:t>
      </w:r>
      <w:r>
        <w:rPr>
          <w:sz w:val="22"/>
        </w:rPr>
        <w:t xml:space="preserve">khu vực </w:t>
      </w:r>
      <w:r w:rsidR="003D66E0">
        <w:rPr>
          <w:sz w:val="22"/>
        </w:rPr>
        <w:t xml:space="preserve">trồng rừng của </w:t>
      </w:r>
      <w:r>
        <w:rPr>
          <w:sz w:val="22"/>
        </w:rPr>
        <w:t>tiểu dự án không có hoạt động sản xuất, nhà máy, khu công nghiệp, khu chế xuất… nên chất lượng môi trường nước mặt, nước ngầm và nước biển ven bờ cơ bản còn tốt, chưa có dấu hiệu ô nhiễm.</w:t>
      </w:r>
    </w:p>
    <w:p w14:paraId="5889DC3C" w14:textId="4FFEEEE7" w:rsidR="00932B1E" w:rsidRPr="00932B1E" w:rsidRDefault="007E4735" w:rsidP="00932B1E">
      <w:pPr>
        <w:pStyle w:val="Heading2"/>
        <w:numPr>
          <w:ilvl w:val="1"/>
          <w:numId w:val="34"/>
        </w:numPr>
        <w:spacing w:line="240" w:lineRule="auto"/>
        <w:rPr>
          <w:rFonts w:cs="Times New Roman"/>
          <w:i w:val="0"/>
          <w:noProof/>
          <w:sz w:val="22"/>
          <w:szCs w:val="22"/>
          <w:highlight w:val="white"/>
        </w:rPr>
      </w:pPr>
      <w:bookmarkStart w:id="107" w:name="_Toc67491510"/>
      <w:bookmarkStart w:id="108" w:name="_Toc67491511"/>
      <w:bookmarkStart w:id="109" w:name="_Toc56001410"/>
      <w:bookmarkStart w:id="110" w:name="_Toc86305611"/>
      <w:bookmarkEnd w:id="107"/>
      <w:bookmarkEnd w:id="108"/>
      <w:r w:rsidRPr="006B3AB7">
        <w:rPr>
          <w:rFonts w:cs="Times New Roman"/>
          <w:i w:val="0"/>
          <w:noProof/>
          <w:sz w:val="22"/>
          <w:szCs w:val="22"/>
          <w:highlight w:val="white"/>
        </w:rPr>
        <w:t xml:space="preserve">Hiện trạng </w:t>
      </w:r>
      <w:bookmarkEnd w:id="109"/>
      <w:r w:rsidR="006B3AB7">
        <w:rPr>
          <w:rFonts w:cs="Times New Roman"/>
          <w:i w:val="0"/>
          <w:noProof/>
          <w:sz w:val="22"/>
          <w:szCs w:val="22"/>
          <w:highlight w:val="white"/>
        </w:rPr>
        <w:t>môi trường sinh học</w:t>
      </w:r>
      <w:bookmarkEnd w:id="110"/>
    </w:p>
    <w:p w14:paraId="2D575074" w14:textId="13EE695D" w:rsidR="00F0538B" w:rsidRPr="006B3AB7" w:rsidRDefault="005A3034" w:rsidP="00440ADA">
      <w:pPr>
        <w:pStyle w:val="ListParagraph"/>
        <w:numPr>
          <w:ilvl w:val="0"/>
          <w:numId w:val="52"/>
        </w:numPr>
        <w:spacing w:line="240" w:lineRule="auto"/>
        <w:ind w:left="284" w:hanging="284"/>
        <w:contextualSpacing w:val="0"/>
        <w:rPr>
          <w:b/>
          <w:noProof/>
          <w:sz w:val="22"/>
          <w:highlight w:val="white"/>
        </w:rPr>
      </w:pPr>
      <w:r w:rsidRPr="006B3AB7">
        <w:rPr>
          <w:b/>
          <w:noProof/>
          <w:sz w:val="22"/>
          <w:highlight w:val="white"/>
        </w:rPr>
        <w:t>Hiện trạng rừng</w:t>
      </w:r>
      <w:r w:rsidR="00842EEA">
        <w:rPr>
          <w:b/>
          <w:noProof/>
          <w:sz w:val="22"/>
          <w:highlight w:val="white"/>
        </w:rPr>
        <w:t>.</w:t>
      </w:r>
    </w:p>
    <w:p w14:paraId="019688AB" w14:textId="6ADC68D7" w:rsidR="00EC2D7F" w:rsidRPr="002E175B" w:rsidRDefault="00EC2D7F" w:rsidP="00EC2D7F">
      <w:pPr>
        <w:pStyle w:val="ListParagraph"/>
        <w:numPr>
          <w:ilvl w:val="0"/>
          <w:numId w:val="13"/>
        </w:numPr>
        <w:spacing w:before="100" w:after="100" w:line="240" w:lineRule="auto"/>
        <w:ind w:left="0" w:firstLine="0"/>
        <w:contextualSpacing w:val="0"/>
        <w:rPr>
          <w:noProof/>
          <w:color w:val="000000"/>
          <w:sz w:val="22"/>
          <w:shd w:val="clear" w:color="auto" w:fill="FFFFFF"/>
        </w:rPr>
      </w:pPr>
      <w:r w:rsidRPr="002E175B">
        <w:rPr>
          <w:noProof/>
          <w:color w:val="000000"/>
          <w:sz w:val="22"/>
          <w:shd w:val="clear" w:color="auto" w:fill="FFFFFF"/>
        </w:rPr>
        <w:t xml:space="preserve">Kết quả điều tra, khảo sát hiện trường kết hợp với bản đồ cập nhật diễn biến rừng năm 2020 của tỉnh Quảng </w:t>
      </w:r>
      <w:r w:rsidR="002E175B" w:rsidRPr="002E175B">
        <w:rPr>
          <w:noProof/>
          <w:color w:val="000000"/>
          <w:sz w:val="22"/>
          <w:shd w:val="clear" w:color="auto" w:fill="FFFFFF"/>
        </w:rPr>
        <w:t xml:space="preserve">Bình </w:t>
      </w:r>
      <w:r w:rsidRPr="002E175B">
        <w:rPr>
          <w:noProof/>
          <w:color w:val="000000"/>
          <w:sz w:val="22"/>
          <w:shd w:val="clear" w:color="auto" w:fill="FFFFFF"/>
        </w:rPr>
        <w:t>về khu vực thiết kế trồng mới rừng trên cát cho thấy:</w:t>
      </w:r>
    </w:p>
    <w:p w14:paraId="09B62BC4" w14:textId="01045535" w:rsidR="005A3034" w:rsidRPr="002E175B" w:rsidRDefault="002E175B" w:rsidP="00EC2D7F">
      <w:pPr>
        <w:numPr>
          <w:ilvl w:val="0"/>
          <w:numId w:val="14"/>
        </w:numPr>
        <w:tabs>
          <w:tab w:val="num" w:pos="360"/>
        </w:tabs>
        <w:adjustRightInd w:val="0"/>
        <w:snapToGrid w:val="0"/>
        <w:spacing w:line="240" w:lineRule="auto"/>
        <w:rPr>
          <w:sz w:val="22"/>
          <w:lang w:val="nl-NL"/>
        </w:rPr>
      </w:pPr>
      <w:r w:rsidRPr="002E175B">
        <w:rPr>
          <w:sz w:val="22"/>
          <w:lang w:val="nl-NL"/>
        </w:rPr>
        <w:t>Khu vực trồng mới rừng phòng hộ trên cát chủ yếu là các bãi cát di động với điều kiện lập địa này như cát bay, cát chảy, nắng hạn....</w:t>
      </w:r>
    </w:p>
    <w:p w14:paraId="4BCB1850" w14:textId="5F7865D7" w:rsidR="005A3034" w:rsidRPr="00AF7D59" w:rsidRDefault="00EC2D7F" w:rsidP="00D02240">
      <w:pPr>
        <w:numPr>
          <w:ilvl w:val="0"/>
          <w:numId w:val="14"/>
        </w:numPr>
        <w:tabs>
          <w:tab w:val="num" w:pos="360"/>
        </w:tabs>
        <w:adjustRightInd w:val="0"/>
        <w:snapToGrid w:val="0"/>
        <w:spacing w:line="240" w:lineRule="auto"/>
        <w:rPr>
          <w:noProof/>
          <w:sz w:val="22"/>
          <w:highlight w:val="white"/>
        </w:rPr>
      </w:pPr>
      <w:r w:rsidRPr="002E175B">
        <w:rPr>
          <w:sz w:val="22"/>
        </w:rPr>
        <w:t>Hiện trạng bãi cát: Loại</w:t>
      </w:r>
      <w:r w:rsidRPr="00F11DE3">
        <w:rPr>
          <w:sz w:val="22"/>
        </w:rPr>
        <w:t xml:space="preserve"> thực bì là thảm tươi, loài ưu thế là cỏ nhưng sinh trưởng rất kém, tỷ lệ phủ bình quân khoả</w:t>
      </w:r>
      <w:r>
        <w:rPr>
          <w:sz w:val="22"/>
        </w:rPr>
        <w:t xml:space="preserve">ng </w:t>
      </w:r>
      <w:r w:rsidR="002E175B">
        <w:rPr>
          <w:sz w:val="22"/>
        </w:rPr>
        <w:t>1</w:t>
      </w:r>
      <w:r>
        <w:rPr>
          <w:sz w:val="22"/>
        </w:rPr>
        <w:t>%</w:t>
      </w:r>
      <w:r w:rsidR="005A3034" w:rsidRPr="00AF7D59">
        <w:rPr>
          <w:noProof/>
          <w:sz w:val="22"/>
          <w:highlight w:val="white"/>
        </w:rPr>
        <w:t>.</w:t>
      </w:r>
    </w:p>
    <w:p w14:paraId="497092F3" w14:textId="74093F94" w:rsidR="005A3034" w:rsidRPr="00EC2D7F" w:rsidRDefault="005A3034" w:rsidP="00EC2D7F">
      <w:pPr>
        <w:numPr>
          <w:ilvl w:val="0"/>
          <w:numId w:val="14"/>
        </w:numPr>
        <w:tabs>
          <w:tab w:val="num" w:pos="360"/>
        </w:tabs>
        <w:adjustRightInd w:val="0"/>
        <w:snapToGrid w:val="0"/>
        <w:spacing w:line="240" w:lineRule="auto"/>
        <w:rPr>
          <w:sz w:val="22"/>
        </w:rPr>
      </w:pPr>
      <w:r w:rsidRPr="00EC2D7F">
        <w:rPr>
          <w:sz w:val="22"/>
        </w:rPr>
        <w:t>Khả năng tái sinh: Qua điều tra thực địa thấy gốc cây mẹ có khả năng tái sinh chồi, không có cây mẹ có khả năng gieo hạt giống tại chỗ</w:t>
      </w:r>
      <w:r w:rsidR="002E175B">
        <w:rPr>
          <w:sz w:val="22"/>
        </w:rPr>
        <w:t>.</w:t>
      </w:r>
    </w:p>
    <w:p w14:paraId="7EC23E9A" w14:textId="752927E6" w:rsidR="005A3034" w:rsidRPr="00EC2D7F" w:rsidRDefault="005A3034" w:rsidP="00EC2D7F">
      <w:pPr>
        <w:numPr>
          <w:ilvl w:val="0"/>
          <w:numId w:val="14"/>
        </w:numPr>
        <w:tabs>
          <w:tab w:val="num" w:pos="360"/>
        </w:tabs>
        <w:adjustRightInd w:val="0"/>
        <w:snapToGrid w:val="0"/>
        <w:spacing w:line="240" w:lineRule="auto"/>
        <w:rPr>
          <w:sz w:val="22"/>
          <w:lang w:val="nl-NL"/>
        </w:rPr>
      </w:pPr>
      <w:r w:rsidRPr="00EC2D7F">
        <w:rPr>
          <w:sz w:val="22"/>
          <w:lang w:val="nl-NL"/>
        </w:rPr>
        <w:t xml:space="preserve">Về đặc điểm thực bì: </w:t>
      </w:r>
      <w:r w:rsidR="00842EEA">
        <w:rPr>
          <w:sz w:val="22"/>
          <w:lang w:val="nl-NL"/>
        </w:rPr>
        <w:t>R</w:t>
      </w:r>
      <w:r w:rsidR="002E175B" w:rsidRPr="002E175B">
        <w:rPr>
          <w:sz w:val="22"/>
          <w:lang w:val="nl-NL"/>
        </w:rPr>
        <w:t>ải rác là các khu vực có thực bì thưa thớt chủ yếu là các loại cỏ chông, cỏ cồn, cỏ dại, dứa dại… với chiều cao trung bình &lt; 0,5 m</w:t>
      </w:r>
      <w:r w:rsidR="00FE5DA0">
        <w:rPr>
          <w:sz w:val="22"/>
          <w:lang w:val="nl-NL"/>
        </w:rPr>
        <w:t>.</w:t>
      </w:r>
      <w:r w:rsidR="002E175B" w:rsidRPr="00EC2D7F">
        <w:rPr>
          <w:sz w:val="22"/>
          <w:lang w:val="nl-NL"/>
        </w:rPr>
        <w:t xml:space="preserve"> </w:t>
      </w:r>
      <w:r w:rsidRPr="00EC2D7F">
        <w:rPr>
          <w:sz w:val="22"/>
          <w:lang w:val="nl-NL"/>
        </w:rPr>
        <w:t>Căn cứ vào định mức số 38/2005/QĐ-BNN ngày 06/7/2005 của Bộ Nông nghiệp và Phát triể</w:t>
      </w:r>
      <w:r w:rsidR="00842EEA">
        <w:rPr>
          <w:sz w:val="22"/>
          <w:lang w:val="nl-NL"/>
        </w:rPr>
        <w:t>n n</w:t>
      </w:r>
      <w:r w:rsidRPr="00EC2D7F">
        <w:rPr>
          <w:sz w:val="22"/>
          <w:lang w:val="nl-NL"/>
        </w:rPr>
        <w:t>ông thôn thực bì trong vùng thiết kế được xếp cấp I.</w:t>
      </w:r>
      <w:r w:rsidR="00EC4BCB" w:rsidRPr="00EC4BCB">
        <w:rPr>
          <w:noProof/>
          <w:color w:val="000000"/>
          <w:sz w:val="22"/>
          <w:shd w:val="clear" w:color="auto" w:fill="FFFFFF"/>
        </w:rPr>
        <w:t xml:space="preserve"> </w:t>
      </w:r>
      <w:r w:rsidR="00EC4BCB">
        <w:rPr>
          <w:noProof/>
          <w:color w:val="000000"/>
          <w:sz w:val="22"/>
          <w:shd w:val="clear" w:color="auto" w:fill="FFFFFF"/>
        </w:rPr>
        <w:t xml:space="preserve">Do đó, thực bì </w:t>
      </w:r>
      <w:r w:rsidR="00EC4BCB" w:rsidRPr="007B70B7">
        <w:rPr>
          <w:noProof/>
          <w:color w:val="000000"/>
          <w:sz w:val="22"/>
          <w:highlight w:val="white"/>
          <w:shd w:val="clear" w:color="auto" w:fill="FFFFFF"/>
        </w:rPr>
        <w:t>không đáp ứng được chức năng phòng hộ. Đối tượng rừng này cần phải trồng bổ sung để nâng cấp rừng với những loài cây có khả năng cải tạo đất, phát triển nhanh, chịu khô hạn; đồng thời cần phải bổ sung dinh dưỡng cho cây trồng.</w:t>
      </w:r>
    </w:p>
    <w:p w14:paraId="7CE8A156" w14:textId="77777777" w:rsidR="005A1A11" w:rsidRPr="00AF7D59" w:rsidRDefault="00735323" w:rsidP="00440ADA">
      <w:pPr>
        <w:pStyle w:val="ListParagraph"/>
        <w:numPr>
          <w:ilvl w:val="0"/>
          <w:numId w:val="52"/>
        </w:numPr>
        <w:spacing w:line="240" w:lineRule="auto"/>
        <w:ind w:left="357" w:hanging="357"/>
        <w:contextualSpacing w:val="0"/>
        <w:rPr>
          <w:b/>
          <w:noProof/>
          <w:sz w:val="22"/>
          <w:highlight w:val="white"/>
        </w:rPr>
      </w:pPr>
      <w:bookmarkStart w:id="111" w:name="_Toc56001413"/>
      <w:r w:rsidRPr="00AF7D59">
        <w:rPr>
          <w:b/>
          <w:noProof/>
          <w:sz w:val="22"/>
          <w:highlight w:val="white"/>
        </w:rPr>
        <w:t>Hiện trạng tài nguyên sinh học</w:t>
      </w:r>
      <w:bookmarkEnd w:id="111"/>
    </w:p>
    <w:p w14:paraId="03826924" w14:textId="7B9F189E" w:rsidR="00D15A01" w:rsidRPr="00EC4BCB" w:rsidRDefault="00D15A01" w:rsidP="00D02240">
      <w:pPr>
        <w:numPr>
          <w:ilvl w:val="0"/>
          <w:numId w:val="14"/>
        </w:numPr>
        <w:tabs>
          <w:tab w:val="num" w:pos="360"/>
        </w:tabs>
        <w:adjustRightInd w:val="0"/>
        <w:snapToGrid w:val="0"/>
        <w:spacing w:line="240" w:lineRule="auto"/>
        <w:rPr>
          <w:noProof/>
          <w:sz w:val="22"/>
        </w:rPr>
      </w:pPr>
      <w:bookmarkStart w:id="112" w:name="_Toc463885371"/>
      <w:r w:rsidRPr="00AF7D59">
        <w:rPr>
          <w:noProof/>
          <w:sz w:val="22"/>
          <w:highlight w:val="white"/>
        </w:rPr>
        <w:t xml:space="preserve">Trong vùng thực hiện dự án qua kết quả </w:t>
      </w:r>
      <w:r w:rsidRPr="00EC4BCB">
        <w:rPr>
          <w:noProof/>
          <w:sz w:val="22"/>
        </w:rPr>
        <w:t xml:space="preserve">điều tra khảo sát khu vực dự án cho thấy, hiện nay không có một loài động vật quý hiếm nào thuộc sách đỏ Việt Nam và thế giới do khu vực dự án không nằm trong vành đai phân bố đa dạng động thực vật của tỉnh </w:t>
      </w:r>
      <w:r w:rsidR="00546FCE" w:rsidRPr="00EC4BCB">
        <w:rPr>
          <w:noProof/>
          <w:sz w:val="22"/>
        </w:rPr>
        <w:t xml:space="preserve">Quảng </w:t>
      </w:r>
      <w:r w:rsidR="002E175B" w:rsidRPr="00EC4BCB">
        <w:rPr>
          <w:noProof/>
          <w:sz w:val="22"/>
        </w:rPr>
        <w:t>Bình</w:t>
      </w:r>
      <w:r w:rsidR="00DF4108">
        <w:rPr>
          <w:noProof/>
          <w:sz w:val="22"/>
        </w:rPr>
        <w:t>.</w:t>
      </w:r>
      <w:r w:rsidR="00932B1E">
        <w:rPr>
          <w:noProof/>
          <w:sz w:val="22"/>
        </w:rPr>
        <w:t xml:space="preserve"> </w:t>
      </w:r>
      <w:r w:rsidRPr="00EC4BCB">
        <w:rPr>
          <w:noProof/>
          <w:sz w:val="22"/>
        </w:rPr>
        <w:t xml:space="preserve">Hiện </w:t>
      </w:r>
      <w:r w:rsidR="00DF4108">
        <w:rPr>
          <w:noProof/>
          <w:sz w:val="22"/>
        </w:rPr>
        <w:t>tại</w:t>
      </w:r>
      <w:r w:rsidRPr="00EC4BCB">
        <w:rPr>
          <w:noProof/>
          <w:sz w:val="22"/>
        </w:rPr>
        <w:t xml:space="preserve"> khu vực chỉ có một số loài vật nuôi tại gia đình như: </w:t>
      </w:r>
      <w:r w:rsidR="00DF4108">
        <w:rPr>
          <w:noProof/>
          <w:sz w:val="22"/>
        </w:rPr>
        <w:t>L</w:t>
      </w:r>
      <w:r w:rsidRPr="00EC4BCB">
        <w:rPr>
          <w:noProof/>
          <w:sz w:val="22"/>
        </w:rPr>
        <w:t>ợn, gà, vịt, ngan, trâu, bò, dê, cá.</w:t>
      </w:r>
      <w:bookmarkEnd w:id="112"/>
      <w:r w:rsidR="00DE4389" w:rsidRPr="00EC4BCB">
        <w:rPr>
          <w:noProof/>
          <w:sz w:val="22"/>
        </w:rPr>
        <w:t xml:space="preserve"> Các loài vật nuôi này chủ yếu ở trong các khu dân cư cách TDA từ </w:t>
      </w:r>
      <w:r w:rsidR="00EC4BCB" w:rsidRPr="00EC4BCB">
        <w:rPr>
          <w:noProof/>
          <w:sz w:val="22"/>
        </w:rPr>
        <w:t>2</w:t>
      </w:r>
      <w:r w:rsidR="00DE4389" w:rsidRPr="00EC4BCB">
        <w:rPr>
          <w:noProof/>
          <w:sz w:val="22"/>
        </w:rPr>
        <w:t>00-</w:t>
      </w:r>
      <w:r w:rsidR="00EC4BCB" w:rsidRPr="00EC4BCB">
        <w:rPr>
          <w:noProof/>
          <w:sz w:val="22"/>
        </w:rPr>
        <w:t>10</w:t>
      </w:r>
      <w:r w:rsidR="00DE4389" w:rsidRPr="00EC4BCB">
        <w:rPr>
          <w:noProof/>
          <w:sz w:val="22"/>
        </w:rPr>
        <w:t>00m. Tuy nhiên</w:t>
      </w:r>
      <w:r w:rsidR="00EC4BCB" w:rsidRPr="00EC4BCB">
        <w:rPr>
          <w:noProof/>
          <w:sz w:val="22"/>
        </w:rPr>
        <w:t>,</w:t>
      </w:r>
      <w:r w:rsidR="00DE4389" w:rsidRPr="00EC4BCB">
        <w:rPr>
          <w:noProof/>
          <w:sz w:val="22"/>
        </w:rPr>
        <w:t xml:space="preserve"> thường ngày các </w:t>
      </w:r>
      <w:r w:rsidR="00DE4389" w:rsidRPr="00EC4BCB">
        <w:rPr>
          <w:noProof/>
          <w:color w:val="000000"/>
          <w:sz w:val="22"/>
          <w:u w:color="FF0000"/>
        </w:rPr>
        <w:t>hộ dân</w:t>
      </w:r>
      <w:r w:rsidR="00DE4389" w:rsidRPr="00EC4BCB">
        <w:rPr>
          <w:noProof/>
          <w:sz w:val="22"/>
        </w:rPr>
        <w:t xml:space="preserve"> chăn thả trâu bò thường đưa đến các vị trí gần rừng để t</w:t>
      </w:r>
      <w:r w:rsidR="00A47D2D" w:rsidRPr="00EC4BCB">
        <w:rPr>
          <w:noProof/>
          <w:sz w:val="22"/>
        </w:rPr>
        <w:t>ậ</w:t>
      </w:r>
      <w:r w:rsidR="00DE4389" w:rsidRPr="00EC4BCB">
        <w:rPr>
          <w:noProof/>
          <w:sz w:val="22"/>
        </w:rPr>
        <w:t xml:space="preserve">n dụng nguồn thức ăn từ cây dại </w:t>
      </w:r>
      <w:r w:rsidR="00DE4389" w:rsidRPr="00EC4BCB">
        <w:rPr>
          <w:noProof/>
          <w:color w:val="000000"/>
          <w:sz w:val="22"/>
          <w:u w:color="FF0000"/>
        </w:rPr>
        <w:t>cỏ bụi</w:t>
      </w:r>
      <w:r w:rsidR="00DE4389" w:rsidRPr="00EC4BCB">
        <w:rPr>
          <w:noProof/>
          <w:sz w:val="22"/>
        </w:rPr>
        <w:t xml:space="preserve"> dẫn đến trâu bò phá hoại cây trồng trong rừng.</w:t>
      </w:r>
    </w:p>
    <w:p w14:paraId="4552DA76" w14:textId="77777777" w:rsidR="00932B1E" w:rsidRDefault="00D15A01" w:rsidP="00932B1E">
      <w:pPr>
        <w:numPr>
          <w:ilvl w:val="0"/>
          <w:numId w:val="14"/>
        </w:numPr>
        <w:tabs>
          <w:tab w:val="num" w:pos="360"/>
        </w:tabs>
        <w:adjustRightInd w:val="0"/>
        <w:snapToGrid w:val="0"/>
        <w:spacing w:line="240" w:lineRule="auto"/>
        <w:rPr>
          <w:noProof/>
          <w:sz w:val="22"/>
        </w:rPr>
      </w:pPr>
      <w:r w:rsidRPr="00EC4BCB">
        <w:rPr>
          <w:noProof/>
          <w:sz w:val="22"/>
        </w:rPr>
        <w:t xml:space="preserve">Trên thực tế khu vực </w:t>
      </w:r>
      <w:r w:rsidR="002E175B" w:rsidRPr="00EC4BCB">
        <w:rPr>
          <w:noProof/>
          <w:sz w:val="22"/>
        </w:rPr>
        <w:t xml:space="preserve">tiểu </w:t>
      </w:r>
      <w:r w:rsidRPr="00EC4BCB">
        <w:rPr>
          <w:noProof/>
          <w:sz w:val="22"/>
        </w:rPr>
        <w:t>dự án do có hoạt động thường xuyên của con người nên các loài động vật bị ảnh hưởng nhiều về số lượng và đa dạng.</w:t>
      </w:r>
      <w:bookmarkStart w:id="113" w:name="_Hlk65683514"/>
    </w:p>
    <w:p w14:paraId="05E2EF3E" w14:textId="26206F19" w:rsidR="00A81C19" w:rsidRPr="00932B1E" w:rsidRDefault="00D15A01" w:rsidP="00932B1E">
      <w:pPr>
        <w:numPr>
          <w:ilvl w:val="0"/>
          <w:numId w:val="14"/>
        </w:numPr>
        <w:tabs>
          <w:tab w:val="num" w:pos="360"/>
        </w:tabs>
        <w:adjustRightInd w:val="0"/>
        <w:snapToGrid w:val="0"/>
        <w:spacing w:line="240" w:lineRule="auto"/>
        <w:rPr>
          <w:noProof/>
          <w:sz w:val="22"/>
        </w:rPr>
      </w:pPr>
      <w:r w:rsidRPr="00932B1E">
        <w:rPr>
          <w:noProof/>
          <w:sz w:val="22"/>
        </w:rPr>
        <w:t>Các loài động vật hoang dã thường bắt gặp trong khu vực tiểu dự án được đánh giá theo thông tin của người dân địa phương, bao gồm: Bò sát, lưỡng cư (</w:t>
      </w:r>
      <w:r w:rsidR="00DF4108" w:rsidRPr="00932B1E">
        <w:rPr>
          <w:noProof/>
          <w:sz w:val="22"/>
        </w:rPr>
        <w:t>r</w:t>
      </w:r>
      <w:r w:rsidRPr="00932B1E">
        <w:rPr>
          <w:noProof/>
          <w:sz w:val="22"/>
        </w:rPr>
        <w:t>ắn</w:t>
      </w:r>
      <w:r w:rsidR="00EC2D7F" w:rsidRPr="00932B1E">
        <w:rPr>
          <w:noProof/>
          <w:sz w:val="22"/>
        </w:rPr>
        <w:t>, rết</w:t>
      </w:r>
      <w:r w:rsidRPr="00932B1E">
        <w:rPr>
          <w:noProof/>
          <w:sz w:val="22"/>
        </w:rPr>
        <w:t xml:space="preserve">, </w:t>
      </w:r>
      <w:r w:rsidR="00EC2D7F" w:rsidRPr="00932B1E">
        <w:rPr>
          <w:noProof/>
          <w:sz w:val="22"/>
        </w:rPr>
        <w:t>bò cạp</w:t>
      </w:r>
      <w:r w:rsidRPr="00932B1E">
        <w:rPr>
          <w:noProof/>
          <w:sz w:val="22"/>
        </w:rPr>
        <w:t xml:space="preserve">, </w:t>
      </w:r>
      <w:r w:rsidR="00EC2D7F" w:rsidRPr="00932B1E">
        <w:rPr>
          <w:noProof/>
          <w:sz w:val="22"/>
        </w:rPr>
        <w:t>kỳ nhông</w:t>
      </w:r>
      <w:r w:rsidRPr="00932B1E">
        <w:rPr>
          <w:noProof/>
          <w:sz w:val="22"/>
        </w:rPr>
        <w:t>,</w:t>
      </w:r>
      <w:r w:rsidR="00EC2D7F" w:rsidRPr="00932B1E">
        <w:rPr>
          <w:noProof/>
          <w:sz w:val="22"/>
        </w:rPr>
        <w:t xml:space="preserve"> chuột, sóc, thằn lằn</w:t>
      </w:r>
      <w:r w:rsidRPr="00932B1E">
        <w:rPr>
          <w:noProof/>
          <w:sz w:val="22"/>
        </w:rPr>
        <w:t xml:space="preserve"> …), </w:t>
      </w:r>
      <w:r w:rsidR="00DF4108" w:rsidRPr="00932B1E">
        <w:rPr>
          <w:noProof/>
          <w:sz w:val="22"/>
        </w:rPr>
        <w:t>c</w:t>
      </w:r>
      <w:r w:rsidRPr="00932B1E">
        <w:rPr>
          <w:noProof/>
          <w:sz w:val="22"/>
        </w:rPr>
        <w:t xml:space="preserve">ôn trùng (có các nhóm cánh cứng, cánh màng, cánh vảy, bọ nhảy, giun đất, dế,…), </w:t>
      </w:r>
      <w:r w:rsidR="00DB0A77" w:rsidRPr="00932B1E">
        <w:rPr>
          <w:noProof/>
          <w:sz w:val="22"/>
        </w:rPr>
        <w:t>c</w:t>
      </w:r>
      <w:r w:rsidRPr="00932B1E">
        <w:rPr>
          <w:noProof/>
          <w:sz w:val="22"/>
        </w:rPr>
        <w:t xml:space="preserve">him (các </w:t>
      </w:r>
      <w:r w:rsidR="00DB0A77" w:rsidRPr="00932B1E">
        <w:rPr>
          <w:noProof/>
          <w:sz w:val="22"/>
        </w:rPr>
        <w:t>l</w:t>
      </w:r>
      <w:r w:rsidR="0089549E" w:rsidRPr="00932B1E">
        <w:rPr>
          <w:noProof/>
          <w:sz w:val="22"/>
        </w:rPr>
        <w:t xml:space="preserve">oại </w:t>
      </w:r>
      <w:r w:rsidR="00990268" w:rsidRPr="00932B1E">
        <w:rPr>
          <w:noProof/>
          <w:color w:val="000000"/>
          <w:sz w:val="22"/>
          <w:u w:color="FF0000"/>
        </w:rPr>
        <w:t xml:space="preserve">chim </w:t>
      </w:r>
      <w:r w:rsidR="00EC2D7F" w:rsidRPr="00932B1E">
        <w:rPr>
          <w:noProof/>
          <w:color w:val="000000"/>
          <w:sz w:val="22"/>
          <w:u w:color="FF0000"/>
        </w:rPr>
        <w:t>én</w:t>
      </w:r>
      <w:r w:rsidR="00F324C0" w:rsidRPr="00932B1E">
        <w:rPr>
          <w:noProof/>
          <w:sz w:val="22"/>
        </w:rPr>
        <w:t>,</w:t>
      </w:r>
      <w:r w:rsidR="00EC2D7F" w:rsidRPr="00932B1E">
        <w:rPr>
          <w:noProof/>
          <w:sz w:val="22"/>
        </w:rPr>
        <w:t xml:space="preserve"> </w:t>
      </w:r>
      <w:r w:rsidR="00EC2D7F" w:rsidRPr="00932B1E">
        <w:rPr>
          <w:noProof/>
          <w:color w:val="000000"/>
          <w:sz w:val="22"/>
          <w:u w:color="FF0000"/>
        </w:rPr>
        <w:t>chích chòe, rẻ quạt, diều hâu, cú mèo...</w:t>
      </w:r>
      <w:r w:rsidRPr="00932B1E">
        <w:rPr>
          <w:noProof/>
          <w:color w:val="000000"/>
          <w:sz w:val="22"/>
          <w:u w:color="FF0000"/>
        </w:rPr>
        <w:t>…),</w:t>
      </w:r>
      <w:r w:rsidRPr="00932B1E">
        <w:rPr>
          <w:noProof/>
          <w:sz w:val="22"/>
        </w:rPr>
        <w:t xml:space="preserve"> tuy nhiên khối lượng xuất hiện </w:t>
      </w:r>
      <w:r w:rsidR="0062051B" w:rsidRPr="00932B1E">
        <w:rPr>
          <w:noProof/>
          <w:sz w:val="22"/>
        </w:rPr>
        <w:t>rất ít</w:t>
      </w:r>
      <w:r w:rsidRPr="00932B1E">
        <w:rPr>
          <w:noProof/>
          <w:sz w:val="22"/>
        </w:rPr>
        <w:t xml:space="preserve"> và không thường xuyên</w:t>
      </w:r>
      <w:r w:rsidR="00303B70" w:rsidRPr="00932B1E">
        <w:rPr>
          <w:noProof/>
          <w:sz w:val="22"/>
        </w:rPr>
        <w:t xml:space="preserve"> do đặc điểm khí hậu</w:t>
      </w:r>
      <w:r w:rsidRPr="00932B1E">
        <w:rPr>
          <w:noProof/>
          <w:sz w:val="22"/>
        </w:rPr>
        <w:t>.</w:t>
      </w:r>
      <w:bookmarkStart w:id="114" w:name="_Toc56001414"/>
      <w:bookmarkEnd w:id="113"/>
      <w:r w:rsidR="00AB76B7" w:rsidRPr="00932B1E">
        <w:rPr>
          <w:rFonts w:cs="Times New Roman"/>
          <w:noProof/>
          <w:sz w:val="22"/>
        </w:rPr>
        <w:t xml:space="preserve">Điều kiện kinh tế </w:t>
      </w:r>
      <w:r w:rsidR="00735323" w:rsidRPr="00932B1E">
        <w:rPr>
          <w:rFonts w:cs="Times New Roman"/>
          <w:noProof/>
          <w:sz w:val="22"/>
        </w:rPr>
        <w:t xml:space="preserve">- </w:t>
      </w:r>
      <w:r w:rsidR="00AB76B7" w:rsidRPr="00932B1E">
        <w:rPr>
          <w:rFonts w:cs="Times New Roman"/>
          <w:noProof/>
          <w:sz w:val="22"/>
        </w:rPr>
        <w:t>xã hội</w:t>
      </w:r>
      <w:bookmarkEnd w:id="114"/>
      <w:r w:rsidR="00A81C19" w:rsidRPr="00932B1E">
        <w:rPr>
          <w:rFonts w:cs="Times New Roman"/>
          <w:noProof/>
          <w:sz w:val="22"/>
        </w:rPr>
        <w:t xml:space="preserve"> của khu vực dự án</w:t>
      </w:r>
    </w:p>
    <w:p w14:paraId="6E00D0D9" w14:textId="3C246055" w:rsidR="00594446" w:rsidRPr="00522323" w:rsidRDefault="00522323" w:rsidP="00DD24D1">
      <w:pPr>
        <w:pStyle w:val="Heading2"/>
        <w:numPr>
          <w:ilvl w:val="1"/>
          <w:numId w:val="34"/>
        </w:numPr>
        <w:rPr>
          <w:rFonts w:cs="Times New Roman"/>
          <w:bCs/>
          <w:i w:val="0"/>
          <w:noProof/>
          <w:sz w:val="22"/>
          <w:szCs w:val="22"/>
        </w:rPr>
      </w:pPr>
      <w:r w:rsidRPr="00522323">
        <w:rPr>
          <w:rFonts w:cs="Times New Roman"/>
          <w:bCs/>
          <w:i w:val="0"/>
          <w:noProof/>
          <w:sz w:val="22"/>
          <w:szCs w:val="22"/>
        </w:rPr>
        <w:t xml:space="preserve"> </w:t>
      </w:r>
      <w:bookmarkStart w:id="115" w:name="_Toc86305612"/>
      <w:r w:rsidR="00A81C19" w:rsidRPr="00522323">
        <w:rPr>
          <w:rFonts w:cs="Times New Roman"/>
          <w:bCs/>
          <w:i w:val="0"/>
          <w:noProof/>
          <w:sz w:val="22"/>
          <w:szCs w:val="22"/>
        </w:rPr>
        <w:t xml:space="preserve">Điều kiện kinh tế </w:t>
      </w:r>
      <w:r w:rsidR="00594446" w:rsidRPr="00522323">
        <w:rPr>
          <w:rFonts w:cs="Times New Roman"/>
          <w:bCs/>
          <w:i w:val="0"/>
          <w:noProof/>
          <w:sz w:val="22"/>
          <w:szCs w:val="22"/>
        </w:rPr>
        <w:t>khu vực dự án</w:t>
      </w:r>
      <w:bookmarkEnd w:id="115"/>
    </w:p>
    <w:p w14:paraId="3058FEEF" w14:textId="2A72A43E" w:rsidR="00632A2A" w:rsidRPr="0092758C" w:rsidRDefault="00632A2A" w:rsidP="00F80E6E">
      <w:pPr>
        <w:pStyle w:val="ListParagraph"/>
        <w:numPr>
          <w:ilvl w:val="0"/>
          <w:numId w:val="13"/>
        </w:numPr>
        <w:spacing w:before="100" w:after="100" w:line="240" w:lineRule="auto"/>
        <w:ind w:left="0" w:firstLine="0"/>
        <w:contextualSpacing w:val="0"/>
        <w:rPr>
          <w:noProof/>
          <w:sz w:val="22"/>
        </w:rPr>
      </w:pPr>
      <w:r w:rsidRPr="0092758C">
        <w:rPr>
          <w:noProof/>
          <w:sz w:val="22"/>
        </w:rPr>
        <w:t xml:space="preserve">Số liệu về điều kiện </w:t>
      </w:r>
      <w:r w:rsidR="0055713E" w:rsidRPr="0092758C">
        <w:rPr>
          <w:noProof/>
          <w:sz w:val="22"/>
        </w:rPr>
        <w:t xml:space="preserve">kinh tế </w:t>
      </w:r>
      <w:r w:rsidRPr="0092758C">
        <w:rPr>
          <w:noProof/>
          <w:sz w:val="22"/>
        </w:rPr>
        <w:t xml:space="preserve">xã hội được điều tra vào tháng </w:t>
      </w:r>
      <w:r w:rsidR="00341FD3" w:rsidRPr="0092758C">
        <w:rPr>
          <w:noProof/>
          <w:sz w:val="22"/>
        </w:rPr>
        <w:t xml:space="preserve">07/2021 </w:t>
      </w:r>
      <w:r w:rsidR="006D3386" w:rsidRPr="0092758C">
        <w:rPr>
          <w:noProof/>
          <w:sz w:val="22"/>
        </w:rPr>
        <w:t>và cập nhật vào tháng 09/2021</w:t>
      </w:r>
      <w:r w:rsidR="00DE4389" w:rsidRPr="0092758C">
        <w:rPr>
          <w:noProof/>
          <w:sz w:val="22"/>
        </w:rPr>
        <w:t xml:space="preserve"> tại </w:t>
      </w:r>
      <w:r w:rsidR="002E175B" w:rsidRPr="0092758C">
        <w:rPr>
          <w:noProof/>
          <w:sz w:val="22"/>
        </w:rPr>
        <w:t xml:space="preserve">4 </w:t>
      </w:r>
      <w:r w:rsidR="00DE4389" w:rsidRPr="0092758C">
        <w:rPr>
          <w:noProof/>
          <w:sz w:val="22"/>
        </w:rPr>
        <w:t xml:space="preserve">xã </w:t>
      </w:r>
      <w:r w:rsidR="006D3386" w:rsidRPr="0092758C">
        <w:rPr>
          <w:noProof/>
          <w:sz w:val="22"/>
        </w:rPr>
        <w:t xml:space="preserve">thuộc 3 huyện gồm </w:t>
      </w:r>
      <w:r w:rsidR="006D3386" w:rsidRPr="0092758C">
        <w:rPr>
          <w:noProof/>
          <w:color w:val="000000"/>
          <w:sz w:val="22"/>
          <w:lang w:eastAsia="vi-VN"/>
        </w:rPr>
        <w:t>xã Hồng Thủy, Ngư Thủy Bắc của huyện Lệ Thủy, xã Hải Ninh của huyện Quảng Ninh, xã Đại Trạch của huyện Bố trạch, tỉnh Quảng Bình</w:t>
      </w:r>
      <w:r w:rsidR="006D3386" w:rsidRPr="0092758C">
        <w:rPr>
          <w:noProof/>
          <w:sz w:val="22"/>
        </w:rPr>
        <w:t>,</w:t>
      </w:r>
      <w:r w:rsidRPr="0092758C">
        <w:rPr>
          <w:noProof/>
          <w:sz w:val="22"/>
        </w:rPr>
        <w:t xml:space="preserve"> chi tiết như bảng sau:</w:t>
      </w:r>
    </w:p>
    <w:p w14:paraId="6138D217" w14:textId="411212CF" w:rsidR="00632A2A" w:rsidRPr="00AF7D59" w:rsidRDefault="00516811" w:rsidP="00632A2A">
      <w:pPr>
        <w:pStyle w:val="Caption"/>
        <w:spacing w:after="120"/>
        <w:jc w:val="center"/>
        <w:rPr>
          <w:iCs w:val="0"/>
          <w:noProof/>
          <w:color w:val="000000" w:themeColor="text1"/>
          <w:szCs w:val="22"/>
          <w:highlight w:val="white"/>
        </w:rPr>
      </w:pPr>
      <w:bookmarkStart w:id="116" w:name="_Toc85785742"/>
      <w:r w:rsidRPr="00FD32E8">
        <w:rPr>
          <w:noProof/>
          <w:color w:val="000000" w:themeColor="text1"/>
          <w:szCs w:val="22"/>
        </w:rPr>
        <w:t xml:space="preserve">Bảng </w:t>
      </w:r>
      <w:r w:rsidRPr="00FD32E8">
        <w:rPr>
          <w:noProof/>
          <w:color w:val="000000" w:themeColor="text1"/>
          <w:szCs w:val="22"/>
        </w:rPr>
        <w:fldChar w:fldCharType="begin"/>
      </w:r>
      <w:r w:rsidRPr="00FD32E8">
        <w:rPr>
          <w:noProof/>
          <w:color w:val="000000" w:themeColor="text1"/>
          <w:szCs w:val="22"/>
        </w:rPr>
        <w:instrText xml:space="preserve"> SEQ Bảng \* ARABIC </w:instrText>
      </w:r>
      <w:r w:rsidRPr="00FD32E8">
        <w:rPr>
          <w:noProof/>
          <w:color w:val="000000" w:themeColor="text1"/>
          <w:szCs w:val="22"/>
        </w:rPr>
        <w:fldChar w:fldCharType="separate"/>
      </w:r>
      <w:r w:rsidR="00C830E4">
        <w:rPr>
          <w:noProof/>
          <w:color w:val="000000" w:themeColor="text1"/>
          <w:szCs w:val="22"/>
        </w:rPr>
        <w:t>4</w:t>
      </w:r>
      <w:r w:rsidRPr="00FD32E8">
        <w:rPr>
          <w:noProof/>
          <w:color w:val="000000" w:themeColor="text1"/>
          <w:szCs w:val="22"/>
        </w:rPr>
        <w:fldChar w:fldCharType="end"/>
      </w:r>
      <w:r>
        <w:rPr>
          <w:noProof/>
          <w:color w:val="000000" w:themeColor="text1"/>
          <w:szCs w:val="22"/>
        </w:rPr>
        <w:t>:</w:t>
      </w:r>
      <w:r w:rsidR="00632A2A" w:rsidRPr="00AF7D59">
        <w:rPr>
          <w:noProof/>
          <w:color w:val="000000" w:themeColor="text1"/>
          <w:szCs w:val="22"/>
          <w:highlight w:val="white"/>
        </w:rPr>
        <w:t xml:space="preserve"> </w:t>
      </w:r>
      <w:r w:rsidR="00632A2A" w:rsidRPr="00AF7D59">
        <w:rPr>
          <w:iCs w:val="0"/>
          <w:noProof/>
          <w:color w:val="000000" w:themeColor="text1"/>
          <w:szCs w:val="22"/>
          <w:highlight w:val="white"/>
        </w:rPr>
        <w:t>Chi tiết điều kiện</w:t>
      </w:r>
      <w:r w:rsidR="0055713E" w:rsidRPr="00AF7D59">
        <w:rPr>
          <w:iCs w:val="0"/>
          <w:noProof/>
          <w:color w:val="000000" w:themeColor="text1"/>
          <w:szCs w:val="22"/>
          <w:highlight w:val="white"/>
        </w:rPr>
        <w:t xml:space="preserve"> kinh tế</w:t>
      </w:r>
      <w:r w:rsidR="00632A2A" w:rsidRPr="00AF7D59">
        <w:rPr>
          <w:iCs w:val="0"/>
          <w:noProof/>
          <w:color w:val="000000" w:themeColor="text1"/>
          <w:szCs w:val="22"/>
          <w:highlight w:val="white"/>
        </w:rPr>
        <w:t xml:space="preserve"> xã hội của các xã trong tiểu dự án</w:t>
      </w:r>
      <w:bookmarkEnd w:id="116"/>
    </w:p>
    <w:tbl>
      <w:tblPr>
        <w:tblpPr w:leftFromText="180" w:rightFromText="180" w:vertAnchor="text" w:tblpXSpec="center" w:tblpY="1"/>
        <w:tblOverlap w:val="neve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3048"/>
        <w:gridCol w:w="1019"/>
        <w:gridCol w:w="1059"/>
        <w:gridCol w:w="1160"/>
        <w:gridCol w:w="1218"/>
        <w:gridCol w:w="1105"/>
        <w:gridCol w:w="9"/>
      </w:tblGrid>
      <w:tr w:rsidR="00854836" w:rsidRPr="002C5F76" w14:paraId="1131C8DB" w14:textId="77777777" w:rsidTr="00854836">
        <w:trPr>
          <w:trHeight w:val="19"/>
          <w:tblHeader/>
        </w:trPr>
        <w:tc>
          <w:tcPr>
            <w:tcW w:w="281" w:type="pct"/>
            <w:vMerge w:val="restart"/>
            <w:tcBorders>
              <w:left w:val="single" w:sz="4" w:space="0" w:color="auto"/>
              <w:right w:val="single" w:sz="4" w:space="0" w:color="auto"/>
            </w:tcBorders>
            <w:tcMar>
              <w:top w:w="15" w:type="dxa"/>
              <w:left w:w="108" w:type="dxa"/>
              <w:bottom w:w="15" w:type="dxa"/>
              <w:right w:w="108" w:type="dxa"/>
            </w:tcMar>
            <w:vAlign w:val="center"/>
          </w:tcPr>
          <w:p w14:paraId="2E7CF5C1" w14:textId="77777777" w:rsidR="009C6E35" w:rsidRPr="00E42745" w:rsidRDefault="009C6E35" w:rsidP="00745557">
            <w:pPr>
              <w:spacing w:before="0" w:after="0" w:line="240" w:lineRule="auto"/>
              <w:jc w:val="center"/>
              <w:rPr>
                <w:rFonts w:eastAsia="Times New Roman" w:cs="Times New Roman"/>
                <w:noProof/>
                <w:sz w:val="22"/>
                <w:highlight w:val="white"/>
              </w:rPr>
            </w:pPr>
            <w:r w:rsidRPr="00E42745">
              <w:rPr>
                <w:rFonts w:eastAsia="Times New Roman" w:cs="Times New Roman"/>
                <w:b/>
                <w:bCs/>
                <w:noProof/>
                <w:sz w:val="22"/>
                <w:highlight w:val="white"/>
              </w:rPr>
              <w:t>STT</w:t>
            </w:r>
          </w:p>
        </w:tc>
        <w:tc>
          <w:tcPr>
            <w:tcW w:w="1669" w:type="pct"/>
            <w:vMerge w:val="restart"/>
            <w:tcBorders>
              <w:left w:val="single" w:sz="4" w:space="0" w:color="auto"/>
              <w:right w:val="single" w:sz="4" w:space="0" w:color="auto"/>
            </w:tcBorders>
            <w:noWrap/>
            <w:tcMar>
              <w:top w:w="15" w:type="dxa"/>
              <w:left w:w="108" w:type="dxa"/>
              <w:bottom w:w="15" w:type="dxa"/>
              <w:right w:w="108" w:type="dxa"/>
            </w:tcMar>
            <w:vAlign w:val="center"/>
          </w:tcPr>
          <w:p w14:paraId="0AECB918" w14:textId="77777777" w:rsidR="009C6E35" w:rsidRPr="002C5F76" w:rsidRDefault="009C6E35" w:rsidP="00745557">
            <w:pPr>
              <w:spacing w:before="0" w:after="0" w:line="240" w:lineRule="auto"/>
              <w:jc w:val="center"/>
              <w:rPr>
                <w:rFonts w:eastAsia="Times New Roman" w:cs="Times New Roman"/>
                <w:b/>
                <w:bCs/>
                <w:noProof/>
                <w:sz w:val="22"/>
                <w:highlight w:val="white"/>
              </w:rPr>
            </w:pPr>
            <w:r w:rsidRPr="002C5F76">
              <w:rPr>
                <w:rFonts w:eastAsia="Times New Roman" w:cs="Times New Roman"/>
                <w:b/>
                <w:bCs/>
                <w:noProof/>
                <w:sz w:val="22"/>
                <w:highlight w:val="white"/>
              </w:rPr>
              <w:t>Nội dung</w:t>
            </w:r>
          </w:p>
        </w:tc>
        <w:tc>
          <w:tcPr>
            <w:tcW w:w="558" w:type="pct"/>
            <w:vMerge w:val="restart"/>
            <w:tcBorders>
              <w:left w:val="single" w:sz="4" w:space="0" w:color="auto"/>
              <w:right w:val="single" w:sz="4" w:space="0" w:color="auto"/>
            </w:tcBorders>
            <w:vAlign w:val="center"/>
          </w:tcPr>
          <w:p w14:paraId="3685883D" w14:textId="5BD59710" w:rsidR="00794063" w:rsidRPr="002C5F76" w:rsidRDefault="009C6E35" w:rsidP="00794063">
            <w:pPr>
              <w:spacing w:before="0" w:after="0" w:line="240" w:lineRule="auto"/>
              <w:jc w:val="center"/>
              <w:rPr>
                <w:rFonts w:eastAsia="Times New Roman" w:cs="Times New Roman"/>
                <w:b/>
                <w:bCs/>
                <w:noProof/>
                <w:sz w:val="22"/>
                <w:highlight w:val="white"/>
              </w:rPr>
            </w:pPr>
            <w:r w:rsidRPr="002C5F76">
              <w:rPr>
                <w:rFonts w:eastAsia="Times New Roman" w:cs="Times New Roman"/>
                <w:b/>
                <w:bCs/>
                <w:noProof/>
                <w:sz w:val="22"/>
                <w:highlight w:val="white"/>
              </w:rPr>
              <w:t>Đơn vị</w:t>
            </w:r>
          </w:p>
        </w:tc>
        <w:tc>
          <w:tcPr>
            <w:tcW w:w="2492" w:type="pct"/>
            <w:gridSpan w:val="5"/>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3BC860AE" w14:textId="77777777" w:rsidR="009C6E35" w:rsidRPr="002C5F76" w:rsidRDefault="009C6E35" w:rsidP="00745557">
            <w:pPr>
              <w:spacing w:before="0" w:after="0" w:line="240" w:lineRule="auto"/>
              <w:jc w:val="center"/>
              <w:rPr>
                <w:rFonts w:eastAsia="Times New Roman" w:cs="Times New Roman"/>
                <w:b/>
                <w:bCs/>
                <w:noProof/>
                <w:sz w:val="22"/>
              </w:rPr>
            </w:pPr>
            <w:r w:rsidRPr="002C5F76">
              <w:rPr>
                <w:rFonts w:eastAsia="Times New Roman" w:cs="Times New Roman"/>
                <w:b/>
                <w:bCs/>
                <w:noProof/>
                <w:sz w:val="22"/>
                <w:highlight w:val="white"/>
              </w:rPr>
              <w:t>Số lượng / tỷ lệ (%)</w:t>
            </w:r>
          </w:p>
        </w:tc>
      </w:tr>
      <w:tr w:rsidR="00794063" w:rsidRPr="002C5F76" w14:paraId="4EDEBD20" w14:textId="77777777" w:rsidTr="00C372DD">
        <w:trPr>
          <w:gridAfter w:val="1"/>
          <w:wAfter w:w="5" w:type="pct"/>
          <w:trHeight w:val="19"/>
          <w:tblHeader/>
        </w:trPr>
        <w:tc>
          <w:tcPr>
            <w:tcW w:w="281" w:type="pct"/>
            <w:vMerge/>
            <w:tcBorders>
              <w:left w:val="single" w:sz="4" w:space="0" w:color="auto"/>
              <w:bottom w:val="single" w:sz="4" w:space="0" w:color="auto"/>
              <w:right w:val="single" w:sz="4" w:space="0" w:color="auto"/>
            </w:tcBorders>
            <w:tcMar>
              <w:top w:w="15" w:type="dxa"/>
              <w:left w:w="108" w:type="dxa"/>
              <w:bottom w:w="15" w:type="dxa"/>
              <w:right w:w="108" w:type="dxa"/>
            </w:tcMar>
            <w:vAlign w:val="center"/>
          </w:tcPr>
          <w:p w14:paraId="3DF344A3" w14:textId="77777777" w:rsidR="009C6E35" w:rsidRPr="00E42745" w:rsidRDefault="009C6E35" w:rsidP="00745557">
            <w:pPr>
              <w:spacing w:before="0" w:after="0" w:line="240" w:lineRule="auto"/>
              <w:jc w:val="center"/>
              <w:rPr>
                <w:rFonts w:eastAsia="Times New Roman" w:cs="Times New Roman"/>
                <w:b/>
                <w:bCs/>
                <w:noProof/>
                <w:sz w:val="22"/>
                <w:highlight w:val="white"/>
              </w:rPr>
            </w:pPr>
          </w:p>
        </w:tc>
        <w:tc>
          <w:tcPr>
            <w:tcW w:w="1669" w:type="pct"/>
            <w:vMerge/>
            <w:tcBorders>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389CFB34" w14:textId="77777777" w:rsidR="009C6E35" w:rsidRPr="002C5F76" w:rsidRDefault="009C6E35" w:rsidP="00745557">
            <w:pPr>
              <w:spacing w:before="0" w:after="0" w:line="240" w:lineRule="auto"/>
              <w:jc w:val="center"/>
              <w:rPr>
                <w:rFonts w:eastAsia="Times New Roman" w:cs="Times New Roman"/>
                <w:b/>
                <w:bCs/>
                <w:noProof/>
                <w:sz w:val="22"/>
                <w:highlight w:val="white"/>
              </w:rPr>
            </w:pPr>
          </w:p>
        </w:tc>
        <w:tc>
          <w:tcPr>
            <w:tcW w:w="558" w:type="pct"/>
            <w:vMerge/>
            <w:tcBorders>
              <w:left w:val="single" w:sz="4" w:space="0" w:color="auto"/>
              <w:bottom w:val="single" w:sz="4" w:space="0" w:color="auto"/>
              <w:right w:val="single" w:sz="4" w:space="0" w:color="auto"/>
            </w:tcBorders>
            <w:vAlign w:val="center"/>
          </w:tcPr>
          <w:p w14:paraId="795DD97F" w14:textId="77777777" w:rsidR="009C6E35" w:rsidRPr="002C5F76" w:rsidRDefault="009C6E35" w:rsidP="00745557">
            <w:pPr>
              <w:spacing w:before="0" w:after="0" w:line="240" w:lineRule="auto"/>
              <w:jc w:val="center"/>
              <w:rPr>
                <w:rFonts w:eastAsia="Times New Roman" w:cs="Times New Roman"/>
                <w:b/>
                <w:bCs/>
                <w:noProof/>
                <w:sz w:val="22"/>
                <w:highlight w:val="white"/>
              </w:rPr>
            </w:pP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206DD4A6" w14:textId="77777777" w:rsidR="009C6E35" w:rsidRPr="002C5F76" w:rsidRDefault="009C6E35" w:rsidP="00745557">
            <w:pPr>
              <w:spacing w:before="0" w:after="0" w:line="240" w:lineRule="auto"/>
              <w:jc w:val="center"/>
              <w:rPr>
                <w:rFonts w:eastAsia="Times New Roman" w:cs="Times New Roman"/>
                <w:b/>
                <w:bCs/>
                <w:noProof/>
                <w:sz w:val="22"/>
              </w:rPr>
            </w:pPr>
            <w:r w:rsidRPr="002C5F76">
              <w:rPr>
                <w:rFonts w:eastAsia="Times New Roman" w:cs="Times New Roman"/>
                <w:b/>
                <w:bCs/>
                <w:noProof/>
                <w:sz w:val="22"/>
              </w:rPr>
              <w:t>Hồng Thủy</w:t>
            </w:r>
          </w:p>
        </w:tc>
        <w:tc>
          <w:tcPr>
            <w:tcW w:w="635" w:type="pct"/>
            <w:tcBorders>
              <w:top w:val="single" w:sz="4" w:space="0" w:color="auto"/>
              <w:left w:val="single" w:sz="4" w:space="0" w:color="auto"/>
              <w:bottom w:val="single" w:sz="4" w:space="0" w:color="auto"/>
              <w:right w:val="single" w:sz="4" w:space="0" w:color="auto"/>
            </w:tcBorders>
            <w:vAlign w:val="center"/>
          </w:tcPr>
          <w:p w14:paraId="3083B35B" w14:textId="77777777" w:rsidR="009C6E35" w:rsidRPr="002C5F76" w:rsidRDefault="009C6E35" w:rsidP="00745557">
            <w:pPr>
              <w:spacing w:before="0" w:after="0" w:line="240" w:lineRule="auto"/>
              <w:jc w:val="center"/>
              <w:rPr>
                <w:rFonts w:eastAsia="Times New Roman" w:cs="Times New Roman"/>
                <w:b/>
                <w:bCs/>
                <w:noProof/>
                <w:sz w:val="22"/>
              </w:rPr>
            </w:pPr>
            <w:r w:rsidRPr="002C5F76">
              <w:rPr>
                <w:rFonts w:eastAsia="Times New Roman" w:cs="Times New Roman"/>
                <w:b/>
                <w:bCs/>
                <w:noProof/>
                <w:sz w:val="22"/>
              </w:rPr>
              <w:t>Ngư Thủy Bắc</w:t>
            </w:r>
          </w:p>
        </w:tc>
        <w:tc>
          <w:tcPr>
            <w:tcW w:w="667" w:type="pct"/>
            <w:tcBorders>
              <w:top w:val="single" w:sz="4" w:space="0" w:color="auto"/>
              <w:left w:val="single" w:sz="4" w:space="0" w:color="auto"/>
              <w:bottom w:val="single" w:sz="4" w:space="0" w:color="auto"/>
              <w:right w:val="single" w:sz="4" w:space="0" w:color="auto"/>
            </w:tcBorders>
            <w:vAlign w:val="center"/>
          </w:tcPr>
          <w:p w14:paraId="478475BC" w14:textId="77777777" w:rsidR="009C6E35" w:rsidRPr="002C5F76" w:rsidRDefault="009C6E35" w:rsidP="00745557">
            <w:pPr>
              <w:spacing w:before="0" w:after="0" w:line="240" w:lineRule="auto"/>
              <w:jc w:val="center"/>
              <w:rPr>
                <w:rFonts w:eastAsia="Times New Roman" w:cs="Times New Roman"/>
                <w:b/>
                <w:bCs/>
                <w:noProof/>
                <w:sz w:val="22"/>
              </w:rPr>
            </w:pPr>
            <w:r w:rsidRPr="002C5F76">
              <w:rPr>
                <w:rFonts w:eastAsia="Times New Roman" w:cs="Times New Roman"/>
                <w:b/>
                <w:bCs/>
                <w:noProof/>
                <w:sz w:val="22"/>
              </w:rPr>
              <w:t>Hải Ninh</w:t>
            </w:r>
          </w:p>
        </w:tc>
        <w:tc>
          <w:tcPr>
            <w:tcW w:w="605" w:type="pct"/>
            <w:tcBorders>
              <w:top w:val="single" w:sz="4" w:space="0" w:color="auto"/>
              <w:left w:val="single" w:sz="4" w:space="0" w:color="auto"/>
              <w:bottom w:val="single" w:sz="4" w:space="0" w:color="auto"/>
              <w:right w:val="single" w:sz="4" w:space="0" w:color="auto"/>
            </w:tcBorders>
            <w:vAlign w:val="center"/>
          </w:tcPr>
          <w:p w14:paraId="3FA598AB" w14:textId="77777777" w:rsidR="009C6E35" w:rsidRPr="002C5F76" w:rsidRDefault="009C6E35" w:rsidP="00745557">
            <w:pPr>
              <w:spacing w:before="0" w:after="0" w:line="240" w:lineRule="auto"/>
              <w:jc w:val="center"/>
              <w:rPr>
                <w:rFonts w:eastAsia="Times New Roman" w:cs="Times New Roman"/>
                <w:b/>
                <w:bCs/>
                <w:noProof/>
                <w:sz w:val="22"/>
              </w:rPr>
            </w:pPr>
            <w:r w:rsidRPr="002C5F76">
              <w:rPr>
                <w:rFonts w:eastAsia="Times New Roman" w:cs="Times New Roman"/>
                <w:b/>
                <w:bCs/>
                <w:noProof/>
                <w:sz w:val="22"/>
              </w:rPr>
              <w:t>Đại Trạch</w:t>
            </w:r>
          </w:p>
        </w:tc>
      </w:tr>
      <w:tr w:rsidR="00794063" w:rsidRPr="002C5F76" w14:paraId="4EC52795" w14:textId="77777777" w:rsidTr="00C372DD">
        <w:trPr>
          <w:gridAfter w:val="1"/>
          <w:wAfter w:w="5" w:type="pct"/>
          <w:trHeight w:val="19"/>
        </w:trPr>
        <w:tc>
          <w:tcPr>
            <w:tcW w:w="281"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20A48C5" w14:textId="77777777" w:rsidR="009C6E35" w:rsidRPr="00E42745" w:rsidRDefault="009C6E35" w:rsidP="00745557">
            <w:pPr>
              <w:spacing w:before="0" w:after="0" w:line="240" w:lineRule="auto"/>
              <w:jc w:val="center"/>
              <w:rPr>
                <w:rFonts w:eastAsia="Times New Roman" w:cs="Times New Roman"/>
                <w:noProof/>
                <w:sz w:val="22"/>
                <w:highlight w:val="white"/>
              </w:rPr>
            </w:pPr>
            <w:r w:rsidRPr="00E42745">
              <w:rPr>
                <w:rFonts w:eastAsia="Times New Roman" w:cs="Times New Roman"/>
                <w:noProof/>
                <w:sz w:val="22"/>
                <w:highlight w:val="white"/>
              </w:rPr>
              <w:t>1</w:t>
            </w: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6F9686BA" w14:textId="77777777" w:rsidR="009C6E35" w:rsidRPr="002C5F76" w:rsidRDefault="009C6E35" w:rsidP="00745557">
            <w:pPr>
              <w:spacing w:before="0" w:after="0" w:line="240" w:lineRule="auto"/>
              <w:rPr>
                <w:rFonts w:eastAsia="Times New Roman" w:cs="Times New Roman"/>
                <w:b/>
                <w:bCs/>
                <w:noProof/>
                <w:sz w:val="22"/>
                <w:highlight w:val="white"/>
              </w:rPr>
            </w:pPr>
            <w:r w:rsidRPr="002C5F76">
              <w:rPr>
                <w:rFonts w:eastAsia="Times New Roman" w:cs="Times New Roman"/>
                <w:b/>
                <w:bCs/>
                <w:noProof/>
                <w:sz w:val="22"/>
                <w:highlight w:val="white"/>
              </w:rPr>
              <w:t>Số thôn/xóm</w:t>
            </w:r>
          </w:p>
        </w:tc>
        <w:tc>
          <w:tcPr>
            <w:tcW w:w="558" w:type="pct"/>
            <w:tcBorders>
              <w:top w:val="single" w:sz="4" w:space="0" w:color="auto"/>
              <w:left w:val="single" w:sz="4" w:space="0" w:color="auto"/>
              <w:bottom w:val="single" w:sz="4" w:space="0" w:color="auto"/>
              <w:right w:val="single" w:sz="4" w:space="0" w:color="auto"/>
            </w:tcBorders>
          </w:tcPr>
          <w:p w14:paraId="7CBB939D" w14:textId="6655970D" w:rsidR="009C6E35" w:rsidRPr="002C5F76" w:rsidRDefault="009C6E35" w:rsidP="00745557">
            <w:pPr>
              <w:spacing w:before="0" w:after="0" w:line="240" w:lineRule="auto"/>
              <w:jc w:val="center"/>
              <w:rPr>
                <w:rFonts w:eastAsia="Times New Roman" w:cs="Times New Roman"/>
                <w:b/>
                <w:bCs/>
                <w:noProof/>
                <w:sz w:val="22"/>
                <w:highlight w:val="white"/>
              </w:rPr>
            </w:pPr>
            <w:r w:rsidRPr="002C5F76">
              <w:rPr>
                <w:rFonts w:eastAsia="Times New Roman" w:cs="Times New Roman"/>
                <w:b/>
                <w:bCs/>
                <w:noProof/>
                <w:sz w:val="22"/>
                <w:highlight w:val="white"/>
              </w:rPr>
              <w:t>Thôn/</w:t>
            </w:r>
            <w:r w:rsidR="0092758C">
              <w:rPr>
                <w:rFonts w:eastAsia="Times New Roman" w:cs="Times New Roman"/>
                <w:b/>
                <w:bCs/>
                <w:noProof/>
                <w:sz w:val="22"/>
                <w:highlight w:val="white"/>
              </w:rPr>
              <w:t xml:space="preserve"> </w:t>
            </w:r>
            <w:r w:rsidRPr="002C5F76">
              <w:rPr>
                <w:rFonts w:eastAsia="Times New Roman" w:cs="Times New Roman"/>
                <w:b/>
                <w:bCs/>
                <w:noProof/>
                <w:sz w:val="22"/>
                <w:highlight w:val="white"/>
              </w:rPr>
              <w:t>xóm</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31AEC97" w14:textId="77777777" w:rsidR="009C6E35" w:rsidRPr="002C5F76" w:rsidRDefault="009C6E35" w:rsidP="00745557">
            <w:pPr>
              <w:spacing w:before="0" w:after="0" w:line="240" w:lineRule="auto"/>
              <w:jc w:val="center"/>
              <w:rPr>
                <w:rFonts w:eastAsia="Times New Roman" w:cs="Times New Roman"/>
                <w:b/>
                <w:bCs/>
                <w:noProof/>
                <w:sz w:val="22"/>
                <w:highlight w:val="white"/>
              </w:rPr>
            </w:pPr>
            <w:r w:rsidRPr="002C5F76">
              <w:rPr>
                <w:rFonts w:eastAsia="Times New Roman" w:cs="Times New Roman"/>
                <w:b/>
                <w:bCs/>
                <w:noProof/>
                <w:sz w:val="22"/>
                <w:highlight w:val="white"/>
              </w:rPr>
              <w:t>9</w:t>
            </w:r>
          </w:p>
        </w:tc>
        <w:tc>
          <w:tcPr>
            <w:tcW w:w="635" w:type="pct"/>
            <w:tcBorders>
              <w:top w:val="single" w:sz="4" w:space="0" w:color="auto"/>
              <w:left w:val="single" w:sz="4" w:space="0" w:color="auto"/>
              <w:bottom w:val="single" w:sz="4" w:space="0" w:color="auto"/>
              <w:right w:val="single" w:sz="4" w:space="0" w:color="auto"/>
            </w:tcBorders>
            <w:vAlign w:val="center"/>
          </w:tcPr>
          <w:p w14:paraId="7AF32EC0" w14:textId="77777777" w:rsidR="009C6E35" w:rsidRPr="002C5F76" w:rsidRDefault="009C6E35" w:rsidP="00745557">
            <w:pPr>
              <w:spacing w:before="0" w:after="0" w:line="240" w:lineRule="auto"/>
              <w:jc w:val="center"/>
              <w:rPr>
                <w:rFonts w:eastAsia="Times New Roman" w:cs="Times New Roman"/>
                <w:b/>
                <w:bCs/>
                <w:noProof/>
                <w:sz w:val="22"/>
                <w:highlight w:val="white"/>
              </w:rPr>
            </w:pPr>
            <w:r>
              <w:rPr>
                <w:rFonts w:eastAsia="Times New Roman" w:cs="Times New Roman"/>
                <w:b/>
                <w:bCs/>
                <w:noProof/>
                <w:sz w:val="22"/>
                <w:highlight w:val="white"/>
              </w:rPr>
              <w:t>5</w:t>
            </w:r>
          </w:p>
        </w:tc>
        <w:tc>
          <w:tcPr>
            <w:tcW w:w="667" w:type="pct"/>
            <w:tcBorders>
              <w:top w:val="single" w:sz="4" w:space="0" w:color="auto"/>
              <w:left w:val="single" w:sz="4" w:space="0" w:color="auto"/>
              <w:bottom w:val="single" w:sz="4" w:space="0" w:color="auto"/>
              <w:right w:val="single" w:sz="4" w:space="0" w:color="auto"/>
            </w:tcBorders>
          </w:tcPr>
          <w:p w14:paraId="5E556A0B" w14:textId="77777777" w:rsidR="009C6E35" w:rsidRPr="002C5F76" w:rsidRDefault="009C6E35" w:rsidP="00745557">
            <w:pPr>
              <w:spacing w:before="0" w:after="0" w:line="240" w:lineRule="auto"/>
              <w:jc w:val="center"/>
              <w:rPr>
                <w:rFonts w:eastAsia="Times New Roman" w:cs="Times New Roman"/>
                <w:b/>
                <w:bCs/>
                <w:noProof/>
                <w:sz w:val="22"/>
                <w:highlight w:val="white"/>
              </w:rPr>
            </w:pPr>
            <w:r>
              <w:rPr>
                <w:rFonts w:eastAsia="Times New Roman" w:cs="Times New Roman"/>
                <w:b/>
                <w:bCs/>
                <w:noProof/>
                <w:sz w:val="22"/>
                <w:highlight w:val="white"/>
              </w:rPr>
              <w:t>5</w:t>
            </w:r>
          </w:p>
        </w:tc>
        <w:tc>
          <w:tcPr>
            <w:tcW w:w="605" w:type="pct"/>
            <w:tcBorders>
              <w:top w:val="single" w:sz="4" w:space="0" w:color="auto"/>
              <w:left w:val="single" w:sz="4" w:space="0" w:color="auto"/>
              <w:bottom w:val="single" w:sz="4" w:space="0" w:color="auto"/>
              <w:right w:val="single" w:sz="4" w:space="0" w:color="auto"/>
            </w:tcBorders>
            <w:vAlign w:val="center"/>
          </w:tcPr>
          <w:p w14:paraId="0DD2103A" w14:textId="77777777" w:rsidR="009C6E35" w:rsidRPr="002C5F76" w:rsidRDefault="009C6E35" w:rsidP="00745557">
            <w:pPr>
              <w:spacing w:before="0" w:after="0" w:line="240" w:lineRule="auto"/>
              <w:jc w:val="center"/>
              <w:rPr>
                <w:rFonts w:eastAsia="Times New Roman" w:cs="Times New Roman"/>
                <w:b/>
                <w:bCs/>
                <w:noProof/>
                <w:sz w:val="22"/>
                <w:highlight w:val="white"/>
              </w:rPr>
            </w:pPr>
            <w:r>
              <w:rPr>
                <w:rFonts w:eastAsia="Times New Roman" w:cs="Times New Roman"/>
                <w:b/>
                <w:bCs/>
                <w:noProof/>
                <w:sz w:val="22"/>
                <w:highlight w:val="white"/>
              </w:rPr>
              <w:t>8</w:t>
            </w:r>
          </w:p>
        </w:tc>
      </w:tr>
      <w:tr w:rsidR="00794063" w:rsidRPr="002C5F76" w14:paraId="1E4BA573" w14:textId="77777777" w:rsidTr="00C372DD">
        <w:trPr>
          <w:gridAfter w:val="1"/>
          <w:wAfter w:w="5" w:type="pct"/>
          <w:trHeight w:val="19"/>
        </w:trPr>
        <w:tc>
          <w:tcPr>
            <w:tcW w:w="281" w:type="pct"/>
            <w:vMerge/>
            <w:tcBorders>
              <w:top w:val="single" w:sz="4" w:space="0" w:color="auto"/>
              <w:left w:val="single" w:sz="4" w:space="0" w:color="auto"/>
              <w:bottom w:val="single" w:sz="4" w:space="0" w:color="auto"/>
              <w:right w:val="single" w:sz="4" w:space="0" w:color="auto"/>
            </w:tcBorders>
            <w:vAlign w:val="center"/>
            <w:hideMark/>
          </w:tcPr>
          <w:p w14:paraId="7C8C66E7"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31549BB6" w14:textId="77777777" w:rsidR="009C6E35" w:rsidRPr="002C5F76" w:rsidRDefault="009C6E35" w:rsidP="00745557">
            <w:pPr>
              <w:spacing w:before="0" w:after="0" w:line="240" w:lineRule="auto"/>
              <w:rPr>
                <w:rFonts w:eastAsia="Times New Roman" w:cs="Times New Roman"/>
                <w:b/>
                <w:bCs/>
                <w:noProof/>
                <w:sz w:val="22"/>
                <w:highlight w:val="white"/>
              </w:rPr>
            </w:pPr>
            <w:r w:rsidRPr="002C5F76">
              <w:rPr>
                <w:rFonts w:eastAsia="Times New Roman" w:cs="Times New Roman"/>
                <w:b/>
                <w:bCs/>
                <w:noProof/>
                <w:sz w:val="22"/>
                <w:highlight w:val="white"/>
              </w:rPr>
              <w:t>Số nhà văn hóa</w:t>
            </w:r>
          </w:p>
        </w:tc>
        <w:tc>
          <w:tcPr>
            <w:tcW w:w="558" w:type="pct"/>
            <w:tcBorders>
              <w:top w:val="single" w:sz="4" w:space="0" w:color="auto"/>
              <w:left w:val="single" w:sz="4" w:space="0" w:color="auto"/>
              <w:bottom w:val="single" w:sz="4" w:space="0" w:color="auto"/>
              <w:right w:val="single" w:sz="4" w:space="0" w:color="auto"/>
            </w:tcBorders>
          </w:tcPr>
          <w:p w14:paraId="15E66F42" w14:textId="77777777" w:rsidR="009C6E35" w:rsidRPr="002C5F76" w:rsidRDefault="009C6E35" w:rsidP="00745557">
            <w:pPr>
              <w:spacing w:before="0" w:after="0" w:line="240" w:lineRule="auto"/>
              <w:jc w:val="center"/>
              <w:rPr>
                <w:rFonts w:eastAsia="Times New Roman" w:cs="Times New Roman"/>
                <w:b/>
                <w:bCs/>
                <w:noProof/>
                <w:sz w:val="22"/>
                <w:highlight w:val="white"/>
              </w:rPr>
            </w:pPr>
            <w:r w:rsidRPr="002C5F76">
              <w:rPr>
                <w:rFonts w:eastAsia="Times New Roman" w:cs="Times New Roman"/>
                <w:b/>
                <w:bCs/>
                <w:noProof/>
                <w:sz w:val="22"/>
                <w:highlight w:val="white"/>
              </w:rPr>
              <w:t>Nhà</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446FE29" w14:textId="77777777" w:rsidR="009C6E35" w:rsidRPr="002C5F76" w:rsidRDefault="009C6E35" w:rsidP="00745557">
            <w:pPr>
              <w:spacing w:before="0" w:after="0" w:line="240" w:lineRule="auto"/>
              <w:jc w:val="center"/>
              <w:rPr>
                <w:rFonts w:eastAsia="Times New Roman" w:cs="Times New Roman"/>
                <w:b/>
                <w:bCs/>
                <w:noProof/>
                <w:sz w:val="22"/>
                <w:highlight w:val="white"/>
              </w:rPr>
            </w:pPr>
            <w:r w:rsidRPr="002C5F76">
              <w:rPr>
                <w:rFonts w:eastAsia="Times New Roman" w:cs="Times New Roman"/>
                <w:b/>
                <w:bCs/>
                <w:noProof/>
                <w:sz w:val="22"/>
                <w:highlight w:val="white"/>
              </w:rPr>
              <w:t>9</w:t>
            </w:r>
          </w:p>
        </w:tc>
        <w:tc>
          <w:tcPr>
            <w:tcW w:w="635" w:type="pct"/>
            <w:tcBorders>
              <w:top w:val="single" w:sz="4" w:space="0" w:color="auto"/>
              <w:left w:val="single" w:sz="4" w:space="0" w:color="auto"/>
              <w:bottom w:val="single" w:sz="4" w:space="0" w:color="auto"/>
              <w:right w:val="single" w:sz="4" w:space="0" w:color="auto"/>
            </w:tcBorders>
            <w:vAlign w:val="center"/>
          </w:tcPr>
          <w:p w14:paraId="729133CC" w14:textId="77777777" w:rsidR="009C6E35" w:rsidRPr="002C5F76" w:rsidRDefault="009C6E35" w:rsidP="00745557">
            <w:pPr>
              <w:spacing w:before="0" w:after="0" w:line="240" w:lineRule="auto"/>
              <w:jc w:val="center"/>
              <w:rPr>
                <w:rFonts w:eastAsia="Times New Roman" w:cs="Times New Roman"/>
                <w:b/>
                <w:bCs/>
                <w:noProof/>
                <w:sz w:val="22"/>
                <w:highlight w:val="white"/>
              </w:rPr>
            </w:pPr>
            <w:r>
              <w:rPr>
                <w:rFonts w:eastAsia="Times New Roman" w:cs="Times New Roman"/>
                <w:b/>
                <w:bCs/>
                <w:noProof/>
                <w:sz w:val="22"/>
                <w:highlight w:val="white"/>
              </w:rPr>
              <w:t>5</w:t>
            </w:r>
          </w:p>
        </w:tc>
        <w:tc>
          <w:tcPr>
            <w:tcW w:w="667" w:type="pct"/>
            <w:tcBorders>
              <w:top w:val="single" w:sz="4" w:space="0" w:color="auto"/>
              <w:left w:val="single" w:sz="4" w:space="0" w:color="auto"/>
              <w:bottom w:val="single" w:sz="4" w:space="0" w:color="auto"/>
              <w:right w:val="single" w:sz="4" w:space="0" w:color="auto"/>
            </w:tcBorders>
          </w:tcPr>
          <w:p w14:paraId="477D0F32" w14:textId="77777777" w:rsidR="009C6E35" w:rsidRPr="002C5F76" w:rsidRDefault="009C6E35" w:rsidP="00745557">
            <w:pPr>
              <w:spacing w:before="0" w:after="0" w:line="240" w:lineRule="auto"/>
              <w:jc w:val="center"/>
              <w:rPr>
                <w:rFonts w:eastAsia="Times New Roman" w:cs="Times New Roman"/>
                <w:b/>
                <w:bCs/>
                <w:noProof/>
                <w:sz w:val="22"/>
                <w:highlight w:val="white"/>
              </w:rPr>
            </w:pPr>
            <w:r>
              <w:rPr>
                <w:rFonts w:eastAsia="Times New Roman" w:cs="Times New Roman"/>
                <w:b/>
                <w:bCs/>
                <w:noProof/>
                <w:sz w:val="22"/>
                <w:highlight w:val="white"/>
              </w:rPr>
              <w:t>5</w:t>
            </w:r>
          </w:p>
        </w:tc>
        <w:tc>
          <w:tcPr>
            <w:tcW w:w="605" w:type="pct"/>
            <w:tcBorders>
              <w:top w:val="single" w:sz="4" w:space="0" w:color="auto"/>
              <w:left w:val="single" w:sz="4" w:space="0" w:color="auto"/>
              <w:bottom w:val="single" w:sz="4" w:space="0" w:color="auto"/>
              <w:right w:val="single" w:sz="4" w:space="0" w:color="auto"/>
            </w:tcBorders>
            <w:vAlign w:val="center"/>
          </w:tcPr>
          <w:p w14:paraId="23BCD532" w14:textId="77777777" w:rsidR="009C6E35" w:rsidRPr="002C5F76" w:rsidRDefault="009C6E35" w:rsidP="00745557">
            <w:pPr>
              <w:spacing w:before="0" w:after="0" w:line="240" w:lineRule="auto"/>
              <w:jc w:val="center"/>
              <w:rPr>
                <w:rFonts w:eastAsia="Times New Roman" w:cs="Times New Roman"/>
                <w:b/>
                <w:bCs/>
                <w:noProof/>
                <w:sz w:val="22"/>
                <w:highlight w:val="white"/>
              </w:rPr>
            </w:pPr>
            <w:r>
              <w:rPr>
                <w:rFonts w:eastAsia="Times New Roman" w:cs="Times New Roman"/>
                <w:b/>
                <w:bCs/>
                <w:noProof/>
                <w:sz w:val="22"/>
                <w:highlight w:val="white"/>
              </w:rPr>
              <w:t>8</w:t>
            </w:r>
          </w:p>
        </w:tc>
      </w:tr>
      <w:tr w:rsidR="00794063" w:rsidRPr="002C5F76" w14:paraId="7965ACD1" w14:textId="77777777" w:rsidTr="00C372DD">
        <w:trPr>
          <w:gridAfter w:val="1"/>
          <w:wAfter w:w="5" w:type="pct"/>
          <w:trHeight w:val="19"/>
        </w:trPr>
        <w:tc>
          <w:tcPr>
            <w:tcW w:w="281" w:type="pct"/>
            <w:vMerge w:val="restart"/>
            <w:tcBorders>
              <w:top w:val="single" w:sz="4" w:space="0" w:color="auto"/>
              <w:left w:val="single" w:sz="4" w:space="0" w:color="auto"/>
              <w:bottom w:val="single" w:sz="4" w:space="0" w:color="auto"/>
              <w:right w:val="single" w:sz="4" w:space="0" w:color="auto"/>
            </w:tcBorders>
            <w:vAlign w:val="center"/>
            <w:hideMark/>
          </w:tcPr>
          <w:p w14:paraId="5716EECA" w14:textId="77777777" w:rsidR="009C6E35" w:rsidRPr="00E42745" w:rsidRDefault="009C6E35" w:rsidP="00745557">
            <w:pPr>
              <w:spacing w:before="0" w:after="0" w:line="240" w:lineRule="auto"/>
              <w:rPr>
                <w:rFonts w:eastAsia="Times New Roman" w:cs="Times New Roman"/>
                <w:noProof/>
                <w:sz w:val="22"/>
                <w:highlight w:val="white"/>
              </w:rPr>
            </w:pPr>
            <w:r>
              <w:rPr>
                <w:rFonts w:eastAsia="Times New Roman" w:cs="Times New Roman"/>
                <w:noProof/>
                <w:sz w:val="22"/>
                <w:highlight w:val="white"/>
              </w:rPr>
              <w:t>2</w:t>
            </w: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25D39633" w14:textId="77777777" w:rsidR="009C6E35" w:rsidRPr="002C5F76" w:rsidRDefault="009C6E35" w:rsidP="00745557">
            <w:pPr>
              <w:spacing w:before="0" w:after="0" w:line="240" w:lineRule="auto"/>
              <w:rPr>
                <w:rFonts w:eastAsia="Times New Roman" w:cs="Times New Roman"/>
                <w:bCs/>
                <w:noProof/>
                <w:sz w:val="22"/>
                <w:highlight w:val="white"/>
              </w:rPr>
            </w:pPr>
            <w:r w:rsidRPr="002C5F76">
              <w:rPr>
                <w:rFonts w:eastAsia="Times New Roman" w:cs="Times New Roman"/>
                <w:b/>
                <w:bCs/>
                <w:noProof/>
                <w:sz w:val="22"/>
                <w:highlight w:val="white"/>
              </w:rPr>
              <w:t>Hiện trạng đất đai</w:t>
            </w:r>
          </w:p>
        </w:tc>
        <w:tc>
          <w:tcPr>
            <w:tcW w:w="558" w:type="pct"/>
            <w:tcBorders>
              <w:top w:val="single" w:sz="4" w:space="0" w:color="auto"/>
              <w:left w:val="single" w:sz="4" w:space="0" w:color="auto"/>
              <w:bottom w:val="single" w:sz="4" w:space="0" w:color="auto"/>
              <w:right w:val="single" w:sz="4" w:space="0" w:color="auto"/>
            </w:tcBorders>
          </w:tcPr>
          <w:p w14:paraId="4135DBB3" w14:textId="77777777" w:rsidR="009C6E35" w:rsidRPr="002C5F76" w:rsidRDefault="009C6E35" w:rsidP="00745557">
            <w:pPr>
              <w:spacing w:before="0" w:after="0" w:line="240" w:lineRule="auto"/>
              <w:jc w:val="center"/>
              <w:rPr>
                <w:rFonts w:eastAsia="Times New Roman" w:cs="Times New Roman"/>
                <w:bCs/>
                <w:noProof/>
                <w:sz w:val="22"/>
                <w:highlight w:val="white"/>
              </w:rPr>
            </w:pP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A3A2C35" w14:textId="77777777" w:rsidR="009C6E35" w:rsidRPr="002C5F76" w:rsidRDefault="009C6E35" w:rsidP="00745557">
            <w:pPr>
              <w:spacing w:before="0" w:after="0" w:line="240" w:lineRule="auto"/>
              <w:jc w:val="center"/>
              <w:rPr>
                <w:rFonts w:eastAsia="Times New Roman" w:cs="Times New Roman"/>
                <w:bCs/>
                <w:noProof/>
                <w:sz w:val="22"/>
                <w:highlight w:val="white"/>
              </w:rPr>
            </w:pPr>
          </w:p>
        </w:tc>
        <w:tc>
          <w:tcPr>
            <w:tcW w:w="635" w:type="pct"/>
            <w:tcBorders>
              <w:top w:val="single" w:sz="4" w:space="0" w:color="auto"/>
              <w:left w:val="single" w:sz="4" w:space="0" w:color="auto"/>
              <w:bottom w:val="single" w:sz="4" w:space="0" w:color="auto"/>
              <w:right w:val="single" w:sz="4" w:space="0" w:color="auto"/>
            </w:tcBorders>
            <w:vAlign w:val="center"/>
          </w:tcPr>
          <w:p w14:paraId="34BEC05A" w14:textId="77777777" w:rsidR="009C6E35" w:rsidRPr="002C5F76" w:rsidRDefault="009C6E35" w:rsidP="00745557">
            <w:pPr>
              <w:spacing w:before="0" w:after="0" w:line="240" w:lineRule="auto"/>
              <w:jc w:val="center"/>
              <w:rPr>
                <w:rFonts w:eastAsia="Times New Roman" w:cs="Times New Roman"/>
                <w:bCs/>
                <w:noProof/>
                <w:sz w:val="22"/>
                <w:highlight w:val="white"/>
              </w:rPr>
            </w:pPr>
          </w:p>
        </w:tc>
        <w:tc>
          <w:tcPr>
            <w:tcW w:w="667" w:type="pct"/>
            <w:tcBorders>
              <w:top w:val="single" w:sz="4" w:space="0" w:color="auto"/>
              <w:left w:val="single" w:sz="4" w:space="0" w:color="auto"/>
              <w:bottom w:val="single" w:sz="4" w:space="0" w:color="auto"/>
              <w:right w:val="single" w:sz="4" w:space="0" w:color="auto"/>
            </w:tcBorders>
          </w:tcPr>
          <w:p w14:paraId="14E60108" w14:textId="77777777" w:rsidR="009C6E35" w:rsidRPr="002C5F76" w:rsidRDefault="009C6E35" w:rsidP="00745557">
            <w:pPr>
              <w:spacing w:before="0" w:after="0" w:line="240" w:lineRule="auto"/>
              <w:jc w:val="center"/>
              <w:rPr>
                <w:rFonts w:eastAsia="Times New Roman" w:cs="Times New Roman"/>
                <w:bCs/>
                <w:noProof/>
                <w:sz w:val="22"/>
                <w:highlight w:val="white"/>
              </w:rPr>
            </w:pPr>
          </w:p>
        </w:tc>
        <w:tc>
          <w:tcPr>
            <w:tcW w:w="605" w:type="pct"/>
            <w:tcBorders>
              <w:top w:val="single" w:sz="4" w:space="0" w:color="auto"/>
              <w:left w:val="single" w:sz="4" w:space="0" w:color="auto"/>
              <w:bottom w:val="single" w:sz="4" w:space="0" w:color="auto"/>
              <w:right w:val="single" w:sz="4" w:space="0" w:color="auto"/>
            </w:tcBorders>
            <w:vAlign w:val="center"/>
          </w:tcPr>
          <w:p w14:paraId="56C25C8F" w14:textId="77777777" w:rsidR="009C6E35" w:rsidRPr="002C5F76" w:rsidRDefault="009C6E35" w:rsidP="00745557">
            <w:pPr>
              <w:spacing w:before="0" w:after="0" w:line="240" w:lineRule="auto"/>
              <w:jc w:val="center"/>
              <w:rPr>
                <w:rFonts w:cs="Times New Roman"/>
                <w:bCs/>
                <w:color w:val="171717"/>
                <w:sz w:val="22"/>
                <w:highlight w:val="white"/>
              </w:rPr>
            </w:pPr>
          </w:p>
        </w:tc>
      </w:tr>
      <w:tr w:rsidR="00794063" w:rsidRPr="002C5F76" w14:paraId="0BCF5F34" w14:textId="77777777" w:rsidTr="00C372DD">
        <w:trPr>
          <w:gridAfter w:val="1"/>
          <w:wAfter w:w="5" w:type="pct"/>
          <w:trHeight w:val="19"/>
        </w:trPr>
        <w:tc>
          <w:tcPr>
            <w:tcW w:w="281" w:type="pct"/>
            <w:vMerge/>
            <w:tcBorders>
              <w:top w:val="single" w:sz="4" w:space="0" w:color="auto"/>
              <w:left w:val="single" w:sz="4" w:space="0" w:color="auto"/>
              <w:bottom w:val="single" w:sz="4" w:space="0" w:color="auto"/>
              <w:right w:val="single" w:sz="4" w:space="0" w:color="auto"/>
            </w:tcBorders>
            <w:vAlign w:val="center"/>
          </w:tcPr>
          <w:p w14:paraId="4CA3CA15"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428C60B8" w14:textId="77777777" w:rsidR="009C6E35" w:rsidRPr="002C5F76" w:rsidRDefault="009C6E35" w:rsidP="00745557">
            <w:pPr>
              <w:spacing w:before="0" w:after="0" w:line="240" w:lineRule="auto"/>
              <w:rPr>
                <w:rFonts w:eastAsia="Times New Roman" w:cs="Times New Roman"/>
                <w:bCs/>
                <w:noProof/>
                <w:sz w:val="22"/>
                <w:highlight w:val="white"/>
              </w:rPr>
            </w:pPr>
            <w:r w:rsidRPr="002C5F76">
              <w:rPr>
                <w:rFonts w:eastAsia="Times New Roman" w:cs="Times New Roman"/>
                <w:bCs/>
                <w:noProof/>
                <w:sz w:val="22"/>
                <w:highlight w:val="white"/>
              </w:rPr>
              <w:t>Tổng diện tích tự nhiên</w:t>
            </w:r>
          </w:p>
        </w:tc>
        <w:tc>
          <w:tcPr>
            <w:tcW w:w="558" w:type="pct"/>
            <w:tcBorders>
              <w:top w:val="single" w:sz="4" w:space="0" w:color="auto"/>
              <w:left w:val="single" w:sz="4" w:space="0" w:color="auto"/>
              <w:bottom w:val="single" w:sz="4" w:space="0" w:color="auto"/>
              <w:right w:val="single" w:sz="4" w:space="0" w:color="auto"/>
            </w:tcBorders>
          </w:tcPr>
          <w:p w14:paraId="1E674B90"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2C5F76">
              <w:rPr>
                <w:rFonts w:eastAsia="Times New Roman" w:cs="Times New Roman"/>
                <w:bCs/>
                <w:noProof/>
                <w:sz w:val="22"/>
                <w:highlight w:val="white"/>
              </w:rPr>
              <w:t>ha</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BCA892F" w14:textId="77777777" w:rsidR="009C6E35" w:rsidRPr="002C5F76" w:rsidRDefault="009C6E35" w:rsidP="00745557">
            <w:pPr>
              <w:spacing w:before="0" w:after="0" w:line="240" w:lineRule="auto"/>
              <w:jc w:val="center"/>
              <w:rPr>
                <w:rFonts w:cs="Times New Roman"/>
                <w:sz w:val="22"/>
              </w:rPr>
            </w:pPr>
            <w:r w:rsidRPr="002C5F76">
              <w:rPr>
                <w:rFonts w:cs="Times New Roman"/>
                <w:sz w:val="22"/>
              </w:rPr>
              <w:t>2</w:t>
            </w:r>
            <w:r>
              <w:rPr>
                <w:rFonts w:cs="Times New Roman"/>
                <w:sz w:val="22"/>
              </w:rPr>
              <w:t>.</w:t>
            </w:r>
            <w:r w:rsidRPr="002C5F76">
              <w:rPr>
                <w:rFonts w:cs="Times New Roman"/>
                <w:sz w:val="22"/>
              </w:rPr>
              <w:t>715</w:t>
            </w:r>
            <w:r>
              <w:rPr>
                <w:rFonts w:cs="Times New Roman"/>
                <w:sz w:val="22"/>
              </w:rPr>
              <w:t>,</w:t>
            </w:r>
            <w:r w:rsidRPr="002C5F76">
              <w:rPr>
                <w:rFonts w:cs="Times New Roman"/>
                <w:sz w:val="22"/>
              </w:rPr>
              <w:t>1</w:t>
            </w:r>
          </w:p>
        </w:tc>
        <w:tc>
          <w:tcPr>
            <w:tcW w:w="635" w:type="pct"/>
            <w:tcBorders>
              <w:top w:val="single" w:sz="4" w:space="0" w:color="auto"/>
              <w:left w:val="single" w:sz="4" w:space="0" w:color="auto"/>
              <w:bottom w:val="single" w:sz="4" w:space="0" w:color="auto"/>
              <w:right w:val="single" w:sz="4" w:space="0" w:color="auto"/>
            </w:tcBorders>
            <w:vAlign w:val="center"/>
          </w:tcPr>
          <w:p w14:paraId="23FDC0EB" w14:textId="77777777" w:rsidR="009C6E35" w:rsidRDefault="009C6E35" w:rsidP="00745557">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3.231,02</w:t>
            </w:r>
          </w:p>
        </w:tc>
        <w:tc>
          <w:tcPr>
            <w:tcW w:w="667" w:type="pct"/>
            <w:tcBorders>
              <w:top w:val="single" w:sz="4" w:space="0" w:color="auto"/>
              <w:left w:val="single" w:sz="4" w:space="0" w:color="auto"/>
              <w:bottom w:val="single" w:sz="4" w:space="0" w:color="auto"/>
              <w:right w:val="single" w:sz="4" w:space="0" w:color="auto"/>
            </w:tcBorders>
          </w:tcPr>
          <w:p w14:paraId="58DEC020" w14:textId="77777777" w:rsidR="009C6E35" w:rsidRPr="001A176C" w:rsidRDefault="009C6E35" w:rsidP="00745557">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3.826,45</w:t>
            </w:r>
          </w:p>
        </w:tc>
        <w:tc>
          <w:tcPr>
            <w:tcW w:w="605" w:type="pct"/>
            <w:tcBorders>
              <w:top w:val="single" w:sz="4" w:space="0" w:color="auto"/>
              <w:left w:val="single" w:sz="4" w:space="0" w:color="auto"/>
              <w:bottom w:val="single" w:sz="4" w:space="0" w:color="auto"/>
              <w:right w:val="single" w:sz="4" w:space="0" w:color="auto"/>
            </w:tcBorders>
            <w:vAlign w:val="center"/>
          </w:tcPr>
          <w:p w14:paraId="747D73C6" w14:textId="77777777" w:rsidR="009C6E35" w:rsidRDefault="009C6E35" w:rsidP="00745557">
            <w:pPr>
              <w:spacing w:before="0" w:after="0" w:line="240" w:lineRule="auto"/>
              <w:jc w:val="center"/>
              <w:rPr>
                <w:rFonts w:cs="Times New Roman"/>
                <w:bCs/>
                <w:color w:val="171717"/>
                <w:sz w:val="22"/>
                <w:highlight w:val="white"/>
              </w:rPr>
            </w:pPr>
            <w:r>
              <w:rPr>
                <w:rFonts w:cs="Times New Roman"/>
                <w:bCs/>
                <w:color w:val="171717"/>
                <w:sz w:val="22"/>
                <w:highlight w:val="white"/>
              </w:rPr>
              <w:t>2.529,49</w:t>
            </w:r>
          </w:p>
        </w:tc>
      </w:tr>
      <w:tr w:rsidR="00794063" w:rsidRPr="002C5F76" w14:paraId="05B98FBA" w14:textId="77777777" w:rsidTr="00C372DD">
        <w:trPr>
          <w:gridAfter w:val="1"/>
          <w:wAfter w:w="5" w:type="pct"/>
          <w:trHeight w:val="19"/>
        </w:trPr>
        <w:tc>
          <w:tcPr>
            <w:tcW w:w="281" w:type="pct"/>
            <w:vMerge/>
            <w:tcBorders>
              <w:top w:val="single" w:sz="4" w:space="0" w:color="auto"/>
              <w:left w:val="single" w:sz="4" w:space="0" w:color="auto"/>
              <w:bottom w:val="single" w:sz="4" w:space="0" w:color="auto"/>
              <w:right w:val="single" w:sz="4" w:space="0" w:color="auto"/>
            </w:tcBorders>
            <w:vAlign w:val="center"/>
            <w:hideMark/>
          </w:tcPr>
          <w:p w14:paraId="2D841380"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EECE586" w14:textId="77777777" w:rsidR="009C6E35" w:rsidRPr="002C5F76" w:rsidRDefault="009C6E35" w:rsidP="00745557">
            <w:pPr>
              <w:spacing w:before="0" w:after="0" w:line="240" w:lineRule="auto"/>
              <w:rPr>
                <w:rFonts w:eastAsia="Times New Roman" w:cs="Times New Roman"/>
                <w:bCs/>
                <w:noProof/>
                <w:sz w:val="22"/>
                <w:highlight w:val="white"/>
              </w:rPr>
            </w:pPr>
            <w:r w:rsidRPr="002C5F76">
              <w:rPr>
                <w:rFonts w:eastAsia="Times New Roman" w:cs="Times New Roman"/>
                <w:noProof/>
                <w:color w:val="000000"/>
                <w:sz w:val="22"/>
                <w:highlight w:val="white"/>
              </w:rPr>
              <w:t xml:space="preserve">Đất trồng cây hàng năm (CHN), (HNK) </w:t>
            </w:r>
          </w:p>
        </w:tc>
        <w:tc>
          <w:tcPr>
            <w:tcW w:w="558" w:type="pct"/>
            <w:tcBorders>
              <w:top w:val="single" w:sz="4" w:space="0" w:color="auto"/>
              <w:left w:val="single" w:sz="4" w:space="0" w:color="auto"/>
              <w:bottom w:val="single" w:sz="4" w:space="0" w:color="auto"/>
              <w:right w:val="single" w:sz="4" w:space="0" w:color="auto"/>
            </w:tcBorders>
          </w:tcPr>
          <w:p w14:paraId="212E1F39"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2C5F76">
              <w:rPr>
                <w:rFonts w:eastAsia="Times New Roman" w:cs="Times New Roman"/>
                <w:bCs/>
                <w:noProof/>
                <w:sz w:val="22"/>
                <w:highlight w:val="white"/>
              </w:rPr>
              <w:t>ha</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1708382"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2C5F76">
              <w:rPr>
                <w:rFonts w:cs="Times New Roman"/>
                <w:sz w:val="22"/>
              </w:rPr>
              <w:t>983</w:t>
            </w:r>
            <w:r>
              <w:rPr>
                <w:rFonts w:cs="Times New Roman"/>
                <w:sz w:val="22"/>
              </w:rPr>
              <w:t>,</w:t>
            </w:r>
            <w:r w:rsidRPr="002C5F76">
              <w:rPr>
                <w:rFonts w:cs="Times New Roman"/>
                <w:sz w:val="22"/>
              </w:rPr>
              <w:t>07</w:t>
            </w:r>
          </w:p>
        </w:tc>
        <w:tc>
          <w:tcPr>
            <w:tcW w:w="635" w:type="pct"/>
            <w:tcBorders>
              <w:top w:val="single" w:sz="4" w:space="0" w:color="auto"/>
              <w:left w:val="single" w:sz="4" w:space="0" w:color="auto"/>
              <w:bottom w:val="single" w:sz="4" w:space="0" w:color="auto"/>
              <w:right w:val="single" w:sz="4" w:space="0" w:color="auto"/>
            </w:tcBorders>
            <w:vAlign w:val="center"/>
          </w:tcPr>
          <w:p w14:paraId="5471D5BC" w14:textId="77777777" w:rsidR="009C6E35" w:rsidRPr="002C5F76" w:rsidRDefault="009C6E35" w:rsidP="00745557">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90,68</w:t>
            </w:r>
          </w:p>
        </w:tc>
        <w:tc>
          <w:tcPr>
            <w:tcW w:w="667" w:type="pct"/>
            <w:tcBorders>
              <w:top w:val="single" w:sz="4" w:space="0" w:color="auto"/>
              <w:left w:val="single" w:sz="4" w:space="0" w:color="auto"/>
              <w:bottom w:val="single" w:sz="4" w:space="0" w:color="auto"/>
              <w:right w:val="single" w:sz="4" w:space="0" w:color="auto"/>
            </w:tcBorders>
            <w:vAlign w:val="center"/>
          </w:tcPr>
          <w:p w14:paraId="2E218064"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86,04</w:t>
            </w:r>
          </w:p>
        </w:tc>
        <w:tc>
          <w:tcPr>
            <w:tcW w:w="605" w:type="pct"/>
            <w:tcBorders>
              <w:top w:val="single" w:sz="4" w:space="0" w:color="auto"/>
              <w:left w:val="single" w:sz="4" w:space="0" w:color="auto"/>
              <w:bottom w:val="single" w:sz="4" w:space="0" w:color="auto"/>
              <w:right w:val="single" w:sz="4" w:space="0" w:color="auto"/>
            </w:tcBorders>
            <w:vAlign w:val="center"/>
          </w:tcPr>
          <w:p w14:paraId="56473B44" w14:textId="77777777" w:rsidR="009C6E35" w:rsidRPr="002C5F76" w:rsidRDefault="009C6E35" w:rsidP="00745557">
            <w:pPr>
              <w:spacing w:before="0" w:after="0" w:line="240" w:lineRule="auto"/>
              <w:jc w:val="center"/>
              <w:rPr>
                <w:rFonts w:cs="Times New Roman"/>
                <w:bCs/>
                <w:color w:val="171717"/>
                <w:sz w:val="22"/>
                <w:highlight w:val="white"/>
              </w:rPr>
            </w:pPr>
            <w:r>
              <w:rPr>
                <w:rFonts w:cs="Times New Roman"/>
                <w:bCs/>
                <w:color w:val="171717"/>
                <w:sz w:val="22"/>
                <w:highlight w:val="white"/>
              </w:rPr>
              <w:t>1.310,26</w:t>
            </w:r>
          </w:p>
        </w:tc>
      </w:tr>
      <w:tr w:rsidR="00794063" w:rsidRPr="002C5F76" w14:paraId="47FD10DF" w14:textId="77777777" w:rsidTr="00C372DD">
        <w:trPr>
          <w:gridAfter w:val="1"/>
          <w:wAfter w:w="5" w:type="pct"/>
          <w:trHeight w:val="19"/>
        </w:trPr>
        <w:tc>
          <w:tcPr>
            <w:tcW w:w="281" w:type="pct"/>
            <w:vMerge/>
            <w:tcBorders>
              <w:top w:val="single" w:sz="4" w:space="0" w:color="auto"/>
              <w:left w:val="single" w:sz="4" w:space="0" w:color="auto"/>
              <w:bottom w:val="single" w:sz="4" w:space="0" w:color="auto"/>
              <w:right w:val="single" w:sz="4" w:space="0" w:color="auto"/>
            </w:tcBorders>
            <w:vAlign w:val="center"/>
            <w:hideMark/>
          </w:tcPr>
          <w:p w14:paraId="3ACB74E3"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A5009A6" w14:textId="77777777" w:rsidR="009C6E35" w:rsidRPr="002C5F76" w:rsidRDefault="009C6E35" w:rsidP="00745557">
            <w:pPr>
              <w:spacing w:before="0" w:after="0" w:line="240" w:lineRule="auto"/>
              <w:rPr>
                <w:rFonts w:eastAsia="Times New Roman" w:cs="Times New Roman"/>
                <w:bCs/>
                <w:noProof/>
                <w:sz w:val="22"/>
                <w:highlight w:val="white"/>
              </w:rPr>
            </w:pPr>
            <w:r w:rsidRPr="002C5F76">
              <w:rPr>
                <w:rFonts w:eastAsia="Times New Roman" w:cs="Times New Roman"/>
                <w:noProof/>
                <w:color w:val="000000"/>
                <w:sz w:val="22"/>
                <w:highlight w:val="white"/>
              </w:rPr>
              <w:t xml:space="preserve">Đất trồng lúa (LUC) </w:t>
            </w:r>
          </w:p>
        </w:tc>
        <w:tc>
          <w:tcPr>
            <w:tcW w:w="558" w:type="pct"/>
            <w:tcBorders>
              <w:top w:val="single" w:sz="4" w:space="0" w:color="auto"/>
              <w:left w:val="single" w:sz="4" w:space="0" w:color="auto"/>
              <w:bottom w:val="single" w:sz="4" w:space="0" w:color="auto"/>
              <w:right w:val="single" w:sz="4" w:space="0" w:color="auto"/>
            </w:tcBorders>
            <w:vAlign w:val="center"/>
          </w:tcPr>
          <w:p w14:paraId="5B8EEF55"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5807B67"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2C5F76">
              <w:rPr>
                <w:rFonts w:cs="Times New Roman"/>
                <w:sz w:val="22"/>
              </w:rPr>
              <w:t>752</w:t>
            </w:r>
            <w:r>
              <w:rPr>
                <w:rFonts w:cs="Times New Roman"/>
                <w:sz w:val="22"/>
              </w:rPr>
              <w:t>,</w:t>
            </w:r>
            <w:r w:rsidRPr="002C5F76">
              <w:rPr>
                <w:rFonts w:cs="Times New Roman"/>
                <w:sz w:val="22"/>
              </w:rPr>
              <w:t>73</w:t>
            </w:r>
          </w:p>
        </w:tc>
        <w:tc>
          <w:tcPr>
            <w:tcW w:w="635" w:type="pct"/>
            <w:tcBorders>
              <w:top w:val="single" w:sz="4" w:space="0" w:color="auto"/>
              <w:left w:val="single" w:sz="4" w:space="0" w:color="auto"/>
              <w:bottom w:val="single" w:sz="4" w:space="0" w:color="auto"/>
              <w:right w:val="single" w:sz="4" w:space="0" w:color="auto"/>
            </w:tcBorders>
            <w:vAlign w:val="center"/>
          </w:tcPr>
          <w:p w14:paraId="7D0AEAFE" w14:textId="77777777" w:rsidR="009C6E35" w:rsidRPr="002C5F76" w:rsidRDefault="009C6E35" w:rsidP="00745557">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0</w:t>
            </w:r>
          </w:p>
        </w:tc>
        <w:tc>
          <w:tcPr>
            <w:tcW w:w="667" w:type="pct"/>
            <w:tcBorders>
              <w:top w:val="single" w:sz="4" w:space="0" w:color="auto"/>
              <w:left w:val="single" w:sz="4" w:space="0" w:color="auto"/>
              <w:bottom w:val="single" w:sz="4" w:space="0" w:color="auto"/>
              <w:right w:val="single" w:sz="4" w:space="0" w:color="auto"/>
            </w:tcBorders>
          </w:tcPr>
          <w:p w14:paraId="26E6048A" w14:textId="77777777" w:rsidR="009C6E35" w:rsidRPr="002C5F76" w:rsidRDefault="009C6E35" w:rsidP="00745557">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0</w:t>
            </w:r>
          </w:p>
        </w:tc>
        <w:tc>
          <w:tcPr>
            <w:tcW w:w="605" w:type="pct"/>
            <w:tcBorders>
              <w:top w:val="single" w:sz="4" w:space="0" w:color="auto"/>
              <w:left w:val="single" w:sz="4" w:space="0" w:color="auto"/>
              <w:bottom w:val="single" w:sz="4" w:space="0" w:color="auto"/>
              <w:right w:val="single" w:sz="4" w:space="0" w:color="auto"/>
            </w:tcBorders>
            <w:vAlign w:val="center"/>
          </w:tcPr>
          <w:p w14:paraId="6148FC1F" w14:textId="77777777" w:rsidR="009C6E35" w:rsidRPr="002C5F76" w:rsidRDefault="009C6E35" w:rsidP="00745557">
            <w:pPr>
              <w:spacing w:before="0" w:after="0" w:line="240" w:lineRule="auto"/>
              <w:jc w:val="center"/>
              <w:rPr>
                <w:rFonts w:cs="Times New Roman"/>
                <w:bCs/>
                <w:color w:val="171717"/>
                <w:sz w:val="22"/>
                <w:highlight w:val="white"/>
              </w:rPr>
            </w:pPr>
            <w:r>
              <w:rPr>
                <w:rFonts w:cs="Times New Roman"/>
                <w:bCs/>
                <w:color w:val="171717"/>
                <w:sz w:val="22"/>
                <w:highlight w:val="white"/>
              </w:rPr>
              <w:t>599,64</w:t>
            </w:r>
          </w:p>
        </w:tc>
      </w:tr>
      <w:tr w:rsidR="00794063" w:rsidRPr="002C5F76" w14:paraId="0B87CE36" w14:textId="77777777" w:rsidTr="00C372DD">
        <w:trPr>
          <w:gridAfter w:val="1"/>
          <w:wAfter w:w="5" w:type="pct"/>
          <w:trHeight w:val="19"/>
        </w:trPr>
        <w:tc>
          <w:tcPr>
            <w:tcW w:w="281" w:type="pct"/>
            <w:vMerge/>
            <w:tcBorders>
              <w:top w:val="single" w:sz="4" w:space="0" w:color="auto"/>
              <w:left w:val="single" w:sz="4" w:space="0" w:color="auto"/>
              <w:bottom w:val="single" w:sz="4" w:space="0" w:color="auto"/>
              <w:right w:val="single" w:sz="4" w:space="0" w:color="auto"/>
            </w:tcBorders>
            <w:vAlign w:val="center"/>
            <w:hideMark/>
          </w:tcPr>
          <w:p w14:paraId="527D0C29"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2484FDF" w14:textId="77777777" w:rsidR="009C6E35" w:rsidRPr="002C5F76" w:rsidRDefault="009C6E35" w:rsidP="00745557">
            <w:pPr>
              <w:spacing w:before="0" w:after="0" w:line="240" w:lineRule="auto"/>
              <w:rPr>
                <w:rFonts w:eastAsia="Times New Roman" w:cs="Times New Roman"/>
                <w:bCs/>
                <w:noProof/>
                <w:sz w:val="22"/>
                <w:highlight w:val="white"/>
              </w:rPr>
            </w:pPr>
            <w:r w:rsidRPr="002C5F76">
              <w:rPr>
                <w:rFonts w:eastAsia="Times New Roman" w:cs="Times New Roman"/>
                <w:noProof/>
                <w:color w:val="000000"/>
                <w:sz w:val="22"/>
                <w:highlight w:val="white"/>
              </w:rPr>
              <w:t xml:space="preserve">Đất trồng cây lâu năm (CLN) </w:t>
            </w:r>
          </w:p>
        </w:tc>
        <w:tc>
          <w:tcPr>
            <w:tcW w:w="558" w:type="pct"/>
            <w:tcBorders>
              <w:top w:val="single" w:sz="4" w:space="0" w:color="auto"/>
              <w:left w:val="single" w:sz="4" w:space="0" w:color="auto"/>
              <w:bottom w:val="single" w:sz="4" w:space="0" w:color="auto"/>
              <w:right w:val="single" w:sz="4" w:space="0" w:color="auto"/>
            </w:tcBorders>
            <w:vAlign w:val="center"/>
          </w:tcPr>
          <w:p w14:paraId="4B2CE2B8"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4029C57"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2C5F76">
              <w:rPr>
                <w:rFonts w:cs="Times New Roman"/>
                <w:sz w:val="22"/>
              </w:rPr>
              <w:t>8</w:t>
            </w:r>
            <w:r>
              <w:rPr>
                <w:rFonts w:cs="Times New Roman"/>
                <w:sz w:val="22"/>
              </w:rPr>
              <w:t>,</w:t>
            </w:r>
            <w:r w:rsidRPr="002C5F76">
              <w:rPr>
                <w:rFonts w:cs="Times New Roman"/>
                <w:sz w:val="22"/>
              </w:rPr>
              <w:t>82</w:t>
            </w:r>
          </w:p>
        </w:tc>
        <w:tc>
          <w:tcPr>
            <w:tcW w:w="635" w:type="pct"/>
            <w:tcBorders>
              <w:top w:val="single" w:sz="4" w:space="0" w:color="auto"/>
              <w:left w:val="single" w:sz="4" w:space="0" w:color="auto"/>
              <w:bottom w:val="single" w:sz="4" w:space="0" w:color="auto"/>
              <w:right w:val="single" w:sz="4" w:space="0" w:color="auto"/>
            </w:tcBorders>
            <w:vAlign w:val="center"/>
          </w:tcPr>
          <w:p w14:paraId="433473DF" w14:textId="77777777" w:rsidR="009C6E35" w:rsidRPr="002C5F76" w:rsidRDefault="009C6E35" w:rsidP="00745557">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3,52</w:t>
            </w:r>
          </w:p>
        </w:tc>
        <w:tc>
          <w:tcPr>
            <w:tcW w:w="667" w:type="pct"/>
            <w:tcBorders>
              <w:top w:val="single" w:sz="4" w:space="0" w:color="auto"/>
              <w:left w:val="single" w:sz="4" w:space="0" w:color="auto"/>
              <w:bottom w:val="single" w:sz="4" w:space="0" w:color="auto"/>
              <w:right w:val="single" w:sz="4" w:space="0" w:color="auto"/>
            </w:tcBorders>
          </w:tcPr>
          <w:p w14:paraId="4E4E09AD"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3,19</w:t>
            </w:r>
          </w:p>
        </w:tc>
        <w:tc>
          <w:tcPr>
            <w:tcW w:w="605" w:type="pct"/>
            <w:tcBorders>
              <w:top w:val="single" w:sz="4" w:space="0" w:color="auto"/>
              <w:left w:val="single" w:sz="4" w:space="0" w:color="auto"/>
              <w:bottom w:val="single" w:sz="4" w:space="0" w:color="auto"/>
              <w:right w:val="single" w:sz="4" w:space="0" w:color="auto"/>
            </w:tcBorders>
            <w:vAlign w:val="center"/>
          </w:tcPr>
          <w:p w14:paraId="22D61F9F" w14:textId="77777777" w:rsidR="009C6E35" w:rsidRPr="002C5F76" w:rsidRDefault="009C6E35" w:rsidP="00745557">
            <w:pPr>
              <w:spacing w:before="0" w:after="0" w:line="240" w:lineRule="auto"/>
              <w:jc w:val="center"/>
              <w:rPr>
                <w:rFonts w:cs="Times New Roman"/>
                <w:bCs/>
                <w:color w:val="171717"/>
                <w:sz w:val="22"/>
                <w:highlight w:val="white"/>
              </w:rPr>
            </w:pPr>
            <w:r>
              <w:rPr>
                <w:rFonts w:cs="Times New Roman"/>
                <w:bCs/>
                <w:color w:val="171717"/>
                <w:sz w:val="22"/>
                <w:highlight w:val="white"/>
              </w:rPr>
              <w:t>192,14</w:t>
            </w:r>
          </w:p>
        </w:tc>
      </w:tr>
      <w:tr w:rsidR="00794063" w:rsidRPr="002C5F76" w14:paraId="0F5185E3" w14:textId="77777777" w:rsidTr="00C372DD">
        <w:trPr>
          <w:gridAfter w:val="1"/>
          <w:wAfter w:w="5" w:type="pct"/>
          <w:trHeight w:val="19"/>
        </w:trPr>
        <w:tc>
          <w:tcPr>
            <w:tcW w:w="281" w:type="pct"/>
            <w:vMerge/>
            <w:tcBorders>
              <w:top w:val="single" w:sz="4" w:space="0" w:color="auto"/>
              <w:left w:val="single" w:sz="4" w:space="0" w:color="auto"/>
              <w:bottom w:val="single" w:sz="4" w:space="0" w:color="auto"/>
              <w:right w:val="single" w:sz="4" w:space="0" w:color="auto"/>
            </w:tcBorders>
            <w:vAlign w:val="center"/>
            <w:hideMark/>
          </w:tcPr>
          <w:p w14:paraId="73FEB0FA"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CD84BFA" w14:textId="77777777" w:rsidR="009C6E35" w:rsidRPr="002C5F76" w:rsidRDefault="009C6E35" w:rsidP="00745557">
            <w:pPr>
              <w:spacing w:before="0" w:after="0" w:line="240" w:lineRule="auto"/>
              <w:rPr>
                <w:rFonts w:eastAsia="Times New Roman" w:cs="Times New Roman"/>
                <w:bCs/>
                <w:noProof/>
                <w:sz w:val="22"/>
                <w:highlight w:val="white"/>
              </w:rPr>
            </w:pPr>
            <w:r w:rsidRPr="002C5F76">
              <w:rPr>
                <w:rFonts w:eastAsia="Times New Roman" w:cs="Times New Roman"/>
                <w:noProof/>
                <w:color w:val="000000"/>
                <w:sz w:val="22"/>
                <w:highlight w:val="white"/>
              </w:rPr>
              <w:t xml:space="preserve">Đất nuôi trồng thủy sản (NTS) </w:t>
            </w:r>
          </w:p>
        </w:tc>
        <w:tc>
          <w:tcPr>
            <w:tcW w:w="558" w:type="pct"/>
            <w:tcBorders>
              <w:top w:val="single" w:sz="4" w:space="0" w:color="auto"/>
              <w:left w:val="single" w:sz="4" w:space="0" w:color="auto"/>
              <w:bottom w:val="single" w:sz="4" w:space="0" w:color="auto"/>
              <w:right w:val="single" w:sz="4" w:space="0" w:color="auto"/>
            </w:tcBorders>
            <w:vAlign w:val="center"/>
          </w:tcPr>
          <w:p w14:paraId="60E771B0"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A014BCC"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2C5F76">
              <w:rPr>
                <w:rFonts w:cs="Times New Roman"/>
                <w:sz w:val="22"/>
              </w:rPr>
              <w:t>1</w:t>
            </w:r>
            <w:r>
              <w:rPr>
                <w:rFonts w:cs="Times New Roman"/>
                <w:sz w:val="22"/>
              </w:rPr>
              <w:t>,</w:t>
            </w:r>
            <w:r w:rsidRPr="002C5F76">
              <w:rPr>
                <w:rFonts w:cs="Times New Roman"/>
                <w:sz w:val="22"/>
              </w:rPr>
              <w:t>12</w:t>
            </w:r>
          </w:p>
        </w:tc>
        <w:tc>
          <w:tcPr>
            <w:tcW w:w="635" w:type="pct"/>
            <w:tcBorders>
              <w:top w:val="single" w:sz="4" w:space="0" w:color="auto"/>
              <w:left w:val="single" w:sz="4" w:space="0" w:color="auto"/>
              <w:bottom w:val="single" w:sz="4" w:space="0" w:color="auto"/>
              <w:right w:val="single" w:sz="4" w:space="0" w:color="auto"/>
            </w:tcBorders>
            <w:vAlign w:val="center"/>
          </w:tcPr>
          <w:p w14:paraId="0EC5A94E" w14:textId="77777777" w:rsidR="009C6E35" w:rsidRPr="002C5F76" w:rsidRDefault="009C6E35" w:rsidP="00745557">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140,82</w:t>
            </w:r>
          </w:p>
        </w:tc>
        <w:tc>
          <w:tcPr>
            <w:tcW w:w="667" w:type="pct"/>
            <w:tcBorders>
              <w:top w:val="single" w:sz="4" w:space="0" w:color="auto"/>
              <w:left w:val="single" w:sz="4" w:space="0" w:color="auto"/>
              <w:bottom w:val="single" w:sz="4" w:space="0" w:color="auto"/>
              <w:right w:val="single" w:sz="4" w:space="0" w:color="auto"/>
            </w:tcBorders>
          </w:tcPr>
          <w:p w14:paraId="4FFCC0CB"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126,08</w:t>
            </w:r>
          </w:p>
        </w:tc>
        <w:tc>
          <w:tcPr>
            <w:tcW w:w="605" w:type="pct"/>
            <w:tcBorders>
              <w:top w:val="single" w:sz="4" w:space="0" w:color="auto"/>
              <w:left w:val="single" w:sz="4" w:space="0" w:color="auto"/>
              <w:bottom w:val="single" w:sz="4" w:space="0" w:color="auto"/>
              <w:right w:val="single" w:sz="4" w:space="0" w:color="auto"/>
            </w:tcBorders>
            <w:vAlign w:val="center"/>
          </w:tcPr>
          <w:p w14:paraId="2E7D1313" w14:textId="77777777" w:rsidR="009C6E35" w:rsidRPr="002C5F76" w:rsidRDefault="009C6E35" w:rsidP="00745557">
            <w:pPr>
              <w:spacing w:before="0" w:after="0" w:line="240" w:lineRule="auto"/>
              <w:jc w:val="center"/>
              <w:rPr>
                <w:rFonts w:cs="Times New Roman"/>
                <w:bCs/>
                <w:color w:val="171717"/>
                <w:sz w:val="22"/>
                <w:highlight w:val="white"/>
              </w:rPr>
            </w:pPr>
            <w:r>
              <w:rPr>
                <w:rFonts w:cs="Times New Roman"/>
                <w:bCs/>
                <w:color w:val="171717"/>
                <w:sz w:val="22"/>
                <w:highlight w:val="white"/>
              </w:rPr>
              <w:t>87,19</w:t>
            </w:r>
          </w:p>
        </w:tc>
      </w:tr>
      <w:tr w:rsidR="00794063" w:rsidRPr="002C5F76" w14:paraId="28B0B0B5" w14:textId="77777777" w:rsidTr="00C372DD">
        <w:trPr>
          <w:gridAfter w:val="1"/>
          <w:wAfter w:w="5" w:type="pct"/>
          <w:trHeight w:val="19"/>
        </w:trPr>
        <w:tc>
          <w:tcPr>
            <w:tcW w:w="281" w:type="pct"/>
            <w:vMerge/>
            <w:tcBorders>
              <w:top w:val="single" w:sz="4" w:space="0" w:color="auto"/>
              <w:left w:val="single" w:sz="4" w:space="0" w:color="auto"/>
              <w:bottom w:val="single" w:sz="4" w:space="0" w:color="auto"/>
              <w:right w:val="single" w:sz="4" w:space="0" w:color="auto"/>
            </w:tcBorders>
            <w:vAlign w:val="center"/>
            <w:hideMark/>
          </w:tcPr>
          <w:p w14:paraId="458A21F7"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F45EC07" w14:textId="77777777" w:rsidR="009C6E35" w:rsidRPr="002C5F76" w:rsidRDefault="009C6E35" w:rsidP="00745557">
            <w:pPr>
              <w:spacing w:before="0" w:after="0" w:line="240" w:lineRule="auto"/>
              <w:rPr>
                <w:rFonts w:eastAsia="Times New Roman" w:cs="Times New Roman"/>
                <w:bCs/>
                <w:noProof/>
                <w:sz w:val="22"/>
                <w:highlight w:val="white"/>
              </w:rPr>
            </w:pPr>
            <w:r w:rsidRPr="002C5F76">
              <w:rPr>
                <w:rFonts w:eastAsia="Times New Roman" w:cs="Times New Roman"/>
                <w:noProof/>
                <w:color w:val="000000"/>
                <w:sz w:val="22"/>
                <w:highlight w:val="white"/>
              </w:rPr>
              <w:t xml:space="preserve">Đất lâm nghiệp (LNP) </w:t>
            </w:r>
          </w:p>
        </w:tc>
        <w:tc>
          <w:tcPr>
            <w:tcW w:w="558" w:type="pct"/>
            <w:tcBorders>
              <w:top w:val="single" w:sz="4" w:space="0" w:color="auto"/>
              <w:left w:val="single" w:sz="4" w:space="0" w:color="auto"/>
              <w:bottom w:val="single" w:sz="4" w:space="0" w:color="auto"/>
              <w:right w:val="single" w:sz="4" w:space="0" w:color="auto"/>
            </w:tcBorders>
            <w:vAlign w:val="center"/>
          </w:tcPr>
          <w:p w14:paraId="187CA695"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10F5409"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2C5F76">
              <w:rPr>
                <w:rFonts w:eastAsia="Times New Roman" w:cs="Times New Roman"/>
                <w:bCs/>
                <w:noProof/>
                <w:sz w:val="22"/>
                <w:highlight w:val="white"/>
              </w:rPr>
              <w:t>1</w:t>
            </w:r>
            <w:r>
              <w:rPr>
                <w:rFonts w:eastAsia="Times New Roman" w:cs="Times New Roman"/>
                <w:bCs/>
                <w:noProof/>
                <w:sz w:val="22"/>
                <w:highlight w:val="white"/>
              </w:rPr>
              <w:t>.</w:t>
            </w:r>
            <w:r w:rsidRPr="002C5F76">
              <w:rPr>
                <w:rFonts w:eastAsia="Times New Roman" w:cs="Times New Roman"/>
                <w:bCs/>
                <w:noProof/>
                <w:sz w:val="22"/>
                <w:highlight w:val="white"/>
              </w:rPr>
              <w:t>054,6</w:t>
            </w:r>
          </w:p>
        </w:tc>
        <w:tc>
          <w:tcPr>
            <w:tcW w:w="635" w:type="pct"/>
            <w:tcBorders>
              <w:top w:val="single" w:sz="4" w:space="0" w:color="auto"/>
              <w:left w:val="single" w:sz="4" w:space="0" w:color="auto"/>
              <w:bottom w:val="single" w:sz="4" w:space="0" w:color="auto"/>
              <w:right w:val="single" w:sz="4" w:space="0" w:color="auto"/>
            </w:tcBorders>
            <w:vAlign w:val="center"/>
          </w:tcPr>
          <w:p w14:paraId="44178FB2" w14:textId="77777777" w:rsidR="009C6E35" w:rsidRPr="002C5F76" w:rsidRDefault="009C6E35" w:rsidP="00745557">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2.344,87</w:t>
            </w:r>
          </w:p>
        </w:tc>
        <w:tc>
          <w:tcPr>
            <w:tcW w:w="667" w:type="pct"/>
            <w:tcBorders>
              <w:top w:val="single" w:sz="4" w:space="0" w:color="auto"/>
              <w:left w:val="single" w:sz="4" w:space="0" w:color="auto"/>
              <w:bottom w:val="single" w:sz="4" w:space="0" w:color="auto"/>
              <w:right w:val="single" w:sz="4" w:space="0" w:color="auto"/>
            </w:tcBorders>
          </w:tcPr>
          <w:p w14:paraId="56F082DF" w14:textId="77777777" w:rsidR="009C6E35" w:rsidRPr="001A176C" w:rsidRDefault="009C6E35" w:rsidP="00745557">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2674,75</w:t>
            </w:r>
          </w:p>
        </w:tc>
        <w:tc>
          <w:tcPr>
            <w:tcW w:w="605" w:type="pct"/>
            <w:tcBorders>
              <w:top w:val="single" w:sz="4" w:space="0" w:color="auto"/>
              <w:left w:val="single" w:sz="4" w:space="0" w:color="auto"/>
              <w:bottom w:val="single" w:sz="4" w:space="0" w:color="auto"/>
              <w:right w:val="single" w:sz="4" w:space="0" w:color="auto"/>
            </w:tcBorders>
          </w:tcPr>
          <w:p w14:paraId="63D976D5" w14:textId="77777777" w:rsidR="009C6E35" w:rsidRPr="002C5F76" w:rsidRDefault="009C6E35" w:rsidP="00745557">
            <w:pPr>
              <w:spacing w:before="0" w:after="0" w:line="240" w:lineRule="auto"/>
              <w:jc w:val="center"/>
              <w:rPr>
                <w:rFonts w:cs="Times New Roman"/>
                <w:bCs/>
                <w:color w:val="171717"/>
                <w:sz w:val="22"/>
                <w:highlight w:val="white"/>
              </w:rPr>
            </w:pPr>
            <w:r>
              <w:rPr>
                <w:rFonts w:cs="Times New Roman"/>
                <w:bCs/>
                <w:color w:val="171717"/>
                <w:sz w:val="22"/>
                <w:highlight w:val="white"/>
              </w:rPr>
              <w:t>241,82</w:t>
            </w:r>
          </w:p>
        </w:tc>
      </w:tr>
      <w:tr w:rsidR="00794063" w:rsidRPr="002C5F76" w14:paraId="36A23E41" w14:textId="77777777" w:rsidTr="00C372DD">
        <w:trPr>
          <w:gridAfter w:val="1"/>
          <w:wAfter w:w="5" w:type="pct"/>
          <w:trHeight w:val="19"/>
        </w:trPr>
        <w:tc>
          <w:tcPr>
            <w:tcW w:w="281" w:type="pct"/>
            <w:vMerge/>
            <w:tcBorders>
              <w:top w:val="single" w:sz="4" w:space="0" w:color="auto"/>
              <w:left w:val="single" w:sz="4" w:space="0" w:color="auto"/>
              <w:bottom w:val="single" w:sz="4" w:space="0" w:color="auto"/>
              <w:right w:val="single" w:sz="4" w:space="0" w:color="auto"/>
            </w:tcBorders>
            <w:vAlign w:val="center"/>
          </w:tcPr>
          <w:p w14:paraId="1D77D5BD"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tcPr>
          <w:p w14:paraId="194F802A" w14:textId="77777777" w:rsidR="009C6E35" w:rsidRPr="002C5F76" w:rsidRDefault="009C6E35" w:rsidP="00745557">
            <w:pPr>
              <w:spacing w:before="0" w:after="0" w:line="240" w:lineRule="auto"/>
              <w:rPr>
                <w:rFonts w:eastAsia="Times New Roman" w:cs="Times New Roman"/>
                <w:noProof/>
                <w:color w:val="000000"/>
                <w:sz w:val="22"/>
                <w:highlight w:val="white"/>
              </w:rPr>
            </w:pPr>
            <w:r w:rsidRPr="002C5F76">
              <w:rPr>
                <w:rFonts w:eastAsia="Times New Roman" w:cs="Times New Roman"/>
                <w:noProof/>
                <w:color w:val="000000"/>
                <w:sz w:val="22"/>
                <w:highlight w:val="white"/>
              </w:rPr>
              <w:t>Đất rừng tự nhiên (RTN)</w:t>
            </w:r>
          </w:p>
        </w:tc>
        <w:tc>
          <w:tcPr>
            <w:tcW w:w="558" w:type="pct"/>
            <w:tcBorders>
              <w:top w:val="single" w:sz="4" w:space="0" w:color="auto"/>
              <w:left w:val="single" w:sz="4" w:space="0" w:color="auto"/>
              <w:bottom w:val="single" w:sz="4" w:space="0" w:color="auto"/>
              <w:right w:val="single" w:sz="4" w:space="0" w:color="auto"/>
            </w:tcBorders>
            <w:vAlign w:val="center"/>
          </w:tcPr>
          <w:p w14:paraId="19F49032"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64C85D6"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2C5F76">
              <w:rPr>
                <w:rFonts w:eastAsia="Times New Roman" w:cs="Times New Roman"/>
                <w:bCs/>
                <w:noProof/>
                <w:sz w:val="22"/>
                <w:highlight w:val="white"/>
              </w:rPr>
              <w:t>0</w:t>
            </w:r>
          </w:p>
        </w:tc>
        <w:tc>
          <w:tcPr>
            <w:tcW w:w="635" w:type="pct"/>
            <w:tcBorders>
              <w:top w:val="single" w:sz="4" w:space="0" w:color="auto"/>
              <w:left w:val="single" w:sz="4" w:space="0" w:color="auto"/>
              <w:bottom w:val="single" w:sz="4" w:space="0" w:color="auto"/>
              <w:right w:val="single" w:sz="4" w:space="0" w:color="auto"/>
            </w:tcBorders>
            <w:vAlign w:val="center"/>
          </w:tcPr>
          <w:p w14:paraId="50B73B02" w14:textId="77777777" w:rsidR="009C6E35" w:rsidRPr="002C5F76" w:rsidRDefault="009C6E35" w:rsidP="00745557">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0</w:t>
            </w:r>
          </w:p>
        </w:tc>
        <w:tc>
          <w:tcPr>
            <w:tcW w:w="667" w:type="pct"/>
            <w:tcBorders>
              <w:top w:val="single" w:sz="4" w:space="0" w:color="auto"/>
              <w:left w:val="single" w:sz="4" w:space="0" w:color="auto"/>
              <w:bottom w:val="single" w:sz="4" w:space="0" w:color="auto"/>
              <w:right w:val="single" w:sz="4" w:space="0" w:color="auto"/>
            </w:tcBorders>
          </w:tcPr>
          <w:p w14:paraId="205F9485" w14:textId="77777777" w:rsidR="009C6E35" w:rsidRPr="002C5F76" w:rsidRDefault="009C6E35" w:rsidP="00745557">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0</w:t>
            </w:r>
          </w:p>
        </w:tc>
        <w:tc>
          <w:tcPr>
            <w:tcW w:w="605" w:type="pct"/>
            <w:tcBorders>
              <w:top w:val="single" w:sz="4" w:space="0" w:color="auto"/>
              <w:left w:val="single" w:sz="4" w:space="0" w:color="auto"/>
              <w:bottom w:val="single" w:sz="4" w:space="0" w:color="auto"/>
              <w:right w:val="single" w:sz="4" w:space="0" w:color="auto"/>
            </w:tcBorders>
          </w:tcPr>
          <w:p w14:paraId="0DD16F29" w14:textId="77777777" w:rsidR="009C6E35" w:rsidRPr="002C5F76" w:rsidRDefault="009C6E35" w:rsidP="00745557">
            <w:pPr>
              <w:spacing w:before="0" w:after="0" w:line="240" w:lineRule="auto"/>
              <w:jc w:val="center"/>
              <w:rPr>
                <w:rFonts w:cs="Times New Roman"/>
                <w:bCs/>
                <w:color w:val="171717"/>
                <w:sz w:val="22"/>
                <w:highlight w:val="white"/>
              </w:rPr>
            </w:pPr>
            <w:r>
              <w:rPr>
                <w:rFonts w:cs="Times New Roman"/>
                <w:bCs/>
                <w:color w:val="171717"/>
                <w:sz w:val="22"/>
                <w:highlight w:val="white"/>
              </w:rPr>
              <w:t>0</w:t>
            </w:r>
          </w:p>
        </w:tc>
      </w:tr>
      <w:tr w:rsidR="00794063" w:rsidRPr="002C5F76" w14:paraId="2F196839" w14:textId="77777777" w:rsidTr="00C372DD">
        <w:trPr>
          <w:gridAfter w:val="1"/>
          <w:wAfter w:w="5" w:type="pct"/>
          <w:trHeight w:val="19"/>
        </w:trPr>
        <w:tc>
          <w:tcPr>
            <w:tcW w:w="281" w:type="pct"/>
            <w:vMerge/>
            <w:tcBorders>
              <w:top w:val="single" w:sz="4" w:space="0" w:color="auto"/>
              <w:left w:val="single" w:sz="4" w:space="0" w:color="auto"/>
              <w:bottom w:val="single" w:sz="4" w:space="0" w:color="auto"/>
              <w:right w:val="single" w:sz="4" w:space="0" w:color="auto"/>
            </w:tcBorders>
            <w:vAlign w:val="center"/>
          </w:tcPr>
          <w:p w14:paraId="093B0C99"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tcPr>
          <w:p w14:paraId="395EF9E9" w14:textId="77777777" w:rsidR="009C6E35" w:rsidRPr="002C5F76" w:rsidRDefault="009C6E35" w:rsidP="00745557">
            <w:pPr>
              <w:spacing w:before="0" w:after="0" w:line="240" w:lineRule="auto"/>
              <w:rPr>
                <w:rFonts w:eastAsia="Times New Roman" w:cs="Times New Roman"/>
                <w:noProof/>
                <w:color w:val="000000"/>
                <w:sz w:val="22"/>
                <w:highlight w:val="white"/>
              </w:rPr>
            </w:pPr>
            <w:r w:rsidRPr="002C5F76">
              <w:rPr>
                <w:rFonts w:eastAsia="Times New Roman" w:cs="Times New Roman"/>
                <w:noProof/>
                <w:color w:val="000000"/>
                <w:sz w:val="22"/>
                <w:highlight w:val="white"/>
              </w:rPr>
              <w:t>Đất rừng phòng hộ (RPH)</w:t>
            </w:r>
          </w:p>
        </w:tc>
        <w:tc>
          <w:tcPr>
            <w:tcW w:w="558" w:type="pct"/>
            <w:tcBorders>
              <w:top w:val="single" w:sz="4" w:space="0" w:color="auto"/>
              <w:left w:val="single" w:sz="4" w:space="0" w:color="auto"/>
              <w:bottom w:val="single" w:sz="4" w:space="0" w:color="auto"/>
              <w:right w:val="single" w:sz="4" w:space="0" w:color="auto"/>
            </w:tcBorders>
            <w:vAlign w:val="center"/>
          </w:tcPr>
          <w:p w14:paraId="0BA63F8E"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3E0F13F"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2C5F76">
              <w:rPr>
                <w:rFonts w:cs="Times New Roman"/>
                <w:sz w:val="22"/>
              </w:rPr>
              <w:t>287</w:t>
            </w:r>
            <w:r>
              <w:rPr>
                <w:rFonts w:cs="Times New Roman"/>
                <w:sz w:val="22"/>
              </w:rPr>
              <w:t>,</w:t>
            </w:r>
            <w:r w:rsidRPr="002C5F76">
              <w:rPr>
                <w:rFonts w:cs="Times New Roman"/>
                <w:sz w:val="22"/>
              </w:rPr>
              <w:t>57</w:t>
            </w:r>
          </w:p>
        </w:tc>
        <w:tc>
          <w:tcPr>
            <w:tcW w:w="635" w:type="pct"/>
            <w:tcBorders>
              <w:top w:val="single" w:sz="4" w:space="0" w:color="auto"/>
              <w:left w:val="single" w:sz="4" w:space="0" w:color="auto"/>
              <w:bottom w:val="single" w:sz="4" w:space="0" w:color="auto"/>
              <w:right w:val="single" w:sz="4" w:space="0" w:color="auto"/>
            </w:tcBorders>
            <w:vAlign w:val="center"/>
          </w:tcPr>
          <w:p w14:paraId="6793BC60" w14:textId="77777777" w:rsidR="009C6E35" w:rsidRPr="002C5F76" w:rsidRDefault="009C6E35" w:rsidP="00745557">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433,55</w:t>
            </w:r>
          </w:p>
        </w:tc>
        <w:tc>
          <w:tcPr>
            <w:tcW w:w="667" w:type="pct"/>
            <w:tcBorders>
              <w:top w:val="single" w:sz="4" w:space="0" w:color="auto"/>
              <w:left w:val="single" w:sz="4" w:space="0" w:color="auto"/>
              <w:bottom w:val="single" w:sz="4" w:space="0" w:color="auto"/>
              <w:right w:val="single" w:sz="4" w:space="0" w:color="auto"/>
            </w:tcBorders>
          </w:tcPr>
          <w:p w14:paraId="29AE9B73"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1.369,03</w:t>
            </w:r>
          </w:p>
        </w:tc>
        <w:tc>
          <w:tcPr>
            <w:tcW w:w="605" w:type="pct"/>
            <w:tcBorders>
              <w:top w:val="single" w:sz="4" w:space="0" w:color="auto"/>
              <w:left w:val="single" w:sz="4" w:space="0" w:color="auto"/>
              <w:bottom w:val="single" w:sz="4" w:space="0" w:color="auto"/>
              <w:right w:val="single" w:sz="4" w:space="0" w:color="auto"/>
            </w:tcBorders>
          </w:tcPr>
          <w:p w14:paraId="2A8E45D3" w14:textId="77777777" w:rsidR="009C6E35" w:rsidRPr="002C5F76" w:rsidRDefault="009C6E35" w:rsidP="00745557">
            <w:pPr>
              <w:spacing w:before="0" w:after="0" w:line="240" w:lineRule="auto"/>
              <w:jc w:val="center"/>
              <w:rPr>
                <w:rFonts w:cs="Times New Roman"/>
                <w:bCs/>
                <w:color w:val="171717"/>
                <w:sz w:val="22"/>
                <w:highlight w:val="white"/>
              </w:rPr>
            </w:pPr>
            <w:r>
              <w:rPr>
                <w:rFonts w:cs="Times New Roman"/>
                <w:bCs/>
                <w:color w:val="171717"/>
                <w:sz w:val="22"/>
                <w:highlight w:val="white"/>
              </w:rPr>
              <w:t>0</w:t>
            </w:r>
          </w:p>
        </w:tc>
      </w:tr>
      <w:tr w:rsidR="00794063" w:rsidRPr="002C5F76" w14:paraId="35D318B5" w14:textId="77777777" w:rsidTr="00C372DD">
        <w:trPr>
          <w:gridAfter w:val="1"/>
          <w:wAfter w:w="5" w:type="pct"/>
          <w:trHeight w:val="19"/>
        </w:trPr>
        <w:tc>
          <w:tcPr>
            <w:tcW w:w="281" w:type="pct"/>
            <w:vMerge/>
            <w:tcBorders>
              <w:top w:val="single" w:sz="4" w:space="0" w:color="auto"/>
              <w:left w:val="single" w:sz="4" w:space="0" w:color="auto"/>
              <w:bottom w:val="single" w:sz="4" w:space="0" w:color="auto"/>
              <w:right w:val="single" w:sz="4" w:space="0" w:color="auto"/>
            </w:tcBorders>
            <w:vAlign w:val="center"/>
          </w:tcPr>
          <w:p w14:paraId="7CC031DD"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tcPr>
          <w:p w14:paraId="7445DF59" w14:textId="77777777" w:rsidR="009C6E35" w:rsidRPr="002C5F76" w:rsidRDefault="009C6E35" w:rsidP="00745557">
            <w:pPr>
              <w:spacing w:before="0" w:after="0" w:line="240" w:lineRule="auto"/>
              <w:rPr>
                <w:rFonts w:eastAsia="Times New Roman" w:cs="Times New Roman"/>
                <w:noProof/>
                <w:color w:val="000000"/>
                <w:sz w:val="22"/>
                <w:highlight w:val="white"/>
              </w:rPr>
            </w:pPr>
            <w:r w:rsidRPr="002C5F76">
              <w:rPr>
                <w:rFonts w:eastAsia="Times New Roman" w:cs="Times New Roman"/>
                <w:noProof/>
                <w:color w:val="000000"/>
                <w:sz w:val="22"/>
                <w:highlight w:val="white"/>
              </w:rPr>
              <w:t>Đất rừng sản xuất (RXS)</w:t>
            </w:r>
          </w:p>
        </w:tc>
        <w:tc>
          <w:tcPr>
            <w:tcW w:w="558" w:type="pct"/>
            <w:tcBorders>
              <w:top w:val="single" w:sz="4" w:space="0" w:color="auto"/>
              <w:left w:val="single" w:sz="4" w:space="0" w:color="auto"/>
              <w:bottom w:val="single" w:sz="4" w:space="0" w:color="auto"/>
              <w:right w:val="single" w:sz="4" w:space="0" w:color="auto"/>
            </w:tcBorders>
            <w:vAlign w:val="center"/>
          </w:tcPr>
          <w:p w14:paraId="3796411C"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A4C98AE"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2C5F76">
              <w:rPr>
                <w:rFonts w:cs="Times New Roman"/>
                <w:sz w:val="22"/>
              </w:rPr>
              <w:t>767</w:t>
            </w:r>
            <w:r>
              <w:rPr>
                <w:rFonts w:cs="Times New Roman"/>
                <w:sz w:val="22"/>
              </w:rPr>
              <w:t>,</w:t>
            </w:r>
            <w:r w:rsidRPr="002C5F76">
              <w:rPr>
                <w:rFonts w:cs="Times New Roman"/>
                <w:sz w:val="22"/>
              </w:rPr>
              <w:t>03</w:t>
            </w:r>
          </w:p>
        </w:tc>
        <w:tc>
          <w:tcPr>
            <w:tcW w:w="635" w:type="pct"/>
            <w:tcBorders>
              <w:top w:val="single" w:sz="4" w:space="0" w:color="auto"/>
              <w:left w:val="single" w:sz="4" w:space="0" w:color="auto"/>
              <w:bottom w:val="single" w:sz="4" w:space="0" w:color="auto"/>
              <w:right w:val="single" w:sz="4" w:space="0" w:color="auto"/>
            </w:tcBorders>
            <w:vAlign w:val="center"/>
          </w:tcPr>
          <w:p w14:paraId="078A05F5" w14:textId="77777777" w:rsidR="009C6E35" w:rsidRPr="002C5F76" w:rsidRDefault="009C6E35" w:rsidP="00745557">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1.911,32</w:t>
            </w:r>
          </w:p>
        </w:tc>
        <w:tc>
          <w:tcPr>
            <w:tcW w:w="667" w:type="pct"/>
            <w:tcBorders>
              <w:top w:val="single" w:sz="4" w:space="0" w:color="auto"/>
              <w:left w:val="single" w:sz="4" w:space="0" w:color="auto"/>
              <w:bottom w:val="single" w:sz="4" w:space="0" w:color="auto"/>
              <w:right w:val="single" w:sz="4" w:space="0" w:color="auto"/>
            </w:tcBorders>
          </w:tcPr>
          <w:p w14:paraId="55134B10"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1.305,72</w:t>
            </w:r>
          </w:p>
        </w:tc>
        <w:tc>
          <w:tcPr>
            <w:tcW w:w="605" w:type="pct"/>
            <w:tcBorders>
              <w:top w:val="single" w:sz="4" w:space="0" w:color="auto"/>
              <w:left w:val="single" w:sz="4" w:space="0" w:color="auto"/>
              <w:bottom w:val="single" w:sz="4" w:space="0" w:color="auto"/>
              <w:right w:val="single" w:sz="4" w:space="0" w:color="auto"/>
            </w:tcBorders>
          </w:tcPr>
          <w:p w14:paraId="60339474" w14:textId="77777777" w:rsidR="009C6E35" w:rsidRPr="002C5F76" w:rsidRDefault="009C6E35" w:rsidP="00745557">
            <w:pPr>
              <w:spacing w:before="0" w:after="0" w:line="240" w:lineRule="auto"/>
              <w:jc w:val="center"/>
              <w:rPr>
                <w:rFonts w:cs="Times New Roman"/>
                <w:bCs/>
                <w:color w:val="171717"/>
                <w:sz w:val="22"/>
                <w:highlight w:val="white"/>
              </w:rPr>
            </w:pPr>
            <w:r>
              <w:rPr>
                <w:rFonts w:cs="Times New Roman"/>
                <w:bCs/>
                <w:color w:val="171717"/>
                <w:sz w:val="22"/>
                <w:highlight w:val="white"/>
              </w:rPr>
              <w:t>241,82</w:t>
            </w:r>
          </w:p>
        </w:tc>
      </w:tr>
      <w:tr w:rsidR="00794063" w:rsidRPr="002C5F76" w14:paraId="63230578" w14:textId="77777777" w:rsidTr="00C372DD">
        <w:trPr>
          <w:gridAfter w:val="1"/>
          <w:wAfter w:w="5" w:type="pct"/>
          <w:trHeight w:val="19"/>
        </w:trPr>
        <w:tc>
          <w:tcPr>
            <w:tcW w:w="281" w:type="pct"/>
            <w:vMerge/>
            <w:tcBorders>
              <w:top w:val="single" w:sz="4" w:space="0" w:color="auto"/>
              <w:left w:val="single" w:sz="4" w:space="0" w:color="auto"/>
              <w:bottom w:val="single" w:sz="4" w:space="0" w:color="auto"/>
              <w:right w:val="single" w:sz="4" w:space="0" w:color="auto"/>
            </w:tcBorders>
            <w:vAlign w:val="center"/>
            <w:hideMark/>
          </w:tcPr>
          <w:p w14:paraId="7E67A72D"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698557DD" w14:textId="77777777" w:rsidR="009C6E35" w:rsidRPr="002C5F76" w:rsidRDefault="009C6E35" w:rsidP="00745557">
            <w:pPr>
              <w:spacing w:before="0" w:after="0" w:line="240" w:lineRule="auto"/>
              <w:rPr>
                <w:rFonts w:eastAsia="Times New Roman" w:cs="Times New Roman"/>
                <w:bCs/>
                <w:noProof/>
                <w:sz w:val="22"/>
                <w:highlight w:val="white"/>
              </w:rPr>
            </w:pPr>
            <w:r w:rsidRPr="002C5F76">
              <w:rPr>
                <w:rFonts w:eastAsia="Times New Roman" w:cs="Times New Roman"/>
                <w:noProof/>
                <w:color w:val="000000"/>
                <w:sz w:val="22"/>
                <w:highlight w:val="white"/>
              </w:rPr>
              <w:t xml:space="preserve">Đất ở (ONT) </w:t>
            </w:r>
          </w:p>
        </w:tc>
        <w:tc>
          <w:tcPr>
            <w:tcW w:w="558" w:type="pct"/>
            <w:tcBorders>
              <w:top w:val="single" w:sz="4" w:space="0" w:color="auto"/>
              <w:left w:val="single" w:sz="4" w:space="0" w:color="auto"/>
              <w:bottom w:val="single" w:sz="4" w:space="0" w:color="auto"/>
              <w:right w:val="single" w:sz="4" w:space="0" w:color="auto"/>
            </w:tcBorders>
            <w:vAlign w:val="center"/>
          </w:tcPr>
          <w:p w14:paraId="3B88B67E"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6CDC742"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2C5F76">
              <w:rPr>
                <w:rFonts w:cs="Times New Roman"/>
                <w:sz w:val="22"/>
              </w:rPr>
              <w:t>50</w:t>
            </w:r>
            <w:r>
              <w:rPr>
                <w:rFonts w:cs="Times New Roman"/>
                <w:sz w:val="22"/>
              </w:rPr>
              <w:t>,</w:t>
            </w:r>
            <w:r w:rsidRPr="002C5F76">
              <w:rPr>
                <w:rFonts w:cs="Times New Roman"/>
                <w:sz w:val="22"/>
              </w:rPr>
              <w:t>83</w:t>
            </w:r>
          </w:p>
        </w:tc>
        <w:tc>
          <w:tcPr>
            <w:tcW w:w="635" w:type="pct"/>
            <w:tcBorders>
              <w:top w:val="single" w:sz="4" w:space="0" w:color="auto"/>
              <w:left w:val="single" w:sz="4" w:space="0" w:color="auto"/>
              <w:bottom w:val="single" w:sz="4" w:space="0" w:color="auto"/>
              <w:right w:val="single" w:sz="4" w:space="0" w:color="auto"/>
            </w:tcBorders>
            <w:vAlign w:val="center"/>
          </w:tcPr>
          <w:p w14:paraId="1F61ED65" w14:textId="77777777" w:rsidR="009C6E35" w:rsidRPr="002C5F76" w:rsidRDefault="009C6E35" w:rsidP="00745557">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31,69</w:t>
            </w:r>
          </w:p>
        </w:tc>
        <w:tc>
          <w:tcPr>
            <w:tcW w:w="667" w:type="pct"/>
            <w:tcBorders>
              <w:top w:val="single" w:sz="4" w:space="0" w:color="auto"/>
              <w:left w:val="single" w:sz="4" w:space="0" w:color="auto"/>
              <w:bottom w:val="single" w:sz="4" w:space="0" w:color="auto"/>
              <w:right w:val="single" w:sz="4" w:space="0" w:color="auto"/>
            </w:tcBorders>
          </w:tcPr>
          <w:p w14:paraId="0ADCFAEF"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49,76</w:t>
            </w:r>
          </w:p>
        </w:tc>
        <w:tc>
          <w:tcPr>
            <w:tcW w:w="605" w:type="pct"/>
            <w:tcBorders>
              <w:top w:val="single" w:sz="4" w:space="0" w:color="auto"/>
              <w:left w:val="single" w:sz="4" w:space="0" w:color="auto"/>
              <w:bottom w:val="single" w:sz="4" w:space="0" w:color="auto"/>
              <w:right w:val="single" w:sz="4" w:space="0" w:color="auto"/>
            </w:tcBorders>
          </w:tcPr>
          <w:p w14:paraId="5A9361FD" w14:textId="77777777" w:rsidR="009C6E35" w:rsidRPr="002C5F76" w:rsidRDefault="009C6E35" w:rsidP="00745557">
            <w:pPr>
              <w:spacing w:before="0" w:after="0" w:line="240" w:lineRule="auto"/>
              <w:jc w:val="center"/>
              <w:rPr>
                <w:rFonts w:cs="Times New Roman"/>
                <w:bCs/>
                <w:color w:val="171717"/>
                <w:sz w:val="22"/>
                <w:highlight w:val="white"/>
              </w:rPr>
            </w:pPr>
            <w:r>
              <w:rPr>
                <w:rFonts w:cs="Times New Roman"/>
                <w:bCs/>
                <w:color w:val="171717"/>
                <w:sz w:val="22"/>
                <w:highlight w:val="white"/>
              </w:rPr>
              <w:t>81,34</w:t>
            </w:r>
          </w:p>
        </w:tc>
      </w:tr>
      <w:tr w:rsidR="00794063" w:rsidRPr="002C5F76" w14:paraId="57F081AD" w14:textId="77777777" w:rsidTr="00C372DD">
        <w:trPr>
          <w:gridAfter w:val="1"/>
          <w:wAfter w:w="5" w:type="pct"/>
          <w:trHeight w:val="19"/>
        </w:trPr>
        <w:tc>
          <w:tcPr>
            <w:tcW w:w="281" w:type="pct"/>
            <w:vMerge/>
            <w:tcBorders>
              <w:top w:val="single" w:sz="4" w:space="0" w:color="auto"/>
              <w:left w:val="single" w:sz="4" w:space="0" w:color="auto"/>
              <w:bottom w:val="single" w:sz="4" w:space="0" w:color="auto"/>
              <w:right w:val="single" w:sz="4" w:space="0" w:color="auto"/>
            </w:tcBorders>
            <w:vAlign w:val="center"/>
            <w:hideMark/>
          </w:tcPr>
          <w:p w14:paraId="5195AF46"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7671F2BC" w14:textId="77777777" w:rsidR="009C6E35" w:rsidRPr="002C5F76" w:rsidRDefault="009C6E35" w:rsidP="00745557">
            <w:pPr>
              <w:spacing w:before="0" w:after="0" w:line="240" w:lineRule="auto"/>
              <w:rPr>
                <w:rFonts w:eastAsia="Times New Roman" w:cs="Times New Roman"/>
                <w:bCs/>
                <w:noProof/>
                <w:sz w:val="22"/>
                <w:highlight w:val="white"/>
              </w:rPr>
            </w:pPr>
            <w:r w:rsidRPr="002C5F76">
              <w:rPr>
                <w:rFonts w:eastAsia="Times New Roman" w:cs="Times New Roman"/>
                <w:noProof/>
                <w:color w:val="000000"/>
                <w:sz w:val="22"/>
                <w:highlight w:val="white"/>
              </w:rPr>
              <w:t xml:space="preserve">Đất sử dụng vào mục đích công cộng (CCC) </w:t>
            </w:r>
          </w:p>
        </w:tc>
        <w:tc>
          <w:tcPr>
            <w:tcW w:w="558" w:type="pct"/>
            <w:tcBorders>
              <w:top w:val="single" w:sz="4" w:space="0" w:color="auto"/>
              <w:left w:val="single" w:sz="4" w:space="0" w:color="auto"/>
              <w:bottom w:val="single" w:sz="4" w:space="0" w:color="auto"/>
              <w:right w:val="single" w:sz="4" w:space="0" w:color="auto"/>
            </w:tcBorders>
            <w:vAlign w:val="center"/>
          </w:tcPr>
          <w:p w14:paraId="0C79FC21"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ECA2BC5"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2C5F76">
              <w:rPr>
                <w:rFonts w:cs="Times New Roman"/>
                <w:sz w:val="22"/>
              </w:rPr>
              <w:t>199</w:t>
            </w:r>
            <w:r>
              <w:rPr>
                <w:rFonts w:cs="Times New Roman"/>
                <w:sz w:val="22"/>
              </w:rPr>
              <w:t>,</w:t>
            </w:r>
            <w:r w:rsidRPr="002C5F76">
              <w:rPr>
                <w:rFonts w:cs="Times New Roman"/>
                <w:sz w:val="22"/>
              </w:rPr>
              <w:t>91</w:t>
            </w:r>
          </w:p>
        </w:tc>
        <w:tc>
          <w:tcPr>
            <w:tcW w:w="635" w:type="pct"/>
            <w:tcBorders>
              <w:top w:val="single" w:sz="4" w:space="0" w:color="auto"/>
              <w:left w:val="single" w:sz="4" w:space="0" w:color="auto"/>
              <w:bottom w:val="single" w:sz="4" w:space="0" w:color="auto"/>
              <w:right w:val="single" w:sz="4" w:space="0" w:color="auto"/>
            </w:tcBorders>
            <w:vAlign w:val="center"/>
          </w:tcPr>
          <w:p w14:paraId="6CFDFDBB" w14:textId="77777777" w:rsidR="009C6E35" w:rsidRPr="002C5F76" w:rsidRDefault="009C6E35" w:rsidP="00745557">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101,08</w:t>
            </w:r>
          </w:p>
        </w:tc>
        <w:tc>
          <w:tcPr>
            <w:tcW w:w="667" w:type="pct"/>
            <w:tcBorders>
              <w:top w:val="single" w:sz="4" w:space="0" w:color="auto"/>
              <w:left w:val="single" w:sz="4" w:space="0" w:color="auto"/>
              <w:bottom w:val="single" w:sz="4" w:space="0" w:color="auto"/>
              <w:right w:val="single" w:sz="4" w:space="0" w:color="auto"/>
            </w:tcBorders>
            <w:vAlign w:val="center"/>
          </w:tcPr>
          <w:p w14:paraId="66FBCE9D"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110,73</w:t>
            </w:r>
          </w:p>
        </w:tc>
        <w:tc>
          <w:tcPr>
            <w:tcW w:w="605" w:type="pct"/>
            <w:tcBorders>
              <w:top w:val="single" w:sz="4" w:space="0" w:color="auto"/>
              <w:left w:val="single" w:sz="4" w:space="0" w:color="auto"/>
              <w:bottom w:val="single" w:sz="4" w:space="0" w:color="auto"/>
              <w:right w:val="single" w:sz="4" w:space="0" w:color="auto"/>
            </w:tcBorders>
            <w:vAlign w:val="center"/>
          </w:tcPr>
          <w:p w14:paraId="65325B96" w14:textId="77777777" w:rsidR="009C6E35" w:rsidRPr="002C5F76" w:rsidRDefault="009C6E35" w:rsidP="00745557">
            <w:pPr>
              <w:spacing w:before="0" w:after="0" w:line="240" w:lineRule="auto"/>
              <w:jc w:val="center"/>
              <w:rPr>
                <w:rFonts w:cs="Times New Roman"/>
                <w:bCs/>
                <w:color w:val="171717"/>
                <w:sz w:val="22"/>
                <w:highlight w:val="white"/>
              </w:rPr>
            </w:pPr>
            <w:r>
              <w:rPr>
                <w:rFonts w:cs="Times New Roman"/>
                <w:bCs/>
                <w:color w:val="171717"/>
                <w:sz w:val="22"/>
                <w:highlight w:val="white"/>
              </w:rPr>
              <w:t>200,78</w:t>
            </w:r>
          </w:p>
        </w:tc>
      </w:tr>
      <w:tr w:rsidR="00794063" w:rsidRPr="002C5F76" w14:paraId="6E9340BE" w14:textId="77777777" w:rsidTr="00C372DD">
        <w:trPr>
          <w:gridAfter w:val="1"/>
          <w:wAfter w:w="5" w:type="pct"/>
          <w:trHeight w:val="19"/>
        </w:trPr>
        <w:tc>
          <w:tcPr>
            <w:tcW w:w="281" w:type="pct"/>
            <w:vMerge/>
            <w:tcBorders>
              <w:top w:val="single" w:sz="4" w:space="0" w:color="auto"/>
              <w:left w:val="single" w:sz="4" w:space="0" w:color="auto"/>
              <w:bottom w:val="single" w:sz="4" w:space="0" w:color="auto"/>
              <w:right w:val="single" w:sz="4" w:space="0" w:color="auto"/>
            </w:tcBorders>
            <w:vAlign w:val="center"/>
            <w:hideMark/>
          </w:tcPr>
          <w:p w14:paraId="40ABB12D"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15B8D155" w14:textId="77777777" w:rsidR="009C6E35" w:rsidRPr="002C5F76" w:rsidRDefault="009C6E35" w:rsidP="00745557">
            <w:pPr>
              <w:spacing w:before="0" w:after="0" w:line="240" w:lineRule="auto"/>
              <w:rPr>
                <w:rFonts w:eastAsia="Times New Roman" w:cs="Times New Roman"/>
                <w:bCs/>
                <w:noProof/>
                <w:sz w:val="22"/>
                <w:highlight w:val="white"/>
              </w:rPr>
            </w:pPr>
            <w:r w:rsidRPr="002C5F76">
              <w:rPr>
                <w:rFonts w:eastAsia="Times New Roman" w:cs="Times New Roman"/>
                <w:noProof/>
                <w:color w:val="000000"/>
                <w:sz w:val="22"/>
                <w:highlight w:val="white"/>
              </w:rPr>
              <w:t xml:space="preserve">Đất nghĩa trang nghĩa địa (NTD) </w:t>
            </w:r>
          </w:p>
        </w:tc>
        <w:tc>
          <w:tcPr>
            <w:tcW w:w="558" w:type="pct"/>
            <w:tcBorders>
              <w:top w:val="single" w:sz="4" w:space="0" w:color="auto"/>
              <w:left w:val="single" w:sz="4" w:space="0" w:color="auto"/>
              <w:bottom w:val="single" w:sz="4" w:space="0" w:color="auto"/>
              <w:right w:val="single" w:sz="4" w:space="0" w:color="auto"/>
            </w:tcBorders>
            <w:vAlign w:val="center"/>
          </w:tcPr>
          <w:p w14:paraId="6E437661"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D215289"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2C5F76">
              <w:rPr>
                <w:rFonts w:cs="Times New Roman"/>
                <w:sz w:val="22"/>
              </w:rPr>
              <w:t>0</w:t>
            </w:r>
            <w:r>
              <w:rPr>
                <w:rFonts w:cs="Times New Roman"/>
                <w:sz w:val="22"/>
              </w:rPr>
              <w:t>,</w:t>
            </w:r>
            <w:r w:rsidRPr="002C5F76">
              <w:rPr>
                <w:rFonts w:cs="Times New Roman"/>
                <w:sz w:val="22"/>
              </w:rPr>
              <w:t>27</w:t>
            </w:r>
          </w:p>
        </w:tc>
        <w:tc>
          <w:tcPr>
            <w:tcW w:w="635" w:type="pct"/>
            <w:tcBorders>
              <w:top w:val="single" w:sz="4" w:space="0" w:color="auto"/>
              <w:left w:val="single" w:sz="4" w:space="0" w:color="auto"/>
              <w:bottom w:val="single" w:sz="4" w:space="0" w:color="auto"/>
              <w:right w:val="single" w:sz="4" w:space="0" w:color="auto"/>
            </w:tcBorders>
          </w:tcPr>
          <w:p w14:paraId="72682FCD" w14:textId="77777777" w:rsidR="009C6E35" w:rsidRPr="002C5F76" w:rsidRDefault="009C6E35" w:rsidP="00745557">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2,30</w:t>
            </w:r>
          </w:p>
        </w:tc>
        <w:tc>
          <w:tcPr>
            <w:tcW w:w="667" w:type="pct"/>
            <w:tcBorders>
              <w:top w:val="single" w:sz="4" w:space="0" w:color="auto"/>
              <w:left w:val="single" w:sz="4" w:space="0" w:color="auto"/>
              <w:bottom w:val="single" w:sz="4" w:space="0" w:color="auto"/>
              <w:right w:val="single" w:sz="4" w:space="0" w:color="auto"/>
            </w:tcBorders>
          </w:tcPr>
          <w:p w14:paraId="21FECA1B"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21,91</w:t>
            </w:r>
          </w:p>
        </w:tc>
        <w:tc>
          <w:tcPr>
            <w:tcW w:w="605" w:type="pct"/>
            <w:tcBorders>
              <w:top w:val="single" w:sz="4" w:space="0" w:color="auto"/>
              <w:left w:val="single" w:sz="4" w:space="0" w:color="auto"/>
              <w:bottom w:val="single" w:sz="4" w:space="0" w:color="auto"/>
              <w:right w:val="single" w:sz="4" w:space="0" w:color="auto"/>
            </w:tcBorders>
          </w:tcPr>
          <w:p w14:paraId="469C2063" w14:textId="77777777" w:rsidR="009C6E35" w:rsidRPr="002C5F76" w:rsidRDefault="009C6E35" w:rsidP="00745557">
            <w:pPr>
              <w:spacing w:before="0" w:after="0" w:line="240" w:lineRule="auto"/>
              <w:jc w:val="center"/>
              <w:rPr>
                <w:rFonts w:cs="Times New Roman"/>
                <w:bCs/>
                <w:color w:val="171717"/>
                <w:sz w:val="22"/>
                <w:highlight w:val="white"/>
              </w:rPr>
            </w:pPr>
            <w:r>
              <w:rPr>
                <w:rFonts w:cs="Times New Roman"/>
                <w:bCs/>
                <w:color w:val="171717"/>
                <w:sz w:val="22"/>
                <w:highlight w:val="white"/>
              </w:rPr>
              <w:t>37,30</w:t>
            </w:r>
          </w:p>
        </w:tc>
      </w:tr>
      <w:tr w:rsidR="00794063" w:rsidRPr="002C5F76" w14:paraId="521467F9" w14:textId="77777777" w:rsidTr="00C372DD">
        <w:trPr>
          <w:gridAfter w:val="1"/>
          <w:wAfter w:w="5" w:type="pct"/>
          <w:trHeight w:val="19"/>
        </w:trPr>
        <w:tc>
          <w:tcPr>
            <w:tcW w:w="281" w:type="pct"/>
            <w:vMerge/>
            <w:tcBorders>
              <w:top w:val="single" w:sz="4" w:space="0" w:color="auto"/>
              <w:left w:val="single" w:sz="4" w:space="0" w:color="auto"/>
              <w:bottom w:val="single" w:sz="4" w:space="0" w:color="auto"/>
              <w:right w:val="single" w:sz="4" w:space="0" w:color="auto"/>
            </w:tcBorders>
            <w:vAlign w:val="center"/>
            <w:hideMark/>
          </w:tcPr>
          <w:p w14:paraId="22279D81"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64D227AA" w14:textId="77777777" w:rsidR="009C6E35" w:rsidRPr="002C5F76" w:rsidRDefault="009C6E35" w:rsidP="00745557">
            <w:pPr>
              <w:spacing w:before="0" w:after="0" w:line="240" w:lineRule="auto"/>
              <w:rPr>
                <w:rFonts w:eastAsia="Times New Roman" w:cs="Times New Roman"/>
                <w:bCs/>
                <w:noProof/>
                <w:sz w:val="22"/>
                <w:highlight w:val="white"/>
              </w:rPr>
            </w:pPr>
            <w:r w:rsidRPr="002C5F76">
              <w:rPr>
                <w:rFonts w:eastAsia="Times New Roman" w:cs="Times New Roman"/>
                <w:noProof/>
                <w:color w:val="000000"/>
                <w:sz w:val="22"/>
                <w:highlight w:val="white"/>
              </w:rPr>
              <w:t xml:space="preserve">Nhóm đất chưa sử dụng (CSD) </w:t>
            </w:r>
          </w:p>
        </w:tc>
        <w:tc>
          <w:tcPr>
            <w:tcW w:w="558" w:type="pct"/>
            <w:tcBorders>
              <w:top w:val="single" w:sz="4" w:space="0" w:color="auto"/>
              <w:left w:val="single" w:sz="4" w:space="0" w:color="auto"/>
              <w:bottom w:val="single" w:sz="4" w:space="0" w:color="auto"/>
              <w:right w:val="single" w:sz="4" w:space="0" w:color="auto"/>
            </w:tcBorders>
            <w:vAlign w:val="center"/>
          </w:tcPr>
          <w:p w14:paraId="6D48A1BC"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bCs/>
                <w:noProof/>
                <w:sz w:val="22"/>
                <w:highlight w:val="white"/>
              </w:rPr>
              <w:t>ha</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671A89A"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2C5F76">
              <w:rPr>
                <w:rFonts w:cs="Times New Roman"/>
                <w:sz w:val="22"/>
              </w:rPr>
              <w:t>103</w:t>
            </w:r>
            <w:r>
              <w:rPr>
                <w:rFonts w:cs="Times New Roman"/>
                <w:sz w:val="22"/>
              </w:rPr>
              <w:t>,</w:t>
            </w:r>
            <w:r w:rsidRPr="002C5F76">
              <w:rPr>
                <w:rFonts w:cs="Times New Roman"/>
                <w:sz w:val="22"/>
              </w:rPr>
              <w:t>11</w:t>
            </w:r>
          </w:p>
        </w:tc>
        <w:tc>
          <w:tcPr>
            <w:tcW w:w="635" w:type="pct"/>
            <w:tcBorders>
              <w:top w:val="single" w:sz="4" w:space="0" w:color="auto"/>
              <w:left w:val="single" w:sz="4" w:space="0" w:color="auto"/>
              <w:bottom w:val="single" w:sz="4" w:space="0" w:color="auto"/>
              <w:right w:val="single" w:sz="4" w:space="0" w:color="auto"/>
            </w:tcBorders>
          </w:tcPr>
          <w:p w14:paraId="215DE6CD" w14:textId="77777777" w:rsidR="009C6E35" w:rsidRPr="002C5F76" w:rsidRDefault="009C6E35" w:rsidP="00745557">
            <w:pPr>
              <w:spacing w:before="0" w:after="0" w:line="240" w:lineRule="auto"/>
              <w:jc w:val="center"/>
              <w:rPr>
                <w:rFonts w:eastAsia="Times New Roman" w:cs="Times New Roman"/>
                <w:bCs/>
                <w:noProof/>
                <w:sz w:val="22"/>
                <w:highlight w:val="white"/>
              </w:rPr>
            </w:pPr>
            <w:r>
              <w:rPr>
                <w:rFonts w:eastAsia="Times New Roman" w:cs="Times New Roman"/>
                <w:bCs/>
                <w:noProof/>
                <w:sz w:val="22"/>
                <w:highlight w:val="white"/>
              </w:rPr>
              <w:t>460,79</w:t>
            </w:r>
          </w:p>
        </w:tc>
        <w:tc>
          <w:tcPr>
            <w:tcW w:w="667" w:type="pct"/>
            <w:tcBorders>
              <w:top w:val="single" w:sz="4" w:space="0" w:color="auto"/>
              <w:left w:val="single" w:sz="4" w:space="0" w:color="auto"/>
              <w:bottom w:val="single" w:sz="4" w:space="0" w:color="auto"/>
              <w:right w:val="single" w:sz="4" w:space="0" w:color="auto"/>
            </w:tcBorders>
          </w:tcPr>
          <w:p w14:paraId="2A6C0B8F" w14:textId="77777777" w:rsidR="009C6E35" w:rsidRPr="002C5F76" w:rsidRDefault="009C6E35" w:rsidP="00745557">
            <w:pPr>
              <w:spacing w:before="0" w:after="0" w:line="240" w:lineRule="auto"/>
              <w:jc w:val="center"/>
              <w:rPr>
                <w:rFonts w:eastAsia="Times New Roman" w:cs="Times New Roman"/>
                <w:bCs/>
                <w:noProof/>
                <w:sz w:val="22"/>
                <w:highlight w:val="white"/>
              </w:rPr>
            </w:pPr>
            <w:r w:rsidRPr="001A176C">
              <w:rPr>
                <w:rFonts w:eastAsia="Times New Roman" w:cs="Times New Roman"/>
                <w:bCs/>
                <w:noProof/>
                <w:sz w:val="22"/>
                <w:highlight w:val="white"/>
              </w:rPr>
              <w:t>262,68</w:t>
            </w:r>
          </w:p>
        </w:tc>
        <w:tc>
          <w:tcPr>
            <w:tcW w:w="605" w:type="pct"/>
            <w:tcBorders>
              <w:top w:val="single" w:sz="4" w:space="0" w:color="auto"/>
              <w:left w:val="single" w:sz="4" w:space="0" w:color="auto"/>
              <w:bottom w:val="single" w:sz="4" w:space="0" w:color="auto"/>
              <w:right w:val="single" w:sz="4" w:space="0" w:color="auto"/>
            </w:tcBorders>
          </w:tcPr>
          <w:p w14:paraId="0E043290" w14:textId="77777777" w:rsidR="009C6E35" w:rsidRPr="002C5F76" w:rsidRDefault="009C6E35" w:rsidP="00745557">
            <w:pPr>
              <w:spacing w:before="0" w:after="0" w:line="240" w:lineRule="auto"/>
              <w:jc w:val="center"/>
              <w:rPr>
                <w:rFonts w:cs="Times New Roman"/>
                <w:bCs/>
                <w:color w:val="171717"/>
                <w:sz w:val="22"/>
                <w:highlight w:val="white"/>
              </w:rPr>
            </w:pPr>
            <w:r>
              <w:rPr>
                <w:rFonts w:cs="Times New Roman"/>
                <w:bCs/>
                <w:color w:val="171717"/>
                <w:sz w:val="22"/>
                <w:highlight w:val="white"/>
              </w:rPr>
              <w:t>297,49</w:t>
            </w:r>
          </w:p>
        </w:tc>
      </w:tr>
      <w:tr w:rsidR="00794063" w:rsidRPr="002C5F76" w14:paraId="71FE533D" w14:textId="77777777" w:rsidTr="00C372DD">
        <w:trPr>
          <w:gridAfter w:val="1"/>
          <w:wAfter w:w="5" w:type="pct"/>
          <w:trHeight w:val="19"/>
        </w:trPr>
        <w:tc>
          <w:tcPr>
            <w:tcW w:w="281" w:type="pct"/>
            <w:vMerge w:val="restart"/>
            <w:tcBorders>
              <w:left w:val="single" w:sz="4" w:space="0" w:color="auto"/>
              <w:right w:val="single" w:sz="4" w:space="0" w:color="auto"/>
            </w:tcBorders>
            <w:vAlign w:val="center"/>
            <w:hideMark/>
          </w:tcPr>
          <w:p w14:paraId="73E594FE" w14:textId="77777777" w:rsidR="009C6E35" w:rsidRPr="00E42745" w:rsidRDefault="009C6E35" w:rsidP="00745557">
            <w:pPr>
              <w:spacing w:before="0" w:after="0" w:line="240" w:lineRule="auto"/>
              <w:rPr>
                <w:rFonts w:eastAsia="Times New Roman" w:cs="Times New Roman"/>
                <w:noProof/>
                <w:sz w:val="22"/>
                <w:highlight w:val="white"/>
              </w:rPr>
            </w:pPr>
            <w:r>
              <w:rPr>
                <w:rFonts w:eastAsia="Times New Roman" w:cs="Times New Roman"/>
                <w:noProof/>
                <w:sz w:val="22"/>
                <w:highlight w:val="white"/>
              </w:rPr>
              <w:t>3</w:t>
            </w: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14:paraId="4991D6CC"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b/>
                <w:bCs/>
                <w:noProof/>
                <w:sz w:val="22"/>
                <w:highlight w:val="white"/>
              </w:rPr>
              <w:t>Dân số</w:t>
            </w:r>
          </w:p>
        </w:tc>
        <w:tc>
          <w:tcPr>
            <w:tcW w:w="558" w:type="pct"/>
            <w:tcBorders>
              <w:top w:val="single" w:sz="4" w:space="0" w:color="auto"/>
              <w:left w:val="single" w:sz="4" w:space="0" w:color="auto"/>
              <w:bottom w:val="single" w:sz="4" w:space="0" w:color="auto"/>
              <w:right w:val="single" w:sz="4" w:space="0" w:color="auto"/>
            </w:tcBorders>
          </w:tcPr>
          <w:p w14:paraId="7AEA3A21"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06C50505"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635" w:type="pct"/>
            <w:tcBorders>
              <w:top w:val="single" w:sz="4" w:space="0" w:color="auto"/>
              <w:left w:val="single" w:sz="4" w:space="0" w:color="auto"/>
              <w:bottom w:val="single" w:sz="4" w:space="0" w:color="auto"/>
              <w:right w:val="single" w:sz="4" w:space="0" w:color="auto"/>
            </w:tcBorders>
            <w:vAlign w:val="center"/>
          </w:tcPr>
          <w:p w14:paraId="4F5E3C33"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667" w:type="pct"/>
            <w:tcBorders>
              <w:top w:val="single" w:sz="4" w:space="0" w:color="auto"/>
              <w:left w:val="single" w:sz="4" w:space="0" w:color="auto"/>
              <w:bottom w:val="single" w:sz="4" w:space="0" w:color="auto"/>
              <w:right w:val="single" w:sz="4" w:space="0" w:color="auto"/>
            </w:tcBorders>
          </w:tcPr>
          <w:p w14:paraId="6D3850E2"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605" w:type="pct"/>
            <w:tcBorders>
              <w:top w:val="single" w:sz="4" w:space="0" w:color="auto"/>
              <w:left w:val="single" w:sz="4" w:space="0" w:color="auto"/>
              <w:bottom w:val="single" w:sz="4" w:space="0" w:color="auto"/>
              <w:right w:val="single" w:sz="4" w:space="0" w:color="auto"/>
            </w:tcBorders>
          </w:tcPr>
          <w:p w14:paraId="2483DE92" w14:textId="77777777" w:rsidR="009C6E35" w:rsidRPr="002C5F76" w:rsidRDefault="009C6E35" w:rsidP="00745557">
            <w:pPr>
              <w:spacing w:before="0" w:after="0" w:line="240" w:lineRule="auto"/>
              <w:jc w:val="center"/>
              <w:rPr>
                <w:rFonts w:eastAsia="Times New Roman" w:cs="Times New Roman"/>
                <w:noProof/>
                <w:sz w:val="22"/>
                <w:highlight w:val="white"/>
              </w:rPr>
            </w:pPr>
          </w:p>
        </w:tc>
      </w:tr>
      <w:tr w:rsidR="00794063" w:rsidRPr="002C5F76" w14:paraId="45BFAD64" w14:textId="77777777" w:rsidTr="00C372DD">
        <w:trPr>
          <w:gridAfter w:val="1"/>
          <w:wAfter w:w="5" w:type="pct"/>
          <w:trHeight w:val="19"/>
        </w:trPr>
        <w:tc>
          <w:tcPr>
            <w:tcW w:w="281" w:type="pct"/>
            <w:vMerge/>
            <w:tcBorders>
              <w:left w:val="single" w:sz="4" w:space="0" w:color="auto"/>
              <w:right w:val="single" w:sz="4" w:space="0" w:color="auto"/>
            </w:tcBorders>
            <w:vAlign w:val="center"/>
          </w:tcPr>
          <w:p w14:paraId="44CC40F3"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6AE4726E"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 xml:space="preserve">Số hộ </w:t>
            </w:r>
          </w:p>
        </w:tc>
        <w:tc>
          <w:tcPr>
            <w:tcW w:w="558" w:type="pct"/>
            <w:tcBorders>
              <w:top w:val="single" w:sz="4" w:space="0" w:color="auto"/>
              <w:left w:val="single" w:sz="4" w:space="0" w:color="auto"/>
              <w:bottom w:val="single" w:sz="4" w:space="0" w:color="auto"/>
              <w:right w:val="single" w:sz="4" w:space="0" w:color="auto"/>
            </w:tcBorders>
          </w:tcPr>
          <w:p w14:paraId="5906E317"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Hộ</w:t>
            </w: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7842D061" w14:textId="77777777" w:rsidR="009C6E35" w:rsidRPr="002C5F76" w:rsidRDefault="009C6E35" w:rsidP="00745557">
            <w:pPr>
              <w:spacing w:before="0" w:after="0" w:line="240" w:lineRule="auto"/>
              <w:jc w:val="center"/>
              <w:rPr>
                <w:rFonts w:cs="Times New Roman"/>
                <w:sz w:val="22"/>
                <w:lang w:val="pt-BR"/>
              </w:rPr>
            </w:pPr>
            <w:r w:rsidRPr="002C5F76">
              <w:rPr>
                <w:rFonts w:cs="Times New Roman"/>
                <w:sz w:val="22"/>
                <w:lang w:val="pt-BR"/>
              </w:rPr>
              <w:t>2.288</w:t>
            </w:r>
          </w:p>
        </w:tc>
        <w:tc>
          <w:tcPr>
            <w:tcW w:w="635" w:type="pct"/>
            <w:tcBorders>
              <w:top w:val="single" w:sz="4" w:space="0" w:color="auto"/>
              <w:left w:val="single" w:sz="4" w:space="0" w:color="auto"/>
              <w:bottom w:val="single" w:sz="4" w:space="0" w:color="auto"/>
              <w:right w:val="single" w:sz="4" w:space="0" w:color="auto"/>
            </w:tcBorders>
            <w:vAlign w:val="center"/>
          </w:tcPr>
          <w:p w14:paraId="36411013" w14:textId="77777777" w:rsidR="009C6E35"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1.166</w:t>
            </w:r>
          </w:p>
        </w:tc>
        <w:tc>
          <w:tcPr>
            <w:tcW w:w="667" w:type="pct"/>
            <w:tcBorders>
              <w:top w:val="single" w:sz="4" w:space="0" w:color="auto"/>
              <w:left w:val="single" w:sz="4" w:space="0" w:color="auto"/>
              <w:bottom w:val="single" w:sz="4" w:space="0" w:color="auto"/>
              <w:right w:val="single" w:sz="4" w:space="0" w:color="auto"/>
            </w:tcBorders>
          </w:tcPr>
          <w:p w14:paraId="79128609" w14:textId="77777777" w:rsidR="009C6E35"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1.812</w:t>
            </w:r>
          </w:p>
        </w:tc>
        <w:tc>
          <w:tcPr>
            <w:tcW w:w="605" w:type="pct"/>
            <w:tcBorders>
              <w:top w:val="single" w:sz="4" w:space="0" w:color="auto"/>
              <w:left w:val="single" w:sz="4" w:space="0" w:color="auto"/>
              <w:bottom w:val="single" w:sz="4" w:space="0" w:color="auto"/>
              <w:right w:val="single" w:sz="4" w:space="0" w:color="auto"/>
            </w:tcBorders>
          </w:tcPr>
          <w:p w14:paraId="56ACFF01" w14:textId="77777777" w:rsidR="009C6E35"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2.328</w:t>
            </w:r>
          </w:p>
        </w:tc>
      </w:tr>
      <w:tr w:rsidR="00794063" w:rsidRPr="002C5F76" w14:paraId="77B25CA1" w14:textId="77777777" w:rsidTr="00C372DD">
        <w:trPr>
          <w:gridAfter w:val="1"/>
          <w:wAfter w:w="5" w:type="pct"/>
          <w:trHeight w:val="19"/>
        </w:trPr>
        <w:tc>
          <w:tcPr>
            <w:tcW w:w="281" w:type="pct"/>
            <w:vMerge/>
            <w:tcBorders>
              <w:left w:val="single" w:sz="4" w:space="0" w:color="auto"/>
              <w:right w:val="single" w:sz="4" w:space="0" w:color="auto"/>
            </w:tcBorders>
            <w:vAlign w:val="center"/>
            <w:hideMark/>
          </w:tcPr>
          <w:p w14:paraId="656BC1F9"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71FD55D4"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 xml:space="preserve">Số dân </w:t>
            </w:r>
          </w:p>
        </w:tc>
        <w:tc>
          <w:tcPr>
            <w:tcW w:w="558" w:type="pct"/>
            <w:tcBorders>
              <w:top w:val="single" w:sz="4" w:space="0" w:color="auto"/>
              <w:left w:val="single" w:sz="4" w:space="0" w:color="auto"/>
              <w:bottom w:val="single" w:sz="4" w:space="0" w:color="auto"/>
              <w:right w:val="single" w:sz="4" w:space="0" w:color="auto"/>
            </w:tcBorders>
          </w:tcPr>
          <w:p w14:paraId="1ED2A732"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Người</w:t>
            </w: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1264E256"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cs="Times New Roman"/>
                <w:sz w:val="22"/>
                <w:lang w:val="pt-BR"/>
              </w:rPr>
              <w:t>9.812</w:t>
            </w:r>
          </w:p>
        </w:tc>
        <w:tc>
          <w:tcPr>
            <w:tcW w:w="635" w:type="pct"/>
            <w:tcBorders>
              <w:top w:val="single" w:sz="4" w:space="0" w:color="auto"/>
              <w:left w:val="single" w:sz="4" w:space="0" w:color="auto"/>
              <w:bottom w:val="single" w:sz="4" w:space="0" w:color="auto"/>
              <w:right w:val="single" w:sz="4" w:space="0" w:color="auto"/>
            </w:tcBorders>
            <w:vAlign w:val="center"/>
          </w:tcPr>
          <w:p w14:paraId="434BC76C"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4.554</w:t>
            </w:r>
          </w:p>
        </w:tc>
        <w:tc>
          <w:tcPr>
            <w:tcW w:w="667" w:type="pct"/>
            <w:tcBorders>
              <w:top w:val="single" w:sz="4" w:space="0" w:color="auto"/>
              <w:left w:val="single" w:sz="4" w:space="0" w:color="auto"/>
              <w:bottom w:val="single" w:sz="4" w:space="0" w:color="auto"/>
              <w:right w:val="single" w:sz="4" w:space="0" w:color="auto"/>
            </w:tcBorders>
          </w:tcPr>
          <w:p w14:paraId="4D2E4D54"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6.495</w:t>
            </w:r>
          </w:p>
        </w:tc>
        <w:tc>
          <w:tcPr>
            <w:tcW w:w="605" w:type="pct"/>
            <w:tcBorders>
              <w:top w:val="single" w:sz="4" w:space="0" w:color="auto"/>
              <w:left w:val="single" w:sz="4" w:space="0" w:color="auto"/>
              <w:bottom w:val="single" w:sz="4" w:space="0" w:color="auto"/>
              <w:right w:val="single" w:sz="4" w:space="0" w:color="auto"/>
            </w:tcBorders>
          </w:tcPr>
          <w:p w14:paraId="04597A38"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9.029</w:t>
            </w:r>
          </w:p>
        </w:tc>
      </w:tr>
      <w:tr w:rsidR="00794063" w:rsidRPr="002C5F76" w14:paraId="2CD60563" w14:textId="77777777" w:rsidTr="00C372DD">
        <w:trPr>
          <w:gridAfter w:val="1"/>
          <w:wAfter w:w="5" w:type="pct"/>
          <w:trHeight w:val="19"/>
        </w:trPr>
        <w:tc>
          <w:tcPr>
            <w:tcW w:w="281" w:type="pct"/>
            <w:vMerge/>
            <w:tcBorders>
              <w:left w:val="single" w:sz="4" w:space="0" w:color="auto"/>
              <w:bottom w:val="single" w:sz="4" w:space="0" w:color="auto"/>
              <w:right w:val="single" w:sz="4" w:space="0" w:color="auto"/>
            </w:tcBorders>
            <w:vAlign w:val="center"/>
          </w:tcPr>
          <w:p w14:paraId="109885BA"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464EE026"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Hộ nghèo</w:t>
            </w:r>
          </w:p>
        </w:tc>
        <w:tc>
          <w:tcPr>
            <w:tcW w:w="558" w:type="pct"/>
            <w:tcBorders>
              <w:top w:val="single" w:sz="4" w:space="0" w:color="auto"/>
              <w:left w:val="single" w:sz="4" w:space="0" w:color="auto"/>
              <w:bottom w:val="single" w:sz="4" w:space="0" w:color="auto"/>
              <w:right w:val="single" w:sz="4" w:space="0" w:color="auto"/>
            </w:tcBorders>
          </w:tcPr>
          <w:p w14:paraId="5AF9F8C1"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42C8F3FB"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2,4</w:t>
            </w:r>
          </w:p>
        </w:tc>
        <w:tc>
          <w:tcPr>
            <w:tcW w:w="635" w:type="pct"/>
            <w:tcBorders>
              <w:top w:val="single" w:sz="4" w:space="0" w:color="auto"/>
              <w:left w:val="single" w:sz="4" w:space="0" w:color="auto"/>
              <w:bottom w:val="single" w:sz="4" w:space="0" w:color="auto"/>
              <w:right w:val="single" w:sz="4" w:space="0" w:color="auto"/>
            </w:tcBorders>
            <w:vAlign w:val="center"/>
          </w:tcPr>
          <w:p w14:paraId="3244C54B"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4,2</w:t>
            </w:r>
          </w:p>
        </w:tc>
        <w:tc>
          <w:tcPr>
            <w:tcW w:w="667" w:type="pct"/>
            <w:tcBorders>
              <w:top w:val="single" w:sz="4" w:space="0" w:color="auto"/>
              <w:left w:val="single" w:sz="4" w:space="0" w:color="auto"/>
              <w:bottom w:val="single" w:sz="4" w:space="0" w:color="auto"/>
              <w:right w:val="single" w:sz="4" w:space="0" w:color="auto"/>
            </w:tcBorders>
          </w:tcPr>
          <w:p w14:paraId="1351914F"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2,0</w:t>
            </w:r>
          </w:p>
        </w:tc>
        <w:tc>
          <w:tcPr>
            <w:tcW w:w="605" w:type="pct"/>
            <w:tcBorders>
              <w:top w:val="single" w:sz="4" w:space="0" w:color="auto"/>
              <w:left w:val="single" w:sz="4" w:space="0" w:color="auto"/>
              <w:bottom w:val="single" w:sz="4" w:space="0" w:color="auto"/>
              <w:right w:val="single" w:sz="4" w:space="0" w:color="auto"/>
            </w:tcBorders>
          </w:tcPr>
          <w:p w14:paraId="3B404CFB"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1,2</w:t>
            </w:r>
          </w:p>
        </w:tc>
      </w:tr>
      <w:tr w:rsidR="00794063" w:rsidRPr="002C5F76" w14:paraId="53061ABB" w14:textId="77777777" w:rsidTr="00C372DD">
        <w:trPr>
          <w:gridAfter w:val="1"/>
          <w:wAfter w:w="5" w:type="pct"/>
          <w:trHeight w:val="19"/>
        </w:trPr>
        <w:tc>
          <w:tcPr>
            <w:tcW w:w="281" w:type="pct"/>
            <w:vMerge w:val="restart"/>
            <w:tcBorders>
              <w:left w:val="single" w:sz="4" w:space="0" w:color="auto"/>
              <w:right w:val="single" w:sz="4" w:space="0" w:color="auto"/>
            </w:tcBorders>
            <w:vAlign w:val="center"/>
            <w:hideMark/>
          </w:tcPr>
          <w:p w14:paraId="29997664" w14:textId="77777777" w:rsidR="009C6E35" w:rsidRPr="00E42745" w:rsidRDefault="009C6E35" w:rsidP="00745557">
            <w:pPr>
              <w:spacing w:before="0" w:after="0" w:line="240" w:lineRule="auto"/>
              <w:rPr>
                <w:rFonts w:eastAsia="Times New Roman" w:cs="Times New Roman"/>
                <w:noProof/>
                <w:sz w:val="22"/>
                <w:highlight w:val="white"/>
              </w:rPr>
            </w:pPr>
            <w:r>
              <w:rPr>
                <w:rFonts w:eastAsia="Times New Roman" w:cs="Times New Roman"/>
                <w:noProof/>
                <w:sz w:val="22"/>
                <w:highlight w:val="white"/>
              </w:rPr>
              <w:t>4</w:t>
            </w: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F5FA27B"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b/>
                <w:noProof/>
                <w:sz w:val="22"/>
                <w:highlight w:val="white"/>
              </w:rPr>
              <w:t>Thành phần dân tộc</w:t>
            </w:r>
          </w:p>
        </w:tc>
        <w:tc>
          <w:tcPr>
            <w:tcW w:w="558" w:type="pct"/>
            <w:tcBorders>
              <w:top w:val="single" w:sz="4" w:space="0" w:color="auto"/>
              <w:left w:val="single" w:sz="4" w:space="0" w:color="auto"/>
              <w:bottom w:val="single" w:sz="4" w:space="0" w:color="auto"/>
              <w:right w:val="single" w:sz="4" w:space="0" w:color="auto"/>
            </w:tcBorders>
          </w:tcPr>
          <w:p w14:paraId="12E945D1"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A282397"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635" w:type="pct"/>
            <w:tcBorders>
              <w:top w:val="single" w:sz="4" w:space="0" w:color="auto"/>
              <w:left w:val="single" w:sz="4" w:space="0" w:color="auto"/>
              <w:bottom w:val="single" w:sz="4" w:space="0" w:color="auto"/>
              <w:right w:val="single" w:sz="4" w:space="0" w:color="auto"/>
            </w:tcBorders>
            <w:vAlign w:val="center"/>
          </w:tcPr>
          <w:p w14:paraId="10EA2855"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667" w:type="pct"/>
            <w:tcBorders>
              <w:top w:val="single" w:sz="4" w:space="0" w:color="auto"/>
              <w:left w:val="single" w:sz="4" w:space="0" w:color="auto"/>
              <w:bottom w:val="single" w:sz="4" w:space="0" w:color="auto"/>
              <w:right w:val="single" w:sz="4" w:space="0" w:color="auto"/>
            </w:tcBorders>
            <w:vAlign w:val="center"/>
          </w:tcPr>
          <w:p w14:paraId="0219FB81"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605" w:type="pct"/>
            <w:tcBorders>
              <w:top w:val="single" w:sz="4" w:space="0" w:color="auto"/>
              <w:left w:val="single" w:sz="4" w:space="0" w:color="auto"/>
              <w:bottom w:val="single" w:sz="4" w:space="0" w:color="auto"/>
              <w:right w:val="single" w:sz="4" w:space="0" w:color="auto"/>
            </w:tcBorders>
            <w:vAlign w:val="center"/>
          </w:tcPr>
          <w:p w14:paraId="39D2474D" w14:textId="77777777" w:rsidR="009C6E35" w:rsidRPr="002C5F76" w:rsidRDefault="009C6E35" w:rsidP="00745557">
            <w:pPr>
              <w:spacing w:before="0" w:after="0" w:line="240" w:lineRule="auto"/>
              <w:jc w:val="center"/>
              <w:rPr>
                <w:rFonts w:eastAsia="Times New Roman" w:cs="Times New Roman"/>
                <w:noProof/>
                <w:sz w:val="22"/>
                <w:highlight w:val="white"/>
              </w:rPr>
            </w:pPr>
          </w:p>
        </w:tc>
      </w:tr>
      <w:tr w:rsidR="00794063" w:rsidRPr="002C5F76" w14:paraId="554982CF" w14:textId="77777777" w:rsidTr="00C372DD">
        <w:trPr>
          <w:gridAfter w:val="1"/>
          <w:wAfter w:w="5" w:type="pct"/>
          <w:trHeight w:val="19"/>
        </w:trPr>
        <w:tc>
          <w:tcPr>
            <w:tcW w:w="281" w:type="pct"/>
            <w:vMerge/>
            <w:tcBorders>
              <w:left w:val="single" w:sz="4" w:space="0" w:color="auto"/>
              <w:right w:val="single" w:sz="4" w:space="0" w:color="auto"/>
            </w:tcBorders>
            <w:vAlign w:val="center"/>
          </w:tcPr>
          <w:p w14:paraId="2C3C6CE6"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52A7BCA"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Dân tộc: Kinh</w:t>
            </w:r>
          </w:p>
        </w:tc>
        <w:tc>
          <w:tcPr>
            <w:tcW w:w="558" w:type="pct"/>
            <w:tcBorders>
              <w:top w:val="single" w:sz="4" w:space="0" w:color="auto"/>
              <w:left w:val="single" w:sz="4" w:space="0" w:color="auto"/>
              <w:bottom w:val="single" w:sz="4" w:space="0" w:color="auto"/>
              <w:right w:val="single" w:sz="4" w:space="0" w:color="auto"/>
            </w:tcBorders>
          </w:tcPr>
          <w:p w14:paraId="69DBABC1"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B58EDDF"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100</w:t>
            </w:r>
          </w:p>
        </w:tc>
        <w:tc>
          <w:tcPr>
            <w:tcW w:w="635" w:type="pct"/>
            <w:tcBorders>
              <w:top w:val="single" w:sz="4" w:space="0" w:color="auto"/>
              <w:left w:val="single" w:sz="4" w:space="0" w:color="auto"/>
              <w:bottom w:val="single" w:sz="4" w:space="0" w:color="auto"/>
              <w:right w:val="single" w:sz="4" w:space="0" w:color="auto"/>
            </w:tcBorders>
            <w:vAlign w:val="center"/>
          </w:tcPr>
          <w:p w14:paraId="0DAA46ED" w14:textId="77777777" w:rsidR="009C6E35"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100</w:t>
            </w:r>
          </w:p>
        </w:tc>
        <w:tc>
          <w:tcPr>
            <w:tcW w:w="667" w:type="pct"/>
            <w:tcBorders>
              <w:top w:val="single" w:sz="4" w:space="0" w:color="auto"/>
              <w:left w:val="single" w:sz="4" w:space="0" w:color="auto"/>
              <w:bottom w:val="single" w:sz="4" w:space="0" w:color="auto"/>
              <w:right w:val="single" w:sz="4" w:space="0" w:color="auto"/>
            </w:tcBorders>
            <w:vAlign w:val="center"/>
          </w:tcPr>
          <w:p w14:paraId="586FAD71" w14:textId="77777777" w:rsidR="009C6E35"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100</w:t>
            </w:r>
          </w:p>
        </w:tc>
        <w:tc>
          <w:tcPr>
            <w:tcW w:w="605" w:type="pct"/>
            <w:tcBorders>
              <w:top w:val="single" w:sz="4" w:space="0" w:color="auto"/>
              <w:left w:val="single" w:sz="4" w:space="0" w:color="auto"/>
              <w:bottom w:val="single" w:sz="4" w:space="0" w:color="auto"/>
              <w:right w:val="single" w:sz="4" w:space="0" w:color="auto"/>
            </w:tcBorders>
            <w:vAlign w:val="center"/>
          </w:tcPr>
          <w:p w14:paraId="4F5D9C7F" w14:textId="77777777" w:rsidR="009C6E35"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100</w:t>
            </w:r>
          </w:p>
        </w:tc>
      </w:tr>
      <w:tr w:rsidR="00794063" w:rsidRPr="002C5F76" w14:paraId="0D91C5A0" w14:textId="77777777" w:rsidTr="00C372DD">
        <w:trPr>
          <w:gridAfter w:val="1"/>
          <w:wAfter w:w="5" w:type="pct"/>
          <w:trHeight w:val="19"/>
        </w:trPr>
        <w:tc>
          <w:tcPr>
            <w:tcW w:w="281" w:type="pct"/>
            <w:vMerge/>
            <w:tcBorders>
              <w:left w:val="single" w:sz="4" w:space="0" w:color="auto"/>
              <w:right w:val="single" w:sz="4" w:space="0" w:color="auto"/>
            </w:tcBorders>
            <w:vAlign w:val="center"/>
            <w:hideMark/>
          </w:tcPr>
          <w:p w14:paraId="002C34C4"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AF0F674"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Dân tộc khác: ……...</w:t>
            </w:r>
          </w:p>
        </w:tc>
        <w:tc>
          <w:tcPr>
            <w:tcW w:w="558" w:type="pct"/>
            <w:tcBorders>
              <w:top w:val="single" w:sz="4" w:space="0" w:color="auto"/>
              <w:left w:val="single" w:sz="4" w:space="0" w:color="auto"/>
              <w:bottom w:val="single" w:sz="4" w:space="0" w:color="auto"/>
              <w:right w:val="single" w:sz="4" w:space="0" w:color="auto"/>
            </w:tcBorders>
          </w:tcPr>
          <w:p w14:paraId="492BA346"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A238235"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635" w:type="pct"/>
            <w:tcBorders>
              <w:top w:val="single" w:sz="4" w:space="0" w:color="auto"/>
              <w:left w:val="single" w:sz="4" w:space="0" w:color="auto"/>
              <w:bottom w:val="single" w:sz="4" w:space="0" w:color="auto"/>
              <w:right w:val="single" w:sz="4" w:space="0" w:color="auto"/>
            </w:tcBorders>
            <w:vAlign w:val="center"/>
          </w:tcPr>
          <w:p w14:paraId="2F46F390"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667" w:type="pct"/>
            <w:tcBorders>
              <w:top w:val="single" w:sz="4" w:space="0" w:color="auto"/>
              <w:left w:val="single" w:sz="4" w:space="0" w:color="auto"/>
              <w:bottom w:val="single" w:sz="4" w:space="0" w:color="auto"/>
              <w:right w:val="single" w:sz="4" w:space="0" w:color="auto"/>
            </w:tcBorders>
            <w:vAlign w:val="center"/>
          </w:tcPr>
          <w:p w14:paraId="4FFA99A7"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605" w:type="pct"/>
            <w:tcBorders>
              <w:top w:val="single" w:sz="4" w:space="0" w:color="auto"/>
              <w:left w:val="single" w:sz="4" w:space="0" w:color="auto"/>
              <w:bottom w:val="single" w:sz="4" w:space="0" w:color="auto"/>
              <w:right w:val="single" w:sz="4" w:space="0" w:color="auto"/>
            </w:tcBorders>
            <w:vAlign w:val="center"/>
          </w:tcPr>
          <w:p w14:paraId="5BE57A4D"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r>
      <w:tr w:rsidR="00794063" w:rsidRPr="002C5F76" w14:paraId="50404D57" w14:textId="77777777" w:rsidTr="00C372DD">
        <w:trPr>
          <w:gridAfter w:val="1"/>
          <w:wAfter w:w="5" w:type="pct"/>
          <w:trHeight w:val="19"/>
        </w:trPr>
        <w:tc>
          <w:tcPr>
            <w:tcW w:w="281" w:type="pct"/>
            <w:vMerge w:val="restart"/>
            <w:tcBorders>
              <w:top w:val="single" w:sz="4" w:space="0" w:color="auto"/>
              <w:left w:val="single" w:sz="4" w:space="0" w:color="auto"/>
              <w:bottom w:val="single" w:sz="4" w:space="0" w:color="auto"/>
              <w:right w:val="single" w:sz="4" w:space="0" w:color="auto"/>
            </w:tcBorders>
            <w:vAlign w:val="center"/>
            <w:hideMark/>
          </w:tcPr>
          <w:p w14:paraId="2C5742F3" w14:textId="77777777" w:rsidR="009C6E35" w:rsidRPr="00E42745" w:rsidRDefault="009C6E35" w:rsidP="00745557">
            <w:pPr>
              <w:spacing w:before="0" w:after="0" w:line="240" w:lineRule="auto"/>
              <w:rPr>
                <w:rFonts w:eastAsia="Times New Roman" w:cs="Times New Roman"/>
                <w:noProof/>
                <w:sz w:val="22"/>
                <w:highlight w:val="white"/>
              </w:rPr>
            </w:pPr>
            <w:r w:rsidRPr="00E42745">
              <w:rPr>
                <w:rFonts w:eastAsia="Times New Roman" w:cs="Times New Roman"/>
                <w:noProof/>
                <w:sz w:val="22"/>
                <w:highlight w:val="white"/>
              </w:rPr>
              <w:t>5</w:t>
            </w: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AB0241E"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b/>
                <w:noProof/>
                <w:sz w:val="22"/>
                <w:highlight w:val="white"/>
              </w:rPr>
              <w:t>Cơ cấu dân cư</w:t>
            </w:r>
          </w:p>
        </w:tc>
        <w:tc>
          <w:tcPr>
            <w:tcW w:w="558" w:type="pct"/>
            <w:tcBorders>
              <w:top w:val="single" w:sz="4" w:space="0" w:color="auto"/>
              <w:left w:val="single" w:sz="4" w:space="0" w:color="auto"/>
              <w:bottom w:val="single" w:sz="4" w:space="0" w:color="auto"/>
              <w:right w:val="single" w:sz="4" w:space="0" w:color="auto"/>
            </w:tcBorders>
          </w:tcPr>
          <w:p w14:paraId="42666372"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D01F05E" w14:textId="77777777" w:rsidR="009C6E35" w:rsidRPr="002C5F76" w:rsidRDefault="009C6E35" w:rsidP="00745557">
            <w:pPr>
              <w:spacing w:before="0" w:after="0" w:line="240" w:lineRule="auto"/>
              <w:jc w:val="center"/>
              <w:rPr>
                <w:rFonts w:cs="Times New Roman"/>
                <w:color w:val="171717"/>
                <w:sz w:val="22"/>
                <w:highlight w:val="white"/>
              </w:rPr>
            </w:pPr>
          </w:p>
        </w:tc>
        <w:tc>
          <w:tcPr>
            <w:tcW w:w="635" w:type="pct"/>
            <w:tcBorders>
              <w:top w:val="single" w:sz="4" w:space="0" w:color="auto"/>
              <w:left w:val="single" w:sz="4" w:space="0" w:color="auto"/>
              <w:bottom w:val="single" w:sz="4" w:space="0" w:color="auto"/>
              <w:right w:val="single" w:sz="4" w:space="0" w:color="auto"/>
            </w:tcBorders>
            <w:vAlign w:val="center"/>
          </w:tcPr>
          <w:p w14:paraId="7E6F2BD3" w14:textId="77777777" w:rsidR="009C6E35" w:rsidRPr="002C5F76" w:rsidRDefault="009C6E35" w:rsidP="00745557">
            <w:pPr>
              <w:spacing w:before="0" w:after="0" w:line="240" w:lineRule="auto"/>
              <w:jc w:val="center"/>
              <w:rPr>
                <w:rFonts w:cs="Times New Roman"/>
                <w:color w:val="171717"/>
                <w:sz w:val="22"/>
                <w:highlight w:val="white"/>
              </w:rPr>
            </w:pPr>
          </w:p>
        </w:tc>
        <w:tc>
          <w:tcPr>
            <w:tcW w:w="667" w:type="pct"/>
            <w:tcBorders>
              <w:top w:val="single" w:sz="4" w:space="0" w:color="auto"/>
              <w:left w:val="single" w:sz="4" w:space="0" w:color="auto"/>
              <w:bottom w:val="single" w:sz="4" w:space="0" w:color="auto"/>
              <w:right w:val="single" w:sz="4" w:space="0" w:color="auto"/>
            </w:tcBorders>
          </w:tcPr>
          <w:p w14:paraId="09F12A3A" w14:textId="77777777" w:rsidR="009C6E35" w:rsidRPr="002C5F76" w:rsidRDefault="009C6E35" w:rsidP="00745557">
            <w:pPr>
              <w:spacing w:before="0" w:after="0" w:line="240" w:lineRule="auto"/>
              <w:jc w:val="center"/>
              <w:rPr>
                <w:rFonts w:cs="Times New Roman"/>
                <w:color w:val="171717"/>
                <w:sz w:val="22"/>
                <w:highlight w:val="white"/>
              </w:rPr>
            </w:pPr>
          </w:p>
        </w:tc>
        <w:tc>
          <w:tcPr>
            <w:tcW w:w="605" w:type="pct"/>
            <w:tcBorders>
              <w:top w:val="single" w:sz="4" w:space="0" w:color="auto"/>
              <w:left w:val="single" w:sz="4" w:space="0" w:color="auto"/>
              <w:bottom w:val="single" w:sz="4" w:space="0" w:color="auto"/>
              <w:right w:val="single" w:sz="4" w:space="0" w:color="auto"/>
            </w:tcBorders>
          </w:tcPr>
          <w:p w14:paraId="03EDAE31" w14:textId="77777777" w:rsidR="009C6E35" w:rsidRPr="002C5F76" w:rsidRDefault="009C6E35" w:rsidP="00745557">
            <w:pPr>
              <w:spacing w:before="0" w:after="0" w:line="240" w:lineRule="auto"/>
              <w:jc w:val="center"/>
              <w:rPr>
                <w:rFonts w:cs="Times New Roman"/>
                <w:color w:val="171717"/>
                <w:sz w:val="22"/>
                <w:highlight w:val="white"/>
              </w:rPr>
            </w:pPr>
          </w:p>
        </w:tc>
      </w:tr>
      <w:tr w:rsidR="00794063" w:rsidRPr="002C5F76" w14:paraId="3AA33F87" w14:textId="77777777" w:rsidTr="00C372DD">
        <w:trPr>
          <w:gridAfter w:val="1"/>
          <w:wAfter w:w="5" w:type="pct"/>
          <w:trHeight w:val="19"/>
        </w:trPr>
        <w:tc>
          <w:tcPr>
            <w:tcW w:w="281" w:type="pct"/>
            <w:vMerge/>
            <w:tcBorders>
              <w:top w:val="single" w:sz="4" w:space="0" w:color="auto"/>
              <w:left w:val="single" w:sz="4" w:space="0" w:color="auto"/>
              <w:bottom w:val="single" w:sz="4" w:space="0" w:color="auto"/>
              <w:right w:val="single" w:sz="4" w:space="0" w:color="auto"/>
            </w:tcBorders>
            <w:vAlign w:val="center"/>
          </w:tcPr>
          <w:p w14:paraId="4DE3DDA5"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9BAD104"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Nam giới:</w:t>
            </w:r>
          </w:p>
        </w:tc>
        <w:tc>
          <w:tcPr>
            <w:tcW w:w="558" w:type="pct"/>
            <w:tcBorders>
              <w:top w:val="single" w:sz="4" w:space="0" w:color="auto"/>
              <w:left w:val="single" w:sz="4" w:space="0" w:color="auto"/>
              <w:bottom w:val="single" w:sz="4" w:space="0" w:color="auto"/>
              <w:right w:val="single" w:sz="4" w:space="0" w:color="auto"/>
            </w:tcBorders>
          </w:tcPr>
          <w:p w14:paraId="4EF16AA2"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Người</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E949D13" w14:textId="77777777" w:rsidR="009C6E35" w:rsidRPr="002C5F76" w:rsidRDefault="009C6E35" w:rsidP="00745557">
            <w:pPr>
              <w:spacing w:before="0" w:after="0" w:line="240" w:lineRule="auto"/>
              <w:jc w:val="center"/>
              <w:rPr>
                <w:rFonts w:cs="Times New Roman"/>
                <w:color w:val="171717"/>
                <w:sz w:val="22"/>
                <w:highlight w:val="white"/>
              </w:rPr>
            </w:pPr>
            <w:r w:rsidRPr="002C5F76">
              <w:rPr>
                <w:rFonts w:cs="Times New Roman"/>
                <w:color w:val="171717"/>
                <w:sz w:val="22"/>
                <w:highlight w:val="white"/>
              </w:rPr>
              <w:t>4</w:t>
            </w:r>
            <w:r>
              <w:rPr>
                <w:rFonts w:cs="Times New Roman"/>
                <w:color w:val="171717"/>
                <w:sz w:val="22"/>
                <w:highlight w:val="white"/>
              </w:rPr>
              <w:t>.</w:t>
            </w:r>
            <w:r w:rsidRPr="002C5F76">
              <w:rPr>
                <w:rFonts w:cs="Times New Roman"/>
                <w:color w:val="171717"/>
                <w:sz w:val="22"/>
                <w:highlight w:val="white"/>
              </w:rPr>
              <w:t>618</w:t>
            </w:r>
          </w:p>
        </w:tc>
        <w:tc>
          <w:tcPr>
            <w:tcW w:w="635" w:type="pct"/>
            <w:tcBorders>
              <w:top w:val="single" w:sz="4" w:space="0" w:color="auto"/>
              <w:left w:val="single" w:sz="4" w:space="0" w:color="auto"/>
              <w:bottom w:val="single" w:sz="4" w:space="0" w:color="auto"/>
              <w:right w:val="single" w:sz="4" w:space="0" w:color="auto"/>
            </w:tcBorders>
            <w:vAlign w:val="center"/>
          </w:tcPr>
          <w:p w14:paraId="465A9BAC" w14:textId="77777777" w:rsidR="009C6E35" w:rsidRDefault="009C6E35" w:rsidP="00745557">
            <w:pPr>
              <w:spacing w:before="0" w:after="0" w:line="240" w:lineRule="auto"/>
              <w:jc w:val="center"/>
              <w:rPr>
                <w:rFonts w:cs="Times New Roman"/>
                <w:color w:val="171717"/>
                <w:sz w:val="22"/>
                <w:highlight w:val="white"/>
              </w:rPr>
            </w:pPr>
            <w:r>
              <w:rPr>
                <w:rFonts w:cs="Times New Roman"/>
                <w:color w:val="171717"/>
                <w:sz w:val="22"/>
                <w:highlight w:val="white"/>
              </w:rPr>
              <w:t>2.554</w:t>
            </w:r>
          </w:p>
        </w:tc>
        <w:tc>
          <w:tcPr>
            <w:tcW w:w="667" w:type="pct"/>
            <w:tcBorders>
              <w:top w:val="single" w:sz="4" w:space="0" w:color="auto"/>
              <w:left w:val="single" w:sz="4" w:space="0" w:color="auto"/>
              <w:bottom w:val="single" w:sz="4" w:space="0" w:color="auto"/>
              <w:right w:val="single" w:sz="4" w:space="0" w:color="auto"/>
            </w:tcBorders>
          </w:tcPr>
          <w:p w14:paraId="1D12F10D" w14:textId="77777777" w:rsidR="009C6E35" w:rsidRDefault="009C6E35" w:rsidP="00745557">
            <w:pPr>
              <w:spacing w:before="0" w:after="0" w:line="240" w:lineRule="auto"/>
              <w:jc w:val="center"/>
              <w:rPr>
                <w:rFonts w:cs="Times New Roman"/>
                <w:color w:val="171717"/>
                <w:sz w:val="22"/>
                <w:highlight w:val="white"/>
              </w:rPr>
            </w:pPr>
            <w:r>
              <w:rPr>
                <w:rFonts w:cs="Times New Roman"/>
                <w:color w:val="171717"/>
                <w:sz w:val="22"/>
                <w:highlight w:val="white"/>
              </w:rPr>
              <w:t>3.286</w:t>
            </w:r>
          </w:p>
        </w:tc>
        <w:tc>
          <w:tcPr>
            <w:tcW w:w="605" w:type="pct"/>
            <w:tcBorders>
              <w:top w:val="single" w:sz="4" w:space="0" w:color="auto"/>
              <w:left w:val="single" w:sz="4" w:space="0" w:color="auto"/>
              <w:bottom w:val="single" w:sz="4" w:space="0" w:color="auto"/>
              <w:right w:val="single" w:sz="4" w:space="0" w:color="auto"/>
            </w:tcBorders>
          </w:tcPr>
          <w:p w14:paraId="7AB631D9" w14:textId="77777777" w:rsidR="009C6E35" w:rsidRDefault="009C6E35" w:rsidP="00745557">
            <w:pPr>
              <w:spacing w:before="0" w:after="0" w:line="240" w:lineRule="auto"/>
              <w:jc w:val="center"/>
              <w:rPr>
                <w:rFonts w:cs="Times New Roman"/>
                <w:color w:val="171717"/>
                <w:sz w:val="22"/>
                <w:highlight w:val="white"/>
              </w:rPr>
            </w:pPr>
            <w:r>
              <w:rPr>
                <w:rFonts w:cs="Times New Roman"/>
                <w:color w:val="171717"/>
                <w:sz w:val="22"/>
                <w:highlight w:val="white"/>
              </w:rPr>
              <w:t>4528</w:t>
            </w:r>
          </w:p>
        </w:tc>
      </w:tr>
      <w:tr w:rsidR="00794063" w:rsidRPr="002C5F76" w14:paraId="2EABCD7C" w14:textId="77777777" w:rsidTr="00C372DD">
        <w:trPr>
          <w:gridAfter w:val="1"/>
          <w:wAfter w:w="5" w:type="pct"/>
          <w:trHeight w:val="19"/>
        </w:trPr>
        <w:tc>
          <w:tcPr>
            <w:tcW w:w="281" w:type="pct"/>
            <w:vMerge/>
            <w:tcBorders>
              <w:top w:val="single" w:sz="4" w:space="0" w:color="auto"/>
              <w:left w:val="single" w:sz="4" w:space="0" w:color="auto"/>
              <w:bottom w:val="single" w:sz="4" w:space="0" w:color="auto"/>
              <w:right w:val="single" w:sz="4" w:space="0" w:color="auto"/>
            </w:tcBorders>
            <w:vAlign w:val="center"/>
            <w:hideMark/>
          </w:tcPr>
          <w:p w14:paraId="23C8F4E3"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F676FF2"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Nữ giới:</w:t>
            </w:r>
          </w:p>
        </w:tc>
        <w:tc>
          <w:tcPr>
            <w:tcW w:w="558" w:type="pct"/>
            <w:tcBorders>
              <w:top w:val="single" w:sz="4" w:space="0" w:color="auto"/>
              <w:left w:val="single" w:sz="4" w:space="0" w:color="auto"/>
              <w:bottom w:val="single" w:sz="4" w:space="0" w:color="auto"/>
              <w:right w:val="single" w:sz="4" w:space="0" w:color="auto"/>
            </w:tcBorders>
          </w:tcPr>
          <w:p w14:paraId="6E3E7BB1"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Người</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E1C1AFA" w14:textId="77777777" w:rsidR="009C6E35" w:rsidRPr="002C5F76" w:rsidRDefault="009C6E35" w:rsidP="00745557">
            <w:pPr>
              <w:spacing w:before="0" w:after="0" w:line="240" w:lineRule="auto"/>
              <w:jc w:val="center"/>
              <w:rPr>
                <w:rFonts w:cs="Times New Roman"/>
                <w:color w:val="171717"/>
                <w:sz w:val="22"/>
                <w:highlight w:val="white"/>
              </w:rPr>
            </w:pPr>
            <w:r w:rsidRPr="002C5F76">
              <w:rPr>
                <w:rFonts w:cs="Times New Roman"/>
                <w:color w:val="171717"/>
                <w:sz w:val="22"/>
                <w:highlight w:val="white"/>
              </w:rPr>
              <w:t>5</w:t>
            </w:r>
            <w:r>
              <w:rPr>
                <w:rFonts w:cs="Times New Roman"/>
                <w:color w:val="171717"/>
                <w:sz w:val="22"/>
                <w:highlight w:val="white"/>
              </w:rPr>
              <w:t>.</w:t>
            </w:r>
            <w:r w:rsidRPr="002C5F76">
              <w:rPr>
                <w:rFonts w:cs="Times New Roman"/>
                <w:color w:val="171717"/>
                <w:sz w:val="22"/>
                <w:highlight w:val="white"/>
              </w:rPr>
              <w:t>194</w:t>
            </w:r>
          </w:p>
        </w:tc>
        <w:tc>
          <w:tcPr>
            <w:tcW w:w="635" w:type="pct"/>
            <w:tcBorders>
              <w:top w:val="single" w:sz="4" w:space="0" w:color="auto"/>
              <w:left w:val="single" w:sz="4" w:space="0" w:color="auto"/>
              <w:bottom w:val="single" w:sz="4" w:space="0" w:color="auto"/>
              <w:right w:val="single" w:sz="4" w:space="0" w:color="auto"/>
            </w:tcBorders>
            <w:vAlign w:val="center"/>
          </w:tcPr>
          <w:p w14:paraId="4743D564" w14:textId="77777777" w:rsidR="009C6E35" w:rsidRPr="002C5F76" w:rsidRDefault="009C6E35" w:rsidP="00745557">
            <w:pPr>
              <w:spacing w:before="0" w:after="0" w:line="240" w:lineRule="auto"/>
              <w:jc w:val="center"/>
              <w:rPr>
                <w:rFonts w:cs="Times New Roman"/>
                <w:color w:val="171717"/>
                <w:sz w:val="22"/>
                <w:highlight w:val="white"/>
              </w:rPr>
            </w:pPr>
            <w:r>
              <w:rPr>
                <w:rFonts w:cs="Times New Roman"/>
                <w:color w:val="171717"/>
                <w:sz w:val="22"/>
                <w:highlight w:val="white"/>
              </w:rPr>
              <w:t>2.000</w:t>
            </w:r>
          </w:p>
        </w:tc>
        <w:tc>
          <w:tcPr>
            <w:tcW w:w="667" w:type="pct"/>
            <w:tcBorders>
              <w:top w:val="single" w:sz="4" w:space="0" w:color="auto"/>
              <w:left w:val="single" w:sz="4" w:space="0" w:color="auto"/>
              <w:bottom w:val="single" w:sz="4" w:space="0" w:color="auto"/>
              <w:right w:val="single" w:sz="4" w:space="0" w:color="auto"/>
            </w:tcBorders>
          </w:tcPr>
          <w:p w14:paraId="105E3ED0" w14:textId="77777777" w:rsidR="009C6E35" w:rsidRPr="002C5F76" w:rsidRDefault="009C6E35" w:rsidP="00745557">
            <w:pPr>
              <w:spacing w:before="0" w:after="0" w:line="240" w:lineRule="auto"/>
              <w:jc w:val="center"/>
              <w:rPr>
                <w:rFonts w:cs="Times New Roman"/>
                <w:color w:val="171717"/>
                <w:sz w:val="22"/>
                <w:highlight w:val="white"/>
              </w:rPr>
            </w:pPr>
            <w:r>
              <w:rPr>
                <w:rFonts w:cs="Times New Roman"/>
                <w:color w:val="171717"/>
                <w:sz w:val="22"/>
                <w:highlight w:val="white"/>
              </w:rPr>
              <w:t>3.209</w:t>
            </w:r>
          </w:p>
        </w:tc>
        <w:tc>
          <w:tcPr>
            <w:tcW w:w="605" w:type="pct"/>
            <w:tcBorders>
              <w:top w:val="single" w:sz="4" w:space="0" w:color="auto"/>
              <w:left w:val="single" w:sz="4" w:space="0" w:color="auto"/>
              <w:bottom w:val="single" w:sz="4" w:space="0" w:color="auto"/>
              <w:right w:val="single" w:sz="4" w:space="0" w:color="auto"/>
            </w:tcBorders>
          </w:tcPr>
          <w:p w14:paraId="0A9C711B" w14:textId="77777777" w:rsidR="009C6E35" w:rsidRPr="002C5F76" w:rsidRDefault="009C6E35" w:rsidP="00745557">
            <w:pPr>
              <w:spacing w:before="0" w:after="0" w:line="240" w:lineRule="auto"/>
              <w:jc w:val="center"/>
              <w:rPr>
                <w:rFonts w:cs="Times New Roman"/>
                <w:color w:val="171717"/>
                <w:sz w:val="22"/>
                <w:highlight w:val="white"/>
              </w:rPr>
            </w:pPr>
            <w:r>
              <w:rPr>
                <w:rFonts w:cs="Times New Roman"/>
                <w:color w:val="171717"/>
                <w:sz w:val="22"/>
                <w:highlight w:val="white"/>
              </w:rPr>
              <w:t>4501</w:t>
            </w:r>
          </w:p>
        </w:tc>
      </w:tr>
      <w:tr w:rsidR="00794063" w:rsidRPr="002C5F76" w14:paraId="21EF834E" w14:textId="77777777" w:rsidTr="00C372DD">
        <w:trPr>
          <w:gridAfter w:val="1"/>
          <w:wAfter w:w="5" w:type="pct"/>
          <w:trHeight w:val="19"/>
        </w:trPr>
        <w:tc>
          <w:tcPr>
            <w:tcW w:w="281" w:type="pct"/>
            <w:vMerge w:val="restart"/>
            <w:tcBorders>
              <w:top w:val="single" w:sz="4" w:space="0" w:color="auto"/>
              <w:left w:val="single" w:sz="4" w:space="0" w:color="auto"/>
              <w:bottom w:val="single" w:sz="4" w:space="0" w:color="auto"/>
              <w:right w:val="single" w:sz="4" w:space="0" w:color="auto"/>
            </w:tcBorders>
            <w:vAlign w:val="center"/>
            <w:hideMark/>
          </w:tcPr>
          <w:p w14:paraId="0FF6DC20" w14:textId="77777777" w:rsidR="009C6E35" w:rsidRPr="00E42745" w:rsidRDefault="009C6E35" w:rsidP="00745557">
            <w:pPr>
              <w:spacing w:before="0" w:after="0" w:line="240" w:lineRule="auto"/>
              <w:rPr>
                <w:rFonts w:eastAsia="Times New Roman" w:cs="Times New Roman"/>
                <w:noProof/>
                <w:sz w:val="22"/>
                <w:highlight w:val="white"/>
              </w:rPr>
            </w:pPr>
            <w:r w:rsidRPr="00E42745">
              <w:rPr>
                <w:rFonts w:eastAsia="Times New Roman" w:cs="Times New Roman"/>
                <w:noProof/>
                <w:sz w:val="22"/>
                <w:highlight w:val="white"/>
              </w:rPr>
              <w:t>6</w:t>
            </w: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C677572"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 xml:space="preserve">Thu nhập bình quân đầu người/ năm </w:t>
            </w:r>
          </w:p>
        </w:tc>
        <w:tc>
          <w:tcPr>
            <w:tcW w:w="558" w:type="pct"/>
            <w:tcBorders>
              <w:top w:val="single" w:sz="4" w:space="0" w:color="auto"/>
              <w:left w:val="single" w:sz="4" w:space="0" w:color="auto"/>
              <w:bottom w:val="single" w:sz="4" w:space="0" w:color="auto"/>
              <w:right w:val="single" w:sz="4" w:space="0" w:color="auto"/>
            </w:tcBorders>
          </w:tcPr>
          <w:p w14:paraId="78114444"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(triệu đồng/ năm)</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974EB33"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45,7</w:t>
            </w:r>
          </w:p>
        </w:tc>
        <w:tc>
          <w:tcPr>
            <w:tcW w:w="635" w:type="pct"/>
            <w:tcBorders>
              <w:top w:val="single" w:sz="4" w:space="0" w:color="auto"/>
              <w:left w:val="single" w:sz="4" w:space="0" w:color="auto"/>
              <w:bottom w:val="single" w:sz="4" w:space="0" w:color="auto"/>
              <w:right w:val="single" w:sz="4" w:space="0" w:color="auto"/>
            </w:tcBorders>
            <w:vAlign w:val="center"/>
          </w:tcPr>
          <w:p w14:paraId="256FDF2B"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41,5</w:t>
            </w:r>
          </w:p>
        </w:tc>
        <w:tc>
          <w:tcPr>
            <w:tcW w:w="667" w:type="pct"/>
            <w:tcBorders>
              <w:top w:val="single" w:sz="4" w:space="0" w:color="auto"/>
              <w:left w:val="single" w:sz="4" w:space="0" w:color="auto"/>
              <w:bottom w:val="single" w:sz="4" w:space="0" w:color="auto"/>
              <w:right w:val="single" w:sz="4" w:space="0" w:color="auto"/>
            </w:tcBorders>
            <w:vAlign w:val="center"/>
          </w:tcPr>
          <w:p w14:paraId="4FD12DB7"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47,0</w:t>
            </w:r>
          </w:p>
        </w:tc>
        <w:tc>
          <w:tcPr>
            <w:tcW w:w="605" w:type="pct"/>
            <w:tcBorders>
              <w:top w:val="single" w:sz="4" w:space="0" w:color="auto"/>
              <w:left w:val="single" w:sz="4" w:space="0" w:color="auto"/>
              <w:bottom w:val="single" w:sz="4" w:space="0" w:color="auto"/>
              <w:right w:val="single" w:sz="4" w:space="0" w:color="auto"/>
            </w:tcBorders>
            <w:vAlign w:val="center"/>
          </w:tcPr>
          <w:p w14:paraId="26D3AF0E"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51,0</w:t>
            </w:r>
          </w:p>
        </w:tc>
      </w:tr>
      <w:tr w:rsidR="00794063" w:rsidRPr="002C5F76" w14:paraId="5D2C115D" w14:textId="77777777" w:rsidTr="00C372DD">
        <w:trPr>
          <w:gridAfter w:val="1"/>
          <w:wAfter w:w="5" w:type="pct"/>
          <w:trHeight w:val="19"/>
        </w:trPr>
        <w:tc>
          <w:tcPr>
            <w:tcW w:w="281" w:type="pct"/>
            <w:vMerge/>
            <w:tcBorders>
              <w:top w:val="single" w:sz="4" w:space="0" w:color="auto"/>
              <w:left w:val="single" w:sz="4" w:space="0" w:color="auto"/>
              <w:bottom w:val="single" w:sz="4" w:space="0" w:color="auto"/>
              <w:right w:val="single" w:sz="4" w:space="0" w:color="auto"/>
            </w:tcBorders>
            <w:vAlign w:val="center"/>
            <w:hideMark/>
          </w:tcPr>
          <w:p w14:paraId="7C8D0B4B"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9F732C8"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Tổng thu ngân sách xã năm 2020</w:t>
            </w:r>
          </w:p>
        </w:tc>
        <w:tc>
          <w:tcPr>
            <w:tcW w:w="558" w:type="pct"/>
            <w:tcBorders>
              <w:top w:val="single" w:sz="4" w:space="0" w:color="auto"/>
              <w:left w:val="single" w:sz="4" w:space="0" w:color="auto"/>
              <w:bottom w:val="single" w:sz="4" w:space="0" w:color="auto"/>
              <w:right w:val="single" w:sz="4" w:space="0" w:color="auto"/>
            </w:tcBorders>
          </w:tcPr>
          <w:p w14:paraId="2B640A49"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Tỷ đồng</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7EB4E03"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29,15</w:t>
            </w:r>
          </w:p>
        </w:tc>
        <w:tc>
          <w:tcPr>
            <w:tcW w:w="635" w:type="pct"/>
            <w:tcBorders>
              <w:top w:val="single" w:sz="4" w:space="0" w:color="auto"/>
              <w:left w:val="single" w:sz="4" w:space="0" w:color="auto"/>
              <w:bottom w:val="single" w:sz="4" w:space="0" w:color="auto"/>
              <w:right w:val="single" w:sz="4" w:space="0" w:color="auto"/>
            </w:tcBorders>
            <w:vAlign w:val="center"/>
          </w:tcPr>
          <w:p w14:paraId="591CAB78"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11,20</w:t>
            </w:r>
          </w:p>
        </w:tc>
        <w:tc>
          <w:tcPr>
            <w:tcW w:w="667" w:type="pct"/>
            <w:tcBorders>
              <w:top w:val="single" w:sz="4" w:space="0" w:color="auto"/>
              <w:left w:val="single" w:sz="4" w:space="0" w:color="auto"/>
              <w:bottom w:val="single" w:sz="4" w:space="0" w:color="auto"/>
              <w:right w:val="single" w:sz="4" w:space="0" w:color="auto"/>
            </w:tcBorders>
            <w:vAlign w:val="center"/>
          </w:tcPr>
          <w:p w14:paraId="3BEB0764"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31,26</w:t>
            </w:r>
          </w:p>
        </w:tc>
        <w:tc>
          <w:tcPr>
            <w:tcW w:w="605" w:type="pct"/>
            <w:tcBorders>
              <w:top w:val="single" w:sz="4" w:space="0" w:color="auto"/>
              <w:left w:val="single" w:sz="4" w:space="0" w:color="auto"/>
              <w:bottom w:val="single" w:sz="4" w:space="0" w:color="auto"/>
              <w:right w:val="single" w:sz="4" w:space="0" w:color="auto"/>
            </w:tcBorders>
          </w:tcPr>
          <w:p w14:paraId="42875747"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54,55</w:t>
            </w:r>
          </w:p>
        </w:tc>
      </w:tr>
      <w:tr w:rsidR="00794063" w:rsidRPr="002C5F76" w14:paraId="30688C01" w14:textId="77777777" w:rsidTr="00C372DD">
        <w:trPr>
          <w:gridAfter w:val="1"/>
          <w:wAfter w:w="5" w:type="pct"/>
          <w:trHeight w:val="19"/>
        </w:trPr>
        <w:tc>
          <w:tcPr>
            <w:tcW w:w="281" w:type="pct"/>
            <w:vMerge/>
            <w:tcBorders>
              <w:top w:val="single" w:sz="4" w:space="0" w:color="auto"/>
              <w:left w:val="single" w:sz="4" w:space="0" w:color="auto"/>
              <w:bottom w:val="single" w:sz="4" w:space="0" w:color="auto"/>
              <w:right w:val="single" w:sz="4" w:space="0" w:color="auto"/>
            </w:tcBorders>
            <w:vAlign w:val="center"/>
            <w:hideMark/>
          </w:tcPr>
          <w:p w14:paraId="7EA2FD11"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DD35EAD"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 xml:space="preserve">Tổng chi ngân sách xã năm 2020 </w:t>
            </w:r>
          </w:p>
        </w:tc>
        <w:tc>
          <w:tcPr>
            <w:tcW w:w="558" w:type="pct"/>
            <w:tcBorders>
              <w:top w:val="single" w:sz="4" w:space="0" w:color="auto"/>
              <w:left w:val="single" w:sz="4" w:space="0" w:color="auto"/>
              <w:bottom w:val="single" w:sz="4" w:space="0" w:color="auto"/>
              <w:right w:val="single" w:sz="4" w:space="0" w:color="auto"/>
            </w:tcBorders>
          </w:tcPr>
          <w:p w14:paraId="40E3E319"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Tỷ đồng</w:t>
            </w:r>
          </w:p>
        </w:tc>
        <w:tc>
          <w:tcPr>
            <w:tcW w:w="5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18BFE2B"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24,37</w:t>
            </w:r>
          </w:p>
        </w:tc>
        <w:tc>
          <w:tcPr>
            <w:tcW w:w="635" w:type="pct"/>
            <w:tcBorders>
              <w:top w:val="single" w:sz="4" w:space="0" w:color="auto"/>
              <w:left w:val="single" w:sz="4" w:space="0" w:color="auto"/>
              <w:bottom w:val="single" w:sz="4" w:space="0" w:color="auto"/>
              <w:right w:val="single" w:sz="4" w:space="0" w:color="auto"/>
            </w:tcBorders>
            <w:vAlign w:val="center"/>
          </w:tcPr>
          <w:p w14:paraId="72A2610E"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10,90</w:t>
            </w:r>
          </w:p>
        </w:tc>
        <w:tc>
          <w:tcPr>
            <w:tcW w:w="667" w:type="pct"/>
            <w:tcBorders>
              <w:top w:val="single" w:sz="4" w:space="0" w:color="auto"/>
              <w:left w:val="single" w:sz="4" w:space="0" w:color="auto"/>
              <w:bottom w:val="single" w:sz="4" w:space="0" w:color="auto"/>
              <w:right w:val="single" w:sz="4" w:space="0" w:color="auto"/>
            </w:tcBorders>
          </w:tcPr>
          <w:p w14:paraId="5A724115"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30,75</w:t>
            </w:r>
          </w:p>
        </w:tc>
        <w:tc>
          <w:tcPr>
            <w:tcW w:w="605" w:type="pct"/>
            <w:tcBorders>
              <w:top w:val="single" w:sz="4" w:space="0" w:color="auto"/>
              <w:left w:val="single" w:sz="4" w:space="0" w:color="auto"/>
              <w:bottom w:val="single" w:sz="4" w:space="0" w:color="auto"/>
              <w:right w:val="single" w:sz="4" w:space="0" w:color="auto"/>
            </w:tcBorders>
          </w:tcPr>
          <w:p w14:paraId="6C37B6B1"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54,55</w:t>
            </w:r>
          </w:p>
        </w:tc>
      </w:tr>
      <w:tr w:rsidR="00794063" w:rsidRPr="002C5F76" w14:paraId="65C3B13C" w14:textId="77777777" w:rsidTr="00C372DD">
        <w:trPr>
          <w:gridAfter w:val="1"/>
          <w:wAfter w:w="5" w:type="pct"/>
          <w:trHeight w:val="19"/>
        </w:trPr>
        <w:tc>
          <w:tcPr>
            <w:tcW w:w="281" w:type="pct"/>
            <w:vMerge w:val="restart"/>
            <w:tcBorders>
              <w:left w:val="single" w:sz="4" w:space="0" w:color="auto"/>
              <w:right w:val="single" w:sz="4" w:space="0" w:color="auto"/>
            </w:tcBorders>
            <w:vAlign w:val="center"/>
          </w:tcPr>
          <w:p w14:paraId="35CFC4D3" w14:textId="77777777" w:rsidR="009C6E35" w:rsidRPr="00E42745" w:rsidRDefault="009C6E35" w:rsidP="00745557">
            <w:pPr>
              <w:spacing w:before="0" w:after="0" w:line="240" w:lineRule="auto"/>
              <w:rPr>
                <w:rFonts w:eastAsia="Times New Roman" w:cs="Times New Roman"/>
                <w:noProof/>
                <w:sz w:val="22"/>
                <w:highlight w:val="white"/>
              </w:rPr>
            </w:pPr>
            <w:r w:rsidRPr="00E42745">
              <w:rPr>
                <w:rFonts w:eastAsia="Times New Roman" w:cs="Times New Roman"/>
                <w:noProof/>
                <w:sz w:val="22"/>
                <w:highlight w:val="white"/>
              </w:rPr>
              <w:t>7</w:t>
            </w: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EBEB0E9"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b/>
                <w:noProof/>
                <w:sz w:val="22"/>
                <w:highlight w:val="white"/>
              </w:rPr>
              <w:t>Đường giao thông</w:t>
            </w:r>
          </w:p>
        </w:tc>
        <w:tc>
          <w:tcPr>
            <w:tcW w:w="558" w:type="pct"/>
            <w:tcBorders>
              <w:top w:val="single" w:sz="4" w:space="0" w:color="auto"/>
              <w:left w:val="single" w:sz="4" w:space="0" w:color="auto"/>
              <w:bottom w:val="single" w:sz="4" w:space="0" w:color="auto"/>
              <w:right w:val="single" w:sz="4" w:space="0" w:color="auto"/>
            </w:tcBorders>
          </w:tcPr>
          <w:p w14:paraId="7495C7D0"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311F696E"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635" w:type="pct"/>
            <w:tcBorders>
              <w:top w:val="single" w:sz="4" w:space="0" w:color="auto"/>
              <w:left w:val="single" w:sz="4" w:space="0" w:color="auto"/>
              <w:bottom w:val="single" w:sz="4" w:space="0" w:color="auto"/>
              <w:right w:val="single" w:sz="4" w:space="0" w:color="auto"/>
            </w:tcBorders>
            <w:vAlign w:val="center"/>
          </w:tcPr>
          <w:p w14:paraId="1D1C65F9"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667" w:type="pct"/>
            <w:tcBorders>
              <w:top w:val="single" w:sz="4" w:space="0" w:color="auto"/>
              <w:left w:val="single" w:sz="4" w:space="0" w:color="auto"/>
              <w:bottom w:val="single" w:sz="4" w:space="0" w:color="auto"/>
              <w:right w:val="single" w:sz="4" w:space="0" w:color="auto"/>
            </w:tcBorders>
          </w:tcPr>
          <w:p w14:paraId="6580C018"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605" w:type="pct"/>
            <w:tcBorders>
              <w:top w:val="single" w:sz="4" w:space="0" w:color="auto"/>
              <w:left w:val="single" w:sz="4" w:space="0" w:color="auto"/>
              <w:bottom w:val="single" w:sz="4" w:space="0" w:color="auto"/>
              <w:right w:val="single" w:sz="4" w:space="0" w:color="auto"/>
            </w:tcBorders>
          </w:tcPr>
          <w:p w14:paraId="1756533B" w14:textId="77777777" w:rsidR="009C6E35" w:rsidRPr="002C5F76" w:rsidRDefault="009C6E35" w:rsidP="00745557">
            <w:pPr>
              <w:spacing w:before="0" w:after="0" w:line="240" w:lineRule="auto"/>
              <w:jc w:val="center"/>
              <w:rPr>
                <w:rFonts w:eastAsia="Times New Roman" w:cs="Times New Roman"/>
                <w:noProof/>
                <w:sz w:val="22"/>
                <w:highlight w:val="white"/>
              </w:rPr>
            </w:pPr>
          </w:p>
        </w:tc>
      </w:tr>
      <w:tr w:rsidR="00794063" w:rsidRPr="002C5F76" w14:paraId="41F72BC7" w14:textId="77777777" w:rsidTr="00C372DD">
        <w:trPr>
          <w:gridAfter w:val="1"/>
          <w:wAfter w:w="5" w:type="pct"/>
          <w:trHeight w:val="19"/>
        </w:trPr>
        <w:tc>
          <w:tcPr>
            <w:tcW w:w="281" w:type="pct"/>
            <w:vMerge/>
            <w:tcBorders>
              <w:left w:val="single" w:sz="4" w:space="0" w:color="auto"/>
              <w:right w:val="single" w:sz="4" w:space="0" w:color="auto"/>
            </w:tcBorders>
            <w:vAlign w:val="center"/>
          </w:tcPr>
          <w:p w14:paraId="1F732A7C"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03188CD"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Đường đất</w:t>
            </w:r>
          </w:p>
        </w:tc>
        <w:tc>
          <w:tcPr>
            <w:tcW w:w="558" w:type="pct"/>
            <w:tcBorders>
              <w:top w:val="single" w:sz="4" w:space="0" w:color="auto"/>
              <w:left w:val="single" w:sz="4" w:space="0" w:color="auto"/>
              <w:bottom w:val="single" w:sz="4" w:space="0" w:color="auto"/>
              <w:right w:val="single" w:sz="4" w:space="0" w:color="auto"/>
            </w:tcBorders>
          </w:tcPr>
          <w:p w14:paraId="2759EB54"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km</w:t>
            </w: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3FA5BA9A"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4</w:t>
            </w:r>
          </w:p>
        </w:tc>
        <w:tc>
          <w:tcPr>
            <w:tcW w:w="635" w:type="pct"/>
            <w:tcBorders>
              <w:top w:val="single" w:sz="4" w:space="0" w:color="auto"/>
              <w:left w:val="single" w:sz="4" w:space="0" w:color="auto"/>
              <w:bottom w:val="single" w:sz="4" w:space="0" w:color="auto"/>
              <w:right w:val="single" w:sz="4" w:space="0" w:color="auto"/>
            </w:tcBorders>
            <w:vAlign w:val="center"/>
          </w:tcPr>
          <w:p w14:paraId="53F46B8E" w14:textId="77777777" w:rsidR="009C6E35"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12</w:t>
            </w:r>
          </w:p>
        </w:tc>
        <w:tc>
          <w:tcPr>
            <w:tcW w:w="667" w:type="pct"/>
            <w:tcBorders>
              <w:top w:val="single" w:sz="4" w:space="0" w:color="auto"/>
              <w:left w:val="single" w:sz="4" w:space="0" w:color="auto"/>
              <w:bottom w:val="single" w:sz="4" w:space="0" w:color="auto"/>
              <w:right w:val="single" w:sz="4" w:space="0" w:color="auto"/>
            </w:tcBorders>
          </w:tcPr>
          <w:p w14:paraId="62CEF69C" w14:textId="77777777" w:rsidR="009C6E35"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9</w:t>
            </w:r>
          </w:p>
        </w:tc>
        <w:tc>
          <w:tcPr>
            <w:tcW w:w="605" w:type="pct"/>
            <w:tcBorders>
              <w:top w:val="single" w:sz="4" w:space="0" w:color="auto"/>
              <w:left w:val="single" w:sz="4" w:space="0" w:color="auto"/>
              <w:bottom w:val="single" w:sz="4" w:space="0" w:color="auto"/>
              <w:right w:val="single" w:sz="4" w:space="0" w:color="auto"/>
            </w:tcBorders>
          </w:tcPr>
          <w:p w14:paraId="38D79836" w14:textId="77777777" w:rsidR="009C6E35"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7</w:t>
            </w:r>
          </w:p>
        </w:tc>
      </w:tr>
      <w:tr w:rsidR="00794063" w:rsidRPr="002C5F76" w14:paraId="7D6362BC" w14:textId="77777777" w:rsidTr="00C372DD">
        <w:trPr>
          <w:gridAfter w:val="1"/>
          <w:wAfter w:w="5" w:type="pct"/>
          <w:trHeight w:val="19"/>
        </w:trPr>
        <w:tc>
          <w:tcPr>
            <w:tcW w:w="281" w:type="pct"/>
            <w:vMerge/>
            <w:tcBorders>
              <w:left w:val="single" w:sz="4" w:space="0" w:color="auto"/>
              <w:right w:val="single" w:sz="4" w:space="0" w:color="auto"/>
            </w:tcBorders>
            <w:vAlign w:val="center"/>
          </w:tcPr>
          <w:p w14:paraId="42575B2B"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C514D59"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Đường cấp phối</w:t>
            </w:r>
          </w:p>
        </w:tc>
        <w:tc>
          <w:tcPr>
            <w:tcW w:w="558" w:type="pct"/>
            <w:tcBorders>
              <w:top w:val="single" w:sz="4" w:space="0" w:color="auto"/>
              <w:left w:val="single" w:sz="4" w:space="0" w:color="auto"/>
              <w:bottom w:val="single" w:sz="4" w:space="0" w:color="auto"/>
              <w:right w:val="single" w:sz="4" w:space="0" w:color="auto"/>
            </w:tcBorders>
          </w:tcPr>
          <w:p w14:paraId="4611292C"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km</w:t>
            </w: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1B654EA9"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3</w:t>
            </w:r>
          </w:p>
        </w:tc>
        <w:tc>
          <w:tcPr>
            <w:tcW w:w="635" w:type="pct"/>
            <w:tcBorders>
              <w:top w:val="single" w:sz="4" w:space="0" w:color="auto"/>
              <w:left w:val="single" w:sz="4" w:space="0" w:color="auto"/>
              <w:bottom w:val="single" w:sz="4" w:space="0" w:color="auto"/>
              <w:right w:val="single" w:sz="4" w:space="0" w:color="auto"/>
            </w:tcBorders>
            <w:vAlign w:val="center"/>
          </w:tcPr>
          <w:p w14:paraId="18875C6C"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26</w:t>
            </w:r>
          </w:p>
        </w:tc>
        <w:tc>
          <w:tcPr>
            <w:tcW w:w="667" w:type="pct"/>
            <w:tcBorders>
              <w:top w:val="single" w:sz="4" w:space="0" w:color="auto"/>
              <w:left w:val="single" w:sz="4" w:space="0" w:color="auto"/>
              <w:bottom w:val="single" w:sz="4" w:space="0" w:color="auto"/>
              <w:right w:val="single" w:sz="4" w:space="0" w:color="auto"/>
            </w:tcBorders>
          </w:tcPr>
          <w:p w14:paraId="1BF16976"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5</w:t>
            </w:r>
          </w:p>
        </w:tc>
        <w:tc>
          <w:tcPr>
            <w:tcW w:w="605" w:type="pct"/>
            <w:tcBorders>
              <w:top w:val="single" w:sz="4" w:space="0" w:color="auto"/>
              <w:left w:val="single" w:sz="4" w:space="0" w:color="auto"/>
              <w:bottom w:val="single" w:sz="4" w:space="0" w:color="auto"/>
              <w:right w:val="single" w:sz="4" w:space="0" w:color="auto"/>
            </w:tcBorders>
          </w:tcPr>
          <w:p w14:paraId="17679F9F"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12</w:t>
            </w:r>
          </w:p>
        </w:tc>
      </w:tr>
      <w:tr w:rsidR="00794063" w:rsidRPr="002C5F76" w14:paraId="38A0089E" w14:textId="77777777" w:rsidTr="00C372DD">
        <w:trPr>
          <w:gridAfter w:val="1"/>
          <w:wAfter w:w="5" w:type="pct"/>
          <w:trHeight w:val="19"/>
        </w:trPr>
        <w:tc>
          <w:tcPr>
            <w:tcW w:w="281" w:type="pct"/>
            <w:vMerge/>
            <w:tcBorders>
              <w:left w:val="single" w:sz="4" w:space="0" w:color="auto"/>
              <w:right w:val="single" w:sz="4" w:space="0" w:color="auto"/>
            </w:tcBorders>
            <w:vAlign w:val="center"/>
          </w:tcPr>
          <w:p w14:paraId="68CFCD8A"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70D2218"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Đường nhựa</w:t>
            </w:r>
          </w:p>
        </w:tc>
        <w:tc>
          <w:tcPr>
            <w:tcW w:w="558" w:type="pct"/>
            <w:tcBorders>
              <w:top w:val="single" w:sz="4" w:space="0" w:color="auto"/>
              <w:left w:val="single" w:sz="4" w:space="0" w:color="auto"/>
              <w:bottom w:val="single" w:sz="4" w:space="0" w:color="auto"/>
              <w:right w:val="single" w:sz="4" w:space="0" w:color="auto"/>
            </w:tcBorders>
          </w:tcPr>
          <w:p w14:paraId="1DE1A8F8"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km</w:t>
            </w: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751BF90C"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20</w:t>
            </w:r>
          </w:p>
        </w:tc>
        <w:tc>
          <w:tcPr>
            <w:tcW w:w="635" w:type="pct"/>
            <w:tcBorders>
              <w:top w:val="single" w:sz="4" w:space="0" w:color="auto"/>
              <w:left w:val="single" w:sz="4" w:space="0" w:color="auto"/>
              <w:bottom w:val="single" w:sz="4" w:space="0" w:color="auto"/>
              <w:right w:val="single" w:sz="4" w:space="0" w:color="auto"/>
            </w:tcBorders>
            <w:vAlign w:val="center"/>
          </w:tcPr>
          <w:p w14:paraId="4D2E4216"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28</w:t>
            </w:r>
          </w:p>
        </w:tc>
        <w:tc>
          <w:tcPr>
            <w:tcW w:w="667" w:type="pct"/>
            <w:tcBorders>
              <w:top w:val="single" w:sz="4" w:space="0" w:color="auto"/>
              <w:left w:val="single" w:sz="4" w:space="0" w:color="auto"/>
              <w:bottom w:val="single" w:sz="4" w:space="0" w:color="auto"/>
              <w:right w:val="single" w:sz="4" w:space="0" w:color="auto"/>
            </w:tcBorders>
          </w:tcPr>
          <w:p w14:paraId="02AA223C"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8</w:t>
            </w:r>
          </w:p>
        </w:tc>
        <w:tc>
          <w:tcPr>
            <w:tcW w:w="605" w:type="pct"/>
            <w:tcBorders>
              <w:top w:val="single" w:sz="4" w:space="0" w:color="auto"/>
              <w:left w:val="single" w:sz="4" w:space="0" w:color="auto"/>
              <w:bottom w:val="single" w:sz="4" w:space="0" w:color="auto"/>
              <w:right w:val="single" w:sz="4" w:space="0" w:color="auto"/>
            </w:tcBorders>
          </w:tcPr>
          <w:p w14:paraId="53EFFBE9"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33</w:t>
            </w:r>
          </w:p>
        </w:tc>
      </w:tr>
      <w:tr w:rsidR="00794063" w:rsidRPr="002C5F76" w14:paraId="1BBE64F9" w14:textId="77777777" w:rsidTr="00C372DD">
        <w:trPr>
          <w:gridAfter w:val="1"/>
          <w:wAfter w:w="5" w:type="pct"/>
          <w:trHeight w:val="19"/>
        </w:trPr>
        <w:tc>
          <w:tcPr>
            <w:tcW w:w="281" w:type="pct"/>
            <w:vMerge/>
            <w:tcBorders>
              <w:left w:val="single" w:sz="4" w:space="0" w:color="auto"/>
              <w:bottom w:val="single" w:sz="4" w:space="0" w:color="auto"/>
              <w:right w:val="single" w:sz="4" w:space="0" w:color="auto"/>
            </w:tcBorders>
            <w:vAlign w:val="center"/>
          </w:tcPr>
          <w:p w14:paraId="6E776040"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4B462B2"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Đường bê tông</w:t>
            </w:r>
          </w:p>
        </w:tc>
        <w:tc>
          <w:tcPr>
            <w:tcW w:w="558" w:type="pct"/>
            <w:tcBorders>
              <w:top w:val="single" w:sz="4" w:space="0" w:color="auto"/>
              <w:left w:val="single" w:sz="4" w:space="0" w:color="auto"/>
              <w:bottom w:val="single" w:sz="4" w:space="0" w:color="auto"/>
              <w:right w:val="single" w:sz="4" w:space="0" w:color="auto"/>
            </w:tcBorders>
          </w:tcPr>
          <w:p w14:paraId="473B32C9"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km</w:t>
            </w: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4518270E"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31</w:t>
            </w:r>
          </w:p>
        </w:tc>
        <w:tc>
          <w:tcPr>
            <w:tcW w:w="635" w:type="pct"/>
            <w:tcBorders>
              <w:top w:val="single" w:sz="4" w:space="0" w:color="auto"/>
              <w:left w:val="single" w:sz="4" w:space="0" w:color="auto"/>
              <w:bottom w:val="single" w:sz="4" w:space="0" w:color="auto"/>
              <w:right w:val="single" w:sz="4" w:space="0" w:color="auto"/>
            </w:tcBorders>
            <w:vAlign w:val="center"/>
          </w:tcPr>
          <w:p w14:paraId="4A9F1C5A"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54</w:t>
            </w:r>
          </w:p>
        </w:tc>
        <w:tc>
          <w:tcPr>
            <w:tcW w:w="667" w:type="pct"/>
            <w:tcBorders>
              <w:top w:val="single" w:sz="4" w:space="0" w:color="auto"/>
              <w:left w:val="single" w:sz="4" w:space="0" w:color="auto"/>
              <w:bottom w:val="single" w:sz="4" w:space="0" w:color="auto"/>
              <w:right w:val="single" w:sz="4" w:space="0" w:color="auto"/>
            </w:tcBorders>
          </w:tcPr>
          <w:p w14:paraId="550F817C"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25</w:t>
            </w:r>
          </w:p>
        </w:tc>
        <w:tc>
          <w:tcPr>
            <w:tcW w:w="605" w:type="pct"/>
            <w:tcBorders>
              <w:top w:val="single" w:sz="4" w:space="0" w:color="auto"/>
              <w:left w:val="single" w:sz="4" w:space="0" w:color="auto"/>
              <w:bottom w:val="single" w:sz="4" w:space="0" w:color="auto"/>
              <w:right w:val="single" w:sz="4" w:space="0" w:color="auto"/>
            </w:tcBorders>
          </w:tcPr>
          <w:p w14:paraId="4EE75540"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56</w:t>
            </w:r>
          </w:p>
        </w:tc>
      </w:tr>
      <w:tr w:rsidR="00794063" w:rsidRPr="002C5F76" w14:paraId="0CD744DA" w14:textId="77777777" w:rsidTr="00C372DD">
        <w:trPr>
          <w:gridAfter w:val="1"/>
          <w:wAfter w:w="5" w:type="pct"/>
          <w:trHeight w:val="19"/>
        </w:trPr>
        <w:tc>
          <w:tcPr>
            <w:tcW w:w="281" w:type="pct"/>
            <w:vMerge w:val="restart"/>
            <w:tcBorders>
              <w:left w:val="single" w:sz="4" w:space="0" w:color="auto"/>
              <w:right w:val="single" w:sz="4" w:space="0" w:color="auto"/>
            </w:tcBorders>
            <w:vAlign w:val="center"/>
          </w:tcPr>
          <w:p w14:paraId="72346D6F" w14:textId="77777777" w:rsidR="009C6E35" w:rsidRPr="00E42745" w:rsidRDefault="009C6E35" w:rsidP="00745557">
            <w:pPr>
              <w:spacing w:before="0" w:after="0" w:line="240" w:lineRule="auto"/>
              <w:rPr>
                <w:rFonts w:eastAsia="Times New Roman" w:cs="Times New Roman"/>
                <w:noProof/>
                <w:sz w:val="22"/>
                <w:highlight w:val="white"/>
              </w:rPr>
            </w:pPr>
            <w:r w:rsidRPr="00E42745">
              <w:rPr>
                <w:rFonts w:eastAsia="Times New Roman" w:cs="Times New Roman"/>
                <w:noProof/>
                <w:sz w:val="22"/>
                <w:highlight w:val="white"/>
              </w:rPr>
              <w:t>8</w:t>
            </w: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0573861"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b/>
                <w:noProof/>
                <w:sz w:val="22"/>
                <w:highlight w:val="white"/>
              </w:rPr>
              <w:t>Nước và điện sinh hoạt</w:t>
            </w:r>
          </w:p>
        </w:tc>
        <w:tc>
          <w:tcPr>
            <w:tcW w:w="558" w:type="pct"/>
            <w:tcBorders>
              <w:top w:val="single" w:sz="4" w:space="0" w:color="auto"/>
              <w:left w:val="single" w:sz="4" w:space="0" w:color="auto"/>
              <w:bottom w:val="single" w:sz="4" w:space="0" w:color="auto"/>
              <w:right w:val="single" w:sz="4" w:space="0" w:color="auto"/>
            </w:tcBorders>
          </w:tcPr>
          <w:p w14:paraId="0D1AC13A"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56737555"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635" w:type="pct"/>
            <w:tcBorders>
              <w:top w:val="single" w:sz="4" w:space="0" w:color="auto"/>
              <w:left w:val="single" w:sz="4" w:space="0" w:color="auto"/>
              <w:bottom w:val="single" w:sz="4" w:space="0" w:color="auto"/>
              <w:right w:val="single" w:sz="4" w:space="0" w:color="auto"/>
            </w:tcBorders>
            <w:vAlign w:val="center"/>
          </w:tcPr>
          <w:p w14:paraId="26691E9D"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667" w:type="pct"/>
            <w:tcBorders>
              <w:top w:val="single" w:sz="4" w:space="0" w:color="auto"/>
              <w:left w:val="single" w:sz="4" w:space="0" w:color="auto"/>
              <w:bottom w:val="single" w:sz="4" w:space="0" w:color="auto"/>
              <w:right w:val="single" w:sz="4" w:space="0" w:color="auto"/>
            </w:tcBorders>
            <w:vAlign w:val="center"/>
          </w:tcPr>
          <w:p w14:paraId="29C8339F"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605" w:type="pct"/>
            <w:tcBorders>
              <w:top w:val="single" w:sz="4" w:space="0" w:color="auto"/>
              <w:left w:val="single" w:sz="4" w:space="0" w:color="auto"/>
              <w:bottom w:val="single" w:sz="4" w:space="0" w:color="auto"/>
              <w:right w:val="single" w:sz="4" w:space="0" w:color="auto"/>
            </w:tcBorders>
            <w:vAlign w:val="center"/>
          </w:tcPr>
          <w:p w14:paraId="0071124A" w14:textId="77777777" w:rsidR="009C6E35" w:rsidRPr="002C5F76" w:rsidRDefault="009C6E35" w:rsidP="00745557">
            <w:pPr>
              <w:spacing w:before="0" w:after="0" w:line="240" w:lineRule="auto"/>
              <w:jc w:val="center"/>
              <w:rPr>
                <w:rFonts w:eastAsia="Times New Roman" w:cs="Times New Roman"/>
                <w:noProof/>
                <w:sz w:val="22"/>
                <w:highlight w:val="white"/>
              </w:rPr>
            </w:pPr>
          </w:p>
        </w:tc>
      </w:tr>
      <w:tr w:rsidR="00794063" w:rsidRPr="002C5F76" w14:paraId="218D0898" w14:textId="77777777" w:rsidTr="00C372DD">
        <w:trPr>
          <w:gridAfter w:val="1"/>
          <w:wAfter w:w="5" w:type="pct"/>
          <w:trHeight w:val="19"/>
        </w:trPr>
        <w:tc>
          <w:tcPr>
            <w:tcW w:w="281" w:type="pct"/>
            <w:vMerge/>
            <w:tcBorders>
              <w:left w:val="single" w:sz="4" w:space="0" w:color="auto"/>
              <w:right w:val="single" w:sz="4" w:space="0" w:color="auto"/>
            </w:tcBorders>
            <w:vAlign w:val="center"/>
          </w:tcPr>
          <w:p w14:paraId="397919DE"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5E2213D"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Dùng nước máy</w:t>
            </w:r>
          </w:p>
        </w:tc>
        <w:tc>
          <w:tcPr>
            <w:tcW w:w="558" w:type="pct"/>
            <w:tcBorders>
              <w:top w:val="single" w:sz="4" w:space="0" w:color="auto"/>
              <w:left w:val="single" w:sz="4" w:space="0" w:color="auto"/>
              <w:bottom w:val="single" w:sz="4" w:space="0" w:color="auto"/>
              <w:right w:val="single" w:sz="4" w:space="0" w:color="auto"/>
            </w:tcBorders>
          </w:tcPr>
          <w:p w14:paraId="7F222388"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5BBA1AB5"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0</w:t>
            </w:r>
          </w:p>
        </w:tc>
        <w:tc>
          <w:tcPr>
            <w:tcW w:w="635" w:type="pct"/>
            <w:tcBorders>
              <w:top w:val="single" w:sz="4" w:space="0" w:color="auto"/>
              <w:left w:val="single" w:sz="4" w:space="0" w:color="auto"/>
              <w:bottom w:val="single" w:sz="4" w:space="0" w:color="auto"/>
              <w:right w:val="single" w:sz="4" w:space="0" w:color="auto"/>
            </w:tcBorders>
            <w:vAlign w:val="center"/>
          </w:tcPr>
          <w:p w14:paraId="0D9F66CD" w14:textId="77777777" w:rsidR="009C6E35"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667" w:type="pct"/>
            <w:tcBorders>
              <w:top w:val="single" w:sz="4" w:space="0" w:color="auto"/>
              <w:left w:val="single" w:sz="4" w:space="0" w:color="auto"/>
              <w:bottom w:val="single" w:sz="4" w:space="0" w:color="auto"/>
              <w:right w:val="single" w:sz="4" w:space="0" w:color="auto"/>
            </w:tcBorders>
            <w:vAlign w:val="center"/>
          </w:tcPr>
          <w:p w14:paraId="3737802B" w14:textId="77777777" w:rsidR="009C6E35"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605" w:type="pct"/>
            <w:tcBorders>
              <w:top w:val="single" w:sz="4" w:space="0" w:color="auto"/>
              <w:left w:val="single" w:sz="4" w:space="0" w:color="auto"/>
              <w:bottom w:val="single" w:sz="4" w:space="0" w:color="auto"/>
              <w:right w:val="single" w:sz="4" w:space="0" w:color="auto"/>
            </w:tcBorders>
            <w:vAlign w:val="center"/>
          </w:tcPr>
          <w:p w14:paraId="673CC637" w14:textId="77777777" w:rsidR="009C6E35"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2,15</w:t>
            </w:r>
          </w:p>
        </w:tc>
      </w:tr>
      <w:tr w:rsidR="00794063" w:rsidRPr="002C5F76" w14:paraId="7E13D403" w14:textId="77777777" w:rsidTr="00C372DD">
        <w:trPr>
          <w:gridAfter w:val="1"/>
          <w:wAfter w:w="5" w:type="pct"/>
          <w:trHeight w:val="19"/>
        </w:trPr>
        <w:tc>
          <w:tcPr>
            <w:tcW w:w="281" w:type="pct"/>
            <w:vMerge/>
            <w:tcBorders>
              <w:left w:val="single" w:sz="4" w:space="0" w:color="auto"/>
              <w:right w:val="single" w:sz="4" w:space="0" w:color="auto"/>
            </w:tcBorders>
            <w:vAlign w:val="center"/>
          </w:tcPr>
          <w:p w14:paraId="3A8F762D"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CB576B6"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 xml:space="preserve">Dùng nước ao hồ, </w:t>
            </w:r>
            <w:r w:rsidRPr="002C5F76">
              <w:rPr>
                <w:rFonts w:eastAsia="Times New Roman" w:cs="Times New Roman"/>
                <w:noProof/>
                <w:color w:val="000000"/>
                <w:sz w:val="22"/>
                <w:highlight w:val="white"/>
                <w:u w:color="FF0000"/>
              </w:rPr>
              <w:t>sông suối</w:t>
            </w:r>
          </w:p>
        </w:tc>
        <w:tc>
          <w:tcPr>
            <w:tcW w:w="558" w:type="pct"/>
            <w:tcBorders>
              <w:top w:val="single" w:sz="4" w:space="0" w:color="auto"/>
              <w:left w:val="single" w:sz="4" w:space="0" w:color="auto"/>
              <w:bottom w:val="single" w:sz="4" w:space="0" w:color="auto"/>
              <w:right w:val="single" w:sz="4" w:space="0" w:color="auto"/>
            </w:tcBorders>
          </w:tcPr>
          <w:p w14:paraId="48980034"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0A4CADCD"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0</w:t>
            </w:r>
          </w:p>
        </w:tc>
        <w:tc>
          <w:tcPr>
            <w:tcW w:w="635" w:type="pct"/>
            <w:tcBorders>
              <w:top w:val="single" w:sz="4" w:space="0" w:color="auto"/>
              <w:left w:val="single" w:sz="4" w:space="0" w:color="auto"/>
              <w:bottom w:val="single" w:sz="4" w:space="0" w:color="auto"/>
              <w:right w:val="single" w:sz="4" w:space="0" w:color="auto"/>
            </w:tcBorders>
            <w:vAlign w:val="center"/>
          </w:tcPr>
          <w:p w14:paraId="3AB43BF5"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667" w:type="pct"/>
            <w:tcBorders>
              <w:top w:val="single" w:sz="4" w:space="0" w:color="auto"/>
              <w:left w:val="single" w:sz="4" w:space="0" w:color="auto"/>
              <w:bottom w:val="single" w:sz="4" w:space="0" w:color="auto"/>
              <w:right w:val="single" w:sz="4" w:space="0" w:color="auto"/>
            </w:tcBorders>
            <w:vAlign w:val="center"/>
          </w:tcPr>
          <w:p w14:paraId="2F6CFF78"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605" w:type="pct"/>
            <w:tcBorders>
              <w:top w:val="single" w:sz="4" w:space="0" w:color="auto"/>
              <w:left w:val="single" w:sz="4" w:space="0" w:color="auto"/>
              <w:bottom w:val="single" w:sz="4" w:space="0" w:color="auto"/>
              <w:right w:val="single" w:sz="4" w:space="0" w:color="auto"/>
            </w:tcBorders>
            <w:vAlign w:val="center"/>
          </w:tcPr>
          <w:p w14:paraId="039173CB"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r>
      <w:tr w:rsidR="00794063" w:rsidRPr="002C5F76" w14:paraId="4E89256D" w14:textId="77777777" w:rsidTr="00C372DD">
        <w:trPr>
          <w:gridAfter w:val="1"/>
          <w:wAfter w:w="5" w:type="pct"/>
          <w:trHeight w:val="19"/>
        </w:trPr>
        <w:tc>
          <w:tcPr>
            <w:tcW w:w="281" w:type="pct"/>
            <w:vMerge/>
            <w:tcBorders>
              <w:left w:val="single" w:sz="4" w:space="0" w:color="auto"/>
              <w:right w:val="single" w:sz="4" w:space="0" w:color="auto"/>
            </w:tcBorders>
            <w:vAlign w:val="center"/>
          </w:tcPr>
          <w:p w14:paraId="59B969CE"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91CE146"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Dùng nước giếng đào, giếng khoan</w:t>
            </w:r>
          </w:p>
        </w:tc>
        <w:tc>
          <w:tcPr>
            <w:tcW w:w="558" w:type="pct"/>
            <w:tcBorders>
              <w:top w:val="single" w:sz="4" w:space="0" w:color="auto"/>
              <w:left w:val="single" w:sz="4" w:space="0" w:color="auto"/>
              <w:bottom w:val="single" w:sz="4" w:space="0" w:color="auto"/>
              <w:right w:val="single" w:sz="4" w:space="0" w:color="auto"/>
            </w:tcBorders>
          </w:tcPr>
          <w:p w14:paraId="23FB0150"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6F6E2D75"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100</w:t>
            </w:r>
          </w:p>
        </w:tc>
        <w:tc>
          <w:tcPr>
            <w:tcW w:w="635" w:type="pct"/>
            <w:tcBorders>
              <w:top w:val="single" w:sz="4" w:space="0" w:color="auto"/>
              <w:left w:val="single" w:sz="4" w:space="0" w:color="auto"/>
              <w:bottom w:val="single" w:sz="4" w:space="0" w:color="auto"/>
              <w:right w:val="single" w:sz="4" w:space="0" w:color="auto"/>
            </w:tcBorders>
            <w:vAlign w:val="center"/>
          </w:tcPr>
          <w:p w14:paraId="70D2C1B6"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100</w:t>
            </w:r>
          </w:p>
        </w:tc>
        <w:tc>
          <w:tcPr>
            <w:tcW w:w="667" w:type="pct"/>
            <w:tcBorders>
              <w:top w:val="single" w:sz="4" w:space="0" w:color="auto"/>
              <w:left w:val="single" w:sz="4" w:space="0" w:color="auto"/>
              <w:bottom w:val="single" w:sz="4" w:space="0" w:color="auto"/>
              <w:right w:val="single" w:sz="4" w:space="0" w:color="auto"/>
            </w:tcBorders>
            <w:vAlign w:val="center"/>
          </w:tcPr>
          <w:p w14:paraId="605E45A5"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100</w:t>
            </w:r>
          </w:p>
        </w:tc>
        <w:tc>
          <w:tcPr>
            <w:tcW w:w="605" w:type="pct"/>
            <w:tcBorders>
              <w:top w:val="single" w:sz="4" w:space="0" w:color="auto"/>
              <w:left w:val="single" w:sz="4" w:space="0" w:color="auto"/>
              <w:bottom w:val="single" w:sz="4" w:space="0" w:color="auto"/>
              <w:right w:val="single" w:sz="4" w:space="0" w:color="auto"/>
            </w:tcBorders>
            <w:vAlign w:val="center"/>
          </w:tcPr>
          <w:p w14:paraId="1BA2C5C0"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97,85</w:t>
            </w:r>
          </w:p>
        </w:tc>
      </w:tr>
      <w:tr w:rsidR="00794063" w:rsidRPr="002C5F76" w14:paraId="12BEFB84" w14:textId="77777777" w:rsidTr="00C372DD">
        <w:trPr>
          <w:gridAfter w:val="1"/>
          <w:wAfter w:w="5" w:type="pct"/>
          <w:trHeight w:val="19"/>
        </w:trPr>
        <w:tc>
          <w:tcPr>
            <w:tcW w:w="281" w:type="pct"/>
            <w:vMerge/>
            <w:tcBorders>
              <w:left w:val="single" w:sz="4" w:space="0" w:color="auto"/>
              <w:bottom w:val="single" w:sz="4" w:space="0" w:color="auto"/>
              <w:right w:val="single" w:sz="4" w:space="0" w:color="auto"/>
            </w:tcBorders>
            <w:vAlign w:val="center"/>
          </w:tcPr>
          <w:p w14:paraId="7E6D95CB"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D188CB9"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Đã được cấp điện</w:t>
            </w:r>
          </w:p>
        </w:tc>
        <w:tc>
          <w:tcPr>
            <w:tcW w:w="558" w:type="pct"/>
            <w:tcBorders>
              <w:top w:val="single" w:sz="4" w:space="0" w:color="auto"/>
              <w:left w:val="single" w:sz="4" w:space="0" w:color="auto"/>
              <w:bottom w:val="single" w:sz="4" w:space="0" w:color="auto"/>
              <w:right w:val="single" w:sz="4" w:space="0" w:color="auto"/>
            </w:tcBorders>
          </w:tcPr>
          <w:p w14:paraId="41DB7856"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1BA460FF"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100</w:t>
            </w:r>
          </w:p>
        </w:tc>
        <w:tc>
          <w:tcPr>
            <w:tcW w:w="635" w:type="pct"/>
            <w:tcBorders>
              <w:top w:val="single" w:sz="4" w:space="0" w:color="auto"/>
              <w:left w:val="single" w:sz="4" w:space="0" w:color="auto"/>
              <w:bottom w:val="single" w:sz="4" w:space="0" w:color="auto"/>
              <w:right w:val="single" w:sz="4" w:space="0" w:color="auto"/>
            </w:tcBorders>
          </w:tcPr>
          <w:p w14:paraId="0C29E3BE" w14:textId="77777777" w:rsidR="009C6E35" w:rsidRPr="002C5F76" w:rsidRDefault="009C6E35" w:rsidP="00745557">
            <w:pPr>
              <w:spacing w:before="0" w:after="0" w:line="240" w:lineRule="auto"/>
              <w:jc w:val="center"/>
              <w:rPr>
                <w:rFonts w:eastAsia="Times New Roman" w:cs="Times New Roman"/>
                <w:noProof/>
                <w:sz w:val="22"/>
                <w:highlight w:val="white"/>
              </w:rPr>
            </w:pPr>
            <w:r w:rsidRPr="005C7F29">
              <w:rPr>
                <w:rFonts w:eastAsia="Times New Roman" w:cs="Times New Roman"/>
                <w:noProof/>
                <w:sz w:val="22"/>
                <w:highlight w:val="white"/>
              </w:rPr>
              <w:t>100</w:t>
            </w:r>
          </w:p>
        </w:tc>
        <w:tc>
          <w:tcPr>
            <w:tcW w:w="667" w:type="pct"/>
            <w:tcBorders>
              <w:top w:val="single" w:sz="4" w:space="0" w:color="auto"/>
              <w:left w:val="single" w:sz="4" w:space="0" w:color="auto"/>
              <w:bottom w:val="single" w:sz="4" w:space="0" w:color="auto"/>
              <w:right w:val="single" w:sz="4" w:space="0" w:color="auto"/>
            </w:tcBorders>
          </w:tcPr>
          <w:p w14:paraId="3E129FFA" w14:textId="77777777" w:rsidR="009C6E35" w:rsidRPr="002C5F76" w:rsidRDefault="009C6E35" w:rsidP="00745557">
            <w:pPr>
              <w:spacing w:before="0" w:after="0" w:line="240" w:lineRule="auto"/>
              <w:jc w:val="center"/>
              <w:rPr>
                <w:rFonts w:eastAsia="Times New Roman" w:cs="Times New Roman"/>
                <w:noProof/>
                <w:sz w:val="22"/>
                <w:highlight w:val="white"/>
              </w:rPr>
            </w:pPr>
            <w:r w:rsidRPr="005C7F29">
              <w:rPr>
                <w:rFonts w:eastAsia="Times New Roman" w:cs="Times New Roman"/>
                <w:noProof/>
                <w:sz w:val="22"/>
                <w:highlight w:val="white"/>
              </w:rPr>
              <w:t>100</w:t>
            </w:r>
          </w:p>
        </w:tc>
        <w:tc>
          <w:tcPr>
            <w:tcW w:w="605" w:type="pct"/>
            <w:tcBorders>
              <w:top w:val="single" w:sz="4" w:space="0" w:color="auto"/>
              <w:left w:val="single" w:sz="4" w:space="0" w:color="auto"/>
              <w:bottom w:val="single" w:sz="4" w:space="0" w:color="auto"/>
              <w:right w:val="single" w:sz="4" w:space="0" w:color="auto"/>
            </w:tcBorders>
          </w:tcPr>
          <w:p w14:paraId="6B901D3F" w14:textId="77777777" w:rsidR="009C6E35" w:rsidRPr="002C5F76" w:rsidRDefault="009C6E35" w:rsidP="00745557">
            <w:pPr>
              <w:spacing w:before="0" w:after="0" w:line="240" w:lineRule="auto"/>
              <w:jc w:val="center"/>
              <w:rPr>
                <w:rFonts w:eastAsia="Times New Roman" w:cs="Times New Roman"/>
                <w:noProof/>
                <w:sz w:val="22"/>
                <w:highlight w:val="white"/>
              </w:rPr>
            </w:pPr>
            <w:r w:rsidRPr="005C7F29">
              <w:rPr>
                <w:rFonts w:eastAsia="Times New Roman" w:cs="Times New Roman"/>
                <w:noProof/>
                <w:sz w:val="22"/>
                <w:highlight w:val="white"/>
              </w:rPr>
              <w:t>100</w:t>
            </w:r>
          </w:p>
        </w:tc>
      </w:tr>
      <w:tr w:rsidR="00794063" w:rsidRPr="002C5F76" w14:paraId="7B2CDCE4" w14:textId="77777777" w:rsidTr="00C372DD">
        <w:trPr>
          <w:gridAfter w:val="1"/>
          <w:wAfter w:w="5" w:type="pct"/>
          <w:trHeight w:val="19"/>
        </w:trPr>
        <w:tc>
          <w:tcPr>
            <w:tcW w:w="281" w:type="pct"/>
            <w:vMerge w:val="restart"/>
            <w:tcBorders>
              <w:left w:val="single" w:sz="4" w:space="0" w:color="auto"/>
              <w:right w:val="single" w:sz="4" w:space="0" w:color="auto"/>
            </w:tcBorders>
            <w:vAlign w:val="center"/>
          </w:tcPr>
          <w:p w14:paraId="43C3B3B8" w14:textId="77777777" w:rsidR="009C6E35" w:rsidRPr="00E42745" w:rsidRDefault="009C6E35" w:rsidP="00745557">
            <w:pPr>
              <w:spacing w:before="0" w:after="0" w:line="240" w:lineRule="auto"/>
              <w:jc w:val="center"/>
              <w:rPr>
                <w:rFonts w:eastAsia="Times New Roman" w:cs="Times New Roman"/>
                <w:noProof/>
                <w:sz w:val="22"/>
                <w:highlight w:val="white"/>
              </w:rPr>
            </w:pPr>
            <w:r w:rsidRPr="00E42745">
              <w:rPr>
                <w:rFonts w:eastAsia="Times New Roman" w:cs="Times New Roman"/>
                <w:noProof/>
                <w:sz w:val="22"/>
                <w:highlight w:val="white"/>
              </w:rPr>
              <w:t>9</w:t>
            </w: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5D27F99"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b/>
                <w:noProof/>
                <w:sz w:val="22"/>
                <w:highlight w:val="white"/>
              </w:rPr>
              <w:t>Hệ thống thủy lợi</w:t>
            </w:r>
          </w:p>
        </w:tc>
        <w:tc>
          <w:tcPr>
            <w:tcW w:w="558" w:type="pct"/>
            <w:tcBorders>
              <w:top w:val="single" w:sz="4" w:space="0" w:color="auto"/>
              <w:left w:val="single" w:sz="4" w:space="0" w:color="auto"/>
              <w:bottom w:val="single" w:sz="4" w:space="0" w:color="auto"/>
              <w:right w:val="single" w:sz="4" w:space="0" w:color="auto"/>
            </w:tcBorders>
          </w:tcPr>
          <w:p w14:paraId="3775DDAF"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3FC658E4"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635" w:type="pct"/>
            <w:tcBorders>
              <w:top w:val="single" w:sz="4" w:space="0" w:color="auto"/>
              <w:left w:val="single" w:sz="4" w:space="0" w:color="auto"/>
              <w:bottom w:val="single" w:sz="4" w:space="0" w:color="auto"/>
              <w:right w:val="single" w:sz="4" w:space="0" w:color="auto"/>
            </w:tcBorders>
          </w:tcPr>
          <w:p w14:paraId="374D0642"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667" w:type="pct"/>
            <w:tcBorders>
              <w:top w:val="single" w:sz="4" w:space="0" w:color="auto"/>
              <w:left w:val="single" w:sz="4" w:space="0" w:color="auto"/>
              <w:bottom w:val="single" w:sz="4" w:space="0" w:color="auto"/>
              <w:right w:val="single" w:sz="4" w:space="0" w:color="auto"/>
            </w:tcBorders>
          </w:tcPr>
          <w:p w14:paraId="20F5ED3E"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605" w:type="pct"/>
            <w:tcBorders>
              <w:top w:val="single" w:sz="4" w:space="0" w:color="auto"/>
              <w:left w:val="single" w:sz="4" w:space="0" w:color="auto"/>
              <w:bottom w:val="single" w:sz="4" w:space="0" w:color="auto"/>
              <w:right w:val="single" w:sz="4" w:space="0" w:color="auto"/>
            </w:tcBorders>
          </w:tcPr>
          <w:p w14:paraId="159B2025" w14:textId="77777777" w:rsidR="009C6E35" w:rsidRPr="002C5F76" w:rsidRDefault="009C6E35" w:rsidP="00745557">
            <w:pPr>
              <w:spacing w:before="0" w:after="0" w:line="240" w:lineRule="auto"/>
              <w:jc w:val="center"/>
              <w:rPr>
                <w:rFonts w:eastAsia="Times New Roman" w:cs="Times New Roman"/>
                <w:noProof/>
                <w:sz w:val="22"/>
                <w:highlight w:val="white"/>
              </w:rPr>
            </w:pPr>
          </w:p>
        </w:tc>
      </w:tr>
      <w:tr w:rsidR="00794063" w:rsidRPr="002C5F76" w14:paraId="18DABF6E" w14:textId="77777777" w:rsidTr="00C372DD">
        <w:trPr>
          <w:gridAfter w:val="1"/>
          <w:wAfter w:w="5" w:type="pct"/>
          <w:trHeight w:val="19"/>
        </w:trPr>
        <w:tc>
          <w:tcPr>
            <w:tcW w:w="281" w:type="pct"/>
            <w:vMerge/>
            <w:tcBorders>
              <w:left w:val="single" w:sz="4" w:space="0" w:color="auto"/>
              <w:right w:val="single" w:sz="4" w:space="0" w:color="auto"/>
            </w:tcBorders>
            <w:vAlign w:val="center"/>
          </w:tcPr>
          <w:p w14:paraId="0323128A" w14:textId="77777777" w:rsidR="009C6E35" w:rsidRPr="00E42745" w:rsidRDefault="009C6E35" w:rsidP="00745557">
            <w:pPr>
              <w:spacing w:before="0" w:after="0" w:line="240" w:lineRule="auto"/>
              <w:jc w:val="center"/>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38AE769"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Tổng chiều dài kênh mương</w:t>
            </w:r>
          </w:p>
        </w:tc>
        <w:tc>
          <w:tcPr>
            <w:tcW w:w="558" w:type="pct"/>
            <w:tcBorders>
              <w:top w:val="single" w:sz="4" w:space="0" w:color="auto"/>
              <w:left w:val="single" w:sz="4" w:space="0" w:color="auto"/>
              <w:bottom w:val="single" w:sz="4" w:space="0" w:color="auto"/>
              <w:right w:val="single" w:sz="4" w:space="0" w:color="auto"/>
            </w:tcBorders>
          </w:tcPr>
          <w:p w14:paraId="32DC9897"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km</w:t>
            </w: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53D6A38F" w14:textId="77777777" w:rsidR="009C6E35"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20</w:t>
            </w:r>
          </w:p>
        </w:tc>
        <w:tc>
          <w:tcPr>
            <w:tcW w:w="635" w:type="pct"/>
            <w:tcBorders>
              <w:top w:val="single" w:sz="4" w:space="0" w:color="auto"/>
              <w:left w:val="single" w:sz="4" w:space="0" w:color="auto"/>
              <w:bottom w:val="single" w:sz="4" w:space="0" w:color="auto"/>
              <w:right w:val="single" w:sz="4" w:space="0" w:color="auto"/>
            </w:tcBorders>
          </w:tcPr>
          <w:p w14:paraId="6C4D8275" w14:textId="77777777" w:rsidR="009C6E35"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38</w:t>
            </w:r>
          </w:p>
        </w:tc>
        <w:tc>
          <w:tcPr>
            <w:tcW w:w="667" w:type="pct"/>
            <w:tcBorders>
              <w:top w:val="single" w:sz="4" w:space="0" w:color="auto"/>
              <w:left w:val="single" w:sz="4" w:space="0" w:color="auto"/>
              <w:bottom w:val="single" w:sz="4" w:space="0" w:color="auto"/>
              <w:right w:val="single" w:sz="4" w:space="0" w:color="auto"/>
            </w:tcBorders>
          </w:tcPr>
          <w:p w14:paraId="7492B6B7" w14:textId="77777777" w:rsidR="009C6E35"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22</w:t>
            </w:r>
          </w:p>
        </w:tc>
        <w:tc>
          <w:tcPr>
            <w:tcW w:w="605" w:type="pct"/>
            <w:tcBorders>
              <w:top w:val="single" w:sz="4" w:space="0" w:color="auto"/>
              <w:left w:val="single" w:sz="4" w:space="0" w:color="auto"/>
              <w:bottom w:val="single" w:sz="4" w:space="0" w:color="auto"/>
              <w:right w:val="single" w:sz="4" w:space="0" w:color="auto"/>
            </w:tcBorders>
          </w:tcPr>
          <w:p w14:paraId="3B788032" w14:textId="77777777" w:rsidR="009C6E35"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36</w:t>
            </w:r>
          </w:p>
        </w:tc>
      </w:tr>
      <w:tr w:rsidR="00794063" w:rsidRPr="002C5F76" w14:paraId="3640075E" w14:textId="77777777" w:rsidTr="00C372DD">
        <w:trPr>
          <w:gridAfter w:val="1"/>
          <w:wAfter w:w="5" w:type="pct"/>
          <w:trHeight w:val="19"/>
        </w:trPr>
        <w:tc>
          <w:tcPr>
            <w:tcW w:w="281" w:type="pct"/>
            <w:vMerge/>
            <w:tcBorders>
              <w:left w:val="single" w:sz="4" w:space="0" w:color="auto"/>
              <w:right w:val="single" w:sz="4" w:space="0" w:color="auto"/>
            </w:tcBorders>
            <w:vAlign w:val="center"/>
          </w:tcPr>
          <w:p w14:paraId="1AEE9A75" w14:textId="77777777" w:rsidR="009C6E35" w:rsidRPr="00E42745" w:rsidRDefault="009C6E35" w:rsidP="00745557">
            <w:pPr>
              <w:spacing w:before="0" w:after="0" w:line="240" w:lineRule="auto"/>
              <w:jc w:val="center"/>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EA83685"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Tỷ lệ kênh mương đã bê tông hóa</w:t>
            </w:r>
          </w:p>
        </w:tc>
        <w:tc>
          <w:tcPr>
            <w:tcW w:w="558" w:type="pct"/>
            <w:tcBorders>
              <w:top w:val="single" w:sz="4" w:space="0" w:color="auto"/>
              <w:left w:val="single" w:sz="4" w:space="0" w:color="auto"/>
              <w:bottom w:val="single" w:sz="4" w:space="0" w:color="auto"/>
              <w:right w:val="single" w:sz="4" w:space="0" w:color="auto"/>
            </w:tcBorders>
            <w:vAlign w:val="center"/>
          </w:tcPr>
          <w:p w14:paraId="2640791D"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12731D7D"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50</w:t>
            </w:r>
          </w:p>
        </w:tc>
        <w:tc>
          <w:tcPr>
            <w:tcW w:w="635" w:type="pct"/>
            <w:tcBorders>
              <w:top w:val="single" w:sz="4" w:space="0" w:color="auto"/>
              <w:left w:val="single" w:sz="4" w:space="0" w:color="auto"/>
              <w:bottom w:val="single" w:sz="4" w:space="0" w:color="auto"/>
              <w:right w:val="single" w:sz="4" w:space="0" w:color="auto"/>
            </w:tcBorders>
            <w:vAlign w:val="center"/>
          </w:tcPr>
          <w:p w14:paraId="653EF09E"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60</w:t>
            </w:r>
          </w:p>
        </w:tc>
        <w:tc>
          <w:tcPr>
            <w:tcW w:w="667" w:type="pct"/>
            <w:tcBorders>
              <w:top w:val="single" w:sz="4" w:space="0" w:color="auto"/>
              <w:left w:val="single" w:sz="4" w:space="0" w:color="auto"/>
              <w:bottom w:val="single" w:sz="4" w:space="0" w:color="auto"/>
              <w:right w:val="single" w:sz="4" w:space="0" w:color="auto"/>
            </w:tcBorders>
            <w:vAlign w:val="center"/>
          </w:tcPr>
          <w:p w14:paraId="3AA1BDAF"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65</w:t>
            </w:r>
          </w:p>
        </w:tc>
        <w:tc>
          <w:tcPr>
            <w:tcW w:w="605" w:type="pct"/>
            <w:tcBorders>
              <w:top w:val="single" w:sz="4" w:space="0" w:color="auto"/>
              <w:left w:val="single" w:sz="4" w:space="0" w:color="auto"/>
              <w:bottom w:val="single" w:sz="4" w:space="0" w:color="auto"/>
              <w:right w:val="single" w:sz="4" w:space="0" w:color="auto"/>
            </w:tcBorders>
            <w:vAlign w:val="center"/>
          </w:tcPr>
          <w:p w14:paraId="69F6A5B5"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70</w:t>
            </w:r>
          </w:p>
        </w:tc>
      </w:tr>
      <w:tr w:rsidR="00794063" w:rsidRPr="002C5F76" w14:paraId="58EB142A" w14:textId="77777777" w:rsidTr="00C372DD">
        <w:trPr>
          <w:gridAfter w:val="1"/>
          <w:wAfter w:w="5" w:type="pct"/>
          <w:trHeight w:val="19"/>
        </w:trPr>
        <w:tc>
          <w:tcPr>
            <w:tcW w:w="281" w:type="pct"/>
            <w:vMerge/>
            <w:tcBorders>
              <w:left w:val="single" w:sz="4" w:space="0" w:color="auto"/>
              <w:bottom w:val="single" w:sz="4" w:space="0" w:color="auto"/>
              <w:right w:val="single" w:sz="4" w:space="0" w:color="auto"/>
            </w:tcBorders>
            <w:vAlign w:val="center"/>
          </w:tcPr>
          <w:p w14:paraId="5167693B" w14:textId="77777777" w:rsidR="009C6E35" w:rsidRPr="00E42745" w:rsidRDefault="009C6E35" w:rsidP="00745557">
            <w:pPr>
              <w:spacing w:before="0" w:after="0" w:line="240" w:lineRule="auto"/>
              <w:jc w:val="center"/>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73CCC3C" w14:textId="77777777" w:rsidR="009C6E35" w:rsidRPr="002C5F76" w:rsidRDefault="009C6E35" w:rsidP="00745557">
            <w:pPr>
              <w:spacing w:before="0" w:after="0" w:line="240" w:lineRule="auto"/>
              <w:rPr>
                <w:rFonts w:eastAsia="Times New Roman" w:cs="Times New Roman"/>
                <w:noProof/>
                <w:sz w:val="22"/>
                <w:highlight w:val="white"/>
              </w:rPr>
            </w:pPr>
            <w:r w:rsidRPr="002C5F76">
              <w:rPr>
                <w:rFonts w:eastAsia="Times New Roman" w:cs="Times New Roman"/>
                <w:noProof/>
                <w:sz w:val="22"/>
                <w:highlight w:val="white"/>
              </w:rPr>
              <w:t>Nhu cầu tưới tiêu</w:t>
            </w:r>
          </w:p>
        </w:tc>
        <w:tc>
          <w:tcPr>
            <w:tcW w:w="558" w:type="pct"/>
            <w:tcBorders>
              <w:top w:val="single" w:sz="4" w:space="0" w:color="auto"/>
              <w:left w:val="single" w:sz="4" w:space="0" w:color="auto"/>
              <w:bottom w:val="single" w:sz="4" w:space="0" w:color="auto"/>
              <w:right w:val="single" w:sz="4" w:space="0" w:color="auto"/>
            </w:tcBorders>
          </w:tcPr>
          <w:p w14:paraId="4273DE6E"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ha</w:t>
            </w: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72290A7C"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750</w:t>
            </w:r>
          </w:p>
        </w:tc>
        <w:tc>
          <w:tcPr>
            <w:tcW w:w="635" w:type="pct"/>
            <w:tcBorders>
              <w:top w:val="single" w:sz="4" w:space="0" w:color="auto"/>
              <w:left w:val="single" w:sz="4" w:space="0" w:color="auto"/>
              <w:bottom w:val="single" w:sz="4" w:space="0" w:color="auto"/>
              <w:right w:val="single" w:sz="4" w:space="0" w:color="auto"/>
            </w:tcBorders>
            <w:vAlign w:val="bottom"/>
          </w:tcPr>
          <w:p w14:paraId="2B841FCC" w14:textId="77777777" w:rsidR="009C6E35" w:rsidRPr="002C5F76" w:rsidRDefault="009C6E35" w:rsidP="00745557">
            <w:pPr>
              <w:spacing w:before="0" w:after="0" w:line="240" w:lineRule="auto"/>
              <w:jc w:val="center"/>
              <w:rPr>
                <w:rFonts w:cs="Times New Roman"/>
                <w:color w:val="171717"/>
                <w:sz w:val="22"/>
                <w:highlight w:val="white"/>
              </w:rPr>
            </w:pPr>
            <w:r>
              <w:rPr>
                <w:rFonts w:cs="Times New Roman"/>
                <w:color w:val="171717"/>
                <w:sz w:val="22"/>
                <w:highlight w:val="white"/>
              </w:rPr>
              <w:t>1.851</w:t>
            </w:r>
          </w:p>
        </w:tc>
        <w:tc>
          <w:tcPr>
            <w:tcW w:w="667" w:type="pct"/>
            <w:tcBorders>
              <w:top w:val="single" w:sz="4" w:space="0" w:color="auto"/>
              <w:left w:val="single" w:sz="4" w:space="0" w:color="auto"/>
              <w:bottom w:val="single" w:sz="4" w:space="0" w:color="auto"/>
              <w:right w:val="single" w:sz="4" w:space="0" w:color="auto"/>
            </w:tcBorders>
            <w:vAlign w:val="bottom"/>
          </w:tcPr>
          <w:p w14:paraId="06C4AC8E" w14:textId="77777777" w:rsidR="009C6E35" w:rsidRPr="002C5F76" w:rsidRDefault="009C6E35" w:rsidP="00745557">
            <w:pPr>
              <w:spacing w:before="0" w:after="0" w:line="240" w:lineRule="auto"/>
              <w:jc w:val="center"/>
              <w:rPr>
                <w:rFonts w:cs="Times New Roman"/>
                <w:color w:val="171717"/>
                <w:sz w:val="22"/>
                <w:highlight w:val="white"/>
              </w:rPr>
            </w:pPr>
            <w:r>
              <w:rPr>
                <w:rFonts w:cs="Times New Roman"/>
                <w:color w:val="171717"/>
                <w:sz w:val="22"/>
                <w:highlight w:val="white"/>
              </w:rPr>
              <w:t>512</w:t>
            </w:r>
          </w:p>
        </w:tc>
        <w:tc>
          <w:tcPr>
            <w:tcW w:w="605" w:type="pct"/>
            <w:tcBorders>
              <w:top w:val="single" w:sz="4" w:space="0" w:color="auto"/>
              <w:left w:val="single" w:sz="4" w:space="0" w:color="auto"/>
              <w:bottom w:val="single" w:sz="4" w:space="0" w:color="auto"/>
              <w:right w:val="single" w:sz="4" w:space="0" w:color="auto"/>
            </w:tcBorders>
          </w:tcPr>
          <w:p w14:paraId="421C7616"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1.210</w:t>
            </w:r>
          </w:p>
        </w:tc>
      </w:tr>
      <w:tr w:rsidR="00794063" w:rsidRPr="002C5F76" w14:paraId="043C9550" w14:textId="77777777" w:rsidTr="00C372DD">
        <w:trPr>
          <w:gridAfter w:val="1"/>
          <w:wAfter w:w="5" w:type="pct"/>
          <w:trHeight w:val="19"/>
        </w:trPr>
        <w:tc>
          <w:tcPr>
            <w:tcW w:w="281" w:type="pct"/>
            <w:vMerge w:val="restart"/>
            <w:tcBorders>
              <w:left w:val="single" w:sz="4" w:space="0" w:color="auto"/>
              <w:right w:val="single" w:sz="4" w:space="0" w:color="auto"/>
            </w:tcBorders>
            <w:vAlign w:val="center"/>
          </w:tcPr>
          <w:p w14:paraId="4D7177DB" w14:textId="77777777" w:rsidR="009C6E35" w:rsidRPr="00E42745" w:rsidRDefault="009C6E35" w:rsidP="00745557">
            <w:pPr>
              <w:spacing w:before="0" w:after="0" w:line="240" w:lineRule="auto"/>
              <w:jc w:val="center"/>
              <w:rPr>
                <w:rFonts w:eastAsia="Times New Roman" w:cs="Times New Roman"/>
                <w:noProof/>
                <w:sz w:val="22"/>
                <w:highlight w:val="white"/>
              </w:rPr>
            </w:pPr>
            <w:r w:rsidRPr="00E42745">
              <w:rPr>
                <w:rFonts w:eastAsia="Times New Roman" w:cs="Times New Roman"/>
                <w:noProof/>
                <w:sz w:val="22"/>
                <w:highlight w:val="white"/>
              </w:rPr>
              <w:t>10</w:t>
            </w: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50FFC48" w14:textId="77777777" w:rsidR="009C6E35" w:rsidRPr="002C5F76" w:rsidRDefault="009C6E35" w:rsidP="00745557">
            <w:pPr>
              <w:spacing w:before="0" w:after="0" w:line="240" w:lineRule="auto"/>
              <w:jc w:val="left"/>
              <w:rPr>
                <w:rFonts w:eastAsia="Times New Roman" w:cs="Times New Roman"/>
                <w:noProof/>
                <w:sz w:val="22"/>
                <w:highlight w:val="white"/>
              </w:rPr>
            </w:pPr>
            <w:r w:rsidRPr="002C5F76">
              <w:rPr>
                <w:rFonts w:eastAsia="Times New Roman" w:cs="Times New Roman"/>
                <w:b/>
                <w:noProof/>
                <w:sz w:val="22"/>
                <w:highlight w:val="white"/>
              </w:rPr>
              <w:t>Trường học</w:t>
            </w:r>
          </w:p>
        </w:tc>
        <w:tc>
          <w:tcPr>
            <w:tcW w:w="558" w:type="pct"/>
            <w:tcBorders>
              <w:top w:val="single" w:sz="4" w:space="0" w:color="auto"/>
              <w:left w:val="single" w:sz="4" w:space="0" w:color="auto"/>
              <w:bottom w:val="single" w:sz="4" w:space="0" w:color="auto"/>
              <w:right w:val="single" w:sz="4" w:space="0" w:color="auto"/>
            </w:tcBorders>
            <w:vAlign w:val="center"/>
          </w:tcPr>
          <w:p w14:paraId="214E02F7"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580" w:type="pct"/>
            <w:tcBorders>
              <w:top w:val="single" w:sz="4" w:space="0" w:color="auto"/>
              <w:left w:val="single" w:sz="4" w:space="0" w:color="auto"/>
              <w:bottom w:val="single" w:sz="4" w:space="0" w:color="auto"/>
              <w:right w:val="single" w:sz="4" w:space="0" w:color="auto"/>
            </w:tcBorders>
            <w:vAlign w:val="center"/>
          </w:tcPr>
          <w:p w14:paraId="48D48908"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635" w:type="pct"/>
            <w:tcBorders>
              <w:top w:val="single" w:sz="4" w:space="0" w:color="auto"/>
              <w:left w:val="single" w:sz="4" w:space="0" w:color="auto"/>
              <w:bottom w:val="single" w:sz="4" w:space="0" w:color="auto"/>
              <w:right w:val="single" w:sz="4" w:space="0" w:color="auto"/>
            </w:tcBorders>
            <w:vAlign w:val="center"/>
          </w:tcPr>
          <w:p w14:paraId="1C99E6CD"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667" w:type="pct"/>
            <w:tcBorders>
              <w:top w:val="single" w:sz="4" w:space="0" w:color="auto"/>
              <w:left w:val="single" w:sz="4" w:space="0" w:color="auto"/>
              <w:bottom w:val="single" w:sz="4" w:space="0" w:color="auto"/>
              <w:right w:val="single" w:sz="4" w:space="0" w:color="auto"/>
            </w:tcBorders>
            <w:vAlign w:val="center"/>
          </w:tcPr>
          <w:p w14:paraId="573819B8" w14:textId="77777777" w:rsidR="009C6E35" w:rsidRPr="00B430B9" w:rsidRDefault="009C6E35" w:rsidP="00745557">
            <w:pPr>
              <w:spacing w:before="0" w:after="0" w:line="240" w:lineRule="auto"/>
              <w:jc w:val="center"/>
              <w:rPr>
                <w:rFonts w:eastAsia="Times New Roman" w:cs="Times New Roman"/>
                <w:noProof/>
                <w:sz w:val="22"/>
                <w:highlight w:val="white"/>
              </w:rPr>
            </w:pPr>
          </w:p>
        </w:tc>
        <w:tc>
          <w:tcPr>
            <w:tcW w:w="605" w:type="pct"/>
            <w:tcBorders>
              <w:top w:val="single" w:sz="4" w:space="0" w:color="auto"/>
              <w:left w:val="single" w:sz="4" w:space="0" w:color="auto"/>
              <w:bottom w:val="single" w:sz="4" w:space="0" w:color="auto"/>
              <w:right w:val="single" w:sz="4" w:space="0" w:color="auto"/>
            </w:tcBorders>
            <w:vAlign w:val="center"/>
          </w:tcPr>
          <w:p w14:paraId="1E3F7A1E" w14:textId="77777777" w:rsidR="009C6E35" w:rsidRPr="00472EEB" w:rsidRDefault="009C6E35" w:rsidP="00745557">
            <w:pPr>
              <w:spacing w:before="0" w:after="0" w:line="240" w:lineRule="auto"/>
              <w:jc w:val="center"/>
              <w:rPr>
                <w:rFonts w:eastAsia="Times New Roman" w:cs="Times New Roman"/>
                <w:noProof/>
                <w:sz w:val="22"/>
                <w:highlight w:val="white"/>
              </w:rPr>
            </w:pPr>
          </w:p>
        </w:tc>
      </w:tr>
      <w:tr w:rsidR="00794063" w:rsidRPr="002C5F76" w14:paraId="4F30C2FB" w14:textId="77777777" w:rsidTr="00C372DD">
        <w:trPr>
          <w:gridAfter w:val="1"/>
          <w:wAfter w:w="5" w:type="pct"/>
          <w:trHeight w:val="19"/>
        </w:trPr>
        <w:tc>
          <w:tcPr>
            <w:tcW w:w="281" w:type="pct"/>
            <w:vMerge/>
            <w:tcBorders>
              <w:left w:val="single" w:sz="4" w:space="0" w:color="auto"/>
              <w:right w:val="single" w:sz="4" w:space="0" w:color="auto"/>
            </w:tcBorders>
            <w:vAlign w:val="center"/>
          </w:tcPr>
          <w:p w14:paraId="2338CB52" w14:textId="77777777" w:rsidR="009C6E35" w:rsidRPr="00E42745" w:rsidRDefault="009C6E35" w:rsidP="00745557">
            <w:pPr>
              <w:spacing w:before="0" w:after="0" w:line="240" w:lineRule="auto"/>
              <w:jc w:val="center"/>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4DCD78A" w14:textId="77777777" w:rsidR="009C6E35" w:rsidRPr="002C5F76" w:rsidRDefault="009C6E35" w:rsidP="00745557">
            <w:pPr>
              <w:spacing w:before="0" w:after="0" w:line="240" w:lineRule="auto"/>
              <w:jc w:val="left"/>
              <w:rPr>
                <w:rFonts w:eastAsia="Times New Roman" w:cs="Times New Roman"/>
                <w:noProof/>
                <w:sz w:val="22"/>
                <w:highlight w:val="white"/>
              </w:rPr>
            </w:pPr>
            <w:r w:rsidRPr="002C5F76">
              <w:rPr>
                <w:rFonts w:eastAsia="Times New Roman" w:cs="Times New Roman"/>
                <w:noProof/>
                <w:sz w:val="22"/>
                <w:highlight w:val="white"/>
              </w:rPr>
              <w:t>Mẫu giáo</w:t>
            </w:r>
          </w:p>
        </w:tc>
        <w:tc>
          <w:tcPr>
            <w:tcW w:w="558" w:type="pct"/>
            <w:tcBorders>
              <w:top w:val="single" w:sz="4" w:space="0" w:color="auto"/>
              <w:left w:val="single" w:sz="4" w:space="0" w:color="auto"/>
              <w:bottom w:val="single" w:sz="4" w:space="0" w:color="auto"/>
              <w:right w:val="single" w:sz="4" w:space="0" w:color="auto"/>
            </w:tcBorders>
            <w:vAlign w:val="center"/>
          </w:tcPr>
          <w:p w14:paraId="37459F4D"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Trường</w:t>
            </w:r>
          </w:p>
        </w:tc>
        <w:tc>
          <w:tcPr>
            <w:tcW w:w="580" w:type="pct"/>
            <w:tcBorders>
              <w:top w:val="single" w:sz="4" w:space="0" w:color="auto"/>
              <w:left w:val="single" w:sz="4" w:space="0" w:color="auto"/>
              <w:bottom w:val="single" w:sz="4" w:space="0" w:color="auto"/>
              <w:right w:val="single" w:sz="4" w:space="0" w:color="auto"/>
            </w:tcBorders>
            <w:vAlign w:val="center"/>
          </w:tcPr>
          <w:p w14:paraId="04FD2278"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1</w:t>
            </w:r>
          </w:p>
        </w:tc>
        <w:tc>
          <w:tcPr>
            <w:tcW w:w="635" w:type="pct"/>
            <w:tcBorders>
              <w:top w:val="single" w:sz="4" w:space="0" w:color="auto"/>
              <w:left w:val="single" w:sz="4" w:space="0" w:color="auto"/>
              <w:bottom w:val="single" w:sz="4" w:space="0" w:color="auto"/>
              <w:right w:val="single" w:sz="4" w:space="0" w:color="auto"/>
            </w:tcBorders>
            <w:vAlign w:val="center"/>
          </w:tcPr>
          <w:p w14:paraId="7E2012BB" w14:textId="77777777" w:rsidR="009C6E35"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w:t>
            </w:r>
          </w:p>
        </w:tc>
        <w:tc>
          <w:tcPr>
            <w:tcW w:w="667" w:type="pct"/>
            <w:tcBorders>
              <w:top w:val="single" w:sz="4" w:space="0" w:color="auto"/>
              <w:left w:val="single" w:sz="4" w:space="0" w:color="auto"/>
              <w:bottom w:val="single" w:sz="4" w:space="0" w:color="auto"/>
              <w:right w:val="single" w:sz="4" w:space="0" w:color="auto"/>
            </w:tcBorders>
            <w:vAlign w:val="center"/>
          </w:tcPr>
          <w:p w14:paraId="2F7B9887" w14:textId="77777777" w:rsidR="009C6E35" w:rsidRPr="00B430B9" w:rsidRDefault="009C6E35" w:rsidP="00745557">
            <w:pPr>
              <w:spacing w:before="0" w:after="0" w:line="240" w:lineRule="auto"/>
              <w:jc w:val="center"/>
              <w:rPr>
                <w:rFonts w:eastAsia="Times New Roman" w:cs="Times New Roman"/>
                <w:noProof/>
                <w:sz w:val="22"/>
                <w:highlight w:val="white"/>
              </w:rPr>
            </w:pPr>
            <w:r w:rsidRPr="00B430B9">
              <w:rPr>
                <w:rFonts w:eastAsia="Times New Roman" w:cs="Times New Roman"/>
                <w:noProof/>
                <w:sz w:val="22"/>
                <w:highlight w:val="white"/>
              </w:rPr>
              <w:t>2</w:t>
            </w:r>
          </w:p>
        </w:tc>
        <w:tc>
          <w:tcPr>
            <w:tcW w:w="605" w:type="pct"/>
            <w:tcBorders>
              <w:top w:val="single" w:sz="4" w:space="0" w:color="auto"/>
              <w:left w:val="single" w:sz="4" w:space="0" w:color="auto"/>
              <w:bottom w:val="single" w:sz="4" w:space="0" w:color="auto"/>
              <w:right w:val="single" w:sz="4" w:space="0" w:color="auto"/>
            </w:tcBorders>
            <w:vAlign w:val="center"/>
          </w:tcPr>
          <w:p w14:paraId="339751FA" w14:textId="77777777" w:rsidR="009C6E35" w:rsidRPr="00472EEB" w:rsidRDefault="009C6E35" w:rsidP="00745557">
            <w:pPr>
              <w:spacing w:before="0" w:after="0" w:line="240" w:lineRule="auto"/>
              <w:jc w:val="center"/>
              <w:rPr>
                <w:rFonts w:eastAsia="Times New Roman" w:cs="Times New Roman"/>
                <w:noProof/>
                <w:sz w:val="22"/>
                <w:highlight w:val="white"/>
              </w:rPr>
            </w:pPr>
            <w:r w:rsidRPr="00472EEB">
              <w:rPr>
                <w:rFonts w:eastAsia="Times New Roman" w:cs="Times New Roman"/>
                <w:noProof/>
                <w:sz w:val="22"/>
                <w:highlight w:val="white"/>
              </w:rPr>
              <w:t>2</w:t>
            </w:r>
          </w:p>
        </w:tc>
      </w:tr>
      <w:tr w:rsidR="00794063" w:rsidRPr="002C5F76" w14:paraId="043D5F5C" w14:textId="77777777" w:rsidTr="00C372DD">
        <w:trPr>
          <w:gridAfter w:val="1"/>
          <w:wAfter w:w="5" w:type="pct"/>
          <w:trHeight w:val="19"/>
        </w:trPr>
        <w:tc>
          <w:tcPr>
            <w:tcW w:w="281" w:type="pct"/>
            <w:vMerge/>
            <w:tcBorders>
              <w:left w:val="single" w:sz="4" w:space="0" w:color="auto"/>
              <w:right w:val="single" w:sz="4" w:space="0" w:color="auto"/>
            </w:tcBorders>
            <w:vAlign w:val="center"/>
          </w:tcPr>
          <w:p w14:paraId="1CB4E4E3" w14:textId="77777777" w:rsidR="009C6E35" w:rsidRPr="00E42745" w:rsidRDefault="009C6E35" w:rsidP="00745557">
            <w:pPr>
              <w:spacing w:before="0" w:after="0" w:line="240" w:lineRule="auto"/>
              <w:jc w:val="center"/>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2BD99CD" w14:textId="77777777" w:rsidR="009C6E35" w:rsidRPr="002C5F76" w:rsidRDefault="009C6E35" w:rsidP="00745557">
            <w:pPr>
              <w:spacing w:before="0" w:after="0" w:line="240" w:lineRule="auto"/>
              <w:jc w:val="left"/>
              <w:rPr>
                <w:rFonts w:eastAsia="Times New Roman" w:cs="Times New Roman"/>
                <w:noProof/>
                <w:sz w:val="22"/>
                <w:highlight w:val="white"/>
              </w:rPr>
            </w:pPr>
            <w:r w:rsidRPr="002C5F76">
              <w:rPr>
                <w:rFonts w:eastAsia="Times New Roman" w:cs="Times New Roman"/>
                <w:noProof/>
                <w:sz w:val="22"/>
                <w:highlight w:val="white"/>
              </w:rPr>
              <w:t>Tiểu học</w:t>
            </w:r>
          </w:p>
        </w:tc>
        <w:tc>
          <w:tcPr>
            <w:tcW w:w="558" w:type="pct"/>
            <w:tcBorders>
              <w:top w:val="single" w:sz="4" w:space="0" w:color="auto"/>
              <w:left w:val="single" w:sz="4" w:space="0" w:color="auto"/>
              <w:bottom w:val="single" w:sz="4" w:space="0" w:color="auto"/>
              <w:right w:val="single" w:sz="4" w:space="0" w:color="auto"/>
            </w:tcBorders>
            <w:vAlign w:val="center"/>
          </w:tcPr>
          <w:p w14:paraId="1EC2364D"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Trường</w:t>
            </w:r>
          </w:p>
        </w:tc>
        <w:tc>
          <w:tcPr>
            <w:tcW w:w="580" w:type="pct"/>
            <w:tcBorders>
              <w:top w:val="single" w:sz="4" w:space="0" w:color="auto"/>
              <w:left w:val="single" w:sz="4" w:space="0" w:color="auto"/>
              <w:bottom w:val="single" w:sz="4" w:space="0" w:color="auto"/>
              <w:right w:val="single" w:sz="4" w:space="0" w:color="auto"/>
            </w:tcBorders>
            <w:vAlign w:val="center"/>
          </w:tcPr>
          <w:p w14:paraId="1BA9DFDF"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2</w:t>
            </w:r>
          </w:p>
        </w:tc>
        <w:tc>
          <w:tcPr>
            <w:tcW w:w="635" w:type="pct"/>
            <w:tcBorders>
              <w:top w:val="single" w:sz="4" w:space="0" w:color="auto"/>
              <w:left w:val="single" w:sz="4" w:space="0" w:color="auto"/>
              <w:bottom w:val="single" w:sz="4" w:space="0" w:color="auto"/>
              <w:right w:val="single" w:sz="4" w:space="0" w:color="auto"/>
            </w:tcBorders>
            <w:vAlign w:val="center"/>
          </w:tcPr>
          <w:p w14:paraId="5EFE34D1"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w:t>
            </w:r>
          </w:p>
        </w:tc>
        <w:tc>
          <w:tcPr>
            <w:tcW w:w="667" w:type="pct"/>
            <w:tcBorders>
              <w:top w:val="single" w:sz="4" w:space="0" w:color="auto"/>
              <w:left w:val="single" w:sz="4" w:space="0" w:color="auto"/>
              <w:bottom w:val="single" w:sz="4" w:space="0" w:color="auto"/>
              <w:right w:val="single" w:sz="4" w:space="0" w:color="auto"/>
            </w:tcBorders>
            <w:vAlign w:val="center"/>
          </w:tcPr>
          <w:p w14:paraId="593D28B7" w14:textId="77777777" w:rsidR="009C6E35" w:rsidRPr="00B430B9"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w:t>
            </w:r>
          </w:p>
        </w:tc>
        <w:tc>
          <w:tcPr>
            <w:tcW w:w="605" w:type="pct"/>
            <w:tcBorders>
              <w:top w:val="single" w:sz="4" w:space="0" w:color="auto"/>
              <w:left w:val="single" w:sz="4" w:space="0" w:color="auto"/>
              <w:bottom w:val="single" w:sz="4" w:space="0" w:color="auto"/>
              <w:right w:val="single" w:sz="4" w:space="0" w:color="auto"/>
            </w:tcBorders>
            <w:vAlign w:val="center"/>
          </w:tcPr>
          <w:p w14:paraId="1A4FD8D0" w14:textId="77777777" w:rsidR="009C6E35" w:rsidRPr="00472EEB" w:rsidRDefault="009C6E35" w:rsidP="00745557">
            <w:pPr>
              <w:spacing w:before="0" w:after="0" w:line="240" w:lineRule="auto"/>
              <w:jc w:val="center"/>
              <w:rPr>
                <w:rFonts w:eastAsia="Times New Roman" w:cs="Times New Roman"/>
                <w:noProof/>
                <w:sz w:val="22"/>
                <w:highlight w:val="white"/>
              </w:rPr>
            </w:pPr>
            <w:r w:rsidRPr="00472EEB">
              <w:rPr>
                <w:rFonts w:eastAsia="Times New Roman" w:cs="Times New Roman"/>
                <w:noProof/>
                <w:sz w:val="22"/>
                <w:highlight w:val="white"/>
              </w:rPr>
              <w:t>2</w:t>
            </w:r>
          </w:p>
        </w:tc>
      </w:tr>
      <w:tr w:rsidR="00794063" w:rsidRPr="002C5F76" w14:paraId="57B27F83" w14:textId="77777777" w:rsidTr="00C372DD">
        <w:trPr>
          <w:gridAfter w:val="1"/>
          <w:wAfter w:w="5" w:type="pct"/>
          <w:trHeight w:val="19"/>
        </w:trPr>
        <w:tc>
          <w:tcPr>
            <w:tcW w:w="281" w:type="pct"/>
            <w:vMerge/>
            <w:tcBorders>
              <w:left w:val="single" w:sz="4" w:space="0" w:color="auto"/>
              <w:right w:val="single" w:sz="4" w:space="0" w:color="auto"/>
            </w:tcBorders>
            <w:vAlign w:val="center"/>
          </w:tcPr>
          <w:p w14:paraId="417FFDF3" w14:textId="77777777" w:rsidR="009C6E35" w:rsidRPr="00E42745" w:rsidRDefault="009C6E35" w:rsidP="00745557">
            <w:pPr>
              <w:spacing w:before="0" w:after="0" w:line="240" w:lineRule="auto"/>
              <w:jc w:val="center"/>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63E2F96" w14:textId="77777777" w:rsidR="009C6E35" w:rsidRPr="002C5F76" w:rsidRDefault="009C6E35" w:rsidP="00745557">
            <w:pPr>
              <w:spacing w:before="0" w:after="0" w:line="240" w:lineRule="auto"/>
              <w:jc w:val="left"/>
              <w:rPr>
                <w:rFonts w:eastAsia="Times New Roman" w:cs="Times New Roman"/>
                <w:noProof/>
                <w:sz w:val="22"/>
                <w:highlight w:val="white"/>
              </w:rPr>
            </w:pPr>
            <w:r w:rsidRPr="002C5F76">
              <w:rPr>
                <w:rFonts w:eastAsia="Times New Roman" w:cs="Times New Roman"/>
                <w:noProof/>
                <w:sz w:val="22"/>
                <w:highlight w:val="white"/>
              </w:rPr>
              <w:t>THCS</w:t>
            </w:r>
          </w:p>
        </w:tc>
        <w:tc>
          <w:tcPr>
            <w:tcW w:w="558" w:type="pct"/>
            <w:tcBorders>
              <w:top w:val="single" w:sz="4" w:space="0" w:color="auto"/>
              <w:left w:val="single" w:sz="4" w:space="0" w:color="auto"/>
              <w:bottom w:val="single" w:sz="4" w:space="0" w:color="auto"/>
              <w:right w:val="single" w:sz="4" w:space="0" w:color="auto"/>
            </w:tcBorders>
            <w:vAlign w:val="center"/>
          </w:tcPr>
          <w:p w14:paraId="7AB4854D"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Trường</w:t>
            </w:r>
          </w:p>
        </w:tc>
        <w:tc>
          <w:tcPr>
            <w:tcW w:w="580" w:type="pct"/>
            <w:tcBorders>
              <w:top w:val="single" w:sz="4" w:space="0" w:color="auto"/>
              <w:left w:val="single" w:sz="4" w:space="0" w:color="auto"/>
              <w:bottom w:val="single" w:sz="4" w:space="0" w:color="auto"/>
              <w:right w:val="single" w:sz="4" w:space="0" w:color="auto"/>
            </w:tcBorders>
            <w:vAlign w:val="center"/>
          </w:tcPr>
          <w:p w14:paraId="7A6AC5D1"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1</w:t>
            </w:r>
          </w:p>
        </w:tc>
        <w:tc>
          <w:tcPr>
            <w:tcW w:w="635" w:type="pct"/>
            <w:tcBorders>
              <w:top w:val="single" w:sz="4" w:space="0" w:color="auto"/>
              <w:left w:val="single" w:sz="4" w:space="0" w:color="auto"/>
              <w:bottom w:val="single" w:sz="4" w:space="0" w:color="auto"/>
              <w:right w:val="single" w:sz="4" w:space="0" w:color="auto"/>
            </w:tcBorders>
            <w:vAlign w:val="center"/>
          </w:tcPr>
          <w:p w14:paraId="6D33E406"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w:t>
            </w:r>
          </w:p>
        </w:tc>
        <w:tc>
          <w:tcPr>
            <w:tcW w:w="667" w:type="pct"/>
            <w:tcBorders>
              <w:top w:val="single" w:sz="4" w:space="0" w:color="auto"/>
              <w:left w:val="single" w:sz="4" w:space="0" w:color="auto"/>
              <w:bottom w:val="single" w:sz="4" w:space="0" w:color="auto"/>
              <w:right w:val="single" w:sz="4" w:space="0" w:color="auto"/>
            </w:tcBorders>
            <w:vAlign w:val="center"/>
          </w:tcPr>
          <w:p w14:paraId="7ABFB92E" w14:textId="77777777" w:rsidR="009C6E35" w:rsidRPr="00B430B9" w:rsidRDefault="009C6E35" w:rsidP="00745557">
            <w:pPr>
              <w:spacing w:before="0" w:after="0" w:line="240" w:lineRule="auto"/>
              <w:jc w:val="center"/>
              <w:rPr>
                <w:rFonts w:eastAsia="Times New Roman" w:cs="Times New Roman"/>
                <w:noProof/>
                <w:sz w:val="22"/>
                <w:highlight w:val="white"/>
              </w:rPr>
            </w:pPr>
            <w:r w:rsidRPr="00B430B9">
              <w:rPr>
                <w:rFonts w:eastAsia="Times New Roman" w:cs="Times New Roman"/>
                <w:noProof/>
                <w:sz w:val="22"/>
                <w:highlight w:val="white"/>
              </w:rPr>
              <w:t>1</w:t>
            </w:r>
          </w:p>
        </w:tc>
        <w:tc>
          <w:tcPr>
            <w:tcW w:w="605" w:type="pct"/>
            <w:tcBorders>
              <w:top w:val="single" w:sz="4" w:space="0" w:color="auto"/>
              <w:left w:val="single" w:sz="4" w:space="0" w:color="auto"/>
              <w:bottom w:val="single" w:sz="4" w:space="0" w:color="auto"/>
              <w:right w:val="single" w:sz="4" w:space="0" w:color="auto"/>
            </w:tcBorders>
            <w:vAlign w:val="center"/>
          </w:tcPr>
          <w:p w14:paraId="2830156B" w14:textId="77777777" w:rsidR="009C6E35" w:rsidRPr="00472EEB" w:rsidRDefault="009C6E35" w:rsidP="00745557">
            <w:pPr>
              <w:spacing w:before="0" w:after="0" w:line="240" w:lineRule="auto"/>
              <w:jc w:val="center"/>
              <w:rPr>
                <w:rFonts w:eastAsia="Times New Roman" w:cs="Times New Roman"/>
                <w:noProof/>
                <w:sz w:val="22"/>
                <w:highlight w:val="white"/>
              </w:rPr>
            </w:pPr>
            <w:r w:rsidRPr="00472EEB">
              <w:rPr>
                <w:rFonts w:eastAsia="Times New Roman" w:cs="Times New Roman"/>
                <w:noProof/>
                <w:sz w:val="22"/>
                <w:highlight w:val="white"/>
              </w:rPr>
              <w:t>1</w:t>
            </w:r>
          </w:p>
        </w:tc>
      </w:tr>
      <w:tr w:rsidR="00794063" w:rsidRPr="002C5F76" w14:paraId="6B1471DF" w14:textId="77777777" w:rsidTr="00C372DD">
        <w:trPr>
          <w:gridAfter w:val="1"/>
          <w:wAfter w:w="5" w:type="pct"/>
          <w:trHeight w:val="19"/>
        </w:trPr>
        <w:tc>
          <w:tcPr>
            <w:tcW w:w="281" w:type="pct"/>
            <w:vMerge/>
            <w:tcBorders>
              <w:left w:val="single" w:sz="4" w:space="0" w:color="auto"/>
              <w:right w:val="single" w:sz="4" w:space="0" w:color="auto"/>
            </w:tcBorders>
            <w:vAlign w:val="center"/>
          </w:tcPr>
          <w:p w14:paraId="75D2B607" w14:textId="77777777" w:rsidR="009C6E35" w:rsidRPr="00E42745" w:rsidRDefault="009C6E35" w:rsidP="00745557">
            <w:pPr>
              <w:spacing w:before="0" w:after="0" w:line="240" w:lineRule="auto"/>
              <w:jc w:val="center"/>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F9E2AE5" w14:textId="77777777" w:rsidR="009C6E35" w:rsidRPr="002C5F76" w:rsidRDefault="009C6E35" w:rsidP="00745557">
            <w:pPr>
              <w:spacing w:before="0" w:after="0" w:line="240" w:lineRule="auto"/>
              <w:jc w:val="left"/>
              <w:rPr>
                <w:rFonts w:eastAsia="Times New Roman" w:cs="Times New Roman"/>
                <w:noProof/>
                <w:sz w:val="22"/>
                <w:highlight w:val="white"/>
              </w:rPr>
            </w:pPr>
            <w:r w:rsidRPr="002C5F76">
              <w:rPr>
                <w:rFonts w:eastAsia="Times New Roman" w:cs="Times New Roman"/>
                <w:noProof/>
                <w:sz w:val="22"/>
                <w:highlight w:val="white"/>
              </w:rPr>
              <w:t>THPT</w:t>
            </w:r>
          </w:p>
        </w:tc>
        <w:tc>
          <w:tcPr>
            <w:tcW w:w="558" w:type="pct"/>
            <w:tcBorders>
              <w:top w:val="single" w:sz="4" w:space="0" w:color="auto"/>
              <w:left w:val="single" w:sz="4" w:space="0" w:color="auto"/>
              <w:bottom w:val="single" w:sz="4" w:space="0" w:color="auto"/>
              <w:right w:val="single" w:sz="4" w:space="0" w:color="auto"/>
            </w:tcBorders>
            <w:vAlign w:val="center"/>
          </w:tcPr>
          <w:p w14:paraId="61E072E0"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Trường</w:t>
            </w:r>
          </w:p>
        </w:tc>
        <w:tc>
          <w:tcPr>
            <w:tcW w:w="580" w:type="pct"/>
            <w:tcBorders>
              <w:top w:val="single" w:sz="4" w:space="0" w:color="auto"/>
              <w:left w:val="single" w:sz="4" w:space="0" w:color="auto"/>
              <w:bottom w:val="single" w:sz="4" w:space="0" w:color="auto"/>
              <w:right w:val="single" w:sz="4" w:space="0" w:color="auto"/>
            </w:tcBorders>
            <w:vAlign w:val="center"/>
          </w:tcPr>
          <w:p w14:paraId="7AA3D37D"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0</w:t>
            </w:r>
          </w:p>
        </w:tc>
        <w:tc>
          <w:tcPr>
            <w:tcW w:w="635" w:type="pct"/>
            <w:tcBorders>
              <w:top w:val="single" w:sz="4" w:space="0" w:color="auto"/>
              <w:left w:val="single" w:sz="4" w:space="0" w:color="auto"/>
              <w:bottom w:val="single" w:sz="4" w:space="0" w:color="auto"/>
              <w:right w:val="single" w:sz="4" w:space="0" w:color="auto"/>
            </w:tcBorders>
            <w:vAlign w:val="center"/>
          </w:tcPr>
          <w:p w14:paraId="79F553A0"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0</w:t>
            </w:r>
          </w:p>
        </w:tc>
        <w:tc>
          <w:tcPr>
            <w:tcW w:w="667" w:type="pct"/>
            <w:tcBorders>
              <w:top w:val="single" w:sz="4" w:space="0" w:color="auto"/>
              <w:left w:val="single" w:sz="4" w:space="0" w:color="auto"/>
              <w:bottom w:val="single" w:sz="4" w:space="0" w:color="auto"/>
              <w:right w:val="single" w:sz="4" w:space="0" w:color="auto"/>
            </w:tcBorders>
            <w:vAlign w:val="center"/>
          </w:tcPr>
          <w:p w14:paraId="53960CA5" w14:textId="77777777" w:rsidR="009C6E35" w:rsidRPr="00B430B9" w:rsidRDefault="009C6E35" w:rsidP="00745557">
            <w:pPr>
              <w:spacing w:before="0" w:after="0" w:line="240" w:lineRule="auto"/>
              <w:jc w:val="center"/>
              <w:rPr>
                <w:rFonts w:eastAsia="Times New Roman" w:cs="Times New Roman"/>
                <w:noProof/>
                <w:sz w:val="22"/>
                <w:highlight w:val="white"/>
              </w:rPr>
            </w:pPr>
            <w:r w:rsidRPr="00B430B9">
              <w:rPr>
                <w:rFonts w:eastAsia="Times New Roman" w:cs="Times New Roman"/>
                <w:noProof/>
                <w:sz w:val="22"/>
                <w:highlight w:val="white"/>
              </w:rPr>
              <w:t>0</w:t>
            </w:r>
          </w:p>
        </w:tc>
        <w:tc>
          <w:tcPr>
            <w:tcW w:w="605" w:type="pct"/>
            <w:tcBorders>
              <w:top w:val="single" w:sz="4" w:space="0" w:color="auto"/>
              <w:left w:val="single" w:sz="4" w:space="0" w:color="auto"/>
              <w:bottom w:val="single" w:sz="4" w:space="0" w:color="auto"/>
              <w:right w:val="single" w:sz="4" w:space="0" w:color="auto"/>
            </w:tcBorders>
            <w:vAlign w:val="center"/>
          </w:tcPr>
          <w:p w14:paraId="3E7008F5" w14:textId="77777777" w:rsidR="009C6E35" w:rsidRPr="00472EEB" w:rsidRDefault="009C6E35" w:rsidP="00745557">
            <w:pPr>
              <w:spacing w:before="0" w:after="0" w:line="240" w:lineRule="auto"/>
              <w:jc w:val="center"/>
              <w:rPr>
                <w:rFonts w:eastAsia="Times New Roman" w:cs="Times New Roman"/>
                <w:noProof/>
                <w:sz w:val="22"/>
                <w:highlight w:val="white"/>
              </w:rPr>
            </w:pPr>
            <w:r w:rsidRPr="00472EEB">
              <w:rPr>
                <w:rFonts w:eastAsia="Times New Roman" w:cs="Times New Roman"/>
                <w:noProof/>
                <w:sz w:val="22"/>
                <w:highlight w:val="white"/>
              </w:rPr>
              <w:t>0</w:t>
            </w:r>
          </w:p>
        </w:tc>
      </w:tr>
      <w:tr w:rsidR="00794063" w:rsidRPr="002C5F76" w14:paraId="5B9A9980" w14:textId="77777777" w:rsidTr="00C372DD">
        <w:trPr>
          <w:gridAfter w:val="1"/>
          <w:wAfter w:w="5" w:type="pct"/>
          <w:trHeight w:val="19"/>
        </w:trPr>
        <w:tc>
          <w:tcPr>
            <w:tcW w:w="281" w:type="pct"/>
            <w:vMerge w:val="restart"/>
            <w:tcBorders>
              <w:left w:val="single" w:sz="4" w:space="0" w:color="auto"/>
              <w:right w:val="single" w:sz="4" w:space="0" w:color="auto"/>
            </w:tcBorders>
            <w:vAlign w:val="center"/>
          </w:tcPr>
          <w:p w14:paraId="0A61742C" w14:textId="77777777" w:rsidR="009C6E35" w:rsidRPr="00E42745" w:rsidRDefault="009C6E35" w:rsidP="00745557">
            <w:pPr>
              <w:spacing w:before="0" w:after="0" w:line="240" w:lineRule="auto"/>
              <w:rPr>
                <w:rFonts w:eastAsia="Times New Roman" w:cs="Times New Roman"/>
                <w:noProof/>
                <w:sz w:val="22"/>
                <w:highlight w:val="white"/>
              </w:rPr>
            </w:pPr>
            <w:r w:rsidRPr="00E42745">
              <w:rPr>
                <w:rFonts w:eastAsia="Times New Roman" w:cs="Times New Roman"/>
                <w:noProof/>
                <w:sz w:val="22"/>
                <w:highlight w:val="white"/>
              </w:rPr>
              <w:t>11</w:t>
            </w: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7B26EB6" w14:textId="77777777" w:rsidR="009C6E35" w:rsidRPr="00E42745" w:rsidRDefault="009C6E35" w:rsidP="00745557">
            <w:pPr>
              <w:spacing w:before="0" w:after="0" w:line="240" w:lineRule="auto"/>
              <w:rPr>
                <w:rFonts w:eastAsia="Times New Roman" w:cs="Times New Roman"/>
                <w:b/>
                <w:bCs/>
                <w:noProof/>
                <w:sz w:val="22"/>
                <w:highlight w:val="white"/>
              </w:rPr>
            </w:pPr>
            <w:r w:rsidRPr="00E42745">
              <w:rPr>
                <w:rFonts w:eastAsia="Times New Roman" w:cs="Times New Roman"/>
                <w:b/>
                <w:bCs/>
                <w:noProof/>
                <w:sz w:val="22"/>
                <w:highlight w:val="white"/>
              </w:rPr>
              <w:t>Y tế</w:t>
            </w:r>
          </w:p>
        </w:tc>
        <w:tc>
          <w:tcPr>
            <w:tcW w:w="558" w:type="pct"/>
            <w:tcBorders>
              <w:top w:val="single" w:sz="4" w:space="0" w:color="auto"/>
              <w:left w:val="single" w:sz="4" w:space="0" w:color="auto"/>
              <w:bottom w:val="single" w:sz="4" w:space="0" w:color="auto"/>
              <w:right w:val="single" w:sz="4" w:space="0" w:color="auto"/>
            </w:tcBorders>
          </w:tcPr>
          <w:p w14:paraId="734E14D4"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15820B9E" w14:textId="77777777" w:rsidR="009C6E35" w:rsidRPr="002C5F76" w:rsidRDefault="009C6E35" w:rsidP="00745557">
            <w:pPr>
              <w:spacing w:before="0" w:after="0" w:line="240" w:lineRule="auto"/>
              <w:jc w:val="center"/>
              <w:rPr>
                <w:rFonts w:eastAsia="Times New Roman" w:cs="Times New Roman"/>
                <w:noProof/>
                <w:sz w:val="22"/>
                <w:highlight w:val="white"/>
              </w:rPr>
            </w:pPr>
          </w:p>
        </w:tc>
        <w:tc>
          <w:tcPr>
            <w:tcW w:w="635" w:type="pct"/>
            <w:tcBorders>
              <w:top w:val="single" w:sz="4" w:space="0" w:color="auto"/>
              <w:left w:val="single" w:sz="4" w:space="0" w:color="auto"/>
              <w:bottom w:val="single" w:sz="4" w:space="0" w:color="auto"/>
              <w:right w:val="single" w:sz="4" w:space="0" w:color="auto"/>
            </w:tcBorders>
          </w:tcPr>
          <w:p w14:paraId="390476F4" w14:textId="77777777" w:rsidR="009C6E35" w:rsidRDefault="009C6E35" w:rsidP="00745557">
            <w:pPr>
              <w:spacing w:before="0" w:after="0" w:line="240" w:lineRule="auto"/>
              <w:jc w:val="center"/>
              <w:rPr>
                <w:rFonts w:eastAsia="Times New Roman" w:cs="Times New Roman"/>
                <w:noProof/>
                <w:sz w:val="22"/>
                <w:highlight w:val="white"/>
              </w:rPr>
            </w:pPr>
          </w:p>
        </w:tc>
        <w:tc>
          <w:tcPr>
            <w:tcW w:w="667" w:type="pct"/>
            <w:tcBorders>
              <w:top w:val="single" w:sz="4" w:space="0" w:color="auto"/>
              <w:left w:val="single" w:sz="4" w:space="0" w:color="auto"/>
              <w:bottom w:val="single" w:sz="4" w:space="0" w:color="auto"/>
              <w:right w:val="single" w:sz="4" w:space="0" w:color="auto"/>
            </w:tcBorders>
          </w:tcPr>
          <w:p w14:paraId="7B543E36" w14:textId="77777777" w:rsidR="009C6E35" w:rsidRDefault="009C6E35" w:rsidP="00745557">
            <w:pPr>
              <w:spacing w:before="0" w:after="0" w:line="240" w:lineRule="auto"/>
              <w:jc w:val="center"/>
              <w:rPr>
                <w:rFonts w:eastAsia="Times New Roman" w:cs="Times New Roman"/>
                <w:noProof/>
                <w:sz w:val="22"/>
                <w:highlight w:val="white"/>
              </w:rPr>
            </w:pPr>
          </w:p>
        </w:tc>
        <w:tc>
          <w:tcPr>
            <w:tcW w:w="605" w:type="pct"/>
            <w:tcBorders>
              <w:top w:val="single" w:sz="4" w:space="0" w:color="auto"/>
              <w:left w:val="single" w:sz="4" w:space="0" w:color="auto"/>
              <w:bottom w:val="single" w:sz="4" w:space="0" w:color="auto"/>
              <w:right w:val="single" w:sz="4" w:space="0" w:color="auto"/>
            </w:tcBorders>
          </w:tcPr>
          <w:p w14:paraId="69E39A12" w14:textId="77777777" w:rsidR="009C6E35" w:rsidRDefault="009C6E35" w:rsidP="00745557">
            <w:pPr>
              <w:spacing w:before="0" w:after="0" w:line="240" w:lineRule="auto"/>
              <w:jc w:val="center"/>
              <w:rPr>
                <w:rFonts w:eastAsia="Times New Roman" w:cs="Times New Roman"/>
                <w:noProof/>
                <w:sz w:val="22"/>
                <w:highlight w:val="white"/>
              </w:rPr>
            </w:pPr>
          </w:p>
        </w:tc>
      </w:tr>
      <w:tr w:rsidR="00794063" w:rsidRPr="002C5F76" w14:paraId="142DB8FC" w14:textId="77777777" w:rsidTr="00C372DD">
        <w:trPr>
          <w:gridAfter w:val="1"/>
          <w:wAfter w:w="5" w:type="pct"/>
          <w:trHeight w:val="19"/>
        </w:trPr>
        <w:tc>
          <w:tcPr>
            <w:tcW w:w="281" w:type="pct"/>
            <w:vMerge/>
            <w:tcBorders>
              <w:left w:val="single" w:sz="4" w:space="0" w:color="auto"/>
              <w:right w:val="single" w:sz="4" w:space="0" w:color="auto"/>
            </w:tcBorders>
            <w:vAlign w:val="center"/>
          </w:tcPr>
          <w:p w14:paraId="54FFB218"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0602074" w14:textId="77777777" w:rsidR="009C6E35" w:rsidRPr="00E42745" w:rsidRDefault="009C6E35" w:rsidP="00745557">
            <w:pPr>
              <w:spacing w:before="0" w:after="0" w:line="240" w:lineRule="auto"/>
              <w:rPr>
                <w:rFonts w:eastAsia="Times New Roman" w:cs="Times New Roman"/>
                <w:noProof/>
                <w:sz w:val="22"/>
                <w:highlight w:val="white"/>
              </w:rPr>
            </w:pPr>
            <w:r w:rsidRPr="00E42745">
              <w:rPr>
                <w:rFonts w:eastAsia="Times New Roman" w:cs="Times New Roman"/>
                <w:noProof/>
                <w:sz w:val="22"/>
                <w:highlight w:val="white"/>
              </w:rPr>
              <w:t>Số y bác sỹ</w:t>
            </w:r>
          </w:p>
        </w:tc>
        <w:tc>
          <w:tcPr>
            <w:tcW w:w="558" w:type="pct"/>
            <w:tcBorders>
              <w:top w:val="single" w:sz="4" w:space="0" w:color="auto"/>
              <w:left w:val="single" w:sz="4" w:space="0" w:color="auto"/>
              <w:bottom w:val="single" w:sz="4" w:space="0" w:color="auto"/>
              <w:right w:val="single" w:sz="4" w:space="0" w:color="auto"/>
            </w:tcBorders>
          </w:tcPr>
          <w:p w14:paraId="32C9E4E6"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Người</w:t>
            </w: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065F0E9F"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14</w:t>
            </w:r>
          </w:p>
        </w:tc>
        <w:tc>
          <w:tcPr>
            <w:tcW w:w="635" w:type="pct"/>
            <w:tcBorders>
              <w:top w:val="single" w:sz="4" w:space="0" w:color="auto"/>
              <w:left w:val="single" w:sz="4" w:space="0" w:color="auto"/>
              <w:bottom w:val="single" w:sz="4" w:space="0" w:color="auto"/>
              <w:right w:val="single" w:sz="4" w:space="0" w:color="auto"/>
            </w:tcBorders>
          </w:tcPr>
          <w:p w14:paraId="07C08CAF"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7</w:t>
            </w:r>
          </w:p>
        </w:tc>
        <w:tc>
          <w:tcPr>
            <w:tcW w:w="667" w:type="pct"/>
            <w:tcBorders>
              <w:top w:val="single" w:sz="4" w:space="0" w:color="auto"/>
              <w:left w:val="single" w:sz="4" w:space="0" w:color="auto"/>
              <w:bottom w:val="single" w:sz="4" w:space="0" w:color="auto"/>
              <w:right w:val="single" w:sz="4" w:space="0" w:color="auto"/>
            </w:tcBorders>
          </w:tcPr>
          <w:p w14:paraId="00E1BB6B"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6</w:t>
            </w:r>
          </w:p>
        </w:tc>
        <w:tc>
          <w:tcPr>
            <w:tcW w:w="605" w:type="pct"/>
            <w:tcBorders>
              <w:top w:val="single" w:sz="4" w:space="0" w:color="auto"/>
              <w:left w:val="single" w:sz="4" w:space="0" w:color="auto"/>
              <w:bottom w:val="single" w:sz="4" w:space="0" w:color="auto"/>
              <w:right w:val="single" w:sz="4" w:space="0" w:color="auto"/>
            </w:tcBorders>
          </w:tcPr>
          <w:p w14:paraId="6EDFA0EE"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8</w:t>
            </w:r>
          </w:p>
        </w:tc>
      </w:tr>
      <w:tr w:rsidR="00794063" w:rsidRPr="002C5F76" w14:paraId="49CA8435" w14:textId="77777777" w:rsidTr="00C372DD">
        <w:trPr>
          <w:gridAfter w:val="1"/>
          <w:wAfter w:w="5" w:type="pct"/>
          <w:trHeight w:val="19"/>
        </w:trPr>
        <w:tc>
          <w:tcPr>
            <w:tcW w:w="281" w:type="pct"/>
            <w:vMerge/>
            <w:tcBorders>
              <w:left w:val="single" w:sz="4" w:space="0" w:color="auto"/>
              <w:right w:val="single" w:sz="4" w:space="0" w:color="auto"/>
            </w:tcBorders>
            <w:vAlign w:val="center"/>
          </w:tcPr>
          <w:p w14:paraId="391E5791"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C121C1B" w14:textId="77777777" w:rsidR="009C6E35" w:rsidRPr="00E42745" w:rsidRDefault="009C6E35" w:rsidP="00745557">
            <w:pPr>
              <w:spacing w:before="0" w:after="0" w:line="240" w:lineRule="auto"/>
              <w:rPr>
                <w:rFonts w:eastAsia="Times New Roman" w:cs="Times New Roman"/>
                <w:noProof/>
                <w:sz w:val="22"/>
                <w:highlight w:val="white"/>
              </w:rPr>
            </w:pPr>
            <w:r w:rsidRPr="00E42745">
              <w:rPr>
                <w:rFonts w:eastAsia="Times New Roman" w:cs="Times New Roman"/>
                <w:noProof/>
                <w:sz w:val="22"/>
                <w:highlight w:val="white"/>
              </w:rPr>
              <w:t>Số giường bệnh</w:t>
            </w:r>
          </w:p>
        </w:tc>
        <w:tc>
          <w:tcPr>
            <w:tcW w:w="558" w:type="pct"/>
            <w:tcBorders>
              <w:top w:val="single" w:sz="4" w:space="0" w:color="auto"/>
              <w:left w:val="single" w:sz="4" w:space="0" w:color="auto"/>
              <w:bottom w:val="single" w:sz="4" w:space="0" w:color="auto"/>
              <w:right w:val="single" w:sz="4" w:space="0" w:color="auto"/>
            </w:tcBorders>
          </w:tcPr>
          <w:p w14:paraId="3DCD2E1F"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Giường</w:t>
            </w: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036F2DD6"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10</w:t>
            </w:r>
          </w:p>
        </w:tc>
        <w:tc>
          <w:tcPr>
            <w:tcW w:w="635" w:type="pct"/>
            <w:tcBorders>
              <w:top w:val="single" w:sz="4" w:space="0" w:color="auto"/>
              <w:left w:val="single" w:sz="4" w:space="0" w:color="auto"/>
              <w:bottom w:val="single" w:sz="4" w:space="0" w:color="auto"/>
              <w:right w:val="single" w:sz="4" w:space="0" w:color="auto"/>
            </w:tcBorders>
          </w:tcPr>
          <w:p w14:paraId="5B3E24A9"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10</w:t>
            </w:r>
          </w:p>
        </w:tc>
        <w:tc>
          <w:tcPr>
            <w:tcW w:w="667" w:type="pct"/>
            <w:tcBorders>
              <w:top w:val="single" w:sz="4" w:space="0" w:color="auto"/>
              <w:left w:val="single" w:sz="4" w:space="0" w:color="auto"/>
              <w:bottom w:val="single" w:sz="4" w:space="0" w:color="auto"/>
              <w:right w:val="single" w:sz="4" w:space="0" w:color="auto"/>
            </w:tcBorders>
          </w:tcPr>
          <w:p w14:paraId="7A1150E4"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5</w:t>
            </w:r>
          </w:p>
        </w:tc>
        <w:tc>
          <w:tcPr>
            <w:tcW w:w="605" w:type="pct"/>
            <w:tcBorders>
              <w:top w:val="single" w:sz="4" w:space="0" w:color="auto"/>
              <w:left w:val="single" w:sz="4" w:space="0" w:color="auto"/>
              <w:bottom w:val="single" w:sz="4" w:space="0" w:color="auto"/>
              <w:right w:val="single" w:sz="4" w:space="0" w:color="auto"/>
            </w:tcBorders>
          </w:tcPr>
          <w:p w14:paraId="05593172"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4</w:t>
            </w:r>
          </w:p>
        </w:tc>
      </w:tr>
      <w:tr w:rsidR="00794063" w:rsidRPr="002C5F76" w14:paraId="5692AACD" w14:textId="77777777" w:rsidTr="00C372DD">
        <w:trPr>
          <w:gridAfter w:val="1"/>
          <w:wAfter w:w="5" w:type="pct"/>
          <w:trHeight w:val="19"/>
        </w:trPr>
        <w:tc>
          <w:tcPr>
            <w:tcW w:w="281" w:type="pct"/>
            <w:vMerge/>
            <w:tcBorders>
              <w:left w:val="single" w:sz="4" w:space="0" w:color="auto"/>
              <w:right w:val="single" w:sz="4" w:space="0" w:color="auto"/>
            </w:tcBorders>
            <w:vAlign w:val="center"/>
          </w:tcPr>
          <w:p w14:paraId="793EBC05"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6BFF2B1" w14:textId="77777777" w:rsidR="009C6E35" w:rsidRPr="00E42745" w:rsidRDefault="009C6E35" w:rsidP="00745557">
            <w:pPr>
              <w:spacing w:before="0" w:after="0" w:line="240" w:lineRule="auto"/>
              <w:rPr>
                <w:rFonts w:eastAsia="Times New Roman" w:cs="Times New Roman"/>
                <w:noProof/>
                <w:sz w:val="22"/>
                <w:highlight w:val="white"/>
              </w:rPr>
            </w:pPr>
            <w:r w:rsidRPr="00E42745">
              <w:rPr>
                <w:rFonts w:eastAsia="Times New Roman" w:cs="Times New Roman"/>
                <w:noProof/>
                <w:sz w:val="22"/>
                <w:highlight w:val="white"/>
              </w:rPr>
              <w:t>Số bệnh nhân</w:t>
            </w:r>
          </w:p>
        </w:tc>
        <w:tc>
          <w:tcPr>
            <w:tcW w:w="558" w:type="pct"/>
            <w:tcBorders>
              <w:top w:val="single" w:sz="4" w:space="0" w:color="auto"/>
              <w:left w:val="single" w:sz="4" w:space="0" w:color="auto"/>
              <w:bottom w:val="single" w:sz="4" w:space="0" w:color="auto"/>
              <w:right w:val="single" w:sz="4" w:space="0" w:color="auto"/>
            </w:tcBorders>
          </w:tcPr>
          <w:p w14:paraId="3CCE5947"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Người/tháng</w:t>
            </w: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5343BEB3"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300</w:t>
            </w:r>
          </w:p>
        </w:tc>
        <w:tc>
          <w:tcPr>
            <w:tcW w:w="635" w:type="pct"/>
            <w:tcBorders>
              <w:top w:val="single" w:sz="4" w:space="0" w:color="auto"/>
              <w:left w:val="single" w:sz="4" w:space="0" w:color="auto"/>
              <w:bottom w:val="single" w:sz="4" w:space="0" w:color="auto"/>
              <w:right w:val="single" w:sz="4" w:space="0" w:color="auto"/>
            </w:tcBorders>
          </w:tcPr>
          <w:p w14:paraId="68F7C4EC"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160</w:t>
            </w:r>
          </w:p>
        </w:tc>
        <w:tc>
          <w:tcPr>
            <w:tcW w:w="667" w:type="pct"/>
            <w:tcBorders>
              <w:top w:val="single" w:sz="4" w:space="0" w:color="auto"/>
              <w:left w:val="single" w:sz="4" w:space="0" w:color="auto"/>
              <w:bottom w:val="single" w:sz="4" w:space="0" w:color="auto"/>
              <w:right w:val="single" w:sz="4" w:space="0" w:color="auto"/>
            </w:tcBorders>
          </w:tcPr>
          <w:p w14:paraId="044A8128"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150</w:t>
            </w:r>
          </w:p>
        </w:tc>
        <w:tc>
          <w:tcPr>
            <w:tcW w:w="605" w:type="pct"/>
            <w:tcBorders>
              <w:top w:val="single" w:sz="4" w:space="0" w:color="auto"/>
              <w:left w:val="single" w:sz="4" w:space="0" w:color="auto"/>
              <w:bottom w:val="single" w:sz="4" w:space="0" w:color="auto"/>
              <w:right w:val="single" w:sz="4" w:space="0" w:color="auto"/>
            </w:tcBorders>
          </w:tcPr>
          <w:p w14:paraId="394992D4" w14:textId="77777777" w:rsidR="009C6E35" w:rsidRPr="002C5F76" w:rsidRDefault="009C6E35" w:rsidP="00745557">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250</w:t>
            </w:r>
          </w:p>
        </w:tc>
      </w:tr>
      <w:tr w:rsidR="00794063" w:rsidRPr="002C5F76" w14:paraId="5154F4C5" w14:textId="77777777" w:rsidTr="00C372DD">
        <w:trPr>
          <w:gridAfter w:val="1"/>
          <w:wAfter w:w="5" w:type="pct"/>
          <w:trHeight w:val="19"/>
        </w:trPr>
        <w:tc>
          <w:tcPr>
            <w:tcW w:w="281" w:type="pct"/>
            <w:vMerge/>
            <w:tcBorders>
              <w:left w:val="single" w:sz="4" w:space="0" w:color="auto"/>
              <w:right w:val="single" w:sz="4" w:space="0" w:color="auto"/>
            </w:tcBorders>
            <w:vAlign w:val="center"/>
          </w:tcPr>
          <w:p w14:paraId="53AF67DE"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B3090FC" w14:textId="77777777" w:rsidR="009C6E35" w:rsidRPr="00E42745" w:rsidRDefault="009C6E35" w:rsidP="00745557">
            <w:pPr>
              <w:spacing w:before="0" w:after="0" w:line="240" w:lineRule="auto"/>
              <w:rPr>
                <w:rFonts w:eastAsia="Times New Roman" w:cs="Times New Roman"/>
                <w:noProof/>
                <w:sz w:val="22"/>
                <w:highlight w:val="white"/>
              </w:rPr>
            </w:pPr>
            <w:r w:rsidRPr="00E42745">
              <w:rPr>
                <w:rFonts w:eastAsia="Times New Roman" w:cs="Times New Roman"/>
                <w:noProof/>
                <w:sz w:val="22"/>
                <w:highlight w:val="white"/>
              </w:rPr>
              <w:t>Trang thiết bị y tế</w:t>
            </w:r>
          </w:p>
        </w:tc>
        <w:tc>
          <w:tcPr>
            <w:tcW w:w="558" w:type="pct"/>
            <w:tcBorders>
              <w:top w:val="single" w:sz="4" w:space="0" w:color="auto"/>
              <w:left w:val="single" w:sz="4" w:space="0" w:color="auto"/>
              <w:bottom w:val="single" w:sz="4" w:space="0" w:color="auto"/>
              <w:right w:val="single" w:sz="4" w:space="0" w:color="auto"/>
            </w:tcBorders>
          </w:tcPr>
          <w:p w14:paraId="6136C526"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0D362617"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cs="Times New Roman"/>
                <w:color w:val="171717"/>
                <w:sz w:val="22"/>
                <w:highlight w:val="white"/>
              </w:rPr>
              <w:t>Đầy đủ</w:t>
            </w:r>
          </w:p>
        </w:tc>
        <w:tc>
          <w:tcPr>
            <w:tcW w:w="635" w:type="pct"/>
            <w:tcBorders>
              <w:top w:val="single" w:sz="4" w:space="0" w:color="auto"/>
              <w:left w:val="single" w:sz="4" w:space="0" w:color="auto"/>
              <w:bottom w:val="single" w:sz="4" w:space="0" w:color="auto"/>
              <w:right w:val="single" w:sz="4" w:space="0" w:color="auto"/>
            </w:tcBorders>
          </w:tcPr>
          <w:p w14:paraId="715FE751"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cs="Times New Roman"/>
                <w:color w:val="171717"/>
                <w:sz w:val="22"/>
                <w:highlight w:val="white"/>
              </w:rPr>
              <w:t>Đầy đủ</w:t>
            </w:r>
          </w:p>
        </w:tc>
        <w:tc>
          <w:tcPr>
            <w:tcW w:w="667" w:type="pct"/>
            <w:tcBorders>
              <w:top w:val="single" w:sz="4" w:space="0" w:color="auto"/>
              <w:left w:val="single" w:sz="4" w:space="0" w:color="auto"/>
              <w:bottom w:val="single" w:sz="4" w:space="0" w:color="auto"/>
              <w:right w:val="single" w:sz="4" w:space="0" w:color="auto"/>
            </w:tcBorders>
          </w:tcPr>
          <w:p w14:paraId="0739F9A7"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cs="Times New Roman"/>
                <w:color w:val="171717"/>
                <w:sz w:val="22"/>
                <w:highlight w:val="white"/>
              </w:rPr>
              <w:t>Đầy đủ</w:t>
            </w:r>
          </w:p>
        </w:tc>
        <w:tc>
          <w:tcPr>
            <w:tcW w:w="605" w:type="pct"/>
            <w:tcBorders>
              <w:top w:val="single" w:sz="4" w:space="0" w:color="auto"/>
              <w:left w:val="single" w:sz="4" w:space="0" w:color="auto"/>
              <w:bottom w:val="single" w:sz="4" w:space="0" w:color="auto"/>
              <w:right w:val="single" w:sz="4" w:space="0" w:color="auto"/>
            </w:tcBorders>
          </w:tcPr>
          <w:p w14:paraId="562B2C72"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cs="Times New Roman"/>
                <w:color w:val="171717"/>
                <w:sz w:val="22"/>
                <w:highlight w:val="white"/>
              </w:rPr>
              <w:t>Đầy đủ</w:t>
            </w:r>
          </w:p>
        </w:tc>
      </w:tr>
      <w:tr w:rsidR="00794063" w:rsidRPr="002C5F76" w14:paraId="79A090A0" w14:textId="77777777" w:rsidTr="00C372DD">
        <w:trPr>
          <w:gridAfter w:val="1"/>
          <w:wAfter w:w="5" w:type="pct"/>
          <w:trHeight w:val="19"/>
        </w:trPr>
        <w:tc>
          <w:tcPr>
            <w:tcW w:w="281" w:type="pct"/>
            <w:vMerge/>
            <w:tcBorders>
              <w:left w:val="single" w:sz="4" w:space="0" w:color="auto"/>
              <w:right w:val="single" w:sz="4" w:space="0" w:color="auto"/>
            </w:tcBorders>
            <w:vAlign w:val="center"/>
          </w:tcPr>
          <w:p w14:paraId="433EFDDC" w14:textId="77777777" w:rsidR="009C6E35" w:rsidRPr="00E42745" w:rsidRDefault="009C6E35" w:rsidP="00745557">
            <w:pPr>
              <w:spacing w:before="0" w:after="0" w:line="240" w:lineRule="auto"/>
              <w:rPr>
                <w:rFonts w:eastAsia="Times New Roman" w:cs="Times New Roman"/>
                <w:noProof/>
                <w:sz w:val="22"/>
                <w:highlight w:val="white"/>
              </w:rPr>
            </w:pPr>
          </w:p>
        </w:tc>
        <w:tc>
          <w:tcPr>
            <w:tcW w:w="166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29DC805" w14:textId="77777777" w:rsidR="009C6E35" w:rsidRPr="00E42745" w:rsidRDefault="009C6E35" w:rsidP="00745557">
            <w:pPr>
              <w:spacing w:before="0" w:after="0" w:line="240" w:lineRule="auto"/>
              <w:rPr>
                <w:rFonts w:eastAsia="Times New Roman" w:cs="Times New Roman"/>
                <w:noProof/>
                <w:sz w:val="22"/>
                <w:highlight w:val="white"/>
              </w:rPr>
            </w:pPr>
            <w:r w:rsidRPr="00E42745">
              <w:rPr>
                <w:rFonts w:eastAsia="Times New Roman" w:cs="Times New Roman"/>
                <w:noProof/>
                <w:sz w:val="22"/>
                <w:highlight w:val="white"/>
              </w:rPr>
              <w:t>Những loại bệnh thường gặp tại địa phương</w:t>
            </w:r>
          </w:p>
        </w:tc>
        <w:tc>
          <w:tcPr>
            <w:tcW w:w="558" w:type="pct"/>
            <w:tcBorders>
              <w:top w:val="single" w:sz="4" w:space="0" w:color="auto"/>
              <w:left w:val="single" w:sz="4" w:space="0" w:color="auto"/>
              <w:bottom w:val="single" w:sz="4" w:space="0" w:color="auto"/>
              <w:right w:val="single" w:sz="4" w:space="0" w:color="auto"/>
            </w:tcBorders>
            <w:vAlign w:val="center"/>
          </w:tcPr>
          <w:p w14:paraId="5A0F659F"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eastAsia="Times New Roman" w:cs="Times New Roman"/>
                <w:noProof/>
                <w:sz w:val="22"/>
                <w:highlight w:val="white"/>
              </w:rPr>
              <w:t>-</w:t>
            </w:r>
          </w:p>
        </w:tc>
        <w:tc>
          <w:tcPr>
            <w:tcW w:w="580"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tcPr>
          <w:p w14:paraId="1BBA5DA1" w14:textId="77777777" w:rsidR="009C6E35" w:rsidRPr="002C5F76" w:rsidRDefault="009C6E35" w:rsidP="00745557">
            <w:pPr>
              <w:spacing w:before="0" w:after="0" w:line="240" w:lineRule="auto"/>
              <w:jc w:val="center"/>
              <w:rPr>
                <w:rFonts w:eastAsia="Times New Roman" w:cs="Times New Roman"/>
                <w:noProof/>
                <w:sz w:val="22"/>
                <w:highlight w:val="white"/>
              </w:rPr>
            </w:pPr>
            <w:r w:rsidRPr="002C5F76">
              <w:rPr>
                <w:rFonts w:cs="Times New Roman"/>
                <w:color w:val="171717"/>
                <w:sz w:val="22"/>
                <w:highlight w:val="white"/>
              </w:rPr>
              <w:t>Cảm cúm, sốt, tiêu chảy…</w:t>
            </w:r>
          </w:p>
        </w:tc>
        <w:tc>
          <w:tcPr>
            <w:tcW w:w="635" w:type="pct"/>
            <w:tcBorders>
              <w:top w:val="single" w:sz="4" w:space="0" w:color="auto"/>
              <w:left w:val="single" w:sz="4" w:space="0" w:color="auto"/>
              <w:bottom w:val="single" w:sz="4" w:space="0" w:color="auto"/>
              <w:right w:val="single" w:sz="4" w:space="0" w:color="auto"/>
            </w:tcBorders>
            <w:vAlign w:val="center"/>
          </w:tcPr>
          <w:p w14:paraId="57A6AD4C" w14:textId="77777777" w:rsidR="009C6E35" w:rsidRPr="002C5F76" w:rsidRDefault="009C6E35" w:rsidP="00745557">
            <w:pPr>
              <w:spacing w:before="0" w:after="0" w:line="240" w:lineRule="auto"/>
              <w:jc w:val="center"/>
              <w:rPr>
                <w:rFonts w:cs="Times New Roman"/>
                <w:color w:val="171717"/>
                <w:sz w:val="22"/>
                <w:highlight w:val="white"/>
              </w:rPr>
            </w:pPr>
            <w:r w:rsidRPr="002C5F76">
              <w:rPr>
                <w:rFonts w:cs="Times New Roman"/>
                <w:sz w:val="22"/>
                <w:lang w:val="pt-BR"/>
              </w:rPr>
              <w:t>Ho, sốt, cảm cúm, các bệnh về xương khớp.</w:t>
            </w:r>
          </w:p>
        </w:tc>
        <w:tc>
          <w:tcPr>
            <w:tcW w:w="667" w:type="pct"/>
            <w:tcBorders>
              <w:top w:val="single" w:sz="4" w:space="0" w:color="auto"/>
              <w:left w:val="single" w:sz="4" w:space="0" w:color="auto"/>
              <w:bottom w:val="single" w:sz="4" w:space="0" w:color="auto"/>
              <w:right w:val="single" w:sz="4" w:space="0" w:color="auto"/>
            </w:tcBorders>
            <w:vAlign w:val="center"/>
          </w:tcPr>
          <w:p w14:paraId="30532536" w14:textId="77777777" w:rsidR="009C6E35" w:rsidRPr="002C5F76" w:rsidRDefault="009C6E35" w:rsidP="00745557">
            <w:pPr>
              <w:spacing w:before="0" w:after="0" w:line="240" w:lineRule="auto"/>
              <w:jc w:val="center"/>
              <w:rPr>
                <w:rFonts w:cs="Times New Roman"/>
                <w:color w:val="171717"/>
                <w:sz w:val="22"/>
                <w:highlight w:val="white"/>
              </w:rPr>
            </w:pPr>
            <w:r w:rsidRPr="002C5F76">
              <w:rPr>
                <w:rFonts w:cs="Times New Roman"/>
                <w:color w:val="171717"/>
                <w:sz w:val="22"/>
                <w:highlight w:val="white"/>
              </w:rPr>
              <w:t>Tăng huyết áp, viêm đường hô hấp trên, thần kinh cơ – xương – khớp</w:t>
            </w:r>
          </w:p>
        </w:tc>
        <w:tc>
          <w:tcPr>
            <w:tcW w:w="605" w:type="pct"/>
            <w:tcBorders>
              <w:top w:val="single" w:sz="4" w:space="0" w:color="auto"/>
              <w:left w:val="single" w:sz="4" w:space="0" w:color="auto"/>
              <w:bottom w:val="single" w:sz="4" w:space="0" w:color="auto"/>
              <w:right w:val="single" w:sz="4" w:space="0" w:color="auto"/>
            </w:tcBorders>
            <w:vAlign w:val="center"/>
          </w:tcPr>
          <w:p w14:paraId="00C751FA" w14:textId="3EA544AE" w:rsidR="009C6E35" w:rsidRPr="002C5F76" w:rsidRDefault="009C6E35" w:rsidP="00745557">
            <w:pPr>
              <w:spacing w:before="0" w:after="0" w:line="240" w:lineRule="auto"/>
              <w:jc w:val="center"/>
              <w:rPr>
                <w:rFonts w:cs="Times New Roman"/>
                <w:color w:val="171717"/>
                <w:sz w:val="22"/>
                <w:highlight w:val="white"/>
              </w:rPr>
            </w:pPr>
            <w:r w:rsidRPr="002C5F76">
              <w:rPr>
                <w:rFonts w:cs="Times New Roman"/>
                <w:color w:val="171717"/>
                <w:sz w:val="22"/>
                <w:highlight w:val="white"/>
              </w:rPr>
              <w:t>Sốt, ho, cảm cúm, xoang, viêm mũi dị ứng, cao huyết áp...</w:t>
            </w:r>
          </w:p>
        </w:tc>
      </w:tr>
    </w:tbl>
    <w:p w14:paraId="0501CB5C" w14:textId="2336C701" w:rsidR="00D4125E" w:rsidRPr="00522323" w:rsidRDefault="00D4125E" w:rsidP="00522323">
      <w:pPr>
        <w:jc w:val="right"/>
        <w:rPr>
          <w:rFonts w:cs="Times New Roman"/>
          <w:b/>
          <w:bCs/>
          <w:i/>
          <w:noProof/>
          <w:sz w:val="22"/>
          <w:highlight w:val="white"/>
        </w:rPr>
      </w:pPr>
      <w:r w:rsidRPr="00522323">
        <w:rPr>
          <w:i/>
          <w:noProof/>
          <w:sz w:val="22"/>
          <w:highlight w:val="white"/>
        </w:rPr>
        <w:t xml:space="preserve">Nguồn: Số liệu điều tra khảo sát </w:t>
      </w:r>
      <w:r w:rsidRPr="00522323">
        <w:rPr>
          <w:i/>
          <w:noProof/>
          <w:color w:val="000000"/>
          <w:sz w:val="22"/>
          <w:highlight w:val="white"/>
          <w:u w:color="FF0000"/>
        </w:rPr>
        <w:t>SES tháng</w:t>
      </w:r>
      <w:r w:rsidRPr="00522323">
        <w:rPr>
          <w:i/>
          <w:noProof/>
          <w:sz w:val="22"/>
          <w:highlight w:val="white"/>
        </w:rPr>
        <w:t xml:space="preserve"> 09/2021</w:t>
      </w:r>
    </w:p>
    <w:p w14:paraId="4A54C33C" w14:textId="4F6E1142" w:rsidR="00E13FBB" w:rsidRPr="00DD24D1" w:rsidRDefault="00DD24D1" w:rsidP="00DD24D1">
      <w:pPr>
        <w:pStyle w:val="Heading2"/>
        <w:numPr>
          <w:ilvl w:val="1"/>
          <w:numId w:val="34"/>
        </w:numPr>
        <w:rPr>
          <w:rFonts w:cs="Times New Roman"/>
          <w:bCs/>
          <w:i w:val="0"/>
          <w:noProof/>
          <w:sz w:val="22"/>
          <w:szCs w:val="22"/>
          <w:highlight w:val="white"/>
        </w:rPr>
      </w:pPr>
      <w:r w:rsidRPr="00DD24D1">
        <w:rPr>
          <w:rFonts w:cs="Times New Roman"/>
          <w:bCs/>
          <w:i w:val="0"/>
          <w:noProof/>
          <w:sz w:val="22"/>
          <w:szCs w:val="22"/>
          <w:highlight w:val="white"/>
        </w:rPr>
        <w:t xml:space="preserve"> </w:t>
      </w:r>
      <w:bookmarkStart w:id="117" w:name="_Toc86305613"/>
      <w:r w:rsidR="00E13FBB" w:rsidRPr="00DD24D1">
        <w:rPr>
          <w:rFonts w:cs="Times New Roman"/>
          <w:bCs/>
          <w:i w:val="0"/>
          <w:noProof/>
          <w:sz w:val="22"/>
          <w:szCs w:val="22"/>
          <w:highlight w:val="white"/>
        </w:rPr>
        <w:t>Kết quả khảo sát các hộ gia đình xung quanh khu vực dự án</w:t>
      </w:r>
      <w:bookmarkEnd w:id="117"/>
    </w:p>
    <w:p w14:paraId="395D93CF" w14:textId="46A9B3DC" w:rsidR="00613D58" w:rsidRPr="00C372DD" w:rsidRDefault="00D37C0B" w:rsidP="008264A7">
      <w:pPr>
        <w:pStyle w:val="ListParagraph"/>
        <w:numPr>
          <w:ilvl w:val="0"/>
          <w:numId w:val="13"/>
        </w:numPr>
        <w:spacing w:before="100" w:after="100" w:line="240" w:lineRule="auto"/>
        <w:ind w:left="0" w:firstLine="0"/>
        <w:contextualSpacing w:val="0"/>
        <w:rPr>
          <w:noProof/>
          <w:sz w:val="22"/>
        </w:rPr>
      </w:pPr>
      <w:r>
        <w:rPr>
          <w:noProof/>
          <w:sz w:val="22"/>
          <w:highlight w:val="white"/>
        </w:rPr>
        <w:t>T</w:t>
      </w:r>
      <w:r w:rsidR="006A3C85">
        <w:rPr>
          <w:noProof/>
          <w:sz w:val="22"/>
          <w:highlight w:val="white"/>
        </w:rPr>
        <w:t>ình hình dịch bệnh Covid19 đang diễn biến phức tạp tại Việt Nam nói chung và tỉnh Quảng Bình nói riêng, do đó trong khoảng thời gian từ</w:t>
      </w:r>
      <w:r w:rsidR="006A3C85" w:rsidRPr="00AF7D59">
        <w:rPr>
          <w:noProof/>
          <w:sz w:val="22"/>
          <w:highlight w:val="white"/>
        </w:rPr>
        <w:t xml:space="preserve"> </w:t>
      </w:r>
      <w:r w:rsidR="006A3C85">
        <w:rPr>
          <w:noProof/>
          <w:sz w:val="22"/>
          <w:highlight w:val="white"/>
        </w:rPr>
        <w:t>27/09</w:t>
      </w:r>
      <w:r w:rsidR="006A3C85" w:rsidRPr="00AF7D59">
        <w:rPr>
          <w:noProof/>
          <w:sz w:val="22"/>
          <w:highlight w:val="white"/>
        </w:rPr>
        <w:t>-</w:t>
      </w:r>
      <w:r w:rsidR="006A3C85">
        <w:rPr>
          <w:noProof/>
          <w:sz w:val="22"/>
          <w:highlight w:val="white"/>
        </w:rPr>
        <w:t>30</w:t>
      </w:r>
      <w:r w:rsidR="006A3C85" w:rsidRPr="00AF7D59">
        <w:rPr>
          <w:noProof/>
          <w:sz w:val="22"/>
          <w:highlight w:val="white"/>
        </w:rPr>
        <w:t>/</w:t>
      </w:r>
      <w:r w:rsidR="006A3C85">
        <w:rPr>
          <w:noProof/>
          <w:sz w:val="22"/>
          <w:highlight w:val="white"/>
        </w:rPr>
        <w:t>09</w:t>
      </w:r>
      <w:r w:rsidR="006A3C85" w:rsidRPr="00AF7D59">
        <w:rPr>
          <w:noProof/>
          <w:sz w:val="22"/>
          <w:highlight w:val="white"/>
        </w:rPr>
        <w:t>/202</w:t>
      </w:r>
      <w:r w:rsidR="006A3C85">
        <w:rPr>
          <w:noProof/>
          <w:sz w:val="22"/>
          <w:highlight w:val="white"/>
        </w:rPr>
        <w:t>1</w:t>
      </w:r>
      <w:r w:rsidR="006A3C85" w:rsidRPr="00AF7D59">
        <w:rPr>
          <w:noProof/>
          <w:sz w:val="22"/>
          <w:highlight w:val="white"/>
        </w:rPr>
        <w:t xml:space="preserve"> </w:t>
      </w:r>
      <w:r w:rsidR="006A3C85">
        <w:rPr>
          <w:noProof/>
          <w:sz w:val="22"/>
          <w:highlight w:val="white"/>
        </w:rPr>
        <w:t>P</w:t>
      </w:r>
      <w:r w:rsidR="00854836">
        <w:rPr>
          <w:noProof/>
          <w:sz w:val="22"/>
          <w:highlight w:val="white"/>
        </w:rPr>
        <w:t>P</w:t>
      </w:r>
      <w:r w:rsidR="006A3C85">
        <w:rPr>
          <w:noProof/>
          <w:sz w:val="22"/>
          <w:highlight w:val="white"/>
        </w:rPr>
        <w:t>MU đã phối hợp cùng đơn vị tư vấn tổ chức các cuộ</w:t>
      </w:r>
      <w:r w:rsidR="00833B16">
        <w:rPr>
          <w:noProof/>
          <w:sz w:val="22"/>
          <w:highlight w:val="white"/>
        </w:rPr>
        <w:t>c</w:t>
      </w:r>
      <w:r w:rsidR="006A3C85">
        <w:rPr>
          <w:noProof/>
          <w:sz w:val="22"/>
          <w:highlight w:val="white"/>
        </w:rPr>
        <w:t xml:space="preserve"> tham vấn với quy mô nhỏ</w:t>
      </w:r>
      <w:r>
        <w:rPr>
          <w:noProof/>
          <w:sz w:val="22"/>
          <w:highlight w:val="white"/>
        </w:rPr>
        <w:t xml:space="preserve">, </w:t>
      </w:r>
      <w:r w:rsidR="006A3C85">
        <w:rPr>
          <w:noProof/>
          <w:sz w:val="22"/>
          <w:highlight w:val="white"/>
        </w:rPr>
        <w:t>gồm đại diện lãnh đạ</w:t>
      </w:r>
      <w:r w:rsidR="004C4968">
        <w:rPr>
          <w:noProof/>
          <w:sz w:val="22"/>
          <w:highlight w:val="white"/>
        </w:rPr>
        <w:t>o Xã, các b</w:t>
      </w:r>
      <w:r w:rsidR="006A3C85">
        <w:rPr>
          <w:noProof/>
          <w:sz w:val="22"/>
          <w:highlight w:val="white"/>
        </w:rPr>
        <w:t xml:space="preserve">an ngành đoàn thể và thôn cùng </w:t>
      </w:r>
      <w:r>
        <w:rPr>
          <w:noProof/>
          <w:sz w:val="22"/>
          <w:highlight w:val="white"/>
        </w:rPr>
        <w:t xml:space="preserve">một </w:t>
      </w:r>
      <w:r w:rsidR="006A3C85">
        <w:rPr>
          <w:noProof/>
          <w:sz w:val="22"/>
          <w:highlight w:val="white"/>
        </w:rPr>
        <w:t xml:space="preserve">số hộ dân khu vực TDA </w:t>
      </w:r>
      <w:r w:rsidR="00613D58">
        <w:rPr>
          <w:noProof/>
          <w:sz w:val="22"/>
          <w:highlight w:val="white"/>
        </w:rPr>
        <w:t xml:space="preserve">. </w:t>
      </w:r>
    </w:p>
    <w:p w14:paraId="30D2A5B8" w14:textId="142FA0E3" w:rsidR="00E13FBB" w:rsidRPr="005951B7" w:rsidRDefault="006A3C85" w:rsidP="008264A7">
      <w:pPr>
        <w:pStyle w:val="ListParagraph"/>
        <w:numPr>
          <w:ilvl w:val="0"/>
          <w:numId w:val="13"/>
        </w:numPr>
        <w:spacing w:before="100" w:after="100" w:line="240" w:lineRule="auto"/>
        <w:ind w:left="0" w:firstLine="0"/>
        <w:contextualSpacing w:val="0"/>
        <w:rPr>
          <w:noProof/>
          <w:sz w:val="22"/>
        </w:rPr>
      </w:pPr>
      <w:r>
        <w:rPr>
          <w:noProof/>
          <w:sz w:val="22"/>
          <w:highlight w:val="white"/>
        </w:rPr>
        <w:t>Mỗi xã không quá 15 hộ dân được tham vấn</w:t>
      </w:r>
      <w:r w:rsidR="00854836">
        <w:rPr>
          <w:noProof/>
          <w:sz w:val="22"/>
          <w:highlight w:val="white"/>
        </w:rPr>
        <w:t>,</w:t>
      </w:r>
      <w:r>
        <w:rPr>
          <w:noProof/>
          <w:sz w:val="22"/>
          <w:highlight w:val="white"/>
        </w:rPr>
        <w:t xml:space="preserve"> </w:t>
      </w:r>
      <w:r w:rsidRPr="00AF7D59">
        <w:rPr>
          <w:noProof/>
          <w:sz w:val="22"/>
          <w:highlight w:val="white"/>
        </w:rPr>
        <w:t xml:space="preserve">ở </w:t>
      </w:r>
      <w:r w:rsidRPr="00A70BCE">
        <w:rPr>
          <w:noProof/>
          <w:color w:val="000000"/>
          <w:sz w:val="22"/>
          <w:highlight w:val="white"/>
          <w:lang w:eastAsia="vi-VN"/>
        </w:rPr>
        <w:t>0</w:t>
      </w:r>
      <w:r>
        <w:rPr>
          <w:noProof/>
          <w:color w:val="000000"/>
          <w:sz w:val="22"/>
          <w:highlight w:val="white"/>
          <w:lang w:eastAsia="vi-VN"/>
        </w:rPr>
        <w:t>4</w:t>
      </w:r>
      <w:r w:rsidRPr="00A70BCE">
        <w:rPr>
          <w:noProof/>
          <w:color w:val="000000"/>
          <w:sz w:val="22"/>
          <w:highlight w:val="white"/>
          <w:lang w:eastAsia="vi-VN"/>
        </w:rPr>
        <w:t xml:space="preserve"> xã thuộc 03 huyện bao gồm xã Hồng Thủy, Ngư Thủy Bắc của huyện Lệ Thủy, xã Hải Ninh của huyện Quảng Ninh, xã Đại Trạch của huyện Bố</w:t>
      </w:r>
      <w:r>
        <w:rPr>
          <w:noProof/>
          <w:color w:val="000000"/>
          <w:sz w:val="22"/>
          <w:highlight w:val="white"/>
          <w:lang w:eastAsia="vi-VN"/>
        </w:rPr>
        <w:t xml:space="preserve"> T</w:t>
      </w:r>
      <w:r w:rsidRPr="00A70BCE">
        <w:rPr>
          <w:noProof/>
          <w:color w:val="000000"/>
          <w:sz w:val="22"/>
          <w:highlight w:val="white"/>
          <w:lang w:eastAsia="vi-VN"/>
        </w:rPr>
        <w:t>rạch, tỉnh Quảng Bình</w:t>
      </w:r>
      <w:r w:rsidRPr="00AF7D59">
        <w:rPr>
          <w:noProof/>
          <w:sz w:val="22"/>
          <w:highlight w:val="white"/>
        </w:rPr>
        <w:t xml:space="preserve">. Tổng số hộ được khảo sát bằng </w:t>
      </w:r>
      <w:r w:rsidRPr="00AF7D59">
        <w:rPr>
          <w:noProof/>
          <w:color w:val="000000"/>
          <w:sz w:val="22"/>
          <w:highlight w:val="white"/>
          <w:u w:color="FF0000"/>
        </w:rPr>
        <w:t>bảng hỏi</w:t>
      </w:r>
      <w:r w:rsidRPr="00AF7D59">
        <w:rPr>
          <w:noProof/>
          <w:sz w:val="22"/>
          <w:highlight w:val="white"/>
        </w:rPr>
        <w:t xml:space="preserve"> </w:t>
      </w:r>
      <w:r w:rsidR="004C4968">
        <w:rPr>
          <w:noProof/>
          <w:sz w:val="22"/>
          <w:highlight w:val="white"/>
        </w:rPr>
        <w:t xml:space="preserve">điều tra KT-XH </w:t>
      </w:r>
      <w:r w:rsidRPr="00AF7D59">
        <w:rPr>
          <w:noProof/>
          <w:sz w:val="22"/>
          <w:highlight w:val="white"/>
        </w:rPr>
        <w:t xml:space="preserve">là </w:t>
      </w:r>
      <w:r>
        <w:rPr>
          <w:noProof/>
          <w:sz w:val="22"/>
          <w:highlight w:val="white"/>
        </w:rPr>
        <w:t>60</w:t>
      </w:r>
      <w:r w:rsidRPr="00AF7D59">
        <w:rPr>
          <w:noProof/>
          <w:sz w:val="22"/>
          <w:highlight w:val="white"/>
        </w:rPr>
        <w:t xml:space="preserve"> hộ </w:t>
      </w:r>
      <w:r w:rsidRPr="005951B7">
        <w:rPr>
          <w:noProof/>
          <w:sz w:val="22"/>
        </w:rPr>
        <w:t>(</w:t>
      </w:r>
      <w:r w:rsidR="00854836">
        <w:rPr>
          <w:noProof/>
          <w:sz w:val="22"/>
        </w:rPr>
        <w:t>k</w:t>
      </w:r>
      <w:r w:rsidRPr="005951B7">
        <w:rPr>
          <w:noProof/>
          <w:sz w:val="22"/>
        </w:rPr>
        <w:t>hông có hộ nào bị ảnh hưởng đến đất đai hoặc tài sản trên đất). Kết quả khảo sát như sau</w:t>
      </w:r>
      <w:r w:rsidR="00E13FBB" w:rsidRPr="005951B7">
        <w:rPr>
          <w:noProof/>
          <w:sz w:val="22"/>
        </w:rPr>
        <w:t>:</w:t>
      </w:r>
    </w:p>
    <w:p w14:paraId="1C2C6447" w14:textId="60F4F376" w:rsidR="00E13FBB" w:rsidRPr="005951B7" w:rsidRDefault="00E13FBB" w:rsidP="00440ADA">
      <w:pPr>
        <w:pStyle w:val="ListParagraph"/>
        <w:numPr>
          <w:ilvl w:val="0"/>
          <w:numId w:val="39"/>
        </w:numPr>
        <w:spacing w:line="240" w:lineRule="auto"/>
        <w:ind w:left="357" w:hanging="357"/>
        <w:contextualSpacing w:val="0"/>
        <w:rPr>
          <w:b/>
          <w:i/>
          <w:noProof/>
          <w:sz w:val="22"/>
        </w:rPr>
      </w:pPr>
      <w:bookmarkStart w:id="118" w:name="_Toc423125858"/>
      <w:bookmarkStart w:id="119" w:name="_Toc504741303"/>
      <w:bookmarkStart w:id="120" w:name="_Toc525681572"/>
      <w:r w:rsidRPr="005951B7">
        <w:rPr>
          <w:b/>
          <w:i/>
          <w:noProof/>
          <w:sz w:val="22"/>
        </w:rPr>
        <w:t>Thông tin về</w:t>
      </w:r>
      <w:r w:rsidR="00E47304">
        <w:rPr>
          <w:b/>
          <w:i/>
          <w:noProof/>
          <w:sz w:val="22"/>
        </w:rPr>
        <w:t xml:space="preserve"> n</w:t>
      </w:r>
      <w:r w:rsidRPr="005951B7">
        <w:rPr>
          <w:b/>
          <w:i/>
          <w:noProof/>
          <w:sz w:val="22"/>
        </w:rPr>
        <w:t>hân khẩu</w:t>
      </w:r>
      <w:bookmarkEnd w:id="118"/>
      <w:bookmarkEnd w:id="119"/>
      <w:r w:rsidRPr="005951B7">
        <w:rPr>
          <w:b/>
          <w:i/>
          <w:noProof/>
          <w:sz w:val="22"/>
        </w:rPr>
        <w:t>, giới tính của các hộ trong mẫu điều tra</w:t>
      </w:r>
      <w:bookmarkEnd w:id="120"/>
      <w:r w:rsidR="00E47304">
        <w:rPr>
          <w:b/>
          <w:i/>
          <w:noProof/>
          <w:sz w:val="22"/>
        </w:rPr>
        <w:t>.</w:t>
      </w:r>
    </w:p>
    <w:p w14:paraId="0C615104" w14:textId="4E34421C" w:rsidR="00E20557" w:rsidRPr="00E20557" w:rsidRDefault="00E20557" w:rsidP="008264A7">
      <w:pPr>
        <w:pStyle w:val="ListParagraph"/>
        <w:numPr>
          <w:ilvl w:val="0"/>
          <w:numId w:val="13"/>
        </w:numPr>
        <w:spacing w:before="100" w:after="100" w:line="240" w:lineRule="auto"/>
        <w:ind w:left="0" w:firstLine="0"/>
        <w:contextualSpacing w:val="0"/>
        <w:rPr>
          <w:noProof/>
          <w:sz w:val="22"/>
          <w:highlight w:val="white"/>
        </w:rPr>
      </w:pPr>
      <w:bookmarkStart w:id="121" w:name="_Toc13134186"/>
      <w:bookmarkStart w:id="122" w:name="_Toc13145547"/>
      <w:r>
        <w:rPr>
          <w:noProof/>
          <w:sz w:val="22"/>
          <w:highlight w:val="white"/>
        </w:rPr>
        <w:t>Kết quả khảo sát nhân khẩu chia theo các khu vực tiểu dự án như bảng dưới đây:</w:t>
      </w:r>
    </w:p>
    <w:p w14:paraId="6E0FC8DD" w14:textId="3031C9FF" w:rsidR="00F81520" w:rsidRPr="005951B7" w:rsidRDefault="00F81520" w:rsidP="00F81520">
      <w:pPr>
        <w:pStyle w:val="Caption"/>
        <w:spacing w:after="120"/>
        <w:jc w:val="center"/>
        <w:rPr>
          <w:noProof/>
          <w:color w:val="000000" w:themeColor="text1"/>
          <w:szCs w:val="22"/>
        </w:rPr>
      </w:pPr>
      <w:bookmarkStart w:id="123" w:name="_Toc85785743"/>
      <w:r w:rsidRPr="005951B7">
        <w:rPr>
          <w:noProof/>
          <w:color w:val="000000" w:themeColor="text1"/>
          <w:szCs w:val="22"/>
        </w:rPr>
        <w:t xml:space="preserve">Bảng </w:t>
      </w:r>
      <w:r w:rsidR="000D4AAE" w:rsidRPr="005951B7">
        <w:rPr>
          <w:noProof/>
          <w:color w:val="000000" w:themeColor="text1"/>
          <w:szCs w:val="22"/>
        </w:rPr>
        <w:fldChar w:fldCharType="begin"/>
      </w:r>
      <w:r w:rsidRPr="005951B7">
        <w:rPr>
          <w:noProof/>
          <w:color w:val="000000" w:themeColor="text1"/>
          <w:szCs w:val="22"/>
        </w:rPr>
        <w:instrText xml:space="preserve"> SEQ Bảng \* ARABIC </w:instrText>
      </w:r>
      <w:r w:rsidR="000D4AAE" w:rsidRPr="005951B7">
        <w:rPr>
          <w:noProof/>
          <w:color w:val="000000" w:themeColor="text1"/>
          <w:szCs w:val="22"/>
        </w:rPr>
        <w:fldChar w:fldCharType="separate"/>
      </w:r>
      <w:r w:rsidR="004A02D4">
        <w:rPr>
          <w:noProof/>
          <w:color w:val="000000" w:themeColor="text1"/>
          <w:szCs w:val="22"/>
        </w:rPr>
        <w:t>5</w:t>
      </w:r>
      <w:r w:rsidR="000D4AAE" w:rsidRPr="005951B7">
        <w:rPr>
          <w:noProof/>
          <w:color w:val="000000" w:themeColor="text1"/>
          <w:szCs w:val="22"/>
        </w:rPr>
        <w:fldChar w:fldCharType="end"/>
      </w:r>
      <w:r w:rsidRPr="005951B7">
        <w:rPr>
          <w:noProof/>
          <w:color w:val="000000" w:themeColor="text1"/>
          <w:szCs w:val="22"/>
        </w:rPr>
        <w:t>: Tỷ lệ nhân khẩu chia theo khoảng</w:t>
      </w:r>
      <w:bookmarkEnd w:id="121"/>
      <w:bookmarkEnd w:id="122"/>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216"/>
        <w:gridCol w:w="1535"/>
        <w:gridCol w:w="1676"/>
        <w:gridCol w:w="2645"/>
      </w:tblGrid>
      <w:tr w:rsidR="00F81520" w:rsidRPr="005951B7" w14:paraId="104D76A5" w14:textId="77777777" w:rsidTr="00AA720F">
        <w:trPr>
          <w:trHeight w:val="485"/>
          <w:tblHeader/>
        </w:trPr>
        <w:tc>
          <w:tcPr>
            <w:tcW w:w="477" w:type="pct"/>
            <w:shd w:val="clear" w:color="auto" w:fill="auto"/>
            <w:noWrap/>
            <w:vAlign w:val="center"/>
            <w:hideMark/>
          </w:tcPr>
          <w:p w14:paraId="6E99B4A7" w14:textId="77777777" w:rsidR="00F81520" w:rsidRPr="005951B7" w:rsidRDefault="00F81520" w:rsidP="00D3691A">
            <w:pPr>
              <w:spacing w:before="0" w:after="0" w:line="240" w:lineRule="auto"/>
              <w:jc w:val="center"/>
              <w:rPr>
                <w:b/>
                <w:bCs/>
                <w:noProof/>
                <w:sz w:val="22"/>
              </w:rPr>
            </w:pPr>
            <w:r w:rsidRPr="005951B7">
              <w:rPr>
                <w:b/>
                <w:bCs/>
                <w:noProof/>
                <w:sz w:val="22"/>
              </w:rPr>
              <w:t>TT</w:t>
            </w:r>
          </w:p>
        </w:tc>
        <w:tc>
          <w:tcPr>
            <w:tcW w:w="1242" w:type="pct"/>
            <w:shd w:val="clear" w:color="auto" w:fill="auto"/>
            <w:vAlign w:val="center"/>
            <w:hideMark/>
          </w:tcPr>
          <w:p w14:paraId="19B459F0" w14:textId="77777777" w:rsidR="00F81520" w:rsidRPr="005951B7" w:rsidRDefault="00F81520" w:rsidP="00D3691A">
            <w:pPr>
              <w:spacing w:before="0" w:after="0" w:line="240" w:lineRule="auto"/>
              <w:jc w:val="center"/>
              <w:rPr>
                <w:b/>
                <w:bCs/>
                <w:noProof/>
                <w:sz w:val="22"/>
              </w:rPr>
            </w:pPr>
            <w:r w:rsidRPr="005951B7">
              <w:rPr>
                <w:b/>
                <w:bCs/>
                <w:noProof/>
                <w:sz w:val="22"/>
              </w:rPr>
              <w:t>Xã</w:t>
            </w:r>
          </w:p>
        </w:tc>
        <w:tc>
          <w:tcPr>
            <w:tcW w:w="860" w:type="pct"/>
            <w:shd w:val="clear" w:color="auto" w:fill="auto"/>
            <w:vAlign w:val="center"/>
            <w:hideMark/>
          </w:tcPr>
          <w:p w14:paraId="36EB1BFD" w14:textId="77777777" w:rsidR="00F81520" w:rsidRPr="005951B7" w:rsidRDefault="00F81520" w:rsidP="00D3691A">
            <w:pPr>
              <w:spacing w:before="0" w:after="0" w:line="240" w:lineRule="auto"/>
              <w:jc w:val="center"/>
              <w:rPr>
                <w:b/>
                <w:bCs/>
                <w:noProof/>
                <w:sz w:val="22"/>
              </w:rPr>
            </w:pPr>
            <w:r w:rsidRPr="005951B7">
              <w:rPr>
                <w:b/>
                <w:bCs/>
                <w:noProof/>
                <w:sz w:val="22"/>
              </w:rPr>
              <w:t>Tổng số hộ</w:t>
            </w:r>
          </w:p>
        </w:tc>
        <w:tc>
          <w:tcPr>
            <w:tcW w:w="939" w:type="pct"/>
            <w:shd w:val="clear" w:color="auto" w:fill="auto"/>
            <w:vAlign w:val="center"/>
            <w:hideMark/>
          </w:tcPr>
          <w:p w14:paraId="749D7D8B" w14:textId="77777777" w:rsidR="00F81520" w:rsidRPr="005951B7" w:rsidRDefault="00F81520" w:rsidP="00D3691A">
            <w:pPr>
              <w:spacing w:before="0" w:after="0" w:line="240" w:lineRule="auto"/>
              <w:jc w:val="center"/>
              <w:rPr>
                <w:b/>
                <w:bCs/>
                <w:noProof/>
                <w:sz w:val="22"/>
              </w:rPr>
            </w:pPr>
            <w:r w:rsidRPr="005951B7">
              <w:rPr>
                <w:b/>
                <w:bCs/>
                <w:noProof/>
                <w:sz w:val="22"/>
              </w:rPr>
              <w:t>Nhân khẩu</w:t>
            </w:r>
          </w:p>
        </w:tc>
        <w:tc>
          <w:tcPr>
            <w:tcW w:w="1482" w:type="pct"/>
            <w:shd w:val="clear" w:color="auto" w:fill="auto"/>
            <w:vAlign w:val="center"/>
            <w:hideMark/>
          </w:tcPr>
          <w:p w14:paraId="58E62605" w14:textId="77777777" w:rsidR="00F81520" w:rsidRPr="005951B7" w:rsidRDefault="00F81520" w:rsidP="00D3691A">
            <w:pPr>
              <w:spacing w:before="0" w:after="0" w:line="240" w:lineRule="auto"/>
              <w:jc w:val="center"/>
              <w:rPr>
                <w:b/>
                <w:bCs/>
                <w:noProof/>
                <w:sz w:val="22"/>
              </w:rPr>
            </w:pPr>
            <w:r w:rsidRPr="005951B7">
              <w:rPr>
                <w:b/>
                <w:bCs/>
                <w:noProof/>
                <w:sz w:val="22"/>
              </w:rPr>
              <w:t>Số nhân khẩu trung bình</w:t>
            </w:r>
          </w:p>
        </w:tc>
      </w:tr>
      <w:tr w:rsidR="006A3C85" w:rsidRPr="005951B7" w14:paraId="0A18C68C" w14:textId="77777777" w:rsidTr="00AA720F">
        <w:trPr>
          <w:trHeight w:val="288"/>
        </w:trPr>
        <w:tc>
          <w:tcPr>
            <w:tcW w:w="477" w:type="pct"/>
            <w:shd w:val="clear" w:color="auto" w:fill="auto"/>
            <w:noWrap/>
            <w:vAlign w:val="center"/>
            <w:hideMark/>
          </w:tcPr>
          <w:p w14:paraId="06CD4FD7" w14:textId="77777777" w:rsidR="006A3C85" w:rsidRPr="005951B7" w:rsidRDefault="006A3C85" w:rsidP="006A3C85">
            <w:pPr>
              <w:spacing w:before="0" w:after="0" w:line="240" w:lineRule="auto"/>
              <w:jc w:val="center"/>
              <w:rPr>
                <w:bCs/>
                <w:noProof/>
                <w:sz w:val="22"/>
              </w:rPr>
            </w:pPr>
            <w:r w:rsidRPr="005951B7">
              <w:rPr>
                <w:bCs/>
                <w:noProof/>
                <w:sz w:val="22"/>
              </w:rPr>
              <w:t>1</w:t>
            </w:r>
          </w:p>
        </w:tc>
        <w:tc>
          <w:tcPr>
            <w:tcW w:w="1242" w:type="pct"/>
            <w:shd w:val="clear" w:color="auto" w:fill="auto"/>
            <w:vAlign w:val="center"/>
            <w:hideMark/>
          </w:tcPr>
          <w:p w14:paraId="0D7CB1EB" w14:textId="5753B144" w:rsidR="006A3C85" w:rsidRPr="005951B7" w:rsidRDefault="006A3C85" w:rsidP="006A3C85">
            <w:pPr>
              <w:spacing w:before="0" w:after="0" w:line="240" w:lineRule="auto"/>
              <w:rPr>
                <w:bCs/>
                <w:noProof/>
                <w:sz w:val="22"/>
              </w:rPr>
            </w:pPr>
            <w:r w:rsidRPr="005951B7">
              <w:rPr>
                <w:bCs/>
                <w:noProof/>
                <w:sz w:val="22"/>
              </w:rPr>
              <w:t>Hồng Thủy</w:t>
            </w:r>
          </w:p>
        </w:tc>
        <w:tc>
          <w:tcPr>
            <w:tcW w:w="860" w:type="pct"/>
            <w:shd w:val="clear" w:color="auto" w:fill="auto"/>
            <w:noWrap/>
            <w:vAlign w:val="center"/>
          </w:tcPr>
          <w:p w14:paraId="03C22A70" w14:textId="4B3C14AE" w:rsidR="006A3C85" w:rsidRPr="005951B7" w:rsidRDefault="006A3C85" w:rsidP="006A3C85">
            <w:pPr>
              <w:spacing w:before="0" w:after="0" w:line="240" w:lineRule="auto"/>
              <w:jc w:val="center"/>
              <w:rPr>
                <w:bCs/>
                <w:noProof/>
                <w:sz w:val="22"/>
              </w:rPr>
            </w:pPr>
            <w:r w:rsidRPr="005951B7">
              <w:rPr>
                <w:bCs/>
                <w:noProof/>
                <w:sz w:val="22"/>
              </w:rPr>
              <w:t>15</w:t>
            </w:r>
          </w:p>
        </w:tc>
        <w:tc>
          <w:tcPr>
            <w:tcW w:w="939" w:type="pct"/>
            <w:shd w:val="clear" w:color="auto" w:fill="auto"/>
            <w:noWrap/>
            <w:vAlign w:val="bottom"/>
          </w:tcPr>
          <w:p w14:paraId="4AE2C8A7" w14:textId="18844F12" w:rsidR="006A3C85" w:rsidRPr="005951B7" w:rsidRDefault="006A3C85" w:rsidP="006A3C85">
            <w:pPr>
              <w:spacing w:before="0" w:after="0" w:line="240" w:lineRule="auto"/>
              <w:jc w:val="center"/>
              <w:rPr>
                <w:bCs/>
                <w:noProof/>
                <w:sz w:val="22"/>
              </w:rPr>
            </w:pPr>
            <w:r w:rsidRPr="005951B7">
              <w:rPr>
                <w:bCs/>
                <w:noProof/>
                <w:sz w:val="22"/>
              </w:rPr>
              <w:t>63</w:t>
            </w:r>
          </w:p>
        </w:tc>
        <w:tc>
          <w:tcPr>
            <w:tcW w:w="1482" w:type="pct"/>
            <w:shd w:val="clear" w:color="auto" w:fill="auto"/>
            <w:noWrap/>
            <w:vAlign w:val="bottom"/>
          </w:tcPr>
          <w:p w14:paraId="793890D2" w14:textId="184EFC82" w:rsidR="006A3C85" w:rsidRPr="005951B7" w:rsidRDefault="006A3C85" w:rsidP="006A3C85">
            <w:pPr>
              <w:spacing w:before="0" w:after="0" w:line="240" w:lineRule="auto"/>
              <w:jc w:val="center"/>
              <w:rPr>
                <w:bCs/>
                <w:noProof/>
                <w:sz w:val="22"/>
              </w:rPr>
            </w:pPr>
            <w:r w:rsidRPr="005951B7">
              <w:rPr>
                <w:bCs/>
                <w:noProof/>
                <w:sz w:val="22"/>
              </w:rPr>
              <w:t>4,2</w:t>
            </w:r>
          </w:p>
        </w:tc>
      </w:tr>
      <w:tr w:rsidR="006A3C85" w:rsidRPr="005951B7" w14:paraId="24E5BB71" w14:textId="77777777" w:rsidTr="00AA720F">
        <w:trPr>
          <w:trHeight w:val="312"/>
        </w:trPr>
        <w:tc>
          <w:tcPr>
            <w:tcW w:w="477" w:type="pct"/>
            <w:shd w:val="clear" w:color="auto" w:fill="auto"/>
            <w:noWrap/>
            <w:vAlign w:val="center"/>
            <w:hideMark/>
          </w:tcPr>
          <w:p w14:paraId="73859EE1" w14:textId="77777777" w:rsidR="006A3C85" w:rsidRPr="005951B7" w:rsidRDefault="006A3C85" w:rsidP="006A3C85">
            <w:pPr>
              <w:spacing w:before="0" w:after="0" w:line="240" w:lineRule="auto"/>
              <w:jc w:val="center"/>
              <w:rPr>
                <w:noProof/>
                <w:sz w:val="22"/>
              </w:rPr>
            </w:pPr>
            <w:r w:rsidRPr="005951B7">
              <w:rPr>
                <w:noProof/>
                <w:sz w:val="22"/>
              </w:rPr>
              <w:t>2</w:t>
            </w:r>
          </w:p>
        </w:tc>
        <w:tc>
          <w:tcPr>
            <w:tcW w:w="1242" w:type="pct"/>
            <w:shd w:val="clear" w:color="auto" w:fill="auto"/>
            <w:vAlign w:val="center"/>
          </w:tcPr>
          <w:p w14:paraId="682D1C84" w14:textId="33B33001" w:rsidR="006A3C85" w:rsidRPr="005951B7" w:rsidRDefault="006A3C85" w:rsidP="006A3C85">
            <w:pPr>
              <w:spacing w:before="0" w:after="0" w:line="240" w:lineRule="auto"/>
              <w:rPr>
                <w:noProof/>
                <w:sz w:val="22"/>
              </w:rPr>
            </w:pPr>
            <w:r w:rsidRPr="005951B7">
              <w:rPr>
                <w:noProof/>
                <w:sz w:val="22"/>
              </w:rPr>
              <w:t>Ngư Thủy Bắc</w:t>
            </w:r>
          </w:p>
        </w:tc>
        <w:tc>
          <w:tcPr>
            <w:tcW w:w="860" w:type="pct"/>
            <w:shd w:val="clear" w:color="auto" w:fill="auto"/>
            <w:noWrap/>
            <w:vAlign w:val="center"/>
          </w:tcPr>
          <w:p w14:paraId="25ABDAAF" w14:textId="7C455A65" w:rsidR="006A3C85" w:rsidRPr="005951B7" w:rsidRDefault="006A3C85" w:rsidP="006A3C85">
            <w:pPr>
              <w:spacing w:before="0" w:after="0" w:line="240" w:lineRule="auto"/>
              <w:jc w:val="center"/>
              <w:rPr>
                <w:noProof/>
                <w:sz w:val="22"/>
              </w:rPr>
            </w:pPr>
            <w:r w:rsidRPr="005951B7">
              <w:rPr>
                <w:noProof/>
                <w:sz w:val="22"/>
              </w:rPr>
              <w:t>15</w:t>
            </w:r>
          </w:p>
        </w:tc>
        <w:tc>
          <w:tcPr>
            <w:tcW w:w="939" w:type="pct"/>
            <w:shd w:val="clear" w:color="auto" w:fill="auto"/>
            <w:noWrap/>
            <w:vAlign w:val="bottom"/>
          </w:tcPr>
          <w:p w14:paraId="4CF1202C" w14:textId="0BA9D233" w:rsidR="006A3C85" w:rsidRPr="005951B7" w:rsidRDefault="006A3C85" w:rsidP="006A3C85">
            <w:pPr>
              <w:spacing w:before="0" w:after="0" w:line="240" w:lineRule="auto"/>
              <w:jc w:val="center"/>
              <w:rPr>
                <w:bCs/>
                <w:noProof/>
                <w:sz w:val="22"/>
              </w:rPr>
            </w:pPr>
            <w:r w:rsidRPr="005951B7">
              <w:rPr>
                <w:bCs/>
                <w:noProof/>
                <w:sz w:val="22"/>
              </w:rPr>
              <w:t>57</w:t>
            </w:r>
          </w:p>
        </w:tc>
        <w:tc>
          <w:tcPr>
            <w:tcW w:w="1482" w:type="pct"/>
            <w:shd w:val="clear" w:color="auto" w:fill="auto"/>
            <w:noWrap/>
            <w:vAlign w:val="bottom"/>
          </w:tcPr>
          <w:p w14:paraId="596C2574" w14:textId="0CF1AB99" w:rsidR="006A3C85" w:rsidRPr="005951B7" w:rsidRDefault="006A3C85" w:rsidP="006A3C85">
            <w:pPr>
              <w:spacing w:before="0" w:after="0" w:line="240" w:lineRule="auto"/>
              <w:jc w:val="center"/>
              <w:rPr>
                <w:bCs/>
                <w:noProof/>
                <w:sz w:val="22"/>
              </w:rPr>
            </w:pPr>
            <w:r w:rsidRPr="005951B7">
              <w:rPr>
                <w:bCs/>
                <w:noProof/>
                <w:sz w:val="22"/>
              </w:rPr>
              <w:t>3,8</w:t>
            </w:r>
          </w:p>
        </w:tc>
      </w:tr>
      <w:tr w:rsidR="006A3C85" w:rsidRPr="005951B7" w14:paraId="4BC4A8CB" w14:textId="77777777" w:rsidTr="00AA720F">
        <w:trPr>
          <w:trHeight w:val="312"/>
        </w:trPr>
        <w:tc>
          <w:tcPr>
            <w:tcW w:w="477" w:type="pct"/>
            <w:shd w:val="clear" w:color="auto" w:fill="auto"/>
            <w:noWrap/>
            <w:vAlign w:val="center"/>
          </w:tcPr>
          <w:p w14:paraId="56B4D4BB" w14:textId="5BC88A6F" w:rsidR="006A3C85" w:rsidRPr="005951B7" w:rsidRDefault="006A3C85" w:rsidP="006A3C85">
            <w:pPr>
              <w:spacing w:before="0" w:after="0" w:line="240" w:lineRule="auto"/>
              <w:jc w:val="center"/>
              <w:rPr>
                <w:noProof/>
                <w:sz w:val="22"/>
              </w:rPr>
            </w:pPr>
            <w:r w:rsidRPr="005951B7">
              <w:rPr>
                <w:noProof/>
                <w:sz w:val="22"/>
              </w:rPr>
              <w:t>3</w:t>
            </w:r>
          </w:p>
        </w:tc>
        <w:tc>
          <w:tcPr>
            <w:tcW w:w="1242" w:type="pct"/>
            <w:shd w:val="clear" w:color="auto" w:fill="auto"/>
            <w:vAlign w:val="center"/>
          </w:tcPr>
          <w:p w14:paraId="7251EDCF" w14:textId="1EFAED44" w:rsidR="006A3C85" w:rsidRPr="005951B7" w:rsidRDefault="006A3C85" w:rsidP="006A3C85">
            <w:pPr>
              <w:spacing w:before="0" w:after="0" w:line="240" w:lineRule="auto"/>
              <w:rPr>
                <w:noProof/>
                <w:sz w:val="22"/>
              </w:rPr>
            </w:pPr>
            <w:r w:rsidRPr="005951B7">
              <w:rPr>
                <w:noProof/>
                <w:sz w:val="22"/>
              </w:rPr>
              <w:t>Hải Ninh</w:t>
            </w:r>
          </w:p>
        </w:tc>
        <w:tc>
          <w:tcPr>
            <w:tcW w:w="860" w:type="pct"/>
            <w:shd w:val="clear" w:color="auto" w:fill="auto"/>
            <w:noWrap/>
            <w:vAlign w:val="center"/>
          </w:tcPr>
          <w:p w14:paraId="4C1D2345" w14:textId="1B6D0B91" w:rsidR="006A3C85" w:rsidRPr="005951B7" w:rsidRDefault="006A3C85" w:rsidP="006A3C85">
            <w:pPr>
              <w:spacing w:before="0" w:after="0" w:line="240" w:lineRule="auto"/>
              <w:jc w:val="center"/>
              <w:rPr>
                <w:noProof/>
                <w:sz w:val="22"/>
              </w:rPr>
            </w:pPr>
            <w:r w:rsidRPr="005951B7">
              <w:rPr>
                <w:noProof/>
                <w:sz w:val="22"/>
              </w:rPr>
              <w:t>15</w:t>
            </w:r>
          </w:p>
        </w:tc>
        <w:tc>
          <w:tcPr>
            <w:tcW w:w="939" w:type="pct"/>
            <w:shd w:val="clear" w:color="auto" w:fill="auto"/>
            <w:noWrap/>
            <w:vAlign w:val="bottom"/>
          </w:tcPr>
          <w:p w14:paraId="14DEFEB0" w14:textId="4161868D" w:rsidR="006A3C85" w:rsidRPr="005951B7" w:rsidRDefault="006A3C85" w:rsidP="006A3C85">
            <w:pPr>
              <w:spacing w:before="0" w:after="0" w:line="240" w:lineRule="auto"/>
              <w:jc w:val="center"/>
              <w:rPr>
                <w:bCs/>
                <w:noProof/>
                <w:sz w:val="22"/>
              </w:rPr>
            </w:pPr>
            <w:r w:rsidRPr="005951B7">
              <w:rPr>
                <w:bCs/>
                <w:noProof/>
                <w:sz w:val="22"/>
              </w:rPr>
              <w:t>48</w:t>
            </w:r>
          </w:p>
        </w:tc>
        <w:tc>
          <w:tcPr>
            <w:tcW w:w="1482" w:type="pct"/>
            <w:shd w:val="clear" w:color="auto" w:fill="auto"/>
            <w:noWrap/>
            <w:vAlign w:val="bottom"/>
          </w:tcPr>
          <w:p w14:paraId="49DD59A3" w14:textId="5573B6FF" w:rsidR="006A3C85" w:rsidRPr="005951B7" w:rsidRDefault="006A3C85" w:rsidP="006A3C85">
            <w:pPr>
              <w:spacing w:before="0" w:after="0" w:line="240" w:lineRule="auto"/>
              <w:jc w:val="center"/>
              <w:rPr>
                <w:bCs/>
                <w:noProof/>
                <w:sz w:val="22"/>
              </w:rPr>
            </w:pPr>
            <w:r w:rsidRPr="005951B7">
              <w:rPr>
                <w:bCs/>
                <w:noProof/>
                <w:sz w:val="22"/>
              </w:rPr>
              <w:t>3,2</w:t>
            </w:r>
          </w:p>
        </w:tc>
      </w:tr>
      <w:tr w:rsidR="006A3C85" w:rsidRPr="005951B7" w14:paraId="47DF3FDF" w14:textId="77777777" w:rsidTr="00AA720F">
        <w:trPr>
          <w:trHeight w:val="312"/>
        </w:trPr>
        <w:tc>
          <w:tcPr>
            <w:tcW w:w="477" w:type="pct"/>
            <w:shd w:val="clear" w:color="auto" w:fill="auto"/>
            <w:noWrap/>
            <w:vAlign w:val="center"/>
          </w:tcPr>
          <w:p w14:paraId="528C40C6" w14:textId="51519589" w:rsidR="006A3C85" w:rsidRPr="005951B7" w:rsidRDefault="006A3C85" w:rsidP="006A3C85">
            <w:pPr>
              <w:spacing w:before="0" w:after="0" w:line="240" w:lineRule="auto"/>
              <w:jc w:val="center"/>
              <w:rPr>
                <w:noProof/>
                <w:sz w:val="22"/>
              </w:rPr>
            </w:pPr>
            <w:r w:rsidRPr="005951B7">
              <w:rPr>
                <w:noProof/>
                <w:sz w:val="22"/>
              </w:rPr>
              <w:t>4</w:t>
            </w:r>
          </w:p>
        </w:tc>
        <w:tc>
          <w:tcPr>
            <w:tcW w:w="1242" w:type="pct"/>
            <w:shd w:val="clear" w:color="auto" w:fill="auto"/>
            <w:vAlign w:val="center"/>
          </w:tcPr>
          <w:p w14:paraId="699DBB47" w14:textId="5340446E" w:rsidR="006A3C85" w:rsidRPr="005951B7" w:rsidRDefault="006A3C85" w:rsidP="006A3C85">
            <w:pPr>
              <w:spacing w:before="0" w:after="0" w:line="240" w:lineRule="auto"/>
              <w:rPr>
                <w:noProof/>
                <w:sz w:val="22"/>
              </w:rPr>
            </w:pPr>
            <w:r w:rsidRPr="005951B7">
              <w:rPr>
                <w:noProof/>
                <w:sz w:val="22"/>
              </w:rPr>
              <w:t>Đại Trạch</w:t>
            </w:r>
          </w:p>
        </w:tc>
        <w:tc>
          <w:tcPr>
            <w:tcW w:w="860" w:type="pct"/>
            <w:shd w:val="clear" w:color="auto" w:fill="auto"/>
            <w:noWrap/>
            <w:vAlign w:val="center"/>
          </w:tcPr>
          <w:p w14:paraId="63267A58" w14:textId="638E0A19" w:rsidR="006A3C85" w:rsidRPr="005951B7" w:rsidRDefault="006A3C85" w:rsidP="006A3C85">
            <w:pPr>
              <w:spacing w:before="0" w:after="0" w:line="240" w:lineRule="auto"/>
              <w:jc w:val="center"/>
              <w:rPr>
                <w:noProof/>
                <w:sz w:val="22"/>
              </w:rPr>
            </w:pPr>
            <w:r w:rsidRPr="005951B7">
              <w:rPr>
                <w:noProof/>
                <w:sz w:val="22"/>
              </w:rPr>
              <w:t>15</w:t>
            </w:r>
          </w:p>
        </w:tc>
        <w:tc>
          <w:tcPr>
            <w:tcW w:w="939" w:type="pct"/>
            <w:shd w:val="clear" w:color="auto" w:fill="auto"/>
            <w:noWrap/>
            <w:vAlign w:val="bottom"/>
          </w:tcPr>
          <w:p w14:paraId="56305CDB" w14:textId="5B264EA0" w:rsidR="006A3C85" w:rsidRPr="005951B7" w:rsidRDefault="006A3C85" w:rsidP="006A3C85">
            <w:pPr>
              <w:spacing w:before="0" w:after="0" w:line="240" w:lineRule="auto"/>
              <w:jc w:val="center"/>
              <w:rPr>
                <w:bCs/>
                <w:noProof/>
                <w:sz w:val="22"/>
              </w:rPr>
            </w:pPr>
            <w:r w:rsidRPr="005951B7">
              <w:rPr>
                <w:bCs/>
                <w:noProof/>
                <w:sz w:val="22"/>
              </w:rPr>
              <w:t>63</w:t>
            </w:r>
          </w:p>
        </w:tc>
        <w:tc>
          <w:tcPr>
            <w:tcW w:w="1482" w:type="pct"/>
            <w:shd w:val="clear" w:color="auto" w:fill="auto"/>
            <w:noWrap/>
            <w:vAlign w:val="bottom"/>
          </w:tcPr>
          <w:p w14:paraId="18672410" w14:textId="67A33F64" w:rsidR="006A3C85" w:rsidRPr="005951B7" w:rsidRDefault="006A3C85" w:rsidP="006A3C85">
            <w:pPr>
              <w:spacing w:before="0" w:after="0" w:line="240" w:lineRule="auto"/>
              <w:jc w:val="center"/>
              <w:rPr>
                <w:bCs/>
                <w:noProof/>
                <w:sz w:val="22"/>
              </w:rPr>
            </w:pPr>
            <w:r w:rsidRPr="005951B7">
              <w:rPr>
                <w:bCs/>
                <w:noProof/>
                <w:sz w:val="22"/>
              </w:rPr>
              <w:t>4,2</w:t>
            </w:r>
          </w:p>
        </w:tc>
      </w:tr>
      <w:tr w:rsidR="006A3C85" w:rsidRPr="005951B7" w14:paraId="13BABE31" w14:textId="77777777" w:rsidTr="00AA720F">
        <w:trPr>
          <w:trHeight w:val="312"/>
        </w:trPr>
        <w:tc>
          <w:tcPr>
            <w:tcW w:w="1719" w:type="pct"/>
            <w:gridSpan w:val="2"/>
            <w:shd w:val="clear" w:color="auto" w:fill="auto"/>
            <w:noWrap/>
            <w:vAlign w:val="center"/>
          </w:tcPr>
          <w:p w14:paraId="1C54B1E6" w14:textId="77777777" w:rsidR="006A3C85" w:rsidRPr="005951B7" w:rsidRDefault="006A3C85" w:rsidP="00B04055">
            <w:pPr>
              <w:spacing w:before="0" w:after="0" w:line="240" w:lineRule="auto"/>
              <w:jc w:val="center"/>
              <w:rPr>
                <w:b/>
                <w:noProof/>
                <w:sz w:val="22"/>
              </w:rPr>
            </w:pPr>
            <w:r w:rsidRPr="005951B7">
              <w:rPr>
                <w:b/>
                <w:noProof/>
                <w:sz w:val="22"/>
              </w:rPr>
              <w:t>Tổng</w:t>
            </w:r>
          </w:p>
        </w:tc>
        <w:tc>
          <w:tcPr>
            <w:tcW w:w="860" w:type="pct"/>
            <w:shd w:val="clear" w:color="auto" w:fill="auto"/>
            <w:noWrap/>
            <w:vAlign w:val="center"/>
          </w:tcPr>
          <w:p w14:paraId="783981D8" w14:textId="41AECFF9" w:rsidR="006A3C85" w:rsidRPr="005951B7" w:rsidRDefault="006A3C85" w:rsidP="00B04055">
            <w:pPr>
              <w:spacing w:before="0" w:after="0" w:line="240" w:lineRule="auto"/>
              <w:jc w:val="center"/>
              <w:rPr>
                <w:b/>
                <w:noProof/>
                <w:sz w:val="22"/>
              </w:rPr>
            </w:pPr>
            <w:r w:rsidRPr="005951B7">
              <w:rPr>
                <w:b/>
                <w:noProof/>
                <w:sz w:val="22"/>
              </w:rPr>
              <w:t>60</w:t>
            </w:r>
          </w:p>
        </w:tc>
        <w:tc>
          <w:tcPr>
            <w:tcW w:w="939" w:type="pct"/>
            <w:shd w:val="clear" w:color="auto" w:fill="auto"/>
            <w:noWrap/>
            <w:vAlign w:val="center"/>
          </w:tcPr>
          <w:p w14:paraId="51372BA3" w14:textId="09BFA5AB" w:rsidR="006A3C85" w:rsidRPr="005951B7" w:rsidRDefault="006A3C85" w:rsidP="00B04055">
            <w:pPr>
              <w:spacing w:before="0" w:after="0" w:line="240" w:lineRule="auto"/>
              <w:jc w:val="center"/>
              <w:rPr>
                <w:b/>
                <w:noProof/>
                <w:sz w:val="22"/>
              </w:rPr>
            </w:pPr>
            <w:r w:rsidRPr="005951B7">
              <w:rPr>
                <w:b/>
                <w:noProof/>
                <w:sz w:val="22"/>
              </w:rPr>
              <w:t>231</w:t>
            </w:r>
          </w:p>
        </w:tc>
        <w:tc>
          <w:tcPr>
            <w:tcW w:w="1482" w:type="pct"/>
            <w:shd w:val="clear" w:color="auto" w:fill="auto"/>
            <w:noWrap/>
            <w:vAlign w:val="center"/>
          </w:tcPr>
          <w:p w14:paraId="4C91E2E8" w14:textId="081D50F7" w:rsidR="006A3C85" w:rsidRPr="005951B7" w:rsidRDefault="006A3C85" w:rsidP="00B04055">
            <w:pPr>
              <w:spacing w:before="0" w:after="0" w:line="240" w:lineRule="auto"/>
              <w:jc w:val="center"/>
              <w:rPr>
                <w:b/>
                <w:noProof/>
                <w:color w:val="000000"/>
                <w:sz w:val="22"/>
              </w:rPr>
            </w:pPr>
            <w:r w:rsidRPr="005951B7">
              <w:rPr>
                <w:b/>
                <w:noProof/>
                <w:color w:val="000000"/>
                <w:sz w:val="22"/>
              </w:rPr>
              <w:t>3,9</w:t>
            </w:r>
          </w:p>
        </w:tc>
      </w:tr>
    </w:tbl>
    <w:p w14:paraId="7E1F2474" w14:textId="541B554D" w:rsidR="00242585" w:rsidRPr="005951B7" w:rsidRDefault="00242585" w:rsidP="00C372DD">
      <w:pPr>
        <w:pStyle w:val="ListParagraph"/>
        <w:spacing w:before="0" w:after="0" w:line="240" w:lineRule="auto"/>
        <w:ind w:left="0"/>
        <w:contextualSpacing w:val="0"/>
        <w:jc w:val="right"/>
        <w:rPr>
          <w:noProof/>
          <w:sz w:val="22"/>
        </w:rPr>
      </w:pPr>
      <w:r w:rsidRPr="005951B7">
        <w:rPr>
          <w:i/>
          <w:noProof/>
          <w:sz w:val="22"/>
        </w:rPr>
        <w:t xml:space="preserve">Nguồn: Số liệu điều tra khảo sát SES tháng </w:t>
      </w:r>
      <w:r w:rsidR="006A3C85" w:rsidRPr="005951B7">
        <w:rPr>
          <w:i/>
          <w:noProof/>
          <w:sz w:val="22"/>
        </w:rPr>
        <w:t>9</w:t>
      </w:r>
      <w:r w:rsidRPr="005951B7">
        <w:rPr>
          <w:i/>
          <w:noProof/>
          <w:sz w:val="22"/>
        </w:rPr>
        <w:t>/202</w:t>
      </w:r>
      <w:r w:rsidR="006A3C85" w:rsidRPr="005951B7">
        <w:rPr>
          <w:i/>
          <w:noProof/>
          <w:sz w:val="22"/>
        </w:rPr>
        <w:t>1</w:t>
      </w:r>
    </w:p>
    <w:p w14:paraId="0BC6815C" w14:textId="7767D160" w:rsidR="00E13FBB" w:rsidRPr="005951B7" w:rsidRDefault="00843CF8" w:rsidP="005E30DA">
      <w:pPr>
        <w:pStyle w:val="ListParagraph"/>
        <w:spacing w:line="240" w:lineRule="auto"/>
        <w:ind w:left="0" w:firstLine="720"/>
        <w:contextualSpacing w:val="0"/>
        <w:rPr>
          <w:noProof/>
          <w:sz w:val="22"/>
        </w:rPr>
      </w:pPr>
      <w:r w:rsidRPr="005951B7">
        <w:rPr>
          <w:noProof/>
          <w:sz w:val="22"/>
        </w:rPr>
        <w:t xml:space="preserve">Từ kết quả khảo sát cho thấy trung bình số nhân khẩu mỗi hộ khu vực dự án của các xã là </w:t>
      </w:r>
      <w:r w:rsidR="005951B7" w:rsidRPr="005951B7">
        <w:rPr>
          <w:noProof/>
          <w:sz w:val="22"/>
        </w:rPr>
        <w:t>3,9</w:t>
      </w:r>
      <w:r w:rsidRPr="005951B7">
        <w:rPr>
          <w:noProof/>
          <w:sz w:val="22"/>
        </w:rPr>
        <w:t xml:space="preserve"> (người/hộ). </w:t>
      </w:r>
      <w:r w:rsidR="00BB3E24" w:rsidRPr="005951B7">
        <w:rPr>
          <w:noProof/>
          <w:sz w:val="22"/>
        </w:rPr>
        <w:t>S</w:t>
      </w:r>
      <w:r w:rsidRPr="005951B7">
        <w:rPr>
          <w:noProof/>
          <w:sz w:val="22"/>
        </w:rPr>
        <w:t xml:space="preserve">ố nhân khẩu bình quân mỗi </w:t>
      </w:r>
      <w:r w:rsidRPr="005951B7">
        <w:rPr>
          <w:noProof/>
          <w:color w:val="000000"/>
          <w:sz w:val="22"/>
          <w:u w:color="FF0000"/>
        </w:rPr>
        <w:t xml:space="preserve">hộ </w:t>
      </w:r>
      <w:r w:rsidR="00BB3E24" w:rsidRPr="005951B7">
        <w:rPr>
          <w:noProof/>
          <w:color w:val="000000"/>
          <w:sz w:val="22"/>
          <w:u w:color="FF0000"/>
        </w:rPr>
        <w:t>giữa</w:t>
      </w:r>
      <w:r w:rsidR="00BB3E24" w:rsidRPr="005951B7">
        <w:rPr>
          <w:noProof/>
          <w:sz w:val="22"/>
        </w:rPr>
        <w:t xml:space="preserve"> </w:t>
      </w:r>
      <w:r w:rsidR="00D3691A" w:rsidRPr="005951B7">
        <w:rPr>
          <w:noProof/>
          <w:sz w:val="22"/>
        </w:rPr>
        <w:t>6</w:t>
      </w:r>
      <w:r w:rsidR="00BB3E24" w:rsidRPr="005951B7">
        <w:rPr>
          <w:noProof/>
          <w:sz w:val="22"/>
        </w:rPr>
        <w:t xml:space="preserve"> xã không </w:t>
      </w:r>
      <w:r w:rsidRPr="005951B7">
        <w:rPr>
          <w:noProof/>
          <w:sz w:val="22"/>
        </w:rPr>
        <w:t xml:space="preserve">có sự chênh lệch </w:t>
      </w:r>
      <w:r w:rsidR="00BB3E24" w:rsidRPr="005951B7">
        <w:rPr>
          <w:noProof/>
          <w:sz w:val="22"/>
        </w:rPr>
        <w:t>nhiều</w:t>
      </w:r>
      <w:r w:rsidRPr="005951B7">
        <w:rPr>
          <w:noProof/>
          <w:sz w:val="22"/>
        </w:rPr>
        <w:t>.</w:t>
      </w:r>
    </w:p>
    <w:p w14:paraId="595D6CC7" w14:textId="22D2AC8D" w:rsidR="00BB3E24" w:rsidRPr="005951B7" w:rsidRDefault="00BB3E24" w:rsidP="00BB3E24">
      <w:pPr>
        <w:pStyle w:val="Caption"/>
        <w:spacing w:after="120"/>
        <w:jc w:val="center"/>
        <w:rPr>
          <w:noProof/>
          <w:color w:val="000000" w:themeColor="text1"/>
          <w:szCs w:val="22"/>
        </w:rPr>
      </w:pPr>
      <w:bookmarkStart w:id="124" w:name="_Toc85785744"/>
      <w:r w:rsidRPr="005951B7">
        <w:rPr>
          <w:noProof/>
          <w:color w:val="000000" w:themeColor="text1"/>
          <w:szCs w:val="22"/>
        </w:rPr>
        <w:t xml:space="preserve">Bảng </w:t>
      </w:r>
      <w:r w:rsidR="000D4AAE" w:rsidRPr="005951B7">
        <w:rPr>
          <w:noProof/>
          <w:color w:val="000000" w:themeColor="text1"/>
          <w:szCs w:val="22"/>
        </w:rPr>
        <w:fldChar w:fldCharType="begin"/>
      </w:r>
      <w:r w:rsidRPr="005951B7">
        <w:rPr>
          <w:noProof/>
          <w:color w:val="000000" w:themeColor="text1"/>
          <w:szCs w:val="22"/>
        </w:rPr>
        <w:instrText xml:space="preserve"> SEQ Bảng \* ARABIC </w:instrText>
      </w:r>
      <w:r w:rsidR="000D4AAE" w:rsidRPr="005951B7">
        <w:rPr>
          <w:noProof/>
          <w:color w:val="000000" w:themeColor="text1"/>
          <w:szCs w:val="22"/>
        </w:rPr>
        <w:fldChar w:fldCharType="separate"/>
      </w:r>
      <w:r w:rsidR="004A02D4">
        <w:rPr>
          <w:noProof/>
          <w:color w:val="000000" w:themeColor="text1"/>
          <w:szCs w:val="22"/>
        </w:rPr>
        <w:t>6</w:t>
      </w:r>
      <w:r w:rsidR="000D4AAE" w:rsidRPr="005951B7">
        <w:rPr>
          <w:noProof/>
          <w:color w:val="000000" w:themeColor="text1"/>
          <w:szCs w:val="22"/>
        </w:rPr>
        <w:fldChar w:fldCharType="end"/>
      </w:r>
      <w:r w:rsidRPr="005951B7">
        <w:rPr>
          <w:noProof/>
          <w:color w:val="000000" w:themeColor="text1"/>
          <w:szCs w:val="22"/>
        </w:rPr>
        <w:t>: Giới tính chủ hộ</w:t>
      </w:r>
      <w:bookmarkEnd w:id="124"/>
    </w:p>
    <w:tbl>
      <w:tblPr>
        <w:tblW w:w="5000" w:type="pct"/>
        <w:jc w:val="center"/>
        <w:tblLook w:val="04A0" w:firstRow="1" w:lastRow="0" w:firstColumn="1" w:lastColumn="0" w:noHBand="0" w:noVBand="1"/>
      </w:tblPr>
      <w:tblGrid>
        <w:gridCol w:w="1107"/>
        <w:gridCol w:w="2325"/>
        <w:gridCol w:w="835"/>
        <w:gridCol w:w="949"/>
        <w:gridCol w:w="771"/>
        <w:gridCol w:w="928"/>
        <w:gridCol w:w="773"/>
        <w:gridCol w:w="1235"/>
      </w:tblGrid>
      <w:tr w:rsidR="00BB3E24" w:rsidRPr="005951B7" w14:paraId="5A115D3F" w14:textId="77777777" w:rsidTr="00AA720F">
        <w:trPr>
          <w:trHeight w:val="288"/>
          <w:tblHeader/>
          <w:jc w:val="center"/>
        </w:trPr>
        <w:tc>
          <w:tcPr>
            <w:tcW w:w="6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2FDA2" w14:textId="77777777" w:rsidR="00BB3E24" w:rsidRPr="005951B7" w:rsidRDefault="00BB3E24" w:rsidP="00BB3E24">
            <w:pPr>
              <w:spacing w:before="0" w:after="0" w:line="240" w:lineRule="auto"/>
              <w:jc w:val="center"/>
              <w:rPr>
                <w:b/>
                <w:bCs/>
                <w:noProof/>
                <w:sz w:val="22"/>
              </w:rPr>
            </w:pPr>
            <w:r w:rsidRPr="005951B7">
              <w:rPr>
                <w:b/>
                <w:bCs/>
                <w:noProof/>
                <w:sz w:val="22"/>
              </w:rPr>
              <w:t>TT</w:t>
            </w:r>
          </w:p>
        </w:tc>
        <w:tc>
          <w:tcPr>
            <w:tcW w:w="1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692CE9" w14:textId="77777777" w:rsidR="00BB3E24" w:rsidRPr="005951B7" w:rsidRDefault="00BB3E24" w:rsidP="00BB3E24">
            <w:pPr>
              <w:spacing w:before="0" w:after="0" w:line="240" w:lineRule="auto"/>
              <w:jc w:val="center"/>
              <w:rPr>
                <w:b/>
                <w:bCs/>
                <w:noProof/>
                <w:sz w:val="22"/>
              </w:rPr>
            </w:pPr>
            <w:r w:rsidRPr="005951B7">
              <w:rPr>
                <w:b/>
                <w:bCs/>
                <w:noProof/>
                <w:sz w:val="22"/>
              </w:rPr>
              <w:t>Phường/xã</w:t>
            </w:r>
          </w:p>
        </w:tc>
        <w:tc>
          <w:tcPr>
            <w:tcW w:w="1952" w:type="pct"/>
            <w:gridSpan w:val="4"/>
            <w:tcBorders>
              <w:top w:val="single" w:sz="4" w:space="0" w:color="auto"/>
              <w:left w:val="nil"/>
              <w:bottom w:val="single" w:sz="4" w:space="0" w:color="auto"/>
              <w:right w:val="single" w:sz="4" w:space="0" w:color="auto"/>
            </w:tcBorders>
            <w:shd w:val="clear" w:color="auto" w:fill="auto"/>
            <w:noWrap/>
            <w:vAlign w:val="bottom"/>
            <w:hideMark/>
          </w:tcPr>
          <w:p w14:paraId="22ECA044" w14:textId="77777777" w:rsidR="00BB3E24" w:rsidRPr="005951B7" w:rsidRDefault="00BB3E24" w:rsidP="00BB3E24">
            <w:pPr>
              <w:spacing w:before="0" w:after="0" w:line="240" w:lineRule="auto"/>
              <w:jc w:val="center"/>
              <w:rPr>
                <w:b/>
                <w:noProof/>
                <w:sz w:val="22"/>
              </w:rPr>
            </w:pPr>
            <w:r w:rsidRPr="005951B7">
              <w:rPr>
                <w:b/>
                <w:noProof/>
                <w:sz w:val="22"/>
              </w:rPr>
              <w:t>Giới tính chủ hộ</w:t>
            </w:r>
          </w:p>
        </w:tc>
        <w:tc>
          <w:tcPr>
            <w:tcW w:w="1125"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ACD1E54" w14:textId="77777777" w:rsidR="00BB3E24" w:rsidRPr="005951B7" w:rsidRDefault="00BB3E24" w:rsidP="00BB3E24">
            <w:pPr>
              <w:spacing w:before="0" w:after="0" w:line="240" w:lineRule="auto"/>
              <w:jc w:val="center"/>
              <w:rPr>
                <w:b/>
                <w:noProof/>
                <w:sz w:val="22"/>
              </w:rPr>
            </w:pPr>
            <w:r w:rsidRPr="005951B7">
              <w:rPr>
                <w:b/>
                <w:noProof/>
                <w:sz w:val="22"/>
              </w:rPr>
              <w:t>Tổng</w:t>
            </w:r>
          </w:p>
        </w:tc>
      </w:tr>
      <w:tr w:rsidR="00BB3E24" w:rsidRPr="005951B7" w14:paraId="72D0B83F" w14:textId="77777777" w:rsidTr="00AA720F">
        <w:trPr>
          <w:trHeight w:val="288"/>
          <w:tblHeader/>
          <w:jc w:val="center"/>
        </w:trPr>
        <w:tc>
          <w:tcPr>
            <w:tcW w:w="620" w:type="pct"/>
            <w:vMerge/>
            <w:tcBorders>
              <w:top w:val="single" w:sz="4" w:space="0" w:color="auto"/>
              <w:left w:val="single" w:sz="4" w:space="0" w:color="auto"/>
              <w:bottom w:val="single" w:sz="4" w:space="0" w:color="auto"/>
              <w:right w:val="single" w:sz="4" w:space="0" w:color="auto"/>
            </w:tcBorders>
            <w:vAlign w:val="center"/>
            <w:hideMark/>
          </w:tcPr>
          <w:p w14:paraId="673326E8" w14:textId="77777777" w:rsidR="00BB3E24" w:rsidRPr="005951B7" w:rsidRDefault="00BB3E24" w:rsidP="00BB3E24">
            <w:pPr>
              <w:spacing w:before="0" w:after="0" w:line="240" w:lineRule="auto"/>
              <w:rPr>
                <w:b/>
                <w:bCs/>
                <w:noProof/>
                <w:sz w:val="22"/>
              </w:rPr>
            </w:pPr>
          </w:p>
        </w:tc>
        <w:tc>
          <w:tcPr>
            <w:tcW w:w="1303" w:type="pct"/>
            <w:vMerge/>
            <w:tcBorders>
              <w:top w:val="single" w:sz="4" w:space="0" w:color="auto"/>
              <w:left w:val="single" w:sz="4" w:space="0" w:color="auto"/>
              <w:bottom w:val="single" w:sz="4" w:space="0" w:color="auto"/>
              <w:right w:val="single" w:sz="4" w:space="0" w:color="auto"/>
            </w:tcBorders>
            <w:vAlign w:val="center"/>
            <w:hideMark/>
          </w:tcPr>
          <w:p w14:paraId="30687723" w14:textId="77777777" w:rsidR="00BB3E24" w:rsidRPr="005951B7" w:rsidRDefault="00BB3E24" w:rsidP="00BB3E24">
            <w:pPr>
              <w:spacing w:before="0" w:after="0" w:line="240" w:lineRule="auto"/>
              <w:rPr>
                <w:b/>
                <w:bCs/>
                <w:noProof/>
                <w:sz w:val="22"/>
              </w:rPr>
            </w:pPr>
          </w:p>
        </w:tc>
        <w:tc>
          <w:tcPr>
            <w:tcW w:w="1000" w:type="pct"/>
            <w:gridSpan w:val="2"/>
            <w:tcBorders>
              <w:top w:val="single" w:sz="4" w:space="0" w:color="auto"/>
              <w:left w:val="nil"/>
              <w:bottom w:val="single" w:sz="4" w:space="0" w:color="auto"/>
              <w:right w:val="single" w:sz="4" w:space="0" w:color="auto"/>
            </w:tcBorders>
            <w:shd w:val="clear" w:color="auto" w:fill="auto"/>
            <w:noWrap/>
            <w:vAlign w:val="bottom"/>
            <w:hideMark/>
          </w:tcPr>
          <w:p w14:paraId="32AF3FEC" w14:textId="77777777" w:rsidR="00BB3E24" w:rsidRPr="005951B7" w:rsidRDefault="00BB3E24" w:rsidP="00BB3E24">
            <w:pPr>
              <w:spacing w:before="0" w:after="0" w:line="240" w:lineRule="auto"/>
              <w:jc w:val="center"/>
              <w:rPr>
                <w:b/>
                <w:noProof/>
                <w:sz w:val="22"/>
              </w:rPr>
            </w:pPr>
            <w:r w:rsidRPr="005951B7">
              <w:rPr>
                <w:b/>
                <w:noProof/>
                <w:sz w:val="22"/>
              </w:rPr>
              <w:t>Nam</w:t>
            </w:r>
          </w:p>
        </w:tc>
        <w:tc>
          <w:tcPr>
            <w:tcW w:w="95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8342225" w14:textId="77777777" w:rsidR="00BB3E24" w:rsidRPr="005951B7" w:rsidRDefault="00BB3E24" w:rsidP="00BB3E24">
            <w:pPr>
              <w:spacing w:before="0" w:after="0" w:line="240" w:lineRule="auto"/>
              <w:jc w:val="center"/>
              <w:rPr>
                <w:b/>
                <w:noProof/>
                <w:sz w:val="22"/>
              </w:rPr>
            </w:pPr>
            <w:r w:rsidRPr="005951B7">
              <w:rPr>
                <w:b/>
                <w:noProof/>
                <w:sz w:val="22"/>
              </w:rPr>
              <w:t>Nữ</w:t>
            </w:r>
          </w:p>
        </w:tc>
        <w:tc>
          <w:tcPr>
            <w:tcW w:w="1125" w:type="pct"/>
            <w:gridSpan w:val="2"/>
            <w:vMerge/>
            <w:tcBorders>
              <w:top w:val="single" w:sz="4" w:space="0" w:color="auto"/>
              <w:left w:val="single" w:sz="4" w:space="0" w:color="auto"/>
              <w:bottom w:val="single" w:sz="4" w:space="0" w:color="000000"/>
              <w:right w:val="single" w:sz="4" w:space="0" w:color="000000"/>
            </w:tcBorders>
            <w:vAlign w:val="center"/>
            <w:hideMark/>
          </w:tcPr>
          <w:p w14:paraId="530E9E03" w14:textId="77777777" w:rsidR="00BB3E24" w:rsidRPr="005951B7" w:rsidRDefault="00BB3E24" w:rsidP="00BB3E24">
            <w:pPr>
              <w:spacing w:before="0" w:after="0" w:line="240" w:lineRule="auto"/>
              <w:rPr>
                <w:b/>
                <w:noProof/>
                <w:sz w:val="22"/>
              </w:rPr>
            </w:pPr>
          </w:p>
        </w:tc>
      </w:tr>
      <w:tr w:rsidR="00BB3E24" w:rsidRPr="005951B7" w14:paraId="46026590" w14:textId="77777777" w:rsidTr="00AA720F">
        <w:trPr>
          <w:trHeight w:val="288"/>
          <w:tblHeader/>
          <w:jc w:val="center"/>
        </w:trPr>
        <w:tc>
          <w:tcPr>
            <w:tcW w:w="620" w:type="pct"/>
            <w:vMerge/>
            <w:tcBorders>
              <w:top w:val="single" w:sz="4" w:space="0" w:color="auto"/>
              <w:left w:val="single" w:sz="4" w:space="0" w:color="auto"/>
              <w:bottom w:val="single" w:sz="4" w:space="0" w:color="auto"/>
              <w:right w:val="single" w:sz="4" w:space="0" w:color="auto"/>
            </w:tcBorders>
            <w:vAlign w:val="center"/>
            <w:hideMark/>
          </w:tcPr>
          <w:p w14:paraId="4C393CF3" w14:textId="77777777" w:rsidR="00BB3E24" w:rsidRPr="005951B7" w:rsidRDefault="00BB3E24" w:rsidP="00BB3E24">
            <w:pPr>
              <w:spacing w:before="0" w:after="0" w:line="240" w:lineRule="auto"/>
              <w:rPr>
                <w:b/>
                <w:bCs/>
                <w:noProof/>
                <w:sz w:val="22"/>
              </w:rPr>
            </w:pPr>
          </w:p>
        </w:tc>
        <w:tc>
          <w:tcPr>
            <w:tcW w:w="1303" w:type="pct"/>
            <w:vMerge/>
            <w:tcBorders>
              <w:top w:val="single" w:sz="4" w:space="0" w:color="auto"/>
              <w:left w:val="single" w:sz="4" w:space="0" w:color="auto"/>
              <w:bottom w:val="single" w:sz="4" w:space="0" w:color="auto"/>
              <w:right w:val="single" w:sz="4" w:space="0" w:color="auto"/>
            </w:tcBorders>
            <w:vAlign w:val="center"/>
            <w:hideMark/>
          </w:tcPr>
          <w:p w14:paraId="4AE41E0D" w14:textId="77777777" w:rsidR="00BB3E24" w:rsidRPr="005951B7" w:rsidRDefault="00BB3E24" w:rsidP="00BB3E24">
            <w:pPr>
              <w:spacing w:before="0" w:after="0" w:line="240" w:lineRule="auto"/>
              <w:rPr>
                <w:b/>
                <w:bCs/>
                <w:noProof/>
                <w:sz w:val="22"/>
              </w:rPr>
            </w:pPr>
          </w:p>
        </w:tc>
        <w:tc>
          <w:tcPr>
            <w:tcW w:w="468" w:type="pct"/>
            <w:tcBorders>
              <w:top w:val="nil"/>
              <w:left w:val="nil"/>
              <w:bottom w:val="single" w:sz="4" w:space="0" w:color="auto"/>
              <w:right w:val="single" w:sz="4" w:space="0" w:color="auto"/>
            </w:tcBorders>
            <w:shd w:val="clear" w:color="auto" w:fill="auto"/>
            <w:noWrap/>
            <w:vAlign w:val="bottom"/>
            <w:hideMark/>
          </w:tcPr>
          <w:p w14:paraId="2C61C884" w14:textId="77777777" w:rsidR="00BB3E24" w:rsidRPr="005951B7" w:rsidRDefault="00BB3E24" w:rsidP="00BB3E24">
            <w:pPr>
              <w:spacing w:before="0" w:after="0" w:line="240" w:lineRule="auto"/>
              <w:jc w:val="center"/>
              <w:rPr>
                <w:b/>
                <w:noProof/>
                <w:sz w:val="22"/>
              </w:rPr>
            </w:pPr>
            <w:r w:rsidRPr="005951B7">
              <w:rPr>
                <w:b/>
                <w:noProof/>
                <w:sz w:val="22"/>
              </w:rPr>
              <w:t>Hộ</w:t>
            </w:r>
          </w:p>
        </w:tc>
        <w:tc>
          <w:tcPr>
            <w:tcW w:w="532" w:type="pct"/>
            <w:tcBorders>
              <w:top w:val="nil"/>
              <w:left w:val="nil"/>
              <w:bottom w:val="single" w:sz="4" w:space="0" w:color="auto"/>
              <w:right w:val="single" w:sz="4" w:space="0" w:color="auto"/>
            </w:tcBorders>
            <w:shd w:val="clear" w:color="auto" w:fill="auto"/>
            <w:noWrap/>
            <w:vAlign w:val="bottom"/>
            <w:hideMark/>
          </w:tcPr>
          <w:p w14:paraId="3E564A18" w14:textId="77777777" w:rsidR="00BB3E24" w:rsidRPr="005951B7" w:rsidRDefault="00BB3E24" w:rsidP="00BB3E24">
            <w:pPr>
              <w:spacing w:before="0" w:after="0" w:line="240" w:lineRule="auto"/>
              <w:jc w:val="center"/>
              <w:rPr>
                <w:b/>
                <w:noProof/>
                <w:sz w:val="22"/>
              </w:rPr>
            </w:pPr>
            <w:r w:rsidRPr="005951B7">
              <w:rPr>
                <w:b/>
                <w:noProof/>
                <w:sz w:val="22"/>
              </w:rPr>
              <w:t>%</w:t>
            </w:r>
          </w:p>
        </w:tc>
        <w:tc>
          <w:tcPr>
            <w:tcW w:w="432" w:type="pct"/>
            <w:tcBorders>
              <w:top w:val="nil"/>
              <w:left w:val="nil"/>
              <w:bottom w:val="single" w:sz="4" w:space="0" w:color="auto"/>
              <w:right w:val="single" w:sz="4" w:space="0" w:color="auto"/>
            </w:tcBorders>
            <w:shd w:val="clear" w:color="auto" w:fill="auto"/>
            <w:noWrap/>
            <w:vAlign w:val="bottom"/>
            <w:hideMark/>
          </w:tcPr>
          <w:p w14:paraId="0F6541E7" w14:textId="77777777" w:rsidR="00BB3E24" w:rsidRPr="005951B7" w:rsidRDefault="00BB3E24" w:rsidP="00BB3E24">
            <w:pPr>
              <w:spacing w:before="0" w:after="0" w:line="240" w:lineRule="auto"/>
              <w:jc w:val="center"/>
              <w:rPr>
                <w:b/>
                <w:noProof/>
                <w:sz w:val="22"/>
              </w:rPr>
            </w:pPr>
            <w:r w:rsidRPr="005951B7">
              <w:rPr>
                <w:b/>
                <w:noProof/>
                <w:sz w:val="22"/>
              </w:rPr>
              <w:t>Hộ</w:t>
            </w:r>
          </w:p>
        </w:tc>
        <w:tc>
          <w:tcPr>
            <w:tcW w:w="520" w:type="pct"/>
            <w:tcBorders>
              <w:top w:val="nil"/>
              <w:left w:val="nil"/>
              <w:bottom w:val="single" w:sz="4" w:space="0" w:color="auto"/>
              <w:right w:val="single" w:sz="4" w:space="0" w:color="auto"/>
            </w:tcBorders>
            <w:shd w:val="clear" w:color="auto" w:fill="auto"/>
            <w:noWrap/>
            <w:vAlign w:val="bottom"/>
            <w:hideMark/>
          </w:tcPr>
          <w:p w14:paraId="3A9E03D3" w14:textId="77777777" w:rsidR="00BB3E24" w:rsidRPr="005951B7" w:rsidRDefault="00BB3E24" w:rsidP="00BB3E24">
            <w:pPr>
              <w:spacing w:before="0" w:after="0" w:line="240" w:lineRule="auto"/>
              <w:jc w:val="center"/>
              <w:rPr>
                <w:b/>
                <w:noProof/>
                <w:sz w:val="22"/>
              </w:rPr>
            </w:pPr>
            <w:r w:rsidRPr="005951B7">
              <w:rPr>
                <w:b/>
                <w:noProof/>
                <w:sz w:val="22"/>
              </w:rPr>
              <w:t>%</w:t>
            </w:r>
          </w:p>
        </w:tc>
        <w:tc>
          <w:tcPr>
            <w:tcW w:w="433" w:type="pct"/>
            <w:tcBorders>
              <w:top w:val="nil"/>
              <w:left w:val="nil"/>
              <w:bottom w:val="single" w:sz="4" w:space="0" w:color="auto"/>
              <w:right w:val="single" w:sz="4" w:space="0" w:color="auto"/>
            </w:tcBorders>
            <w:shd w:val="clear" w:color="auto" w:fill="auto"/>
            <w:noWrap/>
            <w:vAlign w:val="bottom"/>
            <w:hideMark/>
          </w:tcPr>
          <w:p w14:paraId="5B058560" w14:textId="77777777" w:rsidR="00BB3E24" w:rsidRPr="005951B7" w:rsidRDefault="00BB3E24" w:rsidP="00BB3E24">
            <w:pPr>
              <w:spacing w:before="0" w:after="0" w:line="240" w:lineRule="auto"/>
              <w:jc w:val="center"/>
              <w:rPr>
                <w:b/>
                <w:noProof/>
                <w:sz w:val="22"/>
              </w:rPr>
            </w:pPr>
            <w:r w:rsidRPr="005951B7">
              <w:rPr>
                <w:b/>
                <w:noProof/>
                <w:sz w:val="22"/>
              </w:rPr>
              <w:t>Hộ</w:t>
            </w:r>
          </w:p>
        </w:tc>
        <w:tc>
          <w:tcPr>
            <w:tcW w:w="692" w:type="pct"/>
            <w:tcBorders>
              <w:top w:val="nil"/>
              <w:left w:val="nil"/>
              <w:bottom w:val="single" w:sz="4" w:space="0" w:color="auto"/>
              <w:right w:val="single" w:sz="4" w:space="0" w:color="auto"/>
            </w:tcBorders>
            <w:shd w:val="clear" w:color="auto" w:fill="auto"/>
            <w:noWrap/>
            <w:vAlign w:val="bottom"/>
            <w:hideMark/>
          </w:tcPr>
          <w:p w14:paraId="7DDA97E7" w14:textId="77777777" w:rsidR="00BB3E24" w:rsidRPr="005951B7" w:rsidRDefault="00BB3E24" w:rsidP="00BB3E24">
            <w:pPr>
              <w:spacing w:before="0" w:after="0" w:line="240" w:lineRule="auto"/>
              <w:jc w:val="center"/>
              <w:rPr>
                <w:b/>
                <w:noProof/>
                <w:sz w:val="22"/>
              </w:rPr>
            </w:pPr>
            <w:r w:rsidRPr="005951B7">
              <w:rPr>
                <w:b/>
                <w:noProof/>
                <w:sz w:val="22"/>
              </w:rPr>
              <w:t>%</w:t>
            </w:r>
          </w:p>
        </w:tc>
      </w:tr>
      <w:tr w:rsidR="00B04055" w:rsidRPr="005951B7" w14:paraId="4602081B" w14:textId="77777777" w:rsidTr="00AA720F">
        <w:trPr>
          <w:trHeight w:val="288"/>
          <w:jc w:val="center"/>
        </w:trPr>
        <w:tc>
          <w:tcPr>
            <w:tcW w:w="620" w:type="pct"/>
            <w:tcBorders>
              <w:top w:val="nil"/>
              <w:left w:val="single" w:sz="4" w:space="0" w:color="auto"/>
              <w:bottom w:val="single" w:sz="4" w:space="0" w:color="auto"/>
              <w:right w:val="single" w:sz="4" w:space="0" w:color="auto"/>
            </w:tcBorders>
            <w:shd w:val="clear" w:color="auto" w:fill="auto"/>
            <w:noWrap/>
            <w:vAlign w:val="center"/>
            <w:hideMark/>
          </w:tcPr>
          <w:p w14:paraId="64FF2DD6" w14:textId="0FA28FBB" w:rsidR="00B04055" w:rsidRPr="005951B7" w:rsidRDefault="00B04055" w:rsidP="00B04055">
            <w:pPr>
              <w:spacing w:before="0" w:after="0" w:line="240" w:lineRule="auto"/>
              <w:jc w:val="center"/>
              <w:rPr>
                <w:b/>
                <w:bCs/>
                <w:noProof/>
                <w:sz w:val="22"/>
              </w:rPr>
            </w:pPr>
            <w:r w:rsidRPr="005951B7">
              <w:rPr>
                <w:bCs/>
                <w:noProof/>
                <w:sz w:val="22"/>
              </w:rPr>
              <w:t>1</w:t>
            </w:r>
          </w:p>
        </w:tc>
        <w:tc>
          <w:tcPr>
            <w:tcW w:w="1303" w:type="pct"/>
            <w:tcBorders>
              <w:top w:val="nil"/>
              <w:left w:val="nil"/>
              <w:bottom w:val="single" w:sz="4" w:space="0" w:color="auto"/>
              <w:right w:val="single" w:sz="4" w:space="0" w:color="auto"/>
            </w:tcBorders>
            <w:shd w:val="clear" w:color="auto" w:fill="auto"/>
            <w:vAlign w:val="center"/>
            <w:hideMark/>
          </w:tcPr>
          <w:p w14:paraId="2C8E537E" w14:textId="28DD0F1D" w:rsidR="00B04055" w:rsidRPr="0034476B" w:rsidRDefault="00B04055" w:rsidP="00B04055">
            <w:pPr>
              <w:spacing w:before="0" w:after="0" w:line="240" w:lineRule="auto"/>
              <w:rPr>
                <w:b/>
                <w:bCs/>
                <w:noProof/>
                <w:sz w:val="22"/>
              </w:rPr>
            </w:pPr>
            <w:r w:rsidRPr="0034476B">
              <w:rPr>
                <w:rFonts w:cs="Times New Roman"/>
                <w:bCs/>
                <w:noProof/>
                <w:sz w:val="22"/>
              </w:rPr>
              <w:t>Hồng Thủy</w:t>
            </w:r>
          </w:p>
        </w:tc>
        <w:tc>
          <w:tcPr>
            <w:tcW w:w="468" w:type="pct"/>
            <w:tcBorders>
              <w:top w:val="nil"/>
              <w:left w:val="nil"/>
              <w:bottom w:val="single" w:sz="4" w:space="0" w:color="auto"/>
              <w:right w:val="single" w:sz="4" w:space="0" w:color="auto"/>
            </w:tcBorders>
            <w:shd w:val="clear" w:color="auto" w:fill="auto"/>
            <w:noWrap/>
            <w:vAlign w:val="center"/>
          </w:tcPr>
          <w:p w14:paraId="6B25E010" w14:textId="755688FB" w:rsidR="00B04055" w:rsidRPr="0034476B" w:rsidRDefault="00B04055" w:rsidP="00B04055">
            <w:pPr>
              <w:spacing w:before="0" w:after="0" w:line="240" w:lineRule="auto"/>
              <w:jc w:val="center"/>
              <w:rPr>
                <w:bCs/>
                <w:noProof/>
                <w:sz w:val="22"/>
              </w:rPr>
            </w:pPr>
            <w:r w:rsidRPr="0034476B">
              <w:rPr>
                <w:rFonts w:cs="Times New Roman"/>
                <w:color w:val="000000"/>
                <w:sz w:val="22"/>
              </w:rPr>
              <w:t>14</w:t>
            </w:r>
          </w:p>
        </w:tc>
        <w:tc>
          <w:tcPr>
            <w:tcW w:w="532" w:type="pct"/>
            <w:tcBorders>
              <w:top w:val="nil"/>
              <w:left w:val="nil"/>
              <w:bottom w:val="single" w:sz="4" w:space="0" w:color="auto"/>
              <w:right w:val="single" w:sz="4" w:space="0" w:color="auto"/>
            </w:tcBorders>
            <w:shd w:val="clear" w:color="auto" w:fill="auto"/>
            <w:noWrap/>
            <w:vAlign w:val="center"/>
          </w:tcPr>
          <w:p w14:paraId="2711B71B" w14:textId="77D29EFD" w:rsidR="00B04055" w:rsidRPr="0034476B" w:rsidRDefault="00B04055" w:rsidP="00B04055">
            <w:pPr>
              <w:spacing w:before="0" w:after="0" w:line="240" w:lineRule="auto"/>
              <w:jc w:val="center"/>
              <w:rPr>
                <w:bCs/>
                <w:noProof/>
                <w:sz w:val="22"/>
              </w:rPr>
            </w:pPr>
            <w:r w:rsidRPr="0034476B">
              <w:rPr>
                <w:rFonts w:cs="Times New Roman"/>
                <w:color w:val="000000"/>
                <w:sz w:val="22"/>
              </w:rPr>
              <w:t>93.3</w:t>
            </w:r>
          </w:p>
        </w:tc>
        <w:tc>
          <w:tcPr>
            <w:tcW w:w="432" w:type="pct"/>
            <w:tcBorders>
              <w:top w:val="nil"/>
              <w:left w:val="nil"/>
              <w:bottom w:val="single" w:sz="4" w:space="0" w:color="auto"/>
              <w:right w:val="single" w:sz="4" w:space="0" w:color="auto"/>
            </w:tcBorders>
            <w:shd w:val="clear" w:color="auto" w:fill="auto"/>
            <w:noWrap/>
            <w:vAlign w:val="center"/>
          </w:tcPr>
          <w:p w14:paraId="6DAA52DC" w14:textId="001F5C8F" w:rsidR="00B04055" w:rsidRPr="0034476B" w:rsidRDefault="00B04055" w:rsidP="00B04055">
            <w:pPr>
              <w:spacing w:before="0" w:after="0" w:line="240" w:lineRule="auto"/>
              <w:jc w:val="center"/>
              <w:rPr>
                <w:bCs/>
                <w:noProof/>
                <w:sz w:val="22"/>
              </w:rPr>
            </w:pPr>
            <w:r w:rsidRPr="0034476B">
              <w:rPr>
                <w:rFonts w:cs="Times New Roman"/>
                <w:color w:val="000000"/>
                <w:sz w:val="22"/>
              </w:rPr>
              <w:t>1</w:t>
            </w:r>
          </w:p>
        </w:tc>
        <w:tc>
          <w:tcPr>
            <w:tcW w:w="520" w:type="pct"/>
            <w:tcBorders>
              <w:top w:val="nil"/>
              <w:left w:val="nil"/>
              <w:bottom w:val="single" w:sz="4" w:space="0" w:color="auto"/>
              <w:right w:val="single" w:sz="4" w:space="0" w:color="auto"/>
            </w:tcBorders>
            <w:shd w:val="clear" w:color="auto" w:fill="auto"/>
            <w:noWrap/>
            <w:vAlign w:val="center"/>
          </w:tcPr>
          <w:p w14:paraId="3A39A9C6" w14:textId="6BF9F480" w:rsidR="00B04055" w:rsidRPr="0034476B" w:rsidRDefault="00B04055" w:rsidP="00B04055">
            <w:pPr>
              <w:spacing w:before="0" w:after="0" w:line="240" w:lineRule="auto"/>
              <w:jc w:val="center"/>
              <w:rPr>
                <w:bCs/>
                <w:noProof/>
                <w:sz w:val="22"/>
              </w:rPr>
            </w:pPr>
            <w:r w:rsidRPr="0034476B">
              <w:rPr>
                <w:rFonts w:cs="Times New Roman"/>
                <w:color w:val="000000"/>
                <w:sz w:val="22"/>
              </w:rPr>
              <w:t>6.7</w:t>
            </w:r>
          </w:p>
        </w:tc>
        <w:tc>
          <w:tcPr>
            <w:tcW w:w="433" w:type="pct"/>
            <w:tcBorders>
              <w:top w:val="nil"/>
              <w:left w:val="nil"/>
              <w:bottom w:val="single" w:sz="4" w:space="0" w:color="auto"/>
              <w:right w:val="single" w:sz="4" w:space="0" w:color="auto"/>
            </w:tcBorders>
            <w:shd w:val="clear" w:color="auto" w:fill="auto"/>
            <w:noWrap/>
            <w:vAlign w:val="center"/>
          </w:tcPr>
          <w:p w14:paraId="5132E17A" w14:textId="16B2905A" w:rsidR="00B04055" w:rsidRPr="0034476B" w:rsidRDefault="00B04055" w:rsidP="00B04055">
            <w:pPr>
              <w:spacing w:before="0" w:after="0" w:line="240" w:lineRule="auto"/>
              <w:jc w:val="center"/>
              <w:rPr>
                <w:bCs/>
                <w:noProof/>
                <w:sz w:val="22"/>
              </w:rPr>
            </w:pPr>
            <w:r w:rsidRPr="0034476B">
              <w:rPr>
                <w:rFonts w:cs="Times New Roman"/>
                <w:bCs/>
                <w:noProof/>
                <w:sz w:val="22"/>
              </w:rPr>
              <w:t>15</w:t>
            </w:r>
          </w:p>
        </w:tc>
        <w:tc>
          <w:tcPr>
            <w:tcW w:w="692" w:type="pct"/>
            <w:tcBorders>
              <w:top w:val="nil"/>
              <w:left w:val="nil"/>
              <w:bottom w:val="single" w:sz="4" w:space="0" w:color="auto"/>
              <w:right w:val="single" w:sz="4" w:space="0" w:color="auto"/>
            </w:tcBorders>
            <w:shd w:val="clear" w:color="auto" w:fill="auto"/>
            <w:noWrap/>
            <w:vAlign w:val="bottom"/>
          </w:tcPr>
          <w:p w14:paraId="2800E947" w14:textId="70FFBE33" w:rsidR="00B04055" w:rsidRPr="0034476B" w:rsidRDefault="00B04055" w:rsidP="00B04055">
            <w:pPr>
              <w:spacing w:before="0" w:after="0" w:line="240" w:lineRule="auto"/>
              <w:jc w:val="center"/>
              <w:rPr>
                <w:bCs/>
                <w:noProof/>
                <w:sz w:val="22"/>
              </w:rPr>
            </w:pPr>
            <w:r w:rsidRPr="0034476B">
              <w:rPr>
                <w:rFonts w:cs="Times New Roman"/>
                <w:bCs/>
                <w:noProof/>
                <w:sz w:val="22"/>
              </w:rPr>
              <w:t>100</w:t>
            </w:r>
          </w:p>
        </w:tc>
      </w:tr>
      <w:tr w:rsidR="00B04055" w:rsidRPr="005951B7" w14:paraId="1ADF84DB" w14:textId="77777777" w:rsidTr="00AA720F">
        <w:trPr>
          <w:trHeight w:val="288"/>
          <w:jc w:val="center"/>
        </w:trPr>
        <w:tc>
          <w:tcPr>
            <w:tcW w:w="620" w:type="pct"/>
            <w:tcBorders>
              <w:top w:val="nil"/>
              <w:left w:val="single" w:sz="4" w:space="0" w:color="auto"/>
              <w:bottom w:val="single" w:sz="4" w:space="0" w:color="auto"/>
              <w:right w:val="single" w:sz="4" w:space="0" w:color="auto"/>
            </w:tcBorders>
            <w:shd w:val="clear" w:color="auto" w:fill="auto"/>
            <w:noWrap/>
            <w:vAlign w:val="center"/>
            <w:hideMark/>
          </w:tcPr>
          <w:p w14:paraId="56FDE04E" w14:textId="01F79183" w:rsidR="00B04055" w:rsidRPr="005951B7" w:rsidRDefault="00B04055" w:rsidP="00B04055">
            <w:pPr>
              <w:spacing w:before="0" w:after="0" w:line="240" w:lineRule="auto"/>
              <w:jc w:val="center"/>
              <w:rPr>
                <w:noProof/>
                <w:sz w:val="22"/>
              </w:rPr>
            </w:pPr>
            <w:r w:rsidRPr="005951B7">
              <w:rPr>
                <w:noProof/>
                <w:sz w:val="22"/>
              </w:rPr>
              <w:t>2</w:t>
            </w:r>
          </w:p>
        </w:tc>
        <w:tc>
          <w:tcPr>
            <w:tcW w:w="1303" w:type="pct"/>
            <w:tcBorders>
              <w:top w:val="nil"/>
              <w:left w:val="nil"/>
              <w:bottom w:val="single" w:sz="4" w:space="0" w:color="auto"/>
              <w:right w:val="single" w:sz="4" w:space="0" w:color="auto"/>
            </w:tcBorders>
            <w:shd w:val="clear" w:color="auto" w:fill="auto"/>
            <w:vAlign w:val="center"/>
          </w:tcPr>
          <w:p w14:paraId="6492EAC6" w14:textId="3704D0D6" w:rsidR="00B04055" w:rsidRPr="0034476B" w:rsidRDefault="00B04055" w:rsidP="00B04055">
            <w:pPr>
              <w:spacing w:before="0" w:after="0" w:line="240" w:lineRule="auto"/>
              <w:rPr>
                <w:noProof/>
                <w:sz w:val="22"/>
              </w:rPr>
            </w:pPr>
            <w:r w:rsidRPr="0034476B">
              <w:rPr>
                <w:rFonts w:cs="Times New Roman"/>
                <w:noProof/>
                <w:sz w:val="22"/>
              </w:rPr>
              <w:t>Ngư Thủy Bắc</w:t>
            </w:r>
          </w:p>
        </w:tc>
        <w:tc>
          <w:tcPr>
            <w:tcW w:w="468" w:type="pct"/>
            <w:tcBorders>
              <w:top w:val="nil"/>
              <w:left w:val="nil"/>
              <w:bottom w:val="single" w:sz="4" w:space="0" w:color="auto"/>
              <w:right w:val="single" w:sz="4" w:space="0" w:color="auto"/>
            </w:tcBorders>
            <w:shd w:val="clear" w:color="auto" w:fill="auto"/>
            <w:noWrap/>
            <w:vAlign w:val="center"/>
          </w:tcPr>
          <w:p w14:paraId="734590FB" w14:textId="4ECC78A9" w:rsidR="00B04055" w:rsidRPr="0034476B" w:rsidRDefault="00B04055" w:rsidP="00B04055">
            <w:pPr>
              <w:spacing w:before="0" w:after="0" w:line="240" w:lineRule="auto"/>
              <w:jc w:val="center"/>
              <w:rPr>
                <w:bCs/>
                <w:noProof/>
                <w:sz w:val="22"/>
              </w:rPr>
            </w:pPr>
            <w:r w:rsidRPr="0034476B">
              <w:rPr>
                <w:rFonts w:cs="Times New Roman"/>
                <w:color w:val="000000"/>
                <w:sz w:val="22"/>
              </w:rPr>
              <w:t>15</w:t>
            </w:r>
          </w:p>
        </w:tc>
        <w:tc>
          <w:tcPr>
            <w:tcW w:w="532" w:type="pct"/>
            <w:tcBorders>
              <w:top w:val="nil"/>
              <w:left w:val="nil"/>
              <w:bottom w:val="single" w:sz="4" w:space="0" w:color="auto"/>
              <w:right w:val="single" w:sz="4" w:space="0" w:color="auto"/>
            </w:tcBorders>
            <w:shd w:val="clear" w:color="auto" w:fill="auto"/>
            <w:noWrap/>
            <w:vAlign w:val="center"/>
          </w:tcPr>
          <w:p w14:paraId="4ED7F255" w14:textId="153DB9D9" w:rsidR="00B04055" w:rsidRPr="0034476B" w:rsidRDefault="00B04055" w:rsidP="00B04055">
            <w:pPr>
              <w:spacing w:before="0" w:after="0" w:line="240" w:lineRule="auto"/>
              <w:jc w:val="center"/>
              <w:rPr>
                <w:bCs/>
                <w:noProof/>
                <w:sz w:val="22"/>
              </w:rPr>
            </w:pPr>
            <w:r w:rsidRPr="0034476B">
              <w:rPr>
                <w:rFonts w:cs="Times New Roman"/>
                <w:color w:val="000000"/>
                <w:sz w:val="22"/>
              </w:rPr>
              <w:t>100.0</w:t>
            </w:r>
          </w:p>
        </w:tc>
        <w:tc>
          <w:tcPr>
            <w:tcW w:w="432" w:type="pct"/>
            <w:tcBorders>
              <w:top w:val="nil"/>
              <w:left w:val="nil"/>
              <w:bottom w:val="single" w:sz="4" w:space="0" w:color="auto"/>
              <w:right w:val="single" w:sz="4" w:space="0" w:color="auto"/>
            </w:tcBorders>
            <w:shd w:val="clear" w:color="auto" w:fill="auto"/>
            <w:noWrap/>
            <w:vAlign w:val="center"/>
          </w:tcPr>
          <w:p w14:paraId="4D78782D" w14:textId="7C0F741F" w:rsidR="00B04055" w:rsidRPr="0034476B" w:rsidRDefault="00B04055" w:rsidP="00B04055">
            <w:pPr>
              <w:spacing w:before="0" w:after="0" w:line="240" w:lineRule="auto"/>
              <w:jc w:val="center"/>
              <w:rPr>
                <w:bCs/>
                <w:noProof/>
                <w:sz w:val="22"/>
              </w:rPr>
            </w:pPr>
            <w:r w:rsidRPr="0034476B">
              <w:rPr>
                <w:rFonts w:cs="Times New Roman"/>
                <w:color w:val="000000"/>
                <w:sz w:val="22"/>
              </w:rPr>
              <w:t>0</w:t>
            </w:r>
          </w:p>
        </w:tc>
        <w:tc>
          <w:tcPr>
            <w:tcW w:w="520" w:type="pct"/>
            <w:tcBorders>
              <w:top w:val="nil"/>
              <w:left w:val="nil"/>
              <w:bottom w:val="single" w:sz="4" w:space="0" w:color="auto"/>
              <w:right w:val="single" w:sz="4" w:space="0" w:color="auto"/>
            </w:tcBorders>
            <w:shd w:val="clear" w:color="auto" w:fill="auto"/>
            <w:noWrap/>
            <w:vAlign w:val="center"/>
          </w:tcPr>
          <w:p w14:paraId="21A73343" w14:textId="77E6D599" w:rsidR="00B04055" w:rsidRPr="0034476B" w:rsidRDefault="00B04055" w:rsidP="00B04055">
            <w:pPr>
              <w:spacing w:before="0" w:after="0" w:line="240" w:lineRule="auto"/>
              <w:jc w:val="center"/>
              <w:rPr>
                <w:bCs/>
                <w:noProof/>
                <w:sz w:val="22"/>
              </w:rPr>
            </w:pPr>
            <w:r w:rsidRPr="0034476B">
              <w:rPr>
                <w:rFonts w:cs="Times New Roman"/>
                <w:color w:val="000000"/>
                <w:sz w:val="22"/>
              </w:rPr>
              <w:t>0.0</w:t>
            </w:r>
          </w:p>
        </w:tc>
        <w:tc>
          <w:tcPr>
            <w:tcW w:w="433" w:type="pct"/>
            <w:tcBorders>
              <w:top w:val="nil"/>
              <w:left w:val="nil"/>
              <w:bottom w:val="single" w:sz="4" w:space="0" w:color="auto"/>
              <w:right w:val="single" w:sz="4" w:space="0" w:color="auto"/>
            </w:tcBorders>
            <w:shd w:val="clear" w:color="auto" w:fill="auto"/>
            <w:noWrap/>
          </w:tcPr>
          <w:p w14:paraId="26664DCF" w14:textId="6D9D5706" w:rsidR="00B04055" w:rsidRPr="0034476B" w:rsidRDefault="00B04055" w:rsidP="00B04055">
            <w:pPr>
              <w:spacing w:before="0" w:after="0" w:line="240" w:lineRule="auto"/>
              <w:jc w:val="center"/>
              <w:rPr>
                <w:noProof/>
                <w:sz w:val="22"/>
              </w:rPr>
            </w:pPr>
            <w:r w:rsidRPr="0034476B">
              <w:rPr>
                <w:rFonts w:cs="Times New Roman"/>
                <w:bCs/>
                <w:noProof/>
                <w:sz w:val="22"/>
              </w:rPr>
              <w:t>15</w:t>
            </w:r>
          </w:p>
        </w:tc>
        <w:tc>
          <w:tcPr>
            <w:tcW w:w="692" w:type="pct"/>
            <w:tcBorders>
              <w:top w:val="nil"/>
              <w:left w:val="nil"/>
              <w:bottom w:val="single" w:sz="4" w:space="0" w:color="auto"/>
              <w:right w:val="single" w:sz="4" w:space="0" w:color="auto"/>
            </w:tcBorders>
            <w:shd w:val="clear" w:color="auto" w:fill="auto"/>
            <w:noWrap/>
          </w:tcPr>
          <w:p w14:paraId="3DC3C814" w14:textId="4820788A" w:rsidR="00B04055" w:rsidRPr="0034476B" w:rsidRDefault="00B04055" w:rsidP="00B04055">
            <w:pPr>
              <w:spacing w:before="0" w:after="0" w:line="240" w:lineRule="auto"/>
              <w:jc w:val="center"/>
              <w:rPr>
                <w:noProof/>
                <w:sz w:val="22"/>
              </w:rPr>
            </w:pPr>
            <w:r w:rsidRPr="0034476B">
              <w:rPr>
                <w:rFonts w:cs="Times New Roman"/>
                <w:noProof/>
                <w:sz w:val="22"/>
              </w:rPr>
              <w:t>100</w:t>
            </w:r>
          </w:p>
        </w:tc>
      </w:tr>
      <w:tr w:rsidR="00B04055" w:rsidRPr="005951B7" w14:paraId="6B97E730" w14:textId="77777777" w:rsidTr="00AA720F">
        <w:trPr>
          <w:trHeight w:val="288"/>
          <w:jc w:val="center"/>
        </w:trPr>
        <w:tc>
          <w:tcPr>
            <w:tcW w:w="620" w:type="pct"/>
            <w:tcBorders>
              <w:top w:val="nil"/>
              <w:left w:val="single" w:sz="4" w:space="0" w:color="auto"/>
              <w:bottom w:val="single" w:sz="4" w:space="0" w:color="auto"/>
              <w:right w:val="single" w:sz="4" w:space="0" w:color="auto"/>
            </w:tcBorders>
            <w:shd w:val="clear" w:color="auto" w:fill="auto"/>
            <w:noWrap/>
            <w:vAlign w:val="center"/>
          </w:tcPr>
          <w:p w14:paraId="669843F1" w14:textId="7F4ED046" w:rsidR="00B04055" w:rsidRPr="005951B7" w:rsidRDefault="00B04055" w:rsidP="00B04055">
            <w:pPr>
              <w:spacing w:before="0" w:after="0" w:line="240" w:lineRule="auto"/>
              <w:jc w:val="center"/>
              <w:rPr>
                <w:noProof/>
                <w:sz w:val="22"/>
              </w:rPr>
            </w:pPr>
            <w:r w:rsidRPr="005951B7">
              <w:rPr>
                <w:noProof/>
                <w:sz w:val="22"/>
              </w:rPr>
              <w:t>3</w:t>
            </w:r>
          </w:p>
        </w:tc>
        <w:tc>
          <w:tcPr>
            <w:tcW w:w="1303" w:type="pct"/>
            <w:tcBorders>
              <w:top w:val="nil"/>
              <w:left w:val="nil"/>
              <w:bottom w:val="single" w:sz="4" w:space="0" w:color="auto"/>
              <w:right w:val="single" w:sz="4" w:space="0" w:color="auto"/>
            </w:tcBorders>
            <w:shd w:val="clear" w:color="auto" w:fill="auto"/>
            <w:vAlign w:val="center"/>
          </w:tcPr>
          <w:p w14:paraId="7A7361DE" w14:textId="218BCAE3" w:rsidR="00B04055" w:rsidRPr="0034476B" w:rsidRDefault="00B04055" w:rsidP="00B04055">
            <w:pPr>
              <w:spacing w:before="0" w:after="0" w:line="240" w:lineRule="auto"/>
              <w:rPr>
                <w:noProof/>
                <w:sz w:val="22"/>
              </w:rPr>
            </w:pPr>
            <w:r w:rsidRPr="0034476B">
              <w:rPr>
                <w:rFonts w:cs="Times New Roman"/>
                <w:noProof/>
                <w:sz w:val="22"/>
              </w:rPr>
              <w:t>Hải Ninh</w:t>
            </w:r>
          </w:p>
        </w:tc>
        <w:tc>
          <w:tcPr>
            <w:tcW w:w="468" w:type="pct"/>
            <w:tcBorders>
              <w:top w:val="nil"/>
              <w:left w:val="nil"/>
              <w:bottom w:val="single" w:sz="4" w:space="0" w:color="auto"/>
              <w:right w:val="single" w:sz="4" w:space="0" w:color="auto"/>
            </w:tcBorders>
            <w:shd w:val="clear" w:color="auto" w:fill="auto"/>
            <w:noWrap/>
            <w:vAlign w:val="center"/>
          </w:tcPr>
          <w:p w14:paraId="377E8260" w14:textId="0AF330CC" w:rsidR="00B04055" w:rsidRPr="0034476B" w:rsidRDefault="00B04055" w:rsidP="00B04055">
            <w:pPr>
              <w:spacing w:before="0" w:after="0" w:line="240" w:lineRule="auto"/>
              <w:jc w:val="center"/>
              <w:rPr>
                <w:bCs/>
                <w:noProof/>
                <w:sz w:val="22"/>
              </w:rPr>
            </w:pPr>
            <w:r w:rsidRPr="0034476B">
              <w:rPr>
                <w:rFonts w:cs="Times New Roman"/>
                <w:color w:val="000000"/>
                <w:sz w:val="22"/>
              </w:rPr>
              <w:t>14</w:t>
            </w:r>
          </w:p>
        </w:tc>
        <w:tc>
          <w:tcPr>
            <w:tcW w:w="532" w:type="pct"/>
            <w:tcBorders>
              <w:top w:val="nil"/>
              <w:left w:val="nil"/>
              <w:bottom w:val="single" w:sz="4" w:space="0" w:color="auto"/>
              <w:right w:val="single" w:sz="4" w:space="0" w:color="auto"/>
            </w:tcBorders>
            <w:shd w:val="clear" w:color="auto" w:fill="auto"/>
            <w:noWrap/>
            <w:vAlign w:val="center"/>
          </w:tcPr>
          <w:p w14:paraId="0B5C791E" w14:textId="2EA3BCC8" w:rsidR="00B04055" w:rsidRPr="0034476B" w:rsidRDefault="00B04055" w:rsidP="00B04055">
            <w:pPr>
              <w:spacing w:before="0" w:after="0" w:line="240" w:lineRule="auto"/>
              <w:jc w:val="center"/>
              <w:rPr>
                <w:bCs/>
                <w:noProof/>
                <w:sz w:val="22"/>
              </w:rPr>
            </w:pPr>
            <w:r w:rsidRPr="0034476B">
              <w:rPr>
                <w:rFonts w:cs="Times New Roman"/>
                <w:color w:val="000000"/>
                <w:sz w:val="22"/>
              </w:rPr>
              <w:t>93.3</w:t>
            </w:r>
          </w:p>
        </w:tc>
        <w:tc>
          <w:tcPr>
            <w:tcW w:w="432" w:type="pct"/>
            <w:tcBorders>
              <w:top w:val="nil"/>
              <w:left w:val="nil"/>
              <w:bottom w:val="single" w:sz="4" w:space="0" w:color="auto"/>
              <w:right w:val="single" w:sz="4" w:space="0" w:color="auto"/>
            </w:tcBorders>
            <w:shd w:val="clear" w:color="auto" w:fill="auto"/>
            <w:noWrap/>
            <w:vAlign w:val="center"/>
          </w:tcPr>
          <w:p w14:paraId="759F1803" w14:textId="5A8E00BF" w:rsidR="00B04055" w:rsidRPr="0034476B" w:rsidRDefault="00B04055" w:rsidP="00B04055">
            <w:pPr>
              <w:spacing w:before="0" w:after="0" w:line="240" w:lineRule="auto"/>
              <w:jc w:val="center"/>
              <w:rPr>
                <w:bCs/>
                <w:noProof/>
                <w:sz w:val="22"/>
              </w:rPr>
            </w:pPr>
            <w:r w:rsidRPr="0034476B">
              <w:rPr>
                <w:rFonts w:cs="Times New Roman"/>
                <w:color w:val="000000"/>
                <w:sz w:val="22"/>
              </w:rPr>
              <w:t>1</w:t>
            </w:r>
          </w:p>
        </w:tc>
        <w:tc>
          <w:tcPr>
            <w:tcW w:w="520" w:type="pct"/>
            <w:tcBorders>
              <w:top w:val="nil"/>
              <w:left w:val="nil"/>
              <w:bottom w:val="single" w:sz="4" w:space="0" w:color="auto"/>
              <w:right w:val="single" w:sz="4" w:space="0" w:color="auto"/>
            </w:tcBorders>
            <w:shd w:val="clear" w:color="auto" w:fill="auto"/>
            <w:noWrap/>
            <w:vAlign w:val="center"/>
          </w:tcPr>
          <w:p w14:paraId="73691A0E" w14:textId="14BF9327" w:rsidR="00B04055" w:rsidRPr="0034476B" w:rsidRDefault="00B04055" w:rsidP="00B04055">
            <w:pPr>
              <w:spacing w:before="0" w:after="0" w:line="240" w:lineRule="auto"/>
              <w:jc w:val="center"/>
              <w:rPr>
                <w:bCs/>
                <w:noProof/>
                <w:sz w:val="22"/>
              </w:rPr>
            </w:pPr>
            <w:r w:rsidRPr="0034476B">
              <w:rPr>
                <w:rFonts w:cs="Times New Roman"/>
                <w:color w:val="000000"/>
                <w:sz w:val="22"/>
              </w:rPr>
              <w:t>6.7</w:t>
            </w:r>
          </w:p>
        </w:tc>
        <w:tc>
          <w:tcPr>
            <w:tcW w:w="433" w:type="pct"/>
            <w:tcBorders>
              <w:top w:val="nil"/>
              <w:left w:val="nil"/>
              <w:bottom w:val="single" w:sz="4" w:space="0" w:color="auto"/>
              <w:right w:val="single" w:sz="4" w:space="0" w:color="auto"/>
            </w:tcBorders>
            <w:shd w:val="clear" w:color="auto" w:fill="auto"/>
            <w:noWrap/>
          </w:tcPr>
          <w:p w14:paraId="22198BBD" w14:textId="147D0B00" w:rsidR="00B04055" w:rsidRPr="0034476B" w:rsidRDefault="00B04055" w:rsidP="00B04055">
            <w:pPr>
              <w:spacing w:before="0" w:after="0" w:line="240" w:lineRule="auto"/>
              <w:jc w:val="center"/>
              <w:rPr>
                <w:noProof/>
                <w:sz w:val="22"/>
              </w:rPr>
            </w:pPr>
            <w:r w:rsidRPr="0034476B">
              <w:rPr>
                <w:rFonts w:cs="Times New Roman"/>
                <w:bCs/>
                <w:noProof/>
                <w:sz w:val="22"/>
              </w:rPr>
              <w:t>15</w:t>
            </w:r>
          </w:p>
        </w:tc>
        <w:tc>
          <w:tcPr>
            <w:tcW w:w="692" w:type="pct"/>
            <w:tcBorders>
              <w:top w:val="nil"/>
              <w:left w:val="nil"/>
              <w:bottom w:val="single" w:sz="4" w:space="0" w:color="auto"/>
              <w:right w:val="single" w:sz="4" w:space="0" w:color="auto"/>
            </w:tcBorders>
            <w:shd w:val="clear" w:color="auto" w:fill="auto"/>
            <w:noWrap/>
          </w:tcPr>
          <w:p w14:paraId="4912A6DA" w14:textId="1C1BAB96" w:rsidR="00B04055" w:rsidRPr="0034476B" w:rsidRDefault="00B04055" w:rsidP="00B04055">
            <w:pPr>
              <w:spacing w:before="0" w:after="0" w:line="240" w:lineRule="auto"/>
              <w:jc w:val="center"/>
              <w:rPr>
                <w:noProof/>
                <w:sz w:val="22"/>
              </w:rPr>
            </w:pPr>
            <w:r w:rsidRPr="0034476B">
              <w:rPr>
                <w:rFonts w:cs="Times New Roman"/>
                <w:noProof/>
                <w:sz w:val="22"/>
              </w:rPr>
              <w:t>100</w:t>
            </w:r>
          </w:p>
        </w:tc>
      </w:tr>
      <w:tr w:rsidR="00B04055" w:rsidRPr="005951B7" w14:paraId="2EB640E1" w14:textId="77777777" w:rsidTr="00AA720F">
        <w:trPr>
          <w:trHeight w:val="288"/>
          <w:jc w:val="center"/>
        </w:trPr>
        <w:tc>
          <w:tcPr>
            <w:tcW w:w="620" w:type="pct"/>
            <w:tcBorders>
              <w:top w:val="nil"/>
              <w:left w:val="single" w:sz="4" w:space="0" w:color="auto"/>
              <w:bottom w:val="single" w:sz="4" w:space="0" w:color="auto"/>
              <w:right w:val="single" w:sz="4" w:space="0" w:color="auto"/>
            </w:tcBorders>
            <w:shd w:val="clear" w:color="auto" w:fill="auto"/>
            <w:noWrap/>
            <w:vAlign w:val="center"/>
          </w:tcPr>
          <w:p w14:paraId="3D8D0F27" w14:textId="4578BCE8" w:rsidR="00B04055" w:rsidRPr="005951B7" w:rsidRDefault="00B04055" w:rsidP="00B04055">
            <w:pPr>
              <w:spacing w:before="0" w:after="0" w:line="240" w:lineRule="auto"/>
              <w:jc w:val="center"/>
              <w:rPr>
                <w:noProof/>
                <w:sz w:val="22"/>
              </w:rPr>
            </w:pPr>
            <w:r w:rsidRPr="005951B7">
              <w:rPr>
                <w:noProof/>
                <w:sz w:val="22"/>
              </w:rPr>
              <w:lastRenderedPageBreak/>
              <w:t>4</w:t>
            </w:r>
          </w:p>
        </w:tc>
        <w:tc>
          <w:tcPr>
            <w:tcW w:w="1303" w:type="pct"/>
            <w:tcBorders>
              <w:top w:val="nil"/>
              <w:left w:val="nil"/>
              <w:bottom w:val="single" w:sz="4" w:space="0" w:color="auto"/>
              <w:right w:val="single" w:sz="4" w:space="0" w:color="auto"/>
            </w:tcBorders>
            <w:shd w:val="clear" w:color="auto" w:fill="auto"/>
            <w:vAlign w:val="center"/>
          </w:tcPr>
          <w:p w14:paraId="678B289A" w14:textId="6C924FE3" w:rsidR="00B04055" w:rsidRPr="0034476B" w:rsidRDefault="00B04055" w:rsidP="00B04055">
            <w:pPr>
              <w:spacing w:before="0" w:after="0" w:line="240" w:lineRule="auto"/>
              <w:rPr>
                <w:noProof/>
                <w:sz w:val="22"/>
              </w:rPr>
            </w:pPr>
            <w:r w:rsidRPr="0034476B">
              <w:rPr>
                <w:rFonts w:cs="Times New Roman"/>
                <w:noProof/>
                <w:sz w:val="22"/>
              </w:rPr>
              <w:t>Đại Trạch</w:t>
            </w:r>
          </w:p>
        </w:tc>
        <w:tc>
          <w:tcPr>
            <w:tcW w:w="468" w:type="pct"/>
            <w:tcBorders>
              <w:top w:val="nil"/>
              <w:left w:val="nil"/>
              <w:bottom w:val="single" w:sz="4" w:space="0" w:color="auto"/>
              <w:right w:val="single" w:sz="4" w:space="0" w:color="auto"/>
            </w:tcBorders>
            <w:shd w:val="clear" w:color="auto" w:fill="auto"/>
            <w:noWrap/>
            <w:vAlign w:val="center"/>
          </w:tcPr>
          <w:p w14:paraId="60A18930" w14:textId="440FB2B9" w:rsidR="00B04055" w:rsidRPr="0034476B" w:rsidRDefault="00B04055" w:rsidP="00B04055">
            <w:pPr>
              <w:spacing w:before="0" w:after="0" w:line="240" w:lineRule="auto"/>
              <w:jc w:val="center"/>
              <w:rPr>
                <w:bCs/>
                <w:noProof/>
                <w:sz w:val="22"/>
              </w:rPr>
            </w:pPr>
            <w:r w:rsidRPr="0034476B">
              <w:rPr>
                <w:rFonts w:cs="Times New Roman"/>
                <w:color w:val="000000"/>
                <w:sz w:val="22"/>
              </w:rPr>
              <w:t>13</w:t>
            </w:r>
          </w:p>
        </w:tc>
        <w:tc>
          <w:tcPr>
            <w:tcW w:w="532" w:type="pct"/>
            <w:tcBorders>
              <w:top w:val="nil"/>
              <w:left w:val="nil"/>
              <w:bottom w:val="single" w:sz="4" w:space="0" w:color="auto"/>
              <w:right w:val="single" w:sz="4" w:space="0" w:color="auto"/>
            </w:tcBorders>
            <w:shd w:val="clear" w:color="auto" w:fill="auto"/>
            <w:noWrap/>
            <w:vAlign w:val="center"/>
          </w:tcPr>
          <w:p w14:paraId="3018F033" w14:textId="29483568" w:rsidR="00B04055" w:rsidRPr="0034476B" w:rsidRDefault="00B04055" w:rsidP="00B04055">
            <w:pPr>
              <w:spacing w:before="0" w:after="0" w:line="240" w:lineRule="auto"/>
              <w:jc w:val="center"/>
              <w:rPr>
                <w:bCs/>
                <w:noProof/>
                <w:sz w:val="22"/>
              </w:rPr>
            </w:pPr>
            <w:r w:rsidRPr="0034476B">
              <w:rPr>
                <w:rFonts w:cs="Times New Roman"/>
                <w:color w:val="000000"/>
                <w:sz w:val="22"/>
              </w:rPr>
              <w:t>86.7</w:t>
            </w:r>
          </w:p>
        </w:tc>
        <w:tc>
          <w:tcPr>
            <w:tcW w:w="432" w:type="pct"/>
            <w:tcBorders>
              <w:top w:val="nil"/>
              <w:left w:val="nil"/>
              <w:bottom w:val="single" w:sz="4" w:space="0" w:color="auto"/>
              <w:right w:val="single" w:sz="4" w:space="0" w:color="auto"/>
            </w:tcBorders>
            <w:shd w:val="clear" w:color="auto" w:fill="auto"/>
            <w:noWrap/>
            <w:vAlign w:val="center"/>
          </w:tcPr>
          <w:p w14:paraId="47C38E5F" w14:textId="52359439" w:rsidR="00B04055" w:rsidRPr="0034476B" w:rsidRDefault="00B04055" w:rsidP="00B04055">
            <w:pPr>
              <w:spacing w:before="0" w:after="0" w:line="240" w:lineRule="auto"/>
              <w:jc w:val="center"/>
              <w:rPr>
                <w:bCs/>
                <w:noProof/>
                <w:sz w:val="22"/>
              </w:rPr>
            </w:pPr>
            <w:r w:rsidRPr="0034476B">
              <w:rPr>
                <w:rFonts w:cs="Times New Roman"/>
                <w:color w:val="000000"/>
                <w:sz w:val="22"/>
              </w:rPr>
              <w:t>2</w:t>
            </w:r>
          </w:p>
        </w:tc>
        <w:tc>
          <w:tcPr>
            <w:tcW w:w="520" w:type="pct"/>
            <w:tcBorders>
              <w:top w:val="nil"/>
              <w:left w:val="nil"/>
              <w:bottom w:val="single" w:sz="4" w:space="0" w:color="auto"/>
              <w:right w:val="single" w:sz="4" w:space="0" w:color="auto"/>
            </w:tcBorders>
            <w:shd w:val="clear" w:color="auto" w:fill="auto"/>
            <w:noWrap/>
            <w:vAlign w:val="center"/>
          </w:tcPr>
          <w:p w14:paraId="3439B50B" w14:textId="6C842672" w:rsidR="00B04055" w:rsidRPr="0034476B" w:rsidRDefault="00B04055" w:rsidP="00B04055">
            <w:pPr>
              <w:spacing w:before="0" w:after="0" w:line="240" w:lineRule="auto"/>
              <w:jc w:val="center"/>
              <w:rPr>
                <w:bCs/>
                <w:noProof/>
                <w:sz w:val="22"/>
              </w:rPr>
            </w:pPr>
            <w:r w:rsidRPr="0034476B">
              <w:rPr>
                <w:rFonts w:cs="Times New Roman"/>
                <w:color w:val="000000"/>
                <w:sz w:val="22"/>
              </w:rPr>
              <w:t>13.3</w:t>
            </w:r>
          </w:p>
        </w:tc>
        <w:tc>
          <w:tcPr>
            <w:tcW w:w="433" w:type="pct"/>
            <w:tcBorders>
              <w:top w:val="nil"/>
              <w:left w:val="nil"/>
              <w:bottom w:val="single" w:sz="4" w:space="0" w:color="auto"/>
              <w:right w:val="single" w:sz="4" w:space="0" w:color="auto"/>
            </w:tcBorders>
            <w:shd w:val="clear" w:color="auto" w:fill="auto"/>
            <w:noWrap/>
          </w:tcPr>
          <w:p w14:paraId="24E33B5E" w14:textId="24C3D828" w:rsidR="00B04055" w:rsidRPr="0034476B" w:rsidRDefault="00B04055" w:rsidP="00B04055">
            <w:pPr>
              <w:spacing w:before="0" w:after="0" w:line="240" w:lineRule="auto"/>
              <w:jc w:val="center"/>
              <w:rPr>
                <w:noProof/>
                <w:sz w:val="22"/>
              </w:rPr>
            </w:pPr>
            <w:r w:rsidRPr="0034476B">
              <w:rPr>
                <w:rFonts w:cs="Times New Roman"/>
                <w:bCs/>
                <w:noProof/>
                <w:sz w:val="22"/>
              </w:rPr>
              <w:t>15</w:t>
            </w:r>
          </w:p>
        </w:tc>
        <w:tc>
          <w:tcPr>
            <w:tcW w:w="692" w:type="pct"/>
            <w:tcBorders>
              <w:top w:val="nil"/>
              <w:left w:val="nil"/>
              <w:bottom w:val="single" w:sz="4" w:space="0" w:color="auto"/>
              <w:right w:val="single" w:sz="4" w:space="0" w:color="auto"/>
            </w:tcBorders>
            <w:shd w:val="clear" w:color="auto" w:fill="auto"/>
            <w:noWrap/>
          </w:tcPr>
          <w:p w14:paraId="3C694CDB" w14:textId="08482A03" w:rsidR="00B04055" w:rsidRPr="0034476B" w:rsidRDefault="00B04055" w:rsidP="00B04055">
            <w:pPr>
              <w:spacing w:before="0" w:after="0" w:line="240" w:lineRule="auto"/>
              <w:jc w:val="center"/>
              <w:rPr>
                <w:noProof/>
                <w:sz w:val="22"/>
              </w:rPr>
            </w:pPr>
            <w:r w:rsidRPr="0034476B">
              <w:rPr>
                <w:rFonts w:cs="Times New Roman"/>
                <w:noProof/>
                <w:sz w:val="22"/>
              </w:rPr>
              <w:t>100</w:t>
            </w:r>
          </w:p>
        </w:tc>
      </w:tr>
      <w:tr w:rsidR="00B04055" w:rsidRPr="005951B7" w14:paraId="56841898" w14:textId="77777777" w:rsidTr="00AA720F">
        <w:trPr>
          <w:trHeight w:val="288"/>
          <w:jc w:val="center"/>
        </w:trPr>
        <w:tc>
          <w:tcPr>
            <w:tcW w:w="19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F87405" w14:textId="77777777" w:rsidR="00B04055" w:rsidRPr="005951B7" w:rsidRDefault="00B04055" w:rsidP="00B04055">
            <w:pPr>
              <w:spacing w:before="0" w:after="0" w:line="240" w:lineRule="auto"/>
              <w:jc w:val="center"/>
              <w:rPr>
                <w:b/>
                <w:bCs/>
                <w:noProof/>
                <w:sz w:val="22"/>
              </w:rPr>
            </w:pPr>
            <w:r w:rsidRPr="005951B7">
              <w:rPr>
                <w:b/>
                <w:bCs/>
                <w:noProof/>
                <w:sz w:val="22"/>
              </w:rPr>
              <w:t>Tổng</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5587889B" w14:textId="7E1B83AF" w:rsidR="00B04055" w:rsidRPr="0034476B" w:rsidRDefault="00B04055" w:rsidP="00B04055">
            <w:pPr>
              <w:spacing w:before="0" w:after="0" w:line="240" w:lineRule="auto"/>
              <w:jc w:val="center"/>
              <w:rPr>
                <w:b/>
                <w:bCs/>
                <w:noProof/>
                <w:sz w:val="22"/>
              </w:rPr>
            </w:pPr>
            <w:r w:rsidRPr="0034476B">
              <w:rPr>
                <w:b/>
                <w:bCs/>
                <w:noProof/>
                <w:sz w:val="22"/>
              </w:rPr>
              <w:t>56</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4B908344" w14:textId="59F87633" w:rsidR="00B04055" w:rsidRPr="0034476B" w:rsidRDefault="00B04055" w:rsidP="00B04055">
            <w:pPr>
              <w:spacing w:before="0" w:after="0" w:line="240" w:lineRule="auto"/>
              <w:jc w:val="center"/>
              <w:rPr>
                <w:b/>
                <w:bCs/>
                <w:noProof/>
                <w:color w:val="000000"/>
                <w:sz w:val="22"/>
              </w:rPr>
            </w:pPr>
            <w:r w:rsidRPr="0034476B">
              <w:rPr>
                <w:b/>
                <w:bCs/>
                <w:noProof/>
                <w:color w:val="000000"/>
                <w:sz w:val="22"/>
              </w:rPr>
              <w:t>93,3</w:t>
            </w:r>
          </w:p>
        </w:tc>
        <w:tc>
          <w:tcPr>
            <w:tcW w:w="432" w:type="pct"/>
            <w:tcBorders>
              <w:top w:val="single" w:sz="4" w:space="0" w:color="auto"/>
              <w:left w:val="nil"/>
              <w:bottom w:val="single" w:sz="4" w:space="0" w:color="auto"/>
              <w:right w:val="single" w:sz="4" w:space="0" w:color="auto"/>
            </w:tcBorders>
            <w:shd w:val="clear" w:color="auto" w:fill="auto"/>
            <w:noWrap/>
            <w:vAlign w:val="center"/>
          </w:tcPr>
          <w:p w14:paraId="0208A332" w14:textId="6B7448E8" w:rsidR="00B04055" w:rsidRPr="0034476B" w:rsidRDefault="00B04055" w:rsidP="00B04055">
            <w:pPr>
              <w:spacing w:before="0" w:after="0" w:line="240" w:lineRule="auto"/>
              <w:jc w:val="center"/>
              <w:rPr>
                <w:b/>
                <w:bCs/>
                <w:noProof/>
                <w:sz w:val="22"/>
              </w:rPr>
            </w:pPr>
            <w:r w:rsidRPr="0034476B">
              <w:rPr>
                <w:b/>
                <w:bCs/>
                <w:noProof/>
                <w:sz w:val="22"/>
              </w:rPr>
              <w:t>4</w:t>
            </w:r>
          </w:p>
        </w:tc>
        <w:tc>
          <w:tcPr>
            <w:tcW w:w="520" w:type="pct"/>
            <w:tcBorders>
              <w:top w:val="single" w:sz="4" w:space="0" w:color="auto"/>
              <w:left w:val="nil"/>
              <w:bottom w:val="single" w:sz="4" w:space="0" w:color="auto"/>
              <w:right w:val="single" w:sz="4" w:space="0" w:color="auto"/>
            </w:tcBorders>
            <w:shd w:val="clear" w:color="auto" w:fill="auto"/>
            <w:noWrap/>
            <w:vAlign w:val="center"/>
          </w:tcPr>
          <w:p w14:paraId="20696053" w14:textId="54400409" w:rsidR="00B04055" w:rsidRPr="0034476B" w:rsidRDefault="00B04055" w:rsidP="00B04055">
            <w:pPr>
              <w:spacing w:before="0" w:after="0" w:line="240" w:lineRule="auto"/>
              <w:jc w:val="center"/>
              <w:rPr>
                <w:b/>
                <w:bCs/>
                <w:noProof/>
                <w:color w:val="000000"/>
                <w:sz w:val="22"/>
              </w:rPr>
            </w:pPr>
            <w:r w:rsidRPr="0034476B">
              <w:rPr>
                <w:b/>
                <w:bCs/>
                <w:noProof/>
                <w:color w:val="000000"/>
                <w:sz w:val="22"/>
              </w:rPr>
              <w:t>6,7</w:t>
            </w:r>
          </w:p>
        </w:tc>
        <w:tc>
          <w:tcPr>
            <w:tcW w:w="433" w:type="pct"/>
            <w:tcBorders>
              <w:top w:val="single" w:sz="4" w:space="0" w:color="auto"/>
              <w:left w:val="nil"/>
              <w:bottom w:val="single" w:sz="4" w:space="0" w:color="auto"/>
              <w:right w:val="single" w:sz="4" w:space="0" w:color="auto"/>
            </w:tcBorders>
            <w:shd w:val="clear" w:color="auto" w:fill="auto"/>
            <w:noWrap/>
            <w:vAlign w:val="center"/>
          </w:tcPr>
          <w:p w14:paraId="05A11B9D" w14:textId="74D4C3F3" w:rsidR="00B04055" w:rsidRPr="0034476B" w:rsidRDefault="00B04055" w:rsidP="00B04055">
            <w:pPr>
              <w:spacing w:before="0" w:after="0" w:line="240" w:lineRule="auto"/>
              <w:jc w:val="center"/>
              <w:rPr>
                <w:b/>
                <w:bCs/>
                <w:noProof/>
                <w:sz w:val="22"/>
              </w:rPr>
            </w:pPr>
            <w:r w:rsidRPr="0034476B">
              <w:rPr>
                <w:b/>
                <w:bCs/>
                <w:noProof/>
                <w:sz w:val="22"/>
              </w:rPr>
              <w:t>60</w:t>
            </w:r>
          </w:p>
        </w:tc>
        <w:tc>
          <w:tcPr>
            <w:tcW w:w="692" w:type="pct"/>
            <w:tcBorders>
              <w:top w:val="single" w:sz="4" w:space="0" w:color="auto"/>
              <w:left w:val="nil"/>
              <w:bottom w:val="single" w:sz="4" w:space="0" w:color="auto"/>
              <w:right w:val="single" w:sz="4" w:space="0" w:color="auto"/>
            </w:tcBorders>
            <w:shd w:val="clear" w:color="auto" w:fill="auto"/>
            <w:noWrap/>
            <w:vAlign w:val="center"/>
          </w:tcPr>
          <w:p w14:paraId="10ACF6C8" w14:textId="2D88752D" w:rsidR="00B04055" w:rsidRPr="0034476B" w:rsidRDefault="00B04055" w:rsidP="00B04055">
            <w:pPr>
              <w:spacing w:before="0" w:after="0" w:line="240" w:lineRule="auto"/>
              <w:jc w:val="center"/>
              <w:rPr>
                <w:b/>
                <w:bCs/>
                <w:noProof/>
                <w:sz w:val="22"/>
              </w:rPr>
            </w:pPr>
            <w:r w:rsidRPr="0034476B">
              <w:rPr>
                <w:b/>
                <w:bCs/>
                <w:noProof/>
                <w:sz w:val="22"/>
              </w:rPr>
              <w:t>100</w:t>
            </w:r>
          </w:p>
        </w:tc>
      </w:tr>
    </w:tbl>
    <w:p w14:paraId="24B05311" w14:textId="6B2E3A4E" w:rsidR="00242585" w:rsidRPr="005951B7" w:rsidRDefault="00242585" w:rsidP="00242585">
      <w:pPr>
        <w:pStyle w:val="ListParagraph"/>
        <w:spacing w:line="240" w:lineRule="auto"/>
        <w:ind w:left="0"/>
        <w:contextualSpacing w:val="0"/>
        <w:jc w:val="right"/>
        <w:rPr>
          <w:noProof/>
          <w:sz w:val="22"/>
        </w:rPr>
      </w:pPr>
      <w:r w:rsidRPr="005951B7">
        <w:rPr>
          <w:i/>
          <w:noProof/>
          <w:sz w:val="22"/>
        </w:rPr>
        <w:t xml:space="preserve">Nguồn: Số liệu điều tra khảo sát SES tháng </w:t>
      </w:r>
      <w:r w:rsidR="005951B7">
        <w:rPr>
          <w:i/>
          <w:noProof/>
          <w:sz w:val="22"/>
        </w:rPr>
        <w:t>9</w:t>
      </w:r>
      <w:r w:rsidRPr="005951B7">
        <w:rPr>
          <w:i/>
          <w:noProof/>
          <w:sz w:val="22"/>
        </w:rPr>
        <w:t>/202</w:t>
      </w:r>
      <w:r w:rsidR="005951B7">
        <w:rPr>
          <w:i/>
          <w:noProof/>
          <w:sz w:val="22"/>
        </w:rPr>
        <w:t>1</w:t>
      </w:r>
    </w:p>
    <w:p w14:paraId="1B6F7078" w14:textId="6691A31A" w:rsidR="003C3013" w:rsidRPr="005951B7" w:rsidRDefault="00BB3E24" w:rsidP="008264A7">
      <w:pPr>
        <w:pStyle w:val="ListParagraph"/>
        <w:numPr>
          <w:ilvl w:val="0"/>
          <w:numId w:val="13"/>
        </w:numPr>
        <w:spacing w:before="100" w:after="100" w:line="240" w:lineRule="auto"/>
        <w:ind w:left="0" w:firstLine="0"/>
        <w:contextualSpacing w:val="0"/>
        <w:rPr>
          <w:noProof/>
          <w:sz w:val="22"/>
        </w:rPr>
      </w:pPr>
      <w:r w:rsidRPr="005951B7">
        <w:rPr>
          <w:noProof/>
          <w:sz w:val="22"/>
        </w:rPr>
        <w:t xml:space="preserve">Từ kết quả </w:t>
      </w:r>
      <w:r w:rsidR="009436CF">
        <w:rPr>
          <w:noProof/>
          <w:sz w:val="22"/>
        </w:rPr>
        <w:t>cho</w:t>
      </w:r>
      <w:r w:rsidRPr="005951B7">
        <w:rPr>
          <w:noProof/>
          <w:sz w:val="22"/>
        </w:rPr>
        <w:t xml:space="preserve"> thấy tỷ lệ </w:t>
      </w:r>
      <w:r w:rsidR="00854836">
        <w:rPr>
          <w:noProof/>
          <w:sz w:val="22"/>
        </w:rPr>
        <w:t>n</w:t>
      </w:r>
      <w:r w:rsidRPr="005951B7">
        <w:rPr>
          <w:noProof/>
          <w:sz w:val="22"/>
        </w:rPr>
        <w:t xml:space="preserve">am giới là chủ hộ trong các hộ gia đình được khảo sát cao hơn so với tỷ lệ </w:t>
      </w:r>
      <w:r w:rsidR="00854836">
        <w:rPr>
          <w:noProof/>
          <w:sz w:val="22"/>
        </w:rPr>
        <w:t>n</w:t>
      </w:r>
      <w:r w:rsidRPr="005951B7">
        <w:rPr>
          <w:noProof/>
          <w:sz w:val="22"/>
        </w:rPr>
        <w:t xml:space="preserve">ữ giới. Tỷ lệ </w:t>
      </w:r>
      <w:r w:rsidR="00854836">
        <w:rPr>
          <w:noProof/>
          <w:color w:val="000000"/>
          <w:sz w:val="22"/>
          <w:u w:color="FF0000"/>
        </w:rPr>
        <w:t>n</w:t>
      </w:r>
      <w:r w:rsidRPr="005951B7">
        <w:rPr>
          <w:noProof/>
          <w:color w:val="000000"/>
          <w:sz w:val="22"/>
          <w:u w:color="FF0000"/>
        </w:rPr>
        <w:t>am chiếm</w:t>
      </w:r>
      <w:r w:rsidRPr="005951B7">
        <w:rPr>
          <w:noProof/>
          <w:sz w:val="22"/>
        </w:rPr>
        <w:t xml:space="preserve"> </w:t>
      </w:r>
      <w:r w:rsidR="005951B7">
        <w:rPr>
          <w:noProof/>
          <w:sz w:val="22"/>
        </w:rPr>
        <w:t>9</w:t>
      </w:r>
      <w:r w:rsidR="00960044" w:rsidRPr="005951B7">
        <w:rPr>
          <w:noProof/>
          <w:sz w:val="22"/>
        </w:rPr>
        <w:t>3,</w:t>
      </w:r>
      <w:r w:rsidR="005951B7">
        <w:rPr>
          <w:noProof/>
          <w:sz w:val="22"/>
        </w:rPr>
        <w:t>3</w:t>
      </w:r>
      <w:r w:rsidRPr="005951B7">
        <w:rPr>
          <w:noProof/>
          <w:sz w:val="22"/>
        </w:rPr>
        <w:t xml:space="preserve">%, trong khi đó, tỷ lệ </w:t>
      </w:r>
      <w:r w:rsidR="00854836">
        <w:rPr>
          <w:noProof/>
          <w:sz w:val="22"/>
        </w:rPr>
        <w:t>n</w:t>
      </w:r>
      <w:r w:rsidRPr="005951B7">
        <w:rPr>
          <w:noProof/>
          <w:sz w:val="22"/>
        </w:rPr>
        <w:t xml:space="preserve">ữ giới làm chủ hộ chỉ có </w:t>
      </w:r>
      <w:r w:rsidR="00960044" w:rsidRPr="005951B7">
        <w:rPr>
          <w:noProof/>
          <w:sz w:val="22"/>
        </w:rPr>
        <w:t>6,</w:t>
      </w:r>
      <w:r w:rsidR="005951B7">
        <w:rPr>
          <w:noProof/>
          <w:sz w:val="22"/>
        </w:rPr>
        <w:t>7</w:t>
      </w:r>
      <w:r w:rsidRPr="005951B7">
        <w:rPr>
          <w:noProof/>
          <w:sz w:val="22"/>
        </w:rPr>
        <w:t xml:space="preserve">%. </w:t>
      </w:r>
      <w:bookmarkStart w:id="125" w:name="_Hlk67564901"/>
      <w:r w:rsidR="00555925" w:rsidRPr="005951B7">
        <w:rPr>
          <w:noProof/>
          <w:sz w:val="22"/>
        </w:rPr>
        <w:t>Qua đó chúng ta thấy được có sự chênh lệch khá lớn giữa tỷ lệ nam và nữ làm chủ hộ ở khu vực</w:t>
      </w:r>
      <w:r w:rsidR="005951B7">
        <w:rPr>
          <w:noProof/>
          <w:sz w:val="22"/>
        </w:rPr>
        <w:t xml:space="preserve"> tiểu dự án</w:t>
      </w:r>
      <w:r w:rsidR="00555925" w:rsidRPr="005951B7">
        <w:rPr>
          <w:noProof/>
          <w:sz w:val="22"/>
        </w:rPr>
        <w:t>.</w:t>
      </w:r>
      <w:bookmarkStart w:id="126" w:name="_Toc525681574"/>
      <w:bookmarkEnd w:id="125"/>
    </w:p>
    <w:p w14:paraId="1D3A7567" w14:textId="5032BEC0" w:rsidR="00BB3E24" w:rsidRPr="00AF7D59" w:rsidRDefault="00DA64B0" w:rsidP="00440ADA">
      <w:pPr>
        <w:pStyle w:val="ListParagraph"/>
        <w:numPr>
          <w:ilvl w:val="0"/>
          <w:numId w:val="39"/>
        </w:numPr>
        <w:spacing w:line="240" w:lineRule="auto"/>
        <w:ind w:left="357" w:hanging="357"/>
        <w:contextualSpacing w:val="0"/>
        <w:rPr>
          <w:b/>
          <w:i/>
          <w:noProof/>
          <w:sz w:val="22"/>
          <w:highlight w:val="white"/>
        </w:rPr>
      </w:pPr>
      <w:r w:rsidRPr="005951B7">
        <w:rPr>
          <w:b/>
          <w:i/>
          <w:noProof/>
          <w:sz w:val="22"/>
        </w:rPr>
        <w:t xml:space="preserve">Thông tin về </w:t>
      </w:r>
      <w:r w:rsidR="00D37C0B">
        <w:rPr>
          <w:b/>
          <w:i/>
          <w:noProof/>
          <w:sz w:val="22"/>
        </w:rPr>
        <w:t>t</w:t>
      </w:r>
      <w:r w:rsidRPr="005951B7">
        <w:rPr>
          <w:b/>
          <w:i/>
          <w:noProof/>
          <w:sz w:val="22"/>
        </w:rPr>
        <w:t xml:space="preserve">hu nhập và mức sống hộ gia đình của các hộ trong mẫu điều </w:t>
      </w:r>
      <w:r w:rsidRPr="00AF7D59">
        <w:rPr>
          <w:b/>
          <w:i/>
          <w:noProof/>
          <w:sz w:val="22"/>
          <w:highlight w:val="white"/>
        </w:rPr>
        <w:t>tra</w:t>
      </w:r>
      <w:bookmarkEnd w:id="126"/>
      <w:r w:rsidR="00854836">
        <w:rPr>
          <w:b/>
          <w:i/>
          <w:noProof/>
          <w:sz w:val="22"/>
          <w:highlight w:val="white"/>
        </w:rPr>
        <w:t>.</w:t>
      </w:r>
    </w:p>
    <w:p w14:paraId="1132BA8F" w14:textId="5BC3503E" w:rsidR="00414AC3" w:rsidRPr="00DA654A" w:rsidRDefault="00DA64B0" w:rsidP="008264A7">
      <w:pPr>
        <w:pStyle w:val="ListParagraph"/>
        <w:numPr>
          <w:ilvl w:val="0"/>
          <w:numId w:val="13"/>
        </w:numPr>
        <w:spacing w:before="100" w:after="100" w:line="240" w:lineRule="auto"/>
        <w:ind w:left="0" w:firstLine="0"/>
        <w:contextualSpacing w:val="0"/>
        <w:rPr>
          <w:noProof/>
          <w:sz w:val="22"/>
          <w:highlight w:val="white"/>
        </w:rPr>
      </w:pPr>
      <w:r w:rsidRPr="00DA654A">
        <w:rPr>
          <w:noProof/>
          <w:sz w:val="22"/>
          <w:highlight w:val="white"/>
        </w:rPr>
        <w:t xml:space="preserve">Nếu phân theo 04 nhóm xã hội: Khá giả, trung bình, </w:t>
      </w:r>
      <w:r w:rsidR="00242585" w:rsidRPr="00DA654A">
        <w:rPr>
          <w:noProof/>
          <w:color w:val="000000"/>
          <w:sz w:val="22"/>
          <w:highlight w:val="white"/>
          <w:u w:color="FF0000"/>
        </w:rPr>
        <w:t>cận nghèo</w:t>
      </w:r>
      <w:r w:rsidRPr="00DA654A">
        <w:rPr>
          <w:noProof/>
          <w:sz w:val="22"/>
          <w:highlight w:val="white"/>
        </w:rPr>
        <w:t xml:space="preserve"> và nghèo</w:t>
      </w:r>
      <w:r w:rsidR="005951B7" w:rsidRPr="00DA654A">
        <w:rPr>
          <w:noProof/>
          <w:sz w:val="22"/>
          <w:highlight w:val="white"/>
        </w:rPr>
        <w:t>, toàn bộ các hộ được khảo sát đều nhận hộ gia đình mình thuộc diện trung bình. Thu nhập chính của các hộ hầu hết từ nuôi trồng thủy sản và làm nông nghiệp.</w:t>
      </w:r>
    </w:p>
    <w:p w14:paraId="073EBF6E" w14:textId="6EB619EF" w:rsidR="00074693" w:rsidRPr="001F68EB" w:rsidRDefault="000A6BE5" w:rsidP="00440ADA">
      <w:pPr>
        <w:pStyle w:val="ListParagraph"/>
        <w:numPr>
          <w:ilvl w:val="0"/>
          <w:numId w:val="39"/>
        </w:numPr>
        <w:spacing w:line="240" w:lineRule="auto"/>
        <w:ind w:left="357" w:hanging="357"/>
        <w:contextualSpacing w:val="0"/>
        <w:rPr>
          <w:b/>
          <w:i/>
          <w:noProof/>
          <w:sz w:val="22"/>
        </w:rPr>
      </w:pPr>
      <w:bookmarkStart w:id="127" w:name="_Toc525681576"/>
      <w:r w:rsidRPr="00103457">
        <w:rPr>
          <w:b/>
          <w:i/>
          <w:noProof/>
          <w:sz w:val="22"/>
        </w:rPr>
        <w:t xml:space="preserve">Thông tin về cấp nước của các </w:t>
      </w:r>
      <w:r w:rsidRPr="001F68EB">
        <w:rPr>
          <w:b/>
          <w:i/>
          <w:noProof/>
          <w:sz w:val="22"/>
        </w:rPr>
        <w:t>hộ trong mẫu điều tra</w:t>
      </w:r>
      <w:bookmarkEnd w:id="127"/>
      <w:r w:rsidR="009F647B">
        <w:rPr>
          <w:b/>
          <w:i/>
          <w:noProof/>
          <w:sz w:val="22"/>
        </w:rPr>
        <w:t>.</w:t>
      </w:r>
    </w:p>
    <w:p w14:paraId="0D428361" w14:textId="76DD3E70" w:rsidR="000A6BE5" w:rsidRPr="001F68EB" w:rsidRDefault="00107C38" w:rsidP="00107C38">
      <w:pPr>
        <w:pStyle w:val="Caption"/>
        <w:spacing w:after="120"/>
        <w:jc w:val="center"/>
        <w:rPr>
          <w:noProof/>
          <w:color w:val="000000" w:themeColor="text1"/>
          <w:szCs w:val="22"/>
        </w:rPr>
      </w:pPr>
      <w:bookmarkStart w:id="128" w:name="_Toc85785745"/>
      <w:r w:rsidRPr="001F68EB">
        <w:rPr>
          <w:noProof/>
          <w:color w:val="000000" w:themeColor="text1"/>
          <w:szCs w:val="22"/>
        </w:rPr>
        <w:t xml:space="preserve">Bảng </w:t>
      </w:r>
      <w:r w:rsidR="000D4AAE" w:rsidRPr="001F68EB">
        <w:rPr>
          <w:noProof/>
          <w:color w:val="000000" w:themeColor="text1"/>
          <w:szCs w:val="22"/>
        </w:rPr>
        <w:fldChar w:fldCharType="begin"/>
      </w:r>
      <w:r w:rsidRPr="001F68EB">
        <w:rPr>
          <w:noProof/>
          <w:color w:val="000000" w:themeColor="text1"/>
          <w:szCs w:val="22"/>
        </w:rPr>
        <w:instrText xml:space="preserve"> SEQ Bảng \* ARABIC </w:instrText>
      </w:r>
      <w:r w:rsidR="000D4AAE" w:rsidRPr="001F68EB">
        <w:rPr>
          <w:noProof/>
          <w:color w:val="000000" w:themeColor="text1"/>
          <w:szCs w:val="22"/>
        </w:rPr>
        <w:fldChar w:fldCharType="separate"/>
      </w:r>
      <w:r w:rsidR="009F647B">
        <w:rPr>
          <w:noProof/>
          <w:color w:val="000000" w:themeColor="text1"/>
          <w:szCs w:val="22"/>
        </w:rPr>
        <w:t>7</w:t>
      </w:r>
      <w:r w:rsidR="000D4AAE" w:rsidRPr="001F68EB">
        <w:rPr>
          <w:noProof/>
          <w:color w:val="000000" w:themeColor="text1"/>
          <w:szCs w:val="22"/>
        </w:rPr>
        <w:fldChar w:fldCharType="end"/>
      </w:r>
      <w:r w:rsidRPr="001F68EB">
        <w:rPr>
          <w:noProof/>
          <w:color w:val="000000" w:themeColor="text1"/>
          <w:szCs w:val="22"/>
        </w:rPr>
        <w:t xml:space="preserve">: </w:t>
      </w:r>
      <w:r w:rsidR="000A6BE5" w:rsidRPr="001F68EB">
        <w:rPr>
          <w:noProof/>
          <w:color w:val="000000" w:themeColor="text1"/>
          <w:szCs w:val="22"/>
        </w:rPr>
        <w:t>Tình hình sử dụng nước tại các xã</w:t>
      </w:r>
      <w:bookmarkEnd w:id="128"/>
    </w:p>
    <w:tbl>
      <w:tblPr>
        <w:tblW w:w="5000" w:type="pct"/>
        <w:tblLook w:val="04A0" w:firstRow="1" w:lastRow="0" w:firstColumn="1" w:lastColumn="0" w:noHBand="0" w:noVBand="1"/>
      </w:tblPr>
      <w:tblGrid>
        <w:gridCol w:w="908"/>
        <w:gridCol w:w="1907"/>
        <w:gridCol w:w="795"/>
        <w:gridCol w:w="1020"/>
        <w:gridCol w:w="964"/>
        <w:gridCol w:w="1526"/>
        <w:gridCol w:w="729"/>
        <w:gridCol w:w="1074"/>
      </w:tblGrid>
      <w:tr w:rsidR="00E74943" w:rsidRPr="001F68EB" w14:paraId="3F3935E1" w14:textId="77777777" w:rsidTr="009F398D">
        <w:trPr>
          <w:trHeight w:val="411"/>
          <w:tblHeader/>
        </w:trPr>
        <w:tc>
          <w:tcPr>
            <w:tcW w:w="5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B6DE5A" w14:textId="77777777" w:rsidR="000A6BE5" w:rsidRPr="001F68EB" w:rsidRDefault="000A6BE5" w:rsidP="00D37C0B">
            <w:pPr>
              <w:spacing w:before="0" w:after="0" w:line="240" w:lineRule="auto"/>
              <w:jc w:val="center"/>
              <w:rPr>
                <w:rFonts w:cs="Times New Roman"/>
                <w:b/>
                <w:bCs/>
                <w:noProof/>
                <w:sz w:val="22"/>
              </w:rPr>
            </w:pPr>
            <w:r w:rsidRPr="001F68EB">
              <w:rPr>
                <w:rFonts w:cs="Times New Roman"/>
                <w:b/>
                <w:bCs/>
                <w:noProof/>
                <w:sz w:val="22"/>
              </w:rPr>
              <w:t>STT</w:t>
            </w:r>
          </w:p>
        </w:tc>
        <w:tc>
          <w:tcPr>
            <w:tcW w:w="10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7D12CA" w14:textId="77777777" w:rsidR="000A6BE5" w:rsidRPr="001F68EB" w:rsidRDefault="000A6BE5" w:rsidP="00D37C0B">
            <w:pPr>
              <w:spacing w:before="0" w:after="0" w:line="240" w:lineRule="auto"/>
              <w:jc w:val="center"/>
              <w:rPr>
                <w:rFonts w:cs="Times New Roman"/>
                <w:b/>
                <w:bCs/>
                <w:noProof/>
                <w:sz w:val="22"/>
              </w:rPr>
            </w:pPr>
            <w:r w:rsidRPr="001F68EB">
              <w:rPr>
                <w:rFonts w:cs="Times New Roman"/>
                <w:b/>
                <w:bCs/>
                <w:noProof/>
                <w:sz w:val="22"/>
              </w:rPr>
              <w:t>Dự án</w:t>
            </w:r>
          </w:p>
        </w:tc>
        <w:tc>
          <w:tcPr>
            <w:tcW w:w="102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69F07" w14:textId="77777777" w:rsidR="000A6BE5" w:rsidRPr="001F68EB" w:rsidRDefault="00E74943" w:rsidP="00D37C0B">
            <w:pPr>
              <w:spacing w:before="0" w:after="0" w:line="240" w:lineRule="auto"/>
              <w:jc w:val="center"/>
              <w:rPr>
                <w:rFonts w:cs="Times New Roman"/>
                <w:b/>
                <w:bCs/>
                <w:noProof/>
                <w:sz w:val="22"/>
              </w:rPr>
            </w:pPr>
            <w:r w:rsidRPr="001F68EB">
              <w:rPr>
                <w:rFonts w:cs="Times New Roman"/>
                <w:b/>
                <w:bCs/>
                <w:noProof/>
                <w:sz w:val="22"/>
              </w:rPr>
              <w:t>Nước máy</w:t>
            </w:r>
          </w:p>
        </w:tc>
        <w:tc>
          <w:tcPr>
            <w:tcW w:w="137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FD2F8" w14:textId="77777777" w:rsidR="000A6BE5" w:rsidRPr="001F68EB" w:rsidRDefault="000A6BE5" w:rsidP="00D37C0B">
            <w:pPr>
              <w:spacing w:before="0" w:after="0" w:line="240" w:lineRule="auto"/>
              <w:jc w:val="center"/>
              <w:rPr>
                <w:rFonts w:cs="Times New Roman"/>
                <w:b/>
                <w:bCs/>
                <w:noProof/>
                <w:sz w:val="22"/>
              </w:rPr>
            </w:pPr>
            <w:r w:rsidRPr="001F68EB">
              <w:rPr>
                <w:rFonts w:cs="Times New Roman"/>
                <w:b/>
                <w:bCs/>
                <w:noProof/>
                <w:sz w:val="22"/>
              </w:rPr>
              <w:t>Giếng khoan</w:t>
            </w:r>
            <w:r w:rsidR="00E74943" w:rsidRPr="001F68EB">
              <w:rPr>
                <w:rFonts w:cs="Times New Roman"/>
                <w:b/>
                <w:bCs/>
                <w:noProof/>
                <w:sz w:val="22"/>
              </w:rPr>
              <w:t xml:space="preserve">, </w:t>
            </w:r>
            <w:r w:rsidR="00E74943" w:rsidRPr="001F68EB">
              <w:rPr>
                <w:rFonts w:cs="Times New Roman"/>
                <w:b/>
                <w:bCs/>
                <w:noProof/>
                <w:color w:val="000000"/>
                <w:sz w:val="22"/>
                <w:u w:color="FF0000"/>
              </w:rPr>
              <w:t>Giếng đào</w:t>
            </w:r>
          </w:p>
        </w:tc>
        <w:tc>
          <w:tcPr>
            <w:tcW w:w="101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D3EA6" w14:textId="77777777" w:rsidR="000A6BE5" w:rsidRPr="001F68EB" w:rsidRDefault="000A6BE5" w:rsidP="00D37C0B">
            <w:pPr>
              <w:spacing w:before="0" w:after="0" w:line="240" w:lineRule="auto"/>
              <w:jc w:val="center"/>
              <w:rPr>
                <w:rFonts w:cs="Times New Roman"/>
                <w:b/>
                <w:bCs/>
                <w:noProof/>
                <w:sz w:val="22"/>
              </w:rPr>
            </w:pPr>
            <w:r w:rsidRPr="001F68EB">
              <w:rPr>
                <w:rFonts w:cs="Times New Roman"/>
                <w:b/>
                <w:bCs/>
                <w:noProof/>
                <w:sz w:val="22"/>
              </w:rPr>
              <w:t>Tổng</w:t>
            </w:r>
          </w:p>
        </w:tc>
      </w:tr>
      <w:tr w:rsidR="00E74943" w:rsidRPr="001F68EB" w14:paraId="4DA686B3" w14:textId="77777777" w:rsidTr="00D37C0B">
        <w:trPr>
          <w:trHeight w:val="404"/>
          <w:tblHeader/>
        </w:trPr>
        <w:tc>
          <w:tcPr>
            <w:tcW w:w="512" w:type="pct"/>
            <w:vMerge/>
            <w:tcBorders>
              <w:top w:val="single" w:sz="4" w:space="0" w:color="auto"/>
              <w:left w:val="single" w:sz="4" w:space="0" w:color="auto"/>
              <w:bottom w:val="single" w:sz="4" w:space="0" w:color="auto"/>
              <w:right w:val="single" w:sz="4" w:space="0" w:color="auto"/>
            </w:tcBorders>
            <w:vAlign w:val="center"/>
            <w:hideMark/>
          </w:tcPr>
          <w:p w14:paraId="10D4CED6" w14:textId="77777777" w:rsidR="000A6BE5" w:rsidRPr="001F68EB" w:rsidRDefault="000A6BE5" w:rsidP="00D37C0B">
            <w:pPr>
              <w:spacing w:before="0" w:after="0" w:line="240" w:lineRule="auto"/>
              <w:rPr>
                <w:rFonts w:cs="Times New Roman"/>
                <w:b/>
                <w:bCs/>
                <w:noProof/>
                <w:sz w:val="22"/>
              </w:rPr>
            </w:pPr>
          </w:p>
        </w:tc>
        <w:tc>
          <w:tcPr>
            <w:tcW w:w="1072" w:type="pct"/>
            <w:vMerge/>
            <w:tcBorders>
              <w:top w:val="single" w:sz="4" w:space="0" w:color="auto"/>
              <w:left w:val="single" w:sz="4" w:space="0" w:color="auto"/>
              <w:bottom w:val="single" w:sz="4" w:space="0" w:color="auto"/>
              <w:right w:val="single" w:sz="4" w:space="0" w:color="auto"/>
            </w:tcBorders>
            <w:vAlign w:val="center"/>
            <w:hideMark/>
          </w:tcPr>
          <w:p w14:paraId="4F0F8FE7" w14:textId="77777777" w:rsidR="000A6BE5" w:rsidRPr="001F68EB" w:rsidRDefault="000A6BE5" w:rsidP="00D37C0B">
            <w:pPr>
              <w:spacing w:before="0" w:after="0" w:line="240" w:lineRule="auto"/>
              <w:rPr>
                <w:rFonts w:cs="Times New Roman"/>
                <w:b/>
                <w:bCs/>
                <w:noProof/>
                <w:sz w:val="22"/>
              </w:rPr>
            </w:pPr>
          </w:p>
        </w:tc>
        <w:tc>
          <w:tcPr>
            <w:tcW w:w="1024" w:type="pct"/>
            <w:gridSpan w:val="2"/>
            <w:vMerge/>
            <w:tcBorders>
              <w:top w:val="single" w:sz="4" w:space="0" w:color="auto"/>
              <w:left w:val="single" w:sz="4" w:space="0" w:color="auto"/>
              <w:bottom w:val="single" w:sz="4" w:space="0" w:color="auto"/>
              <w:right w:val="single" w:sz="4" w:space="0" w:color="auto"/>
            </w:tcBorders>
            <w:vAlign w:val="center"/>
            <w:hideMark/>
          </w:tcPr>
          <w:p w14:paraId="2310788C" w14:textId="77777777" w:rsidR="000A6BE5" w:rsidRPr="001F68EB" w:rsidRDefault="000A6BE5" w:rsidP="00D37C0B">
            <w:pPr>
              <w:spacing w:before="0" w:after="0" w:line="240" w:lineRule="auto"/>
              <w:rPr>
                <w:rFonts w:cs="Times New Roman"/>
                <w:b/>
                <w:bCs/>
                <w:noProof/>
                <w:sz w:val="22"/>
              </w:rPr>
            </w:pPr>
          </w:p>
        </w:tc>
        <w:tc>
          <w:tcPr>
            <w:tcW w:w="1375" w:type="pct"/>
            <w:gridSpan w:val="2"/>
            <w:vMerge/>
            <w:tcBorders>
              <w:top w:val="single" w:sz="4" w:space="0" w:color="auto"/>
              <w:left w:val="single" w:sz="4" w:space="0" w:color="auto"/>
              <w:bottom w:val="single" w:sz="4" w:space="0" w:color="auto"/>
              <w:right w:val="single" w:sz="4" w:space="0" w:color="auto"/>
            </w:tcBorders>
            <w:vAlign w:val="center"/>
            <w:hideMark/>
          </w:tcPr>
          <w:p w14:paraId="49ED4E5A" w14:textId="77777777" w:rsidR="000A6BE5" w:rsidRPr="001F68EB" w:rsidRDefault="000A6BE5" w:rsidP="00D37C0B">
            <w:pPr>
              <w:spacing w:before="0" w:after="0" w:line="240" w:lineRule="auto"/>
              <w:rPr>
                <w:rFonts w:cs="Times New Roman"/>
                <w:b/>
                <w:bCs/>
                <w:noProof/>
                <w:sz w:val="22"/>
              </w:rPr>
            </w:pPr>
          </w:p>
        </w:tc>
        <w:tc>
          <w:tcPr>
            <w:tcW w:w="1017" w:type="pct"/>
            <w:gridSpan w:val="2"/>
            <w:vMerge/>
            <w:tcBorders>
              <w:top w:val="single" w:sz="4" w:space="0" w:color="auto"/>
              <w:left w:val="single" w:sz="4" w:space="0" w:color="auto"/>
              <w:bottom w:val="single" w:sz="4" w:space="0" w:color="auto"/>
              <w:right w:val="single" w:sz="4" w:space="0" w:color="auto"/>
            </w:tcBorders>
            <w:vAlign w:val="center"/>
            <w:hideMark/>
          </w:tcPr>
          <w:p w14:paraId="2FE3B514" w14:textId="77777777" w:rsidR="000A6BE5" w:rsidRPr="001F68EB" w:rsidRDefault="000A6BE5" w:rsidP="00D37C0B">
            <w:pPr>
              <w:spacing w:before="0" w:after="0" w:line="240" w:lineRule="auto"/>
              <w:rPr>
                <w:rFonts w:cs="Times New Roman"/>
                <w:b/>
                <w:bCs/>
                <w:noProof/>
                <w:sz w:val="22"/>
              </w:rPr>
            </w:pPr>
          </w:p>
        </w:tc>
      </w:tr>
      <w:tr w:rsidR="00E74943" w:rsidRPr="001F68EB" w14:paraId="4F8D9082" w14:textId="77777777" w:rsidTr="00D37C0B">
        <w:trPr>
          <w:trHeight w:val="85"/>
          <w:tblHeader/>
        </w:trPr>
        <w:tc>
          <w:tcPr>
            <w:tcW w:w="512" w:type="pct"/>
            <w:vMerge/>
            <w:tcBorders>
              <w:top w:val="single" w:sz="4" w:space="0" w:color="auto"/>
              <w:left w:val="single" w:sz="4" w:space="0" w:color="auto"/>
              <w:bottom w:val="single" w:sz="4" w:space="0" w:color="auto"/>
              <w:right w:val="single" w:sz="4" w:space="0" w:color="auto"/>
            </w:tcBorders>
            <w:vAlign w:val="center"/>
            <w:hideMark/>
          </w:tcPr>
          <w:p w14:paraId="088A50FB" w14:textId="77777777" w:rsidR="000A6BE5" w:rsidRPr="001F68EB" w:rsidRDefault="000A6BE5" w:rsidP="00D37C0B">
            <w:pPr>
              <w:spacing w:before="0" w:after="0" w:line="240" w:lineRule="auto"/>
              <w:rPr>
                <w:rFonts w:cs="Times New Roman"/>
                <w:b/>
                <w:bCs/>
                <w:noProof/>
                <w:sz w:val="22"/>
              </w:rPr>
            </w:pPr>
          </w:p>
        </w:tc>
        <w:tc>
          <w:tcPr>
            <w:tcW w:w="1072" w:type="pct"/>
            <w:vMerge/>
            <w:tcBorders>
              <w:top w:val="single" w:sz="4" w:space="0" w:color="auto"/>
              <w:left w:val="single" w:sz="4" w:space="0" w:color="auto"/>
              <w:bottom w:val="single" w:sz="4" w:space="0" w:color="auto"/>
              <w:right w:val="single" w:sz="4" w:space="0" w:color="auto"/>
            </w:tcBorders>
            <w:vAlign w:val="center"/>
            <w:hideMark/>
          </w:tcPr>
          <w:p w14:paraId="3D515964" w14:textId="77777777" w:rsidR="000A6BE5" w:rsidRPr="001F68EB" w:rsidRDefault="000A6BE5" w:rsidP="00D37C0B">
            <w:pPr>
              <w:spacing w:before="0" w:after="0" w:line="240" w:lineRule="auto"/>
              <w:rPr>
                <w:rFonts w:cs="Times New Roman"/>
                <w:b/>
                <w:bCs/>
                <w:noProof/>
                <w:sz w:val="22"/>
              </w:rPr>
            </w:pPr>
          </w:p>
        </w:tc>
        <w:tc>
          <w:tcPr>
            <w:tcW w:w="449" w:type="pct"/>
            <w:tcBorders>
              <w:top w:val="nil"/>
              <w:left w:val="nil"/>
              <w:bottom w:val="single" w:sz="4" w:space="0" w:color="auto"/>
              <w:right w:val="single" w:sz="4" w:space="0" w:color="auto"/>
            </w:tcBorders>
            <w:shd w:val="clear" w:color="auto" w:fill="auto"/>
            <w:noWrap/>
            <w:vAlign w:val="bottom"/>
            <w:hideMark/>
          </w:tcPr>
          <w:p w14:paraId="74DF319C" w14:textId="77777777" w:rsidR="000A6BE5" w:rsidRPr="001F68EB" w:rsidRDefault="00E74943" w:rsidP="00D37C0B">
            <w:pPr>
              <w:spacing w:before="0" w:after="0" w:line="240" w:lineRule="auto"/>
              <w:jc w:val="center"/>
              <w:rPr>
                <w:rFonts w:cs="Times New Roman"/>
                <w:b/>
                <w:bCs/>
                <w:noProof/>
                <w:sz w:val="22"/>
              </w:rPr>
            </w:pPr>
            <w:r w:rsidRPr="001F68EB">
              <w:rPr>
                <w:rFonts w:cs="Times New Roman"/>
                <w:b/>
                <w:bCs/>
                <w:noProof/>
                <w:sz w:val="22"/>
              </w:rPr>
              <w:t>Hộ</w:t>
            </w:r>
          </w:p>
        </w:tc>
        <w:tc>
          <w:tcPr>
            <w:tcW w:w="575" w:type="pct"/>
            <w:tcBorders>
              <w:top w:val="nil"/>
              <w:left w:val="nil"/>
              <w:bottom w:val="single" w:sz="4" w:space="0" w:color="auto"/>
              <w:right w:val="single" w:sz="4" w:space="0" w:color="auto"/>
            </w:tcBorders>
            <w:shd w:val="clear" w:color="auto" w:fill="auto"/>
            <w:noWrap/>
            <w:vAlign w:val="bottom"/>
            <w:hideMark/>
          </w:tcPr>
          <w:p w14:paraId="317F172C" w14:textId="77777777" w:rsidR="000A6BE5" w:rsidRPr="001F68EB" w:rsidRDefault="000A6BE5" w:rsidP="00D37C0B">
            <w:pPr>
              <w:spacing w:before="0" w:after="0" w:line="240" w:lineRule="auto"/>
              <w:jc w:val="center"/>
              <w:rPr>
                <w:rFonts w:cs="Times New Roman"/>
                <w:b/>
                <w:bCs/>
                <w:noProof/>
                <w:sz w:val="22"/>
              </w:rPr>
            </w:pPr>
            <w:r w:rsidRPr="001F68EB">
              <w:rPr>
                <w:rFonts w:cs="Times New Roman"/>
                <w:b/>
                <w:bCs/>
                <w:noProof/>
                <w:sz w:val="22"/>
              </w:rPr>
              <w:t>%</w:t>
            </w:r>
          </w:p>
        </w:tc>
        <w:tc>
          <w:tcPr>
            <w:tcW w:w="532" w:type="pct"/>
            <w:tcBorders>
              <w:top w:val="nil"/>
              <w:left w:val="nil"/>
              <w:bottom w:val="single" w:sz="4" w:space="0" w:color="auto"/>
              <w:right w:val="single" w:sz="4" w:space="0" w:color="auto"/>
            </w:tcBorders>
            <w:shd w:val="clear" w:color="auto" w:fill="auto"/>
            <w:noWrap/>
            <w:vAlign w:val="bottom"/>
            <w:hideMark/>
          </w:tcPr>
          <w:p w14:paraId="73A8C33B" w14:textId="77777777" w:rsidR="000A6BE5" w:rsidRPr="001F68EB" w:rsidRDefault="00E74943" w:rsidP="00D37C0B">
            <w:pPr>
              <w:spacing w:before="0" w:after="0" w:line="240" w:lineRule="auto"/>
              <w:jc w:val="center"/>
              <w:rPr>
                <w:rFonts w:cs="Times New Roman"/>
                <w:b/>
                <w:bCs/>
                <w:noProof/>
                <w:sz w:val="22"/>
              </w:rPr>
            </w:pPr>
            <w:r w:rsidRPr="001F68EB">
              <w:rPr>
                <w:rFonts w:cs="Times New Roman"/>
                <w:b/>
                <w:bCs/>
                <w:noProof/>
                <w:sz w:val="22"/>
              </w:rPr>
              <w:t>Hộ</w:t>
            </w:r>
          </w:p>
        </w:tc>
        <w:tc>
          <w:tcPr>
            <w:tcW w:w="843" w:type="pct"/>
            <w:tcBorders>
              <w:top w:val="nil"/>
              <w:left w:val="nil"/>
              <w:bottom w:val="single" w:sz="4" w:space="0" w:color="auto"/>
              <w:right w:val="single" w:sz="4" w:space="0" w:color="auto"/>
            </w:tcBorders>
            <w:shd w:val="clear" w:color="auto" w:fill="auto"/>
            <w:noWrap/>
            <w:vAlign w:val="bottom"/>
            <w:hideMark/>
          </w:tcPr>
          <w:p w14:paraId="2C569CE1" w14:textId="77777777" w:rsidR="000A6BE5" w:rsidRPr="001F68EB" w:rsidRDefault="000A6BE5" w:rsidP="00D37C0B">
            <w:pPr>
              <w:spacing w:before="0" w:after="0" w:line="240" w:lineRule="auto"/>
              <w:jc w:val="center"/>
              <w:rPr>
                <w:rFonts w:cs="Times New Roman"/>
                <w:b/>
                <w:bCs/>
                <w:noProof/>
                <w:sz w:val="22"/>
              </w:rPr>
            </w:pPr>
            <w:r w:rsidRPr="001F68EB">
              <w:rPr>
                <w:rFonts w:cs="Times New Roman"/>
                <w:b/>
                <w:bCs/>
                <w:noProof/>
                <w:sz w:val="22"/>
              </w:rPr>
              <w:t>%</w:t>
            </w:r>
          </w:p>
        </w:tc>
        <w:tc>
          <w:tcPr>
            <w:tcW w:w="412" w:type="pct"/>
            <w:tcBorders>
              <w:top w:val="nil"/>
              <w:left w:val="nil"/>
              <w:bottom w:val="single" w:sz="4" w:space="0" w:color="auto"/>
              <w:right w:val="single" w:sz="4" w:space="0" w:color="auto"/>
            </w:tcBorders>
            <w:shd w:val="clear" w:color="auto" w:fill="auto"/>
            <w:noWrap/>
            <w:vAlign w:val="bottom"/>
            <w:hideMark/>
          </w:tcPr>
          <w:p w14:paraId="11CD33B1" w14:textId="77777777" w:rsidR="000A6BE5" w:rsidRPr="001F68EB" w:rsidRDefault="00E74943" w:rsidP="00D37C0B">
            <w:pPr>
              <w:spacing w:before="0" w:after="0" w:line="240" w:lineRule="auto"/>
              <w:jc w:val="center"/>
              <w:rPr>
                <w:rFonts w:cs="Times New Roman"/>
                <w:b/>
                <w:bCs/>
                <w:noProof/>
                <w:sz w:val="22"/>
              </w:rPr>
            </w:pPr>
            <w:r w:rsidRPr="001F68EB">
              <w:rPr>
                <w:rFonts w:cs="Times New Roman"/>
                <w:b/>
                <w:bCs/>
                <w:noProof/>
                <w:sz w:val="22"/>
              </w:rPr>
              <w:t>Hộ</w:t>
            </w:r>
          </w:p>
        </w:tc>
        <w:tc>
          <w:tcPr>
            <w:tcW w:w="605" w:type="pct"/>
            <w:tcBorders>
              <w:top w:val="nil"/>
              <w:left w:val="nil"/>
              <w:bottom w:val="single" w:sz="4" w:space="0" w:color="auto"/>
              <w:right w:val="single" w:sz="4" w:space="0" w:color="auto"/>
            </w:tcBorders>
            <w:shd w:val="clear" w:color="auto" w:fill="auto"/>
            <w:noWrap/>
            <w:vAlign w:val="bottom"/>
            <w:hideMark/>
          </w:tcPr>
          <w:p w14:paraId="0844B983" w14:textId="77777777" w:rsidR="000A6BE5" w:rsidRPr="001F68EB" w:rsidRDefault="000A6BE5" w:rsidP="00D37C0B">
            <w:pPr>
              <w:spacing w:before="0" w:after="0" w:line="240" w:lineRule="auto"/>
              <w:jc w:val="center"/>
              <w:rPr>
                <w:rFonts w:cs="Times New Roman"/>
                <w:b/>
                <w:bCs/>
                <w:noProof/>
                <w:sz w:val="22"/>
              </w:rPr>
            </w:pPr>
            <w:r w:rsidRPr="001F68EB">
              <w:rPr>
                <w:rFonts w:cs="Times New Roman"/>
                <w:b/>
                <w:bCs/>
                <w:noProof/>
                <w:sz w:val="22"/>
              </w:rPr>
              <w:t>%</w:t>
            </w:r>
          </w:p>
        </w:tc>
      </w:tr>
      <w:tr w:rsidR="009F398D" w:rsidRPr="001F68EB" w14:paraId="4ECCF1C1" w14:textId="77777777" w:rsidTr="009F398D">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04EDB4BB" w14:textId="74FFFF6F" w:rsidR="009F398D" w:rsidRPr="001F68EB" w:rsidRDefault="009F398D" w:rsidP="009F398D">
            <w:pPr>
              <w:spacing w:before="0" w:after="0" w:line="240" w:lineRule="auto"/>
              <w:jc w:val="center"/>
              <w:rPr>
                <w:rFonts w:cs="Times New Roman"/>
                <w:b/>
                <w:bCs/>
                <w:noProof/>
                <w:sz w:val="22"/>
              </w:rPr>
            </w:pPr>
            <w:r w:rsidRPr="001F68EB">
              <w:rPr>
                <w:bCs/>
                <w:noProof/>
                <w:sz w:val="22"/>
              </w:rPr>
              <w:t>1</w:t>
            </w:r>
          </w:p>
        </w:tc>
        <w:tc>
          <w:tcPr>
            <w:tcW w:w="1072" w:type="pct"/>
            <w:tcBorders>
              <w:top w:val="nil"/>
              <w:left w:val="nil"/>
              <w:bottom w:val="single" w:sz="4" w:space="0" w:color="auto"/>
              <w:right w:val="single" w:sz="4" w:space="0" w:color="auto"/>
            </w:tcBorders>
            <w:shd w:val="clear" w:color="auto" w:fill="auto"/>
            <w:vAlign w:val="center"/>
            <w:hideMark/>
          </w:tcPr>
          <w:p w14:paraId="2E3B13D2" w14:textId="0123A513" w:rsidR="009F398D" w:rsidRPr="001F68EB" w:rsidRDefault="009F398D" w:rsidP="009F398D">
            <w:pPr>
              <w:spacing w:before="0" w:after="0" w:line="240" w:lineRule="auto"/>
              <w:rPr>
                <w:rFonts w:cs="Times New Roman"/>
                <w:b/>
                <w:bCs/>
                <w:noProof/>
                <w:sz w:val="22"/>
              </w:rPr>
            </w:pPr>
            <w:r w:rsidRPr="001F68EB">
              <w:rPr>
                <w:bCs/>
                <w:noProof/>
                <w:sz w:val="22"/>
              </w:rPr>
              <w:t>Hồng Thủy</w:t>
            </w:r>
          </w:p>
        </w:tc>
        <w:tc>
          <w:tcPr>
            <w:tcW w:w="449" w:type="pct"/>
            <w:tcBorders>
              <w:top w:val="nil"/>
              <w:left w:val="nil"/>
              <w:bottom w:val="single" w:sz="4" w:space="0" w:color="auto"/>
              <w:right w:val="single" w:sz="4" w:space="0" w:color="auto"/>
            </w:tcBorders>
            <w:shd w:val="clear" w:color="auto" w:fill="auto"/>
            <w:noWrap/>
            <w:vAlign w:val="center"/>
          </w:tcPr>
          <w:p w14:paraId="2B74275F" w14:textId="10C9933B" w:rsidR="009F398D" w:rsidRPr="001F68EB" w:rsidRDefault="009F398D" w:rsidP="009F398D">
            <w:pPr>
              <w:spacing w:before="0" w:after="0" w:line="240" w:lineRule="auto"/>
              <w:jc w:val="center"/>
              <w:rPr>
                <w:rFonts w:cs="Times New Roman"/>
                <w:noProof/>
                <w:color w:val="000000"/>
                <w:sz w:val="22"/>
              </w:rPr>
            </w:pPr>
            <w:r w:rsidRPr="001F68EB">
              <w:rPr>
                <w:rFonts w:cs="Times New Roman"/>
                <w:bCs/>
                <w:noProof/>
                <w:color w:val="000000"/>
                <w:sz w:val="22"/>
              </w:rPr>
              <w:t>0</w:t>
            </w:r>
          </w:p>
        </w:tc>
        <w:tc>
          <w:tcPr>
            <w:tcW w:w="575" w:type="pct"/>
            <w:tcBorders>
              <w:top w:val="nil"/>
              <w:left w:val="nil"/>
              <w:bottom w:val="single" w:sz="4" w:space="0" w:color="auto"/>
              <w:right w:val="single" w:sz="4" w:space="0" w:color="auto"/>
            </w:tcBorders>
            <w:shd w:val="clear" w:color="auto" w:fill="auto"/>
            <w:noWrap/>
            <w:vAlign w:val="center"/>
          </w:tcPr>
          <w:p w14:paraId="22173750" w14:textId="53C2ACDD" w:rsidR="009F398D" w:rsidRPr="001F68EB" w:rsidRDefault="009F398D" w:rsidP="009F398D">
            <w:pPr>
              <w:spacing w:before="0" w:after="0" w:line="240" w:lineRule="auto"/>
              <w:jc w:val="center"/>
              <w:rPr>
                <w:rFonts w:cs="Times New Roman"/>
                <w:bCs/>
                <w:noProof/>
                <w:color w:val="000000"/>
                <w:sz w:val="22"/>
              </w:rPr>
            </w:pPr>
            <w:r w:rsidRPr="001F68EB">
              <w:rPr>
                <w:rFonts w:cs="Times New Roman"/>
                <w:bCs/>
                <w:noProof/>
                <w:color w:val="000000"/>
                <w:sz w:val="22"/>
              </w:rPr>
              <w:t>0</w:t>
            </w:r>
          </w:p>
        </w:tc>
        <w:tc>
          <w:tcPr>
            <w:tcW w:w="532" w:type="pct"/>
            <w:tcBorders>
              <w:top w:val="nil"/>
              <w:left w:val="nil"/>
              <w:bottom w:val="single" w:sz="4" w:space="0" w:color="auto"/>
              <w:right w:val="single" w:sz="4" w:space="0" w:color="auto"/>
            </w:tcBorders>
            <w:shd w:val="clear" w:color="auto" w:fill="auto"/>
            <w:noWrap/>
            <w:vAlign w:val="center"/>
          </w:tcPr>
          <w:p w14:paraId="6FB1BCB2" w14:textId="2074E9C3" w:rsidR="009F398D" w:rsidRPr="001F68EB" w:rsidRDefault="009F398D" w:rsidP="009F398D">
            <w:pPr>
              <w:spacing w:before="0" w:after="0" w:line="240" w:lineRule="auto"/>
              <w:jc w:val="center"/>
              <w:rPr>
                <w:rFonts w:cs="Times New Roman"/>
                <w:bCs/>
                <w:noProof/>
                <w:color w:val="000000"/>
                <w:sz w:val="22"/>
              </w:rPr>
            </w:pPr>
            <w:r w:rsidRPr="001F68EB">
              <w:rPr>
                <w:bCs/>
                <w:noProof/>
                <w:sz w:val="22"/>
              </w:rPr>
              <w:t>15</w:t>
            </w:r>
          </w:p>
        </w:tc>
        <w:tc>
          <w:tcPr>
            <w:tcW w:w="843" w:type="pct"/>
            <w:tcBorders>
              <w:top w:val="nil"/>
              <w:left w:val="nil"/>
              <w:bottom w:val="single" w:sz="4" w:space="0" w:color="auto"/>
              <w:right w:val="single" w:sz="4" w:space="0" w:color="auto"/>
            </w:tcBorders>
            <w:shd w:val="clear" w:color="auto" w:fill="auto"/>
            <w:noWrap/>
            <w:vAlign w:val="center"/>
          </w:tcPr>
          <w:p w14:paraId="10A0E131" w14:textId="57AF8521" w:rsidR="009F398D" w:rsidRPr="001F68EB" w:rsidRDefault="009F398D" w:rsidP="009F398D">
            <w:pPr>
              <w:spacing w:before="0" w:after="0" w:line="240" w:lineRule="auto"/>
              <w:jc w:val="center"/>
              <w:rPr>
                <w:rFonts w:cs="Times New Roman"/>
                <w:bCs/>
                <w:noProof/>
                <w:color w:val="000000"/>
                <w:sz w:val="22"/>
              </w:rPr>
            </w:pPr>
            <w:r w:rsidRPr="001F68EB">
              <w:rPr>
                <w:rFonts w:cs="Times New Roman"/>
                <w:bCs/>
                <w:noProof/>
                <w:color w:val="000000"/>
                <w:sz w:val="22"/>
              </w:rPr>
              <w:t>100</w:t>
            </w:r>
          </w:p>
        </w:tc>
        <w:tc>
          <w:tcPr>
            <w:tcW w:w="412" w:type="pct"/>
            <w:tcBorders>
              <w:top w:val="nil"/>
              <w:left w:val="nil"/>
              <w:bottom w:val="single" w:sz="4" w:space="0" w:color="auto"/>
              <w:right w:val="single" w:sz="4" w:space="0" w:color="auto"/>
            </w:tcBorders>
            <w:shd w:val="clear" w:color="auto" w:fill="auto"/>
            <w:noWrap/>
            <w:vAlign w:val="center"/>
          </w:tcPr>
          <w:p w14:paraId="06EBD744" w14:textId="3D58879A" w:rsidR="009F398D" w:rsidRPr="001F68EB" w:rsidRDefault="009F398D" w:rsidP="009F398D">
            <w:pPr>
              <w:spacing w:before="0" w:after="0" w:line="240" w:lineRule="auto"/>
              <w:jc w:val="center"/>
              <w:rPr>
                <w:rFonts w:cs="Times New Roman"/>
                <w:bCs/>
                <w:noProof/>
                <w:color w:val="000000"/>
                <w:sz w:val="22"/>
              </w:rPr>
            </w:pPr>
            <w:r w:rsidRPr="001F68EB">
              <w:rPr>
                <w:bCs/>
                <w:noProof/>
                <w:sz w:val="22"/>
              </w:rPr>
              <w:t>15</w:t>
            </w:r>
          </w:p>
        </w:tc>
        <w:tc>
          <w:tcPr>
            <w:tcW w:w="605" w:type="pct"/>
            <w:tcBorders>
              <w:top w:val="nil"/>
              <w:left w:val="nil"/>
              <w:bottom w:val="single" w:sz="4" w:space="0" w:color="auto"/>
              <w:right w:val="single" w:sz="4" w:space="0" w:color="auto"/>
            </w:tcBorders>
            <w:shd w:val="clear" w:color="auto" w:fill="auto"/>
            <w:noWrap/>
            <w:vAlign w:val="center"/>
          </w:tcPr>
          <w:p w14:paraId="20AE039A" w14:textId="0BFA840A" w:rsidR="009F398D" w:rsidRPr="001F68EB" w:rsidRDefault="009F398D" w:rsidP="009F398D">
            <w:pPr>
              <w:spacing w:before="0" w:after="0" w:line="240" w:lineRule="auto"/>
              <w:jc w:val="center"/>
              <w:rPr>
                <w:rFonts w:cs="Times New Roman"/>
                <w:bCs/>
                <w:noProof/>
                <w:color w:val="000000"/>
                <w:sz w:val="22"/>
              </w:rPr>
            </w:pPr>
            <w:r w:rsidRPr="001F68EB">
              <w:rPr>
                <w:rFonts w:cs="Times New Roman"/>
                <w:bCs/>
                <w:noProof/>
                <w:color w:val="000000"/>
                <w:sz w:val="22"/>
              </w:rPr>
              <w:t>100</w:t>
            </w:r>
          </w:p>
        </w:tc>
      </w:tr>
      <w:tr w:rsidR="009F398D" w:rsidRPr="001F68EB" w14:paraId="5B64E1CE" w14:textId="77777777" w:rsidTr="00745557">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2763458B" w14:textId="6444D088" w:rsidR="009F398D" w:rsidRPr="001F68EB" w:rsidRDefault="009F398D" w:rsidP="009F398D">
            <w:pPr>
              <w:spacing w:before="0" w:after="0" w:line="240" w:lineRule="auto"/>
              <w:jc w:val="center"/>
              <w:rPr>
                <w:rFonts w:cs="Times New Roman"/>
                <w:noProof/>
                <w:sz w:val="22"/>
              </w:rPr>
            </w:pPr>
            <w:r w:rsidRPr="001F68EB">
              <w:rPr>
                <w:noProof/>
                <w:sz w:val="22"/>
              </w:rPr>
              <w:t>2</w:t>
            </w:r>
          </w:p>
        </w:tc>
        <w:tc>
          <w:tcPr>
            <w:tcW w:w="1072" w:type="pct"/>
            <w:tcBorders>
              <w:top w:val="nil"/>
              <w:left w:val="nil"/>
              <w:bottom w:val="single" w:sz="4" w:space="0" w:color="auto"/>
              <w:right w:val="single" w:sz="4" w:space="0" w:color="auto"/>
            </w:tcBorders>
            <w:shd w:val="clear" w:color="auto" w:fill="auto"/>
            <w:vAlign w:val="center"/>
          </w:tcPr>
          <w:p w14:paraId="266FA377" w14:textId="4D971CEF" w:rsidR="009F398D" w:rsidRPr="001F68EB" w:rsidRDefault="009F398D" w:rsidP="009F398D">
            <w:pPr>
              <w:spacing w:before="0" w:after="0" w:line="240" w:lineRule="auto"/>
              <w:rPr>
                <w:rFonts w:cs="Times New Roman"/>
                <w:noProof/>
                <w:sz w:val="22"/>
              </w:rPr>
            </w:pPr>
            <w:r w:rsidRPr="001F68EB">
              <w:rPr>
                <w:noProof/>
                <w:sz w:val="22"/>
              </w:rPr>
              <w:t>Ngư Thủy Bắc</w:t>
            </w:r>
          </w:p>
        </w:tc>
        <w:tc>
          <w:tcPr>
            <w:tcW w:w="449" w:type="pct"/>
            <w:tcBorders>
              <w:top w:val="nil"/>
              <w:left w:val="nil"/>
              <w:bottom w:val="single" w:sz="4" w:space="0" w:color="auto"/>
              <w:right w:val="single" w:sz="4" w:space="0" w:color="auto"/>
            </w:tcBorders>
            <w:shd w:val="clear" w:color="auto" w:fill="auto"/>
            <w:noWrap/>
          </w:tcPr>
          <w:p w14:paraId="23DEC806" w14:textId="393DD2C5" w:rsidR="009F398D" w:rsidRPr="001F68EB" w:rsidRDefault="009F398D" w:rsidP="009F398D">
            <w:pPr>
              <w:spacing w:before="0" w:after="0" w:line="240" w:lineRule="auto"/>
              <w:jc w:val="center"/>
              <w:rPr>
                <w:rFonts w:cs="Times New Roman"/>
                <w:noProof/>
                <w:color w:val="000000"/>
                <w:sz w:val="22"/>
              </w:rPr>
            </w:pPr>
            <w:r w:rsidRPr="001F68EB">
              <w:rPr>
                <w:rFonts w:cs="Times New Roman"/>
                <w:noProof/>
                <w:color w:val="000000"/>
                <w:sz w:val="22"/>
              </w:rPr>
              <w:t>0</w:t>
            </w:r>
          </w:p>
        </w:tc>
        <w:tc>
          <w:tcPr>
            <w:tcW w:w="575" w:type="pct"/>
            <w:tcBorders>
              <w:top w:val="nil"/>
              <w:left w:val="nil"/>
              <w:bottom w:val="single" w:sz="4" w:space="0" w:color="auto"/>
              <w:right w:val="single" w:sz="4" w:space="0" w:color="auto"/>
            </w:tcBorders>
            <w:shd w:val="clear" w:color="auto" w:fill="auto"/>
            <w:noWrap/>
          </w:tcPr>
          <w:p w14:paraId="34AC6612" w14:textId="13CB9028" w:rsidR="009F398D" w:rsidRPr="001F68EB" w:rsidRDefault="009F398D" w:rsidP="009F398D">
            <w:pPr>
              <w:spacing w:before="0" w:after="0" w:line="240" w:lineRule="auto"/>
              <w:jc w:val="center"/>
              <w:rPr>
                <w:rFonts w:cs="Times New Roman"/>
                <w:noProof/>
                <w:color w:val="000000"/>
                <w:sz w:val="22"/>
              </w:rPr>
            </w:pPr>
            <w:r w:rsidRPr="001F68EB">
              <w:rPr>
                <w:rFonts w:cs="Times New Roman"/>
                <w:noProof/>
                <w:color w:val="000000"/>
                <w:sz w:val="22"/>
              </w:rPr>
              <w:t>0</w:t>
            </w:r>
          </w:p>
        </w:tc>
        <w:tc>
          <w:tcPr>
            <w:tcW w:w="532" w:type="pct"/>
            <w:tcBorders>
              <w:top w:val="nil"/>
              <w:left w:val="nil"/>
              <w:bottom w:val="single" w:sz="4" w:space="0" w:color="auto"/>
              <w:right w:val="single" w:sz="4" w:space="0" w:color="auto"/>
            </w:tcBorders>
            <w:shd w:val="clear" w:color="auto" w:fill="auto"/>
            <w:noWrap/>
          </w:tcPr>
          <w:p w14:paraId="54D49CDA" w14:textId="0366180A" w:rsidR="009F398D" w:rsidRPr="001F68EB" w:rsidRDefault="009F398D" w:rsidP="009F398D">
            <w:pPr>
              <w:spacing w:before="0" w:after="0" w:line="240" w:lineRule="auto"/>
              <w:jc w:val="center"/>
              <w:rPr>
                <w:rFonts w:cs="Times New Roman"/>
                <w:noProof/>
                <w:color w:val="000000"/>
                <w:sz w:val="22"/>
              </w:rPr>
            </w:pPr>
            <w:r w:rsidRPr="001F68EB">
              <w:rPr>
                <w:bCs/>
                <w:noProof/>
                <w:sz w:val="22"/>
              </w:rPr>
              <w:t>15</w:t>
            </w:r>
          </w:p>
        </w:tc>
        <w:tc>
          <w:tcPr>
            <w:tcW w:w="843" w:type="pct"/>
            <w:tcBorders>
              <w:top w:val="nil"/>
              <w:left w:val="nil"/>
              <w:bottom w:val="single" w:sz="4" w:space="0" w:color="auto"/>
              <w:right w:val="single" w:sz="4" w:space="0" w:color="auto"/>
            </w:tcBorders>
            <w:shd w:val="clear" w:color="auto" w:fill="auto"/>
            <w:noWrap/>
          </w:tcPr>
          <w:p w14:paraId="7B9228A4" w14:textId="7EB4F260" w:rsidR="009F398D" w:rsidRPr="001F68EB" w:rsidRDefault="009F398D" w:rsidP="009F398D">
            <w:pPr>
              <w:spacing w:before="0" w:after="0" w:line="240" w:lineRule="auto"/>
              <w:jc w:val="center"/>
              <w:rPr>
                <w:rFonts w:cs="Times New Roman"/>
                <w:noProof/>
                <w:color w:val="000000"/>
                <w:sz w:val="22"/>
              </w:rPr>
            </w:pPr>
            <w:r w:rsidRPr="001F68EB">
              <w:rPr>
                <w:rFonts w:cs="Times New Roman"/>
                <w:noProof/>
                <w:color w:val="000000"/>
                <w:sz w:val="22"/>
              </w:rPr>
              <w:t>100</w:t>
            </w:r>
          </w:p>
        </w:tc>
        <w:tc>
          <w:tcPr>
            <w:tcW w:w="412" w:type="pct"/>
            <w:tcBorders>
              <w:top w:val="nil"/>
              <w:left w:val="nil"/>
              <w:bottom w:val="single" w:sz="4" w:space="0" w:color="auto"/>
              <w:right w:val="single" w:sz="4" w:space="0" w:color="auto"/>
            </w:tcBorders>
            <w:shd w:val="clear" w:color="auto" w:fill="auto"/>
            <w:noWrap/>
          </w:tcPr>
          <w:p w14:paraId="312E066D" w14:textId="7EC3364C" w:rsidR="009F398D" w:rsidRPr="001F68EB" w:rsidRDefault="009F398D" w:rsidP="009F398D">
            <w:pPr>
              <w:spacing w:before="0" w:after="0" w:line="240" w:lineRule="auto"/>
              <w:jc w:val="center"/>
              <w:rPr>
                <w:rFonts w:cs="Times New Roman"/>
                <w:noProof/>
                <w:color w:val="000000"/>
                <w:sz w:val="22"/>
              </w:rPr>
            </w:pPr>
            <w:r w:rsidRPr="001F68EB">
              <w:rPr>
                <w:bCs/>
                <w:noProof/>
                <w:sz w:val="22"/>
              </w:rPr>
              <w:t>15</w:t>
            </w:r>
          </w:p>
        </w:tc>
        <w:tc>
          <w:tcPr>
            <w:tcW w:w="605" w:type="pct"/>
            <w:tcBorders>
              <w:top w:val="nil"/>
              <w:left w:val="nil"/>
              <w:bottom w:val="single" w:sz="4" w:space="0" w:color="auto"/>
              <w:right w:val="single" w:sz="4" w:space="0" w:color="auto"/>
            </w:tcBorders>
            <w:shd w:val="clear" w:color="auto" w:fill="auto"/>
            <w:noWrap/>
          </w:tcPr>
          <w:p w14:paraId="4DB95E56" w14:textId="2206F154" w:rsidR="009F398D" w:rsidRPr="001F68EB" w:rsidRDefault="009F398D" w:rsidP="009F398D">
            <w:pPr>
              <w:spacing w:before="0" w:after="0" w:line="240" w:lineRule="auto"/>
              <w:jc w:val="center"/>
              <w:rPr>
                <w:rFonts w:cs="Times New Roman"/>
                <w:noProof/>
                <w:color w:val="000000"/>
                <w:sz w:val="22"/>
              </w:rPr>
            </w:pPr>
            <w:r w:rsidRPr="001F68EB">
              <w:rPr>
                <w:rFonts w:cs="Times New Roman"/>
                <w:bCs/>
                <w:noProof/>
                <w:color w:val="000000"/>
                <w:sz w:val="22"/>
              </w:rPr>
              <w:t>100</w:t>
            </w:r>
          </w:p>
        </w:tc>
      </w:tr>
      <w:tr w:rsidR="009F398D" w:rsidRPr="001F68EB" w14:paraId="1B519895" w14:textId="77777777" w:rsidTr="009F398D">
        <w:tc>
          <w:tcPr>
            <w:tcW w:w="512" w:type="pct"/>
            <w:tcBorders>
              <w:top w:val="nil"/>
              <w:left w:val="single" w:sz="4" w:space="0" w:color="auto"/>
              <w:bottom w:val="single" w:sz="4" w:space="0" w:color="auto"/>
              <w:right w:val="single" w:sz="4" w:space="0" w:color="auto"/>
            </w:tcBorders>
            <w:shd w:val="clear" w:color="auto" w:fill="auto"/>
            <w:noWrap/>
            <w:vAlign w:val="center"/>
          </w:tcPr>
          <w:p w14:paraId="7A7E4177" w14:textId="59F0E6A3" w:rsidR="009F398D" w:rsidRPr="001F68EB" w:rsidRDefault="009F398D" w:rsidP="009F398D">
            <w:pPr>
              <w:spacing w:before="0" w:after="0" w:line="240" w:lineRule="auto"/>
              <w:jc w:val="center"/>
              <w:rPr>
                <w:rFonts w:cs="Times New Roman"/>
                <w:noProof/>
                <w:sz w:val="22"/>
              </w:rPr>
            </w:pPr>
            <w:r w:rsidRPr="001F68EB">
              <w:rPr>
                <w:noProof/>
                <w:sz w:val="22"/>
              </w:rPr>
              <w:t>3</w:t>
            </w:r>
          </w:p>
        </w:tc>
        <w:tc>
          <w:tcPr>
            <w:tcW w:w="1072" w:type="pct"/>
            <w:tcBorders>
              <w:top w:val="nil"/>
              <w:left w:val="nil"/>
              <w:bottom w:val="single" w:sz="4" w:space="0" w:color="auto"/>
              <w:right w:val="single" w:sz="4" w:space="0" w:color="auto"/>
            </w:tcBorders>
            <w:shd w:val="clear" w:color="auto" w:fill="auto"/>
            <w:vAlign w:val="center"/>
          </w:tcPr>
          <w:p w14:paraId="58A25B47" w14:textId="3287AC57" w:rsidR="009F398D" w:rsidRPr="001F68EB" w:rsidRDefault="009F398D" w:rsidP="009F398D">
            <w:pPr>
              <w:spacing w:before="0" w:after="0" w:line="240" w:lineRule="auto"/>
              <w:rPr>
                <w:rFonts w:cs="Times New Roman"/>
                <w:noProof/>
                <w:sz w:val="22"/>
              </w:rPr>
            </w:pPr>
            <w:r w:rsidRPr="001F68EB">
              <w:rPr>
                <w:noProof/>
                <w:sz w:val="22"/>
              </w:rPr>
              <w:t>Hải Ninh</w:t>
            </w:r>
          </w:p>
        </w:tc>
        <w:tc>
          <w:tcPr>
            <w:tcW w:w="449" w:type="pct"/>
            <w:tcBorders>
              <w:top w:val="nil"/>
              <w:left w:val="nil"/>
              <w:bottom w:val="single" w:sz="4" w:space="0" w:color="auto"/>
              <w:right w:val="single" w:sz="4" w:space="0" w:color="auto"/>
            </w:tcBorders>
            <w:shd w:val="clear" w:color="auto" w:fill="auto"/>
            <w:noWrap/>
          </w:tcPr>
          <w:p w14:paraId="6794A61B" w14:textId="19EB4B97" w:rsidR="009F398D" w:rsidRPr="001F68EB" w:rsidRDefault="009F398D" w:rsidP="009F398D">
            <w:pPr>
              <w:spacing w:before="0" w:after="0" w:line="240" w:lineRule="auto"/>
              <w:jc w:val="center"/>
              <w:rPr>
                <w:rFonts w:cs="Times New Roman"/>
                <w:noProof/>
                <w:color w:val="000000"/>
                <w:sz w:val="22"/>
              </w:rPr>
            </w:pPr>
            <w:r w:rsidRPr="001F68EB">
              <w:rPr>
                <w:rFonts w:cs="Times New Roman"/>
                <w:noProof/>
                <w:color w:val="000000"/>
                <w:sz w:val="22"/>
              </w:rPr>
              <w:t>0</w:t>
            </w:r>
          </w:p>
        </w:tc>
        <w:tc>
          <w:tcPr>
            <w:tcW w:w="575" w:type="pct"/>
            <w:tcBorders>
              <w:top w:val="nil"/>
              <w:left w:val="nil"/>
              <w:bottom w:val="single" w:sz="4" w:space="0" w:color="auto"/>
              <w:right w:val="single" w:sz="4" w:space="0" w:color="auto"/>
            </w:tcBorders>
            <w:shd w:val="clear" w:color="auto" w:fill="auto"/>
            <w:noWrap/>
          </w:tcPr>
          <w:p w14:paraId="4CB5488D" w14:textId="72BFAC5B" w:rsidR="009F398D" w:rsidRPr="001F68EB" w:rsidRDefault="009F398D" w:rsidP="009F398D">
            <w:pPr>
              <w:spacing w:before="0" w:after="0" w:line="240" w:lineRule="auto"/>
              <w:jc w:val="center"/>
              <w:rPr>
                <w:rFonts w:cs="Times New Roman"/>
                <w:noProof/>
                <w:color w:val="000000"/>
                <w:sz w:val="22"/>
              </w:rPr>
            </w:pPr>
            <w:r w:rsidRPr="001F68EB">
              <w:rPr>
                <w:rFonts w:cs="Times New Roman"/>
                <w:noProof/>
                <w:color w:val="000000"/>
                <w:sz w:val="22"/>
              </w:rPr>
              <w:t>0</w:t>
            </w:r>
          </w:p>
        </w:tc>
        <w:tc>
          <w:tcPr>
            <w:tcW w:w="532" w:type="pct"/>
            <w:tcBorders>
              <w:top w:val="nil"/>
              <w:left w:val="nil"/>
              <w:bottom w:val="single" w:sz="4" w:space="0" w:color="auto"/>
              <w:right w:val="single" w:sz="4" w:space="0" w:color="auto"/>
            </w:tcBorders>
            <w:shd w:val="clear" w:color="auto" w:fill="auto"/>
            <w:noWrap/>
          </w:tcPr>
          <w:p w14:paraId="61AD34E5" w14:textId="3E440A5B" w:rsidR="009F398D" w:rsidRPr="001F68EB" w:rsidRDefault="009F398D" w:rsidP="009F398D">
            <w:pPr>
              <w:spacing w:before="0" w:after="0" w:line="240" w:lineRule="auto"/>
              <w:jc w:val="center"/>
              <w:rPr>
                <w:rFonts w:cs="Times New Roman"/>
                <w:noProof/>
                <w:color w:val="000000"/>
                <w:sz w:val="22"/>
              </w:rPr>
            </w:pPr>
            <w:r w:rsidRPr="001F68EB">
              <w:rPr>
                <w:bCs/>
                <w:noProof/>
                <w:sz w:val="22"/>
              </w:rPr>
              <w:t>15</w:t>
            </w:r>
          </w:p>
        </w:tc>
        <w:tc>
          <w:tcPr>
            <w:tcW w:w="843" w:type="pct"/>
            <w:tcBorders>
              <w:top w:val="nil"/>
              <w:left w:val="nil"/>
              <w:bottom w:val="single" w:sz="4" w:space="0" w:color="auto"/>
              <w:right w:val="single" w:sz="4" w:space="0" w:color="auto"/>
            </w:tcBorders>
            <w:shd w:val="clear" w:color="auto" w:fill="auto"/>
            <w:noWrap/>
          </w:tcPr>
          <w:p w14:paraId="4CD30FB4" w14:textId="534E2318" w:rsidR="009F398D" w:rsidRPr="001F68EB" w:rsidRDefault="009F398D" w:rsidP="009F398D">
            <w:pPr>
              <w:spacing w:before="0" w:after="0" w:line="240" w:lineRule="auto"/>
              <w:jc w:val="center"/>
              <w:rPr>
                <w:rFonts w:cs="Times New Roman"/>
                <w:noProof/>
                <w:color w:val="000000"/>
                <w:sz w:val="22"/>
              </w:rPr>
            </w:pPr>
            <w:r w:rsidRPr="001F68EB">
              <w:rPr>
                <w:rFonts w:cs="Times New Roman"/>
                <w:noProof/>
                <w:color w:val="000000"/>
                <w:sz w:val="22"/>
              </w:rPr>
              <w:t>100</w:t>
            </w:r>
          </w:p>
        </w:tc>
        <w:tc>
          <w:tcPr>
            <w:tcW w:w="412" w:type="pct"/>
            <w:tcBorders>
              <w:top w:val="nil"/>
              <w:left w:val="nil"/>
              <w:bottom w:val="single" w:sz="4" w:space="0" w:color="auto"/>
              <w:right w:val="single" w:sz="4" w:space="0" w:color="auto"/>
            </w:tcBorders>
            <w:shd w:val="clear" w:color="auto" w:fill="auto"/>
            <w:noWrap/>
          </w:tcPr>
          <w:p w14:paraId="580E566A" w14:textId="77A527FB" w:rsidR="009F398D" w:rsidRPr="001F68EB" w:rsidRDefault="009F398D" w:rsidP="009F398D">
            <w:pPr>
              <w:spacing w:before="0" w:after="0" w:line="240" w:lineRule="auto"/>
              <w:jc w:val="center"/>
              <w:rPr>
                <w:rFonts w:cs="Times New Roman"/>
                <w:noProof/>
                <w:color w:val="000000"/>
                <w:sz w:val="22"/>
              </w:rPr>
            </w:pPr>
            <w:r w:rsidRPr="001F68EB">
              <w:rPr>
                <w:bCs/>
                <w:noProof/>
                <w:sz w:val="22"/>
              </w:rPr>
              <w:t>15</w:t>
            </w:r>
          </w:p>
        </w:tc>
        <w:tc>
          <w:tcPr>
            <w:tcW w:w="605" w:type="pct"/>
            <w:tcBorders>
              <w:top w:val="nil"/>
              <w:left w:val="nil"/>
              <w:bottom w:val="single" w:sz="4" w:space="0" w:color="auto"/>
              <w:right w:val="single" w:sz="4" w:space="0" w:color="auto"/>
            </w:tcBorders>
            <w:shd w:val="clear" w:color="auto" w:fill="auto"/>
            <w:noWrap/>
          </w:tcPr>
          <w:p w14:paraId="3915FB2C" w14:textId="15FBC757" w:rsidR="009F398D" w:rsidRPr="001F68EB" w:rsidRDefault="009F398D" w:rsidP="009F398D">
            <w:pPr>
              <w:spacing w:before="0" w:after="0" w:line="240" w:lineRule="auto"/>
              <w:jc w:val="center"/>
              <w:rPr>
                <w:rFonts w:cs="Times New Roman"/>
                <w:noProof/>
                <w:color w:val="000000"/>
                <w:sz w:val="22"/>
              </w:rPr>
            </w:pPr>
            <w:r w:rsidRPr="001F68EB">
              <w:rPr>
                <w:rFonts w:cs="Times New Roman"/>
                <w:bCs/>
                <w:noProof/>
                <w:color w:val="000000"/>
                <w:sz w:val="22"/>
              </w:rPr>
              <w:t>100</w:t>
            </w:r>
          </w:p>
        </w:tc>
      </w:tr>
      <w:tr w:rsidR="009F398D" w:rsidRPr="001F68EB" w14:paraId="165C0727" w14:textId="77777777" w:rsidTr="009F398D">
        <w:tc>
          <w:tcPr>
            <w:tcW w:w="512" w:type="pct"/>
            <w:tcBorders>
              <w:top w:val="nil"/>
              <w:left w:val="single" w:sz="4" w:space="0" w:color="auto"/>
              <w:bottom w:val="single" w:sz="4" w:space="0" w:color="auto"/>
              <w:right w:val="single" w:sz="4" w:space="0" w:color="auto"/>
            </w:tcBorders>
            <w:shd w:val="clear" w:color="auto" w:fill="auto"/>
            <w:noWrap/>
            <w:vAlign w:val="center"/>
          </w:tcPr>
          <w:p w14:paraId="24575E8D" w14:textId="165A9A9E" w:rsidR="009F398D" w:rsidRPr="001F68EB" w:rsidRDefault="009F398D" w:rsidP="009F398D">
            <w:pPr>
              <w:spacing w:before="0" w:after="0" w:line="240" w:lineRule="auto"/>
              <w:jc w:val="center"/>
              <w:rPr>
                <w:rFonts w:cs="Times New Roman"/>
                <w:noProof/>
                <w:sz w:val="22"/>
              </w:rPr>
            </w:pPr>
            <w:r w:rsidRPr="001F68EB">
              <w:rPr>
                <w:noProof/>
                <w:sz w:val="22"/>
              </w:rPr>
              <w:t>4</w:t>
            </w:r>
          </w:p>
        </w:tc>
        <w:tc>
          <w:tcPr>
            <w:tcW w:w="1072" w:type="pct"/>
            <w:tcBorders>
              <w:top w:val="nil"/>
              <w:left w:val="nil"/>
              <w:bottom w:val="single" w:sz="4" w:space="0" w:color="auto"/>
              <w:right w:val="single" w:sz="4" w:space="0" w:color="auto"/>
            </w:tcBorders>
            <w:shd w:val="clear" w:color="auto" w:fill="auto"/>
            <w:vAlign w:val="center"/>
          </w:tcPr>
          <w:p w14:paraId="46D31992" w14:textId="771B1185" w:rsidR="009F398D" w:rsidRPr="001F68EB" w:rsidRDefault="009F398D" w:rsidP="009F398D">
            <w:pPr>
              <w:spacing w:before="0" w:after="0" w:line="240" w:lineRule="auto"/>
              <w:rPr>
                <w:rFonts w:cs="Times New Roman"/>
                <w:noProof/>
                <w:sz w:val="22"/>
              </w:rPr>
            </w:pPr>
            <w:r w:rsidRPr="001F68EB">
              <w:rPr>
                <w:noProof/>
                <w:sz w:val="22"/>
              </w:rPr>
              <w:t>Đại Trạch</w:t>
            </w:r>
          </w:p>
        </w:tc>
        <w:tc>
          <w:tcPr>
            <w:tcW w:w="449" w:type="pct"/>
            <w:tcBorders>
              <w:top w:val="nil"/>
              <w:left w:val="nil"/>
              <w:bottom w:val="single" w:sz="4" w:space="0" w:color="auto"/>
              <w:right w:val="single" w:sz="4" w:space="0" w:color="auto"/>
            </w:tcBorders>
            <w:shd w:val="clear" w:color="auto" w:fill="auto"/>
            <w:noWrap/>
          </w:tcPr>
          <w:p w14:paraId="2B88C16B" w14:textId="647C0F01" w:rsidR="009F398D" w:rsidRPr="001F68EB" w:rsidRDefault="009F398D" w:rsidP="009F398D">
            <w:pPr>
              <w:spacing w:before="0" w:after="0" w:line="240" w:lineRule="auto"/>
              <w:jc w:val="center"/>
              <w:rPr>
                <w:rFonts w:cs="Times New Roman"/>
                <w:noProof/>
                <w:color w:val="000000"/>
                <w:sz w:val="22"/>
              </w:rPr>
            </w:pPr>
            <w:r w:rsidRPr="001F68EB">
              <w:rPr>
                <w:rFonts w:cs="Times New Roman"/>
                <w:noProof/>
                <w:color w:val="000000"/>
                <w:sz w:val="22"/>
              </w:rPr>
              <w:t>0</w:t>
            </w:r>
          </w:p>
        </w:tc>
        <w:tc>
          <w:tcPr>
            <w:tcW w:w="575" w:type="pct"/>
            <w:tcBorders>
              <w:top w:val="nil"/>
              <w:left w:val="nil"/>
              <w:bottom w:val="single" w:sz="4" w:space="0" w:color="auto"/>
              <w:right w:val="single" w:sz="4" w:space="0" w:color="auto"/>
            </w:tcBorders>
            <w:shd w:val="clear" w:color="auto" w:fill="auto"/>
            <w:noWrap/>
          </w:tcPr>
          <w:p w14:paraId="3870F55F" w14:textId="06588497" w:rsidR="009F398D" w:rsidRPr="001F68EB" w:rsidRDefault="009F398D" w:rsidP="009F398D">
            <w:pPr>
              <w:spacing w:before="0" w:after="0" w:line="240" w:lineRule="auto"/>
              <w:jc w:val="center"/>
              <w:rPr>
                <w:rFonts w:cs="Times New Roman"/>
                <w:noProof/>
                <w:color w:val="000000"/>
                <w:sz w:val="22"/>
              </w:rPr>
            </w:pPr>
            <w:r w:rsidRPr="001F68EB">
              <w:rPr>
                <w:rFonts w:cs="Times New Roman"/>
                <w:noProof/>
                <w:color w:val="000000"/>
                <w:sz w:val="22"/>
              </w:rPr>
              <w:t>0</w:t>
            </w:r>
          </w:p>
        </w:tc>
        <w:tc>
          <w:tcPr>
            <w:tcW w:w="532" w:type="pct"/>
            <w:tcBorders>
              <w:top w:val="nil"/>
              <w:left w:val="nil"/>
              <w:bottom w:val="single" w:sz="4" w:space="0" w:color="auto"/>
              <w:right w:val="single" w:sz="4" w:space="0" w:color="auto"/>
            </w:tcBorders>
            <w:shd w:val="clear" w:color="auto" w:fill="auto"/>
            <w:noWrap/>
          </w:tcPr>
          <w:p w14:paraId="60820CA2" w14:textId="0CE34590" w:rsidR="009F398D" w:rsidRPr="001F68EB" w:rsidRDefault="009F398D" w:rsidP="009F398D">
            <w:pPr>
              <w:spacing w:before="0" w:after="0" w:line="240" w:lineRule="auto"/>
              <w:jc w:val="center"/>
              <w:rPr>
                <w:rFonts w:cs="Times New Roman"/>
                <w:noProof/>
                <w:color w:val="000000"/>
                <w:sz w:val="22"/>
              </w:rPr>
            </w:pPr>
            <w:r w:rsidRPr="001F68EB">
              <w:rPr>
                <w:bCs/>
                <w:noProof/>
                <w:sz w:val="22"/>
              </w:rPr>
              <w:t>15</w:t>
            </w:r>
          </w:p>
        </w:tc>
        <w:tc>
          <w:tcPr>
            <w:tcW w:w="843" w:type="pct"/>
            <w:tcBorders>
              <w:top w:val="nil"/>
              <w:left w:val="nil"/>
              <w:bottom w:val="single" w:sz="4" w:space="0" w:color="auto"/>
              <w:right w:val="single" w:sz="4" w:space="0" w:color="auto"/>
            </w:tcBorders>
            <w:shd w:val="clear" w:color="auto" w:fill="auto"/>
            <w:noWrap/>
          </w:tcPr>
          <w:p w14:paraId="782B9BDC" w14:textId="05F05B57" w:rsidR="009F398D" w:rsidRPr="001F68EB" w:rsidRDefault="009F398D" w:rsidP="009F398D">
            <w:pPr>
              <w:spacing w:before="0" w:after="0" w:line="240" w:lineRule="auto"/>
              <w:jc w:val="center"/>
              <w:rPr>
                <w:rFonts w:cs="Times New Roman"/>
                <w:noProof/>
                <w:color w:val="000000"/>
                <w:sz w:val="22"/>
              </w:rPr>
            </w:pPr>
            <w:r w:rsidRPr="001F68EB">
              <w:rPr>
                <w:rFonts w:cs="Times New Roman"/>
                <w:noProof/>
                <w:color w:val="000000"/>
                <w:sz w:val="22"/>
              </w:rPr>
              <w:t>100</w:t>
            </w:r>
          </w:p>
        </w:tc>
        <w:tc>
          <w:tcPr>
            <w:tcW w:w="412" w:type="pct"/>
            <w:tcBorders>
              <w:top w:val="nil"/>
              <w:left w:val="nil"/>
              <w:bottom w:val="single" w:sz="4" w:space="0" w:color="auto"/>
              <w:right w:val="single" w:sz="4" w:space="0" w:color="auto"/>
            </w:tcBorders>
            <w:shd w:val="clear" w:color="auto" w:fill="auto"/>
            <w:noWrap/>
          </w:tcPr>
          <w:p w14:paraId="3C072E2C" w14:textId="70ECCAA8" w:rsidR="009F398D" w:rsidRPr="001F68EB" w:rsidRDefault="009F398D" w:rsidP="009F398D">
            <w:pPr>
              <w:spacing w:before="0" w:after="0" w:line="240" w:lineRule="auto"/>
              <w:jc w:val="center"/>
              <w:rPr>
                <w:rFonts w:cs="Times New Roman"/>
                <w:noProof/>
                <w:color w:val="000000"/>
                <w:sz w:val="22"/>
              </w:rPr>
            </w:pPr>
            <w:r w:rsidRPr="001F68EB">
              <w:rPr>
                <w:bCs/>
                <w:noProof/>
                <w:sz w:val="22"/>
              </w:rPr>
              <w:t>15</w:t>
            </w:r>
          </w:p>
        </w:tc>
        <w:tc>
          <w:tcPr>
            <w:tcW w:w="605" w:type="pct"/>
            <w:tcBorders>
              <w:top w:val="nil"/>
              <w:left w:val="nil"/>
              <w:bottom w:val="single" w:sz="4" w:space="0" w:color="auto"/>
              <w:right w:val="single" w:sz="4" w:space="0" w:color="auto"/>
            </w:tcBorders>
            <w:shd w:val="clear" w:color="auto" w:fill="auto"/>
            <w:noWrap/>
          </w:tcPr>
          <w:p w14:paraId="7A833382" w14:textId="472775C2" w:rsidR="009F398D" w:rsidRPr="001F68EB" w:rsidRDefault="009F398D" w:rsidP="009F398D">
            <w:pPr>
              <w:spacing w:before="0" w:after="0" w:line="240" w:lineRule="auto"/>
              <w:jc w:val="center"/>
              <w:rPr>
                <w:rFonts w:cs="Times New Roman"/>
                <w:noProof/>
                <w:color w:val="000000"/>
                <w:sz w:val="22"/>
              </w:rPr>
            </w:pPr>
            <w:r w:rsidRPr="001F68EB">
              <w:rPr>
                <w:rFonts w:cs="Times New Roman"/>
                <w:bCs/>
                <w:noProof/>
                <w:color w:val="000000"/>
                <w:sz w:val="22"/>
              </w:rPr>
              <w:t>100</w:t>
            </w:r>
          </w:p>
        </w:tc>
      </w:tr>
      <w:tr w:rsidR="009F398D" w:rsidRPr="001F68EB" w14:paraId="67390A11" w14:textId="77777777" w:rsidTr="009F398D">
        <w:tc>
          <w:tcPr>
            <w:tcW w:w="1584" w:type="pct"/>
            <w:gridSpan w:val="2"/>
            <w:tcBorders>
              <w:top w:val="nil"/>
              <w:left w:val="single" w:sz="4" w:space="0" w:color="auto"/>
              <w:bottom w:val="single" w:sz="4" w:space="0" w:color="auto"/>
              <w:right w:val="single" w:sz="4" w:space="0" w:color="auto"/>
            </w:tcBorders>
            <w:shd w:val="clear" w:color="auto" w:fill="auto"/>
            <w:noWrap/>
            <w:vAlign w:val="center"/>
          </w:tcPr>
          <w:p w14:paraId="48379080" w14:textId="77777777" w:rsidR="009F398D" w:rsidRPr="001F68EB" w:rsidRDefault="009F398D" w:rsidP="009F398D">
            <w:pPr>
              <w:spacing w:before="0" w:after="0" w:line="240" w:lineRule="auto"/>
              <w:rPr>
                <w:rFonts w:cs="Times New Roman"/>
                <w:b/>
                <w:bCs/>
                <w:noProof/>
                <w:sz w:val="22"/>
              </w:rPr>
            </w:pPr>
            <w:r w:rsidRPr="001F68EB">
              <w:rPr>
                <w:rFonts w:cs="Times New Roman"/>
                <w:b/>
                <w:bCs/>
                <w:noProof/>
                <w:sz w:val="22"/>
              </w:rPr>
              <w:t>Tổng</w:t>
            </w:r>
          </w:p>
        </w:tc>
        <w:tc>
          <w:tcPr>
            <w:tcW w:w="449" w:type="pct"/>
            <w:tcBorders>
              <w:top w:val="nil"/>
              <w:left w:val="nil"/>
              <w:bottom w:val="single" w:sz="4" w:space="0" w:color="auto"/>
              <w:right w:val="single" w:sz="4" w:space="0" w:color="auto"/>
            </w:tcBorders>
            <w:shd w:val="clear" w:color="auto" w:fill="auto"/>
            <w:noWrap/>
            <w:vAlign w:val="center"/>
          </w:tcPr>
          <w:p w14:paraId="16AF5139" w14:textId="75A4A854" w:rsidR="009F398D" w:rsidRPr="001F68EB" w:rsidRDefault="009F398D" w:rsidP="009F398D">
            <w:pPr>
              <w:spacing w:before="0" w:after="0" w:line="240" w:lineRule="auto"/>
              <w:jc w:val="center"/>
              <w:rPr>
                <w:rFonts w:cs="Times New Roman"/>
                <w:b/>
                <w:noProof/>
                <w:color w:val="000000"/>
                <w:sz w:val="22"/>
              </w:rPr>
            </w:pPr>
            <w:r w:rsidRPr="001F68EB">
              <w:rPr>
                <w:rFonts w:cs="Times New Roman"/>
                <w:b/>
                <w:noProof/>
                <w:color w:val="000000"/>
                <w:sz w:val="22"/>
              </w:rPr>
              <w:t>0</w:t>
            </w:r>
          </w:p>
        </w:tc>
        <w:tc>
          <w:tcPr>
            <w:tcW w:w="575" w:type="pct"/>
            <w:tcBorders>
              <w:top w:val="nil"/>
              <w:left w:val="nil"/>
              <w:bottom w:val="single" w:sz="4" w:space="0" w:color="auto"/>
              <w:right w:val="single" w:sz="4" w:space="0" w:color="auto"/>
            </w:tcBorders>
            <w:shd w:val="clear" w:color="auto" w:fill="auto"/>
            <w:noWrap/>
            <w:vAlign w:val="center"/>
          </w:tcPr>
          <w:p w14:paraId="5ECBBF90" w14:textId="48DAA07B" w:rsidR="009F398D" w:rsidRPr="001F68EB" w:rsidRDefault="009F398D" w:rsidP="009F398D">
            <w:pPr>
              <w:spacing w:before="0" w:after="0" w:line="240" w:lineRule="auto"/>
              <w:jc w:val="center"/>
              <w:rPr>
                <w:rFonts w:cs="Times New Roman"/>
                <w:b/>
                <w:bCs/>
                <w:noProof/>
                <w:color w:val="000000"/>
                <w:sz w:val="22"/>
              </w:rPr>
            </w:pPr>
            <w:r w:rsidRPr="001F68EB">
              <w:rPr>
                <w:rFonts w:cs="Times New Roman"/>
                <w:b/>
                <w:bCs/>
                <w:noProof/>
                <w:color w:val="000000"/>
                <w:sz w:val="22"/>
              </w:rPr>
              <w:t>0</w:t>
            </w:r>
          </w:p>
        </w:tc>
        <w:tc>
          <w:tcPr>
            <w:tcW w:w="532" w:type="pct"/>
            <w:tcBorders>
              <w:top w:val="nil"/>
              <w:left w:val="nil"/>
              <w:bottom w:val="single" w:sz="4" w:space="0" w:color="auto"/>
              <w:right w:val="single" w:sz="4" w:space="0" w:color="auto"/>
            </w:tcBorders>
            <w:shd w:val="clear" w:color="auto" w:fill="auto"/>
            <w:noWrap/>
            <w:vAlign w:val="center"/>
          </w:tcPr>
          <w:p w14:paraId="4980D892" w14:textId="136C0B95" w:rsidR="009F398D" w:rsidRPr="001F68EB" w:rsidRDefault="009F398D" w:rsidP="009F398D">
            <w:pPr>
              <w:spacing w:before="0" w:after="0" w:line="240" w:lineRule="auto"/>
              <w:jc w:val="center"/>
              <w:rPr>
                <w:rFonts w:cs="Times New Roman"/>
                <w:b/>
                <w:bCs/>
                <w:noProof/>
                <w:color w:val="000000"/>
                <w:sz w:val="22"/>
              </w:rPr>
            </w:pPr>
            <w:r w:rsidRPr="001F68EB">
              <w:rPr>
                <w:rFonts w:cs="Times New Roman"/>
                <w:b/>
                <w:bCs/>
                <w:noProof/>
                <w:color w:val="000000"/>
                <w:sz w:val="22"/>
              </w:rPr>
              <w:t>60</w:t>
            </w:r>
          </w:p>
        </w:tc>
        <w:tc>
          <w:tcPr>
            <w:tcW w:w="843" w:type="pct"/>
            <w:tcBorders>
              <w:top w:val="nil"/>
              <w:left w:val="nil"/>
              <w:bottom w:val="single" w:sz="4" w:space="0" w:color="auto"/>
              <w:right w:val="single" w:sz="4" w:space="0" w:color="auto"/>
            </w:tcBorders>
            <w:shd w:val="clear" w:color="auto" w:fill="auto"/>
            <w:noWrap/>
            <w:vAlign w:val="center"/>
          </w:tcPr>
          <w:p w14:paraId="6F012A09" w14:textId="24B46CB5" w:rsidR="009F398D" w:rsidRPr="001F68EB" w:rsidRDefault="009F398D" w:rsidP="009F398D">
            <w:pPr>
              <w:spacing w:before="0" w:after="0" w:line="240" w:lineRule="auto"/>
              <w:jc w:val="center"/>
              <w:rPr>
                <w:rFonts w:cs="Times New Roman"/>
                <w:b/>
                <w:bCs/>
                <w:noProof/>
                <w:color w:val="000000"/>
                <w:sz w:val="22"/>
              </w:rPr>
            </w:pPr>
            <w:r w:rsidRPr="001F68EB">
              <w:rPr>
                <w:rFonts w:cs="Times New Roman"/>
                <w:b/>
                <w:bCs/>
                <w:noProof/>
                <w:color w:val="000000"/>
                <w:sz w:val="22"/>
              </w:rPr>
              <w:t>100</w:t>
            </w:r>
          </w:p>
        </w:tc>
        <w:tc>
          <w:tcPr>
            <w:tcW w:w="412" w:type="pct"/>
            <w:tcBorders>
              <w:top w:val="nil"/>
              <w:left w:val="nil"/>
              <w:bottom w:val="single" w:sz="4" w:space="0" w:color="auto"/>
              <w:right w:val="single" w:sz="4" w:space="0" w:color="auto"/>
            </w:tcBorders>
            <w:shd w:val="clear" w:color="auto" w:fill="auto"/>
            <w:noWrap/>
            <w:vAlign w:val="center"/>
          </w:tcPr>
          <w:p w14:paraId="1AB682AC" w14:textId="7B697A6C" w:rsidR="009F398D" w:rsidRPr="001F68EB" w:rsidRDefault="009F398D" w:rsidP="009F398D">
            <w:pPr>
              <w:spacing w:before="0" w:after="0" w:line="240" w:lineRule="auto"/>
              <w:jc w:val="center"/>
              <w:rPr>
                <w:rFonts w:cs="Times New Roman"/>
                <w:b/>
                <w:bCs/>
                <w:noProof/>
                <w:color w:val="000000"/>
                <w:sz w:val="22"/>
              </w:rPr>
            </w:pPr>
            <w:r w:rsidRPr="001F68EB">
              <w:rPr>
                <w:rFonts w:cs="Times New Roman"/>
                <w:b/>
                <w:bCs/>
                <w:noProof/>
                <w:color w:val="000000"/>
                <w:sz w:val="22"/>
              </w:rPr>
              <w:t>60</w:t>
            </w:r>
          </w:p>
        </w:tc>
        <w:tc>
          <w:tcPr>
            <w:tcW w:w="605" w:type="pct"/>
            <w:tcBorders>
              <w:top w:val="nil"/>
              <w:left w:val="nil"/>
              <w:bottom w:val="single" w:sz="4" w:space="0" w:color="auto"/>
              <w:right w:val="single" w:sz="4" w:space="0" w:color="auto"/>
            </w:tcBorders>
            <w:shd w:val="clear" w:color="auto" w:fill="auto"/>
            <w:noWrap/>
            <w:vAlign w:val="center"/>
          </w:tcPr>
          <w:p w14:paraId="66BFCD6F" w14:textId="173D2A68" w:rsidR="009F398D" w:rsidRPr="001F68EB" w:rsidRDefault="009F398D" w:rsidP="009F398D">
            <w:pPr>
              <w:spacing w:before="0" w:after="0" w:line="240" w:lineRule="auto"/>
              <w:jc w:val="center"/>
              <w:rPr>
                <w:rFonts w:cs="Times New Roman"/>
                <w:b/>
                <w:bCs/>
                <w:noProof/>
                <w:color w:val="000000"/>
                <w:sz w:val="22"/>
              </w:rPr>
            </w:pPr>
            <w:r w:rsidRPr="001F68EB">
              <w:rPr>
                <w:rFonts w:cs="Times New Roman"/>
                <w:b/>
                <w:bCs/>
                <w:noProof/>
                <w:color w:val="000000"/>
                <w:sz w:val="22"/>
              </w:rPr>
              <w:t>100</w:t>
            </w:r>
          </w:p>
        </w:tc>
      </w:tr>
    </w:tbl>
    <w:p w14:paraId="124419DA" w14:textId="2E9051B7" w:rsidR="00A8319B" w:rsidRPr="00E2113C" w:rsidRDefault="00A8319B" w:rsidP="00A8319B">
      <w:pPr>
        <w:pStyle w:val="ListParagraph"/>
        <w:spacing w:line="240" w:lineRule="auto"/>
        <w:ind w:left="0" w:firstLine="720"/>
        <w:contextualSpacing w:val="0"/>
        <w:jc w:val="right"/>
        <w:rPr>
          <w:noProof/>
          <w:sz w:val="22"/>
        </w:rPr>
      </w:pPr>
      <w:r w:rsidRPr="001F68EB">
        <w:rPr>
          <w:i/>
          <w:noProof/>
          <w:sz w:val="22"/>
        </w:rPr>
        <w:t xml:space="preserve">Nguồn: Số liệu </w:t>
      </w:r>
      <w:r w:rsidRPr="00E2113C">
        <w:rPr>
          <w:i/>
          <w:noProof/>
          <w:sz w:val="22"/>
        </w:rPr>
        <w:t xml:space="preserve">điều tra khảo sát SES tháng </w:t>
      </w:r>
      <w:r w:rsidR="009F398D" w:rsidRPr="00E2113C">
        <w:rPr>
          <w:i/>
          <w:noProof/>
          <w:sz w:val="22"/>
        </w:rPr>
        <w:t>9</w:t>
      </w:r>
      <w:r w:rsidRPr="00E2113C">
        <w:rPr>
          <w:i/>
          <w:noProof/>
          <w:sz w:val="22"/>
        </w:rPr>
        <w:t>/202</w:t>
      </w:r>
      <w:r w:rsidR="009F398D" w:rsidRPr="00E2113C">
        <w:rPr>
          <w:i/>
          <w:noProof/>
          <w:sz w:val="22"/>
        </w:rPr>
        <w:t>1</w:t>
      </w:r>
    </w:p>
    <w:p w14:paraId="59A07458" w14:textId="697724E2" w:rsidR="000A6BE5" w:rsidRPr="00E2113C" w:rsidRDefault="00E74943" w:rsidP="008264A7">
      <w:pPr>
        <w:pStyle w:val="ListParagraph"/>
        <w:numPr>
          <w:ilvl w:val="0"/>
          <w:numId w:val="13"/>
        </w:numPr>
        <w:spacing w:before="100" w:after="100" w:line="240" w:lineRule="auto"/>
        <w:ind w:left="0" w:firstLine="0"/>
        <w:contextualSpacing w:val="0"/>
        <w:rPr>
          <w:noProof/>
          <w:sz w:val="22"/>
        </w:rPr>
      </w:pPr>
      <w:r w:rsidRPr="00E2113C">
        <w:rPr>
          <w:noProof/>
          <w:sz w:val="22"/>
        </w:rPr>
        <w:t xml:space="preserve">Qua bảng số liệu chúng ta thấy </w:t>
      </w:r>
      <w:r w:rsidR="00F80E6E" w:rsidRPr="00E2113C">
        <w:rPr>
          <w:noProof/>
          <w:sz w:val="22"/>
        </w:rPr>
        <w:t>chủ yếu</w:t>
      </w:r>
      <w:r w:rsidRPr="00E2113C">
        <w:rPr>
          <w:noProof/>
          <w:sz w:val="22"/>
        </w:rPr>
        <w:t xml:space="preserve"> các hộ được phỏng vấn đều sử dụng nước sinh hoạt là </w:t>
      </w:r>
      <w:r w:rsidR="001F68EB" w:rsidRPr="00E2113C">
        <w:rPr>
          <w:noProof/>
          <w:sz w:val="22"/>
        </w:rPr>
        <w:t xml:space="preserve">100% </w:t>
      </w:r>
      <w:r w:rsidRPr="00E2113C">
        <w:rPr>
          <w:noProof/>
          <w:sz w:val="22"/>
        </w:rPr>
        <w:t xml:space="preserve">nước giếng khoan, </w:t>
      </w:r>
      <w:r w:rsidRPr="00E2113C">
        <w:rPr>
          <w:noProof/>
          <w:color w:val="000000"/>
          <w:sz w:val="22"/>
          <w:u w:color="FF0000"/>
        </w:rPr>
        <w:t>giếng đào</w:t>
      </w:r>
      <w:r w:rsidRPr="00E2113C">
        <w:rPr>
          <w:noProof/>
          <w:sz w:val="22"/>
        </w:rPr>
        <w:t xml:space="preserve">. </w:t>
      </w:r>
      <w:r w:rsidR="00F80E6E" w:rsidRPr="00E2113C">
        <w:rPr>
          <w:noProof/>
          <w:sz w:val="22"/>
        </w:rPr>
        <w:t xml:space="preserve">Tại khu vực TDA </w:t>
      </w:r>
      <w:r w:rsidR="001F68EB" w:rsidRPr="00E2113C">
        <w:rPr>
          <w:noProof/>
          <w:sz w:val="22"/>
        </w:rPr>
        <w:t>không có hộ gia đình nào</w:t>
      </w:r>
      <w:r w:rsidR="00F80E6E" w:rsidRPr="00E2113C">
        <w:rPr>
          <w:noProof/>
          <w:sz w:val="22"/>
        </w:rPr>
        <w:t xml:space="preserve"> sử dụng nước máy</w:t>
      </w:r>
      <w:r w:rsidRPr="00E2113C">
        <w:rPr>
          <w:noProof/>
          <w:sz w:val="22"/>
        </w:rPr>
        <w:t>.</w:t>
      </w:r>
      <w:r w:rsidR="00F80E6E" w:rsidRPr="00E2113C">
        <w:rPr>
          <w:noProof/>
          <w:sz w:val="22"/>
        </w:rPr>
        <w:t xml:space="preserve"> Qua đó chúng ta thấy rằng tỷ lệ các công trình, hệ thống cung cấp nước máy tại khu vực TDA là rất thấp chưa đáp ứng được nhu cầu</w:t>
      </w:r>
      <w:r w:rsidR="001F68EB" w:rsidRPr="00E2113C">
        <w:rPr>
          <w:noProof/>
          <w:sz w:val="22"/>
        </w:rPr>
        <w:t xml:space="preserve"> hiện tại</w:t>
      </w:r>
      <w:r w:rsidR="00F80E6E" w:rsidRPr="00E2113C">
        <w:rPr>
          <w:noProof/>
          <w:sz w:val="22"/>
        </w:rPr>
        <w:t xml:space="preserve"> của người dân</w:t>
      </w:r>
      <w:r w:rsidR="001F68EB" w:rsidRPr="00E2113C">
        <w:rPr>
          <w:noProof/>
          <w:sz w:val="22"/>
        </w:rPr>
        <w:t xml:space="preserve"> về sử dụng nước sạch hợp vệ sinh</w:t>
      </w:r>
      <w:r w:rsidR="00F80E6E" w:rsidRPr="00E2113C">
        <w:rPr>
          <w:noProof/>
          <w:sz w:val="22"/>
        </w:rPr>
        <w:t>.</w:t>
      </w:r>
    </w:p>
    <w:p w14:paraId="7B9C3DFD" w14:textId="5D9995B1" w:rsidR="00E74943" w:rsidRPr="00AF7D59" w:rsidRDefault="00E74943" w:rsidP="00440ADA">
      <w:pPr>
        <w:pStyle w:val="ListParagraph"/>
        <w:numPr>
          <w:ilvl w:val="0"/>
          <w:numId w:val="39"/>
        </w:numPr>
        <w:spacing w:line="240" w:lineRule="auto"/>
        <w:ind w:left="357" w:hanging="357"/>
        <w:contextualSpacing w:val="0"/>
        <w:rPr>
          <w:b/>
          <w:i/>
          <w:noProof/>
          <w:sz w:val="22"/>
          <w:highlight w:val="white"/>
        </w:rPr>
      </w:pPr>
      <w:bookmarkStart w:id="129" w:name="_Toc415697364"/>
      <w:bookmarkStart w:id="130" w:name="_Toc423125863"/>
      <w:bookmarkStart w:id="131" w:name="_Toc504741307"/>
      <w:bookmarkStart w:id="132" w:name="_Toc525681577"/>
      <w:r w:rsidRPr="00AF7D59">
        <w:rPr>
          <w:b/>
          <w:i/>
          <w:noProof/>
          <w:sz w:val="22"/>
          <w:highlight w:val="white"/>
        </w:rPr>
        <w:t>Thông tin về công trình vệ sinh của các hộ trong mẫu điều tra</w:t>
      </w:r>
      <w:bookmarkEnd w:id="129"/>
      <w:bookmarkEnd w:id="130"/>
      <w:bookmarkEnd w:id="131"/>
      <w:bookmarkEnd w:id="132"/>
      <w:r w:rsidR="009F647B">
        <w:rPr>
          <w:b/>
          <w:i/>
          <w:noProof/>
          <w:sz w:val="22"/>
          <w:highlight w:val="white"/>
        </w:rPr>
        <w:t>.</w:t>
      </w:r>
    </w:p>
    <w:p w14:paraId="340313F0" w14:textId="33D3E8D9" w:rsidR="00E74943" w:rsidRPr="00AF7D59" w:rsidRDefault="00E74943" w:rsidP="008264A7">
      <w:pPr>
        <w:pStyle w:val="ListParagraph"/>
        <w:numPr>
          <w:ilvl w:val="0"/>
          <w:numId w:val="13"/>
        </w:numPr>
        <w:spacing w:before="100" w:after="100" w:line="240" w:lineRule="auto"/>
        <w:ind w:left="0" w:firstLine="0"/>
        <w:contextualSpacing w:val="0"/>
        <w:rPr>
          <w:noProof/>
          <w:sz w:val="22"/>
          <w:highlight w:val="white"/>
        </w:rPr>
      </w:pPr>
      <w:r w:rsidRPr="00AF7D59">
        <w:rPr>
          <w:noProof/>
          <w:sz w:val="22"/>
          <w:highlight w:val="white"/>
        </w:rPr>
        <w:t>Tại khu vực TDA, khảo sát đa số các hộ gia đình đã xây dựng được nhà vệ sinh</w:t>
      </w:r>
      <w:r w:rsidR="00974172">
        <w:rPr>
          <w:noProof/>
          <w:sz w:val="22"/>
          <w:highlight w:val="white"/>
        </w:rPr>
        <w:t xml:space="preserve"> đạt tiêu chuẩn</w:t>
      </w:r>
      <w:r w:rsidRPr="00AF7D59">
        <w:rPr>
          <w:noProof/>
          <w:sz w:val="22"/>
          <w:highlight w:val="white"/>
        </w:rPr>
        <w:t xml:space="preserve"> </w:t>
      </w:r>
      <w:r w:rsidR="00974172">
        <w:rPr>
          <w:noProof/>
          <w:sz w:val="22"/>
          <w:highlight w:val="white"/>
        </w:rPr>
        <w:t xml:space="preserve">hai ngăn và </w:t>
      </w:r>
      <w:r w:rsidRPr="00AF7D59">
        <w:rPr>
          <w:noProof/>
          <w:sz w:val="22"/>
          <w:highlight w:val="white"/>
        </w:rPr>
        <w:t xml:space="preserve">tự hoại, không có nhà vệ sinh tạm. Đây là </w:t>
      </w:r>
      <w:r w:rsidR="00854836">
        <w:rPr>
          <w:noProof/>
          <w:sz w:val="22"/>
          <w:highlight w:val="white"/>
        </w:rPr>
        <w:t>tỉ lệ</w:t>
      </w:r>
      <w:r w:rsidRPr="00AF7D59">
        <w:rPr>
          <w:noProof/>
          <w:sz w:val="22"/>
          <w:highlight w:val="white"/>
        </w:rPr>
        <w:t xml:space="preserve"> rất cao và không có hộ nào đi vệ sinh trên ao hồ, bờ biển, ruộng, vườn.</w:t>
      </w:r>
    </w:p>
    <w:p w14:paraId="5AD015F3" w14:textId="77777777" w:rsidR="000F5652" w:rsidRPr="00AF7D59" w:rsidRDefault="00DE4389" w:rsidP="008264A7">
      <w:pPr>
        <w:pStyle w:val="ListParagraph"/>
        <w:numPr>
          <w:ilvl w:val="0"/>
          <w:numId w:val="13"/>
        </w:numPr>
        <w:spacing w:before="100" w:after="100" w:line="240" w:lineRule="auto"/>
        <w:ind w:left="0" w:firstLine="0"/>
        <w:contextualSpacing w:val="0"/>
        <w:rPr>
          <w:noProof/>
          <w:sz w:val="22"/>
          <w:highlight w:val="white"/>
        </w:rPr>
      </w:pPr>
      <w:bookmarkStart w:id="133" w:name="_Hlk67565229"/>
      <w:r w:rsidRPr="00AF7D59">
        <w:rPr>
          <w:noProof/>
          <w:sz w:val="22"/>
          <w:highlight w:val="white"/>
        </w:rPr>
        <w:t>Tuy nhiên trong khu vực thực hiện TDA chưa có các nhà vệ sinh công cộng</w:t>
      </w:r>
      <w:r w:rsidR="000F5652" w:rsidRPr="00AF7D59">
        <w:rPr>
          <w:noProof/>
          <w:sz w:val="22"/>
          <w:highlight w:val="white"/>
        </w:rPr>
        <w:t xml:space="preserve"> hoặc các nhà vệ sinh tạm. </w:t>
      </w:r>
    </w:p>
    <w:p w14:paraId="7520AFEE" w14:textId="0F32F1FD" w:rsidR="00DE4389" w:rsidRPr="007D65C4" w:rsidRDefault="000F5652" w:rsidP="008264A7">
      <w:pPr>
        <w:pStyle w:val="ListParagraph"/>
        <w:numPr>
          <w:ilvl w:val="0"/>
          <w:numId w:val="13"/>
        </w:numPr>
        <w:spacing w:before="100" w:after="100" w:line="240" w:lineRule="auto"/>
        <w:ind w:left="0" w:firstLine="0"/>
        <w:contextualSpacing w:val="0"/>
        <w:rPr>
          <w:noProof/>
          <w:sz w:val="22"/>
        </w:rPr>
      </w:pPr>
      <w:r w:rsidRPr="00AF7D59">
        <w:rPr>
          <w:noProof/>
          <w:sz w:val="22"/>
          <w:highlight w:val="white"/>
        </w:rPr>
        <w:t>Theo số liệu khảo sát các hộ dân gần khu vực thực hiện TDA thì các loại nhà vệ sinh được các hộ sử dụng phục vụ sinh hoạt được thể hiện như bảng sau:</w:t>
      </w:r>
    </w:p>
    <w:p w14:paraId="020A4430" w14:textId="1AA89E6D" w:rsidR="00E74943" w:rsidRPr="007D65C4" w:rsidRDefault="00107C38" w:rsidP="00107C38">
      <w:pPr>
        <w:pStyle w:val="Caption"/>
        <w:spacing w:after="120"/>
        <w:jc w:val="center"/>
        <w:rPr>
          <w:noProof/>
          <w:color w:val="000000" w:themeColor="text1"/>
          <w:szCs w:val="22"/>
        </w:rPr>
      </w:pPr>
      <w:bookmarkStart w:id="134" w:name="_Toc85785746"/>
      <w:bookmarkEnd w:id="133"/>
      <w:r w:rsidRPr="007D65C4">
        <w:rPr>
          <w:noProof/>
          <w:color w:val="000000" w:themeColor="text1"/>
          <w:szCs w:val="22"/>
        </w:rPr>
        <w:t xml:space="preserve">Bảng </w:t>
      </w:r>
      <w:r w:rsidR="000D4AAE" w:rsidRPr="007D65C4">
        <w:rPr>
          <w:noProof/>
          <w:color w:val="000000" w:themeColor="text1"/>
          <w:szCs w:val="22"/>
        </w:rPr>
        <w:fldChar w:fldCharType="begin"/>
      </w:r>
      <w:r w:rsidRPr="007D65C4">
        <w:rPr>
          <w:noProof/>
          <w:color w:val="000000" w:themeColor="text1"/>
          <w:szCs w:val="22"/>
        </w:rPr>
        <w:instrText xml:space="preserve"> SEQ Bảng \* ARABIC </w:instrText>
      </w:r>
      <w:r w:rsidR="000D4AAE" w:rsidRPr="007D65C4">
        <w:rPr>
          <w:noProof/>
          <w:color w:val="000000" w:themeColor="text1"/>
          <w:szCs w:val="22"/>
        </w:rPr>
        <w:fldChar w:fldCharType="separate"/>
      </w:r>
      <w:r w:rsidR="004A02D4">
        <w:rPr>
          <w:noProof/>
          <w:color w:val="000000" w:themeColor="text1"/>
          <w:szCs w:val="22"/>
        </w:rPr>
        <w:t>8</w:t>
      </w:r>
      <w:r w:rsidR="000D4AAE" w:rsidRPr="007D65C4">
        <w:rPr>
          <w:noProof/>
          <w:color w:val="000000" w:themeColor="text1"/>
          <w:szCs w:val="22"/>
        </w:rPr>
        <w:fldChar w:fldCharType="end"/>
      </w:r>
      <w:r w:rsidRPr="007D65C4">
        <w:rPr>
          <w:noProof/>
          <w:color w:val="000000" w:themeColor="text1"/>
          <w:szCs w:val="22"/>
        </w:rPr>
        <w:t xml:space="preserve">: </w:t>
      </w:r>
      <w:r w:rsidR="00E74943" w:rsidRPr="007D65C4">
        <w:rPr>
          <w:noProof/>
          <w:color w:val="000000" w:themeColor="text1"/>
          <w:szCs w:val="22"/>
        </w:rPr>
        <w:t>Loại nhà vệ sinh của các hộ được khảo sát</w:t>
      </w:r>
      <w:bookmarkEnd w:id="134"/>
    </w:p>
    <w:tbl>
      <w:tblPr>
        <w:tblW w:w="5000" w:type="pct"/>
        <w:tblLook w:val="04A0" w:firstRow="1" w:lastRow="0" w:firstColumn="1" w:lastColumn="0" w:noHBand="0" w:noVBand="1"/>
      </w:tblPr>
      <w:tblGrid>
        <w:gridCol w:w="708"/>
        <w:gridCol w:w="2529"/>
        <w:gridCol w:w="1635"/>
        <w:gridCol w:w="1360"/>
        <w:gridCol w:w="1226"/>
        <w:gridCol w:w="1465"/>
      </w:tblGrid>
      <w:tr w:rsidR="00E74943" w:rsidRPr="007D65C4" w14:paraId="282E3D41" w14:textId="77777777" w:rsidTr="00C372DD">
        <w:trPr>
          <w:tblHeader/>
        </w:trPr>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E68954" w14:textId="77777777" w:rsidR="00E74943" w:rsidRPr="007D65C4" w:rsidRDefault="00E74943" w:rsidP="00E74943">
            <w:pPr>
              <w:spacing w:before="0" w:after="0" w:line="240" w:lineRule="auto"/>
              <w:jc w:val="center"/>
              <w:rPr>
                <w:b/>
                <w:bCs/>
                <w:noProof/>
                <w:sz w:val="22"/>
              </w:rPr>
            </w:pPr>
            <w:r w:rsidRPr="007D65C4">
              <w:rPr>
                <w:b/>
                <w:bCs/>
                <w:noProof/>
                <w:sz w:val="22"/>
              </w:rPr>
              <w:t>TT</w:t>
            </w:r>
          </w:p>
        </w:tc>
        <w:tc>
          <w:tcPr>
            <w:tcW w:w="1417" w:type="pct"/>
            <w:tcBorders>
              <w:top w:val="single" w:sz="4" w:space="0" w:color="auto"/>
              <w:left w:val="nil"/>
              <w:bottom w:val="single" w:sz="4" w:space="0" w:color="auto"/>
              <w:right w:val="single" w:sz="4" w:space="0" w:color="auto"/>
            </w:tcBorders>
            <w:shd w:val="clear" w:color="auto" w:fill="auto"/>
            <w:vAlign w:val="center"/>
            <w:hideMark/>
          </w:tcPr>
          <w:p w14:paraId="4D2F3595" w14:textId="77777777" w:rsidR="00E74943" w:rsidRPr="007D65C4" w:rsidRDefault="00E74943" w:rsidP="00E74943">
            <w:pPr>
              <w:spacing w:before="0" w:after="0" w:line="240" w:lineRule="auto"/>
              <w:jc w:val="center"/>
              <w:rPr>
                <w:b/>
                <w:bCs/>
                <w:noProof/>
                <w:sz w:val="22"/>
              </w:rPr>
            </w:pPr>
            <w:r w:rsidRPr="007D65C4">
              <w:rPr>
                <w:b/>
                <w:bCs/>
                <w:noProof/>
                <w:sz w:val="22"/>
              </w:rPr>
              <w:t>Dự án</w:t>
            </w:r>
          </w:p>
        </w:tc>
        <w:tc>
          <w:tcPr>
            <w:tcW w:w="916" w:type="pct"/>
            <w:tcBorders>
              <w:top w:val="single" w:sz="4" w:space="0" w:color="auto"/>
              <w:left w:val="nil"/>
              <w:bottom w:val="single" w:sz="4" w:space="0" w:color="auto"/>
              <w:right w:val="single" w:sz="4" w:space="0" w:color="auto"/>
            </w:tcBorders>
            <w:shd w:val="clear" w:color="auto" w:fill="auto"/>
            <w:vAlign w:val="center"/>
            <w:hideMark/>
          </w:tcPr>
          <w:p w14:paraId="27276C59" w14:textId="77777777" w:rsidR="00E74943" w:rsidRPr="007D65C4" w:rsidRDefault="00E74943" w:rsidP="00E74943">
            <w:pPr>
              <w:spacing w:before="0" w:after="0" w:line="240" w:lineRule="auto"/>
              <w:jc w:val="center"/>
              <w:rPr>
                <w:b/>
                <w:bCs/>
                <w:noProof/>
                <w:sz w:val="22"/>
              </w:rPr>
            </w:pPr>
            <w:r w:rsidRPr="007D65C4">
              <w:rPr>
                <w:b/>
                <w:bCs/>
                <w:noProof/>
                <w:sz w:val="22"/>
              </w:rPr>
              <w:t>Nhà vệ sinh hai ngăn (hộ)</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2E74564B" w14:textId="77777777" w:rsidR="00E74943" w:rsidRPr="007D65C4" w:rsidRDefault="00E74943" w:rsidP="00E74943">
            <w:pPr>
              <w:spacing w:before="0" w:after="0" w:line="240" w:lineRule="auto"/>
              <w:jc w:val="center"/>
              <w:rPr>
                <w:b/>
                <w:bCs/>
                <w:noProof/>
                <w:sz w:val="22"/>
              </w:rPr>
            </w:pPr>
            <w:r w:rsidRPr="007D65C4">
              <w:rPr>
                <w:b/>
                <w:bCs/>
                <w:noProof/>
                <w:sz w:val="22"/>
              </w:rPr>
              <w:t>Nhà vệ sinh tự hoại (hộ)</w:t>
            </w:r>
          </w:p>
        </w:tc>
        <w:tc>
          <w:tcPr>
            <w:tcW w:w="687" w:type="pct"/>
            <w:tcBorders>
              <w:top w:val="single" w:sz="4" w:space="0" w:color="auto"/>
              <w:left w:val="nil"/>
              <w:bottom w:val="single" w:sz="4" w:space="0" w:color="auto"/>
              <w:right w:val="single" w:sz="4" w:space="0" w:color="auto"/>
            </w:tcBorders>
            <w:shd w:val="clear" w:color="auto" w:fill="auto"/>
            <w:vAlign w:val="center"/>
            <w:hideMark/>
          </w:tcPr>
          <w:p w14:paraId="401F4B6B" w14:textId="77777777" w:rsidR="00E74943" w:rsidRPr="007D65C4" w:rsidRDefault="00E74943" w:rsidP="00E74943">
            <w:pPr>
              <w:spacing w:before="0" w:after="0" w:line="240" w:lineRule="auto"/>
              <w:jc w:val="center"/>
              <w:rPr>
                <w:b/>
                <w:bCs/>
                <w:noProof/>
                <w:sz w:val="22"/>
              </w:rPr>
            </w:pPr>
            <w:r w:rsidRPr="007D65C4">
              <w:rPr>
                <w:b/>
                <w:bCs/>
                <w:noProof/>
                <w:sz w:val="22"/>
              </w:rPr>
              <w:t>Nhà vệ sinh tạm (hộ)</w:t>
            </w:r>
          </w:p>
        </w:tc>
        <w:tc>
          <w:tcPr>
            <w:tcW w:w="821" w:type="pct"/>
            <w:tcBorders>
              <w:top w:val="single" w:sz="4" w:space="0" w:color="auto"/>
              <w:left w:val="nil"/>
              <w:bottom w:val="single" w:sz="4" w:space="0" w:color="auto"/>
              <w:right w:val="single" w:sz="4" w:space="0" w:color="auto"/>
            </w:tcBorders>
            <w:shd w:val="clear" w:color="auto" w:fill="auto"/>
            <w:vAlign w:val="center"/>
            <w:hideMark/>
          </w:tcPr>
          <w:p w14:paraId="0B9D2F5A" w14:textId="77777777" w:rsidR="00E74943" w:rsidRPr="007D65C4" w:rsidRDefault="00E74943" w:rsidP="00E74943">
            <w:pPr>
              <w:spacing w:before="0" w:after="0" w:line="240" w:lineRule="auto"/>
              <w:jc w:val="center"/>
              <w:rPr>
                <w:b/>
                <w:bCs/>
                <w:noProof/>
                <w:sz w:val="22"/>
              </w:rPr>
            </w:pPr>
            <w:r w:rsidRPr="007D65C4">
              <w:rPr>
                <w:b/>
                <w:bCs/>
                <w:noProof/>
                <w:sz w:val="22"/>
              </w:rPr>
              <w:t>Tổng (hộ)</w:t>
            </w:r>
          </w:p>
        </w:tc>
      </w:tr>
      <w:tr w:rsidR="00E2113C" w:rsidRPr="007D65C4" w14:paraId="67EC374A" w14:textId="77777777" w:rsidTr="00C372DD">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10F0AAE0" w14:textId="528DC4F0" w:rsidR="00E2113C" w:rsidRPr="007D65C4" w:rsidRDefault="00E2113C" w:rsidP="00E2113C">
            <w:pPr>
              <w:spacing w:before="0" w:after="0" w:line="240" w:lineRule="auto"/>
              <w:jc w:val="center"/>
              <w:rPr>
                <w:b/>
                <w:bCs/>
                <w:noProof/>
                <w:sz w:val="22"/>
              </w:rPr>
            </w:pPr>
            <w:r w:rsidRPr="007D65C4">
              <w:rPr>
                <w:bCs/>
                <w:noProof/>
                <w:sz w:val="22"/>
              </w:rPr>
              <w:t>1</w:t>
            </w:r>
          </w:p>
        </w:tc>
        <w:tc>
          <w:tcPr>
            <w:tcW w:w="1417" w:type="pct"/>
            <w:tcBorders>
              <w:top w:val="nil"/>
              <w:left w:val="nil"/>
              <w:bottom w:val="single" w:sz="4" w:space="0" w:color="auto"/>
              <w:right w:val="single" w:sz="4" w:space="0" w:color="auto"/>
            </w:tcBorders>
            <w:shd w:val="clear" w:color="auto" w:fill="auto"/>
            <w:vAlign w:val="center"/>
            <w:hideMark/>
          </w:tcPr>
          <w:p w14:paraId="7BD8190E" w14:textId="7DC1186F" w:rsidR="00E2113C" w:rsidRPr="007D65C4" w:rsidRDefault="00E2113C" w:rsidP="00E2113C">
            <w:pPr>
              <w:spacing w:before="0" w:after="0" w:line="240" w:lineRule="auto"/>
              <w:rPr>
                <w:b/>
                <w:bCs/>
                <w:noProof/>
                <w:sz w:val="22"/>
              </w:rPr>
            </w:pPr>
            <w:r w:rsidRPr="007D65C4">
              <w:rPr>
                <w:bCs/>
                <w:noProof/>
                <w:sz w:val="22"/>
              </w:rPr>
              <w:t>Hồng Thủy</w:t>
            </w:r>
          </w:p>
        </w:tc>
        <w:tc>
          <w:tcPr>
            <w:tcW w:w="916" w:type="pct"/>
            <w:tcBorders>
              <w:top w:val="nil"/>
              <w:left w:val="nil"/>
              <w:bottom w:val="single" w:sz="4" w:space="0" w:color="auto"/>
              <w:right w:val="single" w:sz="4" w:space="0" w:color="auto"/>
            </w:tcBorders>
            <w:shd w:val="clear" w:color="auto" w:fill="auto"/>
            <w:noWrap/>
            <w:vAlign w:val="bottom"/>
          </w:tcPr>
          <w:p w14:paraId="2C462B71" w14:textId="4EC2C0FD" w:rsidR="00E2113C" w:rsidRPr="007D65C4" w:rsidRDefault="003E5D57" w:rsidP="00E2113C">
            <w:pPr>
              <w:spacing w:before="0" w:after="0" w:line="240" w:lineRule="auto"/>
              <w:jc w:val="center"/>
              <w:rPr>
                <w:noProof/>
                <w:sz w:val="22"/>
              </w:rPr>
            </w:pPr>
            <w:r>
              <w:rPr>
                <w:noProof/>
                <w:sz w:val="22"/>
              </w:rPr>
              <w:t>10</w:t>
            </w:r>
          </w:p>
        </w:tc>
        <w:tc>
          <w:tcPr>
            <w:tcW w:w="762" w:type="pct"/>
            <w:tcBorders>
              <w:top w:val="nil"/>
              <w:left w:val="nil"/>
              <w:bottom w:val="single" w:sz="4" w:space="0" w:color="auto"/>
              <w:right w:val="single" w:sz="4" w:space="0" w:color="auto"/>
            </w:tcBorders>
            <w:shd w:val="clear" w:color="auto" w:fill="auto"/>
            <w:noWrap/>
            <w:vAlign w:val="center"/>
          </w:tcPr>
          <w:p w14:paraId="1AFD638C" w14:textId="5ACC75DE" w:rsidR="00E2113C" w:rsidRPr="007D65C4" w:rsidRDefault="00E2113C" w:rsidP="00E2113C">
            <w:pPr>
              <w:spacing w:before="0" w:after="0" w:line="240" w:lineRule="auto"/>
              <w:jc w:val="center"/>
              <w:rPr>
                <w:b/>
                <w:bCs/>
                <w:noProof/>
                <w:sz w:val="22"/>
              </w:rPr>
            </w:pPr>
            <w:r w:rsidRPr="007D65C4">
              <w:rPr>
                <w:bCs/>
                <w:noProof/>
                <w:sz w:val="22"/>
              </w:rPr>
              <w:t>5</w:t>
            </w:r>
          </w:p>
        </w:tc>
        <w:tc>
          <w:tcPr>
            <w:tcW w:w="687" w:type="pct"/>
            <w:tcBorders>
              <w:top w:val="nil"/>
              <w:left w:val="nil"/>
              <w:bottom w:val="single" w:sz="4" w:space="0" w:color="auto"/>
              <w:right w:val="single" w:sz="4" w:space="0" w:color="auto"/>
            </w:tcBorders>
            <w:shd w:val="clear" w:color="auto" w:fill="auto"/>
            <w:noWrap/>
            <w:vAlign w:val="bottom"/>
            <w:hideMark/>
          </w:tcPr>
          <w:p w14:paraId="05E0AF01" w14:textId="5E56AC63" w:rsidR="00E2113C" w:rsidRPr="007D65C4" w:rsidRDefault="00E2113C" w:rsidP="00E2113C">
            <w:pPr>
              <w:spacing w:before="0" w:after="0" w:line="240" w:lineRule="auto"/>
              <w:jc w:val="center"/>
              <w:rPr>
                <w:noProof/>
                <w:sz w:val="22"/>
              </w:rPr>
            </w:pPr>
            <w:r w:rsidRPr="007D65C4">
              <w:rPr>
                <w:noProof/>
                <w:sz w:val="22"/>
              </w:rPr>
              <w:t>0</w:t>
            </w:r>
          </w:p>
        </w:tc>
        <w:tc>
          <w:tcPr>
            <w:tcW w:w="821" w:type="pct"/>
            <w:tcBorders>
              <w:top w:val="nil"/>
              <w:left w:val="nil"/>
              <w:bottom w:val="single" w:sz="4" w:space="0" w:color="auto"/>
              <w:right w:val="single" w:sz="4" w:space="0" w:color="auto"/>
            </w:tcBorders>
            <w:shd w:val="clear" w:color="auto" w:fill="auto"/>
            <w:noWrap/>
            <w:vAlign w:val="center"/>
            <w:hideMark/>
          </w:tcPr>
          <w:p w14:paraId="17A6753C" w14:textId="186B77C3" w:rsidR="00E2113C" w:rsidRPr="007D65C4" w:rsidRDefault="003E5D57" w:rsidP="00E2113C">
            <w:pPr>
              <w:spacing w:before="0" w:after="0" w:line="240" w:lineRule="auto"/>
              <w:jc w:val="center"/>
              <w:rPr>
                <w:noProof/>
                <w:sz w:val="22"/>
              </w:rPr>
            </w:pPr>
            <w:r>
              <w:rPr>
                <w:bCs/>
                <w:noProof/>
                <w:sz w:val="22"/>
              </w:rPr>
              <w:t>1</w:t>
            </w:r>
            <w:r w:rsidR="00E2113C" w:rsidRPr="007D65C4">
              <w:rPr>
                <w:bCs/>
                <w:noProof/>
                <w:sz w:val="22"/>
              </w:rPr>
              <w:t>5</w:t>
            </w:r>
          </w:p>
        </w:tc>
      </w:tr>
      <w:tr w:rsidR="003E5D57" w:rsidRPr="007D65C4" w14:paraId="1E7AFCEE" w14:textId="77777777" w:rsidTr="00C372DD">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C12106F" w14:textId="23EC5500" w:rsidR="003E5D57" w:rsidRPr="007D65C4" w:rsidRDefault="003E5D57" w:rsidP="003E5D57">
            <w:pPr>
              <w:spacing w:before="0" w:after="0" w:line="240" w:lineRule="auto"/>
              <w:jc w:val="center"/>
              <w:rPr>
                <w:noProof/>
                <w:sz w:val="22"/>
              </w:rPr>
            </w:pPr>
            <w:r w:rsidRPr="007D65C4">
              <w:rPr>
                <w:noProof/>
                <w:sz w:val="22"/>
              </w:rPr>
              <w:t>2</w:t>
            </w:r>
          </w:p>
        </w:tc>
        <w:tc>
          <w:tcPr>
            <w:tcW w:w="1417" w:type="pct"/>
            <w:tcBorders>
              <w:top w:val="nil"/>
              <w:left w:val="nil"/>
              <w:bottom w:val="single" w:sz="4" w:space="0" w:color="auto"/>
              <w:right w:val="single" w:sz="4" w:space="0" w:color="auto"/>
            </w:tcBorders>
            <w:shd w:val="clear" w:color="auto" w:fill="auto"/>
            <w:vAlign w:val="center"/>
          </w:tcPr>
          <w:p w14:paraId="0C0D6A83" w14:textId="39A947F1" w:rsidR="003E5D57" w:rsidRPr="007D65C4" w:rsidRDefault="003E5D57" w:rsidP="003E5D57">
            <w:pPr>
              <w:spacing w:before="0" w:after="0" w:line="240" w:lineRule="auto"/>
              <w:rPr>
                <w:noProof/>
                <w:sz w:val="22"/>
              </w:rPr>
            </w:pPr>
            <w:r w:rsidRPr="007D65C4">
              <w:rPr>
                <w:noProof/>
                <w:sz w:val="22"/>
              </w:rPr>
              <w:t>Ngư Thủy Bắc</w:t>
            </w:r>
          </w:p>
        </w:tc>
        <w:tc>
          <w:tcPr>
            <w:tcW w:w="916" w:type="pct"/>
            <w:tcBorders>
              <w:top w:val="nil"/>
              <w:left w:val="nil"/>
              <w:bottom w:val="single" w:sz="4" w:space="0" w:color="auto"/>
              <w:right w:val="single" w:sz="4" w:space="0" w:color="auto"/>
            </w:tcBorders>
            <w:shd w:val="clear" w:color="auto" w:fill="auto"/>
            <w:noWrap/>
            <w:vAlign w:val="bottom"/>
          </w:tcPr>
          <w:p w14:paraId="79BBE48D" w14:textId="59A4D891" w:rsidR="003E5D57" w:rsidRPr="007D65C4" w:rsidRDefault="003E5D57" w:rsidP="003E5D57">
            <w:pPr>
              <w:spacing w:before="0" w:after="0" w:line="240" w:lineRule="auto"/>
              <w:jc w:val="center"/>
              <w:rPr>
                <w:noProof/>
                <w:sz w:val="22"/>
              </w:rPr>
            </w:pPr>
            <w:r>
              <w:rPr>
                <w:noProof/>
                <w:sz w:val="22"/>
              </w:rPr>
              <w:t>10</w:t>
            </w:r>
          </w:p>
        </w:tc>
        <w:tc>
          <w:tcPr>
            <w:tcW w:w="762" w:type="pct"/>
            <w:tcBorders>
              <w:top w:val="nil"/>
              <w:left w:val="nil"/>
              <w:bottom w:val="single" w:sz="4" w:space="0" w:color="auto"/>
              <w:right w:val="single" w:sz="4" w:space="0" w:color="auto"/>
            </w:tcBorders>
            <w:shd w:val="clear" w:color="auto" w:fill="auto"/>
            <w:noWrap/>
          </w:tcPr>
          <w:p w14:paraId="383BE192" w14:textId="7A16DA29" w:rsidR="003E5D57" w:rsidRPr="007D65C4" w:rsidRDefault="003E5D57" w:rsidP="003E5D57">
            <w:pPr>
              <w:spacing w:before="0" w:after="0" w:line="240" w:lineRule="auto"/>
              <w:jc w:val="center"/>
              <w:rPr>
                <w:noProof/>
                <w:sz w:val="22"/>
              </w:rPr>
            </w:pPr>
            <w:r w:rsidRPr="007D65C4">
              <w:rPr>
                <w:bCs/>
                <w:noProof/>
                <w:sz w:val="22"/>
              </w:rPr>
              <w:t>5</w:t>
            </w:r>
          </w:p>
        </w:tc>
        <w:tc>
          <w:tcPr>
            <w:tcW w:w="687" w:type="pct"/>
            <w:tcBorders>
              <w:top w:val="nil"/>
              <w:left w:val="nil"/>
              <w:bottom w:val="single" w:sz="4" w:space="0" w:color="auto"/>
              <w:right w:val="single" w:sz="4" w:space="0" w:color="auto"/>
            </w:tcBorders>
            <w:shd w:val="clear" w:color="auto" w:fill="auto"/>
            <w:noWrap/>
            <w:vAlign w:val="bottom"/>
          </w:tcPr>
          <w:p w14:paraId="6C496AB0" w14:textId="59BC43B0" w:rsidR="003E5D57" w:rsidRPr="007D65C4" w:rsidRDefault="003E5D57" w:rsidP="003E5D57">
            <w:pPr>
              <w:spacing w:before="0" w:after="0" w:line="240" w:lineRule="auto"/>
              <w:jc w:val="center"/>
              <w:rPr>
                <w:noProof/>
                <w:sz w:val="22"/>
              </w:rPr>
            </w:pPr>
            <w:r w:rsidRPr="007D65C4">
              <w:rPr>
                <w:noProof/>
                <w:sz w:val="22"/>
              </w:rPr>
              <w:t>0</w:t>
            </w:r>
          </w:p>
        </w:tc>
        <w:tc>
          <w:tcPr>
            <w:tcW w:w="821" w:type="pct"/>
            <w:tcBorders>
              <w:top w:val="nil"/>
              <w:left w:val="nil"/>
              <w:bottom w:val="single" w:sz="4" w:space="0" w:color="auto"/>
              <w:right w:val="single" w:sz="4" w:space="0" w:color="auto"/>
            </w:tcBorders>
            <w:shd w:val="clear" w:color="auto" w:fill="auto"/>
            <w:noWrap/>
          </w:tcPr>
          <w:p w14:paraId="578EDB2C" w14:textId="54843F77" w:rsidR="003E5D57" w:rsidRPr="007D65C4" w:rsidRDefault="003E5D57" w:rsidP="003E5D57">
            <w:pPr>
              <w:spacing w:before="0" w:after="0" w:line="240" w:lineRule="auto"/>
              <w:jc w:val="center"/>
              <w:rPr>
                <w:noProof/>
                <w:sz w:val="22"/>
              </w:rPr>
            </w:pPr>
            <w:r w:rsidRPr="00B0018A">
              <w:rPr>
                <w:bCs/>
                <w:noProof/>
                <w:sz w:val="22"/>
              </w:rPr>
              <w:t>15</w:t>
            </w:r>
          </w:p>
        </w:tc>
      </w:tr>
      <w:tr w:rsidR="003E5D57" w:rsidRPr="007D65C4" w14:paraId="0165E5FD" w14:textId="77777777" w:rsidTr="00C372DD">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CF8350" w14:textId="5B54BD1E" w:rsidR="003E5D57" w:rsidRPr="007D65C4" w:rsidRDefault="003E5D57" w:rsidP="003E5D57">
            <w:pPr>
              <w:spacing w:before="0" w:after="0" w:line="240" w:lineRule="auto"/>
              <w:jc w:val="center"/>
              <w:rPr>
                <w:rFonts w:cs="Times New Roman"/>
                <w:noProof/>
                <w:sz w:val="22"/>
              </w:rPr>
            </w:pPr>
            <w:r w:rsidRPr="007D65C4">
              <w:rPr>
                <w:noProof/>
                <w:sz w:val="22"/>
              </w:rPr>
              <w:t>3</w:t>
            </w:r>
          </w:p>
        </w:tc>
        <w:tc>
          <w:tcPr>
            <w:tcW w:w="1417" w:type="pct"/>
            <w:tcBorders>
              <w:top w:val="single" w:sz="4" w:space="0" w:color="auto"/>
              <w:left w:val="nil"/>
              <w:bottom w:val="single" w:sz="4" w:space="0" w:color="auto"/>
              <w:right w:val="single" w:sz="4" w:space="0" w:color="auto"/>
            </w:tcBorders>
            <w:shd w:val="clear" w:color="auto" w:fill="auto"/>
            <w:vAlign w:val="center"/>
          </w:tcPr>
          <w:p w14:paraId="42ED79D1" w14:textId="38B08343" w:rsidR="003E5D57" w:rsidRPr="007D65C4" w:rsidRDefault="003E5D57" w:rsidP="003E5D57">
            <w:pPr>
              <w:spacing w:before="0" w:after="0" w:line="240" w:lineRule="auto"/>
              <w:rPr>
                <w:rFonts w:cs="Times New Roman"/>
                <w:noProof/>
                <w:sz w:val="22"/>
              </w:rPr>
            </w:pPr>
            <w:r w:rsidRPr="007D65C4">
              <w:rPr>
                <w:noProof/>
                <w:sz w:val="22"/>
              </w:rPr>
              <w:t>Hải Ninh</w:t>
            </w:r>
          </w:p>
        </w:tc>
        <w:tc>
          <w:tcPr>
            <w:tcW w:w="916" w:type="pct"/>
            <w:tcBorders>
              <w:top w:val="single" w:sz="4" w:space="0" w:color="auto"/>
              <w:left w:val="nil"/>
              <w:bottom w:val="single" w:sz="4" w:space="0" w:color="auto"/>
              <w:right w:val="single" w:sz="4" w:space="0" w:color="auto"/>
            </w:tcBorders>
            <w:shd w:val="clear" w:color="auto" w:fill="auto"/>
            <w:noWrap/>
            <w:vAlign w:val="bottom"/>
          </w:tcPr>
          <w:p w14:paraId="2B671407" w14:textId="642F577C" w:rsidR="003E5D57" w:rsidRPr="007D65C4" w:rsidRDefault="003E5D57" w:rsidP="003E5D57">
            <w:pPr>
              <w:spacing w:before="0" w:after="0" w:line="240" w:lineRule="auto"/>
              <w:jc w:val="center"/>
              <w:rPr>
                <w:noProof/>
                <w:sz w:val="22"/>
              </w:rPr>
            </w:pPr>
            <w:r>
              <w:rPr>
                <w:noProof/>
                <w:sz w:val="22"/>
              </w:rPr>
              <w:t>10</w:t>
            </w:r>
          </w:p>
        </w:tc>
        <w:tc>
          <w:tcPr>
            <w:tcW w:w="762" w:type="pct"/>
            <w:tcBorders>
              <w:top w:val="single" w:sz="4" w:space="0" w:color="auto"/>
              <w:left w:val="nil"/>
              <w:bottom w:val="single" w:sz="4" w:space="0" w:color="auto"/>
              <w:right w:val="single" w:sz="4" w:space="0" w:color="auto"/>
            </w:tcBorders>
            <w:shd w:val="clear" w:color="auto" w:fill="auto"/>
            <w:noWrap/>
          </w:tcPr>
          <w:p w14:paraId="2C7826DD" w14:textId="67FD8BB8" w:rsidR="003E5D57" w:rsidRPr="007D65C4" w:rsidRDefault="003E5D57" w:rsidP="003E5D57">
            <w:pPr>
              <w:spacing w:before="0" w:after="0" w:line="240" w:lineRule="auto"/>
              <w:jc w:val="center"/>
              <w:rPr>
                <w:noProof/>
                <w:sz w:val="22"/>
              </w:rPr>
            </w:pPr>
            <w:r w:rsidRPr="007D65C4">
              <w:rPr>
                <w:bCs/>
                <w:noProof/>
                <w:sz w:val="22"/>
              </w:rPr>
              <w:t>5</w:t>
            </w:r>
          </w:p>
        </w:tc>
        <w:tc>
          <w:tcPr>
            <w:tcW w:w="687" w:type="pct"/>
            <w:tcBorders>
              <w:top w:val="single" w:sz="4" w:space="0" w:color="auto"/>
              <w:left w:val="nil"/>
              <w:bottom w:val="single" w:sz="4" w:space="0" w:color="auto"/>
              <w:right w:val="single" w:sz="4" w:space="0" w:color="auto"/>
            </w:tcBorders>
            <w:shd w:val="clear" w:color="auto" w:fill="auto"/>
            <w:noWrap/>
            <w:vAlign w:val="bottom"/>
          </w:tcPr>
          <w:p w14:paraId="1877A95B" w14:textId="04E5F55A" w:rsidR="003E5D57" w:rsidRPr="007D65C4" w:rsidRDefault="003E5D57" w:rsidP="003E5D57">
            <w:pPr>
              <w:spacing w:before="0" w:after="0" w:line="240" w:lineRule="auto"/>
              <w:jc w:val="center"/>
              <w:rPr>
                <w:noProof/>
                <w:sz w:val="22"/>
              </w:rPr>
            </w:pPr>
            <w:r w:rsidRPr="007D65C4">
              <w:rPr>
                <w:noProof/>
                <w:sz w:val="22"/>
              </w:rPr>
              <w:t>0</w:t>
            </w:r>
          </w:p>
        </w:tc>
        <w:tc>
          <w:tcPr>
            <w:tcW w:w="821" w:type="pct"/>
            <w:tcBorders>
              <w:top w:val="single" w:sz="4" w:space="0" w:color="auto"/>
              <w:left w:val="nil"/>
              <w:bottom w:val="single" w:sz="4" w:space="0" w:color="auto"/>
              <w:right w:val="single" w:sz="4" w:space="0" w:color="auto"/>
            </w:tcBorders>
            <w:shd w:val="clear" w:color="auto" w:fill="auto"/>
            <w:noWrap/>
          </w:tcPr>
          <w:p w14:paraId="41A8BCF5" w14:textId="03B560A3" w:rsidR="003E5D57" w:rsidRPr="007D65C4" w:rsidRDefault="003E5D57" w:rsidP="003E5D57">
            <w:pPr>
              <w:spacing w:before="0" w:after="0" w:line="240" w:lineRule="auto"/>
              <w:jc w:val="center"/>
              <w:rPr>
                <w:noProof/>
                <w:sz w:val="22"/>
              </w:rPr>
            </w:pPr>
            <w:r w:rsidRPr="00B0018A">
              <w:rPr>
                <w:bCs/>
                <w:noProof/>
                <w:sz w:val="22"/>
              </w:rPr>
              <w:t>15</w:t>
            </w:r>
          </w:p>
        </w:tc>
      </w:tr>
      <w:tr w:rsidR="003E5D57" w:rsidRPr="007D65C4" w14:paraId="04DADFFC" w14:textId="77777777" w:rsidTr="00C372DD">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FB8FD" w14:textId="4DBF6880" w:rsidR="003E5D57" w:rsidRPr="007D65C4" w:rsidRDefault="003E5D57" w:rsidP="003E5D57">
            <w:pPr>
              <w:spacing w:before="0" w:after="0" w:line="240" w:lineRule="auto"/>
              <w:jc w:val="center"/>
              <w:rPr>
                <w:rFonts w:cs="Times New Roman"/>
                <w:noProof/>
                <w:sz w:val="22"/>
              </w:rPr>
            </w:pPr>
            <w:r w:rsidRPr="007D65C4">
              <w:rPr>
                <w:noProof/>
                <w:sz w:val="22"/>
              </w:rPr>
              <w:t>4</w:t>
            </w:r>
          </w:p>
        </w:tc>
        <w:tc>
          <w:tcPr>
            <w:tcW w:w="1417" w:type="pct"/>
            <w:tcBorders>
              <w:top w:val="single" w:sz="4" w:space="0" w:color="auto"/>
              <w:left w:val="nil"/>
              <w:bottom w:val="single" w:sz="4" w:space="0" w:color="auto"/>
              <w:right w:val="single" w:sz="4" w:space="0" w:color="auto"/>
            </w:tcBorders>
            <w:shd w:val="clear" w:color="auto" w:fill="auto"/>
            <w:vAlign w:val="center"/>
          </w:tcPr>
          <w:p w14:paraId="025887E6" w14:textId="4167282C" w:rsidR="003E5D57" w:rsidRPr="007D65C4" w:rsidRDefault="003E5D57" w:rsidP="003E5D57">
            <w:pPr>
              <w:spacing w:before="0" w:after="0" w:line="240" w:lineRule="auto"/>
              <w:rPr>
                <w:rFonts w:cs="Times New Roman"/>
                <w:noProof/>
                <w:sz w:val="22"/>
              </w:rPr>
            </w:pPr>
            <w:r w:rsidRPr="007D65C4">
              <w:rPr>
                <w:noProof/>
                <w:sz w:val="22"/>
              </w:rPr>
              <w:t>Đại Trạch</w:t>
            </w:r>
          </w:p>
        </w:tc>
        <w:tc>
          <w:tcPr>
            <w:tcW w:w="916" w:type="pct"/>
            <w:tcBorders>
              <w:top w:val="single" w:sz="4" w:space="0" w:color="auto"/>
              <w:left w:val="nil"/>
              <w:bottom w:val="single" w:sz="4" w:space="0" w:color="auto"/>
              <w:right w:val="single" w:sz="4" w:space="0" w:color="auto"/>
            </w:tcBorders>
            <w:shd w:val="clear" w:color="auto" w:fill="auto"/>
            <w:noWrap/>
            <w:vAlign w:val="bottom"/>
          </w:tcPr>
          <w:p w14:paraId="196228B2" w14:textId="31DD7657" w:rsidR="003E5D57" w:rsidRPr="007D65C4" w:rsidRDefault="003E5D57" w:rsidP="003E5D57">
            <w:pPr>
              <w:spacing w:before="0" w:after="0" w:line="240" w:lineRule="auto"/>
              <w:jc w:val="center"/>
              <w:rPr>
                <w:noProof/>
                <w:sz w:val="22"/>
              </w:rPr>
            </w:pPr>
            <w:r>
              <w:rPr>
                <w:noProof/>
                <w:sz w:val="22"/>
              </w:rPr>
              <w:t>10</w:t>
            </w:r>
          </w:p>
        </w:tc>
        <w:tc>
          <w:tcPr>
            <w:tcW w:w="762" w:type="pct"/>
            <w:tcBorders>
              <w:top w:val="single" w:sz="4" w:space="0" w:color="auto"/>
              <w:left w:val="nil"/>
              <w:bottom w:val="single" w:sz="4" w:space="0" w:color="auto"/>
              <w:right w:val="single" w:sz="4" w:space="0" w:color="auto"/>
            </w:tcBorders>
            <w:shd w:val="clear" w:color="auto" w:fill="auto"/>
            <w:noWrap/>
          </w:tcPr>
          <w:p w14:paraId="65BFF999" w14:textId="2E49A82C" w:rsidR="003E5D57" w:rsidRPr="007D65C4" w:rsidRDefault="003E5D57" w:rsidP="003E5D57">
            <w:pPr>
              <w:spacing w:before="0" w:after="0" w:line="240" w:lineRule="auto"/>
              <w:jc w:val="center"/>
              <w:rPr>
                <w:noProof/>
                <w:sz w:val="22"/>
              </w:rPr>
            </w:pPr>
            <w:r w:rsidRPr="007D65C4">
              <w:rPr>
                <w:bCs/>
                <w:noProof/>
                <w:sz w:val="22"/>
              </w:rPr>
              <w:t>5</w:t>
            </w:r>
          </w:p>
        </w:tc>
        <w:tc>
          <w:tcPr>
            <w:tcW w:w="687" w:type="pct"/>
            <w:tcBorders>
              <w:top w:val="single" w:sz="4" w:space="0" w:color="auto"/>
              <w:left w:val="nil"/>
              <w:bottom w:val="single" w:sz="4" w:space="0" w:color="auto"/>
              <w:right w:val="single" w:sz="4" w:space="0" w:color="auto"/>
            </w:tcBorders>
            <w:shd w:val="clear" w:color="auto" w:fill="auto"/>
            <w:noWrap/>
            <w:vAlign w:val="bottom"/>
          </w:tcPr>
          <w:p w14:paraId="10D757A0" w14:textId="5AC560F2" w:rsidR="003E5D57" w:rsidRPr="007D65C4" w:rsidRDefault="003E5D57" w:rsidP="003E5D57">
            <w:pPr>
              <w:spacing w:before="0" w:after="0" w:line="240" w:lineRule="auto"/>
              <w:jc w:val="center"/>
              <w:rPr>
                <w:noProof/>
                <w:sz w:val="22"/>
              </w:rPr>
            </w:pPr>
            <w:r w:rsidRPr="007D65C4">
              <w:rPr>
                <w:noProof/>
                <w:sz w:val="22"/>
              </w:rPr>
              <w:t>0</w:t>
            </w:r>
          </w:p>
        </w:tc>
        <w:tc>
          <w:tcPr>
            <w:tcW w:w="821" w:type="pct"/>
            <w:tcBorders>
              <w:top w:val="single" w:sz="4" w:space="0" w:color="auto"/>
              <w:left w:val="nil"/>
              <w:bottom w:val="single" w:sz="4" w:space="0" w:color="auto"/>
              <w:right w:val="single" w:sz="4" w:space="0" w:color="auto"/>
            </w:tcBorders>
            <w:shd w:val="clear" w:color="auto" w:fill="auto"/>
            <w:noWrap/>
          </w:tcPr>
          <w:p w14:paraId="30493DF6" w14:textId="6A02EB1C" w:rsidR="003E5D57" w:rsidRPr="007D65C4" w:rsidRDefault="003E5D57" w:rsidP="003E5D57">
            <w:pPr>
              <w:spacing w:before="0" w:after="0" w:line="240" w:lineRule="auto"/>
              <w:jc w:val="center"/>
              <w:rPr>
                <w:noProof/>
                <w:sz w:val="22"/>
              </w:rPr>
            </w:pPr>
            <w:r w:rsidRPr="00B0018A">
              <w:rPr>
                <w:bCs/>
                <w:noProof/>
                <w:sz w:val="22"/>
              </w:rPr>
              <w:t>15</w:t>
            </w:r>
          </w:p>
        </w:tc>
      </w:tr>
    </w:tbl>
    <w:p w14:paraId="7C9469F5" w14:textId="77777777" w:rsidR="009F398D" w:rsidRPr="007D65C4" w:rsidRDefault="009F398D" w:rsidP="001F68EB">
      <w:pPr>
        <w:pStyle w:val="ListParagraph"/>
        <w:spacing w:line="240" w:lineRule="auto"/>
        <w:contextualSpacing w:val="0"/>
        <w:jc w:val="right"/>
        <w:rPr>
          <w:noProof/>
          <w:sz w:val="22"/>
        </w:rPr>
      </w:pPr>
      <w:bookmarkStart w:id="135" w:name="_Toc56001416"/>
      <w:r w:rsidRPr="007D65C4">
        <w:rPr>
          <w:i/>
          <w:noProof/>
          <w:sz w:val="22"/>
        </w:rPr>
        <w:t>Nguồn: Số liệu điều tra khảo sát SES tháng 9/2021</w:t>
      </w:r>
    </w:p>
    <w:p w14:paraId="6A23773A" w14:textId="77777777" w:rsidR="00CE2A02" w:rsidRPr="007D65C4" w:rsidRDefault="00CE2A02" w:rsidP="00440ADA">
      <w:pPr>
        <w:pStyle w:val="ListParagraph"/>
        <w:numPr>
          <w:ilvl w:val="0"/>
          <w:numId w:val="39"/>
        </w:numPr>
        <w:spacing w:line="240" w:lineRule="auto"/>
        <w:ind w:left="357" w:hanging="357"/>
        <w:contextualSpacing w:val="0"/>
        <w:rPr>
          <w:b/>
          <w:i/>
          <w:noProof/>
          <w:sz w:val="22"/>
        </w:rPr>
      </w:pPr>
      <w:r w:rsidRPr="007D65C4">
        <w:rPr>
          <w:b/>
          <w:i/>
          <w:noProof/>
          <w:sz w:val="22"/>
        </w:rPr>
        <w:lastRenderedPageBreak/>
        <w:t>Cơ chế tổ chức thực hiện trồng rừng</w:t>
      </w:r>
    </w:p>
    <w:p w14:paraId="6DA1CD40" w14:textId="77441798" w:rsidR="00E20367" w:rsidRPr="007D65C4" w:rsidRDefault="00514BE5" w:rsidP="008264A7">
      <w:pPr>
        <w:pStyle w:val="ListParagraph"/>
        <w:numPr>
          <w:ilvl w:val="0"/>
          <w:numId w:val="13"/>
        </w:numPr>
        <w:spacing w:before="100" w:after="100" w:line="240" w:lineRule="auto"/>
        <w:ind w:left="0" w:firstLine="0"/>
        <w:contextualSpacing w:val="0"/>
        <w:rPr>
          <w:noProof/>
          <w:sz w:val="22"/>
        </w:rPr>
      </w:pPr>
      <w:r w:rsidRPr="007D65C4">
        <w:rPr>
          <w:noProof/>
          <w:sz w:val="22"/>
        </w:rPr>
        <w:t xml:space="preserve">Ban QLDA </w:t>
      </w:r>
      <w:r w:rsidR="007D65C4" w:rsidRPr="007D65C4">
        <w:rPr>
          <w:noProof/>
          <w:sz w:val="22"/>
        </w:rPr>
        <w:t xml:space="preserve">FMCR tỉnh Quảng Bình </w:t>
      </w:r>
      <w:r w:rsidRPr="007D65C4">
        <w:rPr>
          <w:noProof/>
          <w:sz w:val="22"/>
        </w:rPr>
        <w:t xml:space="preserve">sẽ phối hợp với UBND </w:t>
      </w:r>
      <w:r w:rsidR="007D65C4" w:rsidRPr="007D65C4">
        <w:rPr>
          <w:noProof/>
          <w:color w:val="000000"/>
          <w:sz w:val="22"/>
          <w:lang w:eastAsia="vi-VN"/>
        </w:rPr>
        <w:t>04 xã thuộc 03 huyện bao gồm xã Hồng Thủy, Ngư Thủy Bắc của huyện Lệ Thủy, xã Hải Ninh của huyện Quảng Ninh, xã Đại Trạch của huyện Bố Trạch, tỉnh Quảng Bình</w:t>
      </w:r>
      <w:r w:rsidR="007D65C4" w:rsidRPr="007D65C4">
        <w:rPr>
          <w:noProof/>
          <w:sz w:val="22"/>
        </w:rPr>
        <w:t xml:space="preserve"> </w:t>
      </w:r>
      <w:r w:rsidRPr="007D65C4">
        <w:rPr>
          <w:noProof/>
          <w:sz w:val="22"/>
        </w:rPr>
        <w:t xml:space="preserve">và cộng đồng dân cư thôn, xóm, các tổ chức quần chúng như hội nông dân, hội phụ nữ </w:t>
      </w:r>
      <w:r w:rsidR="006F1B9B">
        <w:rPr>
          <w:noProof/>
          <w:sz w:val="22"/>
        </w:rPr>
        <w:t xml:space="preserve">phối hợp </w:t>
      </w:r>
      <w:r w:rsidRPr="007D65C4">
        <w:rPr>
          <w:noProof/>
          <w:sz w:val="22"/>
        </w:rPr>
        <w:t xml:space="preserve">thực hiện các hoạt động trồng rừng của TDA. </w:t>
      </w:r>
    </w:p>
    <w:p w14:paraId="734C00A4" w14:textId="63B4F8E8" w:rsidR="00265821" w:rsidRPr="00531AF6" w:rsidRDefault="00531AF6" w:rsidP="00476EFC">
      <w:pPr>
        <w:pStyle w:val="ListParagraph"/>
        <w:numPr>
          <w:ilvl w:val="1"/>
          <w:numId w:val="34"/>
        </w:numPr>
        <w:spacing w:line="240" w:lineRule="auto"/>
        <w:contextualSpacing w:val="0"/>
        <w:outlineLvl w:val="1"/>
        <w:rPr>
          <w:b/>
          <w:i/>
          <w:noProof/>
          <w:sz w:val="22"/>
        </w:rPr>
      </w:pPr>
      <w:bookmarkStart w:id="136" w:name="_Hlk84681591"/>
      <w:bookmarkStart w:id="137" w:name="_Toc86305614"/>
      <w:r w:rsidRPr="00531AF6">
        <w:rPr>
          <w:b/>
          <w:i/>
          <w:noProof/>
          <w:sz w:val="22"/>
        </w:rPr>
        <w:t>M</w:t>
      </w:r>
      <w:r w:rsidR="00265821" w:rsidRPr="00531AF6">
        <w:rPr>
          <w:b/>
          <w:i/>
          <w:noProof/>
          <w:sz w:val="22"/>
        </w:rPr>
        <w:t>ô tả các công trình nhạy cảm xung quanh khu vực dự án</w:t>
      </w:r>
      <w:bookmarkEnd w:id="135"/>
      <w:r>
        <w:rPr>
          <w:b/>
          <w:i/>
          <w:noProof/>
          <w:sz w:val="22"/>
        </w:rPr>
        <w:t>.</w:t>
      </w:r>
      <w:bookmarkEnd w:id="137"/>
    </w:p>
    <w:p w14:paraId="073DB243" w14:textId="76D7C94A" w:rsidR="009F6073" w:rsidRPr="00531AF6" w:rsidRDefault="00232D15" w:rsidP="008264A7">
      <w:pPr>
        <w:pStyle w:val="ListParagraph"/>
        <w:numPr>
          <w:ilvl w:val="0"/>
          <w:numId w:val="13"/>
        </w:numPr>
        <w:spacing w:before="100" w:after="100" w:line="240" w:lineRule="auto"/>
        <w:ind w:left="0" w:firstLine="0"/>
        <w:contextualSpacing w:val="0"/>
        <w:rPr>
          <w:noProof/>
          <w:sz w:val="22"/>
        </w:rPr>
      </w:pPr>
      <w:r w:rsidRPr="00531AF6">
        <w:rPr>
          <w:noProof/>
          <w:sz w:val="22"/>
        </w:rPr>
        <w:t xml:space="preserve">Các hạng mục </w:t>
      </w:r>
      <w:r w:rsidR="00E13FBB" w:rsidRPr="00531AF6">
        <w:rPr>
          <w:noProof/>
          <w:sz w:val="22"/>
        </w:rPr>
        <w:t xml:space="preserve">trồng rừng của </w:t>
      </w:r>
      <w:r w:rsidR="005164D0" w:rsidRPr="00531AF6">
        <w:rPr>
          <w:noProof/>
          <w:sz w:val="22"/>
        </w:rPr>
        <w:t xml:space="preserve">tiểu </w:t>
      </w:r>
      <w:r w:rsidR="00E13FBB" w:rsidRPr="00531AF6">
        <w:rPr>
          <w:noProof/>
          <w:sz w:val="22"/>
        </w:rPr>
        <w:t>dự án được thực hiện trên diện tích rừng</w:t>
      </w:r>
      <w:r w:rsidRPr="00531AF6">
        <w:rPr>
          <w:noProof/>
          <w:sz w:val="22"/>
        </w:rPr>
        <w:t xml:space="preserve"> </w:t>
      </w:r>
      <w:r w:rsidR="004C5F90" w:rsidRPr="00531AF6">
        <w:rPr>
          <w:noProof/>
          <w:sz w:val="22"/>
        </w:rPr>
        <w:t>được quản lý chặt chẽ</w:t>
      </w:r>
      <w:r w:rsidR="00D07878" w:rsidRPr="00531AF6">
        <w:rPr>
          <w:noProof/>
          <w:sz w:val="22"/>
        </w:rPr>
        <w:t>, người dân không xâm lấn đất hoặc dựng nhà trong khu vự</w:t>
      </w:r>
      <w:r w:rsidR="00095D80">
        <w:rPr>
          <w:noProof/>
          <w:sz w:val="22"/>
        </w:rPr>
        <w:t xml:space="preserve">c, </w:t>
      </w:r>
      <w:r w:rsidRPr="00531AF6">
        <w:rPr>
          <w:noProof/>
          <w:sz w:val="22"/>
        </w:rPr>
        <w:t>do đó</w:t>
      </w:r>
      <w:r w:rsidR="00095D80">
        <w:rPr>
          <w:noProof/>
          <w:sz w:val="22"/>
        </w:rPr>
        <w:t xml:space="preserve"> </w:t>
      </w:r>
      <w:r w:rsidR="005164D0" w:rsidRPr="00531AF6">
        <w:rPr>
          <w:noProof/>
          <w:sz w:val="22"/>
        </w:rPr>
        <w:t xml:space="preserve">tiểu </w:t>
      </w:r>
      <w:r w:rsidR="00A6758A" w:rsidRPr="00531AF6">
        <w:rPr>
          <w:noProof/>
          <w:sz w:val="22"/>
        </w:rPr>
        <w:t>d</w:t>
      </w:r>
      <w:r w:rsidRPr="00531AF6">
        <w:rPr>
          <w:noProof/>
          <w:sz w:val="22"/>
        </w:rPr>
        <w:t>ự án không có các hoạt động di dân, tái đị</w:t>
      </w:r>
      <w:r w:rsidR="00531AF6" w:rsidRPr="00531AF6">
        <w:rPr>
          <w:noProof/>
          <w:sz w:val="22"/>
        </w:rPr>
        <w:t>nh cư.</w:t>
      </w:r>
    </w:p>
    <w:p w14:paraId="45C17F1A" w14:textId="72F823FE" w:rsidR="00B9552A" w:rsidRPr="00531AF6" w:rsidRDefault="006E7A7C" w:rsidP="008264A7">
      <w:pPr>
        <w:pStyle w:val="ListParagraph"/>
        <w:numPr>
          <w:ilvl w:val="0"/>
          <w:numId w:val="13"/>
        </w:numPr>
        <w:spacing w:before="100" w:after="100" w:line="240" w:lineRule="auto"/>
        <w:ind w:left="0" w:firstLine="0"/>
        <w:contextualSpacing w:val="0"/>
        <w:rPr>
          <w:noProof/>
          <w:sz w:val="22"/>
        </w:rPr>
      </w:pPr>
      <w:r w:rsidRPr="00531AF6">
        <w:rPr>
          <w:sz w:val="22"/>
          <w:lang w:val="nl-NL"/>
        </w:rPr>
        <w:t xml:space="preserve">Xung quanh khu vực tiểu dự án là các diện tích rừng trồng trên cát, bãi cát. </w:t>
      </w:r>
      <w:r w:rsidR="00514BE5" w:rsidRPr="00531AF6">
        <w:rPr>
          <w:noProof/>
          <w:sz w:val="22"/>
        </w:rPr>
        <w:t>Xung quanh TDA có các công trình nhạy cảm có thể bị tác động bởi TDA</w:t>
      </w:r>
      <w:r w:rsidR="00275C0B" w:rsidRPr="00531AF6">
        <w:rPr>
          <w:noProof/>
          <w:sz w:val="22"/>
        </w:rPr>
        <w:t xml:space="preserve">. Cụ thể: </w:t>
      </w:r>
    </w:p>
    <w:p w14:paraId="3489C950" w14:textId="0237AC93" w:rsidR="009436CF" w:rsidRPr="00531AF6" w:rsidRDefault="009436CF" w:rsidP="00440ADA">
      <w:pPr>
        <w:pStyle w:val="ListParagraph"/>
        <w:widowControl w:val="0"/>
        <w:numPr>
          <w:ilvl w:val="0"/>
          <w:numId w:val="47"/>
        </w:numPr>
        <w:spacing w:before="100" w:after="100" w:line="240" w:lineRule="auto"/>
        <w:contextualSpacing w:val="0"/>
        <w:rPr>
          <w:noProof/>
          <w:sz w:val="22"/>
        </w:rPr>
      </w:pPr>
      <w:bookmarkStart w:id="138" w:name="_Hlk84721113"/>
      <w:r w:rsidRPr="00531AF6">
        <w:rPr>
          <w:noProof/>
          <w:sz w:val="22"/>
        </w:rPr>
        <w:t xml:space="preserve">Xã Hồng Thủy: </w:t>
      </w:r>
      <w:r w:rsidR="009C46C7" w:rsidRPr="00531AF6">
        <w:rPr>
          <w:noProof/>
          <w:sz w:val="22"/>
        </w:rPr>
        <w:t>K</w:t>
      </w:r>
      <w:r w:rsidRPr="00531AF6">
        <w:rPr>
          <w:noProof/>
          <w:sz w:val="22"/>
        </w:rPr>
        <w:t>hu vực trồng rừng phòng hộ là bãi cát xung quanh là bãi cát và các diện tích cây phi lao - rừng trồng trên cát, cách QL1A khoảng 500-700m. Không có khu dân cư hay khu vực nhạy cảm</w:t>
      </w:r>
      <w:r w:rsidR="004E2FAE" w:rsidRPr="00531AF6">
        <w:rPr>
          <w:noProof/>
          <w:sz w:val="22"/>
        </w:rPr>
        <w:t xml:space="preserve"> khác</w:t>
      </w:r>
      <w:r w:rsidRPr="00531AF6">
        <w:rPr>
          <w:noProof/>
          <w:sz w:val="22"/>
        </w:rPr>
        <w:t xml:space="preserve"> tại đây.</w:t>
      </w:r>
      <w:r w:rsidR="004E2FAE" w:rsidRPr="00531AF6">
        <w:rPr>
          <w:noProof/>
          <w:sz w:val="22"/>
        </w:rPr>
        <w:t xml:space="preserve"> Khu vực nhạy cảm được xác định là các diện tích rừng phi lao trồng trên cát </w:t>
      </w:r>
      <w:r w:rsidR="007C5797" w:rsidRPr="00531AF6">
        <w:rPr>
          <w:noProof/>
          <w:sz w:val="22"/>
        </w:rPr>
        <w:t>phía Tây, Nam, Bắc</w:t>
      </w:r>
      <w:r w:rsidR="004E2FAE" w:rsidRPr="00531AF6">
        <w:rPr>
          <w:noProof/>
          <w:sz w:val="22"/>
        </w:rPr>
        <w:t xml:space="preserve"> khu vực trồng rừng mới thuộc xã Hồng Thủy.</w:t>
      </w:r>
    </w:p>
    <w:p w14:paraId="3AACF340" w14:textId="232471F7" w:rsidR="00AB20CE" w:rsidRPr="00531AF6" w:rsidRDefault="00AB20CE" w:rsidP="00440ADA">
      <w:pPr>
        <w:pStyle w:val="ListParagraph"/>
        <w:widowControl w:val="0"/>
        <w:numPr>
          <w:ilvl w:val="0"/>
          <w:numId w:val="47"/>
        </w:numPr>
        <w:spacing w:before="100" w:after="100" w:line="240" w:lineRule="auto"/>
        <w:contextualSpacing w:val="0"/>
        <w:rPr>
          <w:sz w:val="22"/>
          <w:lang w:val="nl-NL"/>
        </w:rPr>
      </w:pPr>
      <w:r w:rsidRPr="00531AF6">
        <w:rPr>
          <w:sz w:val="22"/>
          <w:lang w:val="nl-NL"/>
        </w:rPr>
        <w:t xml:space="preserve">Xã Ngư Thủy Bắc, huyện Lệ Thủy: </w:t>
      </w:r>
      <w:r w:rsidR="00752B21">
        <w:rPr>
          <w:sz w:val="22"/>
          <w:lang w:val="nl-NL"/>
        </w:rPr>
        <w:t>T</w:t>
      </w:r>
      <w:r w:rsidR="000747CC" w:rsidRPr="00531AF6">
        <w:rPr>
          <w:sz w:val="22"/>
          <w:lang w:val="nl-NL"/>
        </w:rPr>
        <w:t>iểu dự án cách khu vực nuôi trồng thủy sản khoảng 150m</w:t>
      </w:r>
      <w:r w:rsidR="00DA654A" w:rsidRPr="00531AF6">
        <w:rPr>
          <w:sz w:val="22"/>
          <w:lang w:val="nl-NL"/>
        </w:rPr>
        <w:t xml:space="preserve"> (lô 1,2,3, 6, 7 - khoảnh 1- Tiểu khu 373B; lô 3,4 – khoảnh 3 - Tiểu khu 396A)</w:t>
      </w:r>
      <w:r w:rsidR="00C56549" w:rsidRPr="00531AF6">
        <w:rPr>
          <w:sz w:val="22"/>
          <w:lang w:val="nl-NL"/>
        </w:rPr>
        <w:t>, cách khu dân cư 200-1000m</w:t>
      </w:r>
      <w:r w:rsidR="00DA654A" w:rsidRPr="00531AF6">
        <w:rPr>
          <w:sz w:val="22"/>
          <w:lang w:val="nl-NL"/>
        </w:rPr>
        <w:t xml:space="preserve"> (lô 1 – khoảnh 1- Tiểu khu 396A; lô 4, khoảnh 3 và lô 1, khoảnh 4 - Tiểu khu 396A; lô 8 – khoảnh 1- Tiểu khu 373B)</w:t>
      </w:r>
      <w:r w:rsidR="009436CF" w:rsidRPr="00531AF6">
        <w:rPr>
          <w:sz w:val="22"/>
          <w:lang w:val="nl-NL"/>
        </w:rPr>
        <w:t>, bao quanh khu vực tiểu dự án là các bãi cát và diện tích rừng phi lao trồng trên cát</w:t>
      </w:r>
      <w:r w:rsidR="00C56549" w:rsidRPr="00531AF6">
        <w:rPr>
          <w:sz w:val="22"/>
          <w:lang w:val="nl-NL"/>
        </w:rPr>
        <w:t>.</w:t>
      </w:r>
      <w:r w:rsidR="004E2FAE" w:rsidRPr="00531AF6">
        <w:rPr>
          <w:sz w:val="22"/>
          <w:lang w:val="nl-NL"/>
        </w:rPr>
        <w:t xml:space="preserve"> Khu vực nhạy cảm đối với diện tích trồng rừng mới thuộc xã Ngư Thủy Bắc là các diện tích gần với khu dân cư hiện hữu, khu vực NTTS, diện tích rừng phi lao </w:t>
      </w:r>
      <w:r w:rsidR="007C5797" w:rsidRPr="00531AF6">
        <w:rPr>
          <w:sz w:val="22"/>
          <w:lang w:val="nl-NL"/>
        </w:rPr>
        <w:t>phía Tây và phía Nam</w:t>
      </w:r>
      <w:r w:rsidR="004E2FAE" w:rsidRPr="00531AF6">
        <w:rPr>
          <w:sz w:val="22"/>
          <w:lang w:val="nl-NL"/>
        </w:rPr>
        <w:t xml:space="preserve"> khu vực xã.</w:t>
      </w:r>
      <w:r w:rsidR="009436CF" w:rsidRPr="00531AF6">
        <w:rPr>
          <w:sz w:val="22"/>
          <w:lang w:val="nl-NL"/>
        </w:rPr>
        <w:t xml:space="preserve"> </w:t>
      </w:r>
    </w:p>
    <w:p w14:paraId="0EAA5E62" w14:textId="44B59444" w:rsidR="00236C3F" w:rsidRPr="00531AF6" w:rsidRDefault="00D318ED">
      <w:pPr>
        <w:pStyle w:val="ListParagraph"/>
        <w:widowControl w:val="0"/>
        <w:numPr>
          <w:ilvl w:val="0"/>
          <w:numId w:val="47"/>
        </w:numPr>
        <w:spacing w:before="100" w:after="100" w:line="240" w:lineRule="auto"/>
        <w:contextualSpacing w:val="0"/>
        <w:rPr>
          <w:sz w:val="22"/>
          <w:lang w:val="nl-NL"/>
        </w:rPr>
      </w:pPr>
      <w:r w:rsidRPr="00531AF6">
        <w:rPr>
          <w:sz w:val="22"/>
          <w:lang w:val="nl-NL"/>
        </w:rPr>
        <w:t>Xã Đại Trạch</w:t>
      </w:r>
      <w:r w:rsidR="00AB20CE" w:rsidRPr="00531AF6">
        <w:rPr>
          <w:sz w:val="22"/>
          <w:lang w:val="nl-NL"/>
        </w:rPr>
        <w:t>, huyện Bố Trạch</w:t>
      </w:r>
      <w:r w:rsidRPr="00531AF6">
        <w:rPr>
          <w:sz w:val="22"/>
          <w:lang w:val="nl-NL"/>
        </w:rPr>
        <w:t xml:space="preserve">: Khoảng cách đến khu dân cư </w:t>
      </w:r>
      <w:r w:rsidR="00AB20CE" w:rsidRPr="00531AF6">
        <w:rPr>
          <w:sz w:val="22"/>
          <w:lang w:val="nl-NL"/>
        </w:rPr>
        <w:t xml:space="preserve">gần nhất </w:t>
      </w:r>
      <w:r w:rsidRPr="00531AF6">
        <w:rPr>
          <w:sz w:val="22"/>
          <w:lang w:val="nl-NL"/>
        </w:rPr>
        <w:t>khoảng 500-</w:t>
      </w:r>
      <w:r w:rsidR="00815A0A" w:rsidRPr="00531AF6">
        <w:rPr>
          <w:sz w:val="22"/>
          <w:lang w:val="nl-NL"/>
        </w:rPr>
        <w:t>20</w:t>
      </w:r>
      <w:r w:rsidRPr="00531AF6">
        <w:rPr>
          <w:sz w:val="22"/>
          <w:lang w:val="nl-NL"/>
        </w:rPr>
        <w:t>00m</w:t>
      </w:r>
      <w:r w:rsidR="004A2D30" w:rsidRPr="00531AF6">
        <w:rPr>
          <w:sz w:val="22"/>
          <w:lang w:val="nl-NL"/>
        </w:rPr>
        <w:t xml:space="preserve">, </w:t>
      </w:r>
      <w:r w:rsidR="008327D8">
        <w:rPr>
          <w:sz w:val="22"/>
        </w:rPr>
        <w:t>cách h</w:t>
      </w:r>
      <w:r w:rsidR="004B578C" w:rsidRPr="00531AF6">
        <w:rPr>
          <w:sz w:val="22"/>
        </w:rPr>
        <w:t>ồ chứa nước ngọt Bàu Mía khoảng 500m về phía Tây</w:t>
      </w:r>
      <w:r w:rsidR="004A2D30" w:rsidRPr="00531AF6">
        <w:rPr>
          <w:sz w:val="22"/>
          <w:lang w:val="nl-NL"/>
        </w:rPr>
        <w:t>, cách sông Định khoảng 500m</w:t>
      </w:r>
      <w:r w:rsidR="004B578C" w:rsidRPr="00531AF6">
        <w:rPr>
          <w:sz w:val="22"/>
          <w:lang w:val="nl-NL"/>
        </w:rPr>
        <w:t xml:space="preserve"> về phía Nam</w:t>
      </w:r>
      <w:r w:rsidRPr="00531AF6">
        <w:rPr>
          <w:sz w:val="22"/>
          <w:lang w:val="nl-NL"/>
        </w:rPr>
        <w:t xml:space="preserve">. </w:t>
      </w:r>
      <w:r w:rsidR="009436CF" w:rsidRPr="00531AF6">
        <w:rPr>
          <w:sz w:val="22"/>
          <w:lang w:val="nl-NL"/>
        </w:rPr>
        <w:t>Xung quanh khu vực được bao bởi các diện tích rừng trồng trên cát, bãi cát.</w:t>
      </w:r>
      <w:r w:rsidR="004E2FAE" w:rsidRPr="00531AF6">
        <w:rPr>
          <w:sz w:val="22"/>
          <w:lang w:val="nl-NL"/>
        </w:rPr>
        <w:t xml:space="preserve"> Khu vực nhạy cảm được </w:t>
      </w:r>
      <w:r w:rsidR="007C5797" w:rsidRPr="00531AF6">
        <w:rPr>
          <w:sz w:val="22"/>
          <w:lang w:val="nl-NL"/>
        </w:rPr>
        <w:t>đề cập đến thuộc diện tích trồng mới thuộc xã Đại Trạch là các diện tích rừng phi lao ở phía Bắc và phía Tây.</w:t>
      </w:r>
    </w:p>
    <w:p w14:paraId="6BA80209" w14:textId="6B5CFE44" w:rsidR="00DA654A" w:rsidRPr="008327D8" w:rsidRDefault="00275C0B" w:rsidP="008327D8">
      <w:pPr>
        <w:pStyle w:val="ListParagraph"/>
        <w:widowControl w:val="0"/>
        <w:numPr>
          <w:ilvl w:val="0"/>
          <w:numId w:val="47"/>
        </w:numPr>
        <w:spacing w:before="100" w:after="100" w:line="240" w:lineRule="auto"/>
        <w:contextualSpacing w:val="0"/>
        <w:rPr>
          <w:sz w:val="22"/>
          <w:lang w:val="nl-NL"/>
        </w:rPr>
      </w:pPr>
      <w:r w:rsidRPr="00531AF6">
        <w:rPr>
          <w:sz w:val="22"/>
          <w:lang w:val="nl-NL"/>
        </w:rPr>
        <w:t xml:space="preserve">Xã </w:t>
      </w:r>
      <w:r w:rsidR="00B41851" w:rsidRPr="00531AF6">
        <w:rPr>
          <w:sz w:val="22"/>
          <w:lang w:val="nl-NL"/>
        </w:rPr>
        <w:t>Hải Ninh, huyện Quảng Ninh</w:t>
      </w:r>
      <w:r w:rsidR="001434AE" w:rsidRPr="00531AF6">
        <w:rPr>
          <w:sz w:val="22"/>
          <w:lang w:val="nl-NL"/>
        </w:rPr>
        <w:t xml:space="preserve"> (3,67ha)</w:t>
      </w:r>
      <w:r w:rsidRPr="00531AF6">
        <w:rPr>
          <w:sz w:val="22"/>
          <w:lang w:val="nl-NL"/>
        </w:rPr>
        <w:t xml:space="preserve">: </w:t>
      </w:r>
      <w:bookmarkStart w:id="139" w:name="_Hlk84682635"/>
      <w:r w:rsidR="00B578B1" w:rsidRPr="00531AF6">
        <w:rPr>
          <w:sz w:val="22"/>
          <w:lang w:val="nl-NL"/>
        </w:rPr>
        <w:t xml:space="preserve">Diện tích tiểu dự án là bãi cát, phía Bắc và phía Nam giáp bãi cát, phía Đông và phía Tây giáp rừng trồng trên cát, </w:t>
      </w:r>
      <w:r w:rsidR="001C01F9" w:rsidRPr="00531AF6">
        <w:rPr>
          <w:sz w:val="22"/>
          <w:lang w:val="nl-NL"/>
        </w:rPr>
        <w:t>cách khu vực hồ chứa nước</w:t>
      </w:r>
      <w:r w:rsidR="00B578B1" w:rsidRPr="00531AF6">
        <w:rPr>
          <w:sz w:val="22"/>
          <w:lang w:val="nl-NL"/>
        </w:rPr>
        <w:t xml:space="preserve"> về phía Đông</w:t>
      </w:r>
      <w:r w:rsidR="001C01F9" w:rsidRPr="00531AF6">
        <w:rPr>
          <w:sz w:val="22"/>
          <w:lang w:val="nl-NL"/>
        </w:rPr>
        <w:t xml:space="preserve"> khoảng 1000m</w:t>
      </w:r>
      <w:bookmarkEnd w:id="139"/>
      <w:r w:rsidR="00B578B1" w:rsidRPr="00531AF6">
        <w:rPr>
          <w:sz w:val="22"/>
          <w:lang w:val="nl-NL"/>
        </w:rPr>
        <w:t>.</w:t>
      </w:r>
      <w:r w:rsidR="009220FD" w:rsidRPr="00531AF6">
        <w:rPr>
          <w:sz w:val="22"/>
          <w:lang w:val="nl-NL"/>
        </w:rPr>
        <w:t xml:space="preserve"> Khu vực nhạy cảm là diện tích các rừng phi lao trồng trên cát phía Đông và phía Tây khu vực xã Hải Ninh.</w:t>
      </w:r>
      <w:r w:rsidR="001434AE" w:rsidRPr="00531AF6">
        <w:rPr>
          <w:sz w:val="22"/>
          <w:lang w:val="nl-NL"/>
        </w:rPr>
        <w:t xml:space="preserve">  </w:t>
      </w:r>
    </w:p>
    <w:p w14:paraId="1196B0D5" w14:textId="1FD76062" w:rsidR="00275C0B" w:rsidRDefault="004A02D4">
      <w:pPr>
        <w:pStyle w:val="Caption"/>
        <w:jc w:val="center"/>
      </w:pPr>
      <w:bookmarkStart w:id="140" w:name="_Toc85785722"/>
      <w:bookmarkEnd w:id="136"/>
      <w:bookmarkEnd w:id="138"/>
      <w:r>
        <w:t xml:space="preserve">Hình </w:t>
      </w:r>
      <w:r w:rsidR="00B83CC8">
        <w:fldChar w:fldCharType="begin"/>
      </w:r>
      <w:r w:rsidR="00B83CC8">
        <w:instrText xml:space="preserve"> SEQ Hình \* ARABIC </w:instrText>
      </w:r>
      <w:r w:rsidR="00B83CC8">
        <w:fldChar w:fldCharType="separate"/>
      </w:r>
      <w:r>
        <w:rPr>
          <w:noProof/>
        </w:rPr>
        <w:t>5</w:t>
      </w:r>
      <w:r w:rsidR="00B83CC8">
        <w:rPr>
          <w:noProof/>
        </w:rPr>
        <w:fldChar w:fldCharType="end"/>
      </w:r>
      <w:r>
        <w:t>-</w:t>
      </w:r>
      <w:r w:rsidRPr="004A02D4">
        <w:t xml:space="preserve"> </w:t>
      </w:r>
      <w:r>
        <w:t>Hình ảnh vị trí các khu vực nhạy cảm</w:t>
      </w:r>
      <w:bookmarkEnd w:id="140"/>
    </w:p>
    <w:tbl>
      <w:tblPr>
        <w:tblStyle w:val="TableGrid"/>
        <w:tblW w:w="0" w:type="auto"/>
        <w:tblLook w:val="04A0" w:firstRow="1" w:lastRow="0" w:firstColumn="1" w:lastColumn="0" w:noHBand="0" w:noVBand="1"/>
      </w:tblPr>
      <w:tblGrid>
        <w:gridCol w:w="4534"/>
        <w:gridCol w:w="4389"/>
      </w:tblGrid>
      <w:tr w:rsidR="00703458" w:rsidRPr="00EC6525" w14:paraId="65397E8A" w14:textId="470ED4C8" w:rsidTr="00264043">
        <w:tc>
          <w:tcPr>
            <w:tcW w:w="4603" w:type="dxa"/>
          </w:tcPr>
          <w:p w14:paraId="516D0A07" w14:textId="6F4A2040" w:rsidR="006E7A7C" w:rsidRPr="00EE7962" w:rsidRDefault="004B578C" w:rsidP="002F2A62">
            <w:pPr>
              <w:spacing w:before="0" w:after="0" w:line="240" w:lineRule="auto"/>
              <w:rPr>
                <w:noProof/>
                <w:sz w:val="22"/>
              </w:rPr>
            </w:pPr>
            <w:bookmarkStart w:id="141" w:name="_Hlk85832386"/>
            <w:r>
              <w:rPr>
                <w:noProof/>
              </w:rPr>
              <w:drawing>
                <wp:inline distT="0" distB="0" distL="0" distR="0" wp14:anchorId="23F522CD" wp14:editId="4A43784B">
                  <wp:extent cx="2923954" cy="1965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652" t="13136" r="5285" b="16585"/>
                          <a:stretch/>
                        </pic:blipFill>
                        <pic:spPr bwMode="auto">
                          <a:xfrm>
                            <a:off x="0" y="0"/>
                            <a:ext cx="2954961" cy="1986808"/>
                          </a:xfrm>
                          <a:prstGeom prst="rect">
                            <a:avLst/>
                          </a:prstGeom>
                          <a:ln>
                            <a:noFill/>
                          </a:ln>
                          <a:extLst>
                            <a:ext uri="{53640926-AAD7-44D8-BBD7-CCE9431645EC}">
                              <a14:shadowObscured xmlns:a14="http://schemas.microsoft.com/office/drawing/2010/main"/>
                            </a:ext>
                          </a:extLst>
                        </pic:spPr>
                      </pic:pic>
                    </a:graphicData>
                  </a:graphic>
                </wp:inline>
              </w:drawing>
            </w:r>
          </w:p>
        </w:tc>
        <w:tc>
          <w:tcPr>
            <w:tcW w:w="4456" w:type="dxa"/>
          </w:tcPr>
          <w:p w14:paraId="5F268E99" w14:textId="09C43416" w:rsidR="006E7A7C" w:rsidRPr="00EC6525" w:rsidRDefault="00E34146" w:rsidP="002F2A62">
            <w:pPr>
              <w:spacing w:before="0" w:after="0" w:line="240" w:lineRule="auto"/>
              <w:rPr>
                <w:sz w:val="22"/>
              </w:rPr>
            </w:pPr>
            <w:r>
              <w:rPr>
                <w:noProof/>
              </w:rPr>
              <w:drawing>
                <wp:inline distT="0" distB="0" distL="0" distR="0" wp14:anchorId="2861CA8C" wp14:editId="78EEFC64">
                  <wp:extent cx="2825445" cy="201880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28330" cy="2020867"/>
                          </a:xfrm>
                          <a:prstGeom prst="rect">
                            <a:avLst/>
                          </a:prstGeom>
                        </pic:spPr>
                      </pic:pic>
                    </a:graphicData>
                  </a:graphic>
                </wp:inline>
              </w:drawing>
            </w:r>
          </w:p>
        </w:tc>
      </w:tr>
      <w:tr w:rsidR="00703458" w:rsidRPr="00EC6525" w14:paraId="200A46A3" w14:textId="70A80533" w:rsidTr="00264043">
        <w:tc>
          <w:tcPr>
            <w:tcW w:w="4603" w:type="dxa"/>
          </w:tcPr>
          <w:p w14:paraId="630EE855" w14:textId="1F05DD9E" w:rsidR="00212E0E" w:rsidRPr="00EE7962" w:rsidRDefault="004B578C" w:rsidP="006E7A7C">
            <w:pPr>
              <w:spacing w:before="0" w:after="0" w:line="240" w:lineRule="auto"/>
              <w:jc w:val="center"/>
              <w:rPr>
                <w:noProof/>
                <w:sz w:val="22"/>
              </w:rPr>
            </w:pPr>
            <w:r w:rsidRPr="00FF5871">
              <w:rPr>
                <w:sz w:val="22"/>
              </w:rPr>
              <w:lastRenderedPageBreak/>
              <w:t>Xã Đại Trạch, huyện Bố Trạch: cách Hồ chứa nước ngọt Bàu Mía khoảng 500m</w:t>
            </w:r>
            <w:r w:rsidR="00212E0E">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12E0E" w:rsidRPr="00212E0E">
              <w:rPr>
                <w:noProof/>
                <w:sz w:val="22"/>
              </w:rPr>
              <w:drawing>
                <wp:inline distT="0" distB="0" distL="0" distR="0" wp14:anchorId="3519DDE0" wp14:editId="14705401">
                  <wp:extent cx="2792526" cy="2094067"/>
                  <wp:effectExtent l="0" t="0" r="8255" b="1905"/>
                  <wp:docPr id="14" name="Picture 14" descr="D:\CÔNG VIỆC\DỰ ÁN ĐANG TRIỂN KHAI THƯỜNG XUYÊN\FMCR\FMCR_QUẢNG BÌNH\DỮ LIỆU KT-XH\Đại Trạch - Xã\Đại Trạch - Pic\z2805674256377_43b9a690dd22a2d6f2f3cd397c890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ÔNG VIỆC\DỰ ÁN ĐANG TRIỂN KHAI THƯỜNG XUYÊN\FMCR\FMCR_QUẢNG BÌNH\DỮ LIỆU KT-XH\Đại Trạch - Xã\Đại Trạch - Pic\z2805674256377_43b9a690dd22a2d6f2f3cd397c890e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6933" cy="2112369"/>
                          </a:xfrm>
                          <a:prstGeom prst="rect">
                            <a:avLst/>
                          </a:prstGeom>
                          <a:noFill/>
                          <a:ln>
                            <a:noFill/>
                          </a:ln>
                        </pic:spPr>
                      </pic:pic>
                    </a:graphicData>
                  </a:graphic>
                </wp:inline>
              </w:drawing>
            </w:r>
          </w:p>
        </w:tc>
        <w:tc>
          <w:tcPr>
            <w:tcW w:w="4456" w:type="dxa"/>
          </w:tcPr>
          <w:p w14:paraId="4DF3E0F7" w14:textId="3F13AB86" w:rsidR="006E7A7C" w:rsidRPr="00EC6525" w:rsidRDefault="00E34146" w:rsidP="006E7A7C">
            <w:pPr>
              <w:spacing w:before="0" w:after="0" w:line="240" w:lineRule="auto"/>
              <w:jc w:val="center"/>
              <w:rPr>
                <w:sz w:val="22"/>
              </w:rPr>
            </w:pPr>
            <w:r>
              <w:rPr>
                <w:sz w:val="22"/>
              </w:rPr>
              <w:t>Xã Hải Ninh, huyện Quảng Ninh: cách hồ chứa nước k</w:t>
            </w:r>
            <w:r w:rsidR="00212E0E">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12E0E" w:rsidRPr="00212E0E">
              <w:rPr>
                <w:noProof/>
                <w:sz w:val="22"/>
              </w:rPr>
              <w:drawing>
                <wp:anchor distT="0" distB="0" distL="114300" distR="114300" simplePos="0" relativeHeight="251663872" behindDoc="1" locked="0" layoutInCell="1" allowOverlap="1" wp14:anchorId="0D6EB225" wp14:editId="677A0B04">
                  <wp:simplePos x="0" y="0"/>
                  <wp:positionH relativeFrom="column">
                    <wp:posOffset>9525</wp:posOffset>
                  </wp:positionH>
                  <wp:positionV relativeFrom="paragraph">
                    <wp:posOffset>321310</wp:posOffset>
                  </wp:positionV>
                  <wp:extent cx="2665730" cy="2093595"/>
                  <wp:effectExtent l="0" t="0" r="1270" b="1905"/>
                  <wp:wrapTight wrapText="bothSides">
                    <wp:wrapPolygon edited="0">
                      <wp:start x="0" y="0"/>
                      <wp:lineTo x="0" y="21423"/>
                      <wp:lineTo x="21456" y="21423"/>
                      <wp:lineTo x="21456" y="0"/>
                      <wp:lineTo x="0" y="0"/>
                    </wp:wrapPolygon>
                  </wp:wrapTight>
                  <wp:docPr id="19" name="Picture 19" descr="D:\CÔNG VIỆC\DỰ ÁN ĐANG TRIỂN KHAI THƯỜNG XUYÊN\FMCR\FMCR_QUẢNG BÌNH\DỮ LIỆU KT-XH\Hải Ninh-Xã\Hải Ninh -pic\20210422_95304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ÔNG VIỆC\DỰ ÁN ĐANG TRIỂN KHAI THƯỜNG XUYÊN\FMCR\FMCR_QUẢNG BÌNH\DỮ LIỆU KT-XH\Hải Ninh-Xã\Hải Ninh -pic\20210422_95304S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5730" cy="2093595"/>
                          </a:xfrm>
                          <a:prstGeom prst="rect">
                            <a:avLst/>
                          </a:prstGeom>
                          <a:noFill/>
                          <a:ln>
                            <a:noFill/>
                          </a:ln>
                        </pic:spPr>
                      </pic:pic>
                    </a:graphicData>
                  </a:graphic>
                </wp:anchor>
              </w:drawing>
            </w:r>
            <w:r>
              <w:rPr>
                <w:sz w:val="22"/>
              </w:rPr>
              <w:t>hoảng 1000m về phía Đông Bắc</w:t>
            </w:r>
          </w:p>
        </w:tc>
      </w:tr>
      <w:tr w:rsidR="00703458" w:rsidRPr="00EC6525" w14:paraId="28DCA8F5" w14:textId="469080A3" w:rsidTr="00264043">
        <w:tc>
          <w:tcPr>
            <w:tcW w:w="4603" w:type="dxa"/>
          </w:tcPr>
          <w:p w14:paraId="26AF3470" w14:textId="0F7E60D3" w:rsidR="00212E0E" w:rsidRDefault="00212E0E" w:rsidP="00212E0E">
            <w:pPr>
              <w:spacing w:before="0" w:after="0" w:line="240" w:lineRule="auto"/>
              <w:jc w:val="center"/>
              <w:rPr>
                <w:sz w:val="22"/>
              </w:rPr>
            </w:pPr>
            <w:r w:rsidRPr="00FF5871">
              <w:rPr>
                <w:sz w:val="22"/>
              </w:rPr>
              <w:t>Xã Đại Trạch, huyện Bố Trạch: cách Hồ chứa nước ngọt Bàu Mía khoảng 500m</w:t>
            </w:r>
          </w:p>
          <w:p w14:paraId="284CA2D3" w14:textId="78DC6757" w:rsidR="00212E0E" w:rsidRPr="00FF5871" w:rsidRDefault="00212E0E">
            <w:pPr>
              <w:spacing w:before="0" w:after="0" w:line="240" w:lineRule="auto"/>
              <w:jc w:val="center"/>
              <w:rPr>
                <w:sz w:val="22"/>
              </w:rPr>
            </w:pPr>
          </w:p>
        </w:tc>
        <w:tc>
          <w:tcPr>
            <w:tcW w:w="4456" w:type="dxa"/>
          </w:tcPr>
          <w:p w14:paraId="1F0F4BD3" w14:textId="3A757183" w:rsidR="00212E0E" w:rsidRDefault="00212E0E" w:rsidP="00212E0E">
            <w:pPr>
              <w:spacing w:before="0" w:after="0" w:line="240" w:lineRule="auto"/>
              <w:jc w:val="center"/>
              <w:rPr>
                <w:sz w:val="22"/>
              </w:rPr>
            </w:pPr>
            <w:r>
              <w:rPr>
                <w:sz w:val="22"/>
              </w:rPr>
              <w:t>Xã Hải Ninh, huyện Quảng Ninh: cách hồ chứa nước khoảng 1000m về phía Đông Bắc</w:t>
            </w:r>
          </w:p>
        </w:tc>
      </w:tr>
      <w:tr w:rsidR="00703458" w:rsidRPr="00EC6525" w14:paraId="700034E8" w14:textId="77777777" w:rsidTr="00C372DD">
        <w:tc>
          <w:tcPr>
            <w:tcW w:w="4603" w:type="dxa"/>
            <w:tcBorders>
              <w:bottom w:val="single" w:sz="4" w:space="0" w:color="auto"/>
            </w:tcBorders>
          </w:tcPr>
          <w:p w14:paraId="52748F31" w14:textId="784DC626" w:rsidR="00275C0B" w:rsidRPr="00EC6525" w:rsidRDefault="00E34146" w:rsidP="002F2A62">
            <w:pPr>
              <w:spacing w:before="0" w:after="0" w:line="240" w:lineRule="auto"/>
              <w:rPr>
                <w:sz w:val="22"/>
              </w:rPr>
            </w:pPr>
            <w:r>
              <w:rPr>
                <w:noProof/>
              </w:rPr>
              <w:drawing>
                <wp:inline distT="0" distB="0" distL="0" distR="0" wp14:anchorId="0AB27855" wp14:editId="5AB7A746">
                  <wp:extent cx="2920922" cy="17359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42693" cy="1748938"/>
                          </a:xfrm>
                          <a:prstGeom prst="rect">
                            <a:avLst/>
                          </a:prstGeom>
                        </pic:spPr>
                      </pic:pic>
                    </a:graphicData>
                  </a:graphic>
                </wp:inline>
              </w:drawing>
            </w:r>
          </w:p>
        </w:tc>
        <w:tc>
          <w:tcPr>
            <w:tcW w:w="4456" w:type="dxa"/>
            <w:tcBorders>
              <w:bottom w:val="single" w:sz="4" w:space="0" w:color="auto"/>
            </w:tcBorders>
          </w:tcPr>
          <w:p w14:paraId="5CA639B1" w14:textId="26034F6A" w:rsidR="00275C0B" w:rsidRPr="00EC6525" w:rsidRDefault="00745557" w:rsidP="002F2A62">
            <w:pPr>
              <w:spacing w:before="0" w:after="0" w:line="240" w:lineRule="auto"/>
              <w:rPr>
                <w:sz w:val="22"/>
              </w:rPr>
            </w:pPr>
            <w:r>
              <w:rPr>
                <w:noProof/>
              </w:rPr>
              <w:drawing>
                <wp:inline distT="0" distB="0" distL="0" distR="0" wp14:anchorId="680A6574" wp14:editId="54A46AC4">
                  <wp:extent cx="2789986" cy="17354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95044" cy="1738601"/>
                          </a:xfrm>
                          <a:prstGeom prst="rect">
                            <a:avLst/>
                          </a:prstGeom>
                        </pic:spPr>
                      </pic:pic>
                    </a:graphicData>
                  </a:graphic>
                </wp:inline>
              </w:drawing>
            </w:r>
          </w:p>
        </w:tc>
      </w:tr>
      <w:tr w:rsidR="00703458" w:rsidRPr="00EC6525" w14:paraId="29C85B05" w14:textId="77777777" w:rsidTr="00C372DD">
        <w:tc>
          <w:tcPr>
            <w:tcW w:w="4603" w:type="dxa"/>
            <w:tcBorders>
              <w:top w:val="single" w:sz="4" w:space="0" w:color="auto"/>
              <w:left w:val="single" w:sz="4" w:space="0" w:color="auto"/>
              <w:bottom w:val="single" w:sz="4" w:space="0" w:color="auto"/>
              <w:right w:val="single" w:sz="4" w:space="0" w:color="auto"/>
            </w:tcBorders>
          </w:tcPr>
          <w:p w14:paraId="52FAA0EA" w14:textId="393318DE" w:rsidR="00275C0B" w:rsidRPr="00FF5871" w:rsidRDefault="007D3B36" w:rsidP="00C372DD">
            <w:pPr>
              <w:spacing w:line="240" w:lineRule="auto"/>
              <w:jc w:val="center"/>
              <w:rPr>
                <w:sz w:val="22"/>
              </w:rPr>
            </w:pPr>
            <w:r w:rsidRPr="00ED5EAE">
              <w:rPr>
                <w:noProof/>
                <w:sz w:val="22"/>
              </w:rPr>
              <w:drawing>
                <wp:anchor distT="0" distB="0" distL="114300" distR="114300" simplePos="0" relativeHeight="251661824" behindDoc="0" locked="0" layoutInCell="1" allowOverlap="1" wp14:anchorId="7882CB58" wp14:editId="22791801">
                  <wp:simplePos x="0" y="0"/>
                  <wp:positionH relativeFrom="column">
                    <wp:posOffset>80703</wp:posOffset>
                  </wp:positionH>
                  <wp:positionV relativeFrom="paragraph">
                    <wp:posOffset>407266</wp:posOffset>
                  </wp:positionV>
                  <wp:extent cx="2711450" cy="1886585"/>
                  <wp:effectExtent l="0" t="0" r="0" b="0"/>
                  <wp:wrapSquare wrapText="bothSides"/>
                  <wp:docPr id="24" name="Picture 24" descr="D:\CÔNG VIỆC\DỰ ÁN ĐANG TRIỂN KHAI THƯỜNG XUYÊN\FMCR\FMCR_QUẢNG BÌNH\DỮ LIỆU KT-XH\Bố Trạch - Xã\20210607_111438SA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ÔNG VIỆC\DỰ ÁN ĐANG TRIỂN KHAI THƯỜNG XUYÊN\FMCR\FMCR_QUẢNG BÌNH\DỮ LIỆU KT-XH\Bố Trạch - Xã\20210607_111438SAByGPSMapCamer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1450" cy="1886585"/>
                          </a:xfrm>
                          <a:prstGeom prst="rect">
                            <a:avLst/>
                          </a:prstGeom>
                          <a:noFill/>
                          <a:ln>
                            <a:noFill/>
                          </a:ln>
                        </pic:spPr>
                      </pic:pic>
                    </a:graphicData>
                  </a:graphic>
                </wp:anchor>
              </w:drawing>
            </w:r>
            <w:r w:rsidR="006E7A7C" w:rsidRPr="00FF5871">
              <w:rPr>
                <w:sz w:val="22"/>
              </w:rPr>
              <w:t>Xã Đại Trạch, huyện Bố Trạch: cách Hồ chứa nướ</w:t>
            </w:r>
            <w:r w:rsidR="00ED5EAE">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E7A7C" w:rsidRPr="00FF5871">
              <w:rPr>
                <w:sz w:val="22"/>
              </w:rPr>
              <w:t xml:space="preserve">c ngọt khoảng 500m </w:t>
            </w:r>
          </w:p>
        </w:tc>
        <w:tc>
          <w:tcPr>
            <w:tcW w:w="4456" w:type="dxa"/>
            <w:tcBorders>
              <w:top w:val="single" w:sz="4" w:space="0" w:color="auto"/>
              <w:left w:val="single" w:sz="4" w:space="0" w:color="auto"/>
              <w:bottom w:val="single" w:sz="4" w:space="0" w:color="auto"/>
              <w:right w:val="single" w:sz="4" w:space="0" w:color="auto"/>
            </w:tcBorders>
          </w:tcPr>
          <w:p w14:paraId="73FC1BED" w14:textId="4AED03C7" w:rsidR="00275C0B" w:rsidRPr="004579BF" w:rsidRDefault="007D3B36" w:rsidP="00C372DD">
            <w:pPr>
              <w:spacing w:line="240" w:lineRule="auto"/>
              <w:jc w:val="center"/>
              <w:rPr>
                <w:sz w:val="22"/>
                <w:highlight w:val="yellow"/>
              </w:rPr>
            </w:pPr>
            <w:r w:rsidRPr="00ED5EAE">
              <w:rPr>
                <w:noProof/>
                <w:sz w:val="22"/>
              </w:rPr>
              <w:drawing>
                <wp:anchor distT="0" distB="0" distL="114300" distR="114300" simplePos="0" relativeHeight="251662848" behindDoc="1" locked="0" layoutInCell="1" allowOverlap="1" wp14:anchorId="7711134D" wp14:editId="3129F564">
                  <wp:simplePos x="0" y="0"/>
                  <wp:positionH relativeFrom="column">
                    <wp:posOffset>9525</wp:posOffset>
                  </wp:positionH>
                  <wp:positionV relativeFrom="paragraph">
                    <wp:posOffset>412635</wp:posOffset>
                  </wp:positionV>
                  <wp:extent cx="2695575" cy="1985010"/>
                  <wp:effectExtent l="0" t="0" r="9525" b="0"/>
                  <wp:wrapTight wrapText="bothSides">
                    <wp:wrapPolygon edited="0">
                      <wp:start x="0" y="0"/>
                      <wp:lineTo x="0" y="21351"/>
                      <wp:lineTo x="21524" y="21351"/>
                      <wp:lineTo x="21524" y="0"/>
                      <wp:lineTo x="0" y="0"/>
                    </wp:wrapPolygon>
                  </wp:wrapTight>
                  <wp:docPr id="23" name="Picture 23" descr="D:\CÔNG VIỆC\DỰ ÁN ĐANG TRIỂN KHAI THƯỜNG XUYÊN\FMCR\FMCR_QUẢNG BÌNH\DỮ LIỆU KT-XH\Ngư Thủy Bắc - Xã\Ngư Thủy Bắc - Pic\z2791649867266_5aebec2085cbc6a1c6c09d6188fa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ÔNG VIỆC\DỰ ÁN ĐANG TRIỂN KHAI THƯỜNG XUYÊN\FMCR\FMCR_QUẢNG BÌNH\DỮ LIỆU KT-XH\Ngư Thủy Bắc - Xã\Ngư Thủy Bắc - Pic\z2791649867266_5aebec2085cbc6a1c6c09d6188fa98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5575" cy="1985010"/>
                          </a:xfrm>
                          <a:prstGeom prst="rect">
                            <a:avLst/>
                          </a:prstGeom>
                          <a:noFill/>
                          <a:ln>
                            <a:noFill/>
                          </a:ln>
                        </pic:spPr>
                      </pic:pic>
                    </a:graphicData>
                  </a:graphic>
                </wp:anchor>
              </w:drawing>
            </w:r>
            <w:r w:rsidR="00745557" w:rsidRPr="00624B7F">
              <w:rPr>
                <w:sz w:val="22"/>
                <w:lang w:val="nl-NL"/>
              </w:rPr>
              <w:t xml:space="preserve">Xã </w:t>
            </w:r>
            <w:r w:rsidR="00745557" w:rsidRPr="00A70BCE">
              <w:rPr>
                <w:noProof/>
                <w:color w:val="000000"/>
                <w:sz w:val="22"/>
                <w:highlight w:val="white"/>
                <w:lang w:eastAsia="vi-VN"/>
              </w:rPr>
              <w:t>Ngư Thủy Bắ</w:t>
            </w:r>
            <w:r w:rsidR="00745557">
              <w:rPr>
                <w:noProof/>
                <w:color w:val="000000"/>
                <w:sz w:val="22"/>
                <w:highlight w:val="white"/>
                <w:lang w:eastAsia="vi-VN"/>
              </w:rPr>
              <w:t>c</w:t>
            </w:r>
            <w:r w:rsidR="00745557">
              <w:rPr>
                <w:noProof/>
                <w:color w:val="000000"/>
                <w:sz w:val="22"/>
                <w:lang w:eastAsia="vi-VN"/>
              </w:rPr>
              <w:t xml:space="preserve">: </w:t>
            </w:r>
            <w:r w:rsidR="00745557">
              <w:rPr>
                <w:sz w:val="22"/>
                <w:lang w:val="nl-NL"/>
              </w:rPr>
              <w:t>cách khu vực NTTS khoảng 150m</w:t>
            </w:r>
          </w:p>
        </w:tc>
      </w:tr>
      <w:tr w:rsidR="00703458" w:rsidRPr="00EC6525" w14:paraId="4C783155" w14:textId="77777777" w:rsidTr="00C372DD">
        <w:trPr>
          <w:trHeight w:val="85"/>
        </w:trPr>
        <w:tc>
          <w:tcPr>
            <w:tcW w:w="4603" w:type="dxa"/>
            <w:tcBorders>
              <w:top w:val="single" w:sz="4" w:space="0" w:color="auto"/>
            </w:tcBorders>
          </w:tcPr>
          <w:p w14:paraId="48C78D50" w14:textId="0F4F356C" w:rsidR="00212E0E" w:rsidRPr="00FF5871" w:rsidRDefault="00212E0E" w:rsidP="00212E0E">
            <w:pPr>
              <w:spacing w:before="0" w:after="0" w:line="240" w:lineRule="auto"/>
              <w:jc w:val="center"/>
              <w:rPr>
                <w:sz w:val="22"/>
              </w:rPr>
            </w:pPr>
            <w:r w:rsidRPr="00FF5871">
              <w:rPr>
                <w:sz w:val="22"/>
              </w:rPr>
              <w:t xml:space="preserve">Xã Đại Trạch, huyện Bố Trạch: cách Hồ chứa nước ngọt khoảng 500m </w:t>
            </w:r>
          </w:p>
        </w:tc>
        <w:tc>
          <w:tcPr>
            <w:tcW w:w="4456" w:type="dxa"/>
            <w:tcBorders>
              <w:top w:val="single" w:sz="4" w:space="0" w:color="auto"/>
            </w:tcBorders>
          </w:tcPr>
          <w:p w14:paraId="2A85075D" w14:textId="5D9C1D5F" w:rsidR="00212E0E" w:rsidRPr="00624B7F" w:rsidRDefault="00212E0E" w:rsidP="00212E0E">
            <w:pPr>
              <w:spacing w:before="0" w:after="0" w:line="240" w:lineRule="auto"/>
              <w:jc w:val="center"/>
              <w:rPr>
                <w:sz w:val="22"/>
                <w:lang w:val="nl-NL"/>
              </w:rPr>
            </w:pPr>
            <w:r w:rsidRPr="00624B7F">
              <w:rPr>
                <w:sz w:val="22"/>
                <w:lang w:val="nl-NL"/>
              </w:rPr>
              <w:t xml:space="preserve">Xã </w:t>
            </w:r>
            <w:r w:rsidRPr="00A70BCE">
              <w:rPr>
                <w:noProof/>
                <w:color w:val="000000"/>
                <w:sz w:val="22"/>
                <w:highlight w:val="white"/>
                <w:lang w:eastAsia="vi-VN"/>
              </w:rPr>
              <w:t>Ngư Thủy Bắ</w:t>
            </w:r>
            <w:r>
              <w:rPr>
                <w:noProof/>
                <w:color w:val="000000"/>
                <w:sz w:val="22"/>
                <w:highlight w:val="white"/>
                <w:lang w:eastAsia="vi-VN"/>
              </w:rPr>
              <w:t>c</w:t>
            </w:r>
            <w:r>
              <w:rPr>
                <w:noProof/>
                <w:color w:val="000000"/>
                <w:sz w:val="22"/>
                <w:lang w:eastAsia="vi-VN"/>
              </w:rPr>
              <w:t xml:space="preserve">: </w:t>
            </w:r>
            <w:r>
              <w:rPr>
                <w:sz w:val="22"/>
                <w:lang w:val="nl-NL"/>
              </w:rPr>
              <w:t>cách khu vực NTTS khoảng 150m</w:t>
            </w:r>
          </w:p>
        </w:tc>
      </w:tr>
      <w:bookmarkEnd w:id="141"/>
    </w:tbl>
    <w:p w14:paraId="2B35D519" w14:textId="05B4727F" w:rsidR="00514BE5" w:rsidRPr="00275C0B" w:rsidRDefault="00514BE5" w:rsidP="00275C0B">
      <w:pPr>
        <w:pStyle w:val="Caption"/>
        <w:spacing w:after="120"/>
        <w:jc w:val="center"/>
      </w:pPr>
    </w:p>
    <w:p w14:paraId="7EDDD960" w14:textId="77777777" w:rsidR="000747CC" w:rsidRDefault="000747CC">
      <w:pPr>
        <w:spacing w:before="0" w:after="0" w:line="312" w:lineRule="auto"/>
        <w:jc w:val="left"/>
        <w:rPr>
          <w:rFonts w:eastAsiaTheme="majorEastAsia" w:cs="Times New Roman"/>
          <w:b/>
          <w:noProof/>
          <w:sz w:val="22"/>
          <w:highlight w:val="white"/>
        </w:rPr>
      </w:pPr>
      <w:bookmarkStart w:id="142" w:name="_Toc56001417"/>
      <w:r>
        <w:rPr>
          <w:rFonts w:cs="Times New Roman"/>
          <w:noProof/>
          <w:sz w:val="22"/>
          <w:highlight w:val="white"/>
        </w:rPr>
        <w:br w:type="page"/>
      </w:r>
    </w:p>
    <w:p w14:paraId="4B3CF2F4" w14:textId="1B71FC04" w:rsidR="00232D15" w:rsidRPr="00AF7D59" w:rsidRDefault="0055713E" w:rsidP="0055713E">
      <w:pPr>
        <w:pStyle w:val="Heading1"/>
        <w:jc w:val="center"/>
        <w:rPr>
          <w:rFonts w:cs="Times New Roman"/>
          <w:noProof/>
          <w:sz w:val="22"/>
          <w:szCs w:val="22"/>
          <w:highlight w:val="white"/>
        </w:rPr>
      </w:pPr>
      <w:bookmarkStart w:id="143" w:name="_Toc86305615"/>
      <w:r w:rsidRPr="00AF7D59">
        <w:rPr>
          <w:rFonts w:cs="Times New Roman"/>
          <w:noProof/>
          <w:sz w:val="22"/>
          <w:szCs w:val="22"/>
          <w:highlight w:val="white"/>
        </w:rPr>
        <w:lastRenderedPageBreak/>
        <w:t xml:space="preserve">CHƯƠNG </w:t>
      </w:r>
      <w:r w:rsidR="00E05B55" w:rsidRPr="00AF7D59">
        <w:rPr>
          <w:rFonts w:cs="Times New Roman"/>
          <w:noProof/>
          <w:sz w:val="22"/>
          <w:szCs w:val="22"/>
          <w:highlight w:val="white"/>
        </w:rPr>
        <w:t>V</w:t>
      </w:r>
      <w:r w:rsidRPr="00AF7D59">
        <w:rPr>
          <w:rFonts w:cs="Times New Roman"/>
          <w:noProof/>
          <w:sz w:val="22"/>
          <w:szCs w:val="22"/>
          <w:highlight w:val="white"/>
        </w:rPr>
        <w:t>:</w:t>
      </w:r>
      <w:r w:rsidR="005F7A37" w:rsidRPr="00AF7D59">
        <w:rPr>
          <w:rFonts w:cs="Times New Roman"/>
          <w:noProof/>
          <w:sz w:val="22"/>
          <w:szCs w:val="22"/>
          <w:highlight w:val="white"/>
        </w:rPr>
        <w:t xml:space="preserve"> ĐÁNH GIÁ</w:t>
      </w:r>
      <w:r w:rsidR="00497D7B" w:rsidRPr="00AF7D59">
        <w:rPr>
          <w:rFonts w:cs="Times New Roman"/>
          <w:noProof/>
          <w:sz w:val="22"/>
          <w:szCs w:val="22"/>
          <w:highlight w:val="white"/>
        </w:rPr>
        <w:t xml:space="preserve"> TÁC </w:t>
      </w:r>
      <w:r w:rsidR="00F25888" w:rsidRPr="00AF7D59">
        <w:rPr>
          <w:rFonts w:cs="Times New Roman"/>
          <w:noProof/>
          <w:sz w:val="22"/>
          <w:szCs w:val="22"/>
          <w:highlight w:val="white"/>
        </w:rPr>
        <w:t>Đ</w:t>
      </w:r>
      <w:r w:rsidR="00497D7B" w:rsidRPr="00AF7D59">
        <w:rPr>
          <w:rFonts w:cs="Times New Roman"/>
          <w:noProof/>
          <w:sz w:val="22"/>
          <w:szCs w:val="22"/>
          <w:highlight w:val="white"/>
        </w:rPr>
        <w:t>ỘNG MÔI TRƯỜNG VÀ XÃ HỘI</w:t>
      </w:r>
      <w:bookmarkEnd w:id="142"/>
      <w:bookmarkEnd w:id="143"/>
    </w:p>
    <w:p w14:paraId="7C41506E" w14:textId="77777777" w:rsidR="00D7322E" w:rsidRPr="00AF7D59" w:rsidRDefault="00D7322E" w:rsidP="00440ADA">
      <w:pPr>
        <w:pStyle w:val="ListParagraph"/>
        <w:keepNext/>
        <w:keepLines/>
        <w:numPr>
          <w:ilvl w:val="0"/>
          <w:numId w:val="33"/>
        </w:numPr>
        <w:spacing w:line="240" w:lineRule="auto"/>
        <w:contextualSpacing w:val="0"/>
        <w:outlineLvl w:val="1"/>
        <w:rPr>
          <w:rFonts w:eastAsiaTheme="majorEastAsia" w:cs="Times New Roman"/>
          <w:b/>
          <w:noProof/>
          <w:vanish/>
          <w:sz w:val="22"/>
          <w:highlight w:val="white"/>
        </w:rPr>
      </w:pPr>
      <w:bookmarkStart w:id="144" w:name="_Toc57150963"/>
      <w:bookmarkStart w:id="145" w:name="_Toc67491114"/>
      <w:bookmarkStart w:id="146" w:name="_Toc67491517"/>
      <w:bookmarkStart w:id="147" w:name="_Toc73698494"/>
      <w:bookmarkStart w:id="148" w:name="_Toc80173507"/>
      <w:bookmarkStart w:id="149" w:name="_Toc84725820"/>
      <w:bookmarkStart w:id="150" w:name="_Toc84726020"/>
      <w:bookmarkStart w:id="151" w:name="_Toc84726171"/>
      <w:bookmarkStart w:id="152" w:name="_Toc84726281"/>
      <w:bookmarkStart w:id="153" w:name="_Toc84726379"/>
      <w:bookmarkStart w:id="154" w:name="_Toc84726484"/>
      <w:bookmarkStart w:id="155" w:name="_Toc84807327"/>
      <w:bookmarkStart w:id="156" w:name="_Toc85837628"/>
      <w:bookmarkStart w:id="157" w:name="_Toc86297187"/>
      <w:bookmarkStart w:id="158" w:name="_Toc86297266"/>
      <w:bookmarkStart w:id="159" w:name="_Toc452937719"/>
      <w:bookmarkStart w:id="160" w:name="_Toc38483937"/>
      <w:bookmarkStart w:id="161" w:name="_Toc56001418"/>
      <w:bookmarkStart w:id="162" w:name="_Toc18760948"/>
      <w:bookmarkStart w:id="163" w:name="_Toc21159297"/>
      <w:bookmarkStart w:id="164" w:name="_Toc21673195"/>
      <w:bookmarkStart w:id="165" w:name="_Toc22893088"/>
      <w:bookmarkStart w:id="166" w:name="_Toc23431468"/>
      <w:bookmarkStart w:id="167" w:name="_Toc23431686"/>
      <w:bookmarkStart w:id="168" w:name="_Toc28592741"/>
      <w:bookmarkStart w:id="169" w:name="_Toc35929503"/>
      <w:bookmarkStart w:id="170" w:name="_Toc35935165"/>
      <w:bookmarkStart w:id="171" w:name="_Toc35938102"/>
      <w:bookmarkStart w:id="172" w:name="_Toc38724412"/>
      <w:bookmarkStart w:id="173" w:name="_Toc38789689"/>
      <w:bookmarkStart w:id="174" w:name="_Toc38961781"/>
      <w:bookmarkStart w:id="175" w:name="_Toc39568733"/>
      <w:bookmarkStart w:id="176" w:name="_Toc39737600"/>
      <w:bookmarkStart w:id="177" w:name="_Toc43995048"/>
      <w:bookmarkStart w:id="178" w:name="_Toc43995316"/>
      <w:bookmarkStart w:id="179" w:name="_Toc44493642"/>
      <w:bookmarkStart w:id="180" w:name="_Toc51337140"/>
      <w:bookmarkStart w:id="181" w:name="_Toc333822217"/>
      <w:bookmarkStart w:id="182" w:name="_Toc335202777"/>
      <w:bookmarkStart w:id="183" w:name="_Toc351100865"/>
      <w:bookmarkStart w:id="184" w:name="_Toc86305616"/>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84"/>
    </w:p>
    <w:p w14:paraId="70B78B56" w14:textId="7138E33F" w:rsidR="002D149A" w:rsidRPr="00464F5E" w:rsidRDefault="005F7A37" w:rsidP="008264A7">
      <w:pPr>
        <w:pStyle w:val="ListParagraph"/>
        <w:numPr>
          <w:ilvl w:val="0"/>
          <w:numId w:val="13"/>
        </w:numPr>
        <w:spacing w:before="100" w:after="100" w:line="240" w:lineRule="auto"/>
        <w:ind w:left="0" w:firstLine="0"/>
        <w:contextualSpacing w:val="0"/>
        <w:rPr>
          <w:noProof/>
          <w:sz w:val="22"/>
        </w:rPr>
      </w:pPr>
      <w:bookmarkStart w:id="185" w:name="_Toc56711966"/>
      <w:bookmarkStart w:id="186" w:name="_Toc56712077"/>
      <w:bookmarkStart w:id="187" w:name="_Toc57150523"/>
      <w:bookmarkStart w:id="188" w:name="_Toc57150965"/>
      <w:bookmarkStart w:id="189" w:name="_Toc67491116"/>
      <w:bookmarkStart w:id="190" w:name="_Toc56711967"/>
      <w:bookmarkStart w:id="191" w:name="_Toc56712078"/>
      <w:bookmarkStart w:id="192" w:name="_Toc57150524"/>
      <w:bookmarkStart w:id="193" w:name="_Toc57150966"/>
      <w:bookmarkStart w:id="194" w:name="_Toc67491117"/>
      <w:bookmarkEnd w:id="159"/>
      <w:bookmarkEnd w:id="160"/>
      <w:bookmarkEnd w:id="161"/>
      <w:bookmarkEnd w:id="185"/>
      <w:bookmarkEnd w:id="186"/>
      <w:bookmarkEnd w:id="187"/>
      <w:bookmarkEnd w:id="188"/>
      <w:bookmarkEnd w:id="189"/>
      <w:bookmarkEnd w:id="190"/>
      <w:bookmarkEnd w:id="191"/>
      <w:bookmarkEnd w:id="192"/>
      <w:bookmarkEnd w:id="193"/>
      <w:bookmarkEnd w:id="194"/>
      <w:r w:rsidRPr="00AF7D59">
        <w:rPr>
          <w:noProof/>
          <w:sz w:val="22"/>
          <w:highlight w:val="white"/>
        </w:rPr>
        <w:t xml:space="preserve">Dự án </w:t>
      </w:r>
      <w:r w:rsidR="007A12EA" w:rsidRPr="00AF7D59">
        <w:rPr>
          <w:noProof/>
          <w:color w:val="000000"/>
          <w:sz w:val="22"/>
          <w:highlight w:val="white"/>
          <w:u w:color="FF0000"/>
        </w:rPr>
        <w:t xml:space="preserve">triển </w:t>
      </w:r>
      <w:r w:rsidRPr="00AF7D59">
        <w:rPr>
          <w:noProof/>
          <w:color w:val="000000"/>
          <w:sz w:val="22"/>
          <w:highlight w:val="white"/>
          <w:u w:color="FF0000"/>
        </w:rPr>
        <w:t>khai</w:t>
      </w:r>
      <w:r w:rsidRPr="00AF7D59">
        <w:rPr>
          <w:noProof/>
          <w:sz w:val="22"/>
          <w:highlight w:val="white"/>
        </w:rPr>
        <w:t xml:space="preserve"> trên địa bàn sẽ phát sinh một số tác động trong </w:t>
      </w:r>
      <w:r w:rsidR="00514BE5" w:rsidRPr="00AF7D59">
        <w:rPr>
          <w:noProof/>
          <w:color w:val="000000"/>
          <w:sz w:val="22"/>
          <w:highlight w:val="white"/>
          <w:u w:color="FF0000"/>
        </w:rPr>
        <w:t>quá trình</w:t>
      </w:r>
      <w:r w:rsidR="00990268" w:rsidRPr="00AF7D59">
        <w:rPr>
          <w:noProof/>
          <w:color w:val="000000"/>
          <w:sz w:val="22"/>
          <w:highlight w:val="white"/>
          <w:u w:color="FF0000"/>
        </w:rPr>
        <w:t xml:space="preserve"> </w:t>
      </w:r>
      <w:r w:rsidR="00514BE5" w:rsidRPr="00AF7D59">
        <w:rPr>
          <w:noProof/>
          <w:color w:val="000000"/>
          <w:sz w:val="22"/>
          <w:highlight w:val="white"/>
          <w:u w:color="FF0000"/>
        </w:rPr>
        <w:t>trồng rừng</w:t>
      </w:r>
      <w:r w:rsidR="00514BE5" w:rsidRPr="00AF7D59">
        <w:rPr>
          <w:noProof/>
          <w:sz w:val="22"/>
          <w:highlight w:val="white"/>
        </w:rPr>
        <w:t xml:space="preserve"> và chăm sóc rừng</w:t>
      </w:r>
      <w:r w:rsidR="00464F5E">
        <w:rPr>
          <w:noProof/>
          <w:sz w:val="22"/>
          <w:highlight w:val="white"/>
        </w:rPr>
        <w:t xml:space="preserve"> phòng hộ</w:t>
      </w:r>
      <w:r w:rsidRPr="00AF7D59">
        <w:rPr>
          <w:noProof/>
          <w:sz w:val="22"/>
          <w:highlight w:val="white"/>
        </w:rPr>
        <w:t>, tuy nhiên</w:t>
      </w:r>
      <w:r w:rsidR="00464F5E">
        <w:rPr>
          <w:noProof/>
          <w:sz w:val="22"/>
          <w:highlight w:val="white"/>
        </w:rPr>
        <w:t>,</w:t>
      </w:r>
      <w:r w:rsidRPr="00AF7D59">
        <w:rPr>
          <w:noProof/>
          <w:sz w:val="22"/>
          <w:highlight w:val="white"/>
        </w:rPr>
        <w:t xml:space="preserve"> mức độ tác động không lớn và có thể giảm thiểu</w:t>
      </w:r>
      <w:r w:rsidR="00464F5E">
        <w:rPr>
          <w:noProof/>
          <w:sz w:val="22"/>
          <w:highlight w:val="white"/>
        </w:rPr>
        <w:t xml:space="preserve"> với các biện pháp phù hợp</w:t>
      </w:r>
      <w:r w:rsidRPr="00AF7D59">
        <w:rPr>
          <w:noProof/>
          <w:sz w:val="22"/>
          <w:highlight w:val="white"/>
        </w:rPr>
        <w:t xml:space="preserve">. Sau khi hoàn thành </w:t>
      </w:r>
      <w:r w:rsidR="00514BE5" w:rsidRPr="00AF7D59">
        <w:rPr>
          <w:noProof/>
          <w:sz w:val="22"/>
          <w:highlight w:val="white"/>
        </w:rPr>
        <w:t xml:space="preserve">việc trồng </w:t>
      </w:r>
      <w:r w:rsidR="00514BE5" w:rsidRPr="00464F5E">
        <w:rPr>
          <w:noProof/>
          <w:sz w:val="22"/>
        </w:rPr>
        <w:t>và chăm sóc rừng</w:t>
      </w:r>
      <w:r w:rsidR="00464F5E" w:rsidRPr="00464F5E">
        <w:rPr>
          <w:noProof/>
          <w:sz w:val="22"/>
        </w:rPr>
        <w:t xml:space="preserve"> phòng hộ</w:t>
      </w:r>
      <w:r w:rsidRPr="00464F5E">
        <w:rPr>
          <w:noProof/>
          <w:sz w:val="22"/>
        </w:rPr>
        <w:t xml:space="preserve">, khu vực </w:t>
      </w:r>
      <w:r w:rsidR="00514BE5" w:rsidRPr="00464F5E">
        <w:rPr>
          <w:noProof/>
          <w:sz w:val="22"/>
        </w:rPr>
        <w:t xml:space="preserve">tiểu </w:t>
      </w:r>
      <w:r w:rsidRPr="00464F5E">
        <w:rPr>
          <w:noProof/>
          <w:sz w:val="22"/>
        </w:rPr>
        <w:t xml:space="preserve">dự án sẽ được hưởng lợi từ việc </w:t>
      </w:r>
      <w:r w:rsidR="00464F5E" w:rsidRPr="00464F5E">
        <w:rPr>
          <w:noProof/>
          <w:sz w:val="22"/>
        </w:rPr>
        <w:t>cải thiện</w:t>
      </w:r>
      <w:r w:rsidRPr="00464F5E">
        <w:rPr>
          <w:noProof/>
          <w:sz w:val="22"/>
        </w:rPr>
        <w:t xml:space="preserve"> diện tích rừng</w:t>
      </w:r>
      <w:r w:rsidR="00464F5E" w:rsidRPr="00464F5E">
        <w:rPr>
          <w:noProof/>
          <w:sz w:val="22"/>
        </w:rPr>
        <w:t xml:space="preserve"> phòng hộ</w:t>
      </w:r>
      <w:r w:rsidRPr="00464F5E">
        <w:rPr>
          <w:noProof/>
          <w:sz w:val="22"/>
        </w:rPr>
        <w:t xml:space="preserve"> và tăng khả năng</w:t>
      </w:r>
      <w:r w:rsidR="00464F5E" w:rsidRPr="00464F5E">
        <w:rPr>
          <w:noProof/>
          <w:sz w:val="22"/>
        </w:rPr>
        <w:t xml:space="preserve"> thích ứng</w:t>
      </w:r>
      <w:r w:rsidRPr="00464F5E">
        <w:rPr>
          <w:noProof/>
          <w:sz w:val="22"/>
        </w:rPr>
        <w:t xml:space="preserve">, tính chống chịu </w:t>
      </w:r>
      <w:r w:rsidR="00464F5E" w:rsidRPr="00464F5E">
        <w:rPr>
          <w:noProof/>
          <w:sz w:val="22"/>
        </w:rPr>
        <w:t>với biến đổi khí hậu khu vực rừng phòng hộ</w:t>
      </w:r>
      <w:r w:rsidRPr="00464F5E">
        <w:rPr>
          <w:noProof/>
          <w:sz w:val="22"/>
        </w:rPr>
        <w:t xml:space="preserve"> ven biển </w:t>
      </w:r>
      <w:r w:rsidR="00464F5E" w:rsidRPr="00464F5E">
        <w:rPr>
          <w:noProof/>
          <w:sz w:val="22"/>
        </w:rPr>
        <w:t xml:space="preserve">trên cạn </w:t>
      </w:r>
      <w:r w:rsidRPr="00464F5E">
        <w:rPr>
          <w:noProof/>
          <w:sz w:val="22"/>
        </w:rPr>
        <w:t xml:space="preserve">tỉnh Quảng </w:t>
      </w:r>
      <w:r w:rsidR="00464F5E" w:rsidRPr="00464F5E">
        <w:rPr>
          <w:noProof/>
          <w:sz w:val="22"/>
        </w:rPr>
        <w:t>Bình</w:t>
      </w:r>
      <w:r w:rsidRPr="00464F5E">
        <w:rPr>
          <w:noProof/>
          <w:sz w:val="22"/>
        </w:rPr>
        <w:t xml:space="preserve">. </w:t>
      </w:r>
      <w:bookmarkStart w:id="195" w:name="_Toc526646336"/>
      <w:bookmarkStart w:id="196" w:name="_Toc4574824"/>
      <w:bookmarkStart w:id="197" w:name="_Toc4575641"/>
      <w:bookmarkStart w:id="198" w:name="_Toc13145442"/>
    </w:p>
    <w:p w14:paraId="4C695A5A" w14:textId="77777777" w:rsidR="009B20AC" w:rsidRPr="00464F5E" w:rsidRDefault="009B20AC" w:rsidP="00440ADA">
      <w:pPr>
        <w:pStyle w:val="ListParagraph"/>
        <w:keepNext/>
        <w:keepLines/>
        <w:numPr>
          <w:ilvl w:val="0"/>
          <w:numId w:val="34"/>
        </w:numPr>
        <w:spacing w:line="240" w:lineRule="auto"/>
        <w:contextualSpacing w:val="0"/>
        <w:outlineLvl w:val="1"/>
        <w:rPr>
          <w:rFonts w:eastAsiaTheme="majorEastAsia" w:cs="Times New Roman"/>
          <w:b/>
          <w:noProof/>
          <w:vanish/>
          <w:sz w:val="22"/>
        </w:rPr>
      </w:pPr>
      <w:bookmarkStart w:id="199" w:name="_Toc67491518"/>
      <w:bookmarkStart w:id="200" w:name="_Toc73698495"/>
      <w:bookmarkStart w:id="201" w:name="_Toc80173508"/>
      <w:bookmarkStart w:id="202" w:name="_Toc84725821"/>
      <w:bookmarkStart w:id="203" w:name="_Toc84726021"/>
      <w:bookmarkStart w:id="204" w:name="_Toc84726172"/>
      <w:bookmarkStart w:id="205" w:name="_Toc84726282"/>
      <w:bookmarkStart w:id="206" w:name="_Toc84726380"/>
      <w:bookmarkStart w:id="207" w:name="_Toc84726485"/>
      <w:bookmarkStart w:id="208" w:name="_Toc84807328"/>
      <w:bookmarkStart w:id="209" w:name="_Toc85837629"/>
      <w:bookmarkStart w:id="210" w:name="_Toc86297188"/>
      <w:bookmarkStart w:id="211" w:name="_Toc86297267"/>
      <w:bookmarkStart w:id="212" w:name="_Toc8630561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00BC0F22" w14:textId="5FD342D1" w:rsidR="005F7A37" w:rsidRPr="00464F5E" w:rsidRDefault="005F7A37" w:rsidP="00440ADA">
      <w:pPr>
        <w:pStyle w:val="Heading2"/>
        <w:numPr>
          <w:ilvl w:val="1"/>
          <w:numId w:val="34"/>
        </w:numPr>
        <w:spacing w:line="240" w:lineRule="auto"/>
        <w:rPr>
          <w:rFonts w:cs="Times New Roman"/>
          <w:i w:val="0"/>
          <w:noProof/>
          <w:sz w:val="22"/>
          <w:szCs w:val="22"/>
        </w:rPr>
      </w:pPr>
      <w:bookmarkStart w:id="213" w:name="_Toc86305618"/>
      <w:r w:rsidRPr="00464F5E">
        <w:rPr>
          <w:rFonts w:cs="Times New Roman"/>
          <w:i w:val="0"/>
          <w:noProof/>
          <w:sz w:val="22"/>
          <w:szCs w:val="22"/>
        </w:rPr>
        <w:t>Các tác động tích cực tiềm tàng đến môi trường và xã hội</w:t>
      </w:r>
      <w:bookmarkEnd w:id="195"/>
      <w:bookmarkEnd w:id="196"/>
      <w:bookmarkEnd w:id="197"/>
      <w:bookmarkEnd w:id="198"/>
      <w:bookmarkEnd w:id="213"/>
    </w:p>
    <w:p w14:paraId="499D360F" w14:textId="10A90EB6" w:rsidR="002D149A" w:rsidRPr="00464F5E" w:rsidRDefault="002D149A" w:rsidP="00D02240">
      <w:pPr>
        <w:numPr>
          <w:ilvl w:val="0"/>
          <w:numId w:val="14"/>
        </w:numPr>
        <w:tabs>
          <w:tab w:val="num" w:pos="360"/>
        </w:tabs>
        <w:adjustRightInd w:val="0"/>
        <w:snapToGrid w:val="0"/>
        <w:spacing w:line="240" w:lineRule="auto"/>
        <w:rPr>
          <w:noProof/>
          <w:sz w:val="22"/>
        </w:rPr>
      </w:pPr>
      <w:r w:rsidRPr="00464F5E">
        <w:rPr>
          <w:noProof/>
          <w:sz w:val="22"/>
        </w:rPr>
        <w:t xml:space="preserve">Việc trồng rừng </w:t>
      </w:r>
      <w:r w:rsidR="00464F5E" w:rsidRPr="00464F5E">
        <w:rPr>
          <w:noProof/>
          <w:sz w:val="22"/>
        </w:rPr>
        <w:t xml:space="preserve">phòng hộ ven biển </w:t>
      </w:r>
      <w:r w:rsidR="00514BE5" w:rsidRPr="00464F5E">
        <w:rPr>
          <w:noProof/>
          <w:sz w:val="22"/>
        </w:rPr>
        <w:t>trên c</w:t>
      </w:r>
      <w:r w:rsidR="00464F5E" w:rsidRPr="00464F5E">
        <w:rPr>
          <w:noProof/>
          <w:sz w:val="22"/>
        </w:rPr>
        <w:t>ạn</w:t>
      </w:r>
      <w:r w:rsidRPr="00464F5E">
        <w:rPr>
          <w:noProof/>
          <w:sz w:val="22"/>
        </w:rPr>
        <w:t xml:space="preserve"> sẽ mang lại những lợi ích to lớn về môi trường, xã hội và phòng chống thiên tai</w:t>
      </w:r>
      <w:r w:rsidR="00464F5E" w:rsidRPr="00464F5E">
        <w:rPr>
          <w:noProof/>
          <w:sz w:val="22"/>
        </w:rPr>
        <w:t>, thích ứng với biến đổi khí hậu</w:t>
      </w:r>
      <w:r w:rsidRPr="00464F5E">
        <w:rPr>
          <w:noProof/>
          <w:sz w:val="22"/>
        </w:rPr>
        <w:t>.</w:t>
      </w:r>
      <w:r w:rsidR="0031595E" w:rsidRPr="00464F5E">
        <w:rPr>
          <w:noProof/>
          <w:sz w:val="22"/>
        </w:rPr>
        <w:t xml:space="preserve"> Tăng cường sức chống chịu vùng ven biển</w:t>
      </w:r>
      <w:r w:rsidR="00464F5E" w:rsidRPr="00464F5E">
        <w:rPr>
          <w:noProof/>
          <w:sz w:val="22"/>
        </w:rPr>
        <w:t xml:space="preserve"> trên khu vực 04 xã gồm xã</w:t>
      </w:r>
      <w:r w:rsidR="0031595E" w:rsidRPr="00464F5E">
        <w:rPr>
          <w:noProof/>
          <w:sz w:val="22"/>
        </w:rPr>
        <w:t xml:space="preserve"> </w:t>
      </w:r>
      <w:r w:rsidR="00464F5E" w:rsidRPr="00464F5E">
        <w:rPr>
          <w:noProof/>
          <w:sz w:val="22"/>
        </w:rPr>
        <w:t>Hồng Thủy, Ngư Thủy Bắc của huyện Lệ Thủy, xã Hải Ninh của huyện Quảng Ninh và xã Đại Trạch của huyện Bố trạch, tỉnh Quảng Bình</w:t>
      </w:r>
      <w:r w:rsidR="0031595E" w:rsidRPr="00464F5E">
        <w:rPr>
          <w:noProof/>
          <w:sz w:val="22"/>
        </w:rPr>
        <w:t>.</w:t>
      </w:r>
    </w:p>
    <w:p w14:paraId="2F2FCBD2" w14:textId="77777777" w:rsidR="002D149A" w:rsidRPr="00AF7D59" w:rsidRDefault="002D149A" w:rsidP="00D02240">
      <w:pPr>
        <w:numPr>
          <w:ilvl w:val="0"/>
          <w:numId w:val="14"/>
        </w:numPr>
        <w:tabs>
          <w:tab w:val="num" w:pos="360"/>
        </w:tabs>
        <w:adjustRightInd w:val="0"/>
        <w:snapToGrid w:val="0"/>
        <w:spacing w:line="240" w:lineRule="auto"/>
        <w:rPr>
          <w:noProof/>
          <w:sz w:val="22"/>
          <w:highlight w:val="white"/>
        </w:rPr>
      </w:pPr>
      <w:r w:rsidRPr="00464F5E">
        <w:rPr>
          <w:noProof/>
          <w:sz w:val="22"/>
        </w:rPr>
        <w:t xml:space="preserve">Trồng rừng sẽ góp phần nào đó vào việc giải quyết công ăn việc làm cho lao động địa phương, thông qua việc thuê khoán </w:t>
      </w:r>
      <w:r w:rsidRPr="00AF7D59">
        <w:rPr>
          <w:noProof/>
          <w:sz w:val="22"/>
          <w:highlight w:val="white"/>
        </w:rPr>
        <w:t>lao động trồng, chăm sóc, bảo vệ rừng.</w:t>
      </w:r>
    </w:p>
    <w:p w14:paraId="57AB0B95" w14:textId="77777777" w:rsidR="002D149A" w:rsidRPr="00AF7D59" w:rsidRDefault="002D149A" w:rsidP="00D02240">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Trồng rừng góp phần nâng cao nhận thức cho người dân về trách nhiệm và quyền lợi từ việc bảo vệ và phát triển rừng.</w:t>
      </w:r>
    </w:p>
    <w:p w14:paraId="57E83A3B" w14:textId="46C87310" w:rsidR="002D149A" w:rsidRPr="00AF7D59" w:rsidRDefault="002D149A" w:rsidP="00D02240">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 xml:space="preserve">Vùng </w:t>
      </w:r>
      <w:r w:rsidR="00FC2560">
        <w:rPr>
          <w:noProof/>
          <w:sz w:val="22"/>
          <w:highlight w:val="white"/>
        </w:rPr>
        <w:t xml:space="preserve">xung quanh </w:t>
      </w:r>
      <w:r w:rsidRPr="00AF7D59">
        <w:rPr>
          <w:noProof/>
          <w:sz w:val="22"/>
          <w:highlight w:val="white"/>
        </w:rPr>
        <w:t xml:space="preserve">có rừng </w:t>
      </w:r>
      <w:r w:rsidR="00514BE5" w:rsidRPr="00AF7D59">
        <w:rPr>
          <w:noProof/>
          <w:sz w:val="22"/>
          <w:highlight w:val="white"/>
        </w:rPr>
        <w:t>trồng trên cát chủ yếu là loài cây keo lá tràm do đó</w:t>
      </w:r>
      <w:r w:rsidRPr="00AF7D59">
        <w:rPr>
          <w:noProof/>
          <w:sz w:val="22"/>
          <w:highlight w:val="white"/>
        </w:rPr>
        <w:t xml:space="preserve"> có thể phát triển nuôi ong</w:t>
      </w:r>
      <w:r w:rsidR="00FE1A37" w:rsidRPr="00AF7D59">
        <w:rPr>
          <w:noProof/>
          <w:sz w:val="22"/>
          <w:highlight w:val="white"/>
        </w:rPr>
        <w:t xml:space="preserve"> mật</w:t>
      </w:r>
      <w:r w:rsidRPr="00AF7D59">
        <w:rPr>
          <w:noProof/>
          <w:sz w:val="22"/>
          <w:highlight w:val="white"/>
        </w:rPr>
        <w:t xml:space="preserve"> cho hiệu quả kinh tế cao, </w:t>
      </w:r>
      <w:r w:rsidRPr="00AF7D59">
        <w:rPr>
          <w:noProof/>
          <w:color w:val="000000"/>
          <w:sz w:val="22"/>
          <w:highlight w:val="white"/>
          <w:u w:color="FF0000"/>
        </w:rPr>
        <w:t>tạo thêm</w:t>
      </w:r>
      <w:r w:rsidRPr="00AF7D59">
        <w:rPr>
          <w:noProof/>
          <w:sz w:val="22"/>
          <w:highlight w:val="white"/>
        </w:rPr>
        <w:t xml:space="preserve"> thu nhập cho người dân.</w:t>
      </w:r>
    </w:p>
    <w:p w14:paraId="030EC0E1" w14:textId="77777777" w:rsidR="00107C38" w:rsidRPr="00AF7D59" w:rsidRDefault="002D149A" w:rsidP="00107C38">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Rừng</w:t>
      </w:r>
      <w:r w:rsidR="00514BE5" w:rsidRPr="00AF7D59">
        <w:rPr>
          <w:noProof/>
          <w:sz w:val="22"/>
          <w:highlight w:val="white"/>
        </w:rPr>
        <w:t xml:space="preserve"> trồng trên cát</w:t>
      </w:r>
      <w:r w:rsidRPr="00AF7D59">
        <w:rPr>
          <w:noProof/>
          <w:sz w:val="22"/>
          <w:highlight w:val="white"/>
        </w:rPr>
        <w:t xml:space="preserve"> có </w:t>
      </w:r>
      <w:r w:rsidR="003C172D" w:rsidRPr="00AF7D59">
        <w:rPr>
          <w:noProof/>
          <w:sz w:val="22"/>
          <w:highlight w:val="white"/>
        </w:rPr>
        <w:t>chức năng giảm cường độ gió, chắn cát di động, bảo vệ sản xuất nông nghiệp, khu dân cư, vùng sản xuất và các công trình</w:t>
      </w:r>
      <w:r w:rsidR="0038153F" w:rsidRPr="00AF7D59">
        <w:rPr>
          <w:noProof/>
          <w:sz w:val="22"/>
          <w:highlight w:val="white"/>
        </w:rPr>
        <w:t xml:space="preserve"> xung quanh</w:t>
      </w:r>
      <w:r w:rsidR="003C172D" w:rsidRPr="00AF7D59">
        <w:rPr>
          <w:noProof/>
          <w:sz w:val="22"/>
          <w:highlight w:val="white"/>
        </w:rPr>
        <w:t>; Từ đó bảo vệ, phát triển rừng nhằm (i) ứng phó với biến đổi khí hậu, góp phần giảm nhẹ thiên tai, (ii) bảo vệ cơ sở hạ tầng, (iii) bảo tồn đa dạng sinh học; sử dụng hợp lý tài nguyên rừng, tăng độ che phủ rừng; (</w:t>
      </w:r>
      <w:r w:rsidR="003C172D" w:rsidRPr="00AF7D59">
        <w:rPr>
          <w:noProof/>
          <w:color w:val="000000"/>
          <w:sz w:val="22"/>
          <w:highlight w:val="white"/>
          <w:u w:color="FF0000"/>
        </w:rPr>
        <w:t>iv</w:t>
      </w:r>
      <w:r w:rsidR="003C172D" w:rsidRPr="00AF7D59">
        <w:rPr>
          <w:noProof/>
          <w:sz w:val="22"/>
          <w:highlight w:val="white"/>
        </w:rPr>
        <w:t>) tạo việc làm, tăng thu nhập, nâng cao mức sống cho người dân, góp phần phát triển kinh tế - xã hội.</w:t>
      </w:r>
    </w:p>
    <w:p w14:paraId="680A2A3D" w14:textId="367273DA" w:rsidR="009F4224" w:rsidRPr="00AF7D59" w:rsidRDefault="0031595E" w:rsidP="00440ADA">
      <w:pPr>
        <w:pStyle w:val="Heading2"/>
        <w:numPr>
          <w:ilvl w:val="1"/>
          <w:numId w:val="34"/>
        </w:numPr>
        <w:spacing w:line="240" w:lineRule="auto"/>
        <w:rPr>
          <w:rFonts w:cs="Times New Roman"/>
          <w:i w:val="0"/>
          <w:noProof/>
          <w:sz w:val="22"/>
          <w:szCs w:val="22"/>
          <w:highlight w:val="white"/>
        </w:rPr>
      </w:pPr>
      <w:bookmarkStart w:id="214" w:name="_Toc505430569"/>
      <w:bookmarkStart w:id="215" w:name="_Toc514359209"/>
      <w:bookmarkStart w:id="216" w:name="_Toc514491561"/>
      <w:bookmarkStart w:id="217" w:name="_Toc526646338"/>
      <w:bookmarkStart w:id="218" w:name="_Toc4574828"/>
      <w:bookmarkStart w:id="219" w:name="_Toc4575645"/>
      <w:bookmarkStart w:id="220" w:name="_Toc13145446"/>
      <w:bookmarkStart w:id="221" w:name="_Toc86305619"/>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AF7D59">
        <w:rPr>
          <w:rFonts w:cs="Times New Roman"/>
          <w:i w:val="0"/>
          <w:noProof/>
          <w:sz w:val="22"/>
          <w:szCs w:val="22"/>
          <w:highlight w:val="white"/>
        </w:rPr>
        <w:t xml:space="preserve">Đánh giá, dự báo các tác động trong giai đoạn </w:t>
      </w:r>
      <w:bookmarkEnd w:id="214"/>
      <w:bookmarkEnd w:id="215"/>
      <w:bookmarkEnd w:id="216"/>
      <w:bookmarkEnd w:id="217"/>
      <w:bookmarkEnd w:id="218"/>
      <w:bookmarkEnd w:id="219"/>
      <w:bookmarkEnd w:id="220"/>
      <w:r w:rsidR="00514BE5" w:rsidRPr="00AF7D59">
        <w:rPr>
          <w:rFonts w:cs="Times New Roman"/>
          <w:i w:val="0"/>
          <w:noProof/>
          <w:sz w:val="22"/>
          <w:szCs w:val="22"/>
          <w:highlight w:val="white"/>
        </w:rPr>
        <w:t xml:space="preserve">trồng rừng </w:t>
      </w:r>
      <w:r w:rsidR="008F0FBA">
        <w:rPr>
          <w:rFonts w:cs="Times New Roman"/>
          <w:i w:val="0"/>
          <w:noProof/>
          <w:sz w:val="22"/>
          <w:szCs w:val="22"/>
          <w:highlight w:val="white"/>
        </w:rPr>
        <w:t>phòng hộ ven biển trên cạn</w:t>
      </w:r>
      <w:bookmarkEnd w:id="221"/>
    </w:p>
    <w:p w14:paraId="69035055" w14:textId="7FAEC66E" w:rsidR="00640851" w:rsidRPr="00AF7D59" w:rsidRDefault="001F1D5D" w:rsidP="008264A7">
      <w:pPr>
        <w:pStyle w:val="ListParagraph"/>
        <w:numPr>
          <w:ilvl w:val="0"/>
          <w:numId w:val="13"/>
        </w:numPr>
        <w:spacing w:before="100" w:after="100" w:line="240" w:lineRule="auto"/>
        <w:ind w:left="0" w:firstLine="0"/>
        <w:contextualSpacing w:val="0"/>
        <w:rPr>
          <w:noProof/>
          <w:sz w:val="22"/>
          <w:highlight w:val="white"/>
        </w:rPr>
      </w:pPr>
      <w:r w:rsidRPr="00AF7D59">
        <w:rPr>
          <w:noProof/>
          <w:sz w:val="22"/>
          <w:highlight w:val="white"/>
        </w:rPr>
        <w:t xml:space="preserve">Do </w:t>
      </w:r>
      <w:r w:rsidR="00514BE5" w:rsidRPr="00AF7D59">
        <w:rPr>
          <w:noProof/>
          <w:sz w:val="22"/>
          <w:highlight w:val="white"/>
        </w:rPr>
        <w:t>hạng mục trồng mới rừng</w:t>
      </w:r>
      <w:r w:rsidR="004D6E9F">
        <w:rPr>
          <w:noProof/>
          <w:sz w:val="22"/>
          <w:highlight w:val="white"/>
        </w:rPr>
        <w:t xml:space="preserve"> phòng hộ ven biển trên cạn</w:t>
      </w:r>
      <w:r w:rsidR="00514BE5" w:rsidRPr="00AF7D59">
        <w:rPr>
          <w:noProof/>
          <w:sz w:val="22"/>
          <w:highlight w:val="white"/>
        </w:rPr>
        <w:t xml:space="preserve"> </w:t>
      </w:r>
      <w:r w:rsidRPr="00AF7D59">
        <w:rPr>
          <w:noProof/>
          <w:sz w:val="22"/>
          <w:highlight w:val="white"/>
        </w:rPr>
        <w:t xml:space="preserve">thuộc tiểu dự án chỉ thực hiện các hạng mục </w:t>
      </w:r>
      <w:r w:rsidRPr="00AF7D59">
        <w:rPr>
          <w:noProof/>
          <w:color w:val="000000"/>
          <w:sz w:val="22"/>
          <w:highlight w:val="white"/>
          <w:u w:color="FF0000"/>
        </w:rPr>
        <w:t>trồng trừng</w:t>
      </w:r>
      <w:r w:rsidR="004D6E9F">
        <w:rPr>
          <w:noProof/>
          <w:color w:val="000000"/>
          <w:sz w:val="22"/>
          <w:highlight w:val="white"/>
          <w:u w:color="FF0000"/>
        </w:rPr>
        <w:t xml:space="preserve"> </w:t>
      </w:r>
      <w:r w:rsidRPr="00AF7D59">
        <w:rPr>
          <w:noProof/>
          <w:sz w:val="22"/>
          <w:highlight w:val="white"/>
        </w:rPr>
        <w:t xml:space="preserve">với các phương tiện thủ công; quy mô, phạm vi của </w:t>
      </w:r>
      <w:r w:rsidR="00514BE5" w:rsidRPr="00AF7D59">
        <w:rPr>
          <w:noProof/>
          <w:sz w:val="22"/>
          <w:highlight w:val="white"/>
        </w:rPr>
        <w:t>TDA</w:t>
      </w:r>
      <w:r w:rsidRPr="00AF7D59">
        <w:rPr>
          <w:noProof/>
          <w:sz w:val="22"/>
          <w:highlight w:val="white"/>
        </w:rPr>
        <w:t xml:space="preserve"> không lớn và thời gian thực hiện </w:t>
      </w:r>
      <w:r w:rsidR="00514BE5" w:rsidRPr="00AF7D59">
        <w:rPr>
          <w:noProof/>
          <w:sz w:val="22"/>
          <w:highlight w:val="white"/>
        </w:rPr>
        <w:t>trồng rừng</w:t>
      </w:r>
      <w:r w:rsidRPr="00AF7D59">
        <w:rPr>
          <w:noProof/>
          <w:sz w:val="22"/>
          <w:highlight w:val="white"/>
        </w:rPr>
        <w:t xml:space="preserve"> không dài. </w:t>
      </w:r>
      <w:r w:rsidR="00514BE5" w:rsidRPr="00AF7D59">
        <w:rPr>
          <w:noProof/>
          <w:color w:val="000000"/>
          <w:sz w:val="22"/>
          <w:highlight w:val="white"/>
        </w:rPr>
        <w:t xml:space="preserve">Theo phần mô tả nội dung công việc, công cụ và vật tư dùng để trồng cây sẽ bao gồm cây giống, </w:t>
      </w:r>
      <w:r w:rsidR="00514BE5" w:rsidRPr="00AF7D59">
        <w:rPr>
          <w:noProof/>
          <w:color w:val="000000"/>
          <w:sz w:val="22"/>
          <w:highlight w:val="white"/>
          <w:u w:color="FF0000"/>
        </w:rPr>
        <w:t>cọc tre</w:t>
      </w:r>
      <w:r w:rsidR="00514BE5" w:rsidRPr="00AF7D59">
        <w:rPr>
          <w:noProof/>
          <w:color w:val="000000"/>
          <w:sz w:val="22"/>
          <w:highlight w:val="white"/>
        </w:rPr>
        <w:t xml:space="preserve">/gỗ (sẽ </w:t>
      </w:r>
      <w:r w:rsidR="00514BE5" w:rsidRPr="00AF7D59">
        <w:rPr>
          <w:noProof/>
          <w:color w:val="000000"/>
          <w:sz w:val="22"/>
          <w:highlight w:val="white"/>
          <w:u w:color="FF0000"/>
        </w:rPr>
        <w:t>vót nhọn</w:t>
      </w:r>
      <w:r w:rsidR="00514BE5" w:rsidRPr="00AF7D59">
        <w:rPr>
          <w:noProof/>
          <w:color w:val="000000"/>
          <w:sz w:val="22"/>
          <w:highlight w:val="white"/>
        </w:rPr>
        <w:t xml:space="preserve"> ở đầu), dao, cuốc, xẻng, dây buộ</w:t>
      </w:r>
      <w:r w:rsidR="00E3002F">
        <w:rPr>
          <w:noProof/>
          <w:color w:val="000000"/>
          <w:sz w:val="22"/>
          <w:highlight w:val="white"/>
        </w:rPr>
        <w:t xml:space="preserve">c. </w:t>
      </w:r>
      <w:r w:rsidR="00514BE5" w:rsidRPr="00AF7D59">
        <w:rPr>
          <w:noProof/>
          <w:color w:val="000000"/>
          <w:sz w:val="22"/>
          <w:highlight w:val="white"/>
        </w:rPr>
        <w:t>Không sử dụng hóa chất nông nghiệp</w:t>
      </w:r>
      <w:r w:rsidR="00E779F1" w:rsidRPr="00AF7D59">
        <w:rPr>
          <w:noProof/>
          <w:color w:val="000000"/>
          <w:sz w:val="22"/>
          <w:highlight w:val="white"/>
        </w:rPr>
        <w:t xml:space="preserve"> mà chỉ sử dụng phân hữu cơ vi sinh</w:t>
      </w:r>
      <w:r w:rsidR="00514BE5" w:rsidRPr="00AF7D59">
        <w:rPr>
          <w:noProof/>
          <w:color w:val="000000"/>
          <w:sz w:val="22"/>
          <w:highlight w:val="white"/>
        </w:rPr>
        <w:t xml:space="preserve"> trong quá trình trồng và chăm sóc cây sau khi trồng. Trong quá trình trồng rừng sẽ có một số tác động và rủi ro về môi trường, xã hội và sức khỏe được xác định như dưới đây:</w:t>
      </w:r>
    </w:p>
    <w:p w14:paraId="3F2DCC7B" w14:textId="2D6BF481" w:rsidR="001F1D5D" w:rsidRPr="00AF7D59" w:rsidRDefault="00516811" w:rsidP="00107C38">
      <w:pPr>
        <w:pStyle w:val="Caption"/>
        <w:spacing w:after="120"/>
        <w:jc w:val="center"/>
        <w:rPr>
          <w:noProof/>
          <w:color w:val="000000" w:themeColor="text1"/>
          <w:szCs w:val="22"/>
          <w:highlight w:val="white"/>
        </w:rPr>
      </w:pPr>
      <w:bookmarkStart w:id="222" w:name="_Toc85785747"/>
      <w:bookmarkStart w:id="223" w:name="_Hlk67603724"/>
      <w:r w:rsidRPr="007D65C4">
        <w:rPr>
          <w:noProof/>
          <w:color w:val="000000" w:themeColor="text1"/>
          <w:szCs w:val="22"/>
        </w:rPr>
        <w:t xml:space="preserve">Bảng </w:t>
      </w:r>
      <w:r w:rsidRPr="007D65C4">
        <w:rPr>
          <w:noProof/>
          <w:color w:val="000000" w:themeColor="text1"/>
          <w:szCs w:val="22"/>
        </w:rPr>
        <w:fldChar w:fldCharType="begin"/>
      </w:r>
      <w:r w:rsidRPr="007D65C4">
        <w:rPr>
          <w:noProof/>
          <w:color w:val="000000" w:themeColor="text1"/>
          <w:szCs w:val="22"/>
        </w:rPr>
        <w:instrText xml:space="preserve"> SEQ Bảng \* ARABIC </w:instrText>
      </w:r>
      <w:r w:rsidRPr="007D65C4">
        <w:rPr>
          <w:noProof/>
          <w:color w:val="000000" w:themeColor="text1"/>
          <w:szCs w:val="22"/>
        </w:rPr>
        <w:fldChar w:fldCharType="separate"/>
      </w:r>
      <w:r w:rsidR="004A02D4">
        <w:rPr>
          <w:noProof/>
          <w:color w:val="000000" w:themeColor="text1"/>
          <w:szCs w:val="22"/>
        </w:rPr>
        <w:t>9</w:t>
      </w:r>
      <w:r w:rsidRPr="007D65C4">
        <w:rPr>
          <w:noProof/>
          <w:color w:val="000000" w:themeColor="text1"/>
          <w:szCs w:val="22"/>
        </w:rPr>
        <w:fldChar w:fldCharType="end"/>
      </w:r>
      <w:r w:rsidR="00107C38" w:rsidRPr="00AF7D59">
        <w:rPr>
          <w:noProof/>
          <w:color w:val="000000" w:themeColor="text1"/>
          <w:szCs w:val="22"/>
          <w:highlight w:val="white"/>
        </w:rPr>
        <w:t xml:space="preserve">: </w:t>
      </w:r>
      <w:r w:rsidR="001F1D5D" w:rsidRPr="00AF7D59">
        <w:rPr>
          <w:noProof/>
          <w:color w:val="000000" w:themeColor="text1"/>
          <w:szCs w:val="22"/>
          <w:highlight w:val="white"/>
        </w:rPr>
        <w:t xml:space="preserve">Tóm lược các tác động </w:t>
      </w:r>
      <w:r w:rsidR="00514BE5" w:rsidRPr="00AF7D59">
        <w:rPr>
          <w:noProof/>
          <w:color w:val="000000" w:themeColor="text1"/>
          <w:szCs w:val="22"/>
          <w:highlight w:val="white"/>
        </w:rPr>
        <w:t>trong giai đoạn trồng rừng</w:t>
      </w:r>
      <w:bookmarkEnd w:id="222"/>
    </w:p>
    <w:tbl>
      <w:tblPr>
        <w:tblW w:w="5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3991"/>
        <w:gridCol w:w="3544"/>
        <w:gridCol w:w="1172"/>
        <w:gridCol w:w="11"/>
        <w:gridCol w:w="1371"/>
      </w:tblGrid>
      <w:tr w:rsidR="001F1D5D" w:rsidRPr="00AF7D59" w14:paraId="7D301E0F" w14:textId="77777777" w:rsidTr="00EE3A4E">
        <w:trPr>
          <w:trHeight w:val="397"/>
          <w:tblHeader/>
          <w:jc w:val="center"/>
        </w:trPr>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B0A7156" w14:textId="77777777" w:rsidR="001F1D5D" w:rsidRPr="00AF7D59" w:rsidRDefault="001F1D5D" w:rsidP="00616BF7">
            <w:pPr>
              <w:pStyle w:val="ListParagraph"/>
              <w:spacing w:before="0" w:after="0" w:line="240" w:lineRule="auto"/>
              <w:ind w:left="0"/>
              <w:contextualSpacing w:val="0"/>
              <w:jc w:val="center"/>
              <w:rPr>
                <w:b/>
                <w:noProof/>
                <w:color w:val="000000"/>
                <w:sz w:val="22"/>
                <w:highlight w:val="white"/>
                <w:lang w:eastAsia="en-US"/>
              </w:rPr>
            </w:pPr>
            <w:bookmarkStart w:id="224" w:name="_Hlk531248975"/>
            <w:bookmarkEnd w:id="223"/>
            <w:r w:rsidRPr="00AF7D59">
              <w:rPr>
                <w:b/>
                <w:noProof/>
                <w:color w:val="000000"/>
                <w:sz w:val="22"/>
                <w:highlight w:val="white"/>
                <w:lang w:eastAsia="en-US"/>
              </w:rPr>
              <w:t>TT</w:t>
            </w:r>
          </w:p>
        </w:tc>
        <w:tc>
          <w:tcPr>
            <w:tcW w:w="1877" w:type="pct"/>
            <w:tcBorders>
              <w:top w:val="single" w:sz="4" w:space="0" w:color="auto"/>
              <w:left w:val="single" w:sz="4" w:space="0" w:color="auto"/>
              <w:bottom w:val="single" w:sz="4" w:space="0" w:color="auto"/>
              <w:right w:val="single" w:sz="4" w:space="0" w:color="auto"/>
            </w:tcBorders>
            <w:shd w:val="clear" w:color="auto" w:fill="auto"/>
            <w:vAlign w:val="center"/>
          </w:tcPr>
          <w:p w14:paraId="3AAAC43D" w14:textId="03ECCD15" w:rsidR="001F1D5D" w:rsidRPr="00AF7D59" w:rsidRDefault="001F1D5D" w:rsidP="00616BF7">
            <w:pPr>
              <w:pStyle w:val="ListParagraph"/>
              <w:spacing w:before="0" w:after="0" w:line="240" w:lineRule="auto"/>
              <w:ind w:left="0"/>
              <w:contextualSpacing w:val="0"/>
              <w:jc w:val="center"/>
              <w:rPr>
                <w:b/>
                <w:noProof/>
                <w:color w:val="000000"/>
                <w:sz w:val="22"/>
                <w:highlight w:val="white"/>
                <w:lang w:eastAsia="en-US"/>
              </w:rPr>
            </w:pPr>
            <w:r w:rsidRPr="00AF7D59">
              <w:rPr>
                <w:b/>
                <w:noProof/>
                <w:color w:val="000000"/>
                <w:sz w:val="22"/>
                <w:highlight w:val="white"/>
                <w:lang w:eastAsia="en-US"/>
              </w:rPr>
              <w:t>Nguồn tác động</w:t>
            </w:r>
            <w:r w:rsidR="00E60A17">
              <w:rPr>
                <w:b/>
                <w:noProof/>
                <w:color w:val="000000"/>
                <w:sz w:val="22"/>
                <w:highlight w:val="white"/>
                <w:lang w:eastAsia="en-US"/>
              </w:rPr>
              <w:t>/Vị trí</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4372363" w14:textId="77777777" w:rsidR="001F1D5D" w:rsidRPr="00AF7D59" w:rsidRDefault="001F1D5D" w:rsidP="00616BF7">
            <w:pPr>
              <w:pStyle w:val="ListParagraph"/>
              <w:spacing w:before="0" w:after="0" w:line="240" w:lineRule="auto"/>
              <w:ind w:left="0"/>
              <w:contextualSpacing w:val="0"/>
              <w:jc w:val="center"/>
              <w:rPr>
                <w:b/>
                <w:noProof/>
                <w:color w:val="000000"/>
                <w:sz w:val="22"/>
                <w:highlight w:val="white"/>
                <w:lang w:eastAsia="en-US"/>
              </w:rPr>
            </w:pPr>
            <w:r w:rsidRPr="00AF7D59">
              <w:rPr>
                <w:b/>
                <w:noProof/>
                <w:color w:val="000000"/>
                <w:sz w:val="22"/>
                <w:highlight w:val="white"/>
                <w:lang w:eastAsia="en-US"/>
              </w:rPr>
              <w:t>Tác động/ Chất thải</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14:paraId="125574E5" w14:textId="77777777" w:rsidR="001F1D5D" w:rsidRPr="00AF7D59" w:rsidRDefault="001F1D5D" w:rsidP="00616BF7">
            <w:pPr>
              <w:pStyle w:val="ListParagraph"/>
              <w:spacing w:before="0" w:after="0" w:line="240" w:lineRule="auto"/>
              <w:ind w:left="0"/>
              <w:contextualSpacing w:val="0"/>
              <w:jc w:val="center"/>
              <w:rPr>
                <w:b/>
                <w:noProof/>
                <w:color w:val="000000"/>
                <w:sz w:val="22"/>
                <w:highlight w:val="white"/>
                <w:lang w:eastAsia="en-US"/>
              </w:rPr>
            </w:pPr>
            <w:r w:rsidRPr="00AF7D59">
              <w:rPr>
                <w:b/>
                <w:noProof/>
                <w:color w:val="000000"/>
                <w:sz w:val="22"/>
                <w:highlight w:val="white"/>
                <w:lang w:eastAsia="en-US"/>
              </w:rPr>
              <w:t>Mức độ tác động</w:t>
            </w:r>
          </w:p>
        </w:tc>
        <w:tc>
          <w:tcPr>
            <w:tcW w:w="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722631" w14:textId="77777777" w:rsidR="001F1D5D" w:rsidRPr="00AF7D59" w:rsidRDefault="001F1D5D" w:rsidP="00616BF7">
            <w:pPr>
              <w:pStyle w:val="ListParagraph"/>
              <w:spacing w:before="0" w:after="0" w:line="240" w:lineRule="auto"/>
              <w:ind w:left="0"/>
              <w:contextualSpacing w:val="0"/>
              <w:jc w:val="center"/>
              <w:rPr>
                <w:b/>
                <w:noProof/>
                <w:color w:val="000000"/>
                <w:sz w:val="22"/>
                <w:highlight w:val="white"/>
                <w:lang w:eastAsia="en-US"/>
              </w:rPr>
            </w:pPr>
            <w:r w:rsidRPr="00AF7D59">
              <w:rPr>
                <w:b/>
                <w:noProof/>
                <w:color w:val="000000"/>
                <w:sz w:val="22"/>
                <w:highlight w:val="white"/>
                <w:lang w:eastAsia="en-US"/>
              </w:rPr>
              <w:t>Đối tượng tác động</w:t>
            </w:r>
          </w:p>
        </w:tc>
      </w:tr>
      <w:tr w:rsidR="001F1D5D" w:rsidRPr="00AF7D59" w14:paraId="5551D5E3" w14:textId="77777777" w:rsidTr="00EE3A4E">
        <w:trPr>
          <w:trHeight w:val="397"/>
          <w:jc w:val="center"/>
        </w:trPr>
        <w:tc>
          <w:tcPr>
            <w:tcW w:w="4355" w:type="pct"/>
            <w:gridSpan w:val="5"/>
            <w:vAlign w:val="center"/>
          </w:tcPr>
          <w:p w14:paraId="39FE13D2" w14:textId="68ADA092" w:rsidR="001F1D5D" w:rsidRPr="00AF7D59" w:rsidRDefault="00065E14" w:rsidP="00616BF7">
            <w:pPr>
              <w:pStyle w:val="ECC-BT"/>
              <w:spacing w:before="0" w:after="0"/>
              <w:rPr>
                <w:b/>
                <w:i/>
                <w:noProof/>
                <w:color w:val="000000"/>
                <w:sz w:val="22"/>
                <w:szCs w:val="22"/>
                <w:highlight w:val="white"/>
              </w:rPr>
            </w:pPr>
            <w:r>
              <w:rPr>
                <w:b/>
                <w:i/>
                <w:noProof/>
                <w:color w:val="000000"/>
                <w:sz w:val="22"/>
                <w:szCs w:val="22"/>
                <w:highlight w:val="white"/>
              </w:rPr>
              <w:t>Tác động chung</w:t>
            </w:r>
          </w:p>
        </w:tc>
        <w:tc>
          <w:tcPr>
            <w:tcW w:w="645" w:type="pct"/>
            <w:vAlign w:val="center"/>
          </w:tcPr>
          <w:p w14:paraId="634B2831" w14:textId="77777777" w:rsidR="001F1D5D" w:rsidRPr="00AF7D59" w:rsidRDefault="001F1D5D" w:rsidP="00616BF7">
            <w:pPr>
              <w:pStyle w:val="ECC-BT"/>
              <w:spacing w:before="0" w:after="0"/>
              <w:rPr>
                <w:noProof/>
                <w:color w:val="000000"/>
                <w:sz w:val="22"/>
                <w:szCs w:val="22"/>
                <w:highlight w:val="white"/>
              </w:rPr>
            </w:pPr>
          </w:p>
        </w:tc>
      </w:tr>
      <w:tr w:rsidR="001F1D5D" w:rsidRPr="00AF7D59" w14:paraId="4B66637E" w14:textId="77777777" w:rsidTr="00EE3A4E">
        <w:trPr>
          <w:trHeight w:val="1148"/>
          <w:jc w:val="center"/>
        </w:trPr>
        <w:tc>
          <w:tcPr>
            <w:tcW w:w="255" w:type="pct"/>
            <w:vAlign w:val="center"/>
          </w:tcPr>
          <w:p w14:paraId="3F87497F" w14:textId="77777777" w:rsidR="001F1D5D" w:rsidRPr="00AF7D59" w:rsidRDefault="001F1D5D" w:rsidP="00616BF7">
            <w:pPr>
              <w:pStyle w:val="ECC-BT"/>
              <w:spacing w:before="0" w:after="0"/>
              <w:jc w:val="center"/>
              <w:rPr>
                <w:noProof/>
                <w:color w:val="000000"/>
                <w:sz w:val="22"/>
                <w:szCs w:val="22"/>
                <w:highlight w:val="white"/>
              </w:rPr>
            </w:pPr>
            <w:r w:rsidRPr="00AF7D59">
              <w:rPr>
                <w:noProof/>
                <w:color w:val="000000"/>
                <w:sz w:val="22"/>
                <w:szCs w:val="22"/>
                <w:highlight w:val="white"/>
              </w:rPr>
              <w:t>1</w:t>
            </w:r>
          </w:p>
        </w:tc>
        <w:tc>
          <w:tcPr>
            <w:tcW w:w="1877" w:type="pct"/>
            <w:vAlign w:val="center"/>
          </w:tcPr>
          <w:p w14:paraId="441B536B" w14:textId="46B736D9" w:rsidR="001F1D5D" w:rsidRPr="00AF7D59" w:rsidRDefault="009D640A" w:rsidP="00616BF7">
            <w:pPr>
              <w:pStyle w:val="Gachkhung"/>
              <w:numPr>
                <w:ilvl w:val="0"/>
                <w:numId w:val="0"/>
              </w:numPr>
              <w:spacing w:before="0" w:after="0"/>
              <w:rPr>
                <w:noProof/>
                <w:sz w:val="22"/>
                <w:szCs w:val="22"/>
                <w:highlight w:val="white"/>
              </w:rPr>
            </w:pPr>
            <w:r w:rsidRPr="00AF7D59">
              <w:rPr>
                <w:noProof/>
                <w:sz w:val="22"/>
                <w:szCs w:val="22"/>
                <w:highlight w:val="white"/>
              </w:rPr>
              <w:t xml:space="preserve">Chiếm dụng đất </w:t>
            </w:r>
          </w:p>
        </w:tc>
        <w:tc>
          <w:tcPr>
            <w:tcW w:w="1667" w:type="pct"/>
            <w:vAlign w:val="center"/>
          </w:tcPr>
          <w:p w14:paraId="675C183E" w14:textId="5140069F" w:rsidR="001F1D5D" w:rsidRPr="00AF7D59" w:rsidRDefault="001F1D5D" w:rsidP="00616BF7">
            <w:pPr>
              <w:pStyle w:val="ECC-BT"/>
              <w:spacing w:before="0" w:after="0"/>
              <w:rPr>
                <w:noProof/>
                <w:color w:val="000000"/>
                <w:sz w:val="22"/>
                <w:szCs w:val="22"/>
                <w:highlight w:val="white"/>
              </w:rPr>
            </w:pPr>
            <w:r w:rsidRPr="00AF7D59">
              <w:rPr>
                <w:noProof/>
                <w:color w:val="000000"/>
                <w:sz w:val="22"/>
                <w:szCs w:val="22"/>
                <w:highlight w:val="white"/>
              </w:rPr>
              <w:t xml:space="preserve">Chiếm dụng </w:t>
            </w:r>
            <w:r w:rsidR="004D6E9F">
              <w:rPr>
                <w:noProof/>
                <w:color w:val="000000"/>
                <w:sz w:val="22"/>
                <w:szCs w:val="22"/>
                <w:highlight w:val="white"/>
              </w:rPr>
              <w:t>tạm</w:t>
            </w:r>
            <w:r w:rsidR="008F0FBA">
              <w:rPr>
                <w:noProof/>
                <w:color w:val="000000"/>
                <w:sz w:val="22"/>
                <w:szCs w:val="22"/>
                <w:highlight w:val="white"/>
              </w:rPr>
              <w:t xml:space="preserve"> thời</w:t>
            </w:r>
            <w:r w:rsidR="004D6E9F">
              <w:rPr>
                <w:noProof/>
                <w:color w:val="000000"/>
                <w:sz w:val="22"/>
                <w:szCs w:val="22"/>
                <w:highlight w:val="white"/>
              </w:rPr>
              <w:t xml:space="preserve">diện tích </w:t>
            </w:r>
            <w:r w:rsidRPr="00AF7D59">
              <w:rPr>
                <w:noProof/>
                <w:color w:val="000000"/>
                <w:sz w:val="22"/>
                <w:szCs w:val="22"/>
                <w:highlight w:val="white"/>
              </w:rPr>
              <w:t>đất lâm nghiệp</w:t>
            </w:r>
            <w:r w:rsidR="00C42956" w:rsidRPr="00AF7D59">
              <w:rPr>
                <w:noProof/>
                <w:color w:val="000000"/>
                <w:sz w:val="22"/>
                <w:szCs w:val="22"/>
                <w:highlight w:val="white"/>
              </w:rPr>
              <w:t xml:space="preserve"> để trồng rừng</w:t>
            </w:r>
            <w:r w:rsidR="008F0FBA">
              <w:rPr>
                <w:noProof/>
                <w:color w:val="000000"/>
                <w:sz w:val="22"/>
                <w:szCs w:val="22"/>
                <w:highlight w:val="white"/>
              </w:rPr>
              <w:t>, lán trại hoặc khu vực tập kết dụng cụ, vật liệu, phân bón… phục vụ công tác trồng rừng.</w:t>
            </w:r>
          </w:p>
        </w:tc>
        <w:tc>
          <w:tcPr>
            <w:tcW w:w="551" w:type="pct"/>
            <w:vAlign w:val="center"/>
          </w:tcPr>
          <w:p w14:paraId="531B03B3" w14:textId="180EE84D" w:rsidR="001F1D5D" w:rsidRPr="00AF7D59" w:rsidRDefault="00C42956" w:rsidP="00616BF7">
            <w:pPr>
              <w:pStyle w:val="ECC-BT"/>
              <w:spacing w:before="0" w:after="0"/>
              <w:jc w:val="center"/>
              <w:rPr>
                <w:noProof/>
                <w:color w:val="000000"/>
                <w:sz w:val="22"/>
                <w:szCs w:val="22"/>
                <w:highlight w:val="white"/>
              </w:rPr>
            </w:pPr>
            <w:r w:rsidRPr="00AF7D59">
              <w:rPr>
                <w:noProof/>
                <w:color w:val="000000"/>
                <w:sz w:val="22"/>
                <w:szCs w:val="22"/>
                <w:highlight w:val="white"/>
              </w:rPr>
              <w:t>Thấp</w:t>
            </w:r>
          </w:p>
        </w:tc>
        <w:tc>
          <w:tcPr>
            <w:tcW w:w="650" w:type="pct"/>
            <w:gridSpan w:val="2"/>
            <w:vAlign w:val="center"/>
          </w:tcPr>
          <w:p w14:paraId="4E69C98F" w14:textId="0E3ED786" w:rsidR="001F1D5D" w:rsidRPr="00AF7D59" w:rsidRDefault="00C42956" w:rsidP="00616BF7">
            <w:pPr>
              <w:pStyle w:val="ECC-BT"/>
              <w:spacing w:before="0" w:after="0"/>
              <w:jc w:val="center"/>
              <w:rPr>
                <w:noProof/>
                <w:color w:val="000000"/>
                <w:sz w:val="22"/>
                <w:szCs w:val="22"/>
                <w:highlight w:val="white"/>
              </w:rPr>
            </w:pPr>
            <w:r w:rsidRPr="00AF7D59">
              <w:rPr>
                <w:noProof/>
                <w:color w:val="000000"/>
                <w:sz w:val="22"/>
                <w:szCs w:val="22"/>
                <w:highlight w:val="white"/>
              </w:rPr>
              <w:t>UBND xã</w:t>
            </w:r>
            <w:r w:rsidR="004D6E9F">
              <w:rPr>
                <w:noProof/>
                <w:color w:val="000000"/>
                <w:sz w:val="22"/>
                <w:szCs w:val="22"/>
                <w:highlight w:val="white"/>
              </w:rPr>
              <w:t xml:space="preserve"> và BQL khu dự trữ thiên nhiên Động Châu – Khe Nước Trong</w:t>
            </w:r>
          </w:p>
        </w:tc>
      </w:tr>
      <w:tr w:rsidR="001F1D5D" w:rsidRPr="00AF7D59" w14:paraId="28597C35" w14:textId="77777777" w:rsidTr="00EE3A4E">
        <w:trPr>
          <w:jc w:val="center"/>
        </w:trPr>
        <w:tc>
          <w:tcPr>
            <w:tcW w:w="255" w:type="pct"/>
            <w:vAlign w:val="center"/>
          </w:tcPr>
          <w:p w14:paraId="3203ABDF" w14:textId="77777777" w:rsidR="001F1D5D" w:rsidRPr="00AF7D59" w:rsidRDefault="006659E9" w:rsidP="00616BF7">
            <w:pPr>
              <w:pStyle w:val="ECC-BT"/>
              <w:spacing w:before="0" w:after="0"/>
              <w:jc w:val="center"/>
              <w:rPr>
                <w:noProof/>
                <w:color w:val="000000"/>
                <w:sz w:val="22"/>
                <w:szCs w:val="22"/>
                <w:highlight w:val="white"/>
              </w:rPr>
            </w:pPr>
            <w:r w:rsidRPr="00AF7D59">
              <w:rPr>
                <w:noProof/>
                <w:color w:val="000000"/>
                <w:sz w:val="22"/>
                <w:szCs w:val="22"/>
                <w:highlight w:val="white"/>
              </w:rPr>
              <w:t>2</w:t>
            </w:r>
          </w:p>
        </w:tc>
        <w:tc>
          <w:tcPr>
            <w:tcW w:w="1877" w:type="pct"/>
            <w:vAlign w:val="center"/>
          </w:tcPr>
          <w:p w14:paraId="51E54E58" w14:textId="77777777" w:rsidR="001F1D5D" w:rsidRPr="00AF7D59" w:rsidRDefault="001F1D5D" w:rsidP="00616BF7">
            <w:pPr>
              <w:pStyle w:val="Gachkhung"/>
              <w:numPr>
                <w:ilvl w:val="0"/>
                <w:numId w:val="0"/>
              </w:numPr>
              <w:spacing w:before="0" w:after="0"/>
              <w:rPr>
                <w:noProof/>
                <w:sz w:val="22"/>
                <w:szCs w:val="22"/>
                <w:highlight w:val="white"/>
              </w:rPr>
            </w:pPr>
            <w:r w:rsidRPr="00AF7D59">
              <w:rPr>
                <w:noProof/>
                <w:sz w:val="22"/>
                <w:szCs w:val="22"/>
                <w:highlight w:val="white"/>
              </w:rPr>
              <w:t>T</w:t>
            </w:r>
            <w:r w:rsidR="00C42956" w:rsidRPr="00AF7D59">
              <w:rPr>
                <w:noProof/>
                <w:sz w:val="22"/>
                <w:szCs w:val="22"/>
                <w:highlight w:val="white"/>
              </w:rPr>
              <w:t xml:space="preserve">ập trung </w:t>
            </w:r>
            <w:r w:rsidR="00514BE5" w:rsidRPr="00AF7D59">
              <w:rPr>
                <w:noProof/>
                <w:sz w:val="22"/>
                <w:szCs w:val="22"/>
                <w:highlight w:val="white"/>
              </w:rPr>
              <w:t>người dân tham gia trồng rừng</w:t>
            </w:r>
          </w:p>
        </w:tc>
        <w:tc>
          <w:tcPr>
            <w:tcW w:w="1667" w:type="pct"/>
            <w:vAlign w:val="center"/>
          </w:tcPr>
          <w:p w14:paraId="64FB78FB" w14:textId="77777777" w:rsidR="001F1D5D" w:rsidRPr="00AF7D59" w:rsidRDefault="001F1D5D" w:rsidP="00616BF7">
            <w:pPr>
              <w:pStyle w:val="ECC-BT"/>
              <w:spacing w:before="0" w:after="0"/>
              <w:rPr>
                <w:noProof/>
                <w:color w:val="000000"/>
                <w:sz w:val="22"/>
                <w:szCs w:val="22"/>
                <w:highlight w:val="white"/>
              </w:rPr>
            </w:pPr>
            <w:r w:rsidRPr="00AF7D59">
              <w:rPr>
                <w:noProof/>
                <w:color w:val="000000"/>
                <w:sz w:val="22"/>
                <w:szCs w:val="22"/>
                <w:highlight w:val="white"/>
              </w:rPr>
              <w:t>Tác động mất an toàn an ninh trật tự công cộng, an toàn lao động trên công trường.</w:t>
            </w:r>
          </w:p>
          <w:p w14:paraId="1E5D2E6C" w14:textId="77777777" w:rsidR="00514BE5" w:rsidRPr="00AF7D59" w:rsidRDefault="00514BE5" w:rsidP="00616BF7">
            <w:pPr>
              <w:pStyle w:val="ECC-BT"/>
              <w:spacing w:before="0" w:after="0"/>
              <w:rPr>
                <w:noProof/>
                <w:color w:val="000000"/>
                <w:sz w:val="22"/>
                <w:szCs w:val="22"/>
                <w:highlight w:val="white"/>
              </w:rPr>
            </w:pPr>
            <w:r w:rsidRPr="00AF7D59">
              <w:rPr>
                <w:noProof/>
                <w:color w:val="000000"/>
                <w:sz w:val="22"/>
                <w:szCs w:val="22"/>
                <w:highlight w:val="white"/>
              </w:rPr>
              <w:t>Phát sinh chất thải rắn sinh hoạt</w:t>
            </w:r>
            <w:r w:rsidR="00682FCB" w:rsidRPr="00AF7D59">
              <w:rPr>
                <w:noProof/>
                <w:color w:val="000000"/>
                <w:sz w:val="22"/>
                <w:szCs w:val="22"/>
                <w:highlight w:val="white"/>
              </w:rPr>
              <w:t>, chất thải nhựa từ người dân tham gia trồng rừng sử dụng đồ ăn nhanh, nước uống đóng chai</w:t>
            </w:r>
          </w:p>
          <w:p w14:paraId="77CA94A9" w14:textId="36EF7678" w:rsidR="001F1D5D" w:rsidRPr="00AF7D59" w:rsidRDefault="001F1D5D" w:rsidP="00616BF7">
            <w:pPr>
              <w:pStyle w:val="ECC-BT"/>
              <w:spacing w:before="0" w:after="0"/>
              <w:rPr>
                <w:noProof/>
                <w:color w:val="000000"/>
                <w:sz w:val="22"/>
                <w:szCs w:val="22"/>
                <w:highlight w:val="white"/>
              </w:rPr>
            </w:pPr>
            <w:r w:rsidRPr="00AF7D59">
              <w:rPr>
                <w:noProof/>
                <w:color w:val="000000"/>
                <w:sz w:val="22"/>
                <w:szCs w:val="22"/>
                <w:highlight w:val="white"/>
              </w:rPr>
              <w:t xml:space="preserve">Nguy cơ bạo hành giới, lạm dụng và </w:t>
            </w:r>
            <w:r w:rsidRPr="00AF7D59">
              <w:rPr>
                <w:noProof/>
                <w:color w:val="000000"/>
                <w:sz w:val="22"/>
                <w:szCs w:val="22"/>
                <w:highlight w:val="white"/>
              </w:rPr>
              <w:lastRenderedPageBreak/>
              <w:t>quấy rối tình dục, sử dụng lao động là trẻ em</w:t>
            </w:r>
            <w:r w:rsidR="00C42956" w:rsidRPr="00AF7D59">
              <w:rPr>
                <w:noProof/>
                <w:color w:val="000000"/>
                <w:sz w:val="22"/>
                <w:szCs w:val="22"/>
                <w:highlight w:val="white"/>
              </w:rPr>
              <w:t>;</w:t>
            </w:r>
            <w:r w:rsidR="005E2CAC">
              <w:rPr>
                <w:noProof/>
                <w:color w:val="000000"/>
                <w:sz w:val="22"/>
                <w:szCs w:val="22"/>
                <w:highlight w:val="white"/>
              </w:rPr>
              <w:t xml:space="preserve"> </w:t>
            </w:r>
            <w:r w:rsidR="00C42956" w:rsidRPr="00AF7D59">
              <w:rPr>
                <w:noProof/>
                <w:color w:val="000000"/>
                <w:sz w:val="22"/>
                <w:szCs w:val="22"/>
                <w:highlight w:val="white"/>
              </w:rPr>
              <w:t>L</w:t>
            </w:r>
            <w:r w:rsidRPr="00AF7D59">
              <w:rPr>
                <w:noProof/>
                <w:color w:val="000000"/>
                <w:sz w:val="22"/>
                <w:szCs w:val="22"/>
                <w:highlight w:val="white"/>
              </w:rPr>
              <w:t>an truyền các bệnh truyền nhiễm (Đặc biệt là dịch bệnh Covid 19 đang bùng phát trên toàn thế giới)…</w:t>
            </w:r>
          </w:p>
        </w:tc>
        <w:tc>
          <w:tcPr>
            <w:tcW w:w="551" w:type="pct"/>
            <w:vAlign w:val="center"/>
          </w:tcPr>
          <w:p w14:paraId="31B616C6" w14:textId="77777777" w:rsidR="001F1D5D" w:rsidRPr="00AF7D59" w:rsidRDefault="001F1D5D" w:rsidP="00616BF7">
            <w:pPr>
              <w:pStyle w:val="ECC-BT"/>
              <w:spacing w:before="0" w:after="0"/>
              <w:jc w:val="center"/>
              <w:rPr>
                <w:noProof/>
                <w:color w:val="000000"/>
                <w:sz w:val="22"/>
                <w:szCs w:val="22"/>
                <w:highlight w:val="white"/>
              </w:rPr>
            </w:pPr>
            <w:r w:rsidRPr="00AF7D59">
              <w:rPr>
                <w:noProof/>
                <w:color w:val="000000"/>
                <w:sz w:val="22"/>
                <w:szCs w:val="22"/>
                <w:highlight w:val="white"/>
              </w:rPr>
              <w:lastRenderedPageBreak/>
              <w:t>Thấp</w:t>
            </w:r>
          </w:p>
        </w:tc>
        <w:tc>
          <w:tcPr>
            <w:tcW w:w="650" w:type="pct"/>
            <w:gridSpan w:val="2"/>
            <w:vAlign w:val="center"/>
          </w:tcPr>
          <w:p w14:paraId="31947BAD" w14:textId="77777777" w:rsidR="001F1D5D" w:rsidRPr="00AF7D59" w:rsidRDefault="00514BE5" w:rsidP="00616BF7">
            <w:pPr>
              <w:pStyle w:val="ECC-BT"/>
              <w:spacing w:before="0" w:after="0"/>
              <w:jc w:val="center"/>
              <w:rPr>
                <w:noProof/>
                <w:color w:val="000000"/>
                <w:sz w:val="22"/>
                <w:szCs w:val="22"/>
                <w:highlight w:val="white"/>
              </w:rPr>
            </w:pPr>
            <w:r w:rsidRPr="00AF7D59">
              <w:rPr>
                <w:noProof/>
                <w:color w:val="000000"/>
                <w:sz w:val="22"/>
                <w:szCs w:val="22"/>
                <w:highlight w:val="white"/>
              </w:rPr>
              <w:t>C</w:t>
            </w:r>
            <w:r w:rsidR="001F1D5D" w:rsidRPr="00AF7D59">
              <w:rPr>
                <w:noProof/>
                <w:color w:val="000000"/>
                <w:sz w:val="22"/>
                <w:szCs w:val="22"/>
                <w:highlight w:val="white"/>
              </w:rPr>
              <w:t>ộng đồng dân cư, phụ nữ và trẻ em</w:t>
            </w:r>
          </w:p>
        </w:tc>
      </w:tr>
      <w:tr w:rsidR="00065E14" w:rsidRPr="00AF7D59" w14:paraId="058ACEBA" w14:textId="77777777" w:rsidTr="00EE3A4E">
        <w:trPr>
          <w:trHeight w:val="696"/>
          <w:jc w:val="center"/>
        </w:trPr>
        <w:tc>
          <w:tcPr>
            <w:tcW w:w="255" w:type="pct"/>
            <w:vAlign w:val="center"/>
          </w:tcPr>
          <w:p w14:paraId="056AD841" w14:textId="64499DDF" w:rsidR="00065E14" w:rsidRPr="00AF7D59" w:rsidRDefault="00E9404D" w:rsidP="00065E14">
            <w:pPr>
              <w:pStyle w:val="ECC-BT"/>
              <w:spacing w:before="0" w:after="0"/>
              <w:jc w:val="center"/>
              <w:rPr>
                <w:noProof/>
                <w:color w:val="000000"/>
                <w:sz w:val="22"/>
                <w:szCs w:val="22"/>
                <w:highlight w:val="white"/>
              </w:rPr>
            </w:pPr>
            <w:r>
              <w:rPr>
                <w:noProof/>
                <w:color w:val="000000"/>
                <w:sz w:val="22"/>
                <w:szCs w:val="22"/>
                <w:highlight w:val="white"/>
              </w:rPr>
              <w:lastRenderedPageBreak/>
              <w:t>3</w:t>
            </w:r>
          </w:p>
        </w:tc>
        <w:tc>
          <w:tcPr>
            <w:tcW w:w="1877" w:type="pct"/>
            <w:vAlign w:val="center"/>
          </w:tcPr>
          <w:p w14:paraId="63949D86" w14:textId="77777777" w:rsidR="003D6763" w:rsidRDefault="003D6763" w:rsidP="00065E14">
            <w:pPr>
              <w:pStyle w:val="Gachkhung"/>
              <w:numPr>
                <w:ilvl w:val="0"/>
                <w:numId w:val="0"/>
              </w:numPr>
              <w:spacing w:before="0" w:after="0"/>
              <w:rPr>
                <w:noProof/>
                <w:sz w:val="22"/>
                <w:szCs w:val="22"/>
                <w:highlight w:val="white"/>
              </w:rPr>
            </w:pPr>
          </w:p>
          <w:p w14:paraId="5D612CB7" w14:textId="07ADFB46" w:rsidR="00065E14" w:rsidRDefault="00065E14" w:rsidP="00065E14">
            <w:pPr>
              <w:pStyle w:val="Gachkhung"/>
              <w:numPr>
                <w:ilvl w:val="0"/>
                <w:numId w:val="0"/>
              </w:numPr>
              <w:spacing w:before="0" w:after="0"/>
              <w:rPr>
                <w:noProof/>
                <w:sz w:val="22"/>
                <w:szCs w:val="22"/>
              </w:rPr>
            </w:pPr>
            <w:r w:rsidRPr="00C372DD">
              <w:rPr>
                <w:noProof/>
                <w:sz w:val="22"/>
                <w:szCs w:val="22"/>
              </w:rPr>
              <w:t>Phát sinh chất thải rắn</w:t>
            </w:r>
            <w:r w:rsidRPr="009C46C7">
              <w:rPr>
                <w:noProof/>
                <w:sz w:val="22"/>
                <w:szCs w:val="22"/>
              </w:rPr>
              <w:t xml:space="preserve"> do </w:t>
            </w:r>
            <w:r w:rsidR="004E2FAE" w:rsidRPr="00C372DD">
              <w:rPr>
                <w:noProof/>
                <w:sz w:val="22"/>
                <w:szCs w:val="22"/>
              </w:rPr>
              <w:t>c</w:t>
            </w:r>
            <w:r w:rsidRPr="009C46C7">
              <w:rPr>
                <w:noProof/>
                <w:sz w:val="22"/>
                <w:szCs w:val="22"/>
              </w:rPr>
              <w:t>huẩn</w:t>
            </w:r>
            <w:r w:rsidRPr="00A83DCE">
              <w:rPr>
                <w:noProof/>
                <w:sz w:val="22"/>
                <w:szCs w:val="22"/>
              </w:rPr>
              <w:t xml:space="preserve"> bị tiêu tre; dây buộc; túi nilon để buộc chống cây con trong quá trình trồng rừng</w:t>
            </w:r>
          </w:p>
          <w:p w14:paraId="66761ECB" w14:textId="77777777" w:rsidR="003D6763" w:rsidRDefault="003D6763" w:rsidP="00065E14">
            <w:pPr>
              <w:pStyle w:val="Gachkhung"/>
              <w:numPr>
                <w:ilvl w:val="0"/>
                <w:numId w:val="0"/>
              </w:numPr>
              <w:spacing w:before="0" w:after="0"/>
              <w:rPr>
                <w:noProof/>
                <w:sz w:val="22"/>
                <w:szCs w:val="22"/>
              </w:rPr>
            </w:pPr>
          </w:p>
          <w:p w14:paraId="6EF6D9BA" w14:textId="183AB2F1" w:rsidR="003D6763" w:rsidRPr="00A83DCE" w:rsidRDefault="003D6763" w:rsidP="00065E14">
            <w:pPr>
              <w:pStyle w:val="Gachkhung"/>
              <w:numPr>
                <w:ilvl w:val="0"/>
                <w:numId w:val="0"/>
              </w:numPr>
              <w:spacing w:before="0" w:after="0"/>
              <w:rPr>
                <w:noProof/>
                <w:sz w:val="22"/>
                <w:szCs w:val="22"/>
              </w:rPr>
            </w:pPr>
            <w:r>
              <w:rPr>
                <w:noProof/>
                <w:sz w:val="22"/>
                <w:szCs w:val="22"/>
              </w:rPr>
              <w:t>Phát sinh chất thải từ túi bầu, bao bì đựng phân hữu cơ, chất thải nhựa khác</w:t>
            </w:r>
          </w:p>
        </w:tc>
        <w:tc>
          <w:tcPr>
            <w:tcW w:w="1667" w:type="pct"/>
            <w:vAlign w:val="center"/>
          </w:tcPr>
          <w:p w14:paraId="659B8E47" w14:textId="77777777" w:rsidR="00065E14" w:rsidRDefault="00065E14" w:rsidP="00065E14">
            <w:pPr>
              <w:pStyle w:val="ECC-BT"/>
              <w:spacing w:before="0" w:after="0"/>
              <w:rPr>
                <w:noProof/>
                <w:color w:val="000000"/>
                <w:sz w:val="22"/>
                <w:szCs w:val="22"/>
              </w:rPr>
            </w:pPr>
            <w:r w:rsidRPr="00A83DCE">
              <w:rPr>
                <w:noProof/>
                <w:color w:val="000000"/>
                <w:sz w:val="22"/>
                <w:szCs w:val="22"/>
              </w:rPr>
              <w:t>Phát sinh chất thải rắn từ tiêu tre; dây buộc và túi nilon.</w:t>
            </w:r>
          </w:p>
          <w:p w14:paraId="0F0BA38B" w14:textId="3874126E" w:rsidR="003D6763" w:rsidRPr="00A83DCE" w:rsidRDefault="003D6763" w:rsidP="00065E14">
            <w:pPr>
              <w:pStyle w:val="ECC-BT"/>
              <w:spacing w:before="0" w:after="0"/>
              <w:rPr>
                <w:noProof/>
                <w:color w:val="000000"/>
                <w:sz w:val="22"/>
                <w:szCs w:val="22"/>
              </w:rPr>
            </w:pPr>
            <w:r>
              <w:rPr>
                <w:noProof/>
                <w:color w:val="000000"/>
                <w:sz w:val="22"/>
                <w:szCs w:val="22"/>
              </w:rPr>
              <w:t>Phát sinh chất thải nhựa từ túi bầu, bao bì và túi nilon đựng phân hữu cơ vi sinh và các chất thải nhựa khác do công nhân viên thải ra tại khu vực trồng khi mang theo đồ ăn, thức uống.</w:t>
            </w:r>
          </w:p>
        </w:tc>
        <w:tc>
          <w:tcPr>
            <w:tcW w:w="551" w:type="pct"/>
            <w:vAlign w:val="center"/>
          </w:tcPr>
          <w:p w14:paraId="4C8DBF6C" w14:textId="0263005F" w:rsidR="00065E14" w:rsidRPr="00AF7D59" w:rsidRDefault="00065E14" w:rsidP="00065E14">
            <w:pPr>
              <w:pStyle w:val="ECC-BT"/>
              <w:spacing w:before="0" w:after="0"/>
              <w:jc w:val="center"/>
              <w:rPr>
                <w:noProof/>
                <w:color w:val="000000"/>
                <w:sz w:val="22"/>
                <w:szCs w:val="22"/>
                <w:highlight w:val="white"/>
              </w:rPr>
            </w:pPr>
            <w:r>
              <w:rPr>
                <w:noProof/>
                <w:color w:val="000000"/>
                <w:sz w:val="22"/>
                <w:szCs w:val="22"/>
                <w:highlight w:val="white"/>
              </w:rPr>
              <w:t>Thấp</w:t>
            </w:r>
          </w:p>
        </w:tc>
        <w:tc>
          <w:tcPr>
            <w:tcW w:w="650" w:type="pct"/>
            <w:gridSpan w:val="2"/>
            <w:vAlign w:val="center"/>
          </w:tcPr>
          <w:p w14:paraId="74F5675A" w14:textId="3E3E93E4" w:rsidR="00065E14" w:rsidRPr="00AF7D59" w:rsidRDefault="00065E14" w:rsidP="00065E14">
            <w:pPr>
              <w:pStyle w:val="ECC-BT"/>
              <w:spacing w:before="0" w:after="0"/>
              <w:jc w:val="center"/>
              <w:rPr>
                <w:noProof/>
                <w:color w:val="000000"/>
                <w:sz w:val="22"/>
                <w:szCs w:val="22"/>
                <w:highlight w:val="white"/>
              </w:rPr>
            </w:pPr>
            <w:r w:rsidRPr="00AF7D59">
              <w:rPr>
                <w:noProof/>
                <w:color w:val="000000"/>
                <w:sz w:val="22"/>
                <w:szCs w:val="22"/>
                <w:highlight w:val="white"/>
              </w:rPr>
              <w:t>Môi trường xung quanh, sinh thái, cảnh quan môi trường, các loại động thực vật trong khu vực TDA</w:t>
            </w:r>
          </w:p>
        </w:tc>
      </w:tr>
      <w:tr w:rsidR="00065E14" w:rsidRPr="00AF7D59" w14:paraId="5175432A" w14:textId="77777777" w:rsidTr="00EE3A4E">
        <w:trPr>
          <w:trHeight w:val="696"/>
          <w:jc w:val="center"/>
        </w:trPr>
        <w:tc>
          <w:tcPr>
            <w:tcW w:w="255" w:type="pct"/>
            <w:vAlign w:val="center"/>
          </w:tcPr>
          <w:p w14:paraId="1005B35C" w14:textId="5B9284A8" w:rsidR="00065E14" w:rsidRPr="00AF7D59" w:rsidRDefault="00E9404D" w:rsidP="002A1AA1">
            <w:pPr>
              <w:pStyle w:val="ECC-BT"/>
              <w:spacing w:before="0" w:after="0"/>
              <w:jc w:val="center"/>
              <w:rPr>
                <w:noProof/>
                <w:color w:val="000000"/>
                <w:sz w:val="22"/>
                <w:szCs w:val="22"/>
                <w:highlight w:val="white"/>
              </w:rPr>
            </w:pPr>
            <w:r>
              <w:rPr>
                <w:noProof/>
                <w:color w:val="000000"/>
                <w:sz w:val="22"/>
                <w:szCs w:val="22"/>
                <w:highlight w:val="white"/>
              </w:rPr>
              <w:t>4</w:t>
            </w:r>
          </w:p>
        </w:tc>
        <w:tc>
          <w:tcPr>
            <w:tcW w:w="1877" w:type="pct"/>
            <w:vAlign w:val="center"/>
          </w:tcPr>
          <w:p w14:paraId="45BE92A9" w14:textId="77777777" w:rsidR="00065E14" w:rsidRPr="00AF7D59" w:rsidRDefault="00065E14" w:rsidP="002A1AA1">
            <w:pPr>
              <w:pStyle w:val="Gachkhung"/>
              <w:numPr>
                <w:ilvl w:val="0"/>
                <w:numId w:val="0"/>
              </w:numPr>
              <w:spacing w:before="0" w:after="0"/>
              <w:rPr>
                <w:noProof/>
                <w:sz w:val="22"/>
                <w:szCs w:val="22"/>
                <w:highlight w:val="white"/>
              </w:rPr>
            </w:pPr>
            <w:r w:rsidRPr="00AF7D59">
              <w:rPr>
                <w:noProof/>
                <w:sz w:val="22"/>
                <w:szCs w:val="22"/>
                <w:highlight w:val="white"/>
              </w:rPr>
              <w:t>Nước mưa chảy tràn</w:t>
            </w:r>
          </w:p>
        </w:tc>
        <w:tc>
          <w:tcPr>
            <w:tcW w:w="1667" w:type="pct"/>
            <w:vAlign w:val="center"/>
          </w:tcPr>
          <w:p w14:paraId="3B0D26C0" w14:textId="4EA20D0F" w:rsidR="00065E14" w:rsidRPr="00AF7D59" w:rsidRDefault="00065E14" w:rsidP="002A1AA1">
            <w:pPr>
              <w:pStyle w:val="ECC-BT"/>
              <w:spacing w:before="0" w:after="0"/>
              <w:rPr>
                <w:noProof/>
                <w:sz w:val="22"/>
                <w:szCs w:val="22"/>
                <w:highlight w:val="white"/>
              </w:rPr>
            </w:pPr>
            <w:r w:rsidRPr="00AF7D59">
              <w:rPr>
                <w:noProof/>
                <w:color w:val="000000"/>
                <w:sz w:val="22"/>
                <w:szCs w:val="22"/>
                <w:highlight w:val="white"/>
              </w:rPr>
              <w:t>Tác động do nước mưa chảy tràn cuốn theo lượng đất cát</w:t>
            </w:r>
            <w:r>
              <w:rPr>
                <w:noProof/>
                <w:color w:val="000000"/>
                <w:sz w:val="22"/>
                <w:szCs w:val="22"/>
                <w:highlight w:val="white"/>
              </w:rPr>
              <w:t xml:space="preserve"> theo các rãnh ra khu vực xung quanh</w:t>
            </w:r>
            <w:r w:rsidRPr="00AF7D59">
              <w:rPr>
                <w:noProof/>
                <w:color w:val="000000"/>
                <w:sz w:val="22"/>
                <w:szCs w:val="22"/>
                <w:highlight w:val="white"/>
              </w:rPr>
              <w:t xml:space="preserve"> gây ô nhiễm nguồn nước mặt và các khu vực lân cận</w:t>
            </w:r>
          </w:p>
        </w:tc>
        <w:tc>
          <w:tcPr>
            <w:tcW w:w="551" w:type="pct"/>
            <w:vAlign w:val="center"/>
          </w:tcPr>
          <w:p w14:paraId="029466ED" w14:textId="77777777" w:rsidR="00065E14" w:rsidRPr="00AF7D59" w:rsidRDefault="00065E14" w:rsidP="002A1AA1">
            <w:pPr>
              <w:pStyle w:val="ECC-BT"/>
              <w:spacing w:before="0" w:after="0"/>
              <w:jc w:val="center"/>
              <w:rPr>
                <w:noProof/>
                <w:color w:val="000000"/>
                <w:sz w:val="22"/>
                <w:szCs w:val="22"/>
                <w:highlight w:val="white"/>
              </w:rPr>
            </w:pPr>
            <w:r w:rsidRPr="00AF7D59">
              <w:rPr>
                <w:noProof/>
                <w:color w:val="000000"/>
                <w:sz w:val="22"/>
                <w:szCs w:val="22"/>
                <w:highlight w:val="white"/>
              </w:rPr>
              <w:t>Thấp</w:t>
            </w:r>
          </w:p>
        </w:tc>
        <w:tc>
          <w:tcPr>
            <w:tcW w:w="650" w:type="pct"/>
            <w:gridSpan w:val="2"/>
            <w:vAlign w:val="center"/>
          </w:tcPr>
          <w:p w14:paraId="123D370A" w14:textId="77777777" w:rsidR="00065E14" w:rsidRPr="00AF7D59" w:rsidRDefault="00065E14" w:rsidP="002A1AA1">
            <w:pPr>
              <w:pStyle w:val="ECC-BT"/>
              <w:spacing w:before="0" w:after="0"/>
              <w:jc w:val="center"/>
              <w:rPr>
                <w:noProof/>
                <w:color w:val="000000"/>
                <w:sz w:val="22"/>
                <w:szCs w:val="22"/>
                <w:highlight w:val="white"/>
              </w:rPr>
            </w:pPr>
            <w:r w:rsidRPr="00AF7D59">
              <w:rPr>
                <w:noProof/>
                <w:color w:val="000000"/>
                <w:sz w:val="22"/>
                <w:szCs w:val="22"/>
                <w:highlight w:val="white"/>
              </w:rPr>
              <w:t>Môi trường nước, đất xung quanh, và các loại động thực vật trong khu vực TDA</w:t>
            </w:r>
          </w:p>
        </w:tc>
      </w:tr>
      <w:tr w:rsidR="00065E14" w:rsidRPr="00AF7D59" w14:paraId="11B1D467" w14:textId="77777777" w:rsidTr="00EE3A4E">
        <w:trPr>
          <w:trHeight w:val="696"/>
          <w:jc w:val="center"/>
        </w:trPr>
        <w:tc>
          <w:tcPr>
            <w:tcW w:w="255" w:type="pct"/>
            <w:vAlign w:val="center"/>
          </w:tcPr>
          <w:p w14:paraId="1A9E8C82" w14:textId="0A8BBD8F" w:rsidR="00065E14" w:rsidRPr="00AF7D59" w:rsidRDefault="00E9404D" w:rsidP="002A1AA1">
            <w:pPr>
              <w:pStyle w:val="Gachkhung"/>
              <w:numPr>
                <w:ilvl w:val="0"/>
                <w:numId w:val="0"/>
              </w:numPr>
              <w:spacing w:before="0" w:after="0"/>
              <w:jc w:val="center"/>
              <w:rPr>
                <w:noProof/>
                <w:sz w:val="22"/>
                <w:szCs w:val="22"/>
                <w:highlight w:val="white"/>
              </w:rPr>
            </w:pPr>
            <w:r>
              <w:rPr>
                <w:noProof/>
                <w:sz w:val="22"/>
                <w:szCs w:val="22"/>
                <w:highlight w:val="white"/>
              </w:rPr>
              <w:t>5</w:t>
            </w:r>
          </w:p>
        </w:tc>
        <w:tc>
          <w:tcPr>
            <w:tcW w:w="1877" w:type="pct"/>
            <w:vAlign w:val="center"/>
          </w:tcPr>
          <w:p w14:paraId="4F81206E" w14:textId="77777777" w:rsidR="00065E14" w:rsidRPr="00AF7D59" w:rsidRDefault="00065E14" w:rsidP="002A1AA1">
            <w:pPr>
              <w:pStyle w:val="Gachkhung"/>
              <w:numPr>
                <w:ilvl w:val="0"/>
                <w:numId w:val="0"/>
              </w:numPr>
              <w:spacing w:before="0" w:after="0"/>
              <w:rPr>
                <w:noProof/>
                <w:sz w:val="22"/>
                <w:szCs w:val="22"/>
                <w:highlight w:val="white"/>
              </w:rPr>
            </w:pPr>
            <w:r w:rsidRPr="00AF7D59">
              <w:rPr>
                <w:noProof/>
                <w:sz w:val="22"/>
                <w:szCs w:val="22"/>
                <w:highlight w:val="white"/>
              </w:rPr>
              <w:t xml:space="preserve">Các hoạt động vận chuyển cây giống; </w:t>
            </w:r>
            <w:r>
              <w:rPr>
                <w:noProof/>
                <w:sz w:val="22"/>
                <w:szCs w:val="22"/>
                <w:highlight w:val="white"/>
              </w:rPr>
              <w:t>phân bón, cọc tiêu.</w:t>
            </w:r>
          </w:p>
          <w:p w14:paraId="27C6078F" w14:textId="77777777" w:rsidR="00065E14" w:rsidRPr="00AF7D59" w:rsidRDefault="00065E14" w:rsidP="002A1AA1">
            <w:pPr>
              <w:pStyle w:val="Gachkhung"/>
              <w:numPr>
                <w:ilvl w:val="0"/>
                <w:numId w:val="0"/>
              </w:numPr>
              <w:spacing w:before="0" w:after="0"/>
              <w:rPr>
                <w:noProof/>
                <w:sz w:val="22"/>
                <w:szCs w:val="22"/>
                <w:highlight w:val="white"/>
              </w:rPr>
            </w:pPr>
          </w:p>
        </w:tc>
        <w:tc>
          <w:tcPr>
            <w:tcW w:w="1667" w:type="pct"/>
            <w:vAlign w:val="center"/>
          </w:tcPr>
          <w:p w14:paraId="731CCC7E" w14:textId="77777777" w:rsidR="00065E14" w:rsidRDefault="00065E14" w:rsidP="002A1AA1">
            <w:pPr>
              <w:pStyle w:val="ECC-BT"/>
              <w:spacing w:before="0" w:after="0"/>
              <w:rPr>
                <w:noProof/>
                <w:color w:val="000000"/>
                <w:sz w:val="22"/>
                <w:szCs w:val="22"/>
                <w:highlight w:val="white"/>
              </w:rPr>
            </w:pPr>
            <w:r w:rsidRPr="00AF7D59">
              <w:rPr>
                <w:noProof/>
                <w:color w:val="000000"/>
                <w:sz w:val="22"/>
                <w:szCs w:val="22"/>
                <w:highlight w:val="white"/>
              </w:rPr>
              <w:t>Tác động đến giao thông; hư hỏng các công trình công cộng</w:t>
            </w:r>
            <w:r>
              <w:rPr>
                <w:noProof/>
                <w:color w:val="000000"/>
                <w:sz w:val="22"/>
                <w:szCs w:val="22"/>
                <w:highlight w:val="white"/>
              </w:rPr>
              <w:t>.</w:t>
            </w:r>
          </w:p>
          <w:p w14:paraId="32DDEBEB" w14:textId="77777777" w:rsidR="00065E14" w:rsidRPr="00AF7D59" w:rsidRDefault="00065E14" w:rsidP="002A1AA1">
            <w:pPr>
              <w:pStyle w:val="ECC-BT"/>
              <w:spacing w:before="0" w:after="0"/>
              <w:rPr>
                <w:noProof/>
                <w:color w:val="000000"/>
                <w:sz w:val="22"/>
                <w:szCs w:val="22"/>
                <w:highlight w:val="white"/>
              </w:rPr>
            </w:pPr>
            <w:r>
              <w:rPr>
                <w:noProof/>
                <w:color w:val="000000"/>
                <w:sz w:val="22"/>
                <w:szCs w:val="22"/>
                <w:highlight w:val="white"/>
              </w:rPr>
              <w:t>Việc vận chuyển sẽ làm</w:t>
            </w:r>
            <w:r w:rsidRPr="00D132B5">
              <w:rPr>
                <w:noProof/>
                <w:color w:val="000000"/>
                <w:sz w:val="22"/>
                <w:szCs w:val="22"/>
                <w:highlight w:val="white"/>
              </w:rPr>
              <w:t xml:space="preserve"> gia tăng nguy xói mòn, sạt lở bờ đê, bờ kè, tà luy (trong quá trình vận chuyển cây giống và đi lại của công nhân trồng, chăm sóc, bảo vệ rừng)</w:t>
            </w:r>
          </w:p>
        </w:tc>
        <w:tc>
          <w:tcPr>
            <w:tcW w:w="551" w:type="pct"/>
            <w:vAlign w:val="center"/>
          </w:tcPr>
          <w:p w14:paraId="06B070D0" w14:textId="77777777" w:rsidR="00065E14" w:rsidRPr="00AF7D59" w:rsidRDefault="00065E14" w:rsidP="002A1AA1">
            <w:pPr>
              <w:pStyle w:val="ECC-BT"/>
              <w:spacing w:before="0" w:after="0"/>
              <w:jc w:val="center"/>
              <w:rPr>
                <w:noProof/>
                <w:color w:val="000000"/>
                <w:sz w:val="22"/>
                <w:szCs w:val="22"/>
                <w:highlight w:val="white"/>
              </w:rPr>
            </w:pPr>
            <w:r w:rsidRPr="00AF7D59">
              <w:rPr>
                <w:noProof/>
                <w:color w:val="000000"/>
                <w:sz w:val="22"/>
                <w:szCs w:val="22"/>
                <w:highlight w:val="white"/>
              </w:rPr>
              <w:t>Thấp</w:t>
            </w:r>
          </w:p>
        </w:tc>
        <w:tc>
          <w:tcPr>
            <w:tcW w:w="650" w:type="pct"/>
            <w:gridSpan w:val="2"/>
            <w:vAlign w:val="center"/>
          </w:tcPr>
          <w:p w14:paraId="39E49841" w14:textId="77777777" w:rsidR="00065E14" w:rsidRPr="00AF7D59" w:rsidRDefault="00065E14" w:rsidP="002A1AA1">
            <w:pPr>
              <w:pStyle w:val="ECC-BT"/>
              <w:spacing w:before="0" w:after="0"/>
              <w:jc w:val="center"/>
              <w:rPr>
                <w:noProof/>
                <w:color w:val="000000"/>
                <w:sz w:val="22"/>
                <w:szCs w:val="22"/>
                <w:highlight w:val="white"/>
              </w:rPr>
            </w:pPr>
            <w:r w:rsidRPr="00AF7D59">
              <w:rPr>
                <w:noProof/>
                <w:color w:val="000000"/>
                <w:sz w:val="22"/>
                <w:szCs w:val="22"/>
                <w:highlight w:val="white"/>
              </w:rPr>
              <w:t>Người dân tham gia giao thông; công trình công cộng</w:t>
            </w:r>
          </w:p>
        </w:tc>
      </w:tr>
      <w:tr w:rsidR="00065E14" w:rsidRPr="00AF7D59" w14:paraId="5AA1B8E0" w14:textId="77777777" w:rsidTr="00EE3A4E">
        <w:trPr>
          <w:trHeight w:val="696"/>
          <w:jc w:val="center"/>
        </w:trPr>
        <w:tc>
          <w:tcPr>
            <w:tcW w:w="255" w:type="pct"/>
            <w:vAlign w:val="center"/>
          </w:tcPr>
          <w:p w14:paraId="4DD29CB7" w14:textId="1AF6667B" w:rsidR="00065E14" w:rsidRPr="00AF7D59" w:rsidRDefault="00E9404D" w:rsidP="002A1AA1">
            <w:pPr>
              <w:pStyle w:val="ECC-BT"/>
              <w:spacing w:before="0" w:after="0"/>
              <w:jc w:val="center"/>
              <w:rPr>
                <w:noProof/>
                <w:color w:val="000000"/>
                <w:sz w:val="22"/>
                <w:szCs w:val="22"/>
                <w:highlight w:val="white"/>
              </w:rPr>
            </w:pPr>
            <w:r>
              <w:rPr>
                <w:noProof/>
                <w:color w:val="000000"/>
                <w:sz w:val="22"/>
                <w:szCs w:val="22"/>
                <w:highlight w:val="white"/>
              </w:rPr>
              <w:t>6</w:t>
            </w:r>
          </w:p>
        </w:tc>
        <w:tc>
          <w:tcPr>
            <w:tcW w:w="1877" w:type="pct"/>
            <w:vAlign w:val="center"/>
          </w:tcPr>
          <w:p w14:paraId="23D2F671" w14:textId="77777777" w:rsidR="00065E14" w:rsidRDefault="00065E14" w:rsidP="002A1AA1">
            <w:pPr>
              <w:pStyle w:val="Gachkhung"/>
              <w:numPr>
                <w:ilvl w:val="0"/>
                <w:numId w:val="0"/>
              </w:numPr>
              <w:spacing w:before="0" w:after="0"/>
              <w:rPr>
                <w:noProof/>
                <w:sz w:val="22"/>
                <w:szCs w:val="22"/>
                <w:highlight w:val="white"/>
              </w:rPr>
            </w:pPr>
            <w:r w:rsidRPr="00AF7D59">
              <w:rPr>
                <w:noProof/>
                <w:sz w:val="22"/>
                <w:szCs w:val="22"/>
                <w:highlight w:val="white"/>
              </w:rPr>
              <w:t>Quá trình trồng và chăm sóc rừng có thể xảy ra các sự cố về tai nạn lao động và ảnh hưởng đến sức khỏe người dân tham gia trồng rừng</w:t>
            </w:r>
            <w:r>
              <w:rPr>
                <w:noProof/>
                <w:sz w:val="22"/>
                <w:szCs w:val="22"/>
                <w:highlight w:val="white"/>
              </w:rPr>
              <w:t>.</w:t>
            </w:r>
          </w:p>
          <w:p w14:paraId="6F451E58" w14:textId="2007E1FB" w:rsidR="00065E14" w:rsidRPr="00AF7D59" w:rsidRDefault="00065E14" w:rsidP="002A1AA1">
            <w:pPr>
              <w:pStyle w:val="Gachkhung"/>
              <w:numPr>
                <w:ilvl w:val="0"/>
                <w:numId w:val="0"/>
              </w:numPr>
              <w:spacing w:before="0" w:after="0"/>
              <w:rPr>
                <w:noProof/>
                <w:sz w:val="22"/>
                <w:szCs w:val="22"/>
                <w:highlight w:val="white"/>
              </w:rPr>
            </w:pPr>
          </w:p>
        </w:tc>
        <w:tc>
          <w:tcPr>
            <w:tcW w:w="1667" w:type="pct"/>
            <w:vAlign w:val="center"/>
          </w:tcPr>
          <w:p w14:paraId="49AA193E" w14:textId="77777777" w:rsidR="00065E14" w:rsidRPr="00AF7D59" w:rsidRDefault="00065E14" w:rsidP="002A1AA1">
            <w:pPr>
              <w:pStyle w:val="ECC-BT"/>
              <w:spacing w:before="0" w:after="0"/>
              <w:rPr>
                <w:noProof/>
                <w:sz w:val="22"/>
                <w:szCs w:val="22"/>
                <w:highlight w:val="white"/>
              </w:rPr>
            </w:pPr>
            <w:r w:rsidRPr="00AF7D59">
              <w:rPr>
                <w:noProof/>
                <w:sz w:val="22"/>
                <w:szCs w:val="22"/>
                <w:highlight w:val="white"/>
              </w:rPr>
              <w:t xml:space="preserve">Tác động đến sức khỏe người dân khi lao động trên vùng đất cát, trong điều kiện thời tiết khô nóng; nhu cầu nghỉ giải lao, nước uống, </w:t>
            </w:r>
            <w:r w:rsidRPr="00AF7D59">
              <w:rPr>
                <w:noProof/>
                <w:color w:val="000000"/>
                <w:sz w:val="22"/>
                <w:szCs w:val="22"/>
                <w:highlight w:val="white"/>
                <w:u w:color="FF0000"/>
              </w:rPr>
              <w:t>xả thải</w:t>
            </w:r>
            <w:r w:rsidRPr="00AF7D59">
              <w:rPr>
                <w:noProof/>
                <w:sz w:val="22"/>
                <w:szCs w:val="22"/>
                <w:highlight w:val="white"/>
              </w:rPr>
              <w:t xml:space="preserve"> khi đi vệ sinh;  </w:t>
            </w:r>
          </w:p>
          <w:p w14:paraId="1D97425B" w14:textId="77777777" w:rsidR="00065E14" w:rsidRDefault="00065E14" w:rsidP="002A1AA1">
            <w:pPr>
              <w:pStyle w:val="ECC-BT"/>
              <w:spacing w:before="0" w:after="0"/>
              <w:rPr>
                <w:noProof/>
                <w:sz w:val="22"/>
                <w:szCs w:val="22"/>
                <w:highlight w:val="white"/>
              </w:rPr>
            </w:pPr>
            <w:r w:rsidRPr="00AF7D59">
              <w:rPr>
                <w:noProof/>
                <w:sz w:val="22"/>
                <w:szCs w:val="22"/>
                <w:highlight w:val="white"/>
              </w:rPr>
              <w:t xml:space="preserve">Các tai nạn lao động có thể xảy ra do </w:t>
            </w:r>
            <w:r w:rsidRPr="00AF7D59">
              <w:rPr>
                <w:iCs/>
                <w:noProof/>
                <w:spacing w:val="-6"/>
                <w:sz w:val="22"/>
                <w:szCs w:val="22"/>
                <w:highlight w:val="white"/>
                <w:lang w:eastAsia="zh-CN"/>
              </w:rPr>
              <w:t xml:space="preserve">(i)  vận chuyển vật liệu nặng, cồng kềnh, đặc biệt là các cọc có </w:t>
            </w:r>
            <w:r w:rsidRPr="00AF7D59">
              <w:rPr>
                <w:iCs/>
                <w:noProof/>
                <w:color w:val="000000"/>
                <w:spacing w:val="-6"/>
                <w:sz w:val="22"/>
                <w:szCs w:val="22"/>
                <w:highlight w:val="white"/>
                <w:u w:color="FF0000"/>
                <w:lang w:eastAsia="zh-CN"/>
              </w:rPr>
              <w:t>đầu sắc nhọn</w:t>
            </w:r>
            <w:r w:rsidRPr="00AF7D59">
              <w:rPr>
                <w:iCs/>
                <w:noProof/>
                <w:spacing w:val="-6"/>
                <w:sz w:val="22"/>
                <w:szCs w:val="22"/>
                <w:highlight w:val="white"/>
                <w:lang w:eastAsia="zh-CN"/>
              </w:rPr>
              <w:t xml:space="preserve"> trên đường xấu, gồ ghề; (ii) sử dụng các công cụ lao động sắc nhọn; (iii) giẫm phải các đầu mẩu cọc sắc nhọn vứt bỏ bừa bãi tại hiện trường</w:t>
            </w:r>
            <w:r w:rsidRPr="00AF7D59">
              <w:rPr>
                <w:noProof/>
                <w:sz w:val="22"/>
                <w:szCs w:val="22"/>
                <w:highlight w:val="white"/>
              </w:rPr>
              <w:t>.</w:t>
            </w:r>
          </w:p>
          <w:p w14:paraId="4ED966F0" w14:textId="77777777" w:rsidR="00065E14" w:rsidRPr="00AF7D59" w:rsidRDefault="00065E14" w:rsidP="002A1AA1">
            <w:pPr>
              <w:pStyle w:val="ECC-BT"/>
              <w:spacing w:before="0" w:after="0"/>
              <w:rPr>
                <w:noProof/>
                <w:color w:val="000000"/>
                <w:sz w:val="22"/>
                <w:szCs w:val="22"/>
                <w:highlight w:val="white"/>
              </w:rPr>
            </w:pPr>
            <w:r>
              <w:rPr>
                <w:noProof/>
                <w:sz w:val="22"/>
                <w:szCs w:val="22"/>
                <w:highlight w:val="white"/>
              </w:rPr>
              <w:t>Tác động đến cây rừng hiện trạng và các loại động vật tại khu vực TDA</w:t>
            </w:r>
          </w:p>
        </w:tc>
        <w:tc>
          <w:tcPr>
            <w:tcW w:w="551" w:type="pct"/>
            <w:vAlign w:val="center"/>
          </w:tcPr>
          <w:p w14:paraId="054EE2C7" w14:textId="77777777" w:rsidR="00065E14" w:rsidRPr="00AF7D59" w:rsidRDefault="00065E14" w:rsidP="002A1AA1">
            <w:pPr>
              <w:pStyle w:val="ECC-BT"/>
              <w:spacing w:before="0" w:after="0"/>
              <w:jc w:val="center"/>
              <w:rPr>
                <w:noProof/>
                <w:color w:val="000000"/>
                <w:sz w:val="22"/>
                <w:szCs w:val="22"/>
                <w:highlight w:val="white"/>
              </w:rPr>
            </w:pPr>
            <w:r w:rsidRPr="00AF7D59">
              <w:rPr>
                <w:noProof/>
                <w:color w:val="000000"/>
                <w:sz w:val="22"/>
                <w:szCs w:val="22"/>
                <w:highlight w:val="white"/>
              </w:rPr>
              <w:t>Thấp</w:t>
            </w:r>
          </w:p>
        </w:tc>
        <w:tc>
          <w:tcPr>
            <w:tcW w:w="650" w:type="pct"/>
            <w:gridSpan w:val="2"/>
            <w:vAlign w:val="center"/>
          </w:tcPr>
          <w:p w14:paraId="3E5E9AC0" w14:textId="77777777" w:rsidR="00065E14" w:rsidRDefault="00065E14" w:rsidP="002A1AA1">
            <w:pPr>
              <w:pStyle w:val="ECC-BT"/>
              <w:spacing w:before="0" w:after="0"/>
              <w:jc w:val="center"/>
              <w:rPr>
                <w:noProof/>
                <w:color w:val="000000"/>
                <w:sz w:val="22"/>
                <w:szCs w:val="22"/>
                <w:highlight w:val="white"/>
              </w:rPr>
            </w:pPr>
            <w:r w:rsidRPr="00AF7D59">
              <w:rPr>
                <w:noProof/>
                <w:color w:val="000000"/>
                <w:sz w:val="22"/>
                <w:szCs w:val="22"/>
                <w:highlight w:val="white"/>
              </w:rPr>
              <w:t>Người dân trực tiếp tham gia trồng rừng</w:t>
            </w:r>
            <w:r>
              <w:rPr>
                <w:noProof/>
                <w:color w:val="000000"/>
                <w:sz w:val="22"/>
                <w:szCs w:val="22"/>
                <w:highlight w:val="white"/>
              </w:rPr>
              <w:t>; S</w:t>
            </w:r>
            <w:r w:rsidRPr="00AF7D59">
              <w:rPr>
                <w:noProof/>
                <w:color w:val="000000"/>
                <w:sz w:val="22"/>
                <w:szCs w:val="22"/>
                <w:highlight w:val="white"/>
              </w:rPr>
              <w:t>inh thái, cảnh quan môi trường, các loại động thực vật trong khu vực TDA</w:t>
            </w:r>
          </w:p>
          <w:p w14:paraId="4E6382E7" w14:textId="77777777" w:rsidR="00065E14" w:rsidRPr="00AF7D59" w:rsidRDefault="00065E14" w:rsidP="002A1AA1">
            <w:pPr>
              <w:pStyle w:val="ECC-BT"/>
              <w:spacing w:before="0" w:after="0"/>
              <w:jc w:val="center"/>
              <w:rPr>
                <w:noProof/>
                <w:color w:val="000000"/>
                <w:sz w:val="22"/>
                <w:szCs w:val="22"/>
                <w:highlight w:val="white"/>
              </w:rPr>
            </w:pPr>
          </w:p>
        </w:tc>
      </w:tr>
      <w:tr w:rsidR="00065E14" w:rsidRPr="00AF7D59" w14:paraId="048852F1" w14:textId="77777777" w:rsidTr="00EE3A4E">
        <w:trPr>
          <w:trHeight w:val="696"/>
          <w:jc w:val="center"/>
        </w:trPr>
        <w:tc>
          <w:tcPr>
            <w:tcW w:w="255" w:type="pct"/>
            <w:vAlign w:val="center"/>
          </w:tcPr>
          <w:p w14:paraId="093E44DE" w14:textId="7A7DA091" w:rsidR="00065E14" w:rsidRPr="00AF7D59" w:rsidRDefault="00E9404D" w:rsidP="002A1AA1">
            <w:pPr>
              <w:pStyle w:val="ECC-BT"/>
              <w:spacing w:before="0" w:after="0"/>
              <w:jc w:val="center"/>
              <w:rPr>
                <w:noProof/>
                <w:color w:val="000000"/>
                <w:sz w:val="22"/>
                <w:szCs w:val="22"/>
                <w:highlight w:val="white"/>
              </w:rPr>
            </w:pPr>
            <w:r>
              <w:rPr>
                <w:noProof/>
                <w:color w:val="000000"/>
                <w:sz w:val="22"/>
                <w:szCs w:val="22"/>
                <w:highlight w:val="white"/>
              </w:rPr>
              <w:t>7</w:t>
            </w:r>
          </w:p>
        </w:tc>
        <w:tc>
          <w:tcPr>
            <w:tcW w:w="1877" w:type="pct"/>
            <w:vAlign w:val="center"/>
          </w:tcPr>
          <w:p w14:paraId="34E4A3CF" w14:textId="77777777" w:rsidR="00065E14" w:rsidRPr="00AF7D59" w:rsidRDefault="00065E14" w:rsidP="002A1AA1">
            <w:pPr>
              <w:pStyle w:val="Gachkhung"/>
              <w:numPr>
                <w:ilvl w:val="0"/>
                <w:numId w:val="0"/>
              </w:numPr>
              <w:spacing w:before="0" w:after="0"/>
              <w:rPr>
                <w:noProof/>
                <w:sz w:val="22"/>
                <w:szCs w:val="22"/>
                <w:highlight w:val="white"/>
              </w:rPr>
            </w:pPr>
            <w:r w:rsidRPr="00AF7D59">
              <w:rPr>
                <w:noProof/>
                <w:sz w:val="22"/>
                <w:szCs w:val="22"/>
                <w:highlight w:val="white"/>
              </w:rPr>
              <w:t>Rủi ro sự cố</w:t>
            </w:r>
          </w:p>
        </w:tc>
        <w:tc>
          <w:tcPr>
            <w:tcW w:w="1667" w:type="pct"/>
            <w:vAlign w:val="center"/>
          </w:tcPr>
          <w:p w14:paraId="426D07A7" w14:textId="69751D8B" w:rsidR="00065E14" w:rsidRPr="00AF7D59" w:rsidRDefault="00065E14" w:rsidP="002A1AA1">
            <w:pPr>
              <w:pStyle w:val="ECC-BT"/>
              <w:spacing w:before="0" w:after="0"/>
              <w:rPr>
                <w:noProof/>
                <w:sz w:val="22"/>
                <w:szCs w:val="22"/>
                <w:highlight w:val="white"/>
              </w:rPr>
            </w:pPr>
            <w:r w:rsidRPr="00AF7D59">
              <w:rPr>
                <w:noProof/>
                <w:sz w:val="22"/>
                <w:szCs w:val="22"/>
                <w:highlight w:val="white"/>
              </w:rPr>
              <w:t>Các tác động về rủi ro sự cố thiên tai, lũ lụt; cháy rừng…</w:t>
            </w:r>
          </w:p>
        </w:tc>
        <w:tc>
          <w:tcPr>
            <w:tcW w:w="551" w:type="pct"/>
            <w:vAlign w:val="center"/>
          </w:tcPr>
          <w:p w14:paraId="6BCB6822" w14:textId="77777777" w:rsidR="00065E14" w:rsidRPr="00AF7D59" w:rsidRDefault="00065E14" w:rsidP="002A1AA1">
            <w:pPr>
              <w:pStyle w:val="ECC-BT"/>
              <w:spacing w:before="0" w:after="0"/>
              <w:jc w:val="center"/>
              <w:rPr>
                <w:noProof/>
                <w:color w:val="000000"/>
                <w:sz w:val="22"/>
                <w:szCs w:val="22"/>
                <w:highlight w:val="white"/>
              </w:rPr>
            </w:pPr>
            <w:r w:rsidRPr="00AF7D59">
              <w:rPr>
                <w:noProof/>
                <w:color w:val="000000"/>
                <w:sz w:val="22"/>
                <w:szCs w:val="22"/>
                <w:highlight w:val="white"/>
              </w:rPr>
              <w:t>Thấp</w:t>
            </w:r>
          </w:p>
        </w:tc>
        <w:tc>
          <w:tcPr>
            <w:tcW w:w="650" w:type="pct"/>
            <w:gridSpan w:val="2"/>
            <w:vAlign w:val="center"/>
          </w:tcPr>
          <w:p w14:paraId="7566D1B7" w14:textId="77777777" w:rsidR="00065E14" w:rsidRPr="00AF7D59" w:rsidRDefault="00065E14" w:rsidP="002A1AA1">
            <w:pPr>
              <w:pStyle w:val="ECC-BT"/>
              <w:spacing w:before="0" w:after="0"/>
              <w:jc w:val="center"/>
              <w:rPr>
                <w:noProof/>
                <w:color w:val="000000"/>
                <w:sz w:val="22"/>
                <w:szCs w:val="22"/>
                <w:highlight w:val="white"/>
              </w:rPr>
            </w:pPr>
            <w:r w:rsidRPr="00AF7D59">
              <w:rPr>
                <w:noProof/>
                <w:color w:val="000000"/>
                <w:sz w:val="22"/>
                <w:szCs w:val="22"/>
                <w:highlight w:val="white"/>
              </w:rPr>
              <w:t xml:space="preserve">Người dân trực tiếp tham gia trồng rừng và môi trường sinh </w:t>
            </w:r>
            <w:r w:rsidRPr="00AF7D59">
              <w:rPr>
                <w:noProof/>
                <w:color w:val="000000"/>
                <w:sz w:val="22"/>
                <w:szCs w:val="22"/>
                <w:highlight w:val="white"/>
                <w:u w:color="FF0000"/>
              </w:rPr>
              <w:t>thái rừng</w:t>
            </w:r>
            <w:r w:rsidRPr="00AF7D59">
              <w:rPr>
                <w:noProof/>
                <w:color w:val="000000"/>
                <w:sz w:val="22"/>
                <w:szCs w:val="22"/>
                <w:highlight w:val="white"/>
              </w:rPr>
              <w:t>.</w:t>
            </w:r>
          </w:p>
        </w:tc>
      </w:tr>
      <w:tr w:rsidR="00065E14" w:rsidRPr="00AF7D59" w14:paraId="78BFB07E" w14:textId="77777777" w:rsidTr="00EE3A4E">
        <w:trPr>
          <w:trHeight w:val="274"/>
          <w:jc w:val="center"/>
        </w:trPr>
        <w:tc>
          <w:tcPr>
            <w:tcW w:w="5000" w:type="pct"/>
            <w:gridSpan w:val="6"/>
            <w:vAlign w:val="center"/>
          </w:tcPr>
          <w:p w14:paraId="6EDB93BD" w14:textId="77D39A8A" w:rsidR="00065E14" w:rsidRPr="00065E14" w:rsidRDefault="00065E14" w:rsidP="00065E14">
            <w:pPr>
              <w:pStyle w:val="ECC-BT"/>
              <w:spacing w:before="0" w:after="0"/>
              <w:jc w:val="left"/>
              <w:rPr>
                <w:b/>
                <w:bCs/>
                <w:i/>
                <w:iCs/>
                <w:noProof/>
                <w:color w:val="000000"/>
                <w:sz w:val="22"/>
                <w:szCs w:val="22"/>
                <w:highlight w:val="white"/>
              </w:rPr>
            </w:pPr>
            <w:r>
              <w:rPr>
                <w:b/>
                <w:bCs/>
                <w:i/>
                <w:iCs/>
                <w:noProof/>
                <w:color w:val="000000"/>
                <w:sz w:val="22"/>
                <w:szCs w:val="22"/>
                <w:highlight w:val="white"/>
              </w:rPr>
              <w:t>Tác động đặc thù</w:t>
            </w:r>
          </w:p>
        </w:tc>
      </w:tr>
      <w:tr w:rsidR="00065E14" w:rsidRPr="00AF7D59" w14:paraId="69DE7B0E" w14:textId="77777777" w:rsidTr="00EE3A4E">
        <w:trPr>
          <w:trHeight w:val="696"/>
          <w:jc w:val="center"/>
        </w:trPr>
        <w:tc>
          <w:tcPr>
            <w:tcW w:w="255" w:type="pct"/>
            <w:vAlign w:val="center"/>
          </w:tcPr>
          <w:p w14:paraId="4B5C6086" w14:textId="36A70595" w:rsidR="00065E14" w:rsidRPr="00AF7D59" w:rsidRDefault="00065E14" w:rsidP="00065E14">
            <w:pPr>
              <w:pStyle w:val="ECC-BT"/>
              <w:spacing w:before="0" w:after="0"/>
              <w:jc w:val="center"/>
              <w:rPr>
                <w:noProof/>
                <w:color w:val="000000"/>
                <w:sz w:val="22"/>
                <w:szCs w:val="22"/>
                <w:highlight w:val="white"/>
              </w:rPr>
            </w:pPr>
            <w:r>
              <w:rPr>
                <w:noProof/>
                <w:color w:val="000000"/>
                <w:sz w:val="22"/>
                <w:szCs w:val="22"/>
                <w:highlight w:val="white"/>
              </w:rPr>
              <w:lastRenderedPageBreak/>
              <w:t>1</w:t>
            </w:r>
          </w:p>
        </w:tc>
        <w:tc>
          <w:tcPr>
            <w:tcW w:w="1877" w:type="pct"/>
            <w:vAlign w:val="center"/>
          </w:tcPr>
          <w:p w14:paraId="31EFC8FA" w14:textId="77777777" w:rsidR="00065E14" w:rsidRPr="00AF7D59" w:rsidRDefault="00065E14" w:rsidP="00065E14">
            <w:pPr>
              <w:pStyle w:val="Gachkhung"/>
              <w:numPr>
                <w:ilvl w:val="0"/>
                <w:numId w:val="0"/>
              </w:numPr>
              <w:spacing w:before="0" w:after="0"/>
              <w:rPr>
                <w:noProof/>
                <w:sz w:val="22"/>
                <w:szCs w:val="22"/>
                <w:highlight w:val="white"/>
              </w:rPr>
            </w:pPr>
            <w:r w:rsidRPr="00AF7D59">
              <w:rPr>
                <w:noProof/>
                <w:sz w:val="22"/>
                <w:szCs w:val="22"/>
                <w:highlight w:val="white"/>
              </w:rPr>
              <w:t>Phân hữu cơ vi sinh</w:t>
            </w:r>
          </w:p>
        </w:tc>
        <w:tc>
          <w:tcPr>
            <w:tcW w:w="1667" w:type="pct"/>
            <w:vAlign w:val="center"/>
          </w:tcPr>
          <w:p w14:paraId="56FDDF8F" w14:textId="77777777" w:rsidR="00065E14" w:rsidRPr="00AF7D59" w:rsidRDefault="00065E14" w:rsidP="00065E14">
            <w:pPr>
              <w:pStyle w:val="ECC-BT"/>
              <w:spacing w:before="0" w:after="0"/>
              <w:rPr>
                <w:noProof/>
                <w:sz w:val="22"/>
                <w:szCs w:val="22"/>
                <w:highlight w:val="white"/>
              </w:rPr>
            </w:pPr>
            <w:r w:rsidRPr="00AF7D59">
              <w:rPr>
                <w:noProof/>
                <w:sz w:val="22"/>
                <w:szCs w:val="22"/>
                <w:highlight w:val="white"/>
              </w:rPr>
              <w:t>Sử dụng để bón cho cây trồng có thể bị trôi theo nước mưa khi chưa sử dụng/lấp hố.</w:t>
            </w:r>
          </w:p>
          <w:p w14:paraId="7730C550" w14:textId="77777777" w:rsidR="00065E14" w:rsidRDefault="00065E14" w:rsidP="00065E14">
            <w:pPr>
              <w:pStyle w:val="ECC-BT"/>
              <w:spacing w:before="0" w:after="0"/>
              <w:rPr>
                <w:noProof/>
                <w:sz w:val="22"/>
                <w:szCs w:val="22"/>
                <w:highlight w:val="white"/>
              </w:rPr>
            </w:pPr>
            <w:r w:rsidRPr="00AF7D59">
              <w:rPr>
                <w:noProof/>
                <w:sz w:val="22"/>
                <w:szCs w:val="22"/>
                <w:highlight w:val="white"/>
              </w:rPr>
              <w:t>Dư thừa lượng phân bón vi sinh trong đất</w:t>
            </w:r>
          </w:p>
          <w:p w14:paraId="64764863" w14:textId="0847FF74" w:rsidR="00065E14" w:rsidRPr="00AF7D59" w:rsidRDefault="00065E14" w:rsidP="00065E14">
            <w:pPr>
              <w:pStyle w:val="ECC-BT"/>
              <w:spacing w:before="0" w:after="0"/>
              <w:rPr>
                <w:noProof/>
                <w:sz w:val="22"/>
                <w:szCs w:val="22"/>
                <w:highlight w:val="white"/>
              </w:rPr>
            </w:pPr>
            <w:r>
              <w:rPr>
                <w:noProof/>
                <w:sz w:val="22"/>
                <w:szCs w:val="22"/>
                <w:highlight w:val="white"/>
              </w:rPr>
              <w:t>Phát sinh chất thải rắn là bao bì và túi ni lon đựng phân hữu cơ.</w:t>
            </w:r>
          </w:p>
        </w:tc>
        <w:tc>
          <w:tcPr>
            <w:tcW w:w="551" w:type="pct"/>
            <w:vAlign w:val="center"/>
          </w:tcPr>
          <w:p w14:paraId="28C3FD32" w14:textId="77777777" w:rsidR="00065E14" w:rsidRPr="00AF7D59" w:rsidRDefault="00065E14" w:rsidP="00065E14">
            <w:pPr>
              <w:pStyle w:val="ECC-BT"/>
              <w:spacing w:before="0" w:after="0"/>
              <w:jc w:val="center"/>
              <w:rPr>
                <w:noProof/>
                <w:color w:val="000000"/>
                <w:sz w:val="22"/>
                <w:szCs w:val="22"/>
                <w:highlight w:val="white"/>
              </w:rPr>
            </w:pPr>
            <w:r w:rsidRPr="00AF7D59">
              <w:rPr>
                <w:noProof/>
                <w:color w:val="000000"/>
                <w:sz w:val="22"/>
                <w:szCs w:val="22"/>
                <w:highlight w:val="white"/>
              </w:rPr>
              <w:t>Thấp</w:t>
            </w:r>
          </w:p>
        </w:tc>
        <w:tc>
          <w:tcPr>
            <w:tcW w:w="650" w:type="pct"/>
            <w:gridSpan w:val="2"/>
            <w:vAlign w:val="center"/>
          </w:tcPr>
          <w:p w14:paraId="01D52AFA" w14:textId="77777777" w:rsidR="00065E14" w:rsidRPr="00AF7D59" w:rsidRDefault="00065E14" w:rsidP="00065E14">
            <w:pPr>
              <w:pStyle w:val="ECC-BT"/>
              <w:spacing w:before="0" w:after="0"/>
              <w:jc w:val="center"/>
              <w:rPr>
                <w:noProof/>
                <w:color w:val="000000"/>
                <w:sz w:val="22"/>
                <w:szCs w:val="22"/>
                <w:highlight w:val="white"/>
              </w:rPr>
            </w:pPr>
            <w:r w:rsidRPr="00AF7D59">
              <w:rPr>
                <w:noProof/>
                <w:color w:val="000000"/>
                <w:sz w:val="22"/>
                <w:szCs w:val="22"/>
                <w:highlight w:val="white"/>
              </w:rPr>
              <w:t>Môi trường nước, đất xung quanh, và các loại động thực vật trong khu vực TDA</w:t>
            </w:r>
          </w:p>
        </w:tc>
      </w:tr>
      <w:tr w:rsidR="00065E14" w:rsidRPr="00AF7D59" w14:paraId="649A0D3E" w14:textId="77777777" w:rsidTr="00EE3A4E">
        <w:trPr>
          <w:trHeight w:val="696"/>
          <w:jc w:val="center"/>
        </w:trPr>
        <w:tc>
          <w:tcPr>
            <w:tcW w:w="255" w:type="pct"/>
            <w:vAlign w:val="center"/>
          </w:tcPr>
          <w:p w14:paraId="152F1A49" w14:textId="2186ECC3" w:rsidR="00065E14" w:rsidRPr="00AF7D59" w:rsidRDefault="00065E14" w:rsidP="00065E14">
            <w:pPr>
              <w:pStyle w:val="ECC-BT"/>
              <w:spacing w:before="0" w:after="0"/>
              <w:jc w:val="center"/>
              <w:rPr>
                <w:noProof/>
                <w:color w:val="000000"/>
                <w:sz w:val="22"/>
                <w:szCs w:val="22"/>
                <w:highlight w:val="white"/>
              </w:rPr>
            </w:pPr>
            <w:bookmarkStart w:id="225" w:name="_Hlk84718390"/>
            <w:r>
              <w:rPr>
                <w:noProof/>
                <w:color w:val="000000"/>
                <w:sz w:val="22"/>
                <w:szCs w:val="22"/>
                <w:highlight w:val="white"/>
              </w:rPr>
              <w:t>2</w:t>
            </w:r>
          </w:p>
        </w:tc>
        <w:tc>
          <w:tcPr>
            <w:tcW w:w="1877" w:type="pct"/>
            <w:vAlign w:val="center"/>
          </w:tcPr>
          <w:p w14:paraId="24A748CB" w14:textId="451BEE66" w:rsidR="00283310" w:rsidRDefault="00E60A17" w:rsidP="00065E14">
            <w:pPr>
              <w:pStyle w:val="ECC-BT"/>
              <w:spacing w:before="0" w:after="0"/>
              <w:rPr>
                <w:noProof/>
                <w:sz w:val="22"/>
                <w:szCs w:val="22"/>
                <w:highlight w:val="white"/>
              </w:rPr>
            </w:pPr>
            <w:r>
              <w:rPr>
                <w:noProof/>
                <w:sz w:val="22"/>
                <w:szCs w:val="22"/>
                <w:highlight w:val="white"/>
              </w:rPr>
              <w:t>Tác động tại các vị trí nhạy cảm</w:t>
            </w:r>
            <w:r w:rsidR="00065E14">
              <w:rPr>
                <w:noProof/>
                <w:sz w:val="22"/>
                <w:szCs w:val="22"/>
                <w:highlight w:val="white"/>
              </w:rPr>
              <w:t>:</w:t>
            </w:r>
          </w:p>
          <w:p w14:paraId="40A04859" w14:textId="77777777" w:rsidR="00283310" w:rsidRDefault="00283310" w:rsidP="00283310">
            <w:pPr>
              <w:spacing w:before="0" w:after="0" w:line="240" w:lineRule="auto"/>
              <w:rPr>
                <w:noProof/>
                <w:color w:val="000000"/>
                <w:sz w:val="22"/>
                <w:lang w:eastAsia="vi-VN"/>
              </w:rPr>
            </w:pPr>
            <w:r w:rsidRPr="00C372DD">
              <w:rPr>
                <w:rFonts w:cs="Times New Roman"/>
                <w:b/>
                <w:bCs/>
                <w:noProof/>
                <w:sz w:val="22"/>
                <w:highlight w:val="white"/>
              </w:rPr>
              <w:t>Xã Hồng Thủy</w:t>
            </w:r>
            <w:r w:rsidRPr="00C372DD">
              <w:rPr>
                <w:b/>
                <w:bCs/>
                <w:noProof/>
                <w:color w:val="000000"/>
                <w:sz w:val="22"/>
                <w:lang w:eastAsia="vi-VN"/>
              </w:rPr>
              <w:t>, huyện Lệ Thủy</w:t>
            </w:r>
            <w:r>
              <w:rPr>
                <w:noProof/>
                <w:color w:val="000000"/>
                <w:sz w:val="22"/>
                <w:lang w:eastAsia="vi-VN"/>
              </w:rPr>
              <w:t xml:space="preserve">: </w:t>
            </w:r>
          </w:p>
          <w:p w14:paraId="1E0A4A14" w14:textId="0E82FD55" w:rsidR="00B83CC8" w:rsidRDefault="00283310" w:rsidP="00065E14">
            <w:pPr>
              <w:pStyle w:val="ECC-BT"/>
              <w:spacing w:before="0" w:after="0"/>
              <w:rPr>
                <w:b/>
                <w:bCs/>
                <w:noProof/>
                <w:color w:val="000000"/>
                <w:sz w:val="22"/>
                <w:lang w:eastAsia="vi-VN"/>
              </w:rPr>
            </w:pPr>
            <w:r>
              <w:rPr>
                <w:noProof/>
                <w:sz w:val="22"/>
              </w:rPr>
              <w:t>-Diện tích rừng phi lao trồng trên cát phía Tây, Nam, Bắc khu vực trồng rừng mới</w:t>
            </w:r>
            <w:r w:rsidR="00065E14">
              <w:rPr>
                <w:noProof/>
                <w:sz w:val="22"/>
                <w:szCs w:val="22"/>
                <w:highlight w:val="white"/>
              </w:rPr>
              <w:t xml:space="preserve"> </w:t>
            </w:r>
            <w:r w:rsidRPr="0092686E">
              <w:rPr>
                <w:b/>
                <w:bCs/>
                <w:sz w:val="22"/>
                <w:lang w:val="nl-NL"/>
              </w:rPr>
              <w:t>Xã Ngư Thủy Bắc</w:t>
            </w:r>
            <w:r w:rsidRPr="0092686E">
              <w:rPr>
                <w:b/>
                <w:bCs/>
                <w:noProof/>
                <w:color w:val="000000"/>
                <w:sz w:val="22"/>
                <w:lang w:eastAsia="vi-VN"/>
              </w:rPr>
              <w:t>, huyện Lệ Thủy</w:t>
            </w:r>
            <w:r w:rsidR="00B83CC8">
              <w:rPr>
                <w:b/>
                <w:bCs/>
                <w:noProof/>
                <w:color w:val="000000"/>
                <w:sz w:val="22"/>
                <w:lang w:eastAsia="vi-VN"/>
              </w:rPr>
              <w:t>.</w:t>
            </w:r>
          </w:p>
          <w:p w14:paraId="6DEBC7B3" w14:textId="088C4FA5" w:rsidR="005B6ACC" w:rsidRDefault="005B6ACC" w:rsidP="00065E14">
            <w:pPr>
              <w:pStyle w:val="ECC-BT"/>
              <w:spacing w:before="0" w:after="0"/>
              <w:rPr>
                <w:sz w:val="22"/>
                <w:lang w:val="nl-NL"/>
              </w:rPr>
            </w:pPr>
            <w:r>
              <w:rPr>
                <w:sz w:val="22"/>
                <w:lang w:val="nl-NL"/>
              </w:rPr>
              <w:t>- K</w:t>
            </w:r>
            <w:r w:rsidRPr="008C02E7">
              <w:rPr>
                <w:sz w:val="22"/>
                <w:lang w:val="nl-NL"/>
              </w:rPr>
              <w:t xml:space="preserve">hu vực nuôi trồng thủy sản </w:t>
            </w:r>
            <w:r>
              <w:rPr>
                <w:sz w:val="22"/>
                <w:lang w:val="nl-NL"/>
              </w:rPr>
              <w:t xml:space="preserve">cách khu vực trồng rừng </w:t>
            </w:r>
            <w:r w:rsidRPr="008C02E7">
              <w:rPr>
                <w:sz w:val="22"/>
                <w:lang w:val="nl-NL"/>
              </w:rPr>
              <w:t>khoảng 150m</w:t>
            </w:r>
          </w:p>
          <w:p w14:paraId="09D8134F" w14:textId="7A2EE818" w:rsidR="005B6ACC" w:rsidRDefault="00B83CC8" w:rsidP="00065E14">
            <w:pPr>
              <w:pStyle w:val="ECC-BT"/>
              <w:spacing w:before="0" w:after="0"/>
              <w:rPr>
                <w:noProof/>
                <w:sz w:val="22"/>
                <w:szCs w:val="22"/>
              </w:rPr>
            </w:pPr>
            <w:r w:rsidRPr="00B83CC8">
              <w:rPr>
                <w:noProof/>
                <w:sz w:val="22"/>
                <w:szCs w:val="22"/>
                <w:lang w:eastAsia="en-US"/>
              </w:rPr>
              <w:drawing>
                <wp:inline distT="0" distB="0" distL="0" distR="0" wp14:anchorId="4BCCB102" wp14:editId="20751CE1">
                  <wp:extent cx="2343150" cy="1651000"/>
                  <wp:effectExtent l="0" t="0" r="0" b="6350"/>
                  <wp:docPr id="5" name="Picture 5" descr="D:\CÔNG VIỆC\DỰ ÁN ĐANG TRIỂN KHAI THƯỜNG XUYÊN\FMCR\FMCR_QUẢNG BÌNH\DỮ LIỆU KT-XH\Ngư Thủy Bắc - Xã\Ngư Thủy Bắc - Pic\20210422_40141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ÔNG VIỆC\DỰ ÁN ĐANG TRIỂN KHAI THƯỜNG XUYÊN\FMCR\FMCR_QUẢNG BÌNH\DỮ LIỆU KT-XH\Ngư Thủy Bắc - Xã\Ngư Thủy Bắc - Pic\20210422_40141CH.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8212" cy="1654567"/>
                          </a:xfrm>
                          <a:prstGeom prst="rect">
                            <a:avLst/>
                          </a:prstGeom>
                          <a:noFill/>
                          <a:ln>
                            <a:noFill/>
                          </a:ln>
                        </pic:spPr>
                      </pic:pic>
                    </a:graphicData>
                  </a:graphic>
                </wp:inline>
              </w:drawing>
            </w:r>
          </w:p>
          <w:p w14:paraId="5779EA4E" w14:textId="2C29155D" w:rsidR="00065E14" w:rsidRPr="00B578B1" w:rsidRDefault="00065E14" w:rsidP="00065E14">
            <w:pPr>
              <w:pStyle w:val="ECC-BT"/>
              <w:spacing w:before="0" w:after="0"/>
              <w:rPr>
                <w:noProof/>
                <w:sz w:val="22"/>
                <w:szCs w:val="22"/>
              </w:rPr>
            </w:pPr>
            <w:r w:rsidRPr="00B578B1">
              <w:rPr>
                <w:noProof/>
                <w:sz w:val="22"/>
                <w:szCs w:val="22"/>
              </w:rPr>
              <w:t>-</w:t>
            </w:r>
            <w:r w:rsidRPr="00B578B1">
              <w:rPr>
                <w:noProof/>
                <w:sz w:val="22"/>
                <w:szCs w:val="22"/>
              </w:rPr>
              <w:tab/>
              <w:t>Xã Hồng Thủy: khu vực trồng rừng phòng hộ là bãi cát xung quanh là bãi cát và các diện tích cây phi lao - rừng trồng trên cát, cách QL1A khoảng 500-700m..</w:t>
            </w:r>
          </w:p>
          <w:p w14:paraId="7B1E8700" w14:textId="77777777" w:rsidR="00065E14" w:rsidRPr="00B578B1" w:rsidRDefault="00065E14" w:rsidP="00065E14">
            <w:pPr>
              <w:pStyle w:val="ECC-BT"/>
              <w:spacing w:before="0" w:after="0"/>
              <w:rPr>
                <w:noProof/>
                <w:sz w:val="22"/>
                <w:szCs w:val="22"/>
              </w:rPr>
            </w:pPr>
            <w:r w:rsidRPr="00B578B1">
              <w:rPr>
                <w:noProof/>
                <w:sz w:val="22"/>
                <w:szCs w:val="22"/>
              </w:rPr>
              <w:t>-</w:t>
            </w:r>
            <w:r w:rsidRPr="00B578B1">
              <w:rPr>
                <w:noProof/>
                <w:sz w:val="22"/>
                <w:szCs w:val="22"/>
              </w:rPr>
              <w:tab/>
              <w:t xml:space="preserve">Xã Ngư Thủy Bắc, huyện Lệ Thủy: tiểu dự án cách khu vực nuôi trồng thủy sản khoảng 150m, cách khu dân cư 200-1000m, bao quanh khu vực tiểu dự án là các bãi cát và diện tích rừng phi lao trồng trên cát. </w:t>
            </w:r>
          </w:p>
          <w:p w14:paraId="5D2E14F1" w14:textId="483A9C85" w:rsidR="00065E14" w:rsidRPr="00B578B1" w:rsidRDefault="00065E14" w:rsidP="00065E14">
            <w:pPr>
              <w:pStyle w:val="ECC-BT"/>
              <w:spacing w:before="0" w:after="0"/>
              <w:rPr>
                <w:noProof/>
                <w:sz w:val="22"/>
                <w:szCs w:val="22"/>
              </w:rPr>
            </w:pPr>
            <w:r w:rsidRPr="00B578B1">
              <w:rPr>
                <w:noProof/>
                <w:sz w:val="22"/>
                <w:szCs w:val="22"/>
              </w:rPr>
              <w:t>-</w:t>
            </w:r>
            <w:r w:rsidRPr="00B578B1">
              <w:rPr>
                <w:noProof/>
                <w:sz w:val="22"/>
                <w:szCs w:val="22"/>
              </w:rPr>
              <w:tab/>
              <w:t>Xã Đại Trạch, huyện Bố Trạch: Khoảng cách đến khu dân cư gần nhất khoảng 500-</w:t>
            </w:r>
            <w:r w:rsidR="00815A0A">
              <w:rPr>
                <w:noProof/>
                <w:sz w:val="22"/>
                <w:szCs w:val="22"/>
              </w:rPr>
              <w:t>20</w:t>
            </w:r>
            <w:r w:rsidRPr="00B578B1">
              <w:rPr>
                <w:noProof/>
                <w:sz w:val="22"/>
                <w:szCs w:val="22"/>
              </w:rPr>
              <w:t>00m, cách Hồ chứa nước ngọt Bàu Mía khoảng 500m về phía Tây, cách sông Định khoảng 500m về phía Nam. Xung quanh khu vực được bao bởi các diện tích rừng trồng trên cát, bãi cát.</w:t>
            </w:r>
          </w:p>
          <w:p w14:paraId="4B100E5A" w14:textId="5CD1625B" w:rsidR="00065E14" w:rsidRPr="00A83DCE" w:rsidRDefault="00065E14" w:rsidP="00065E14">
            <w:pPr>
              <w:pStyle w:val="ECC-BT"/>
              <w:spacing w:before="0" w:after="0"/>
              <w:rPr>
                <w:noProof/>
                <w:sz w:val="22"/>
                <w:szCs w:val="22"/>
                <w:highlight w:val="white"/>
              </w:rPr>
            </w:pPr>
            <w:r w:rsidRPr="00B578B1">
              <w:rPr>
                <w:noProof/>
                <w:sz w:val="22"/>
                <w:szCs w:val="22"/>
              </w:rPr>
              <w:t>-</w:t>
            </w:r>
            <w:r w:rsidRPr="00B578B1">
              <w:rPr>
                <w:noProof/>
                <w:sz w:val="22"/>
                <w:szCs w:val="22"/>
              </w:rPr>
              <w:tab/>
              <w:t>Xã Hải Ninh, huyện Quảng Ninh (3,67ha): Diện tích tiểu dự án là bãi cát, phía Bắc và phía Nam giáp bãi cát, phía Đông và phía Tây giáp rừng trồng trên cát, cách khu vực hồ chứa nước về phía Đông khoảng 1000m</w:t>
            </w:r>
            <w:r>
              <w:rPr>
                <w:noProof/>
                <w:sz w:val="22"/>
                <w:szCs w:val="22"/>
              </w:rPr>
              <w:t>.</w:t>
            </w:r>
          </w:p>
        </w:tc>
        <w:tc>
          <w:tcPr>
            <w:tcW w:w="1667" w:type="pct"/>
            <w:vAlign w:val="center"/>
          </w:tcPr>
          <w:p w14:paraId="02BC70E1" w14:textId="698B7108" w:rsidR="00065E14" w:rsidRDefault="00065E14" w:rsidP="00065E14">
            <w:pPr>
              <w:pStyle w:val="ECC-BT"/>
              <w:spacing w:before="0" w:after="0"/>
              <w:rPr>
                <w:noProof/>
                <w:sz w:val="22"/>
                <w:szCs w:val="22"/>
                <w:highlight w:val="white"/>
              </w:rPr>
            </w:pPr>
            <w:r>
              <w:rPr>
                <w:noProof/>
                <w:sz w:val="22"/>
                <w:szCs w:val="22"/>
                <w:highlight w:val="white"/>
              </w:rPr>
              <w:t>Việc trồng rừng có thể gây tác động do việc chảy tràn đất, cát thải kèm theo các bao bì nilon, hộp đựng thức ăn hoặc lượng phân bón từ khu vực trồng rừng đến các khu vực đất nuôi trồng thủy sản và hồ chứa nước, gây ảnh hưởng đến các loại thủy sản và chất lượng nước.</w:t>
            </w:r>
          </w:p>
          <w:p w14:paraId="12430962" w14:textId="77777777" w:rsidR="00065E14" w:rsidRDefault="00065E14" w:rsidP="00065E14">
            <w:pPr>
              <w:pStyle w:val="ECC-BT"/>
              <w:spacing w:before="0" w:after="0"/>
              <w:rPr>
                <w:noProof/>
                <w:sz w:val="22"/>
                <w:szCs w:val="22"/>
                <w:highlight w:val="white"/>
              </w:rPr>
            </w:pPr>
            <w:r>
              <w:rPr>
                <w:noProof/>
                <w:sz w:val="22"/>
                <w:szCs w:val="22"/>
                <w:highlight w:val="white"/>
              </w:rPr>
              <w:t>Việc thực hiện TDA gần các khu dân cư có thể bị ảnh hưởng đến giao thông, tiếng ồn do gia tăng mật độ người dân tham gia trồng rừng và phương tiện vận chuyển cây giống, phân bón.</w:t>
            </w:r>
          </w:p>
          <w:p w14:paraId="42037680" w14:textId="30CBBD6F" w:rsidR="00065E14" w:rsidRPr="00AF7D59" w:rsidRDefault="00065E14" w:rsidP="00065E14">
            <w:pPr>
              <w:pStyle w:val="ECC-BT"/>
              <w:spacing w:before="0" w:after="0"/>
              <w:rPr>
                <w:noProof/>
                <w:sz w:val="22"/>
                <w:szCs w:val="22"/>
                <w:highlight w:val="white"/>
              </w:rPr>
            </w:pPr>
            <w:r>
              <w:rPr>
                <w:noProof/>
                <w:sz w:val="22"/>
                <w:szCs w:val="22"/>
                <w:highlight w:val="white"/>
              </w:rPr>
              <w:t>Việc thực hiện TDA gần các khu vực NTTS có thể bị tác động nước mưa chảy tràn cuốn theo rác, chất thải rắn, bao bì hoặc phân bón gây ảnh hưởng đến chất lượng nước nuôi thủy sản gây ảnh hưởng đến sinh kế của các hộ dân NTTS.</w:t>
            </w:r>
          </w:p>
        </w:tc>
        <w:tc>
          <w:tcPr>
            <w:tcW w:w="551" w:type="pct"/>
            <w:vAlign w:val="center"/>
          </w:tcPr>
          <w:p w14:paraId="19E5E43E" w14:textId="132F2B16" w:rsidR="00065E14" w:rsidRPr="00AF7D59" w:rsidRDefault="00065E14" w:rsidP="00065E14">
            <w:pPr>
              <w:pStyle w:val="ECC-BT"/>
              <w:spacing w:before="0" w:after="0"/>
              <w:jc w:val="center"/>
              <w:rPr>
                <w:noProof/>
                <w:color w:val="000000"/>
                <w:sz w:val="22"/>
                <w:szCs w:val="22"/>
                <w:highlight w:val="white"/>
              </w:rPr>
            </w:pPr>
            <w:r>
              <w:rPr>
                <w:noProof/>
                <w:color w:val="000000"/>
                <w:sz w:val="22"/>
                <w:szCs w:val="22"/>
                <w:highlight w:val="white"/>
              </w:rPr>
              <w:t>Thấp</w:t>
            </w:r>
          </w:p>
        </w:tc>
        <w:tc>
          <w:tcPr>
            <w:tcW w:w="650" w:type="pct"/>
            <w:gridSpan w:val="2"/>
            <w:vAlign w:val="center"/>
          </w:tcPr>
          <w:p w14:paraId="1394A3B7" w14:textId="77777777" w:rsidR="00065E14" w:rsidRDefault="00065E14" w:rsidP="00065E14">
            <w:pPr>
              <w:pStyle w:val="ECC-BT"/>
              <w:spacing w:before="0" w:after="0"/>
              <w:jc w:val="center"/>
              <w:rPr>
                <w:noProof/>
                <w:color w:val="000000"/>
                <w:sz w:val="22"/>
                <w:szCs w:val="22"/>
                <w:highlight w:val="white"/>
              </w:rPr>
            </w:pPr>
            <w:r>
              <w:rPr>
                <w:noProof/>
                <w:color w:val="000000"/>
                <w:sz w:val="22"/>
                <w:szCs w:val="22"/>
                <w:highlight w:val="white"/>
              </w:rPr>
              <w:t>Chất lượng môi trường, hệ sinh thái tại các khu vực đất nông nghiệp</w:t>
            </w:r>
          </w:p>
          <w:p w14:paraId="48596A36" w14:textId="77777777" w:rsidR="00065E14" w:rsidRDefault="00065E14" w:rsidP="00065E14">
            <w:pPr>
              <w:pStyle w:val="ECC-BT"/>
              <w:spacing w:before="0" w:after="0"/>
              <w:jc w:val="center"/>
              <w:rPr>
                <w:noProof/>
                <w:color w:val="000000"/>
                <w:sz w:val="22"/>
                <w:szCs w:val="22"/>
                <w:highlight w:val="white"/>
              </w:rPr>
            </w:pPr>
            <w:r>
              <w:rPr>
                <w:noProof/>
                <w:color w:val="000000"/>
                <w:sz w:val="22"/>
                <w:szCs w:val="22"/>
                <w:highlight w:val="white"/>
              </w:rPr>
              <w:t>Các hộ dân NTTS;</w:t>
            </w:r>
          </w:p>
          <w:p w14:paraId="2371ECE7" w14:textId="294C8571" w:rsidR="00065E14" w:rsidRPr="00AF7D59" w:rsidRDefault="00065E14" w:rsidP="00065E14">
            <w:pPr>
              <w:pStyle w:val="ECC-BT"/>
              <w:spacing w:before="0" w:after="0"/>
              <w:jc w:val="center"/>
              <w:rPr>
                <w:noProof/>
                <w:color w:val="000000"/>
                <w:sz w:val="22"/>
                <w:szCs w:val="22"/>
                <w:highlight w:val="white"/>
              </w:rPr>
            </w:pPr>
            <w:r>
              <w:rPr>
                <w:noProof/>
                <w:color w:val="000000"/>
                <w:sz w:val="22"/>
                <w:szCs w:val="22"/>
                <w:highlight w:val="white"/>
              </w:rPr>
              <w:t>Các hộ dân gần khu vực TDA</w:t>
            </w:r>
          </w:p>
        </w:tc>
      </w:tr>
    </w:tbl>
    <w:p w14:paraId="04809247" w14:textId="77777777" w:rsidR="00EE3A4E" w:rsidRDefault="00EE3A4E" w:rsidP="00EE3A4E">
      <w:pPr>
        <w:pStyle w:val="ListParagraph"/>
        <w:spacing w:before="100" w:after="100" w:line="240" w:lineRule="auto"/>
        <w:contextualSpacing w:val="0"/>
        <w:rPr>
          <w:b/>
          <w:bCs/>
          <w:i/>
          <w:iCs/>
          <w:noProof/>
          <w:sz w:val="22"/>
          <w:highlight w:val="white"/>
        </w:rPr>
      </w:pPr>
      <w:bookmarkStart w:id="226" w:name="_Hlk84717867"/>
      <w:bookmarkEnd w:id="224"/>
      <w:bookmarkEnd w:id="225"/>
    </w:p>
    <w:p w14:paraId="3AE348F3" w14:textId="77777777" w:rsidR="00EE3A4E" w:rsidRDefault="00EE3A4E" w:rsidP="00EE3A4E">
      <w:pPr>
        <w:pStyle w:val="ListParagraph"/>
        <w:spacing w:before="100" w:after="100" w:line="240" w:lineRule="auto"/>
        <w:contextualSpacing w:val="0"/>
        <w:rPr>
          <w:b/>
          <w:bCs/>
          <w:i/>
          <w:iCs/>
          <w:noProof/>
          <w:sz w:val="22"/>
          <w:highlight w:val="white"/>
        </w:rPr>
      </w:pPr>
    </w:p>
    <w:p w14:paraId="6CBBDD3F" w14:textId="77777777" w:rsidR="00EE3A4E" w:rsidRDefault="00EE3A4E" w:rsidP="00EE3A4E">
      <w:pPr>
        <w:pStyle w:val="ListParagraph"/>
        <w:spacing w:before="100" w:after="100" w:line="240" w:lineRule="auto"/>
        <w:contextualSpacing w:val="0"/>
        <w:rPr>
          <w:b/>
          <w:bCs/>
          <w:i/>
          <w:iCs/>
          <w:noProof/>
          <w:sz w:val="22"/>
          <w:highlight w:val="white"/>
        </w:rPr>
      </w:pPr>
    </w:p>
    <w:p w14:paraId="2812D1CF" w14:textId="5AD306E1" w:rsidR="00065E14" w:rsidRPr="008F0FBA" w:rsidRDefault="00065E14" w:rsidP="00440ADA">
      <w:pPr>
        <w:pStyle w:val="ListParagraph"/>
        <w:numPr>
          <w:ilvl w:val="2"/>
          <w:numId w:val="34"/>
        </w:numPr>
        <w:spacing w:before="100" w:after="100" w:line="240" w:lineRule="auto"/>
        <w:contextualSpacing w:val="0"/>
        <w:rPr>
          <w:b/>
          <w:bCs/>
          <w:i/>
          <w:iCs/>
          <w:noProof/>
          <w:sz w:val="22"/>
          <w:highlight w:val="white"/>
        </w:rPr>
      </w:pPr>
      <w:r w:rsidRPr="008F0FBA">
        <w:rPr>
          <w:b/>
          <w:bCs/>
          <w:i/>
          <w:iCs/>
          <w:noProof/>
          <w:sz w:val="22"/>
          <w:highlight w:val="white"/>
        </w:rPr>
        <w:lastRenderedPageBreak/>
        <w:t xml:space="preserve">Đánh giá dự báo các tác động </w:t>
      </w:r>
      <w:r w:rsidR="00450996">
        <w:rPr>
          <w:b/>
          <w:bCs/>
          <w:i/>
          <w:iCs/>
          <w:noProof/>
          <w:sz w:val="22"/>
          <w:highlight w:val="white"/>
        </w:rPr>
        <w:t>chung</w:t>
      </w:r>
      <w:r w:rsidRPr="008F0FBA">
        <w:rPr>
          <w:b/>
          <w:bCs/>
          <w:i/>
          <w:iCs/>
          <w:noProof/>
          <w:sz w:val="22"/>
          <w:highlight w:val="white"/>
        </w:rPr>
        <w:t xml:space="preserve"> trong giai đoạn trồng rừng phòng hộ ven biển</w:t>
      </w:r>
    </w:p>
    <w:bookmarkEnd w:id="226"/>
    <w:p w14:paraId="7F9C09BB" w14:textId="1867C0A5" w:rsidR="001F1D5D" w:rsidRPr="00154C4B" w:rsidRDefault="00065E14" w:rsidP="00440ADA">
      <w:pPr>
        <w:pStyle w:val="ListParagraph"/>
        <w:numPr>
          <w:ilvl w:val="0"/>
          <w:numId w:val="23"/>
        </w:numPr>
        <w:spacing w:line="240" w:lineRule="auto"/>
        <w:ind w:left="357" w:hanging="357"/>
        <w:contextualSpacing w:val="0"/>
        <w:rPr>
          <w:noProof/>
          <w:sz w:val="22"/>
        </w:rPr>
      </w:pPr>
      <w:r>
        <w:rPr>
          <w:b/>
          <w:i/>
          <w:noProof/>
          <w:color w:val="000000"/>
          <w:sz w:val="22"/>
          <w:highlight w:val="white"/>
        </w:rPr>
        <w:t>Tác động do c</w:t>
      </w:r>
      <w:r w:rsidR="009D640A" w:rsidRPr="00AF7D59">
        <w:rPr>
          <w:b/>
          <w:i/>
          <w:noProof/>
          <w:color w:val="000000"/>
          <w:sz w:val="22"/>
          <w:highlight w:val="white"/>
        </w:rPr>
        <w:t xml:space="preserve">hiếm dụng </w:t>
      </w:r>
      <w:r w:rsidR="009D640A" w:rsidRPr="00154C4B">
        <w:rPr>
          <w:b/>
          <w:i/>
          <w:noProof/>
          <w:color w:val="000000"/>
          <w:sz w:val="22"/>
        </w:rPr>
        <w:t>đất tạm thời</w:t>
      </w:r>
      <w:r>
        <w:rPr>
          <w:b/>
          <w:i/>
          <w:noProof/>
          <w:color w:val="000000"/>
          <w:sz w:val="22"/>
        </w:rPr>
        <w:t>/vĩnh viễn</w:t>
      </w:r>
    </w:p>
    <w:p w14:paraId="6BE6ADB3" w14:textId="6810FB65" w:rsidR="00F732DC" w:rsidRPr="00EE3A4E" w:rsidRDefault="00F64ED9" w:rsidP="008264A7">
      <w:pPr>
        <w:pStyle w:val="ListParagraph"/>
        <w:numPr>
          <w:ilvl w:val="0"/>
          <w:numId w:val="13"/>
        </w:numPr>
        <w:spacing w:before="100" w:after="100" w:line="240" w:lineRule="auto"/>
        <w:ind w:left="0" w:firstLine="0"/>
        <w:contextualSpacing w:val="0"/>
        <w:rPr>
          <w:b/>
          <w:i/>
          <w:noProof/>
          <w:color w:val="000000"/>
          <w:sz w:val="22"/>
        </w:rPr>
      </w:pPr>
      <w:bookmarkStart w:id="227" w:name="_Toc18760958"/>
      <w:bookmarkStart w:id="228" w:name="_Toc21159303"/>
      <w:bookmarkStart w:id="229" w:name="_Toc21673201"/>
      <w:bookmarkStart w:id="230" w:name="_Toc22893094"/>
      <w:bookmarkStart w:id="231" w:name="_Toc23431474"/>
      <w:bookmarkStart w:id="232" w:name="_Toc23431693"/>
      <w:bookmarkStart w:id="233" w:name="_Toc28592754"/>
      <w:bookmarkStart w:id="234" w:name="_Toc35929512"/>
      <w:bookmarkStart w:id="235" w:name="_Toc35935172"/>
      <w:bookmarkStart w:id="236" w:name="_Toc35938109"/>
      <w:bookmarkStart w:id="237" w:name="_Toc38724419"/>
      <w:bookmarkStart w:id="238" w:name="_Toc38789696"/>
      <w:bookmarkStart w:id="239" w:name="_Toc38961788"/>
      <w:bookmarkStart w:id="240" w:name="_Toc39568740"/>
      <w:bookmarkStart w:id="241" w:name="_Toc39737607"/>
      <w:bookmarkStart w:id="242" w:name="_Toc43995059"/>
      <w:bookmarkStart w:id="243" w:name="_Toc43995320"/>
      <w:bookmarkStart w:id="244" w:name="_Toc44493646"/>
      <w:bookmarkEnd w:id="181"/>
      <w:bookmarkEnd w:id="182"/>
      <w:bookmarkEnd w:id="183"/>
      <w:r w:rsidRPr="00154C4B">
        <w:rPr>
          <w:rFonts w:cs="Times New Roman"/>
          <w:noProof/>
          <w:sz w:val="22"/>
        </w:rPr>
        <w:t>Hiện tại tất cả phần diện tích</w:t>
      </w:r>
      <w:r w:rsidR="00A258FD" w:rsidRPr="00154C4B">
        <w:rPr>
          <w:rFonts w:cs="Times New Roman"/>
          <w:noProof/>
          <w:sz w:val="22"/>
        </w:rPr>
        <w:t xml:space="preserve"> (87,13ha)</w:t>
      </w:r>
      <w:r w:rsidR="00E3002F" w:rsidRPr="00154C4B">
        <w:rPr>
          <w:rFonts w:cs="Times New Roman"/>
          <w:noProof/>
          <w:sz w:val="22"/>
        </w:rPr>
        <w:t xml:space="preserve">  do UBND các xã và </w:t>
      </w:r>
      <w:r w:rsidR="00A258FD" w:rsidRPr="00154C4B">
        <w:rPr>
          <w:rFonts w:cs="Times New Roman"/>
          <w:noProof/>
          <w:sz w:val="22"/>
        </w:rPr>
        <w:t>Ban quản lý Khu dự trữ thiên nhiên Động Châu - Khe Nước Trong</w:t>
      </w:r>
      <w:r w:rsidR="00E3002F" w:rsidRPr="00154C4B">
        <w:rPr>
          <w:rFonts w:cs="Times New Roman"/>
          <w:noProof/>
          <w:sz w:val="22"/>
        </w:rPr>
        <w:t xml:space="preserve"> quản lý</w:t>
      </w:r>
      <w:r w:rsidR="00433557">
        <w:rPr>
          <w:rFonts w:cs="Times New Roman"/>
          <w:noProof/>
          <w:sz w:val="22"/>
        </w:rPr>
        <w:t>. Chi tiết tại bảng sau:</w:t>
      </w:r>
    </w:p>
    <w:p w14:paraId="6E893BB6" w14:textId="4E9B00C9" w:rsidR="00EE3A4E" w:rsidRPr="00EE3A4E" w:rsidRDefault="00EE3A4E" w:rsidP="00EE3A4E">
      <w:pPr>
        <w:pStyle w:val="Caption"/>
        <w:spacing w:after="120"/>
        <w:jc w:val="center"/>
        <w:rPr>
          <w:noProof/>
          <w:color w:val="000000" w:themeColor="text1"/>
          <w:szCs w:val="22"/>
          <w:highlight w:val="white"/>
        </w:rPr>
      </w:pPr>
      <w:r w:rsidRPr="007D65C4">
        <w:rPr>
          <w:noProof/>
          <w:color w:val="000000" w:themeColor="text1"/>
          <w:szCs w:val="22"/>
        </w:rPr>
        <w:t xml:space="preserve">Bảng </w:t>
      </w:r>
      <w:r w:rsidRPr="007D65C4">
        <w:rPr>
          <w:noProof/>
          <w:color w:val="000000" w:themeColor="text1"/>
          <w:szCs w:val="22"/>
        </w:rPr>
        <w:fldChar w:fldCharType="begin"/>
      </w:r>
      <w:r w:rsidRPr="007D65C4">
        <w:rPr>
          <w:noProof/>
          <w:color w:val="000000" w:themeColor="text1"/>
          <w:szCs w:val="22"/>
        </w:rPr>
        <w:instrText xml:space="preserve"> SEQ Bảng \* ARABIC </w:instrText>
      </w:r>
      <w:r w:rsidRPr="007D65C4">
        <w:rPr>
          <w:noProof/>
          <w:color w:val="000000" w:themeColor="text1"/>
          <w:szCs w:val="22"/>
        </w:rPr>
        <w:fldChar w:fldCharType="separate"/>
      </w:r>
      <w:r>
        <w:rPr>
          <w:noProof/>
          <w:color w:val="000000" w:themeColor="text1"/>
          <w:szCs w:val="22"/>
        </w:rPr>
        <w:t>10</w:t>
      </w:r>
      <w:r w:rsidRPr="007D65C4">
        <w:rPr>
          <w:noProof/>
          <w:color w:val="000000" w:themeColor="text1"/>
          <w:szCs w:val="22"/>
        </w:rPr>
        <w:fldChar w:fldCharType="end"/>
      </w:r>
      <w:r w:rsidRPr="00AF7D59">
        <w:rPr>
          <w:noProof/>
          <w:color w:val="000000" w:themeColor="text1"/>
          <w:szCs w:val="22"/>
          <w:highlight w:val="white"/>
        </w:rPr>
        <w:t xml:space="preserve">: </w:t>
      </w:r>
      <w:r>
        <w:rPr>
          <w:noProof/>
          <w:color w:val="000000" w:themeColor="text1"/>
          <w:szCs w:val="22"/>
          <w:highlight w:val="white"/>
        </w:rPr>
        <w:t xml:space="preserve">Thống kê đơn vị quản lý rừng trong TDA </w:t>
      </w:r>
    </w:p>
    <w:tbl>
      <w:tblPr>
        <w:tblW w:w="5000" w:type="pct"/>
        <w:tblLook w:val="04A0" w:firstRow="1" w:lastRow="0" w:firstColumn="1" w:lastColumn="0" w:noHBand="0" w:noVBand="1"/>
      </w:tblPr>
      <w:tblGrid>
        <w:gridCol w:w="1959"/>
        <w:gridCol w:w="705"/>
        <w:gridCol w:w="1084"/>
        <w:gridCol w:w="1084"/>
        <w:gridCol w:w="1066"/>
        <w:gridCol w:w="951"/>
        <w:gridCol w:w="2074"/>
      </w:tblGrid>
      <w:tr w:rsidR="00433557" w:rsidRPr="00433557" w14:paraId="3BF37C51" w14:textId="77777777" w:rsidTr="00137B43">
        <w:trPr>
          <w:trHeight w:val="320"/>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B2D0E" w14:textId="79FBAB90" w:rsidR="00433557" w:rsidRPr="00433557" w:rsidRDefault="00433557" w:rsidP="00845A01">
            <w:pPr>
              <w:spacing w:before="0" w:after="0" w:line="240" w:lineRule="auto"/>
              <w:jc w:val="center"/>
              <w:rPr>
                <w:rFonts w:eastAsia="Times New Roman" w:cs="Times New Roman"/>
                <w:b/>
                <w:bCs/>
                <w:color w:val="000000"/>
                <w:sz w:val="22"/>
                <w:lang w:eastAsia="en-US"/>
              </w:rPr>
            </w:pPr>
            <w:r w:rsidRPr="00433557">
              <w:rPr>
                <w:rFonts w:eastAsia="Times New Roman" w:cs="Times New Roman"/>
                <w:b/>
                <w:bCs/>
                <w:color w:val="000000"/>
                <w:sz w:val="22"/>
                <w:lang w:eastAsia="en-US"/>
              </w:rPr>
              <w:t>Đơn vị hành chính</w:t>
            </w:r>
          </w:p>
        </w:tc>
        <w:tc>
          <w:tcPr>
            <w:tcW w:w="161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54C3333" w14:textId="77777777" w:rsidR="00433557" w:rsidRPr="00B327AA" w:rsidRDefault="00433557" w:rsidP="00845A01">
            <w:pPr>
              <w:spacing w:before="0" w:after="0" w:line="240" w:lineRule="auto"/>
              <w:jc w:val="center"/>
              <w:rPr>
                <w:rFonts w:eastAsia="Times New Roman" w:cs="Times New Roman"/>
                <w:b/>
                <w:bCs/>
                <w:color w:val="000000"/>
                <w:sz w:val="22"/>
                <w:lang w:eastAsia="en-US"/>
              </w:rPr>
            </w:pPr>
            <w:r w:rsidRPr="00B327AA">
              <w:rPr>
                <w:rFonts w:eastAsia="Times New Roman" w:cs="Times New Roman"/>
                <w:b/>
                <w:bCs/>
                <w:color w:val="000000"/>
                <w:sz w:val="22"/>
                <w:lang w:eastAsia="en-US"/>
              </w:rPr>
              <w:t>Địa danh</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1754FF73" w14:textId="77777777" w:rsidR="00433557" w:rsidRPr="005224B7" w:rsidRDefault="00433557" w:rsidP="00845A01">
            <w:pPr>
              <w:spacing w:before="0" w:after="0" w:line="240" w:lineRule="auto"/>
              <w:jc w:val="center"/>
              <w:rPr>
                <w:rFonts w:eastAsia="Times New Roman" w:cs="Times New Roman"/>
                <w:color w:val="000000"/>
                <w:sz w:val="22"/>
                <w:lang w:eastAsia="en-US"/>
              </w:rPr>
            </w:pPr>
            <w:r w:rsidRPr="005224B7">
              <w:rPr>
                <w:rFonts w:eastAsia="Times New Roman" w:cs="Times New Roman"/>
                <w:color w:val="000000"/>
                <w:sz w:val="22"/>
                <w:lang w:eastAsia="en-US"/>
              </w:rPr>
              <w:t> </w:t>
            </w:r>
          </w:p>
        </w:tc>
        <w:tc>
          <w:tcPr>
            <w:tcW w:w="169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2D8A30A" w14:textId="77777777" w:rsidR="00433557" w:rsidRPr="00FC2560" w:rsidRDefault="00433557" w:rsidP="00845A01">
            <w:pPr>
              <w:spacing w:before="0" w:after="0" w:line="240" w:lineRule="auto"/>
              <w:jc w:val="center"/>
              <w:rPr>
                <w:rFonts w:eastAsia="Times New Roman" w:cs="Times New Roman"/>
                <w:b/>
                <w:bCs/>
                <w:color w:val="000000"/>
                <w:sz w:val="22"/>
                <w:lang w:eastAsia="en-US"/>
              </w:rPr>
            </w:pPr>
            <w:r w:rsidRPr="00FC2560">
              <w:rPr>
                <w:rFonts w:eastAsia="Times New Roman" w:cs="Times New Roman"/>
                <w:b/>
                <w:bCs/>
                <w:color w:val="000000"/>
                <w:sz w:val="22"/>
                <w:lang w:eastAsia="en-US"/>
              </w:rPr>
              <w:t>Đơn vị quản lý</w:t>
            </w:r>
          </w:p>
        </w:tc>
      </w:tr>
      <w:tr w:rsidR="00137B43" w:rsidRPr="00433557" w14:paraId="1FE8271E" w14:textId="77777777" w:rsidTr="00137B43">
        <w:trPr>
          <w:trHeight w:val="380"/>
        </w:trPr>
        <w:tc>
          <w:tcPr>
            <w:tcW w:w="109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F5066C" w14:textId="77777777" w:rsidR="00433557" w:rsidRPr="00433557" w:rsidRDefault="00433557" w:rsidP="00845A01">
            <w:pPr>
              <w:spacing w:before="0" w:after="0" w:line="240" w:lineRule="auto"/>
              <w:jc w:val="left"/>
              <w:rPr>
                <w:rFonts w:eastAsia="Times New Roman" w:cs="Times New Roman"/>
                <w:b/>
                <w:bCs/>
                <w:color w:val="000000"/>
                <w:sz w:val="22"/>
                <w:lang w:eastAsia="en-US"/>
              </w:rPr>
            </w:pPr>
          </w:p>
        </w:tc>
        <w:tc>
          <w:tcPr>
            <w:tcW w:w="395" w:type="pct"/>
            <w:tcBorders>
              <w:top w:val="nil"/>
              <w:left w:val="nil"/>
              <w:bottom w:val="single" w:sz="4" w:space="0" w:color="auto"/>
              <w:right w:val="single" w:sz="4" w:space="0" w:color="auto"/>
            </w:tcBorders>
            <w:shd w:val="clear" w:color="auto" w:fill="auto"/>
            <w:noWrap/>
            <w:vAlign w:val="center"/>
            <w:hideMark/>
          </w:tcPr>
          <w:p w14:paraId="01040C4B" w14:textId="77777777" w:rsidR="00433557" w:rsidRPr="00433557" w:rsidRDefault="00433557" w:rsidP="00845A01">
            <w:pPr>
              <w:spacing w:before="0" w:after="0" w:line="240" w:lineRule="auto"/>
              <w:jc w:val="center"/>
              <w:rPr>
                <w:rFonts w:eastAsia="Times New Roman" w:cs="Times New Roman"/>
                <w:b/>
                <w:bCs/>
                <w:color w:val="000000"/>
                <w:sz w:val="22"/>
                <w:lang w:eastAsia="en-US"/>
              </w:rPr>
            </w:pPr>
            <w:r w:rsidRPr="00433557">
              <w:rPr>
                <w:rFonts w:eastAsia="Times New Roman" w:cs="Times New Roman"/>
                <w:b/>
                <w:bCs/>
                <w:color w:val="000000"/>
                <w:sz w:val="22"/>
                <w:lang w:eastAsia="en-US"/>
              </w:rPr>
              <w:t>Tiểu</w:t>
            </w:r>
          </w:p>
          <w:p w14:paraId="13584F6C" w14:textId="77777777" w:rsidR="00433557" w:rsidRPr="00433557" w:rsidRDefault="00433557" w:rsidP="00845A01">
            <w:pPr>
              <w:spacing w:before="0" w:after="0" w:line="240" w:lineRule="auto"/>
              <w:jc w:val="center"/>
              <w:rPr>
                <w:rFonts w:eastAsia="Times New Roman" w:cs="Times New Roman"/>
                <w:b/>
                <w:bCs/>
                <w:color w:val="000000"/>
                <w:sz w:val="22"/>
                <w:lang w:eastAsia="en-US"/>
              </w:rPr>
            </w:pPr>
            <w:r w:rsidRPr="00433557">
              <w:rPr>
                <w:rFonts w:eastAsia="Times New Roman" w:cs="Times New Roman"/>
                <w:b/>
                <w:bCs/>
                <w:color w:val="000000"/>
                <w:sz w:val="22"/>
                <w:lang w:eastAsia="en-US"/>
              </w:rPr>
              <w:t xml:space="preserve"> khu</w:t>
            </w:r>
          </w:p>
        </w:tc>
        <w:tc>
          <w:tcPr>
            <w:tcW w:w="607" w:type="pct"/>
            <w:tcBorders>
              <w:top w:val="nil"/>
              <w:left w:val="nil"/>
              <w:bottom w:val="single" w:sz="4" w:space="0" w:color="auto"/>
              <w:right w:val="single" w:sz="4" w:space="0" w:color="auto"/>
            </w:tcBorders>
            <w:shd w:val="clear" w:color="auto" w:fill="auto"/>
            <w:noWrap/>
            <w:vAlign w:val="center"/>
            <w:hideMark/>
          </w:tcPr>
          <w:p w14:paraId="3DEBA23A" w14:textId="77777777" w:rsidR="00433557" w:rsidRPr="00433557" w:rsidRDefault="00433557" w:rsidP="00845A01">
            <w:pPr>
              <w:spacing w:before="0" w:after="0" w:line="240" w:lineRule="auto"/>
              <w:jc w:val="center"/>
              <w:rPr>
                <w:rFonts w:eastAsia="Times New Roman" w:cs="Times New Roman"/>
                <w:b/>
                <w:bCs/>
                <w:color w:val="000000"/>
                <w:sz w:val="22"/>
                <w:lang w:eastAsia="en-US"/>
              </w:rPr>
            </w:pPr>
            <w:r w:rsidRPr="00433557">
              <w:rPr>
                <w:rFonts w:eastAsia="Times New Roman" w:cs="Times New Roman"/>
                <w:b/>
                <w:bCs/>
                <w:color w:val="000000"/>
                <w:sz w:val="22"/>
                <w:lang w:eastAsia="en-US"/>
              </w:rPr>
              <w:t>Khoảnh</w:t>
            </w:r>
          </w:p>
        </w:tc>
        <w:tc>
          <w:tcPr>
            <w:tcW w:w="607" w:type="pct"/>
            <w:tcBorders>
              <w:top w:val="nil"/>
              <w:left w:val="nil"/>
              <w:bottom w:val="single" w:sz="4" w:space="0" w:color="auto"/>
              <w:right w:val="single" w:sz="4" w:space="0" w:color="auto"/>
            </w:tcBorders>
            <w:shd w:val="clear" w:color="auto" w:fill="auto"/>
            <w:noWrap/>
            <w:vAlign w:val="center"/>
            <w:hideMark/>
          </w:tcPr>
          <w:p w14:paraId="13BB4EB2" w14:textId="77777777" w:rsidR="00433557" w:rsidRPr="00433557" w:rsidRDefault="00433557" w:rsidP="00845A01">
            <w:pPr>
              <w:spacing w:before="0" w:after="0" w:line="240" w:lineRule="auto"/>
              <w:jc w:val="center"/>
              <w:rPr>
                <w:rFonts w:eastAsia="Times New Roman" w:cs="Times New Roman"/>
                <w:b/>
                <w:bCs/>
                <w:color w:val="000000"/>
                <w:sz w:val="22"/>
                <w:lang w:eastAsia="en-US"/>
              </w:rPr>
            </w:pPr>
            <w:r w:rsidRPr="00433557">
              <w:rPr>
                <w:rFonts w:eastAsia="Times New Roman" w:cs="Times New Roman"/>
                <w:b/>
                <w:bCs/>
                <w:color w:val="000000"/>
                <w:sz w:val="22"/>
                <w:lang w:eastAsia="en-US"/>
              </w:rPr>
              <w:t>Lô</w:t>
            </w:r>
          </w:p>
        </w:tc>
        <w:tc>
          <w:tcPr>
            <w:tcW w:w="597" w:type="pct"/>
            <w:tcBorders>
              <w:top w:val="nil"/>
              <w:left w:val="nil"/>
              <w:bottom w:val="single" w:sz="4" w:space="0" w:color="auto"/>
              <w:right w:val="single" w:sz="4" w:space="0" w:color="auto"/>
            </w:tcBorders>
            <w:shd w:val="clear" w:color="auto" w:fill="auto"/>
            <w:noWrap/>
            <w:vAlign w:val="center"/>
            <w:hideMark/>
          </w:tcPr>
          <w:p w14:paraId="64704C42" w14:textId="77777777" w:rsidR="00433557" w:rsidRDefault="00433557" w:rsidP="00845A01">
            <w:pPr>
              <w:spacing w:before="0" w:after="0" w:line="240" w:lineRule="auto"/>
              <w:jc w:val="center"/>
              <w:rPr>
                <w:rFonts w:eastAsia="Times New Roman" w:cs="Times New Roman"/>
                <w:b/>
                <w:bCs/>
                <w:color w:val="000000"/>
                <w:sz w:val="22"/>
                <w:lang w:eastAsia="en-US"/>
              </w:rPr>
            </w:pPr>
            <w:r>
              <w:rPr>
                <w:rFonts w:eastAsia="Times New Roman" w:cs="Times New Roman"/>
                <w:b/>
                <w:bCs/>
                <w:color w:val="000000"/>
                <w:sz w:val="22"/>
                <w:lang w:eastAsia="en-US"/>
              </w:rPr>
              <w:t>Diện tích</w:t>
            </w:r>
          </w:p>
          <w:p w14:paraId="13C6C6B4" w14:textId="30F4496D" w:rsidR="00433557" w:rsidRPr="00433557" w:rsidRDefault="00433557" w:rsidP="00845A01">
            <w:pPr>
              <w:spacing w:before="0" w:after="0" w:line="240" w:lineRule="auto"/>
              <w:jc w:val="center"/>
              <w:rPr>
                <w:rFonts w:eastAsia="Times New Roman" w:cs="Times New Roman"/>
                <w:b/>
                <w:bCs/>
                <w:color w:val="000000"/>
                <w:sz w:val="22"/>
                <w:lang w:eastAsia="en-US"/>
              </w:rPr>
            </w:pPr>
            <w:r>
              <w:rPr>
                <w:rFonts w:eastAsia="Times New Roman" w:cs="Times New Roman"/>
                <w:b/>
                <w:bCs/>
                <w:color w:val="000000"/>
                <w:sz w:val="22"/>
                <w:lang w:eastAsia="en-US"/>
              </w:rPr>
              <w:t>(Ha)</w:t>
            </w:r>
          </w:p>
        </w:tc>
        <w:tc>
          <w:tcPr>
            <w:tcW w:w="533" w:type="pct"/>
            <w:tcBorders>
              <w:top w:val="nil"/>
              <w:left w:val="nil"/>
              <w:bottom w:val="single" w:sz="4" w:space="0" w:color="auto"/>
              <w:right w:val="single" w:sz="4" w:space="0" w:color="auto"/>
            </w:tcBorders>
            <w:shd w:val="clear" w:color="auto" w:fill="auto"/>
            <w:vAlign w:val="center"/>
            <w:hideMark/>
          </w:tcPr>
          <w:p w14:paraId="4BC1982B" w14:textId="77777777" w:rsidR="00433557" w:rsidRPr="00B327AA" w:rsidRDefault="00433557" w:rsidP="00845A01">
            <w:pPr>
              <w:spacing w:before="0" w:after="0" w:line="240" w:lineRule="auto"/>
              <w:jc w:val="center"/>
              <w:rPr>
                <w:rFonts w:eastAsia="Times New Roman" w:cs="Times New Roman"/>
                <w:b/>
                <w:bCs/>
                <w:color w:val="000000"/>
                <w:sz w:val="22"/>
                <w:lang w:eastAsia="en-US"/>
              </w:rPr>
            </w:pPr>
            <w:r w:rsidRPr="00433557">
              <w:rPr>
                <w:rFonts w:eastAsia="Times New Roman" w:cs="Times New Roman"/>
                <w:b/>
                <w:bCs/>
                <w:color w:val="000000"/>
                <w:sz w:val="22"/>
                <w:lang w:eastAsia="en-US"/>
              </w:rPr>
              <w:t>Chủ quản lý đất</w:t>
            </w:r>
          </w:p>
        </w:tc>
        <w:tc>
          <w:tcPr>
            <w:tcW w:w="1162" w:type="pct"/>
            <w:tcBorders>
              <w:top w:val="nil"/>
              <w:left w:val="nil"/>
              <w:bottom w:val="single" w:sz="4" w:space="0" w:color="auto"/>
              <w:right w:val="single" w:sz="4" w:space="0" w:color="auto"/>
            </w:tcBorders>
            <w:shd w:val="clear" w:color="auto" w:fill="auto"/>
            <w:vAlign w:val="center"/>
            <w:hideMark/>
          </w:tcPr>
          <w:p w14:paraId="5CF78CF9" w14:textId="77777777" w:rsidR="00433557" w:rsidRPr="005224B7" w:rsidRDefault="00433557" w:rsidP="00845A01">
            <w:pPr>
              <w:spacing w:before="0" w:after="0" w:line="240" w:lineRule="auto"/>
              <w:jc w:val="center"/>
              <w:rPr>
                <w:rFonts w:eastAsia="Times New Roman" w:cs="Times New Roman"/>
                <w:b/>
                <w:bCs/>
                <w:color w:val="000000"/>
                <w:sz w:val="22"/>
                <w:lang w:eastAsia="en-US"/>
              </w:rPr>
            </w:pPr>
            <w:r w:rsidRPr="005224B7">
              <w:rPr>
                <w:rFonts w:eastAsia="Times New Roman" w:cs="Times New Roman"/>
                <w:b/>
                <w:bCs/>
                <w:color w:val="000000"/>
                <w:sz w:val="22"/>
                <w:lang w:eastAsia="en-US"/>
              </w:rPr>
              <w:t>Chủ quản lý rừng</w:t>
            </w:r>
          </w:p>
        </w:tc>
      </w:tr>
      <w:tr w:rsidR="00433557" w:rsidRPr="00433557" w14:paraId="57A405AB" w14:textId="77777777" w:rsidTr="00137B43">
        <w:trPr>
          <w:trHeight w:val="360"/>
        </w:trPr>
        <w:tc>
          <w:tcPr>
            <w:tcW w:w="1098" w:type="pct"/>
            <w:tcBorders>
              <w:top w:val="nil"/>
              <w:left w:val="single" w:sz="4" w:space="0" w:color="auto"/>
              <w:bottom w:val="single" w:sz="4" w:space="0" w:color="auto"/>
              <w:right w:val="single" w:sz="4" w:space="0" w:color="auto"/>
            </w:tcBorders>
            <w:shd w:val="clear" w:color="auto" w:fill="auto"/>
            <w:vAlign w:val="center"/>
            <w:hideMark/>
          </w:tcPr>
          <w:p w14:paraId="28316AA3" w14:textId="77777777" w:rsidR="00433557" w:rsidRPr="00C372DD" w:rsidRDefault="00433557" w:rsidP="00845A01">
            <w:pPr>
              <w:spacing w:before="0" w:after="0" w:line="240" w:lineRule="auto"/>
              <w:jc w:val="center"/>
              <w:rPr>
                <w:rFonts w:eastAsia="Times New Roman" w:cs="Times New Roman"/>
                <w:color w:val="000000"/>
                <w:sz w:val="22"/>
                <w:lang w:eastAsia="en-US"/>
              </w:rPr>
            </w:pPr>
            <w:r w:rsidRPr="00C372DD">
              <w:rPr>
                <w:rFonts w:eastAsia="Times New Roman" w:cs="Times New Roman"/>
                <w:color w:val="000000"/>
                <w:sz w:val="22"/>
                <w:lang w:eastAsia="en-US"/>
              </w:rPr>
              <w:t>Xã  Đại Trạch, huyện Bố Trạch</w:t>
            </w:r>
          </w:p>
        </w:tc>
        <w:tc>
          <w:tcPr>
            <w:tcW w:w="395" w:type="pct"/>
            <w:tcBorders>
              <w:top w:val="nil"/>
              <w:left w:val="single" w:sz="4" w:space="0" w:color="auto"/>
              <w:bottom w:val="single" w:sz="4" w:space="0" w:color="000000"/>
              <w:right w:val="single" w:sz="4" w:space="0" w:color="auto"/>
            </w:tcBorders>
            <w:shd w:val="clear" w:color="auto" w:fill="auto"/>
            <w:noWrap/>
            <w:vAlign w:val="center"/>
            <w:hideMark/>
          </w:tcPr>
          <w:p w14:paraId="0AD4C6A9" w14:textId="77777777" w:rsidR="00433557" w:rsidRPr="00433557" w:rsidRDefault="00433557" w:rsidP="00845A01">
            <w:pPr>
              <w:spacing w:before="0" w:after="0" w:line="240" w:lineRule="auto"/>
              <w:jc w:val="center"/>
              <w:rPr>
                <w:rFonts w:eastAsia="Times New Roman" w:cs="Times New Roman"/>
                <w:color w:val="000000"/>
                <w:sz w:val="22"/>
                <w:lang w:eastAsia="en-US"/>
              </w:rPr>
            </w:pPr>
            <w:r w:rsidRPr="00433557">
              <w:rPr>
                <w:rFonts w:eastAsia="Times New Roman" w:cs="Times New Roman"/>
                <w:color w:val="000000"/>
                <w:sz w:val="22"/>
                <w:lang w:eastAsia="en-US"/>
              </w:rPr>
              <w:t>242A</w:t>
            </w:r>
          </w:p>
        </w:tc>
        <w:tc>
          <w:tcPr>
            <w:tcW w:w="607" w:type="pct"/>
            <w:tcBorders>
              <w:top w:val="nil"/>
              <w:left w:val="single" w:sz="4" w:space="0" w:color="auto"/>
              <w:bottom w:val="single" w:sz="4" w:space="0" w:color="000000"/>
              <w:right w:val="single" w:sz="4" w:space="0" w:color="auto"/>
            </w:tcBorders>
            <w:shd w:val="clear" w:color="auto" w:fill="auto"/>
            <w:noWrap/>
            <w:vAlign w:val="center"/>
            <w:hideMark/>
          </w:tcPr>
          <w:p w14:paraId="1FD5F3E6" w14:textId="77777777" w:rsidR="00433557" w:rsidRPr="00433557" w:rsidRDefault="00433557" w:rsidP="00845A01">
            <w:pPr>
              <w:spacing w:before="0" w:after="0" w:line="240" w:lineRule="auto"/>
              <w:jc w:val="center"/>
              <w:rPr>
                <w:rFonts w:eastAsia="Times New Roman" w:cs="Times New Roman"/>
                <w:color w:val="000000"/>
                <w:sz w:val="22"/>
                <w:lang w:eastAsia="en-US"/>
              </w:rPr>
            </w:pPr>
            <w:r w:rsidRPr="00433557">
              <w:rPr>
                <w:rFonts w:eastAsia="Times New Roman" w:cs="Times New Roman"/>
                <w:color w:val="000000"/>
                <w:sz w:val="22"/>
                <w:lang w:eastAsia="en-US"/>
              </w:rPr>
              <w:t>1</w:t>
            </w:r>
          </w:p>
        </w:tc>
        <w:tc>
          <w:tcPr>
            <w:tcW w:w="607" w:type="pct"/>
            <w:tcBorders>
              <w:top w:val="nil"/>
              <w:left w:val="nil"/>
              <w:bottom w:val="single" w:sz="4" w:space="0" w:color="auto"/>
              <w:right w:val="single" w:sz="4" w:space="0" w:color="auto"/>
            </w:tcBorders>
            <w:shd w:val="clear" w:color="auto" w:fill="auto"/>
            <w:noWrap/>
            <w:vAlign w:val="center"/>
            <w:hideMark/>
          </w:tcPr>
          <w:p w14:paraId="6DFA825D" w14:textId="512F7904" w:rsidR="00433557" w:rsidRPr="00433557" w:rsidRDefault="00433557" w:rsidP="00845A01">
            <w:pPr>
              <w:spacing w:before="0" w:after="0" w:line="240" w:lineRule="auto"/>
              <w:jc w:val="center"/>
              <w:rPr>
                <w:rFonts w:eastAsia="Times New Roman" w:cs="Times New Roman"/>
                <w:color w:val="000000"/>
                <w:sz w:val="22"/>
                <w:lang w:eastAsia="en-US"/>
              </w:rPr>
            </w:pPr>
            <w:r w:rsidRPr="00433557">
              <w:rPr>
                <w:rFonts w:eastAsia="Times New Roman" w:cs="Times New Roman"/>
                <w:color w:val="000000"/>
                <w:sz w:val="22"/>
                <w:lang w:eastAsia="en-US"/>
              </w:rPr>
              <w:t>01 đến 11</w:t>
            </w:r>
          </w:p>
        </w:tc>
        <w:tc>
          <w:tcPr>
            <w:tcW w:w="597" w:type="pct"/>
            <w:tcBorders>
              <w:top w:val="nil"/>
              <w:left w:val="nil"/>
              <w:bottom w:val="single" w:sz="4" w:space="0" w:color="auto"/>
              <w:right w:val="single" w:sz="4" w:space="0" w:color="auto"/>
            </w:tcBorders>
            <w:shd w:val="clear" w:color="auto" w:fill="auto"/>
            <w:noWrap/>
            <w:vAlign w:val="center"/>
            <w:hideMark/>
          </w:tcPr>
          <w:p w14:paraId="3E681263" w14:textId="46A9849D" w:rsidR="00433557" w:rsidRPr="00433557" w:rsidRDefault="00433557" w:rsidP="00845A01">
            <w:pPr>
              <w:spacing w:before="0" w:after="0" w:line="240" w:lineRule="auto"/>
              <w:jc w:val="center"/>
              <w:rPr>
                <w:rFonts w:eastAsia="Times New Roman" w:cs="Times New Roman"/>
                <w:color w:val="000000"/>
                <w:sz w:val="22"/>
                <w:lang w:eastAsia="en-US"/>
              </w:rPr>
            </w:pPr>
            <w:r>
              <w:rPr>
                <w:rFonts w:eastAsia="Times New Roman" w:cs="Times New Roman"/>
                <w:color w:val="000000"/>
                <w:sz w:val="22"/>
                <w:lang w:eastAsia="en-US"/>
              </w:rPr>
              <w:t>34,07</w:t>
            </w:r>
          </w:p>
        </w:tc>
        <w:tc>
          <w:tcPr>
            <w:tcW w:w="1695" w:type="pct"/>
            <w:gridSpan w:val="2"/>
            <w:tcBorders>
              <w:top w:val="nil"/>
              <w:left w:val="nil"/>
              <w:bottom w:val="single" w:sz="4" w:space="0" w:color="auto"/>
              <w:right w:val="single" w:sz="4" w:space="0" w:color="auto"/>
            </w:tcBorders>
            <w:shd w:val="clear" w:color="auto" w:fill="auto"/>
            <w:noWrap/>
            <w:vAlign w:val="center"/>
            <w:hideMark/>
          </w:tcPr>
          <w:p w14:paraId="39962952" w14:textId="77777777" w:rsidR="00433557" w:rsidRPr="00B327AA" w:rsidRDefault="00433557" w:rsidP="00845A01">
            <w:pPr>
              <w:spacing w:before="0" w:after="0" w:line="240" w:lineRule="auto"/>
              <w:jc w:val="center"/>
              <w:rPr>
                <w:rFonts w:eastAsia="Times New Roman" w:cs="Times New Roman"/>
                <w:color w:val="000000"/>
                <w:sz w:val="22"/>
                <w:lang w:eastAsia="en-US"/>
              </w:rPr>
            </w:pPr>
            <w:r w:rsidRPr="00B327AA">
              <w:rPr>
                <w:rFonts w:eastAsia="Times New Roman" w:cs="Times New Roman"/>
                <w:color w:val="000000"/>
                <w:sz w:val="22"/>
                <w:lang w:eastAsia="en-US"/>
              </w:rPr>
              <w:t>UBND xã Đại Trạch</w:t>
            </w:r>
          </w:p>
          <w:p w14:paraId="50BC01F5" w14:textId="77777777" w:rsidR="00433557" w:rsidRPr="005224B7" w:rsidRDefault="00433557" w:rsidP="00845A01">
            <w:pPr>
              <w:spacing w:before="0" w:after="0" w:line="240" w:lineRule="auto"/>
              <w:jc w:val="center"/>
              <w:rPr>
                <w:rFonts w:eastAsia="Times New Roman" w:cs="Times New Roman"/>
                <w:color w:val="000000"/>
                <w:sz w:val="22"/>
                <w:lang w:eastAsia="en-US"/>
              </w:rPr>
            </w:pPr>
          </w:p>
        </w:tc>
      </w:tr>
      <w:tr w:rsidR="00433557" w:rsidRPr="00433557" w14:paraId="624125AB" w14:textId="77777777" w:rsidTr="00137B43">
        <w:trPr>
          <w:trHeight w:val="680"/>
        </w:trPr>
        <w:tc>
          <w:tcPr>
            <w:tcW w:w="1098" w:type="pct"/>
            <w:tcBorders>
              <w:top w:val="nil"/>
              <w:left w:val="single" w:sz="4" w:space="0" w:color="auto"/>
              <w:bottom w:val="single" w:sz="4" w:space="0" w:color="auto"/>
              <w:right w:val="single" w:sz="4" w:space="0" w:color="auto"/>
            </w:tcBorders>
            <w:shd w:val="clear" w:color="auto" w:fill="auto"/>
            <w:vAlign w:val="center"/>
            <w:hideMark/>
          </w:tcPr>
          <w:p w14:paraId="4A7A6004" w14:textId="77777777" w:rsidR="00433557" w:rsidRPr="00C372DD" w:rsidRDefault="00433557" w:rsidP="00845A01">
            <w:pPr>
              <w:spacing w:before="0" w:after="0" w:line="240" w:lineRule="auto"/>
              <w:jc w:val="center"/>
              <w:rPr>
                <w:rFonts w:eastAsia="Times New Roman" w:cs="Times New Roman"/>
                <w:color w:val="000000"/>
                <w:sz w:val="22"/>
                <w:lang w:eastAsia="en-US"/>
              </w:rPr>
            </w:pPr>
            <w:r w:rsidRPr="00C372DD">
              <w:rPr>
                <w:rFonts w:eastAsia="Times New Roman" w:cs="Times New Roman"/>
                <w:color w:val="000000"/>
                <w:sz w:val="22"/>
                <w:lang w:eastAsia="en-US"/>
              </w:rPr>
              <w:t>Xã Hải Ninh, huyện Quảng Ninh</w:t>
            </w:r>
          </w:p>
        </w:tc>
        <w:tc>
          <w:tcPr>
            <w:tcW w:w="395" w:type="pct"/>
            <w:tcBorders>
              <w:top w:val="nil"/>
              <w:left w:val="nil"/>
              <w:bottom w:val="single" w:sz="4" w:space="0" w:color="auto"/>
              <w:right w:val="single" w:sz="4" w:space="0" w:color="auto"/>
            </w:tcBorders>
            <w:shd w:val="clear" w:color="auto" w:fill="auto"/>
            <w:noWrap/>
            <w:vAlign w:val="center"/>
            <w:hideMark/>
          </w:tcPr>
          <w:p w14:paraId="53C24CB3" w14:textId="77777777" w:rsidR="00433557" w:rsidRPr="00433557" w:rsidRDefault="00433557" w:rsidP="00845A01">
            <w:pPr>
              <w:spacing w:before="0" w:after="0" w:line="240" w:lineRule="auto"/>
              <w:jc w:val="center"/>
              <w:rPr>
                <w:rFonts w:eastAsia="Times New Roman" w:cs="Times New Roman"/>
                <w:color w:val="000000"/>
                <w:sz w:val="22"/>
                <w:lang w:eastAsia="en-US"/>
              </w:rPr>
            </w:pPr>
            <w:r w:rsidRPr="00433557">
              <w:rPr>
                <w:rFonts w:eastAsia="Times New Roman" w:cs="Times New Roman"/>
                <w:color w:val="000000"/>
                <w:sz w:val="22"/>
                <w:lang w:eastAsia="en-US"/>
              </w:rPr>
              <w:t>369B</w:t>
            </w:r>
          </w:p>
        </w:tc>
        <w:tc>
          <w:tcPr>
            <w:tcW w:w="607" w:type="pct"/>
            <w:tcBorders>
              <w:top w:val="nil"/>
              <w:left w:val="nil"/>
              <w:bottom w:val="single" w:sz="4" w:space="0" w:color="auto"/>
              <w:right w:val="single" w:sz="4" w:space="0" w:color="auto"/>
            </w:tcBorders>
            <w:shd w:val="clear" w:color="auto" w:fill="auto"/>
            <w:noWrap/>
            <w:vAlign w:val="center"/>
            <w:hideMark/>
          </w:tcPr>
          <w:p w14:paraId="6005414C" w14:textId="77777777" w:rsidR="00433557" w:rsidRPr="00433557" w:rsidRDefault="00433557" w:rsidP="00845A01">
            <w:pPr>
              <w:spacing w:before="0" w:after="0" w:line="240" w:lineRule="auto"/>
              <w:jc w:val="center"/>
              <w:rPr>
                <w:rFonts w:eastAsia="Times New Roman" w:cs="Times New Roman"/>
                <w:color w:val="000000"/>
                <w:sz w:val="22"/>
                <w:lang w:eastAsia="en-US"/>
              </w:rPr>
            </w:pPr>
            <w:r w:rsidRPr="00433557">
              <w:rPr>
                <w:rFonts w:eastAsia="Times New Roman" w:cs="Times New Roman"/>
                <w:color w:val="000000"/>
                <w:sz w:val="22"/>
                <w:lang w:eastAsia="en-US"/>
              </w:rPr>
              <w:t>1</w:t>
            </w:r>
          </w:p>
        </w:tc>
        <w:tc>
          <w:tcPr>
            <w:tcW w:w="607" w:type="pct"/>
            <w:tcBorders>
              <w:top w:val="nil"/>
              <w:left w:val="nil"/>
              <w:bottom w:val="single" w:sz="4" w:space="0" w:color="auto"/>
              <w:right w:val="single" w:sz="4" w:space="0" w:color="auto"/>
            </w:tcBorders>
            <w:shd w:val="clear" w:color="auto" w:fill="auto"/>
            <w:noWrap/>
            <w:vAlign w:val="center"/>
            <w:hideMark/>
          </w:tcPr>
          <w:p w14:paraId="44A6EB62" w14:textId="77777777" w:rsidR="00433557" w:rsidRPr="00433557" w:rsidRDefault="00433557" w:rsidP="00845A01">
            <w:pPr>
              <w:spacing w:before="0" w:after="0" w:line="240" w:lineRule="auto"/>
              <w:jc w:val="center"/>
              <w:rPr>
                <w:rFonts w:eastAsia="Times New Roman" w:cs="Times New Roman"/>
                <w:color w:val="000000"/>
                <w:sz w:val="22"/>
                <w:lang w:eastAsia="en-US"/>
              </w:rPr>
            </w:pPr>
            <w:r w:rsidRPr="00433557">
              <w:rPr>
                <w:rFonts w:eastAsia="Times New Roman" w:cs="Times New Roman"/>
                <w:color w:val="000000"/>
                <w:sz w:val="22"/>
                <w:lang w:eastAsia="en-US"/>
              </w:rPr>
              <w:t>01</w:t>
            </w:r>
          </w:p>
        </w:tc>
        <w:tc>
          <w:tcPr>
            <w:tcW w:w="597" w:type="pct"/>
            <w:tcBorders>
              <w:top w:val="nil"/>
              <w:left w:val="nil"/>
              <w:bottom w:val="single" w:sz="4" w:space="0" w:color="auto"/>
              <w:right w:val="single" w:sz="4" w:space="0" w:color="auto"/>
            </w:tcBorders>
            <w:shd w:val="clear" w:color="auto" w:fill="auto"/>
            <w:noWrap/>
            <w:vAlign w:val="center"/>
            <w:hideMark/>
          </w:tcPr>
          <w:p w14:paraId="52A0E239" w14:textId="6F434518" w:rsidR="00433557" w:rsidRPr="00433557" w:rsidRDefault="00433557" w:rsidP="00845A01">
            <w:pPr>
              <w:spacing w:before="0" w:after="0" w:line="240" w:lineRule="auto"/>
              <w:jc w:val="center"/>
              <w:rPr>
                <w:rFonts w:eastAsia="Times New Roman" w:cs="Times New Roman"/>
                <w:color w:val="000000"/>
                <w:sz w:val="22"/>
                <w:lang w:eastAsia="en-US"/>
              </w:rPr>
            </w:pPr>
            <w:r>
              <w:rPr>
                <w:rFonts w:eastAsia="Times New Roman" w:cs="Times New Roman"/>
                <w:color w:val="000000"/>
                <w:sz w:val="22"/>
                <w:lang w:eastAsia="en-US"/>
              </w:rPr>
              <w:t>3,67</w:t>
            </w:r>
          </w:p>
        </w:tc>
        <w:tc>
          <w:tcPr>
            <w:tcW w:w="1695" w:type="pct"/>
            <w:gridSpan w:val="2"/>
            <w:tcBorders>
              <w:top w:val="nil"/>
              <w:left w:val="nil"/>
              <w:bottom w:val="single" w:sz="4" w:space="0" w:color="auto"/>
              <w:right w:val="single" w:sz="4" w:space="0" w:color="auto"/>
            </w:tcBorders>
            <w:shd w:val="clear" w:color="auto" w:fill="auto"/>
            <w:vAlign w:val="center"/>
            <w:hideMark/>
          </w:tcPr>
          <w:p w14:paraId="01137376" w14:textId="77777777" w:rsidR="00433557" w:rsidRPr="00B327AA" w:rsidRDefault="00433557" w:rsidP="00845A01">
            <w:pPr>
              <w:spacing w:before="0" w:after="0" w:line="240" w:lineRule="auto"/>
              <w:jc w:val="center"/>
              <w:rPr>
                <w:rFonts w:eastAsia="Times New Roman" w:cs="Times New Roman"/>
                <w:color w:val="000000"/>
                <w:sz w:val="22"/>
                <w:lang w:eastAsia="en-US"/>
              </w:rPr>
            </w:pPr>
            <w:r w:rsidRPr="00B327AA">
              <w:rPr>
                <w:rFonts w:eastAsia="Times New Roman" w:cs="Times New Roman"/>
                <w:color w:val="000000"/>
                <w:sz w:val="22"/>
                <w:lang w:eastAsia="en-US"/>
              </w:rPr>
              <w:t>BQL Khu DTTN Động Châu - Khe Nước Trong</w:t>
            </w:r>
          </w:p>
        </w:tc>
      </w:tr>
      <w:tr w:rsidR="00137B43" w:rsidRPr="00433557" w14:paraId="33A4BABD" w14:textId="77777777" w:rsidTr="00137B43">
        <w:trPr>
          <w:trHeight w:val="680"/>
        </w:trPr>
        <w:tc>
          <w:tcPr>
            <w:tcW w:w="1098" w:type="pct"/>
            <w:vMerge w:val="restart"/>
            <w:tcBorders>
              <w:top w:val="nil"/>
              <w:left w:val="single" w:sz="4" w:space="0" w:color="auto"/>
              <w:right w:val="single" w:sz="4" w:space="0" w:color="auto"/>
            </w:tcBorders>
            <w:shd w:val="clear" w:color="auto" w:fill="auto"/>
            <w:vAlign w:val="center"/>
          </w:tcPr>
          <w:p w14:paraId="784F0CFA" w14:textId="77777777" w:rsidR="00433557" w:rsidRPr="00C372DD" w:rsidRDefault="00433557" w:rsidP="00845A01">
            <w:pPr>
              <w:spacing w:before="0" w:after="0" w:line="240" w:lineRule="auto"/>
              <w:jc w:val="center"/>
              <w:rPr>
                <w:rFonts w:eastAsia="Times New Roman" w:cs="Times New Roman"/>
                <w:color w:val="000000"/>
                <w:sz w:val="22"/>
                <w:lang w:eastAsia="en-US"/>
              </w:rPr>
            </w:pPr>
            <w:r w:rsidRPr="00C372DD">
              <w:rPr>
                <w:rFonts w:eastAsia="Times New Roman" w:cs="Times New Roman"/>
                <w:color w:val="000000"/>
                <w:sz w:val="22"/>
                <w:lang w:eastAsia="en-US"/>
              </w:rPr>
              <w:t>Xã Ngư Thủy Bắc, Huyện Lệ Thủy</w:t>
            </w:r>
          </w:p>
        </w:tc>
        <w:tc>
          <w:tcPr>
            <w:tcW w:w="395" w:type="pct"/>
            <w:tcBorders>
              <w:top w:val="nil"/>
              <w:left w:val="nil"/>
              <w:bottom w:val="single" w:sz="4" w:space="0" w:color="auto"/>
              <w:right w:val="single" w:sz="4" w:space="0" w:color="auto"/>
            </w:tcBorders>
            <w:shd w:val="clear" w:color="auto" w:fill="auto"/>
            <w:noWrap/>
            <w:vAlign w:val="center"/>
          </w:tcPr>
          <w:p w14:paraId="0BB1C1CB" w14:textId="77777777" w:rsidR="00433557" w:rsidRPr="00433557" w:rsidRDefault="00433557" w:rsidP="00845A01">
            <w:pPr>
              <w:spacing w:before="0" w:after="0" w:line="240" w:lineRule="auto"/>
              <w:jc w:val="center"/>
              <w:rPr>
                <w:rFonts w:eastAsia="Times New Roman" w:cs="Times New Roman"/>
                <w:color w:val="000000"/>
                <w:sz w:val="22"/>
                <w:lang w:eastAsia="en-US"/>
              </w:rPr>
            </w:pPr>
            <w:r w:rsidRPr="00433557">
              <w:rPr>
                <w:rFonts w:eastAsia="Times New Roman" w:cs="Times New Roman"/>
                <w:color w:val="000000"/>
                <w:sz w:val="22"/>
                <w:lang w:eastAsia="en-US"/>
              </w:rPr>
              <w:t>373B</w:t>
            </w:r>
          </w:p>
        </w:tc>
        <w:tc>
          <w:tcPr>
            <w:tcW w:w="607" w:type="pct"/>
            <w:tcBorders>
              <w:top w:val="nil"/>
              <w:left w:val="nil"/>
              <w:bottom w:val="single" w:sz="4" w:space="0" w:color="auto"/>
              <w:right w:val="single" w:sz="4" w:space="0" w:color="auto"/>
            </w:tcBorders>
            <w:shd w:val="clear" w:color="auto" w:fill="auto"/>
            <w:noWrap/>
            <w:vAlign w:val="center"/>
          </w:tcPr>
          <w:p w14:paraId="3D643CAC" w14:textId="77777777" w:rsidR="00433557" w:rsidRPr="00433557" w:rsidRDefault="00433557" w:rsidP="00845A01">
            <w:pPr>
              <w:spacing w:before="0" w:after="0" w:line="240" w:lineRule="auto"/>
              <w:jc w:val="center"/>
              <w:rPr>
                <w:rFonts w:eastAsia="Times New Roman" w:cs="Times New Roman"/>
                <w:color w:val="000000"/>
                <w:sz w:val="22"/>
                <w:lang w:eastAsia="en-US"/>
              </w:rPr>
            </w:pPr>
            <w:r w:rsidRPr="00433557">
              <w:rPr>
                <w:rFonts w:eastAsia="Times New Roman" w:cs="Times New Roman"/>
                <w:color w:val="000000"/>
                <w:sz w:val="22"/>
                <w:lang w:eastAsia="en-US"/>
              </w:rPr>
              <w:t>1</w:t>
            </w:r>
          </w:p>
        </w:tc>
        <w:tc>
          <w:tcPr>
            <w:tcW w:w="607" w:type="pct"/>
            <w:tcBorders>
              <w:top w:val="nil"/>
              <w:left w:val="nil"/>
              <w:bottom w:val="single" w:sz="4" w:space="0" w:color="auto"/>
              <w:right w:val="single" w:sz="4" w:space="0" w:color="auto"/>
            </w:tcBorders>
            <w:shd w:val="clear" w:color="auto" w:fill="auto"/>
            <w:noWrap/>
            <w:vAlign w:val="center"/>
          </w:tcPr>
          <w:p w14:paraId="4978679A" w14:textId="77777777" w:rsidR="00433557" w:rsidRPr="00433557" w:rsidRDefault="00433557" w:rsidP="00845A01">
            <w:pPr>
              <w:spacing w:before="0" w:after="0" w:line="240" w:lineRule="auto"/>
              <w:jc w:val="center"/>
              <w:rPr>
                <w:rFonts w:eastAsia="Times New Roman" w:cs="Times New Roman"/>
                <w:color w:val="000000"/>
                <w:sz w:val="22"/>
                <w:lang w:eastAsia="en-US"/>
              </w:rPr>
            </w:pPr>
            <w:r w:rsidRPr="00433557">
              <w:rPr>
                <w:rFonts w:eastAsia="Times New Roman" w:cs="Times New Roman"/>
                <w:color w:val="000000"/>
                <w:sz w:val="22"/>
                <w:lang w:eastAsia="en-US"/>
              </w:rPr>
              <w:t>01 đến 08</w:t>
            </w:r>
          </w:p>
        </w:tc>
        <w:tc>
          <w:tcPr>
            <w:tcW w:w="597" w:type="pct"/>
            <w:tcBorders>
              <w:top w:val="nil"/>
              <w:left w:val="nil"/>
              <w:bottom w:val="single" w:sz="4" w:space="0" w:color="auto"/>
              <w:right w:val="single" w:sz="4" w:space="0" w:color="auto"/>
            </w:tcBorders>
            <w:shd w:val="clear" w:color="auto" w:fill="auto"/>
            <w:noWrap/>
            <w:vAlign w:val="center"/>
          </w:tcPr>
          <w:p w14:paraId="2B2B65F9" w14:textId="23A12E73" w:rsidR="00433557" w:rsidRPr="00433557" w:rsidRDefault="00433557" w:rsidP="00845A01">
            <w:pPr>
              <w:spacing w:before="0" w:after="0" w:line="240" w:lineRule="auto"/>
              <w:jc w:val="center"/>
              <w:rPr>
                <w:rFonts w:eastAsia="Times New Roman" w:cs="Times New Roman"/>
                <w:color w:val="000000"/>
                <w:sz w:val="22"/>
                <w:lang w:eastAsia="en-US"/>
              </w:rPr>
            </w:pPr>
            <w:r>
              <w:rPr>
                <w:rFonts w:eastAsia="Times New Roman" w:cs="Times New Roman"/>
                <w:color w:val="000000"/>
                <w:sz w:val="22"/>
                <w:lang w:eastAsia="en-US"/>
              </w:rPr>
              <w:t>15,80</w:t>
            </w:r>
          </w:p>
        </w:tc>
        <w:tc>
          <w:tcPr>
            <w:tcW w:w="533" w:type="pct"/>
            <w:vMerge w:val="restart"/>
            <w:tcBorders>
              <w:top w:val="nil"/>
              <w:left w:val="nil"/>
              <w:right w:val="single" w:sz="4" w:space="0" w:color="auto"/>
            </w:tcBorders>
            <w:shd w:val="clear" w:color="auto" w:fill="auto"/>
            <w:vAlign w:val="center"/>
          </w:tcPr>
          <w:p w14:paraId="3AF3D1EE" w14:textId="77777777" w:rsidR="00433557" w:rsidRPr="00B327AA" w:rsidRDefault="00433557" w:rsidP="00845A01">
            <w:pPr>
              <w:spacing w:before="0" w:after="0" w:line="240" w:lineRule="auto"/>
              <w:jc w:val="center"/>
              <w:rPr>
                <w:rFonts w:eastAsia="Times New Roman" w:cs="Times New Roman"/>
                <w:color w:val="000000"/>
                <w:sz w:val="22"/>
                <w:lang w:eastAsia="en-US"/>
              </w:rPr>
            </w:pPr>
            <w:r w:rsidRPr="00B327AA">
              <w:rPr>
                <w:rFonts w:eastAsia="Times New Roman" w:cs="Times New Roman"/>
                <w:color w:val="000000"/>
                <w:sz w:val="22"/>
                <w:lang w:eastAsia="en-US"/>
              </w:rPr>
              <w:t>UBND xã</w:t>
            </w:r>
          </w:p>
          <w:p w14:paraId="36C97473" w14:textId="77777777" w:rsidR="00433557" w:rsidRPr="005224B7" w:rsidRDefault="00433557" w:rsidP="00845A01">
            <w:pPr>
              <w:spacing w:before="0" w:after="0" w:line="240" w:lineRule="auto"/>
              <w:jc w:val="center"/>
              <w:rPr>
                <w:rFonts w:eastAsia="Times New Roman" w:cs="Times New Roman"/>
                <w:color w:val="000000"/>
                <w:sz w:val="22"/>
                <w:lang w:eastAsia="en-US"/>
              </w:rPr>
            </w:pPr>
            <w:r w:rsidRPr="005224B7">
              <w:rPr>
                <w:rFonts w:eastAsia="Times New Roman" w:cs="Times New Roman"/>
                <w:color w:val="000000"/>
                <w:sz w:val="22"/>
                <w:lang w:eastAsia="en-US"/>
              </w:rPr>
              <w:t xml:space="preserve"> Ngư Thủy Bắc</w:t>
            </w:r>
          </w:p>
        </w:tc>
        <w:tc>
          <w:tcPr>
            <w:tcW w:w="1162" w:type="pct"/>
            <w:vMerge w:val="restart"/>
            <w:tcBorders>
              <w:top w:val="nil"/>
              <w:left w:val="nil"/>
              <w:right w:val="single" w:sz="4" w:space="0" w:color="auto"/>
            </w:tcBorders>
            <w:shd w:val="clear" w:color="auto" w:fill="auto"/>
            <w:vAlign w:val="center"/>
          </w:tcPr>
          <w:p w14:paraId="69852336" w14:textId="77777777" w:rsidR="00433557" w:rsidRPr="00974121" w:rsidRDefault="00433557" w:rsidP="00845A01">
            <w:pPr>
              <w:spacing w:before="0" w:after="0" w:line="240" w:lineRule="auto"/>
              <w:jc w:val="center"/>
              <w:rPr>
                <w:rFonts w:eastAsia="Times New Roman" w:cs="Times New Roman"/>
                <w:color w:val="000000"/>
                <w:sz w:val="22"/>
                <w:lang w:eastAsia="en-US"/>
              </w:rPr>
            </w:pPr>
            <w:r w:rsidRPr="00FC2560">
              <w:rPr>
                <w:rFonts w:eastAsia="Times New Roman" w:cs="Times New Roman"/>
                <w:color w:val="000000"/>
                <w:sz w:val="22"/>
                <w:lang w:eastAsia="en-US"/>
              </w:rPr>
              <w:t>BQL Khu DTTN Động Châu - Khe Nước Trong</w:t>
            </w:r>
          </w:p>
        </w:tc>
      </w:tr>
      <w:tr w:rsidR="00137B43" w:rsidRPr="00433557" w14:paraId="4E3FC4E1" w14:textId="77777777" w:rsidTr="00137B43">
        <w:trPr>
          <w:trHeight w:val="680"/>
        </w:trPr>
        <w:tc>
          <w:tcPr>
            <w:tcW w:w="1098" w:type="pct"/>
            <w:vMerge/>
            <w:tcBorders>
              <w:left w:val="single" w:sz="4" w:space="0" w:color="auto"/>
              <w:right w:val="single" w:sz="4" w:space="0" w:color="auto"/>
            </w:tcBorders>
            <w:shd w:val="clear" w:color="auto" w:fill="auto"/>
            <w:vAlign w:val="center"/>
          </w:tcPr>
          <w:p w14:paraId="519CC29F" w14:textId="77777777" w:rsidR="00433557" w:rsidRPr="00C372DD" w:rsidRDefault="00433557" w:rsidP="00845A01">
            <w:pPr>
              <w:spacing w:before="0" w:after="0" w:line="240" w:lineRule="auto"/>
              <w:jc w:val="center"/>
              <w:rPr>
                <w:rFonts w:eastAsia="Times New Roman" w:cs="Times New Roman"/>
                <w:color w:val="000000"/>
                <w:sz w:val="22"/>
                <w:lang w:eastAsia="en-US"/>
              </w:rPr>
            </w:pPr>
          </w:p>
        </w:tc>
        <w:tc>
          <w:tcPr>
            <w:tcW w:w="395" w:type="pct"/>
            <w:tcBorders>
              <w:top w:val="nil"/>
              <w:left w:val="nil"/>
              <w:bottom w:val="single" w:sz="4" w:space="0" w:color="auto"/>
              <w:right w:val="single" w:sz="4" w:space="0" w:color="auto"/>
            </w:tcBorders>
            <w:shd w:val="clear" w:color="auto" w:fill="auto"/>
            <w:noWrap/>
            <w:vAlign w:val="center"/>
          </w:tcPr>
          <w:p w14:paraId="05E31F10" w14:textId="77777777" w:rsidR="00433557" w:rsidRPr="00433557" w:rsidRDefault="00433557" w:rsidP="00845A01">
            <w:pPr>
              <w:spacing w:before="0" w:after="0" w:line="240" w:lineRule="auto"/>
              <w:jc w:val="center"/>
              <w:rPr>
                <w:rFonts w:eastAsia="Times New Roman" w:cs="Times New Roman"/>
                <w:color w:val="000000"/>
                <w:sz w:val="22"/>
                <w:lang w:eastAsia="en-US"/>
              </w:rPr>
            </w:pPr>
            <w:r w:rsidRPr="00433557">
              <w:rPr>
                <w:rFonts w:eastAsia="Times New Roman" w:cs="Times New Roman"/>
                <w:color w:val="000000"/>
                <w:sz w:val="22"/>
                <w:lang w:eastAsia="en-US"/>
              </w:rPr>
              <w:t>396A</w:t>
            </w:r>
          </w:p>
        </w:tc>
        <w:tc>
          <w:tcPr>
            <w:tcW w:w="607" w:type="pct"/>
            <w:tcBorders>
              <w:top w:val="nil"/>
              <w:left w:val="nil"/>
              <w:bottom w:val="single" w:sz="4" w:space="0" w:color="auto"/>
              <w:right w:val="single" w:sz="4" w:space="0" w:color="auto"/>
            </w:tcBorders>
            <w:shd w:val="clear" w:color="auto" w:fill="auto"/>
            <w:noWrap/>
            <w:vAlign w:val="center"/>
          </w:tcPr>
          <w:p w14:paraId="752B5F5B" w14:textId="77777777" w:rsidR="00433557" w:rsidRPr="00433557" w:rsidRDefault="00433557" w:rsidP="00845A01">
            <w:pPr>
              <w:spacing w:before="0" w:after="0" w:line="240" w:lineRule="auto"/>
              <w:jc w:val="center"/>
              <w:rPr>
                <w:rFonts w:eastAsia="Times New Roman" w:cs="Times New Roman"/>
                <w:color w:val="000000"/>
                <w:sz w:val="22"/>
                <w:lang w:eastAsia="en-US"/>
              </w:rPr>
            </w:pPr>
            <w:r w:rsidRPr="00433557">
              <w:rPr>
                <w:rFonts w:eastAsia="Times New Roman" w:cs="Times New Roman"/>
                <w:color w:val="000000"/>
                <w:sz w:val="22"/>
                <w:lang w:eastAsia="en-US"/>
              </w:rPr>
              <w:t>01 đến 04</w:t>
            </w:r>
          </w:p>
        </w:tc>
        <w:tc>
          <w:tcPr>
            <w:tcW w:w="607" w:type="pct"/>
            <w:tcBorders>
              <w:top w:val="nil"/>
              <w:left w:val="nil"/>
              <w:bottom w:val="single" w:sz="4" w:space="0" w:color="auto"/>
              <w:right w:val="single" w:sz="4" w:space="0" w:color="auto"/>
            </w:tcBorders>
            <w:shd w:val="clear" w:color="auto" w:fill="auto"/>
            <w:noWrap/>
            <w:vAlign w:val="center"/>
          </w:tcPr>
          <w:p w14:paraId="1BF62F41" w14:textId="77777777" w:rsidR="00433557" w:rsidRPr="00433557" w:rsidRDefault="00433557" w:rsidP="00845A01">
            <w:pPr>
              <w:spacing w:before="0" w:after="0" w:line="240" w:lineRule="auto"/>
              <w:jc w:val="center"/>
              <w:rPr>
                <w:rFonts w:eastAsia="Times New Roman" w:cs="Times New Roman"/>
                <w:color w:val="000000"/>
                <w:sz w:val="22"/>
                <w:lang w:eastAsia="en-US"/>
              </w:rPr>
            </w:pPr>
            <w:r w:rsidRPr="00433557">
              <w:rPr>
                <w:rFonts w:eastAsia="Times New Roman" w:cs="Times New Roman"/>
                <w:color w:val="000000"/>
                <w:sz w:val="22"/>
                <w:lang w:eastAsia="en-US"/>
              </w:rPr>
              <w:t>09 lô</w:t>
            </w:r>
          </w:p>
        </w:tc>
        <w:tc>
          <w:tcPr>
            <w:tcW w:w="597" w:type="pct"/>
            <w:tcBorders>
              <w:top w:val="nil"/>
              <w:left w:val="nil"/>
              <w:bottom w:val="single" w:sz="4" w:space="0" w:color="auto"/>
              <w:right w:val="single" w:sz="4" w:space="0" w:color="auto"/>
            </w:tcBorders>
            <w:shd w:val="clear" w:color="auto" w:fill="auto"/>
            <w:noWrap/>
            <w:vAlign w:val="center"/>
          </w:tcPr>
          <w:p w14:paraId="4E7F9A91" w14:textId="11667FC0" w:rsidR="00433557" w:rsidRPr="00433557" w:rsidRDefault="00433557" w:rsidP="00845A01">
            <w:pPr>
              <w:spacing w:before="0" w:after="0" w:line="240" w:lineRule="auto"/>
              <w:jc w:val="center"/>
              <w:rPr>
                <w:rFonts w:eastAsia="Times New Roman" w:cs="Times New Roman"/>
                <w:color w:val="000000"/>
                <w:sz w:val="22"/>
                <w:lang w:eastAsia="en-US"/>
              </w:rPr>
            </w:pPr>
            <w:r>
              <w:rPr>
                <w:rFonts w:eastAsia="Times New Roman" w:cs="Times New Roman"/>
                <w:color w:val="000000"/>
                <w:sz w:val="22"/>
                <w:lang w:eastAsia="en-US"/>
              </w:rPr>
              <w:t>24,91</w:t>
            </w:r>
          </w:p>
        </w:tc>
        <w:tc>
          <w:tcPr>
            <w:tcW w:w="533" w:type="pct"/>
            <w:vMerge/>
            <w:tcBorders>
              <w:left w:val="nil"/>
              <w:right w:val="single" w:sz="4" w:space="0" w:color="auto"/>
            </w:tcBorders>
            <w:shd w:val="clear" w:color="auto" w:fill="auto"/>
            <w:vAlign w:val="center"/>
          </w:tcPr>
          <w:p w14:paraId="1059913C" w14:textId="77777777" w:rsidR="00433557" w:rsidRPr="00433557" w:rsidRDefault="00433557" w:rsidP="00845A01">
            <w:pPr>
              <w:spacing w:before="0" w:after="0" w:line="240" w:lineRule="auto"/>
              <w:jc w:val="center"/>
              <w:rPr>
                <w:rFonts w:eastAsia="Times New Roman" w:cs="Times New Roman"/>
                <w:color w:val="000000"/>
                <w:sz w:val="22"/>
                <w:lang w:eastAsia="en-US"/>
              </w:rPr>
            </w:pPr>
          </w:p>
        </w:tc>
        <w:tc>
          <w:tcPr>
            <w:tcW w:w="1162" w:type="pct"/>
            <w:vMerge/>
            <w:tcBorders>
              <w:left w:val="nil"/>
              <w:right w:val="single" w:sz="4" w:space="0" w:color="auto"/>
            </w:tcBorders>
            <w:shd w:val="clear" w:color="auto" w:fill="auto"/>
            <w:vAlign w:val="center"/>
          </w:tcPr>
          <w:p w14:paraId="57255521" w14:textId="77777777" w:rsidR="00433557" w:rsidRPr="00433557" w:rsidRDefault="00433557" w:rsidP="00845A01">
            <w:pPr>
              <w:spacing w:before="0" w:after="0" w:line="240" w:lineRule="auto"/>
              <w:jc w:val="center"/>
              <w:rPr>
                <w:rFonts w:eastAsia="Times New Roman" w:cs="Times New Roman"/>
                <w:color w:val="000000"/>
                <w:sz w:val="22"/>
                <w:lang w:eastAsia="en-US"/>
              </w:rPr>
            </w:pPr>
          </w:p>
        </w:tc>
      </w:tr>
      <w:tr w:rsidR="00137B43" w:rsidRPr="00433557" w14:paraId="3CE617AC" w14:textId="77777777" w:rsidTr="00137B43">
        <w:trPr>
          <w:trHeight w:val="680"/>
        </w:trPr>
        <w:tc>
          <w:tcPr>
            <w:tcW w:w="1098" w:type="pct"/>
            <w:vMerge/>
            <w:tcBorders>
              <w:left w:val="single" w:sz="4" w:space="0" w:color="auto"/>
              <w:bottom w:val="single" w:sz="4" w:space="0" w:color="auto"/>
              <w:right w:val="single" w:sz="4" w:space="0" w:color="auto"/>
            </w:tcBorders>
            <w:shd w:val="clear" w:color="auto" w:fill="auto"/>
            <w:vAlign w:val="center"/>
          </w:tcPr>
          <w:p w14:paraId="7F70C92C" w14:textId="77777777" w:rsidR="00433557" w:rsidRPr="00C372DD" w:rsidRDefault="00433557" w:rsidP="00845A01">
            <w:pPr>
              <w:spacing w:before="0" w:after="0" w:line="240" w:lineRule="auto"/>
              <w:jc w:val="center"/>
              <w:rPr>
                <w:rFonts w:eastAsia="Times New Roman" w:cs="Times New Roman"/>
                <w:color w:val="000000"/>
                <w:sz w:val="22"/>
                <w:lang w:eastAsia="en-US"/>
              </w:rPr>
            </w:pPr>
          </w:p>
        </w:tc>
        <w:tc>
          <w:tcPr>
            <w:tcW w:w="395" w:type="pct"/>
            <w:tcBorders>
              <w:top w:val="nil"/>
              <w:left w:val="nil"/>
              <w:bottom w:val="single" w:sz="4" w:space="0" w:color="auto"/>
              <w:right w:val="single" w:sz="4" w:space="0" w:color="auto"/>
            </w:tcBorders>
            <w:shd w:val="clear" w:color="auto" w:fill="auto"/>
            <w:noWrap/>
            <w:vAlign w:val="center"/>
          </w:tcPr>
          <w:p w14:paraId="24E28A3B" w14:textId="77777777" w:rsidR="00433557" w:rsidRPr="00433557" w:rsidRDefault="00433557" w:rsidP="00845A01">
            <w:pPr>
              <w:spacing w:before="0" w:after="0" w:line="240" w:lineRule="auto"/>
              <w:jc w:val="center"/>
              <w:rPr>
                <w:rFonts w:eastAsia="Times New Roman" w:cs="Times New Roman"/>
                <w:color w:val="000000"/>
                <w:sz w:val="22"/>
                <w:lang w:eastAsia="en-US"/>
              </w:rPr>
            </w:pPr>
            <w:r w:rsidRPr="00433557">
              <w:rPr>
                <w:rFonts w:eastAsia="Times New Roman" w:cs="Times New Roman"/>
                <w:color w:val="000000"/>
                <w:sz w:val="22"/>
                <w:lang w:eastAsia="en-US"/>
              </w:rPr>
              <w:t>398</w:t>
            </w:r>
          </w:p>
        </w:tc>
        <w:tc>
          <w:tcPr>
            <w:tcW w:w="607" w:type="pct"/>
            <w:tcBorders>
              <w:top w:val="nil"/>
              <w:left w:val="nil"/>
              <w:bottom w:val="single" w:sz="4" w:space="0" w:color="auto"/>
              <w:right w:val="single" w:sz="4" w:space="0" w:color="auto"/>
            </w:tcBorders>
            <w:shd w:val="clear" w:color="auto" w:fill="auto"/>
            <w:noWrap/>
            <w:vAlign w:val="center"/>
          </w:tcPr>
          <w:p w14:paraId="21DDCCFB" w14:textId="77777777" w:rsidR="00433557" w:rsidRPr="00433557" w:rsidRDefault="00433557" w:rsidP="00845A01">
            <w:pPr>
              <w:spacing w:before="0" w:after="0" w:line="240" w:lineRule="auto"/>
              <w:jc w:val="center"/>
              <w:rPr>
                <w:rFonts w:eastAsia="Times New Roman" w:cs="Times New Roman"/>
                <w:color w:val="000000"/>
                <w:sz w:val="22"/>
                <w:lang w:eastAsia="en-US"/>
              </w:rPr>
            </w:pPr>
            <w:r w:rsidRPr="00433557">
              <w:rPr>
                <w:rFonts w:eastAsia="Times New Roman" w:cs="Times New Roman"/>
                <w:color w:val="000000"/>
                <w:sz w:val="22"/>
                <w:lang w:eastAsia="en-US"/>
              </w:rPr>
              <w:t>2</w:t>
            </w:r>
          </w:p>
        </w:tc>
        <w:tc>
          <w:tcPr>
            <w:tcW w:w="607" w:type="pct"/>
            <w:tcBorders>
              <w:top w:val="nil"/>
              <w:left w:val="nil"/>
              <w:bottom w:val="single" w:sz="4" w:space="0" w:color="auto"/>
              <w:right w:val="single" w:sz="4" w:space="0" w:color="auto"/>
            </w:tcBorders>
            <w:shd w:val="clear" w:color="auto" w:fill="auto"/>
            <w:noWrap/>
            <w:vAlign w:val="center"/>
          </w:tcPr>
          <w:p w14:paraId="550D80F7" w14:textId="77777777" w:rsidR="00433557" w:rsidRPr="00433557" w:rsidRDefault="00433557" w:rsidP="00845A01">
            <w:pPr>
              <w:spacing w:before="0" w:after="0" w:line="240" w:lineRule="auto"/>
              <w:jc w:val="center"/>
              <w:rPr>
                <w:rFonts w:eastAsia="Times New Roman" w:cs="Times New Roman"/>
                <w:color w:val="000000"/>
                <w:sz w:val="22"/>
                <w:lang w:eastAsia="en-US"/>
              </w:rPr>
            </w:pPr>
            <w:r w:rsidRPr="00433557">
              <w:rPr>
                <w:rFonts w:eastAsia="Times New Roman" w:cs="Times New Roman"/>
                <w:color w:val="000000"/>
                <w:sz w:val="22"/>
                <w:lang w:eastAsia="en-US"/>
              </w:rPr>
              <w:t>01</w:t>
            </w:r>
          </w:p>
        </w:tc>
        <w:tc>
          <w:tcPr>
            <w:tcW w:w="597" w:type="pct"/>
            <w:tcBorders>
              <w:top w:val="nil"/>
              <w:left w:val="nil"/>
              <w:bottom w:val="single" w:sz="4" w:space="0" w:color="auto"/>
              <w:right w:val="single" w:sz="4" w:space="0" w:color="auto"/>
            </w:tcBorders>
            <w:shd w:val="clear" w:color="auto" w:fill="auto"/>
            <w:noWrap/>
            <w:vAlign w:val="center"/>
          </w:tcPr>
          <w:p w14:paraId="02195E06" w14:textId="1D2D2E8D" w:rsidR="00433557" w:rsidRPr="00433557" w:rsidRDefault="00433557" w:rsidP="00845A01">
            <w:pPr>
              <w:spacing w:before="0" w:after="0" w:line="240" w:lineRule="auto"/>
              <w:jc w:val="center"/>
              <w:rPr>
                <w:rFonts w:eastAsia="Times New Roman" w:cs="Times New Roman"/>
                <w:color w:val="000000"/>
                <w:sz w:val="22"/>
                <w:lang w:eastAsia="en-US"/>
              </w:rPr>
            </w:pPr>
            <w:r>
              <w:rPr>
                <w:rFonts w:eastAsia="Times New Roman" w:cs="Times New Roman"/>
                <w:color w:val="000000"/>
                <w:sz w:val="22"/>
                <w:lang w:eastAsia="en-US"/>
              </w:rPr>
              <w:t>1,85</w:t>
            </w:r>
          </w:p>
        </w:tc>
        <w:tc>
          <w:tcPr>
            <w:tcW w:w="533" w:type="pct"/>
            <w:vMerge/>
            <w:tcBorders>
              <w:left w:val="nil"/>
              <w:bottom w:val="single" w:sz="4" w:space="0" w:color="auto"/>
              <w:right w:val="single" w:sz="4" w:space="0" w:color="auto"/>
            </w:tcBorders>
            <w:shd w:val="clear" w:color="auto" w:fill="auto"/>
            <w:vAlign w:val="center"/>
          </w:tcPr>
          <w:p w14:paraId="2238BAF0" w14:textId="77777777" w:rsidR="00433557" w:rsidRPr="00433557" w:rsidRDefault="00433557" w:rsidP="00845A01">
            <w:pPr>
              <w:spacing w:before="0" w:after="0" w:line="240" w:lineRule="auto"/>
              <w:jc w:val="center"/>
              <w:rPr>
                <w:rFonts w:eastAsia="Times New Roman" w:cs="Times New Roman"/>
                <w:color w:val="000000"/>
                <w:sz w:val="22"/>
                <w:lang w:eastAsia="en-US"/>
              </w:rPr>
            </w:pPr>
          </w:p>
        </w:tc>
        <w:tc>
          <w:tcPr>
            <w:tcW w:w="1162" w:type="pct"/>
            <w:vMerge/>
            <w:tcBorders>
              <w:left w:val="nil"/>
              <w:bottom w:val="single" w:sz="4" w:space="0" w:color="auto"/>
              <w:right w:val="single" w:sz="4" w:space="0" w:color="auto"/>
            </w:tcBorders>
            <w:shd w:val="clear" w:color="auto" w:fill="auto"/>
            <w:vAlign w:val="center"/>
          </w:tcPr>
          <w:p w14:paraId="756849DA" w14:textId="77777777" w:rsidR="00433557" w:rsidRPr="00433557" w:rsidRDefault="00433557" w:rsidP="00845A01">
            <w:pPr>
              <w:spacing w:before="0" w:after="0" w:line="240" w:lineRule="auto"/>
              <w:jc w:val="center"/>
              <w:rPr>
                <w:rFonts w:eastAsia="Times New Roman" w:cs="Times New Roman"/>
                <w:color w:val="000000"/>
                <w:sz w:val="22"/>
                <w:lang w:eastAsia="en-US"/>
              </w:rPr>
            </w:pPr>
          </w:p>
        </w:tc>
      </w:tr>
      <w:tr w:rsidR="00137B43" w:rsidRPr="00433557" w14:paraId="0D29D765" w14:textId="77777777" w:rsidTr="00137B43">
        <w:trPr>
          <w:trHeight w:val="630"/>
        </w:trPr>
        <w:tc>
          <w:tcPr>
            <w:tcW w:w="1098" w:type="pct"/>
            <w:vMerge w:val="restart"/>
            <w:tcBorders>
              <w:top w:val="nil"/>
              <w:left w:val="single" w:sz="4" w:space="0" w:color="auto"/>
              <w:bottom w:val="single" w:sz="4" w:space="0" w:color="auto"/>
              <w:right w:val="single" w:sz="4" w:space="0" w:color="auto"/>
            </w:tcBorders>
            <w:shd w:val="clear" w:color="auto" w:fill="auto"/>
            <w:vAlign w:val="center"/>
            <w:hideMark/>
          </w:tcPr>
          <w:p w14:paraId="6226F57A" w14:textId="77777777" w:rsidR="00433557" w:rsidRPr="00C372DD" w:rsidRDefault="00433557" w:rsidP="00845A01">
            <w:pPr>
              <w:spacing w:before="0" w:after="0" w:line="240" w:lineRule="auto"/>
              <w:jc w:val="center"/>
              <w:rPr>
                <w:rFonts w:eastAsia="Times New Roman" w:cs="Times New Roman"/>
                <w:color w:val="000000"/>
                <w:sz w:val="22"/>
                <w:lang w:eastAsia="en-US"/>
              </w:rPr>
            </w:pPr>
            <w:r w:rsidRPr="00C372DD">
              <w:rPr>
                <w:rFonts w:eastAsia="Times New Roman" w:cs="Times New Roman"/>
                <w:color w:val="000000"/>
                <w:sz w:val="22"/>
                <w:lang w:eastAsia="en-US"/>
              </w:rPr>
              <w:t>Xã Hồng Thủy, Huyện Lệ Thủy</w:t>
            </w:r>
          </w:p>
        </w:tc>
        <w:tc>
          <w:tcPr>
            <w:tcW w:w="39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BA43AEA" w14:textId="77777777" w:rsidR="00433557" w:rsidRPr="00433557" w:rsidRDefault="00433557" w:rsidP="00845A01">
            <w:pPr>
              <w:spacing w:before="0" w:after="0" w:line="240" w:lineRule="auto"/>
              <w:jc w:val="center"/>
              <w:rPr>
                <w:rFonts w:eastAsia="Times New Roman" w:cs="Times New Roman"/>
                <w:color w:val="000000"/>
                <w:sz w:val="22"/>
                <w:lang w:eastAsia="en-US"/>
              </w:rPr>
            </w:pPr>
            <w:r w:rsidRPr="00433557">
              <w:rPr>
                <w:rFonts w:eastAsia="Times New Roman" w:cs="Times New Roman"/>
                <w:color w:val="000000"/>
                <w:sz w:val="22"/>
                <w:lang w:eastAsia="en-US"/>
              </w:rPr>
              <w:t> 372</w:t>
            </w:r>
          </w:p>
        </w:tc>
        <w:tc>
          <w:tcPr>
            <w:tcW w:w="6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674E492" w14:textId="77777777" w:rsidR="00433557" w:rsidRPr="00433557" w:rsidRDefault="00433557" w:rsidP="00845A01">
            <w:pPr>
              <w:spacing w:before="0" w:after="0" w:line="240" w:lineRule="auto"/>
              <w:jc w:val="center"/>
              <w:rPr>
                <w:rFonts w:eastAsia="Times New Roman" w:cs="Times New Roman"/>
                <w:color w:val="000000"/>
                <w:sz w:val="22"/>
                <w:lang w:eastAsia="en-US"/>
              </w:rPr>
            </w:pPr>
            <w:r w:rsidRPr="00433557">
              <w:rPr>
                <w:rFonts w:eastAsia="Times New Roman" w:cs="Times New Roman"/>
                <w:color w:val="000000"/>
                <w:sz w:val="22"/>
                <w:lang w:eastAsia="en-US"/>
              </w:rPr>
              <w:t>1 </w:t>
            </w:r>
          </w:p>
        </w:tc>
        <w:tc>
          <w:tcPr>
            <w:tcW w:w="607" w:type="pct"/>
            <w:tcBorders>
              <w:top w:val="nil"/>
              <w:left w:val="nil"/>
              <w:bottom w:val="single" w:sz="4" w:space="0" w:color="auto"/>
              <w:right w:val="single" w:sz="4" w:space="0" w:color="auto"/>
            </w:tcBorders>
            <w:shd w:val="clear" w:color="auto" w:fill="auto"/>
            <w:noWrap/>
            <w:vAlign w:val="center"/>
            <w:hideMark/>
          </w:tcPr>
          <w:p w14:paraId="3D718C68" w14:textId="77777777" w:rsidR="00433557" w:rsidRPr="00433557" w:rsidRDefault="00433557" w:rsidP="00845A01">
            <w:pPr>
              <w:spacing w:before="0" w:after="0" w:line="240" w:lineRule="auto"/>
              <w:jc w:val="center"/>
              <w:rPr>
                <w:rFonts w:eastAsia="Times New Roman" w:cs="Times New Roman"/>
                <w:color w:val="000000"/>
                <w:sz w:val="22"/>
                <w:lang w:eastAsia="en-US"/>
              </w:rPr>
            </w:pPr>
            <w:r w:rsidRPr="00433557">
              <w:rPr>
                <w:rFonts w:eastAsia="Times New Roman" w:cs="Times New Roman"/>
                <w:color w:val="000000"/>
                <w:sz w:val="22"/>
                <w:lang w:eastAsia="en-US"/>
              </w:rPr>
              <w:t>1</w:t>
            </w:r>
          </w:p>
        </w:tc>
        <w:tc>
          <w:tcPr>
            <w:tcW w:w="597" w:type="pct"/>
            <w:tcBorders>
              <w:top w:val="nil"/>
              <w:left w:val="nil"/>
              <w:bottom w:val="single" w:sz="4" w:space="0" w:color="auto"/>
              <w:right w:val="single" w:sz="4" w:space="0" w:color="auto"/>
            </w:tcBorders>
            <w:shd w:val="clear" w:color="auto" w:fill="auto"/>
            <w:noWrap/>
            <w:vAlign w:val="center"/>
            <w:hideMark/>
          </w:tcPr>
          <w:p w14:paraId="482443AD" w14:textId="60F332CA" w:rsidR="00433557" w:rsidRPr="00007EDD" w:rsidRDefault="00007EDD" w:rsidP="00845A01">
            <w:pPr>
              <w:spacing w:before="0" w:after="0" w:line="240" w:lineRule="auto"/>
              <w:jc w:val="center"/>
              <w:rPr>
                <w:rFonts w:eastAsia="Times New Roman" w:cs="Times New Roman"/>
                <w:color w:val="000000"/>
                <w:sz w:val="22"/>
                <w:lang w:eastAsia="en-US"/>
              </w:rPr>
            </w:pPr>
            <w:r>
              <w:rPr>
                <w:rFonts w:eastAsia="Times New Roman" w:cs="Times New Roman"/>
                <w:color w:val="000000"/>
                <w:sz w:val="22"/>
                <w:lang w:eastAsia="en-US"/>
              </w:rPr>
              <w:t>3,33</w:t>
            </w:r>
          </w:p>
        </w:tc>
        <w:tc>
          <w:tcPr>
            <w:tcW w:w="533" w:type="pct"/>
            <w:tcBorders>
              <w:top w:val="nil"/>
              <w:left w:val="nil"/>
              <w:bottom w:val="single" w:sz="4" w:space="0" w:color="auto"/>
              <w:right w:val="single" w:sz="4" w:space="0" w:color="auto"/>
            </w:tcBorders>
            <w:shd w:val="clear" w:color="auto" w:fill="auto"/>
            <w:vAlign w:val="center"/>
            <w:hideMark/>
          </w:tcPr>
          <w:p w14:paraId="32453225" w14:textId="77777777" w:rsidR="00433557" w:rsidRPr="00B327AA" w:rsidRDefault="00433557" w:rsidP="00845A01">
            <w:pPr>
              <w:spacing w:before="0" w:after="0" w:line="240" w:lineRule="auto"/>
              <w:jc w:val="center"/>
              <w:rPr>
                <w:rFonts w:eastAsia="Times New Roman" w:cs="Times New Roman"/>
                <w:color w:val="000000"/>
                <w:sz w:val="22"/>
                <w:lang w:eastAsia="en-US"/>
              </w:rPr>
            </w:pPr>
            <w:r w:rsidRPr="00B327AA">
              <w:rPr>
                <w:rFonts w:eastAsia="Times New Roman" w:cs="Times New Roman"/>
                <w:color w:val="000000"/>
                <w:sz w:val="22"/>
                <w:lang w:eastAsia="en-US"/>
              </w:rPr>
              <w:t xml:space="preserve">UBND xã </w:t>
            </w:r>
          </w:p>
          <w:p w14:paraId="23A1774E" w14:textId="77777777" w:rsidR="00433557" w:rsidRPr="005224B7" w:rsidRDefault="00433557" w:rsidP="00845A01">
            <w:pPr>
              <w:spacing w:before="0" w:after="0" w:line="240" w:lineRule="auto"/>
              <w:jc w:val="center"/>
              <w:rPr>
                <w:rFonts w:eastAsia="Times New Roman" w:cs="Times New Roman"/>
                <w:color w:val="000000"/>
                <w:sz w:val="22"/>
                <w:lang w:eastAsia="en-US"/>
              </w:rPr>
            </w:pPr>
            <w:r w:rsidRPr="005224B7">
              <w:rPr>
                <w:rFonts w:eastAsia="Times New Roman" w:cs="Times New Roman"/>
                <w:color w:val="000000"/>
                <w:sz w:val="22"/>
                <w:lang w:eastAsia="en-US"/>
              </w:rPr>
              <w:t>Hồng Thủy</w:t>
            </w:r>
          </w:p>
        </w:tc>
        <w:tc>
          <w:tcPr>
            <w:tcW w:w="1162" w:type="pct"/>
            <w:tcBorders>
              <w:top w:val="nil"/>
              <w:left w:val="nil"/>
              <w:bottom w:val="single" w:sz="4" w:space="0" w:color="auto"/>
              <w:right w:val="single" w:sz="4" w:space="0" w:color="auto"/>
            </w:tcBorders>
            <w:shd w:val="clear" w:color="auto" w:fill="auto"/>
            <w:vAlign w:val="center"/>
            <w:hideMark/>
          </w:tcPr>
          <w:p w14:paraId="046AB837" w14:textId="77777777" w:rsidR="00433557" w:rsidRPr="00974121" w:rsidRDefault="00433557" w:rsidP="00845A01">
            <w:pPr>
              <w:spacing w:before="0" w:after="0" w:line="240" w:lineRule="auto"/>
              <w:jc w:val="center"/>
              <w:rPr>
                <w:rFonts w:eastAsia="Times New Roman" w:cs="Times New Roman"/>
                <w:color w:val="000000"/>
                <w:sz w:val="22"/>
                <w:lang w:eastAsia="en-US"/>
              </w:rPr>
            </w:pPr>
            <w:r w:rsidRPr="00FC2560">
              <w:rPr>
                <w:rFonts w:eastAsia="Times New Roman" w:cs="Times New Roman"/>
                <w:color w:val="000000"/>
                <w:sz w:val="22"/>
                <w:lang w:eastAsia="en-US"/>
              </w:rPr>
              <w:t>BQL Khu DTTN Động Châu - Khe Nước Trong</w:t>
            </w:r>
          </w:p>
        </w:tc>
      </w:tr>
      <w:tr w:rsidR="00137B43" w:rsidRPr="00433557" w14:paraId="33E3251F" w14:textId="77777777" w:rsidTr="00137B43">
        <w:trPr>
          <w:trHeight w:val="650"/>
        </w:trPr>
        <w:tc>
          <w:tcPr>
            <w:tcW w:w="1098" w:type="pct"/>
            <w:vMerge/>
            <w:tcBorders>
              <w:top w:val="nil"/>
              <w:left w:val="single" w:sz="4" w:space="0" w:color="auto"/>
              <w:bottom w:val="single" w:sz="4" w:space="0" w:color="auto"/>
              <w:right w:val="single" w:sz="4" w:space="0" w:color="auto"/>
            </w:tcBorders>
            <w:shd w:val="clear" w:color="auto" w:fill="auto"/>
            <w:vAlign w:val="center"/>
            <w:hideMark/>
          </w:tcPr>
          <w:p w14:paraId="19390720" w14:textId="77777777" w:rsidR="00433557" w:rsidRPr="00433557" w:rsidRDefault="00433557" w:rsidP="00845A01">
            <w:pPr>
              <w:spacing w:before="0" w:after="0" w:line="240" w:lineRule="auto"/>
              <w:jc w:val="left"/>
              <w:rPr>
                <w:rFonts w:eastAsia="Times New Roman" w:cs="Times New Roman"/>
                <w:b/>
                <w:bCs/>
                <w:color w:val="000000"/>
                <w:sz w:val="22"/>
                <w:lang w:eastAsia="en-US"/>
              </w:rPr>
            </w:pPr>
          </w:p>
        </w:tc>
        <w:tc>
          <w:tcPr>
            <w:tcW w:w="395" w:type="pct"/>
            <w:vMerge/>
            <w:tcBorders>
              <w:top w:val="nil"/>
              <w:left w:val="single" w:sz="4" w:space="0" w:color="auto"/>
              <w:bottom w:val="single" w:sz="4" w:space="0" w:color="000000"/>
              <w:right w:val="single" w:sz="4" w:space="0" w:color="auto"/>
            </w:tcBorders>
            <w:shd w:val="clear" w:color="auto" w:fill="auto"/>
            <w:vAlign w:val="center"/>
            <w:hideMark/>
          </w:tcPr>
          <w:p w14:paraId="3BD30A67" w14:textId="77777777" w:rsidR="00433557" w:rsidRPr="00433557" w:rsidRDefault="00433557" w:rsidP="00845A01">
            <w:pPr>
              <w:spacing w:before="0" w:after="0" w:line="240" w:lineRule="auto"/>
              <w:jc w:val="left"/>
              <w:rPr>
                <w:rFonts w:eastAsia="Times New Roman" w:cs="Times New Roman"/>
                <w:color w:val="000000"/>
                <w:sz w:val="22"/>
                <w:lang w:eastAsia="en-US"/>
              </w:rPr>
            </w:pPr>
          </w:p>
        </w:tc>
        <w:tc>
          <w:tcPr>
            <w:tcW w:w="607" w:type="pct"/>
            <w:vMerge/>
            <w:tcBorders>
              <w:top w:val="nil"/>
              <w:left w:val="single" w:sz="4" w:space="0" w:color="auto"/>
              <w:bottom w:val="single" w:sz="4" w:space="0" w:color="000000"/>
              <w:right w:val="single" w:sz="4" w:space="0" w:color="auto"/>
            </w:tcBorders>
            <w:shd w:val="clear" w:color="auto" w:fill="auto"/>
            <w:vAlign w:val="center"/>
            <w:hideMark/>
          </w:tcPr>
          <w:p w14:paraId="2A42D89A" w14:textId="77777777" w:rsidR="00433557" w:rsidRPr="00433557" w:rsidRDefault="00433557" w:rsidP="00845A01">
            <w:pPr>
              <w:spacing w:before="0" w:after="0" w:line="240" w:lineRule="auto"/>
              <w:jc w:val="left"/>
              <w:rPr>
                <w:rFonts w:eastAsia="Times New Roman" w:cs="Times New Roman"/>
                <w:color w:val="000000"/>
                <w:sz w:val="22"/>
                <w:lang w:eastAsia="en-US"/>
              </w:rPr>
            </w:pPr>
          </w:p>
        </w:tc>
        <w:tc>
          <w:tcPr>
            <w:tcW w:w="607" w:type="pct"/>
            <w:tcBorders>
              <w:top w:val="nil"/>
              <w:left w:val="nil"/>
              <w:bottom w:val="single" w:sz="4" w:space="0" w:color="auto"/>
              <w:right w:val="single" w:sz="4" w:space="0" w:color="auto"/>
            </w:tcBorders>
            <w:shd w:val="clear" w:color="auto" w:fill="auto"/>
            <w:noWrap/>
            <w:vAlign w:val="center"/>
            <w:hideMark/>
          </w:tcPr>
          <w:p w14:paraId="617C54D9" w14:textId="77777777" w:rsidR="00433557" w:rsidRPr="00433557" w:rsidRDefault="00433557" w:rsidP="00845A01">
            <w:pPr>
              <w:spacing w:before="0" w:after="0" w:line="240" w:lineRule="auto"/>
              <w:jc w:val="center"/>
              <w:rPr>
                <w:rFonts w:eastAsia="Times New Roman" w:cs="Times New Roman"/>
                <w:color w:val="000000"/>
                <w:sz w:val="22"/>
                <w:lang w:eastAsia="en-US"/>
              </w:rPr>
            </w:pPr>
            <w:r w:rsidRPr="00433557">
              <w:rPr>
                <w:rFonts w:eastAsia="Times New Roman" w:cs="Times New Roman"/>
                <w:color w:val="000000"/>
                <w:sz w:val="22"/>
                <w:lang w:eastAsia="en-US"/>
              </w:rPr>
              <w:t>2</w:t>
            </w:r>
          </w:p>
        </w:tc>
        <w:tc>
          <w:tcPr>
            <w:tcW w:w="597" w:type="pct"/>
            <w:tcBorders>
              <w:top w:val="nil"/>
              <w:left w:val="nil"/>
              <w:bottom w:val="single" w:sz="4" w:space="0" w:color="auto"/>
              <w:right w:val="single" w:sz="4" w:space="0" w:color="auto"/>
            </w:tcBorders>
            <w:shd w:val="clear" w:color="auto" w:fill="auto"/>
            <w:noWrap/>
            <w:vAlign w:val="center"/>
            <w:hideMark/>
          </w:tcPr>
          <w:p w14:paraId="79CFFEEA" w14:textId="2227375A" w:rsidR="00433557" w:rsidRPr="00007EDD" w:rsidRDefault="00007EDD" w:rsidP="00845A01">
            <w:pPr>
              <w:spacing w:before="0" w:after="0" w:line="240" w:lineRule="auto"/>
              <w:jc w:val="center"/>
              <w:rPr>
                <w:rFonts w:eastAsia="Times New Roman" w:cs="Times New Roman"/>
                <w:color w:val="000000"/>
                <w:sz w:val="22"/>
                <w:lang w:eastAsia="en-US"/>
              </w:rPr>
            </w:pPr>
            <w:r>
              <w:rPr>
                <w:rFonts w:eastAsia="Times New Roman" w:cs="Times New Roman"/>
                <w:color w:val="000000"/>
                <w:sz w:val="22"/>
                <w:lang w:eastAsia="en-US"/>
              </w:rPr>
              <w:t>3,50</w:t>
            </w:r>
          </w:p>
        </w:tc>
        <w:tc>
          <w:tcPr>
            <w:tcW w:w="533" w:type="pct"/>
            <w:tcBorders>
              <w:top w:val="nil"/>
              <w:left w:val="nil"/>
              <w:bottom w:val="single" w:sz="4" w:space="0" w:color="auto"/>
              <w:right w:val="single" w:sz="4" w:space="0" w:color="auto"/>
            </w:tcBorders>
            <w:shd w:val="clear" w:color="auto" w:fill="auto"/>
            <w:vAlign w:val="center"/>
            <w:hideMark/>
          </w:tcPr>
          <w:p w14:paraId="3B736167" w14:textId="77777777" w:rsidR="00433557" w:rsidRPr="00B327AA" w:rsidRDefault="00433557" w:rsidP="00845A01">
            <w:pPr>
              <w:spacing w:before="0" w:after="0" w:line="240" w:lineRule="auto"/>
              <w:jc w:val="center"/>
              <w:rPr>
                <w:rFonts w:eastAsia="Times New Roman" w:cs="Times New Roman"/>
                <w:color w:val="000000"/>
                <w:sz w:val="22"/>
                <w:lang w:eastAsia="en-US"/>
              </w:rPr>
            </w:pPr>
            <w:r w:rsidRPr="00B327AA">
              <w:rPr>
                <w:rFonts w:eastAsia="Times New Roman" w:cs="Times New Roman"/>
                <w:color w:val="000000"/>
                <w:sz w:val="22"/>
                <w:lang w:eastAsia="en-US"/>
              </w:rPr>
              <w:t xml:space="preserve">UBND xã </w:t>
            </w:r>
          </w:p>
          <w:p w14:paraId="546C72C6" w14:textId="77777777" w:rsidR="00433557" w:rsidRPr="005224B7" w:rsidRDefault="00433557" w:rsidP="00845A01">
            <w:pPr>
              <w:spacing w:before="0" w:after="0" w:line="240" w:lineRule="auto"/>
              <w:jc w:val="center"/>
              <w:rPr>
                <w:rFonts w:eastAsia="Times New Roman" w:cs="Times New Roman"/>
                <w:color w:val="000000"/>
                <w:sz w:val="22"/>
                <w:lang w:eastAsia="en-US"/>
              </w:rPr>
            </w:pPr>
            <w:r w:rsidRPr="005224B7">
              <w:rPr>
                <w:rFonts w:eastAsia="Times New Roman" w:cs="Times New Roman"/>
                <w:color w:val="000000"/>
                <w:sz w:val="22"/>
                <w:lang w:eastAsia="en-US"/>
              </w:rPr>
              <w:t>Hồng Thủy</w:t>
            </w:r>
          </w:p>
        </w:tc>
        <w:tc>
          <w:tcPr>
            <w:tcW w:w="1162" w:type="pct"/>
            <w:tcBorders>
              <w:top w:val="nil"/>
              <w:left w:val="nil"/>
              <w:bottom w:val="single" w:sz="4" w:space="0" w:color="auto"/>
              <w:right w:val="single" w:sz="4" w:space="0" w:color="auto"/>
            </w:tcBorders>
            <w:shd w:val="clear" w:color="auto" w:fill="auto"/>
            <w:vAlign w:val="center"/>
            <w:hideMark/>
          </w:tcPr>
          <w:p w14:paraId="5F7C0546" w14:textId="77777777" w:rsidR="00433557" w:rsidRPr="00974121" w:rsidRDefault="00433557" w:rsidP="00845A01">
            <w:pPr>
              <w:spacing w:before="0" w:after="0" w:line="240" w:lineRule="auto"/>
              <w:jc w:val="center"/>
              <w:rPr>
                <w:rFonts w:eastAsia="Times New Roman" w:cs="Times New Roman"/>
                <w:color w:val="000000"/>
                <w:sz w:val="22"/>
                <w:lang w:eastAsia="en-US"/>
              </w:rPr>
            </w:pPr>
            <w:r w:rsidRPr="00FC2560">
              <w:rPr>
                <w:rFonts w:eastAsia="Times New Roman" w:cs="Times New Roman"/>
                <w:color w:val="000000"/>
                <w:sz w:val="22"/>
                <w:lang w:eastAsia="en-US"/>
              </w:rPr>
              <w:t>BQL Khu DTTN Động Châu - Khe Nước Trong</w:t>
            </w:r>
          </w:p>
        </w:tc>
      </w:tr>
    </w:tbl>
    <w:p w14:paraId="768D2DC5" w14:textId="77777777" w:rsidR="00433557" w:rsidRPr="00154C4B" w:rsidRDefault="00433557" w:rsidP="008264A7">
      <w:pPr>
        <w:pStyle w:val="ListParagraph"/>
        <w:numPr>
          <w:ilvl w:val="0"/>
          <w:numId w:val="13"/>
        </w:numPr>
        <w:spacing w:before="100" w:after="100" w:line="240" w:lineRule="auto"/>
        <w:ind w:left="0" w:firstLine="0"/>
        <w:contextualSpacing w:val="0"/>
        <w:rPr>
          <w:b/>
          <w:i/>
          <w:noProof/>
          <w:color w:val="000000"/>
          <w:sz w:val="22"/>
        </w:rPr>
      </w:pPr>
    </w:p>
    <w:p w14:paraId="67EFE481" w14:textId="741F3132" w:rsidR="00A258FD" w:rsidRPr="00A258FD" w:rsidRDefault="00A258FD" w:rsidP="00440ADA">
      <w:pPr>
        <w:pStyle w:val="ListParagraph"/>
        <w:numPr>
          <w:ilvl w:val="0"/>
          <w:numId w:val="51"/>
        </w:numPr>
        <w:spacing w:before="100" w:after="100" w:line="240" w:lineRule="auto"/>
        <w:rPr>
          <w:bCs/>
          <w:iCs/>
          <w:noProof/>
          <w:color w:val="000000"/>
          <w:sz w:val="22"/>
        </w:rPr>
      </w:pPr>
      <w:r w:rsidRPr="00154C4B">
        <w:rPr>
          <w:bCs/>
          <w:iCs/>
          <w:noProof/>
          <w:color w:val="000000"/>
          <w:sz w:val="22"/>
        </w:rPr>
        <w:t>Đất do UBND</w:t>
      </w:r>
      <w:r w:rsidRPr="00A258FD">
        <w:rPr>
          <w:bCs/>
          <w:iCs/>
          <w:noProof/>
          <w:color w:val="000000"/>
          <w:sz w:val="22"/>
        </w:rPr>
        <w:t xml:space="preserve"> xã quản lý: Diện tích 83,46 ha, tại các xã Hồng Thủy, Ngư Thủy Bắc, của huyện Lệ Thủy; xã Đại Trạch của huyện Bố Trạch. Riêng đối với rừng trồng hiện có giáp ranh với khu vực thiết kế trồng rừng tại các xã Hồng Thủy, Ngư Thủy Bắc, của huyện Lệ Thủy hiện đang giao cho Ban quản lý Khu dự trữ thiên nhiên Động Châu - Khe Nước Trong quản lý</w:t>
      </w:r>
      <w:r w:rsidR="00495542">
        <w:rPr>
          <w:bCs/>
          <w:iCs/>
          <w:noProof/>
          <w:color w:val="000000"/>
          <w:sz w:val="22"/>
        </w:rPr>
        <w:t xml:space="preserve"> (49,39 ha)</w:t>
      </w:r>
      <w:r w:rsidRPr="00A258FD">
        <w:rPr>
          <w:bCs/>
          <w:iCs/>
          <w:noProof/>
          <w:color w:val="000000"/>
          <w:sz w:val="22"/>
        </w:rPr>
        <w:t>;</w:t>
      </w:r>
    </w:p>
    <w:p w14:paraId="4EB0D289" w14:textId="6372C4A3" w:rsidR="00A258FD" w:rsidRPr="00137B43" w:rsidRDefault="00A258FD" w:rsidP="00440ADA">
      <w:pPr>
        <w:pStyle w:val="ListParagraph"/>
        <w:numPr>
          <w:ilvl w:val="0"/>
          <w:numId w:val="51"/>
        </w:numPr>
        <w:spacing w:before="100" w:after="100" w:line="240" w:lineRule="auto"/>
        <w:contextualSpacing w:val="0"/>
        <w:rPr>
          <w:bCs/>
          <w:iCs/>
          <w:noProof/>
          <w:color w:val="000000"/>
          <w:sz w:val="22"/>
        </w:rPr>
      </w:pPr>
      <w:r w:rsidRPr="00137B43">
        <w:rPr>
          <w:bCs/>
          <w:iCs/>
          <w:noProof/>
          <w:color w:val="000000"/>
          <w:sz w:val="22"/>
        </w:rPr>
        <w:t>Đất do Ban quản lý Khu dự trữ thiên nhiên Động Châu - Khe Nước Trong quản lý: Diện tích 3,67 ha, tại xã Hải Ninh của huyện Quảng Ninh;</w:t>
      </w:r>
    </w:p>
    <w:p w14:paraId="2DDD41A2" w14:textId="25427CAD" w:rsidR="00E9263E" w:rsidRPr="00E9263E" w:rsidRDefault="00E3002F" w:rsidP="008264A7">
      <w:pPr>
        <w:pStyle w:val="ListParagraph"/>
        <w:numPr>
          <w:ilvl w:val="0"/>
          <w:numId w:val="13"/>
        </w:numPr>
        <w:spacing w:before="100" w:after="100" w:line="240" w:lineRule="auto"/>
        <w:ind w:left="0" w:firstLine="0"/>
        <w:contextualSpacing w:val="0"/>
        <w:rPr>
          <w:b/>
          <w:i/>
          <w:noProof/>
          <w:color w:val="000000"/>
          <w:sz w:val="22"/>
          <w:highlight w:val="white"/>
        </w:rPr>
      </w:pPr>
      <w:r>
        <w:rPr>
          <w:noProof/>
          <w:sz w:val="22"/>
          <w:highlight w:val="white"/>
        </w:rPr>
        <w:t>S</w:t>
      </w:r>
      <w:r w:rsidR="009D640A" w:rsidRPr="00AF7D59">
        <w:rPr>
          <w:noProof/>
          <w:sz w:val="22"/>
          <w:highlight w:val="white"/>
        </w:rPr>
        <w:t xml:space="preserve">au khi dự án hoàn thành sẽ bàn giao lại cho </w:t>
      </w:r>
      <w:r w:rsidR="00514BE5" w:rsidRPr="00AF7D59">
        <w:rPr>
          <w:noProof/>
          <w:sz w:val="22"/>
          <w:highlight w:val="white"/>
        </w:rPr>
        <w:t>các tổ dân cư</w:t>
      </w:r>
      <w:r w:rsidR="00154C4B">
        <w:rPr>
          <w:noProof/>
          <w:sz w:val="22"/>
          <w:highlight w:val="white"/>
        </w:rPr>
        <w:t xml:space="preserve"> của các xã</w:t>
      </w:r>
      <w:r w:rsidR="00151979">
        <w:rPr>
          <w:noProof/>
          <w:sz w:val="22"/>
          <w:highlight w:val="white"/>
        </w:rPr>
        <w:t xml:space="preserve"> (34,07 ha) và </w:t>
      </w:r>
      <w:r w:rsidR="00154C4B">
        <w:rPr>
          <w:noProof/>
          <w:sz w:val="22"/>
          <w:highlight w:val="white"/>
        </w:rPr>
        <w:t>Ban quản lý Khu dự trữ thiên nhiên Động Châu – Khe Nước Trong</w:t>
      </w:r>
      <w:r w:rsidR="00151979">
        <w:rPr>
          <w:noProof/>
          <w:sz w:val="22"/>
          <w:highlight w:val="white"/>
        </w:rPr>
        <w:t xml:space="preserve"> (53,06ha)</w:t>
      </w:r>
      <w:r w:rsidR="00514BE5" w:rsidRPr="00AF7D59">
        <w:rPr>
          <w:noProof/>
          <w:sz w:val="22"/>
          <w:highlight w:val="white"/>
        </w:rPr>
        <w:t xml:space="preserve"> thực hiện</w:t>
      </w:r>
      <w:r w:rsidR="009D640A" w:rsidRPr="00AF7D59">
        <w:rPr>
          <w:noProof/>
          <w:sz w:val="22"/>
          <w:highlight w:val="white"/>
        </w:rPr>
        <w:t xml:space="preserve"> quản lý</w:t>
      </w:r>
      <w:r w:rsidR="00514BE5" w:rsidRPr="00AF7D59">
        <w:rPr>
          <w:noProof/>
          <w:sz w:val="22"/>
          <w:highlight w:val="white"/>
        </w:rPr>
        <w:t xml:space="preserve"> và chăm sóc</w:t>
      </w:r>
      <w:r w:rsidR="00151979" w:rsidRPr="00151979">
        <w:rPr>
          <w:noProof/>
          <w:sz w:val="22"/>
          <w:highlight w:val="white"/>
        </w:rPr>
        <w:t xml:space="preserve"> </w:t>
      </w:r>
      <w:r w:rsidR="00151979">
        <w:rPr>
          <w:noProof/>
          <w:sz w:val="22"/>
          <w:highlight w:val="white"/>
        </w:rPr>
        <w:t>rừng</w:t>
      </w:r>
      <w:r w:rsidR="009D640A" w:rsidRPr="00AF7D59">
        <w:rPr>
          <w:noProof/>
          <w:sz w:val="22"/>
          <w:highlight w:val="white"/>
        </w:rPr>
        <w:t>.</w:t>
      </w:r>
      <w:r w:rsidR="00F64ED9" w:rsidRPr="00AF7D59">
        <w:rPr>
          <w:noProof/>
          <w:sz w:val="22"/>
          <w:highlight w:val="white"/>
        </w:rPr>
        <w:t xml:space="preserve"> Do đó</w:t>
      </w:r>
      <w:r w:rsidR="009D640A" w:rsidRPr="00AF7D59">
        <w:rPr>
          <w:noProof/>
          <w:sz w:val="22"/>
          <w:highlight w:val="white"/>
        </w:rPr>
        <w:t>,</w:t>
      </w:r>
      <w:r w:rsidR="00F64ED9" w:rsidRPr="00AF7D59">
        <w:rPr>
          <w:noProof/>
          <w:sz w:val="22"/>
          <w:highlight w:val="white"/>
        </w:rPr>
        <w:t xml:space="preserve"> không phát sinh thu hồi đất và GPMB cho dự án.</w:t>
      </w:r>
      <w:r w:rsidR="00152A33" w:rsidRPr="00AF7D59">
        <w:rPr>
          <w:noProof/>
          <w:sz w:val="22"/>
          <w:highlight w:val="white"/>
        </w:rPr>
        <w:t xml:space="preserve"> </w:t>
      </w:r>
      <w:r w:rsidR="007D6B59">
        <w:rPr>
          <w:noProof/>
          <w:sz w:val="22"/>
          <w:highlight w:val="white"/>
        </w:rPr>
        <w:t xml:space="preserve">Các diện tích trưng dụng để thi công trồng rừng </w:t>
      </w:r>
      <w:r w:rsidR="009D3E17">
        <w:rPr>
          <w:noProof/>
          <w:sz w:val="22"/>
          <w:highlight w:val="white"/>
        </w:rPr>
        <w:t>phòng hộ ven biển trên cạn</w:t>
      </w:r>
      <w:r w:rsidR="007D6B59">
        <w:rPr>
          <w:noProof/>
          <w:sz w:val="22"/>
          <w:highlight w:val="white"/>
        </w:rPr>
        <w:t xml:space="preserve"> đều nằm trong phạm vi diện tích của các xã thuộc tiểu dự án cho việc tập kết công cụ lao động, dụng cụ, cây giống, phân bón… Không phát sinh thêm diện tích ngoài phạm vi thực hiện tiểu dự án trong phạm vi khoanh vùng thực hiện trồng mới diện tích rừng </w:t>
      </w:r>
      <w:r w:rsidR="00154C4B">
        <w:rPr>
          <w:noProof/>
          <w:sz w:val="22"/>
          <w:highlight w:val="white"/>
        </w:rPr>
        <w:t xml:space="preserve">phòng hộ ven biển </w:t>
      </w:r>
      <w:r w:rsidR="007D6B59">
        <w:rPr>
          <w:noProof/>
          <w:sz w:val="22"/>
          <w:highlight w:val="white"/>
        </w:rPr>
        <w:t>trên cạn này</w:t>
      </w:r>
      <w:r w:rsidR="00154C4B">
        <w:rPr>
          <w:noProof/>
          <w:sz w:val="22"/>
          <w:highlight w:val="white"/>
        </w:rPr>
        <w:t>.</w:t>
      </w:r>
    </w:p>
    <w:p w14:paraId="0DEDF094" w14:textId="6D0678B5" w:rsidR="00600354" w:rsidRPr="00AF7D59" w:rsidRDefault="00600354" w:rsidP="00440ADA">
      <w:pPr>
        <w:pStyle w:val="ListParagraph"/>
        <w:numPr>
          <w:ilvl w:val="0"/>
          <w:numId w:val="23"/>
        </w:numPr>
        <w:spacing w:line="240" w:lineRule="auto"/>
        <w:ind w:left="357" w:hanging="357"/>
        <w:contextualSpacing w:val="0"/>
        <w:rPr>
          <w:b/>
          <w:i/>
          <w:noProof/>
          <w:color w:val="000000"/>
          <w:sz w:val="22"/>
          <w:highlight w:val="white"/>
        </w:rPr>
      </w:pPr>
      <w:r w:rsidRPr="00AF7D59">
        <w:rPr>
          <w:b/>
          <w:i/>
          <w:noProof/>
          <w:color w:val="000000"/>
          <w:sz w:val="22"/>
          <w:highlight w:val="white"/>
        </w:rPr>
        <w:t>Tác động</w:t>
      </w:r>
      <w:r w:rsidR="008E26A3" w:rsidRPr="00AF7D59">
        <w:rPr>
          <w:b/>
          <w:i/>
          <w:noProof/>
          <w:color w:val="000000"/>
          <w:sz w:val="22"/>
          <w:highlight w:val="white"/>
        </w:rPr>
        <w:t>, rủi ro</w:t>
      </w:r>
      <w:r w:rsidR="00BB0DB7">
        <w:rPr>
          <w:b/>
          <w:i/>
          <w:noProof/>
          <w:color w:val="000000"/>
          <w:sz w:val="22"/>
          <w:highlight w:val="white"/>
        </w:rPr>
        <w:t xml:space="preserve"> về xã hội</w:t>
      </w:r>
      <w:r w:rsidRPr="00AF7D59">
        <w:rPr>
          <w:b/>
          <w:i/>
          <w:noProof/>
          <w:color w:val="000000"/>
          <w:sz w:val="22"/>
          <w:highlight w:val="white"/>
        </w:rPr>
        <w:t xml:space="preserve"> do tập trung </w:t>
      </w:r>
      <w:r w:rsidR="00CC237D" w:rsidRPr="00AF7D59">
        <w:rPr>
          <w:b/>
          <w:i/>
          <w:noProof/>
          <w:color w:val="000000"/>
          <w:sz w:val="22"/>
          <w:highlight w:val="white"/>
        </w:rPr>
        <w:t xml:space="preserve">người dân </w:t>
      </w:r>
      <w:r w:rsidR="00555925" w:rsidRPr="00AF7D59">
        <w:rPr>
          <w:b/>
          <w:i/>
          <w:noProof/>
          <w:color w:val="000000"/>
          <w:sz w:val="22"/>
          <w:highlight w:val="white"/>
        </w:rPr>
        <w:t>tham gia trồng rừng</w:t>
      </w:r>
    </w:p>
    <w:p w14:paraId="7C331103" w14:textId="7A044902" w:rsidR="00600354" w:rsidRPr="00AF7D59" w:rsidRDefault="00600354"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 xml:space="preserve">Hoạt động của </w:t>
      </w:r>
      <w:r w:rsidR="00CC237D" w:rsidRPr="00AF7D59">
        <w:rPr>
          <w:rFonts w:cs="Times New Roman"/>
          <w:noProof/>
          <w:sz w:val="22"/>
          <w:highlight w:val="white"/>
        </w:rPr>
        <w:t>người dân địa phương</w:t>
      </w:r>
      <w:r w:rsidRPr="00AF7D59">
        <w:rPr>
          <w:rFonts w:cs="Times New Roman"/>
          <w:noProof/>
          <w:sz w:val="22"/>
          <w:highlight w:val="white"/>
        </w:rPr>
        <w:t xml:space="preserve"> trên </w:t>
      </w:r>
      <w:r w:rsidR="00CC237D" w:rsidRPr="00AF7D59">
        <w:rPr>
          <w:rFonts w:cs="Times New Roman"/>
          <w:noProof/>
          <w:sz w:val="22"/>
          <w:highlight w:val="white"/>
        </w:rPr>
        <w:t xml:space="preserve">khu vực thực hiện </w:t>
      </w:r>
      <w:r w:rsidR="00035204">
        <w:rPr>
          <w:rFonts w:cs="Times New Roman"/>
          <w:noProof/>
          <w:sz w:val="22"/>
          <w:highlight w:val="white"/>
        </w:rPr>
        <w:t xml:space="preserve">tiểu </w:t>
      </w:r>
      <w:r w:rsidR="00CC237D" w:rsidRPr="00AF7D59">
        <w:rPr>
          <w:rFonts w:cs="Times New Roman"/>
          <w:noProof/>
          <w:color w:val="000000"/>
          <w:sz w:val="22"/>
          <w:highlight w:val="white"/>
          <w:u w:color="FF0000"/>
        </w:rPr>
        <w:t>dự án</w:t>
      </w:r>
      <w:r w:rsidR="00990268" w:rsidRPr="00AF7D59">
        <w:rPr>
          <w:rFonts w:cs="Times New Roman"/>
          <w:noProof/>
          <w:color w:val="000000"/>
          <w:sz w:val="22"/>
          <w:highlight w:val="white"/>
          <w:u w:color="FF0000"/>
        </w:rPr>
        <w:t xml:space="preserve"> </w:t>
      </w:r>
      <w:r w:rsidR="00616BF7" w:rsidRPr="00AF7D59">
        <w:rPr>
          <w:rFonts w:cs="Times New Roman"/>
          <w:noProof/>
          <w:color w:val="000000"/>
          <w:sz w:val="22"/>
          <w:highlight w:val="white"/>
          <w:u w:color="FF0000"/>
        </w:rPr>
        <w:t>trong</w:t>
      </w:r>
      <w:r w:rsidR="00616BF7" w:rsidRPr="00AF7D59">
        <w:rPr>
          <w:rFonts w:cs="Times New Roman"/>
          <w:noProof/>
          <w:sz w:val="22"/>
          <w:highlight w:val="white"/>
        </w:rPr>
        <w:t xml:space="preserve"> giai đoạn trồng mới rừng</w:t>
      </w:r>
      <w:r w:rsidR="00035204">
        <w:rPr>
          <w:rFonts w:cs="Times New Roman"/>
          <w:noProof/>
          <w:sz w:val="22"/>
          <w:highlight w:val="white"/>
        </w:rPr>
        <w:t xml:space="preserve"> phòng hộ ven biển trên cạn</w:t>
      </w:r>
      <w:r w:rsidRPr="00AF7D59">
        <w:rPr>
          <w:rFonts w:cs="Times New Roman"/>
          <w:noProof/>
          <w:sz w:val="22"/>
          <w:highlight w:val="white"/>
        </w:rPr>
        <w:t xml:space="preserve">, với việc tập trung </w:t>
      </w:r>
      <w:r w:rsidR="00CC237D" w:rsidRPr="00AF7D59">
        <w:rPr>
          <w:rFonts w:cs="Times New Roman"/>
          <w:noProof/>
          <w:sz w:val="22"/>
          <w:highlight w:val="white"/>
        </w:rPr>
        <w:t>người dân</w:t>
      </w:r>
      <w:r w:rsidRPr="00AF7D59">
        <w:rPr>
          <w:rFonts w:cs="Times New Roman"/>
          <w:noProof/>
          <w:sz w:val="22"/>
          <w:highlight w:val="white"/>
        </w:rPr>
        <w:t xml:space="preserve"> tại mỗi </w:t>
      </w:r>
      <w:r w:rsidR="00616BF7" w:rsidRPr="00AF7D59">
        <w:rPr>
          <w:rFonts w:cs="Times New Roman"/>
          <w:noProof/>
          <w:sz w:val="22"/>
          <w:highlight w:val="white"/>
        </w:rPr>
        <w:t>lô trồng rừng</w:t>
      </w:r>
      <w:r w:rsidRPr="00AF7D59">
        <w:rPr>
          <w:rFonts w:cs="Times New Roman"/>
          <w:noProof/>
          <w:sz w:val="22"/>
          <w:highlight w:val="white"/>
        </w:rPr>
        <w:t xml:space="preserve"> khoảng </w:t>
      </w:r>
      <w:r w:rsidR="00616BF7" w:rsidRPr="00AF7D59">
        <w:rPr>
          <w:rFonts w:cs="Times New Roman"/>
          <w:noProof/>
          <w:sz w:val="22"/>
          <w:highlight w:val="white"/>
        </w:rPr>
        <w:t>2 tháng</w:t>
      </w:r>
      <w:r w:rsidRPr="00AF7D59">
        <w:rPr>
          <w:rFonts w:cs="Times New Roman"/>
          <w:noProof/>
          <w:sz w:val="22"/>
          <w:highlight w:val="white"/>
        </w:rPr>
        <w:t xml:space="preserve">, với mỗi lô rừng </w:t>
      </w:r>
      <w:r w:rsidR="00616BF7" w:rsidRPr="00AF7D59">
        <w:rPr>
          <w:rFonts w:cs="Times New Roman"/>
          <w:noProof/>
          <w:sz w:val="22"/>
          <w:highlight w:val="white"/>
        </w:rPr>
        <w:t xml:space="preserve">tập trung </w:t>
      </w:r>
      <w:r w:rsidRPr="00AF7D59">
        <w:rPr>
          <w:rFonts w:cs="Times New Roman"/>
          <w:noProof/>
          <w:sz w:val="22"/>
          <w:highlight w:val="white"/>
        </w:rPr>
        <w:t xml:space="preserve">khoảng </w:t>
      </w:r>
      <w:r w:rsidR="00616BF7" w:rsidRPr="00AF7D59">
        <w:rPr>
          <w:rFonts w:cs="Times New Roman"/>
          <w:noProof/>
          <w:sz w:val="22"/>
          <w:highlight w:val="white"/>
        </w:rPr>
        <w:t>20-25 người</w:t>
      </w:r>
      <w:r w:rsidRPr="00AF7D59">
        <w:rPr>
          <w:rFonts w:cs="Times New Roman"/>
          <w:noProof/>
          <w:sz w:val="22"/>
          <w:highlight w:val="white"/>
        </w:rPr>
        <w:t xml:space="preserve"> sẽ làm phát sinh các vấn đề có liên quan như mâu thuẫn, mất an ninh trận tự cộng đồng, hoặc xảy ra các tại nạn lao động trên công trường...</w:t>
      </w:r>
      <w:r w:rsidR="00616BF7" w:rsidRPr="00AF7D59">
        <w:rPr>
          <w:rFonts w:cs="Times New Roman"/>
          <w:noProof/>
          <w:sz w:val="22"/>
          <w:highlight w:val="white"/>
        </w:rPr>
        <w:t xml:space="preserve"> Các tác động như:</w:t>
      </w:r>
    </w:p>
    <w:p w14:paraId="4E20A995" w14:textId="5795C3D3" w:rsidR="00616BF7" w:rsidRPr="00AF7D59" w:rsidRDefault="00616BF7" w:rsidP="0017353C">
      <w:pPr>
        <w:numPr>
          <w:ilvl w:val="0"/>
          <w:numId w:val="14"/>
        </w:numPr>
        <w:tabs>
          <w:tab w:val="num" w:pos="360"/>
        </w:tabs>
        <w:adjustRightInd w:val="0"/>
        <w:snapToGrid w:val="0"/>
        <w:spacing w:before="0" w:after="0" w:line="240" w:lineRule="auto"/>
        <w:rPr>
          <w:noProof/>
          <w:sz w:val="22"/>
          <w:highlight w:val="white"/>
        </w:rPr>
      </w:pPr>
      <w:r w:rsidRPr="00AF7D59">
        <w:rPr>
          <w:noProof/>
          <w:sz w:val="22"/>
          <w:highlight w:val="white"/>
        </w:rPr>
        <w:lastRenderedPageBreak/>
        <w:t xml:space="preserve">Vấn đề giới: có thể xảy ra phân biệt khi phân công lao động và mức thù lao </w:t>
      </w:r>
      <w:r w:rsidR="00BA38D5">
        <w:rPr>
          <w:noProof/>
          <w:sz w:val="22"/>
          <w:highlight w:val="white"/>
        </w:rPr>
        <w:t>giữa lao động nam và lao động nữ, mức độ tạo cơ hội bình đẳng cho người lao động trong thực hiện tiểu dự án.</w:t>
      </w:r>
    </w:p>
    <w:p w14:paraId="3CDCF113" w14:textId="278656E9" w:rsidR="00616BF7" w:rsidRPr="00AF7D59" w:rsidRDefault="00606015" w:rsidP="00572F6E">
      <w:pPr>
        <w:numPr>
          <w:ilvl w:val="0"/>
          <w:numId w:val="14"/>
        </w:numPr>
        <w:tabs>
          <w:tab w:val="num" w:pos="360"/>
        </w:tabs>
        <w:adjustRightInd w:val="0"/>
        <w:snapToGrid w:val="0"/>
        <w:spacing w:before="0" w:after="0" w:line="240" w:lineRule="auto"/>
        <w:rPr>
          <w:noProof/>
          <w:sz w:val="22"/>
          <w:highlight w:val="white"/>
        </w:rPr>
      </w:pPr>
      <w:r w:rsidRPr="00AF7D59">
        <w:rPr>
          <w:noProof/>
          <w:sz w:val="22"/>
          <w:highlight w:val="white"/>
        </w:rPr>
        <w:t>Tác động do sử dụng lao động là trẻ em thực hiện việc trồng rừng của TDA</w:t>
      </w:r>
      <w:r w:rsidR="0017353C" w:rsidRPr="00AF7D59">
        <w:rPr>
          <w:noProof/>
          <w:sz w:val="22"/>
          <w:highlight w:val="white"/>
        </w:rPr>
        <w:t xml:space="preserve">, </w:t>
      </w:r>
      <w:r w:rsidR="00616BF7" w:rsidRPr="00AF7D59">
        <w:rPr>
          <w:noProof/>
          <w:sz w:val="22"/>
          <w:highlight w:val="white"/>
        </w:rPr>
        <w:t>Rủi ro sử dụng lao động trẻ em vào một số việc nặng nhọc như vận chuyển vật tư (cọc tre, gỗ)</w:t>
      </w:r>
      <w:r w:rsidR="00BA38D5">
        <w:rPr>
          <w:noProof/>
          <w:sz w:val="22"/>
          <w:highlight w:val="white"/>
        </w:rPr>
        <w:t>.</w:t>
      </w:r>
    </w:p>
    <w:p w14:paraId="0319381A" w14:textId="1D0C9066" w:rsidR="00616BF7" w:rsidRPr="00E33517" w:rsidRDefault="00616BF7" w:rsidP="0017353C">
      <w:pPr>
        <w:numPr>
          <w:ilvl w:val="0"/>
          <w:numId w:val="14"/>
        </w:numPr>
        <w:tabs>
          <w:tab w:val="num" w:pos="360"/>
        </w:tabs>
        <w:adjustRightInd w:val="0"/>
        <w:snapToGrid w:val="0"/>
        <w:spacing w:before="0" w:after="0" w:line="240" w:lineRule="auto"/>
        <w:rPr>
          <w:noProof/>
          <w:sz w:val="22"/>
        </w:rPr>
      </w:pPr>
      <w:r w:rsidRPr="00AF7D59">
        <w:rPr>
          <w:noProof/>
          <w:sz w:val="22"/>
          <w:highlight w:val="white"/>
        </w:rPr>
        <w:t>Rủi ro xảy ra mâu thuẫn xã hội nếu bố trí tạo việc làm và/hoặc thanh toán không được thực hiện một cách công bằng, minh bạch trong cộng đồng</w:t>
      </w:r>
      <w:r w:rsidR="008E26A3" w:rsidRPr="00AF7D59">
        <w:rPr>
          <w:noProof/>
          <w:sz w:val="22"/>
          <w:highlight w:val="white"/>
        </w:rPr>
        <w:t xml:space="preserve">, do trêu chọc, đùa cợt quá mức thậm chí quấy rối phụ nữ. </w:t>
      </w:r>
    </w:p>
    <w:p w14:paraId="3D6AAE35" w14:textId="32DACC9B" w:rsidR="00600354" w:rsidRPr="00AF7D59" w:rsidRDefault="00616BF7" w:rsidP="00572F6E">
      <w:pPr>
        <w:numPr>
          <w:ilvl w:val="0"/>
          <w:numId w:val="14"/>
        </w:numPr>
        <w:tabs>
          <w:tab w:val="num" w:pos="360"/>
        </w:tabs>
        <w:adjustRightInd w:val="0"/>
        <w:snapToGrid w:val="0"/>
        <w:spacing w:before="0" w:after="0" w:line="240" w:lineRule="auto"/>
        <w:rPr>
          <w:noProof/>
          <w:sz w:val="22"/>
          <w:highlight w:val="white"/>
        </w:rPr>
      </w:pPr>
      <w:r w:rsidRPr="00E33517">
        <w:rPr>
          <w:noProof/>
          <w:sz w:val="22"/>
        </w:rPr>
        <w:t xml:space="preserve">Các tác động, rủi ro trên có thể tránh được khi tổ chức thực hiện theo sự </w:t>
      </w:r>
      <w:r w:rsidRPr="00E33517">
        <w:rPr>
          <w:noProof/>
          <w:color w:val="000000"/>
          <w:sz w:val="22"/>
          <w:u w:color="FF0000"/>
        </w:rPr>
        <w:t>đồng thuận</w:t>
      </w:r>
      <w:r w:rsidRPr="00E33517">
        <w:rPr>
          <w:noProof/>
          <w:sz w:val="22"/>
        </w:rPr>
        <w:t xml:space="preserve"> của cộng đồng và công khai, minh bạch</w:t>
      </w:r>
      <w:r w:rsidR="0017353C" w:rsidRPr="00E33517">
        <w:rPr>
          <w:noProof/>
          <w:sz w:val="22"/>
        </w:rPr>
        <w:t xml:space="preserve">. </w:t>
      </w:r>
      <w:r w:rsidR="00600354" w:rsidRPr="00E33517">
        <w:rPr>
          <w:noProof/>
          <w:sz w:val="22"/>
        </w:rPr>
        <w:t xml:space="preserve">Ngoài ra dịch bệnh Covid 19 đang diễn biến khá phức tạp trên thế giới, tại Quảng </w:t>
      </w:r>
      <w:r w:rsidR="00BA38D5" w:rsidRPr="00E33517">
        <w:rPr>
          <w:noProof/>
          <w:sz w:val="22"/>
        </w:rPr>
        <w:t>Bình,</w:t>
      </w:r>
      <w:r w:rsidR="00600354" w:rsidRPr="00E33517">
        <w:rPr>
          <w:noProof/>
          <w:sz w:val="22"/>
        </w:rPr>
        <w:t xml:space="preserve"> cơ bản đã kiểm soát được tình hình tuy nhiên vẫn cần có các biện pháp phòng chống dịch bệnh Covid </w:t>
      </w:r>
      <w:r w:rsidR="00BA38D5" w:rsidRPr="00E33517">
        <w:rPr>
          <w:noProof/>
          <w:sz w:val="22"/>
        </w:rPr>
        <w:t xml:space="preserve">– </w:t>
      </w:r>
      <w:r w:rsidR="00600354" w:rsidRPr="00E33517">
        <w:rPr>
          <w:noProof/>
          <w:sz w:val="22"/>
        </w:rPr>
        <w:t>19</w:t>
      </w:r>
      <w:r w:rsidR="00BA38D5" w:rsidRPr="00E33517">
        <w:rPr>
          <w:noProof/>
          <w:sz w:val="22"/>
        </w:rPr>
        <w:t>, giảm thiểu nguy cơ nhiễm và làm</w:t>
      </w:r>
      <w:r w:rsidR="00600354" w:rsidRPr="00E33517">
        <w:rPr>
          <w:noProof/>
          <w:sz w:val="22"/>
        </w:rPr>
        <w:t xml:space="preserve"> lây lan theo khuyến cáo của các đơn vị </w:t>
      </w:r>
      <w:r w:rsidR="00BA38D5">
        <w:rPr>
          <w:noProof/>
          <w:sz w:val="22"/>
          <w:highlight w:val="white"/>
        </w:rPr>
        <w:t>Y</w:t>
      </w:r>
      <w:r w:rsidR="00600354" w:rsidRPr="00AF7D59">
        <w:rPr>
          <w:noProof/>
          <w:sz w:val="22"/>
          <w:highlight w:val="white"/>
        </w:rPr>
        <w:t xml:space="preserve"> tế.</w:t>
      </w:r>
    </w:p>
    <w:p w14:paraId="40AA0CA2" w14:textId="1171DE25" w:rsidR="00616BF7" w:rsidRPr="00AF7D59" w:rsidRDefault="00616BF7" w:rsidP="0017353C">
      <w:pPr>
        <w:numPr>
          <w:ilvl w:val="0"/>
          <w:numId w:val="14"/>
        </w:numPr>
        <w:tabs>
          <w:tab w:val="num" w:pos="360"/>
        </w:tabs>
        <w:adjustRightInd w:val="0"/>
        <w:snapToGrid w:val="0"/>
        <w:spacing w:before="0" w:after="0" w:line="240" w:lineRule="auto"/>
        <w:rPr>
          <w:noProof/>
          <w:sz w:val="22"/>
          <w:highlight w:val="white"/>
        </w:rPr>
      </w:pPr>
      <w:r w:rsidRPr="00AF7D59">
        <w:rPr>
          <w:noProof/>
          <w:sz w:val="22"/>
          <w:highlight w:val="white"/>
        </w:rPr>
        <w:t>Ngoài ra</w:t>
      </w:r>
      <w:r w:rsidR="00035204">
        <w:rPr>
          <w:noProof/>
          <w:sz w:val="22"/>
          <w:highlight w:val="white"/>
        </w:rPr>
        <w:t>,</w:t>
      </w:r>
      <w:r w:rsidRPr="00AF7D59">
        <w:rPr>
          <w:noProof/>
          <w:sz w:val="22"/>
          <w:highlight w:val="white"/>
        </w:rPr>
        <w:t xml:space="preserve"> việc tập trung </w:t>
      </w:r>
      <w:r w:rsidR="00320768" w:rsidRPr="00AF7D59">
        <w:rPr>
          <w:noProof/>
          <w:sz w:val="22"/>
          <w:highlight w:val="white"/>
        </w:rPr>
        <w:t>người dân tham gia trồng rừng</w:t>
      </w:r>
      <w:r w:rsidRPr="00AF7D59">
        <w:rPr>
          <w:noProof/>
          <w:sz w:val="22"/>
          <w:highlight w:val="white"/>
        </w:rPr>
        <w:t xml:space="preserve"> có thể phát sinh </w:t>
      </w:r>
      <w:r w:rsidR="008E26A3" w:rsidRPr="00AF7D59">
        <w:rPr>
          <w:noProof/>
          <w:sz w:val="22"/>
          <w:highlight w:val="white"/>
        </w:rPr>
        <w:t xml:space="preserve">chất thải, nước thải như túi bầu, </w:t>
      </w:r>
      <w:r w:rsidRPr="00AF7D59">
        <w:rPr>
          <w:noProof/>
          <w:sz w:val="22"/>
          <w:highlight w:val="white"/>
        </w:rPr>
        <w:t xml:space="preserve">các bao bì đựng thức ăn hoặc thức ăn dư thừa; các </w:t>
      </w:r>
      <w:r w:rsidRPr="00AF7D59">
        <w:rPr>
          <w:noProof/>
          <w:color w:val="000000"/>
          <w:sz w:val="22"/>
          <w:highlight w:val="white"/>
          <w:u w:color="FF0000"/>
        </w:rPr>
        <w:t>chai lọ nhựa</w:t>
      </w:r>
      <w:r w:rsidRPr="00AF7D59">
        <w:rPr>
          <w:noProof/>
          <w:sz w:val="22"/>
          <w:highlight w:val="white"/>
        </w:rPr>
        <w:t xml:space="preserve"> do sử dụng nước uống</w:t>
      </w:r>
      <w:r w:rsidR="008E26A3" w:rsidRPr="00AF7D59">
        <w:rPr>
          <w:noProof/>
          <w:sz w:val="22"/>
          <w:highlight w:val="white"/>
        </w:rPr>
        <w:t>, chất thải từ người</w:t>
      </w:r>
      <w:r w:rsidRPr="00AF7D59">
        <w:rPr>
          <w:noProof/>
          <w:sz w:val="22"/>
          <w:highlight w:val="white"/>
        </w:rPr>
        <w:t>. Do số lượng công nhân không nhiều nên khối lượng chất thải sinh hoạt được đánh giá là ít và có thể kiểm soát được.</w:t>
      </w:r>
    </w:p>
    <w:p w14:paraId="28B27ACE" w14:textId="7E503EEB" w:rsidR="008E26A3" w:rsidRPr="00AF7D59" w:rsidRDefault="008E26A3" w:rsidP="0017353C">
      <w:pPr>
        <w:numPr>
          <w:ilvl w:val="0"/>
          <w:numId w:val="14"/>
        </w:numPr>
        <w:tabs>
          <w:tab w:val="num" w:pos="360"/>
        </w:tabs>
        <w:adjustRightInd w:val="0"/>
        <w:snapToGrid w:val="0"/>
        <w:spacing w:before="0" w:after="0" w:line="240" w:lineRule="auto"/>
        <w:rPr>
          <w:noProof/>
          <w:sz w:val="22"/>
          <w:highlight w:val="white"/>
        </w:rPr>
      </w:pPr>
      <w:r w:rsidRPr="00AF7D59">
        <w:rPr>
          <w:noProof/>
          <w:sz w:val="22"/>
          <w:highlight w:val="white"/>
        </w:rPr>
        <w:t xml:space="preserve">Tai nạn lao động, rủi ro gây ô nhiễm và </w:t>
      </w:r>
      <w:r w:rsidRPr="00AF7D59">
        <w:rPr>
          <w:noProof/>
          <w:color w:val="000000"/>
          <w:sz w:val="22"/>
          <w:highlight w:val="white"/>
          <w:u w:color="FF0000"/>
        </w:rPr>
        <w:t>rủi r</w:t>
      </w:r>
      <w:r w:rsidR="009A5FA7" w:rsidRPr="00AF7D59">
        <w:rPr>
          <w:noProof/>
          <w:color w:val="000000"/>
          <w:sz w:val="22"/>
          <w:highlight w:val="white"/>
          <w:u w:color="FF0000"/>
        </w:rPr>
        <w:t>o</w:t>
      </w:r>
      <w:r w:rsidRPr="00AF7D59">
        <w:rPr>
          <w:noProof/>
          <w:sz w:val="22"/>
          <w:highlight w:val="white"/>
        </w:rPr>
        <w:t xml:space="preserve"> cháy rừng liên quan đến hành vi của người lao động như đùa nghịch, hút thuốc, </w:t>
      </w:r>
      <w:r w:rsidRPr="00AF7D59">
        <w:rPr>
          <w:noProof/>
          <w:color w:val="000000"/>
          <w:sz w:val="22"/>
          <w:highlight w:val="white"/>
          <w:u w:color="FF0000"/>
        </w:rPr>
        <w:t>xả rác</w:t>
      </w:r>
      <w:r w:rsidRPr="00AF7D59">
        <w:rPr>
          <w:noProof/>
          <w:sz w:val="22"/>
          <w:highlight w:val="white"/>
        </w:rPr>
        <w:t xml:space="preserve"> bừa bãi, đốt lửa, sử dụng rượu bia hoặc các chất kích thích khác</w:t>
      </w:r>
    </w:p>
    <w:p w14:paraId="56B37379" w14:textId="77777777" w:rsidR="007E39B8" w:rsidRPr="00E3002F" w:rsidRDefault="000C1C51"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E3002F">
        <w:rPr>
          <w:rFonts w:cs="Times New Roman"/>
          <w:noProof/>
          <w:sz w:val="22"/>
          <w:highlight w:val="white"/>
        </w:rPr>
        <w:t xml:space="preserve">Đánh giá tác động: </w:t>
      </w:r>
    </w:p>
    <w:p w14:paraId="7760D7E3" w14:textId="38661208" w:rsidR="000C1C51" w:rsidRPr="00AF7D59" w:rsidRDefault="007E39B8" w:rsidP="00572F6E">
      <w:pPr>
        <w:pStyle w:val="ListParagraph"/>
        <w:numPr>
          <w:ilvl w:val="0"/>
          <w:numId w:val="14"/>
        </w:numPr>
        <w:spacing w:before="0" w:after="0" w:line="240" w:lineRule="auto"/>
        <w:contextualSpacing w:val="0"/>
        <w:rPr>
          <w:rFonts w:cs="Times New Roman"/>
          <w:bCs/>
          <w:noProof/>
          <w:color w:val="000000" w:themeColor="text1"/>
          <w:sz w:val="22"/>
          <w:highlight w:val="white"/>
        </w:rPr>
      </w:pPr>
      <w:r w:rsidRPr="00AF7D59">
        <w:rPr>
          <w:rFonts w:cs="Times New Roman"/>
          <w:bCs/>
          <w:noProof/>
          <w:color w:val="000000" w:themeColor="text1"/>
          <w:sz w:val="22"/>
          <w:highlight w:val="white"/>
        </w:rPr>
        <w:t>Mức độ tác động được đánh giá là t</w:t>
      </w:r>
      <w:r w:rsidR="000C1C51" w:rsidRPr="00AF7D59">
        <w:rPr>
          <w:rFonts w:cs="Times New Roman"/>
          <w:bCs/>
          <w:noProof/>
          <w:color w:val="000000" w:themeColor="text1"/>
          <w:sz w:val="22"/>
          <w:highlight w:val="white"/>
        </w:rPr>
        <w:t>hấp</w:t>
      </w:r>
      <w:r w:rsidR="008E26A3" w:rsidRPr="00AF7D59">
        <w:rPr>
          <w:rFonts w:cs="Times New Roman"/>
          <w:bCs/>
          <w:noProof/>
          <w:color w:val="000000" w:themeColor="text1"/>
          <w:sz w:val="22"/>
          <w:highlight w:val="white"/>
        </w:rPr>
        <w:t xml:space="preserve">. </w:t>
      </w:r>
      <w:r w:rsidR="00AD2C80" w:rsidRPr="00AF7D59">
        <w:rPr>
          <w:rFonts w:cs="Times New Roman"/>
          <w:bCs/>
          <w:noProof/>
          <w:color w:val="000000" w:themeColor="text1"/>
          <w:sz w:val="22"/>
          <w:highlight w:val="white"/>
        </w:rPr>
        <w:t>Đối tượng tác động: người dân tham gia trồng rừng và cộng đồng xung quanh.</w:t>
      </w:r>
      <w:r w:rsidR="008E26A3" w:rsidRPr="00AF7D59">
        <w:rPr>
          <w:rFonts w:cs="Times New Roman"/>
          <w:bCs/>
          <w:noProof/>
          <w:color w:val="000000" w:themeColor="text1"/>
          <w:sz w:val="22"/>
          <w:highlight w:val="white"/>
        </w:rPr>
        <w:t xml:space="preserve"> </w:t>
      </w:r>
      <w:r w:rsidRPr="00AF7D59">
        <w:rPr>
          <w:rFonts w:cs="Times New Roman"/>
          <w:bCs/>
          <w:noProof/>
          <w:color w:val="000000" w:themeColor="text1"/>
          <w:sz w:val="22"/>
          <w:highlight w:val="white"/>
        </w:rPr>
        <w:t>Thời gian tác động: thời gian ngắn trong quá trình trồng rừng mới và trồng bổ sung.</w:t>
      </w:r>
      <w:r w:rsidR="008E26A3" w:rsidRPr="00AF7D59">
        <w:rPr>
          <w:rFonts w:cs="Times New Roman"/>
          <w:bCs/>
          <w:noProof/>
          <w:color w:val="000000" w:themeColor="text1"/>
          <w:sz w:val="22"/>
          <w:highlight w:val="white"/>
        </w:rPr>
        <w:t xml:space="preserve"> </w:t>
      </w:r>
      <w:r w:rsidRPr="00AF7D59">
        <w:rPr>
          <w:rFonts w:cs="Times New Roman"/>
          <w:bCs/>
          <w:noProof/>
          <w:color w:val="000000" w:themeColor="text1"/>
          <w:sz w:val="22"/>
          <w:highlight w:val="white"/>
        </w:rPr>
        <w:t xml:space="preserve">Tác động này </w:t>
      </w:r>
      <w:r w:rsidR="000C1C51" w:rsidRPr="00AF7D59">
        <w:rPr>
          <w:rFonts w:cs="Times New Roman"/>
          <w:bCs/>
          <w:noProof/>
          <w:color w:val="000000" w:themeColor="text1"/>
          <w:sz w:val="22"/>
          <w:highlight w:val="white"/>
        </w:rPr>
        <w:t>có thể</w:t>
      </w:r>
      <w:r w:rsidRPr="00AF7D59">
        <w:rPr>
          <w:rFonts w:cs="Times New Roman"/>
          <w:bCs/>
          <w:noProof/>
          <w:color w:val="000000" w:themeColor="text1"/>
          <w:sz w:val="22"/>
          <w:highlight w:val="white"/>
        </w:rPr>
        <w:t xml:space="preserve"> giảm thiểu v</w:t>
      </w:r>
      <w:r w:rsidR="00AD2C80" w:rsidRPr="00AF7D59">
        <w:rPr>
          <w:rFonts w:cs="Times New Roman"/>
          <w:bCs/>
          <w:noProof/>
          <w:color w:val="000000" w:themeColor="text1"/>
          <w:sz w:val="22"/>
          <w:highlight w:val="white"/>
        </w:rPr>
        <w:t>à có thể</w:t>
      </w:r>
      <w:r w:rsidR="000C1C51" w:rsidRPr="00AF7D59">
        <w:rPr>
          <w:rFonts w:cs="Times New Roman"/>
          <w:bCs/>
          <w:noProof/>
          <w:color w:val="000000" w:themeColor="text1"/>
          <w:sz w:val="22"/>
          <w:highlight w:val="white"/>
        </w:rPr>
        <w:t xml:space="preserve"> kiểm soát được.</w:t>
      </w:r>
    </w:p>
    <w:p w14:paraId="59471B3F" w14:textId="150384F5" w:rsidR="00CE2FF6" w:rsidRPr="00AF7D59" w:rsidRDefault="007D6B59" w:rsidP="00440ADA">
      <w:pPr>
        <w:pStyle w:val="ListParagraph"/>
        <w:numPr>
          <w:ilvl w:val="0"/>
          <w:numId w:val="23"/>
        </w:numPr>
        <w:spacing w:line="240" w:lineRule="auto"/>
        <w:ind w:left="357" w:hanging="357"/>
        <w:contextualSpacing w:val="0"/>
        <w:rPr>
          <w:b/>
          <w:i/>
          <w:noProof/>
          <w:color w:val="000000"/>
          <w:sz w:val="22"/>
          <w:highlight w:val="white"/>
        </w:rPr>
      </w:pPr>
      <w:bookmarkStart w:id="245" w:name="_Hlk73606316"/>
      <w:r>
        <w:rPr>
          <w:b/>
          <w:i/>
          <w:noProof/>
          <w:color w:val="000000"/>
          <w:sz w:val="22"/>
          <w:highlight w:val="white"/>
        </w:rPr>
        <w:t>Các hoạt động rà phá bom mìn</w:t>
      </w:r>
      <w:r w:rsidR="005A608C">
        <w:rPr>
          <w:b/>
          <w:i/>
          <w:noProof/>
          <w:color w:val="000000"/>
          <w:sz w:val="22"/>
          <w:highlight w:val="white"/>
        </w:rPr>
        <w:t xml:space="preserve"> và vật liệu nổ</w:t>
      </w:r>
    </w:p>
    <w:p w14:paraId="173FA013" w14:textId="616B7862" w:rsidR="00860070" w:rsidRPr="00E26F1C" w:rsidRDefault="009612F9" w:rsidP="00BD75E7">
      <w:pPr>
        <w:pStyle w:val="ListParagraph"/>
        <w:numPr>
          <w:ilvl w:val="0"/>
          <w:numId w:val="13"/>
        </w:numPr>
        <w:spacing w:before="100" w:after="100" w:line="240" w:lineRule="auto"/>
        <w:ind w:left="0" w:firstLine="0"/>
        <w:contextualSpacing w:val="0"/>
        <w:rPr>
          <w:rFonts w:cs="Times New Roman"/>
          <w:noProof/>
          <w:sz w:val="22"/>
          <w:highlight w:val="white"/>
        </w:rPr>
      </w:pPr>
      <w:r>
        <w:rPr>
          <w:sz w:val="22"/>
          <w:lang w:eastAsia="vi-VN"/>
        </w:rPr>
        <w:t>Để đảm bảo an toàn cho việc thực hiện trồng rừng, CPMU đã có gói thầu FMCR-CPMU-XL03 về việc Rà phá bom mìn vật nổ khu vực trồng mới rừng trên cạn tại tỉnh Quảng Bình thuộc dự án Hiện đại hóa ngành lâm nghiệp và tăng cường tính chống chịu vùng ven biển</w:t>
      </w:r>
      <w:r w:rsidR="00E26F1C">
        <w:rPr>
          <w:sz w:val="22"/>
          <w:lang w:eastAsia="vi-VN"/>
        </w:rPr>
        <w:t xml:space="preserve"> để rà phá bom mìn, vật liệu nổ trên khu vực trồng mới rừng của tỉnh Quảng Bình, bao gồm khu vực trồng mớ</w:t>
      </w:r>
      <w:r w:rsidR="00983106">
        <w:rPr>
          <w:sz w:val="22"/>
          <w:lang w:eastAsia="vi-VN"/>
        </w:rPr>
        <w:t xml:space="preserve">i </w:t>
      </w:r>
      <w:r w:rsidR="00E26F1C">
        <w:rPr>
          <w:sz w:val="22"/>
          <w:lang w:eastAsia="vi-VN"/>
        </w:rPr>
        <w:t>87,13 ha rừng trên cạn thuộc 4 xã của 3 huyện Lệ Thủy, Quảng Ninh, Bố Trạch</w:t>
      </w:r>
      <w:r w:rsidRPr="00FD32E8">
        <w:rPr>
          <w:sz w:val="22"/>
          <w:lang w:eastAsia="vi-VN"/>
        </w:rPr>
        <w:t>.</w:t>
      </w:r>
      <w:r w:rsidR="00E26F1C">
        <w:rPr>
          <w:sz w:val="22"/>
          <w:lang w:eastAsia="vi-VN"/>
        </w:rPr>
        <w:t xml:space="preserve"> Hoạt động này đã hoàn thành dò tìm, xử lý sạch bom mìn vật nổ và đảm bảo mặt bằng an toàn cho hoạt động trồng rừng. </w:t>
      </w:r>
      <w:r w:rsidRPr="00FD32E8">
        <w:rPr>
          <w:sz w:val="22"/>
          <w:lang w:eastAsia="vi-VN"/>
        </w:rPr>
        <w:t xml:space="preserve"> </w:t>
      </w:r>
      <w:r w:rsidR="00860070" w:rsidRPr="00E26F1C">
        <w:rPr>
          <w:rFonts w:cs="Times New Roman"/>
          <w:noProof/>
          <w:sz w:val="22"/>
        </w:rPr>
        <w:t>Do đó, tác đ</w:t>
      </w:r>
      <w:r w:rsidR="00860070" w:rsidRPr="00431D75">
        <w:rPr>
          <w:rFonts w:cs="Times New Roman"/>
          <w:noProof/>
          <w:sz w:val="22"/>
        </w:rPr>
        <w:t xml:space="preserve">ộng bởi </w:t>
      </w:r>
      <w:r w:rsidR="00860070" w:rsidRPr="00E26F1C">
        <w:rPr>
          <w:rFonts w:cs="Times New Roman"/>
          <w:noProof/>
          <w:sz w:val="22"/>
        </w:rPr>
        <w:t xml:space="preserve"> bom mìn và vật liệu nổ tại các diện tích trồng rừng mới được đánh giá là không có tác động.</w:t>
      </w:r>
    </w:p>
    <w:p w14:paraId="686C5E25" w14:textId="00A80C21" w:rsidR="005A608C" w:rsidRPr="005A608C" w:rsidRDefault="005A608C" w:rsidP="00440ADA">
      <w:pPr>
        <w:pStyle w:val="ListParagraph"/>
        <w:numPr>
          <w:ilvl w:val="0"/>
          <w:numId w:val="23"/>
        </w:numPr>
        <w:spacing w:line="240" w:lineRule="auto"/>
        <w:ind w:left="357" w:hanging="357"/>
        <w:contextualSpacing w:val="0"/>
        <w:rPr>
          <w:b/>
          <w:i/>
          <w:noProof/>
          <w:color w:val="000000"/>
          <w:sz w:val="22"/>
          <w:highlight w:val="white"/>
        </w:rPr>
      </w:pPr>
      <w:r>
        <w:rPr>
          <w:b/>
          <w:i/>
          <w:noProof/>
          <w:color w:val="000000"/>
          <w:sz w:val="22"/>
          <w:highlight w:val="white"/>
        </w:rPr>
        <w:t xml:space="preserve">Tác động từ </w:t>
      </w:r>
      <w:r w:rsidR="003D6763">
        <w:rPr>
          <w:b/>
          <w:i/>
          <w:noProof/>
          <w:color w:val="000000"/>
          <w:sz w:val="22"/>
          <w:highlight w:val="white"/>
        </w:rPr>
        <w:t xml:space="preserve">phát sinh </w:t>
      </w:r>
      <w:r>
        <w:rPr>
          <w:b/>
          <w:i/>
          <w:noProof/>
          <w:color w:val="000000"/>
          <w:sz w:val="22"/>
          <w:highlight w:val="white"/>
        </w:rPr>
        <w:t xml:space="preserve">chất thải rắn do </w:t>
      </w:r>
      <w:r w:rsidR="003D6763">
        <w:rPr>
          <w:b/>
          <w:i/>
          <w:noProof/>
          <w:color w:val="000000"/>
          <w:sz w:val="22"/>
          <w:highlight w:val="white"/>
        </w:rPr>
        <w:t>trồng rừng phòng hộ ven biển</w:t>
      </w:r>
    </w:p>
    <w:p w14:paraId="0CFB3B69" w14:textId="23B94305" w:rsidR="003D6763" w:rsidRDefault="003D6763" w:rsidP="003D6763">
      <w:pPr>
        <w:widowControl w:val="0"/>
        <w:spacing w:before="0" w:after="0" w:line="240" w:lineRule="auto"/>
        <w:rPr>
          <w:rFonts w:cs="Times New Roman"/>
          <w:i/>
          <w:iCs/>
          <w:noProof/>
          <w:sz w:val="22"/>
          <w:highlight w:val="white"/>
        </w:rPr>
      </w:pPr>
      <w:r>
        <w:rPr>
          <w:rFonts w:cs="Times New Roman"/>
          <w:i/>
          <w:iCs/>
          <w:noProof/>
          <w:sz w:val="22"/>
          <w:highlight w:val="white"/>
        </w:rPr>
        <w:t xml:space="preserve">*Tác động do phát sinh chất thải nhựa từ </w:t>
      </w:r>
      <w:r w:rsidRPr="003D6763">
        <w:rPr>
          <w:rFonts w:cs="Times New Roman"/>
          <w:i/>
          <w:iCs/>
          <w:noProof/>
          <w:sz w:val="22"/>
        </w:rPr>
        <w:t>các hoạt động phát quang thực bì, chuẩn bị mặt bằng</w:t>
      </w:r>
    </w:p>
    <w:p w14:paraId="17ED1C6D" w14:textId="5D597419" w:rsidR="00484239" w:rsidRPr="005E3FC3" w:rsidRDefault="007D6B59" w:rsidP="008264A7">
      <w:pPr>
        <w:pStyle w:val="ListParagraph"/>
        <w:numPr>
          <w:ilvl w:val="0"/>
          <w:numId w:val="13"/>
        </w:numPr>
        <w:spacing w:before="100" w:after="100" w:line="240" w:lineRule="auto"/>
        <w:ind w:left="0" w:firstLine="0"/>
        <w:contextualSpacing w:val="0"/>
        <w:rPr>
          <w:rFonts w:cs="Times New Roman"/>
          <w:noProof/>
          <w:sz w:val="22"/>
        </w:rPr>
      </w:pPr>
      <w:r w:rsidRPr="003244F9">
        <w:rPr>
          <w:rFonts w:cs="Times New Roman"/>
          <w:noProof/>
          <w:sz w:val="22"/>
          <w:highlight w:val="white"/>
        </w:rPr>
        <w:t xml:space="preserve">Đối với thảm thực vật, trong phạm </w:t>
      </w:r>
      <w:r w:rsidRPr="00BB0DB7">
        <w:rPr>
          <w:rFonts w:cs="Times New Roman"/>
          <w:noProof/>
          <w:sz w:val="22"/>
        </w:rPr>
        <w:t>vi chuẩn bị dự án không có diện tích rừng tự nhiên, một số diện tích của các xã nằm trong khu vực rừng phòng hộ (</w:t>
      </w:r>
      <w:r w:rsidR="00BB0DB7" w:rsidRPr="00BB0DB7">
        <w:rPr>
          <w:rFonts w:cs="Times New Roman"/>
          <w:noProof/>
          <w:sz w:val="22"/>
        </w:rPr>
        <w:t xml:space="preserve">04 </w:t>
      </w:r>
      <w:r w:rsidRPr="00BB0DB7">
        <w:rPr>
          <w:rFonts w:cs="Times New Roman"/>
          <w:noProof/>
          <w:sz w:val="22"/>
        </w:rPr>
        <w:t xml:space="preserve">xã </w:t>
      </w:r>
      <w:r w:rsidR="00BB0DB7" w:rsidRPr="00BB0DB7">
        <w:rPr>
          <w:rFonts w:cs="Times New Roman"/>
          <w:noProof/>
          <w:sz w:val="22"/>
        </w:rPr>
        <w:t>Hồng Thủy, Ngư Thủy Bắc, Đại Trạch, Hải Ninh</w:t>
      </w:r>
      <w:r w:rsidRPr="00BB0DB7">
        <w:rPr>
          <w:rFonts w:cs="Times New Roman"/>
          <w:noProof/>
          <w:sz w:val="22"/>
        </w:rPr>
        <w:t xml:space="preserve">), khu vực xung quanh </w:t>
      </w:r>
      <w:r w:rsidR="00BB0DB7" w:rsidRPr="00BB0DB7">
        <w:rPr>
          <w:rFonts w:cs="Times New Roman"/>
          <w:noProof/>
          <w:sz w:val="22"/>
        </w:rPr>
        <w:t xml:space="preserve">chủ yếu là các bãi cát di động với điều kiện tự nhiên đặc </w:t>
      </w:r>
      <w:r w:rsidR="00BB0DB7" w:rsidRPr="005E3FC3">
        <w:rPr>
          <w:rFonts w:cs="Times New Roman"/>
          <w:noProof/>
          <w:sz w:val="22"/>
        </w:rPr>
        <w:t>thù của điều kiện lập địa này như cát bay, cát chảy, nắng hạn... rải rác là các khu vực có thực bì thưa thớt chủ yếu là các loại cỏ chông, cỏ cồn, cỏ dại, dứa dại… với chiều cao trung bình &lt; 0,5 m và độ che phủ &lt; 1%</w:t>
      </w:r>
      <w:r w:rsidRPr="005E3FC3">
        <w:rPr>
          <w:rFonts w:cs="Times New Roman"/>
          <w:noProof/>
          <w:sz w:val="22"/>
        </w:rPr>
        <w:t>. Hoạt động thu dọn thảm thực vật tại dự án</w:t>
      </w:r>
      <w:r w:rsidR="00BB0DB7" w:rsidRPr="005E3FC3">
        <w:rPr>
          <w:rFonts w:cs="Times New Roman"/>
          <w:noProof/>
          <w:sz w:val="22"/>
        </w:rPr>
        <w:t xml:space="preserve"> được đánh giá là không phải thực hiện do thực bì khu vực thiết kế được xếp hạng I theo bảng mức phân loại tại Định mức kinh tế kỹ thuật trồng rừng, khoanh nuôi xúc tiến tái sinh rừng và bảo vệ rừng</w:t>
      </w:r>
      <w:r w:rsidR="00CC5446" w:rsidRPr="005E3FC3">
        <w:rPr>
          <w:rStyle w:val="FootnoteReference"/>
          <w:rFonts w:cs="Times New Roman"/>
          <w:noProof/>
          <w:sz w:val="22"/>
        </w:rPr>
        <w:footnoteReference w:id="2"/>
      </w:r>
      <w:r w:rsidRPr="005E3FC3">
        <w:rPr>
          <w:rFonts w:cs="Times New Roman"/>
          <w:noProof/>
          <w:sz w:val="22"/>
        </w:rPr>
        <w:t xml:space="preserve">. Do đó, </w:t>
      </w:r>
      <w:r w:rsidR="00860070">
        <w:rPr>
          <w:rFonts w:cs="Times New Roman"/>
          <w:noProof/>
          <w:sz w:val="22"/>
        </w:rPr>
        <w:t xml:space="preserve">không thực hiện </w:t>
      </w:r>
      <w:r w:rsidRPr="005E3FC3">
        <w:rPr>
          <w:rFonts w:cs="Times New Roman"/>
          <w:noProof/>
          <w:sz w:val="22"/>
        </w:rPr>
        <w:t xml:space="preserve">việc phát quang thực bì </w:t>
      </w:r>
      <w:r w:rsidR="00860070">
        <w:rPr>
          <w:rFonts w:cs="Times New Roman"/>
          <w:noProof/>
          <w:sz w:val="22"/>
        </w:rPr>
        <w:t xml:space="preserve">nên hoạt động này </w:t>
      </w:r>
      <w:r w:rsidR="00BB0DB7" w:rsidRPr="005E3FC3">
        <w:rPr>
          <w:rFonts w:cs="Times New Roman"/>
          <w:noProof/>
          <w:sz w:val="22"/>
        </w:rPr>
        <w:t>không</w:t>
      </w:r>
      <w:r w:rsidRPr="005E3FC3">
        <w:rPr>
          <w:rFonts w:cs="Times New Roman"/>
          <w:noProof/>
          <w:sz w:val="22"/>
        </w:rPr>
        <w:t xml:space="preserve"> ảnh hưởng tới hệ sinh thái và cảnh quan xung quanh</w:t>
      </w:r>
      <w:r w:rsidR="00484239" w:rsidRPr="005E3FC3">
        <w:rPr>
          <w:rFonts w:cs="Times New Roman"/>
          <w:noProof/>
          <w:sz w:val="22"/>
        </w:rPr>
        <w:t xml:space="preserve">. </w:t>
      </w:r>
    </w:p>
    <w:p w14:paraId="7E684195" w14:textId="0BEB34FE" w:rsidR="00CE2FF6" w:rsidRPr="00AF7D59" w:rsidRDefault="00484239" w:rsidP="008264A7">
      <w:pPr>
        <w:pStyle w:val="ListParagraph"/>
        <w:numPr>
          <w:ilvl w:val="0"/>
          <w:numId w:val="13"/>
        </w:numPr>
        <w:spacing w:before="100" w:after="100" w:line="240" w:lineRule="auto"/>
        <w:ind w:left="0" w:firstLine="0"/>
        <w:contextualSpacing w:val="0"/>
        <w:rPr>
          <w:rFonts w:cs="Times New Roman"/>
          <w:noProof/>
          <w:sz w:val="22"/>
          <w:highlight w:val="white"/>
        </w:rPr>
      </w:pPr>
      <w:bookmarkStart w:id="246" w:name="_Hlk65686430"/>
      <w:r w:rsidRPr="00AF7D59">
        <w:rPr>
          <w:rFonts w:cs="Times New Roman"/>
          <w:noProof/>
          <w:sz w:val="22"/>
          <w:highlight w:val="white"/>
        </w:rPr>
        <w:t xml:space="preserve">Đối với các loài động vật, khu vực </w:t>
      </w:r>
      <w:r w:rsidR="006561B2" w:rsidRPr="00AF7D59">
        <w:rPr>
          <w:rFonts w:cs="Times New Roman"/>
          <w:noProof/>
          <w:sz w:val="22"/>
          <w:highlight w:val="white"/>
        </w:rPr>
        <w:t>dự án</w:t>
      </w:r>
      <w:r w:rsidRPr="00AF7D59">
        <w:rPr>
          <w:rFonts w:cs="Times New Roman"/>
          <w:noProof/>
          <w:sz w:val="22"/>
          <w:highlight w:val="white"/>
        </w:rPr>
        <w:t xml:space="preserve"> không đi qua khu vực có rừng nguyên sinh, hay khu vực đệm của khu bảo tồn thiên nhiên</w:t>
      </w:r>
      <w:r w:rsidR="005B6ACC">
        <w:rPr>
          <w:rFonts w:cs="Times New Roman"/>
          <w:noProof/>
          <w:sz w:val="22"/>
          <w:highlight w:val="white"/>
        </w:rPr>
        <w:t>. K</w:t>
      </w:r>
      <w:r w:rsidR="008B2DEC">
        <w:rPr>
          <w:rFonts w:cs="Times New Roman"/>
          <w:noProof/>
          <w:sz w:val="22"/>
          <w:highlight w:val="white"/>
        </w:rPr>
        <w:t>hu vực thực hiện dự án</w:t>
      </w:r>
      <w:r w:rsidR="00860070">
        <w:rPr>
          <w:rFonts w:cs="Times New Roman"/>
          <w:noProof/>
          <w:sz w:val="22"/>
          <w:highlight w:val="white"/>
        </w:rPr>
        <w:t xml:space="preserve"> thuộc xã Hải Ninh, huyện Quảng Ninh</w:t>
      </w:r>
      <w:r w:rsidR="008B2DEC">
        <w:rPr>
          <w:rFonts w:cs="Times New Roman"/>
          <w:noProof/>
          <w:sz w:val="22"/>
          <w:highlight w:val="white"/>
        </w:rPr>
        <w:t xml:space="preserve"> nằm </w:t>
      </w:r>
      <w:r w:rsidR="00A83DCE">
        <w:rPr>
          <w:rFonts w:cs="Times New Roman"/>
          <w:noProof/>
          <w:sz w:val="22"/>
          <w:highlight w:val="white"/>
        </w:rPr>
        <w:t>trong</w:t>
      </w:r>
      <w:r w:rsidR="008B2DEC">
        <w:rPr>
          <w:rFonts w:cs="Times New Roman"/>
          <w:noProof/>
          <w:sz w:val="22"/>
          <w:highlight w:val="white"/>
        </w:rPr>
        <w:t xml:space="preserve"> diện tích giáp ranh với khu vực vùng đệm của Khu dự trữ thiên nhiên Động Châu – Khe Nước Trong</w:t>
      </w:r>
      <w:r w:rsidRPr="00AF7D59">
        <w:rPr>
          <w:rFonts w:cs="Times New Roman"/>
          <w:noProof/>
          <w:sz w:val="22"/>
          <w:highlight w:val="white"/>
        </w:rPr>
        <w:t xml:space="preserve">. Phạm vi thực hiện </w:t>
      </w:r>
      <w:r w:rsidR="006561B2" w:rsidRPr="00AF7D59">
        <w:rPr>
          <w:rFonts w:cs="Times New Roman"/>
          <w:noProof/>
          <w:sz w:val="22"/>
          <w:highlight w:val="white"/>
        </w:rPr>
        <w:t>dự</w:t>
      </w:r>
      <w:r w:rsidRPr="00AF7D59">
        <w:rPr>
          <w:rFonts w:cs="Times New Roman"/>
          <w:noProof/>
          <w:sz w:val="22"/>
          <w:highlight w:val="white"/>
        </w:rPr>
        <w:t xml:space="preserve"> không có động vật quý hiếm, chỉ có một số loài động vật hoang dã như chuột, rắn…, do đó </w:t>
      </w:r>
      <w:r w:rsidR="008B2DEC">
        <w:rPr>
          <w:rFonts w:cs="Times New Roman"/>
          <w:noProof/>
          <w:sz w:val="22"/>
          <w:highlight w:val="white"/>
        </w:rPr>
        <w:t xml:space="preserve">không làm </w:t>
      </w:r>
      <w:r w:rsidRPr="00AF7D59">
        <w:rPr>
          <w:rFonts w:cs="Times New Roman"/>
          <w:noProof/>
          <w:sz w:val="22"/>
          <w:highlight w:val="white"/>
        </w:rPr>
        <w:t xml:space="preserve">ảnh hưởng đến nguồn thức ăn của động vật nuôi (trâu, bò,…), đồng thời </w:t>
      </w:r>
      <w:r w:rsidR="008B2DEC">
        <w:rPr>
          <w:rFonts w:cs="Times New Roman"/>
          <w:noProof/>
          <w:sz w:val="22"/>
          <w:highlight w:val="white"/>
        </w:rPr>
        <w:t>không gây</w:t>
      </w:r>
      <w:r w:rsidRPr="00AF7D59">
        <w:rPr>
          <w:rFonts w:cs="Times New Roman"/>
          <w:noProof/>
          <w:sz w:val="22"/>
          <w:highlight w:val="white"/>
        </w:rPr>
        <w:t xml:space="preserve"> mất nơi cứ trú của một số loại động vật hoang dã (rắn, chuột…)</w:t>
      </w:r>
      <w:r w:rsidR="008B2DEC">
        <w:rPr>
          <w:rFonts w:cs="Times New Roman"/>
          <w:noProof/>
          <w:sz w:val="22"/>
          <w:highlight w:val="white"/>
        </w:rPr>
        <w:t xml:space="preserve">. </w:t>
      </w:r>
      <w:r w:rsidR="007E39B8" w:rsidRPr="00AF7D59">
        <w:rPr>
          <w:rFonts w:cs="Times New Roman"/>
          <w:noProof/>
          <w:sz w:val="22"/>
          <w:highlight w:val="white"/>
        </w:rPr>
        <w:t xml:space="preserve">Những loài động vật </w:t>
      </w:r>
      <w:r w:rsidR="007E39B8" w:rsidRPr="00AF7D59">
        <w:rPr>
          <w:rFonts w:cs="Times New Roman"/>
          <w:noProof/>
          <w:sz w:val="22"/>
          <w:highlight w:val="white"/>
        </w:rPr>
        <w:lastRenderedPageBreak/>
        <w:t xml:space="preserve">này có thể dễ dàng di chuyển sang các khu vực </w:t>
      </w:r>
      <w:r w:rsidR="007E39B8" w:rsidRPr="00E3002F">
        <w:rPr>
          <w:rFonts w:cs="Times New Roman"/>
          <w:noProof/>
          <w:sz w:val="22"/>
          <w:highlight w:val="white"/>
        </w:rPr>
        <w:t>sinh cảnh</w:t>
      </w:r>
      <w:r w:rsidR="007E39B8" w:rsidRPr="00AF7D59">
        <w:rPr>
          <w:rFonts w:cs="Times New Roman"/>
          <w:noProof/>
          <w:sz w:val="22"/>
          <w:highlight w:val="white"/>
        </w:rPr>
        <w:t xml:space="preserve"> lân cận để sinh sống và cư trú; Bởi vậy, chúng nhanh chóng thích nghi và ổn định tại nơi cư trú mới. Nguồn thức ăn để cung cấp cho động vật nuôi như trâu, bò của người dân địa phương có thể sử dụng </w:t>
      </w:r>
      <w:r w:rsidR="007E39B8" w:rsidRPr="00E3002F">
        <w:rPr>
          <w:rFonts w:cs="Times New Roman"/>
          <w:noProof/>
          <w:sz w:val="22"/>
          <w:highlight w:val="white"/>
        </w:rPr>
        <w:t>nguồn cỏ</w:t>
      </w:r>
      <w:r w:rsidR="007E39B8" w:rsidRPr="00AF7D59">
        <w:rPr>
          <w:rFonts w:cs="Times New Roman"/>
          <w:noProof/>
          <w:sz w:val="22"/>
          <w:highlight w:val="white"/>
        </w:rPr>
        <w:t xml:space="preserve"> lân cận hoặc các nguồn bổ sung khác. </w:t>
      </w:r>
      <w:r w:rsidR="008B2DEC">
        <w:rPr>
          <w:rFonts w:cs="Times New Roman"/>
          <w:noProof/>
          <w:sz w:val="22"/>
          <w:highlight w:val="white"/>
        </w:rPr>
        <w:t>Tác động đối với các loài động vật trong khu vực thực hiện tiểu dự án được coi là không có tác động.</w:t>
      </w:r>
    </w:p>
    <w:p w14:paraId="00A8F5FB" w14:textId="72D996E9" w:rsidR="00616BF7" w:rsidRPr="00A83DCE" w:rsidRDefault="00616BF7"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Đối với các chất thải rắn</w:t>
      </w:r>
      <w:r w:rsidR="008B2DEC">
        <w:rPr>
          <w:rFonts w:cs="Times New Roman"/>
          <w:noProof/>
          <w:sz w:val="22"/>
          <w:highlight w:val="white"/>
        </w:rPr>
        <w:t xml:space="preserve"> tại khu vực thực hiện TDA, không</w:t>
      </w:r>
      <w:r w:rsidRPr="00AF7D59">
        <w:rPr>
          <w:rFonts w:cs="Times New Roman"/>
          <w:noProof/>
          <w:sz w:val="22"/>
          <w:highlight w:val="white"/>
        </w:rPr>
        <w:t xml:space="preserve"> phát sinh </w:t>
      </w:r>
      <w:r w:rsidR="008B2DEC">
        <w:rPr>
          <w:rFonts w:cs="Times New Roman"/>
          <w:noProof/>
          <w:sz w:val="22"/>
          <w:highlight w:val="white"/>
        </w:rPr>
        <w:t>khi</w:t>
      </w:r>
      <w:r w:rsidR="004256BF" w:rsidRPr="00AF7D59">
        <w:rPr>
          <w:rFonts w:cs="Times New Roman"/>
          <w:noProof/>
          <w:sz w:val="22"/>
          <w:highlight w:val="white"/>
        </w:rPr>
        <w:t xml:space="preserve"> tạo </w:t>
      </w:r>
      <w:r w:rsidRPr="00AF7D59">
        <w:rPr>
          <w:rFonts w:cs="Times New Roman"/>
          <w:noProof/>
          <w:sz w:val="22"/>
          <w:highlight w:val="white"/>
        </w:rPr>
        <w:t>mặt bằng</w:t>
      </w:r>
      <w:r w:rsidR="008B2DEC">
        <w:rPr>
          <w:rFonts w:cs="Times New Roman"/>
          <w:noProof/>
          <w:sz w:val="22"/>
          <w:highlight w:val="white"/>
        </w:rPr>
        <w:t xml:space="preserve"> trống do </w:t>
      </w:r>
      <w:r w:rsidR="008B2DEC" w:rsidRPr="008B2DEC">
        <w:rPr>
          <w:rFonts w:cs="Times New Roman"/>
          <w:noProof/>
          <w:sz w:val="22"/>
        </w:rPr>
        <w:t>các khu vực có thực bì thưa thớt chủ yếu là các loại cỏ chông, cỏ cồn, cỏ dại, dứa dại</w:t>
      </w:r>
      <w:r w:rsidR="008B2DEC">
        <w:rPr>
          <w:rFonts w:cs="Times New Roman"/>
          <w:noProof/>
          <w:sz w:val="22"/>
        </w:rPr>
        <w:t>, không phải thực hiện phát quang, dọn thực bì</w:t>
      </w:r>
      <w:r w:rsidRPr="00AF7D59">
        <w:rPr>
          <w:rFonts w:cs="Times New Roman"/>
          <w:noProof/>
          <w:sz w:val="22"/>
          <w:highlight w:val="white"/>
        </w:rPr>
        <w:t xml:space="preserve">. </w:t>
      </w:r>
      <w:r w:rsidR="008B2DEC">
        <w:rPr>
          <w:rFonts w:cs="Times New Roman"/>
          <w:noProof/>
          <w:sz w:val="22"/>
          <w:highlight w:val="white"/>
        </w:rPr>
        <w:t>Các tác động bởi chất thải rắn phát sinh từ quá trình phát quang là không có</w:t>
      </w:r>
      <w:r w:rsidRPr="00AF7D59">
        <w:rPr>
          <w:noProof/>
          <w:sz w:val="22"/>
          <w:highlight w:val="white"/>
        </w:rPr>
        <w:t>.</w:t>
      </w:r>
    </w:p>
    <w:p w14:paraId="537166FA" w14:textId="16B0583A" w:rsidR="007D6B59" w:rsidRPr="00B56D5A" w:rsidRDefault="00A83DCE" w:rsidP="00B56D5A">
      <w:pPr>
        <w:pStyle w:val="ListParagraph"/>
        <w:numPr>
          <w:ilvl w:val="0"/>
          <w:numId w:val="13"/>
        </w:numPr>
        <w:spacing w:before="100" w:after="100" w:line="240" w:lineRule="auto"/>
        <w:ind w:left="0" w:firstLine="0"/>
        <w:contextualSpacing w:val="0"/>
        <w:rPr>
          <w:rFonts w:cs="Times New Roman"/>
          <w:noProof/>
          <w:sz w:val="22"/>
          <w:highlight w:val="white"/>
        </w:rPr>
      </w:pPr>
      <w:r w:rsidRPr="004D6E9F">
        <w:rPr>
          <w:noProof/>
          <w:sz w:val="22"/>
        </w:rPr>
        <w:t>C</w:t>
      </w:r>
      <w:r>
        <w:rPr>
          <w:noProof/>
          <w:sz w:val="22"/>
        </w:rPr>
        <w:t>ác hoạt động c</w:t>
      </w:r>
      <w:r w:rsidRPr="004D6E9F">
        <w:rPr>
          <w:noProof/>
          <w:sz w:val="22"/>
        </w:rPr>
        <w:t>huẩn bị tiêu tre</w:t>
      </w:r>
      <w:r>
        <w:rPr>
          <w:noProof/>
          <w:sz w:val="22"/>
        </w:rPr>
        <w:t>,</w:t>
      </w:r>
      <w:r w:rsidRPr="004D6E9F">
        <w:rPr>
          <w:noProof/>
          <w:sz w:val="22"/>
        </w:rPr>
        <w:t xml:space="preserve"> dây buộc</w:t>
      </w:r>
      <w:r>
        <w:rPr>
          <w:noProof/>
          <w:sz w:val="22"/>
        </w:rPr>
        <w:t>,</w:t>
      </w:r>
      <w:r w:rsidRPr="004D6E9F">
        <w:rPr>
          <w:noProof/>
          <w:sz w:val="22"/>
        </w:rPr>
        <w:t xml:space="preserve"> túi nilon để buộc chống cây con trong quá trình trồng rừng</w:t>
      </w:r>
      <w:r>
        <w:rPr>
          <w:noProof/>
          <w:sz w:val="22"/>
        </w:rPr>
        <w:t xml:space="preserve"> có thể phát sinh một khối lượng chất thải rắn. Lượng chất thải rắn này tuy không lớn, chủ yếu được sử dụng cho quá trình trồng rừng. Tuy nhiên, nếu không được </w:t>
      </w:r>
      <w:r w:rsidR="002834B1">
        <w:rPr>
          <w:noProof/>
          <w:sz w:val="22"/>
        </w:rPr>
        <w:t>tập kết và quản lý phù hợp</w:t>
      </w:r>
      <w:r>
        <w:rPr>
          <w:noProof/>
          <w:sz w:val="22"/>
        </w:rPr>
        <w:t xml:space="preserve"> sẽ ảnh hưởng đến mỹ quan khu vực, có thể bị cuốn trôi theo dòng nước khi mưa lớn, ảnh hưởng đến </w:t>
      </w:r>
      <w:r w:rsidR="001C01F9">
        <w:rPr>
          <w:noProof/>
          <w:sz w:val="22"/>
        </w:rPr>
        <w:t xml:space="preserve">thủy vực tại các hồ chứa nước ngọt Bàu Mía </w:t>
      </w:r>
      <w:r w:rsidR="00F34A5F">
        <w:rPr>
          <w:noProof/>
          <w:sz w:val="22"/>
        </w:rPr>
        <w:t xml:space="preserve">500m ở phía Tây </w:t>
      </w:r>
      <w:r w:rsidR="001C01F9">
        <w:rPr>
          <w:noProof/>
          <w:sz w:val="22"/>
        </w:rPr>
        <w:t xml:space="preserve">và các hồ chứa nước khác (xã Đại Trạch, xã Hải Ninh), khu vực sông Định </w:t>
      </w:r>
      <w:r w:rsidR="00F34A5F">
        <w:rPr>
          <w:noProof/>
          <w:sz w:val="22"/>
        </w:rPr>
        <w:t xml:space="preserve">500m </w:t>
      </w:r>
      <w:r w:rsidR="001C01F9">
        <w:rPr>
          <w:noProof/>
          <w:sz w:val="22"/>
        </w:rPr>
        <w:t xml:space="preserve">ở phía Nam khu vực tiểu dự </w:t>
      </w:r>
      <w:r w:rsidR="00F34A5F">
        <w:rPr>
          <w:noProof/>
          <w:sz w:val="22"/>
        </w:rPr>
        <w:t>á</w:t>
      </w:r>
      <w:r w:rsidR="001C01F9">
        <w:rPr>
          <w:noProof/>
          <w:sz w:val="22"/>
        </w:rPr>
        <w:t>n thuộc xã Đại Trạch, khu vực nuôi trồng thủy sản cách xã Ngư Thủy Bắc khoảng 150m.</w:t>
      </w:r>
    </w:p>
    <w:bookmarkEnd w:id="245"/>
    <w:bookmarkEnd w:id="246"/>
    <w:p w14:paraId="431070B0" w14:textId="7DF351D3" w:rsidR="005A608C" w:rsidRPr="00E3002F" w:rsidRDefault="005A608C"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E3002F">
        <w:rPr>
          <w:rFonts w:cs="Times New Roman"/>
          <w:noProof/>
          <w:sz w:val="22"/>
          <w:highlight w:val="white"/>
        </w:rPr>
        <w:t>Đánh giá tác động</w:t>
      </w:r>
      <w:r>
        <w:rPr>
          <w:rFonts w:cs="Times New Roman"/>
          <w:noProof/>
          <w:sz w:val="22"/>
          <w:highlight w:val="white"/>
        </w:rPr>
        <w:t xml:space="preserve"> phát sinh chất thải rắn do hoạt động trồng rừng phòng hộ ven biển</w:t>
      </w:r>
      <w:r w:rsidRPr="00E3002F">
        <w:rPr>
          <w:rFonts w:cs="Times New Roman"/>
          <w:noProof/>
          <w:sz w:val="22"/>
          <w:highlight w:val="white"/>
        </w:rPr>
        <w:t xml:space="preserve">: </w:t>
      </w:r>
    </w:p>
    <w:p w14:paraId="0143D075" w14:textId="3CD489B9" w:rsidR="002834B1" w:rsidRPr="008D211F" w:rsidRDefault="002834B1" w:rsidP="00572F6E">
      <w:pPr>
        <w:pStyle w:val="ListParagraph"/>
        <w:widowControl w:val="0"/>
        <w:numPr>
          <w:ilvl w:val="0"/>
          <w:numId w:val="14"/>
        </w:numPr>
        <w:spacing w:before="0" w:after="0" w:line="240" w:lineRule="auto"/>
        <w:contextualSpacing w:val="0"/>
        <w:rPr>
          <w:rFonts w:cs="Times New Roman"/>
          <w:noProof/>
          <w:sz w:val="22"/>
          <w:highlight w:val="white"/>
        </w:rPr>
      </w:pPr>
      <w:r>
        <w:rPr>
          <w:rFonts w:cs="Times New Roman"/>
          <w:bCs/>
          <w:noProof/>
          <w:color w:val="000000"/>
          <w:sz w:val="22"/>
          <w:highlight w:val="white"/>
          <w:u w:color="FF0000"/>
        </w:rPr>
        <w:t xml:space="preserve">Mức độ tác động từ hoạt động </w:t>
      </w:r>
      <w:r w:rsidR="005A608C">
        <w:rPr>
          <w:rFonts w:cs="Times New Roman"/>
          <w:bCs/>
          <w:noProof/>
          <w:color w:val="000000"/>
          <w:sz w:val="22"/>
          <w:highlight w:val="white"/>
          <w:u w:color="FF0000"/>
        </w:rPr>
        <w:t xml:space="preserve"> thi công trồng rừng phòng hộ ven biển trên cạn</w:t>
      </w:r>
      <w:r>
        <w:rPr>
          <w:rFonts w:cs="Times New Roman"/>
          <w:bCs/>
          <w:noProof/>
          <w:color w:val="000000"/>
          <w:sz w:val="22"/>
          <w:highlight w:val="white"/>
          <w:u w:color="FF0000"/>
        </w:rPr>
        <w:t xml:space="preserve"> được đánh giá là mức độ thấp. Đối tượng bị tác động là cán bộ công nhân viên trồng rừng và các thủy vực xung quanh. Thời gian tác động </w:t>
      </w:r>
      <w:r w:rsidR="008A0417">
        <w:rPr>
          <w:rFonts w:cs="Times New Roman"/>
          <w:bCs/>
          <w:noProof/>
          <w:color w:val="000000"/>
          <w:sz w:val="22"/>
          <w:highlight w:val="white"/>
          <w:u w:color="FF0000"/>
        </w:rPr>
        <w:t>ngắn</w:t>
      </w:r>
      <w:r>
        <w:rPr>
          <w:rFonts w:cs="Times New Roman"/>
          <w:bCs/>
          <w:noProof/>
          <w:color w:val="000000"/>
          <w:sz w:val="22"/>
          <w:highlight w:val="white"/>
          <w:u w:color="FF0000"/>
        </w:rPr>
        <w:t xml:space="preserve"> trong giai đoạn chuẩn bị mặt bằng. Tác động này có thể giảm thiểu bằng biện pháp thi công và quản lý trên công trường/ khu vực thực hiện trồng rừng.</w:t>
      </w:r>
    </w:p>
    <w:p w14:paraId="0ABE55EB" w14:textId="77777777" w:rsidR="008D211F" w:rsidRPr="003D6763" w:rsidRDefault="008D211F" w:rsidP="008D211F">
      <w:pPr>
        <w:pStyle w:val="ListParagraph"/>
        <w:widowControl w:val="0"/>
        <w:spacing w:before="0" w:after="0" w:line="240" w:lineRule="auto"/>
        <w:contextualSpacing w:val="0"/>
        <w:rPr>
          <w:rFonts w:cs="Times New Roman"/>
          <w:noProof/>
          <w:sz w:val="22"/>
          <w:highlight w:val="white"/>
        </w:rPr>
      </w:pPr>
    </w:p>
    <w:p w14:paraId="4218ED76" w14:textId="30D70FE7" w:rsidR="003D6763" w:rsidRDefault="003D6763" w:rsidP="003D6763">
      <w:pPr>
        <w:widowControl w:val="0"/>
        <w:spacing w:before="0" w:after="0" w:line="240" w:lineRule="auto"/>
        <w:rPr>
          <w:rFonts w:cs="Times New Roman"/>
          <w:i/>
          <w:iCs/>
          <w:noProof/>
          <w:sz w:val="22"/>
          <w:highlight w:val="white"/>
        </w:rPr>
      </w:pPr>
      <w:bookmarkStart w:id="247" w:name="_Hlk84719639"/>
      <w:r>
        <w:rPr>
          <w:rFonts w:cs="Times New Roman"/>
          <w:i/>
          <w:iCs/>
          <w:noProof/>
          <w:sz w:val="22"/>
          <w:highlight w:val="white"/>
        </w:rPr>
        <w:t>*Tác động do phát sinh chất thải nhựa từ bao bì và túi nilon đựng phân bón, túi bầu, các chất thải nhựa khác</w:t>
      </w:r>
    </w:p>
    <w:bookmarkEnd w:id="247"/>
    <w:p w14:paraId="53009430" w14:textId="77777777" w:rsidR="003D6763" w:rsidRPr="00AF7D59" w:rsidRDefault="003D6763"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 xml:space="preserve">Các túi bầu được sử dụng trong quá trình </w:t>
      </w:r>
      <w:r w:rsidRPr="00E3002F">
        <w:rPr>
          <w:rFonts w:cs="Times New Roman"/>
          <w:noProof/>
          <w:sz w:val="22"/>
          <w:highlight w:val="white"/>
        </w:rPr>
        <w:t>ươm cây</w:t>
      </w:r>
      <w:r w:rsidRPr="00AF7D59">
        <w:rPr>
          <w:rFonts w:cs="Times New Roman"/>
          <w:noProof/>
          <w:sz w:val="22"/>
          <w:highlight w:val="white"/>
        </w:rPr>
        <w:t xml:space="preserve"> sẽ phải được dỡ bỏ trước khi trồng cây vào vị trí mới. Nếu không được thu gom, túi bầu sẽ bị cuốn theo mưa vào các thủy vực hoặc nếu không được tháo ra thì cây trồng sẽ không phát triển được ngoài ra nếu bị lẫn trong đất sẽ ảnh hưởng đến chất lượng đất do các </w:t>
      </w:r>
      <w:r w:rsidRPr="00E3002F">
        <w:rPr>
          <w:rFonts w:cs="Times New Roman"/>
          <w:noProof/>
          <w:sz w:val="22"/>
          <w:highlight w:val="white"/>
        </w:rPr>
        <w:t>túi bọc</w:t>
      </w:r>
      <w:r w:rsidRPr="00AF7D59">
        <w:rPr>
          <w:rFonts w:cs="Times New Roman"/>
          <w:noProof/>
          <w:sz w:val="22"/>
          <w:highlight w:val="white"/>
        </w:rPr>
        <w:t xml:space="preserve"> này là chất thải nhựa rất khó tiêu hủy trong môi trường tự nhiên.</w:t>
      </w:r>
    </w:p>
    <w:p w14:paraId="5841D81E" w14:textId="77777777" w:rsidR="003D6763" w:rsidRDefault="003D6763"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 xml:space="preserve">Ngoài các chất thải phát sinh từ việc người dân đem theo đồ ăn hoặc các </w:t>
      </w:r>
      <w:r w:rsidRPr="00E3002F">
        <w:rPr>
          <w:rFonts w:cs="Times New Roman"/>
          <w:noProof/>
          <w:sz w:val="22"/>
          <w:highlight w:val="white"/>
        </w:rPr>
        <w:t>chai đựng</w:t>
      </w:r>
      <w:r w:rsidRPr="00AF7D59">
        <w:rPr>
          <w:rFonts w:cs="Times New Roman"/>
          <w:noProof/>
          <w:sz w:val="22"/>
          <w:highlight w:val="white"/>
        </w:rPr>
        <w:t xml:space="preserve"> nước uống mà không được thu gom kỹ sẽ tạo ra lượng rác thải nhựa như: </w:t>
      </w:r>
      <w:r w:rsidRPr="00E3002F">
        <w:rPr>
          <w:rFonts w:cs="Times New Roman"/>
          <w:noProof/>
          <w:sz w:val="22"/>
          <w:highlight w:val="white"/>
        </w:rPr>
        <w:t>vỏ hộp đựng</w:t>
      </w:r>
      <w:r w:rsidRPr="00AF7D59">
        <w:rPr>
          <w:rFonts w:cs="Times New Roman"/>
          <w:noProof/>
          <w:sz w:val="22"/>
          <w:highlight w:val="white"/>
        </w:rPr>
        <w:t xml:space="preserve"> thức ăn, bao bì, </w:t>
      </w:r>
      <w:r w:rsidRPr="00E3002F">
        <w:rPr>
          <w:rFonts w:cs="Times New Roman"/>
          <w:noProof/>
          <w:sz w:val="22"/>
          <w:highlight w:val="white"/>
        </w:rPr>
        <w:t xml:space="preserve">chai nhựa, ống hút nhựa, cốc nhựa… </w:t>
      </w:r>
    </w:p>
    <w:p w14:paraId="710CD934" w14:textId="172B2EFC" w:rsidR="003D6763" w:rsidRPr="00AF7D59" w:rsidRDefault="003D6763" w:rsidP="008264A7">
      <w:pPr>
        <w:pStyle w:val="ListParagraph"/>
        <w:numPr>
          <w:ilvl w:val="0"/>
          <w:numId w:val="13"/>
        </w:numPr>
        <w:spacing w:before="100" w:after="100" w:line="240" w:lineRule="auto"/>
        <w:ind w:left="0" w:firstLine="0"/>
        <w:contextualSpacing w:val="0"/>
        <w:rPr>
          <w:rFonts w:cs="Times New Roman"/>
          <w:noProof/>
          <w:sz w:val="22"/>
          <w:highlight w:val="white"/>
        </w:rPr>
      </w:pPr>
      <w:r>
        <w:rPr>
          <w:rFonts w:cs="Times New Roman"/>
          <w:noProof/>
          <w:sz w:val="22"/>
          <w:highlight w:val="white"/>
        </w:rPr>
        <w:t>V</w:t>
      </w:r>
      <w:r w:rsidRPr="00AF7D59">
        <w:rPr>
          <w:rFonts w:cs="Times New Roman"/>
          <w:noProof/>
          <w:sz w:val="22"/>
          <w:highlight w:val="white"/>
        </w:rPr>
        <w:t xml:space="preserve">iệc sử dụng phân bón sẽ phát sinh chất thải là bao bì đựng phân bón, loại bao bì này </w:t>
      </w:r>
      <w:r w:rsidRPr="00AF7D59">
        <w:rPr>
          <w:rFonts w:cs="Times New Roman"/>
          <w:noProof/>
          <w:color w:val="000000"/>
          <w:sz w:val="22"/>
          <w:highlight w:val="white"/>
          <w:u w:color="FF0000"/>
        </w:rPr>
        <w:t>thường</w:t>
      </w:r>
      <w:r w:rsidR="009E4087">
        <w:rPr>
          <w:rFonts w:cs="Times New Roman"/>
          <w:noProof/>
          <w:color w:val="000000"/>
          <w:sz w:val="22"/>
          <w:highlight w:val="white"/>
          <w:u w:color="FF0000"/>
        </w:rPr>
        <w:t xml:space="preserve"> là dạng bao dứa, bao nilon</w:t>
      </w:r>
      <w:r w:rsidRPr="00AF7D59">
        <w:rPr>
          <w:rFonts w:cs="Times New Roman"/>
          <w:noProof/>
          <w:color w:val="000000"/>
          <w:sz w:val="22"/>
          <w:highlight w:val="white"/>
          <w:u w:color="FF0000"/>
        </w:rPr>
        <w:t xml:space="preserve"> khó</w:t>
      </w:r>
      <w:r w:rsidRPr="00AF7D59">
        <w:rPr>
          <w:rFonts w:cs="Times New Roman"/>
          <w:noProof/>
          <w:sz w:val="22"/>
          <w:highlight w:val="white"/>
        </w:rPr>
        <w:t xml:space="preserve"> phân hủy theo thời gian và cần thời gian rất dài để phân hủy, nếu để phát tán các bao bì </w:t>
      </w:r>
      <w:r w:rsidRPr="00AF7D59">
        <w:rPr>
          <w:rFonts w:cs="Times New Roman"/>
          <w:noProof/>
          <w:color w:val="000000"/>
          <w:sz w:val="22"/>
          <w:highlight w:val="white"/>
          <w:u w:color="FF0000"/>
        </w:rPr>
        <w:t>nay ra</w:t>
      </w:r>
      <w:r w:rsidRPr="00AF7D59">
        <w:rPr>
          <w:rFonts w:cs="Times New Roman"/>
          <w:noProof/>
          <w:sz w:val="22"/>
          <w:highlight w:val="white"/>
        </w:rPr>
        <w:t xml:space="preserve"> môi trường, chúng sẽ bị lẫn vào đất cát, quá trình phân hủy lâu dài có thể lên đến hàng trăm năm, ảnh hưởng đến chất lượng đất cũng như  các loài sinh vật có lợi trong đất và khu hệ rễ cây</w:t>
      </w:r>
      <w:r>
        <w:rPr>
          <w:rFonts w:cs="Times New Roman"/>
          <w:noProof/>
          <w:sz w:val="22"/>
          <w:highlight w:val="white"/>
        </w:rPr>
        <w:t>.</w:t>
      </w:r>
    </w:p>
    <w:p w14:paraId="14F585B9" w14:textId="77777777" w:rsidR="003D6763" w:rsidRPr="00AF7D59" w:rsidRDefault="003D6763"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Thời gian phân huỷ của </w:t>
      </w:r>
      <w:r w:rsidRPr="00E3002F">
        <w:rPr>
          <w:rFonts w:cs="Times New Roman"/>
          <w:noProof/>
          <w:sz w:val="22"/>
          <w:highlight w:val="white"/>
        </w:rPr>
        <w:t>rác thải nhựa mất</w:t>
      </w:r>
      <w:r w:rsidRPr="00AF7D59">
        <w:rPr>
          <w:rFonts w:cs="Times New Roman"/>
          <w:noProof/>
          <w:sz w:val="22"/>
          <w:highlight w:val="white"/>
        </w:rPr>
        <w:t xml:space="preserve"> ít nhất vài trăm năm mới có thể bị phân huỷ. Trong quãng thời gian chờ phân huỷ đó, kể cả được mang đi chôn lấp như cách mà nhiều nơi vẫn làm, chúng vẫn có thể làm thay đổi tính chất vật lý của đất, gây ô nhiễm đất, môi trường nước…ảnh hưởng đến sự sinh trưởng của cây trồng.</w:t>
      </w:r>
    </w:p>
    <w:p w14:paraId="2A17B7FD" w14:textId="77777777" w:rsidR="003D6763" w:rsidRPr="00AF7D59" w:rsidRDefault="003D6763"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 xml:space="preserve">Tệ hơn, với hành động </w:t>
      </w:r>
      <w:r w:rsidRPr="00E3002F">
        <w:rPr>
          <w:rFonts w:cs="Times New Roman"/>
          <w:noProof/>
          <w:sz w:val="22"/>
          <w:highlight w:val="white"/>
        </w:rPr>
        <w:t>đốt nhựa</w:t>
      </w:r>
      <w:r w:rsidRPr="00AF7D59">
        <w:rPr>
          <w:rFonts w:cs="Times New Roman"/>
          <w:noProof/>
          <w:sz w:val="22"/>
          <w:highlight w:val="white"/>
        </w:rPr>
        <w:t xml:space="preserve">, nếu không xử lý đúng cách, quy trình đó cũng có thể làm sản sinh ra rất nhiều khí độc hại gây ô nhiễm môi trường mà cụ thể là tạo ra hiệu ứng nhà kính. Rác thải nhựa khi bị đốt không đúng cách sẽ sinh ra chất độc đi-ô-xin, </w:t>
      </w:r>
      <w:r w:rsidRPr="00E3002F">
        <w:rPr>
          <w:rFonts w:cs="Times New Roman"/>
          <w:noProof/>
          <w:sz w:val="22"/>
          <w:highlight w:val="white"/>
        </w:rPr>
        <w:t>furan</w:t>
      </w:r>
      <w:r w:rsidRPr="00AF7D59">
        <w:rPr>
          <w:rFonts w:cs="Times New Roman"/>
          <w:noProof/>
          <w:sz w:val="22"/>
          <w:highlight w:val="white"/>
        </w:rPr>
        <w:t xml:space="preserve"> gây ô nhiễm không khí, gây ngộ độc, ảnh hưởng đến tuyến nội tiết, làm giảm khả năng miễn dịch, gây ung thư…</w:t>
      </w:r>
    </w:p>
    <w:p w14:paraId="6AFA3E13" w14:textId="587B5B11" w:rsidR="003D6763" w:rsidRPr="00AF7D59" w:rsidRDefault="003D6763"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Bên cạnh đó, rác thải nhựa bị xả ra môi trường</w:t>
      </w:r>
      <w:r w:rsidR="002C651D">
        <w:rPr>
          <w:rFonts w:cs="Times New Roman"/>
          <w:noProof/>
          <w:sz w:val="22"/>
          <w:highlight w:val="white"/>
        </w:rPr>
        <w:t xml:space="preserve"> (như: Bao bì nilon làm bầu cây giống, dụng cụ nhựa đựng nước uống, thức ăn</w:t>
      </w:r>
      <w:r w:rsidR="002C651D" w:rsidRPr="00AF7D59">
        <w:rPr>
          <w:rFonts w:cs="Times New Roman"/>
          <w:noProof/>
          <w:sz w:val="22"/>
          <w:highlight w:val="white"/>
        </w:rPr>
        <w:t xml:space="preserve"> </w:t>
      </w:r>
      <w:r w:rsidR="002C651D">
        <w:rPr>
          <w:rFonts w:cs="Times New Roman"/>
          <w:noProof/>
          <w:sz w:val="22"/>
          <w:highlight w:val="white"/>
        </w:rPr>
        <w:t>do lao động thi công mang theo)</w:t>
      </w:r>
      <w:r w:rsidRPr="00AF7D59">
        <w:rPr>
          <w:rFonts w:cs="Times New Roman"/>
          <w:noProof/>
          <w:sz w:val="22"/>
          <w:highlight w:val="white"/>
        </w:rPr>
        <w:t xml:space="preserve"> còn làm ảnh hưởng rất nhiều đến đời sống của nhiều loài sinh vật, đặc biệt là các loại sinh vật sống dưới nước và khi các loài động vật khi ăn phải rác thải nhựa có thể chết, dẫn đến nguy cơ tuyệt chủng những loài quý hiếm, gây mất cân bằng sinh thái. Các </w:t>
      </w:r>
      <w:r w:rsidRPr="00E3002F">
        <w:rPr>
          <w:rFonts w:cs="Times New Roman"/>
          <w:noProof/>
          <w:sz w:val="22"/>
          <w:highlight w:val="white"/>
        </w:rPr>
        <w:t>loại rác thải nhựa</w:t>
      </w:r>
      <w:r w:rsidRPr="00AF7D59">
        <w:rPr>
          <w:rFonts w:cs="Times New Roman"/>
          <w:noProof/>
          <w:sz w:val="22"/>
          <w:highlight w:val="white"/>
        </w:rPr>
        <w:t xml:space="preserve"> có thể lẫn vào nước và tạo thành các </w:t>
      </w:r>
      <w:r w:rsidRPr="00E3002F">
        <w:rPr>
          <w:rFonts w:cs="Times New Roman"/>
          <w:noProof/>
          <w:sz w:val="22"/>
          <w:highlight w:val="white"/>
        </w:rPr>
        <w:t>hạt vi nhựa làm ô nhiễm</w:t>
      </w:r>
      <w:r w:rsidRPr="00AF7D59">
        <w:rPr>
          <w:rFonts w:cs="Times New Roman"/>
          <w:noProof/>
          <w:sz w:val="22"/>
          <w:highlight w:val="white"/>
        </w:rPr>
        <w:t xml:space="preserve"> nguồn nước, </w:t>
      </w:r>
      <w:r w:rsidRPr="00E3002F">
        <w:rPr>
          <w:rFonts w:cs="Times New Roman"/>
          <w:noProof/>
          <w:sz w:val="22"/>
          <w:highlight w:val="white"/>
        </w:rPr>
        <w:t>chúng đi</w:t>
      </w:r>
      <w:r w:rsidRPr="00AF7D59">
        <w:rPr>
          <w:rFonts w:cs="Times New Roman"/>
          <w:noProof/>
          <w:sz w:val="22"/>
          <w:highlight w:val="white"/>
        </w:rPr>
        <w:t xml:space="preserve"> vào trong chuỗi thức ăn và ảnh hưởng đến chất lượng sống của các loài động vật trong </w:t>
      </w:r>
      <w:r w:rsidRPr="00AF7D59">
        <w:rPr>
          <w:rFonts w:cs="Times New Roman"/>
          <w:noProof/>
          <w:sz w:val="22"/>
          <w:highlight w:val="white"/>
        </w:rPr>
        <w:lastRenderedPageBreak/>
        <w:t>chuỗi. Theo đó, ảnh hưởng trực tiếp tới sức khoẻ của con người trong quá trình sử dụng để sinh hoạt cũng như ăn uống.</w:t>
      </w:r>
    </w:p>
    <w:p w14:paraId="1D2C3E97" w14:textId="77777777" w:rsidR="003D6763" w:rsidRPr="00AF7D59" w:rsidRDefault="003D6763"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Như vậy, rác thải nhựa không được xử lý đúng cách sẽ ảnh hưởng trực tiếp đến không khí và môi trường nước. Đặc biệt, hành động đốt rác của nhiều người cũng làm ảnh hưởng không ít đến môi trường và chính bản thân con người. </w:t>
      </w:r>
    </w:p>
    <w:p w14:paraId="4569D8AF" w14:textId="77777777" w:rsidR="003D6763" w:rsidRPr="00AF7D59" w:rsidRDefault="003D6763"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E3002F">
        <w:rPr>
          <w:rFonts w:cs="Times New Roman"/>
          <w:noProof/>
          <w:sz w:val="22"/>
          <w:highlight w:val="white"/>
        </w:rPr>
        <w:t>Đánh giá tác động:</w:t>
      </w:r>
    </w:p>
    <w:p w14:paraId="08AA8366" w14:textId="42F2C674" w:rsidR="003D6763" w:rsidRPr="00AF7D59" w:rsidRDefault="003D6763" w:rsidP="00440ADA">
      <w:pPr>
        <w:pStyle w:val="ListParagraph"/>
        <w:numPr>
          <w:ilvl w:val="0"/>
          <w:numId w:val="24"/>
        </w:numPr>
        <w:spacing w:line="240" w:lineRule="auto"/>
        <w:contextualSpacing w:val="0"/>
        <w:rPr>
          <w:rFonts w:cs="Times New Roman"/>
          <w:noProof/>
          <w:sz w:val="22"/>
          <w:highlight w:val="white"/>
        </w:rPr>
      </w:pPr>
      <w:r w:rsidRPr="00AF7D59">
        <w:rPr>
          <w:rFonts w:cs="Times New Roman"/>
          <w:noProof/>
          <w:sz w:val="22"/>
          <w:highlight w:val="white"/>
        </w:rPr>
        <w:t>Mức độ tác động được đánh giá là mức thấp. Đối tượng bị tác động: môi trường tự nhiên, động thực vật và con người.  Thời gian tác động: Thời gian ngắn trong thời gian trồng rừng nhưng có tác động lâu dài trong môi trường tự nhiên. Tác động này có thể kiểm soát được bằng các biện pháp phù hợp.</w:t>
      </w:r>
    </w:p>
    <w:p w14:paraId="04AC3B93" w14:textId="4D7B8267" w:rsidR="00BF4F11" w:rsidRPr="00FF5871" w:rsidRDefault="00BF4F11" w:rsidP="00440ADA">
      <w:pPr>
        <w:pStyle w:val="ListParagraph"/>
        <w:numPr>
          <w:ilvl w:val="0"/>
          <w:numId w:val="23"/>
        </w:numPr>
        <w:spacing w:line="240" w:lineRule="auto"/>
        <w:ind w:left="357" w:hanging="357"/>
        <w:contextualSpacing w:val="0"/>
        <w:rPr>
          <w:rFonts w:eastAsia="Calibri"/>
          <w:b/>
          <w:i/>
          <w:noProof/>
          <w:color w:val="000000"/>
          <w:sz w:val="22"/>
          <w:lang w:eastAsia="en-GB"/>
        </w:rPr>
      </w:pPr>
      <w:r w:rsidRPr="00FF5871">
        <w:rPr>
          <w:rFonts w:eastAsia="Calibri"/>
          <w:b/>
          <w:i/>
          <w:noProof/>
          <w:color w:val="000000"/>
          <w:sz w:val="22"/>
          <w:lang w:eastAsia="en-GB"/>
        </w:rPr>
        <w:t xml:space="preserve">Tác động do nước mưa chảy tràn </w:t>
      </w:r>
    </w:p>
    <w:p w14:paraId="0EDCEA93" w14:textId="46FE0A42" w:rsidR="007D6B59" w:rsidRPr="00FF5871" w:rsidRDefault="007D6B59" w:rsidP="008264A7">
      <w:pPr>
        <w:pStyle w:val="ListParagraph"/>
        <w:numPr>
          <w:ilvl w:val="0"/>
          <w:numId w:val="13"/>
        </w:numPr>
        <w:spacing w:before="100" w:after="100" w:line="240" w:lineRule="auto"/>
        <w:ind w:left="0" w:firstLine="0"/>
        <w:contextualSpacing w:val="0"/>
        <w:rPr>
          <w:rFonts w:cs="Times New Roman"/>
          <w:noProof/>
          <w:sz w:val="22"/>
        </w:rPr>
      </w:pPr>
      <w:r w:rsidRPr="00FF5871">
        <w:rPr>
          <w:rFonts w:cs="Times New Roman"/>
          <w:noProof/>
          <w:sz w:val="22"/>
        </w:rPr>
        <w:t>Nguồn nước này phát sinh khi nước mưa chảy qua bề mặt khu đất đang đào hố trồng cây, tạo những rãnh sâu 0,4</w:t>
      </w:r>
      <w:r w:rsidR="00FF5871" w:rsidRPr="00FF5871">
        <w:rPr>
          <w:rFonts w:cs="Times New Roman"/>
          <w:noProof/>
          <w:sz w:val="22"/>
        </w:rPr>
        <w:t>x0,4x0,4</w:t>
      </w:r>
      <w:r w:rsidRPr="00FF5871">
        <w:rPr>
          <w:rFonts w:cs="Times New Roman"/>
          <w:noProof/>
          <w:sz w:val="22"/>
        </w:rPr>
        <w:t xml:space="preserve"> m khi mưa tạo ra dòng chảy. Lưu lượng dòng thải xuất hiện không đều, tồn tại trong thời gian ngắn với khoảng dao động lớn và phụ thuộc vào các tháng trong năm. Vào các tháng mùa khô (tháng </w:t>
      </w:r>
      <w:r w:rsidR="005E3FC3" w:rsidRPr="00FF5871">
        <w:rPr>
          <w:rFonts w:cs="Times New Roman"/>
          <w:noProof/>
          <w:sz w:val="22"/>
        </w:rPr>
        <w:t>3</w:t>
      </w:r>
      <w:r w:rsidRPr="00FF5871">
        <w:rPr>
          <w:rFonts w:cs="Times New Roman"/>
          <w:noProof/>
          <w:sz w:val="22"/>
        </w:rPr>
        <w:t xml:space="preserve"> đến tháng </w:t>
      </w:r>
      <w:r w:rsidR="005E3FC3" w:rsidRPr="00FF5871">
        <w:rPr>
          <w:rFonts w:cs="Times New Roman"/>
          <w:noProof/>
          <w:sz w:val="22"/>
        </w:rPr>
        <w:t>8</w:t>
      </w:r>
      <w:r w:rsidRPr="00FF5871">
        <w:rPr>
          <w:rFonts w:cs="Times New Roman"/>
          <w:noProof/>
          <w:sz w:val="22"/>
        </w:rPr>
        <w:t xml:space="preserve">), mưa ít nên lượng nước thải loại này cũng ít hơn so với các tháng mùa mưa (từ tháng </w:t>
      </w:r>
      <w:r w:rsidR="005E3FC3" w:rsidRPr="00FF5871">
        <w:rPr>
          <w:rFonts w:cs="Times New Roman"/>
          <w:noProof/>
          <w:sz w:val="22"/>
        </w:rPr>
        <w:t>9</w:t>
      </w:r>
      <w:r w:rsidRPr="00FF5871">
        <w:rPr>
          <w:rFonts w:cs="Times New Roman"/>
          <w:noProof/>
          <w:sz w:val="22"/>
        </w:rPr>
        <w:t xml:space="preserve"> đến tháng </w:t>
      </w:r>
      <w:r w:rsidR="005E3FC3" w:rsidRPr="00FF5871">
        <w:rPr>
          <w:rFonts w:cs="Times New Roman"/>
          <w:noProof/>
          <w:sz w:val="22"/>
        </w:rPr>
        <w:t>2</w:t>
      </w:r>
      <w:r w:rsidRPr="00FF5871">
        <w:rPr>
          <w:rFonts w:cs="Times New Roman"/>
          <w:noProof/>
          <w:sz w:val="22"/>
        </w:rPr>
        <w:t xml:space="preserve"> năm sau, mưa lớn trong các tháng 9,10,11 chiếm </w:t>
      </w:r>
      <w:r w:rsidR="00FF5871" w:rsidRPr="00FF5871">
        <w:rPr>
          <w:rFonts w:cs="Times New Roman"/>
          <w:noProof/>
          <w:sz w:val="22"/>
        </w:rPr>
        <w:t>9</w:t>
      </w:r>
      <w:r w:rsidRPr="00FF5871">
        <w:rPr>
          <w:rFonts w:cs="Times New Roman"/>
          <w:noProof/>
          <w:sz w:val="22"/>
        </w:rPr>
        <w:t>0% lượng mưa hàng năm</w:t>
      </w:r>
      <w:r w:rsidR="00FF5871" w:rsidRPr="00FF5871">
        <w:rPr>
          <w:rFonts w:cs="Times New Roman"/>
          <w:noProof/>
          <w:sz w:val="22"/>
        </w:rPr>
        <w:t>(2178mm</w:t>
      </w:r>
      <w:r w:rsidRPr="00FF5871">
        <w:rPr>
          <w:rFonts w:cs="Times New Roman"/>
          <w:noProof/>
          <w:sz w:val="22"/>
        </w:rPr>
        <w:t xml:space="preserve">). </w:t>
      </w:r>
      <w:r w:rsidR="00FF5871" w:rsidRPr="00FF5871">
        <w:rPr>
          <w:rFonts w:cs="Times New Roman"/>
          <w:noProof/>
          <w:sz w:val="22"/>
        </w:rPr>
        <w:t>Mùa này cũng thịnh hành những đợt gió mùa Đông Bắc, tốc độ gió mạnh gây hiện tượng cát di động, lấn sâu vào khu vực đất liền, nhất là khu vực đồng ruộng và khu dân cư.</w:t>
      </w:r>
    </w:p>
    <w:p w14:paraId="77E37AE1" w14:textId="3DDDC941" w:rsidR="009233E8" w:rsidRPr="008A0417" w:rsidRDefault="00FF5871" w:rsidP="008264A7">
      <w:pPr>
        <w:pStyle w:val="ListParagraph"/>
        <w:numPr>
          <w:ilvl w:val="0"/>
          <w:numId w:val="13"/>
        </w:numPr>
        <w:spacing w:before="100" w:after="100" w:line="240" w:lineRule="auto"/>
        <w:ind w:left="0" w:firstLine="0"/>
        <w:contextualSpacing w:val="0"/>
        <w:rPr>
          <w:rFonts w:cs="Times New Roman"/>
          <w:noProof/>
          <w:sz w:val="22"/>
        </w:rPr>
      </w:pPr>
      <w:r w:rsidRPr="00FF5871">
        <w:rPr>
          <w:rFonts w:cs="Times New Roman"/>
          <w:noProof/>
          <w:sz w:val="22"/>
        </w:rPr>
        <w:t xml:space="preserve">Mùa mưa, trữ lượng nước mặt lớn, ngoài trữ lượng nước ngấm qua tầng cát bổ sung cho trữ lượng nước ngầm, còn lại tập trung về những con suối nhỏ. Trữ lượng nước mặt tăng đột biến trong mùa mưa dẫn đến hiện tượng xói lở vùng ven suối, ảnh hưởng tới các cơ sở hạ tầng cũng như các hoạt động trồng rừng của tiểu dự án. </w:t>
      </w:r>
      <w:r w:rsidR="007D6B59" w:rsidRPr="00FF5871">
        <w:rPr>
          <w:rFonts w:cs="Times New Roman"/>
          <w:noProof/>
          <w:sz w:val="22"/>
        </w:rPr>
        <w:t xml:space="preserve">Trong quá trình trồng và chăm sóc rừng của TDA đất đào từ các hố trồng cây, trong đất có chứa phân bón… khi gặp mưa sẽ bị </w:t>
      </w:r>
      <w:r w:rsidR="007D6B59" w:rsidRPr="002834B1">
        <w:rPr>
          <w:rFonts w:cs="Times New Roman"/>
          <w:noProof/>
          <w:sz w:val="22"/>
        </w:rPr>
        <w:t>cuốn trôi và dễ dàng hòa tan vào trong nước mưa, dòng chảy bề mặt gây ô nhiễm các thủy vực tiếp nhận là các</w:t>
      </w:r>
      <w:r w:rsidR="007D6B59" w:rsidRPr="002834B1">
        <w:rPr>
          <w:rFonts w:eastAsia="Times New Roman" w:cs="Times New Roman"/>
          <w:noProof/>
          <w:sz w:val="22"/>
          <w:lang w:eastAsia="en-US"/>
        </w:rPr>
        <w:t xml:space="preserve"> khu vực nước mặt của </w:t>
      </w:r>
      <w:r w:rsidR="002834B1" w:rsidRPr="002834B1">
        <w:rPr>
          <w:noProof/>
          <w:sz w:val="22"/>
        </w:rPr>
        <w:t xml:space="preserve">hồ chứa nước ngọt Bàu Mía ở phía Tây xã Đại Trạch và các hồ chứa nước khác xã Hải Ninh, khu vực sông Định 500m ở phía Nam khu vực tiểu dự án thuộc xã Đại Trạch, khu vực nuôi trồng thủy sản cách xã Ngư Thủy Bắc </w:t>
      </w:r>
      <w:r w:rsidR="007D6B59" w:rsidRPr="002834B1">
        <w:rPr>
          <w:rFonts w:eastAsia="Times New Roman" w:cs="Times New Roman"/>
          <w:noProof/>
          <w:sz w:val="22"/>
          <w:lang w:eastAsia="en-US"/>
        </w:rPr>
        <w:t>và</w:t>
      </w:r>
      <w:r w:rsidR="007D6B59" w:rsidRPr="002834B1">
        <w:rPr>
          <w:rFonts w:cs="Times New Roman"/>
          <w:noProof/>
          <w:sz w:val="22"/>
        </w:rPr>
        <w:t xml:space="preserve"> </w:t>
      </w:r>
      <w:r w:rsidR="007D6B59" w:rsidRPr="008A0417">
        <w:rPr>
          <w:rFonts w:cs="Times New Roman"/>
          <w:noProof/>
          <w:sz w:val="22"/>
        </w:rPr>
        <w:t>nước ngầm trong khu vực dự án</w:t>
      </w:r>
      <w:r w:rsidR="009233E8" w:rsidRPr="008A0417">
        <w:rPr>
          <w:rFonts w:cs="Times New Roman"/>
          <w:noProof/>
          <w:sz w:val="22"/>
        </w:rPr>
        <w:t xml:space="preserve">. </w:t>
      </w:r>
    </w:p>
    <w:p w14:paraId="6CEE0106" w14:textId="40B45559" w:rsidR="00BF4F11" w:rsidRPr="008A0417" w:rsidRDefault="009233E8" w:rsidP="008264A7">
      <w:pPr>
        <w:pStyle w:val="ListParagraph"/>
        <w:numPr>
          <w:ilvl w:val="0"/>
          <w:numId w:val="13"/>
        </w:numPr>
        <w:spacing w:before="100" w:after="100" w:line="240" w:lineRule="auto"/>
        <w:ind w:left="0" w:firstLine="0"/>
        <w:contextualSpacing w:val="0"/>
        <w:rPr>
          <w:noProof/>
          <w:color w:val="000000"/>
          <w:sz w:val="22"/>
        </w:rPr>
      </w:pPr>
      <w:r w:rsidRPr="008A0417">
        <w:rPr>
          <w:rFonts w:cs="Times New Roman"/>
          <w:noProof/>
          <w:sz w:val="22"/>
        </w:rPr>
        <w:t>Theo số liệu thống kê của Tổ chức Y tế thế giới (WHO), nồng độ các chất ô nhiễm trong nước mưa chảy tràn thông thường khoảng 0.5 – 1.5 mg/ Nitơ/lít; 0</w:t>
      </w:r>
      <w:r w:rsidR="007200CB">
        <w:rPr>
          <w:rFonts w:cs="Times New Roman"/>
          <w:noProof/>
          <w:sz w:val="22"/>
        </w:rPr>
        <w:t>,</w:t>
      </w:r>
      <w:r w:rsidRPr="008A0417">
        <w:rPr>
          <w:rFonts w:cs="Times New Roman"/>
          <w:noProof/>
          <w:sz w:val="22"/>
        </w:rPr>
        <w:t xml:space="preserve">004-0,03 mg photspho/lít; 10-20 mg COD/lít và 10-20 mg TSS/lít. </w:t>
      </w:r>
    </w:p>
    <w:p w14:paraId="01AA239E" w14:textId="77777777" w:rsidR="00C135CC" w:rsidRPr="00AF7D59" w:rsidRDefault="00C135CC"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E3002F">
        <w:rPr>
          <w:rFonts w:cs="Times New Roman"/>
          <w:noProof/>
          <w:sz w:val="22"/>
          <w:highlight w:val="white"/>
        </w:rPr>
        <w:t>Đánh giá tác động</w:t>
      </w:r>
      <w:r w:rsidR="009233E8" w:rsidRPr="00E3002F">
        <w:rPr>
          <w:rFonts w:cs="Times New Roman"/>
          <w:noProof/>
          <w:sz w:val="22"/>
          <w:highlight w:val="white"/>
        </w:rPr>
        <w:t>:</w:t>
      </w:r>
    </w:p>
    <w:p w14:paraId="7CCCBBF8" w14:textId="4BCD7E48" w:rsidR="00C135CC" w:rsidRPr="00AF7D59" w:rsidRDefault="00C135CC" w:rsidP="00440ADA">
      <w:pPr>
        <w:pStyle w:val="ListParagraph"/>
        <w:numPr>
          <w:ilvl w:val="0"/>
          <w:numId w:val="24"/>
        </w:numPr>
        <w:spacing w:line="240" w:lineRule="auto"/>
        <w:contextualSpacing w:val="0"/>
        <w:rPr>
          <w:rFonts w:cs="Times New Roman"/>
          <w:noProof/>
          <w:sz w:val="22"/>
          <w:highlight w:val="white"/>
        </w:rPr>
      </w:pPr>
      <w:r w:rsidRPr="00AF7D59">
        <w:rPr>
          <w:rFonts w:cs="Times New Roman"/>
          <w:noProof/>
          <w:sz w:val="22"/>
          <w:highlight w:val="white"/>
        </w:rPr>
        <w:t xml:space="preserve">Mức độ tác động: </w:t>
      </w:r>
      <w:r w:rsidR="009233E8" w:rsidRPr="00E3002F">
        <w:rPr>
          <w:rFonts w:cs="Times New Roman"/>
          <w:noProof/>
          <w:sz w:val="22"/>
          <w:highlight w:val="white"/>
        </w:rPr>
        <w:t>Tác động thấp</w:t>
      </w:r>
      <w:r w:rsidR="009233E8" w:rsidRPr="00AF7D59">
        <w:rPr>
          <w:rFonts w:cs="Times New Roman"/>
          <w:noProof/>
          <w:sz w:val="22"/>
          <w:highlight w:val="white"/>
        </w:rPr>
        <w:t>.</w:t>
      </w:r>
      <w:r w:rsidR="008E26A3" w:rsidRPr="00AF7D59">
        <w:rPr>
          <w:rFonts w:cs="Times New Roman"/>
          <w:noProof/>
          <w:sz w:val="22"/>
          <w:highlight w:val="white"/>
        </w:rPr>
        <w:t xml:space="preserve">  </w:t>
      </w:r>
      <w:r w:rsidRPr="00AF7D59">
        <w:rPr>
          <w:rFonts w:cs="Times New Roman"/>
          <w:noProof/>
          <w:sz w:val="22"/>
          <w:highlight w:val="white"/>
        </w:rPr>
        <w:t>Đối tượng bị tác động: môi trường đất, nước và người dân khu vực.</w:t>
      </w:r>
      <w:r w:rsidR="008E26A3" w:rsidRPr="00AF7D59">
        <w:rPr>
          <w:rFonts w:cs="Times New Roman"/>
          <w:noProof/>
          <w:sz w:val="22"/>
          <w:highlight w:val="white"/>
        </w:rPr>
        <w:t xml:space="preserve"> </w:t>
      </w:r>
      <w:r w:rsidRPr="00AF7D59">
        <w:rPr>
          <w:rFonts w:cs="Times New Roman"/>
          <w:noProof/>
          <w:sz w:val="22"/>
          <w:highlight w:val="white"/>
        </w:rPr>
        <w:t xml:space="preserve">Thời gian tác động: </w:t>
      </w:r>
      <w:r w:rsidR="0099067B">
        <w:rPr>
          <w:rFonts w:cs="Times New Roman"/>
          <w:noProof/>
          <w:sz w:val="22"/>
          <w:highlight w:val="white"/>
        </w:rPr>
        <w:t>Ngắn hạn</w:t>
      </w:r>
      <w:r w:rsidRPr="00AF7D59">
        <w:rPr>
          <w:rFonts w:cs="Times New Roman"/>
          <w:noProof/>
          <w:sz w:val="22"/>
          <w:highlight w:val="white"/>
        </w:rPr>
        <w:t xml:space="preserve"> tại khu vực</w:t>
      </w:r>
      <w:r w:rsidR="0099067B">
        <w:rPr>
          <w:rFonts w:cs="Times New Roman"/>
          <w:noProof/>
          <w:sz w:val="22"/>
          <w:highlight w:val="white"/>
        </w:rPr>
        <w:t xml:space="preserve"> tiểu dự án</w:t>
      </w:r>
      <w:r w:rsidRPr="00AF7D59">
        <w:rPr>
          <w:rFonts w:cs="Times New Roman"/>
          <w:noProof/>
          <w:sz w:val="22"/>
          <w:highlight w:val="white"/>
        </w:rPr>
        <w:t>.</w:t>
      </w:r>
    </w:p>
    <w:p w14:paraId="55540789" w14:textId="2D5987CB" w:rsidR="009233E8" w:rsidRPr="00AF7D59" w:rsidRDefault="00C135CC" w:rsidP="00440ADA">
      <w:pPr>
        <w:pStyle w:val="ListParagraph"/>
        <w:numPr>
          <w:ilvl w:val="0"/>
          <w:numId w:val="24"/>
        </w:numPr>
        <w:spacing w:line="240" w:lineRule="auto"/>
        <w:contextualSpacing w:val="0"/>
        <w:rPr>
          <w:rFonts w:cs="Times New Roman"/>
          <w:noProof/>
          <w:sz w:val="22"/>
          <w:highlight w:val="white"/>
        </w:rPr>
      </w:pPr>
      <w:r w:rsidRPr="00AF7D59">
        <w:rPr>
          <w:rFonts w:cs="Times New Roman"/>
          <w:noProof/>
          <w:sz w:val="22"/>
          <w:highlight w:val="white"/>
        </w:rPr>
        <w:t>Tác động này có thể kiểm soát được bằng các biện pháp phù hợp.</w:t>
      </w:r>
      <w:r w:rsidR="009233E8" w:rsidRPr="00AF7D59">
        <w:rPr>
          <w:rFonts w:cs="Times New Roman"/>
          <w:noProof/>
          <w:sz w:val="22"/>
          <w:highlight w:val="white"/>
        </w:rPr>
        <w:t xml:space="preserve"> Nước mưa chảy tràn từ khu vực </w:t>
      </w:r>
      <w:r w:rsidR="00555925" w:rsidRPr="00AF7D59">
        <w:rPr>
          <w:rFonts w:cs="Times New Roman"/>
          <w:noProof/>
          <w:sz w:val="22"/>
          <w:highlight w:val="white"/>
        </w:rPr>
        <w:t>trồng rừng</w:t>
      </w:r>
      <w:r w:rsidR="009233E8" w:rsidRPr="00AF7D59">
        <w:rPr>
          <w:rFonts w:cs="Times New Roman"/>
          <w:noProof/>
          <w:sz w:val="22"/>
          <w:highlight w:val="white"/>
        </w:rPr>
        <w:t xml:space="preserve"> trong 1 ngày mưa to là cao</w:t>
      </w:r>
      <w:r w:rsidR="009E4087">
        <w:rPr>
          <w:rFonts w:cs="Times New Roman"/>
          <w:noProof/>
          <w:sz w:val="22"/>
          <w:highlight w:val="white"/>
        </w:rPr>
        <w:t>;</w:t>
      </w:r>
      <w:r w:rsidR="009233E8" w:rsidRPr="00AF7D59">
        <w:rPr>
          <w:rFonts w:cs="Times New Roman"/>
          <w:noProof/>
          <w:sz w:val="22"/>
          <w:highlight w:val="white"/>
        </w:rPr>
        <w:t xml:space="preserve"> do đó</w:t>
      </w:r>
      <w:r w:rsidR="009E4087">
        <w:rPr>
          <w:rFonts w:cs="Times New Roman"/>
          <w:noProof/>
          <w:sz w:val="22"/>
          <w:highlight w:val="white"/>
        </w:rPr>
        <w:t>,</w:t>
      </w:r>
      <w:r w:rsidR="009233E8" w:rsidRPr="00AF7D59">
        <w:rPr>
          <w:rFonts w:cs="Times New Roman"/>
          <w:noProof/>
          <w:sz w:val="22"/>
          <w:highlight w:val="white"/>
        </w:rPr>
        <w:t xml:space="preserve"> phải có các biện pháp </w:t>
      </w:r>
      <w:r w:rsidR="009233E8" w:rsidRPr="00AF7D59">
        <w:rPr>
          <w:rFonts w:cs="Times New Roman"/>
          <w:noProof/>
          <w:color w:val="000000"/>
          <w:sz w:val="22"/>
          <w:highlight w:val="white"/>
          <w:u w:color="FF0000"/>
        </w:rPr>
        <w:t>tạo dòng thoát</w:t>
      </w:r>
      <w:r w:rsidR="009233E8" w:rsidRPr="00AF7D59">
        <w:rPr>
          <w:rFonts w:cs="Times New Roman"/>
          <w:noProof/>
          <w:sz w:val="22"/>
          <w:highlight w:val="white"/>
        </w:rPr>
        <w:t xml:space="preserve"> thích hợp để tránh hiện tượng ngập úng cục bộ khu vực </w:t>
      </w:r>
      <w:r w:rsidR="00555925" w:rsidRPr="00AF7D59">
        <w:rPr>
          <w:rFonts w:cs="Times New Roman"/>
          <w:noProof/>
          <w:sz w:val="22"/>
          <w:highlight w:val="white"/>
        </w:rPr>
        <w:t xml:space="preserve">trồng rừng </w:t>
      </w:r>
      <w:r w:rsidR="009233E8" w:rsidRPr="00AF7D59">
        <w:rPr>
          <w:rFonts w:cs="Times New Roman"/>
          <w:noProof/>
          <w:sz w:val="22"/>
          <w:highlight w:val="white"/>
        </w:rPr>
        <w:t>và tránh các tác động của nước mưa trên bề mặt do việc cuốn trôi đất cát, phân bón, vật liệu xây dựng ra khu vực xung quanh</w:t>
      </w:r>
      <w:r w:rsidR="00530087" w:rsidRPr="00AF7D59">
        <w:rPr>
          <w:rFonts w:cs="Times New Roman"/>
          <w:noProof/>
          <w:sz w:val="22"/>
          <w:highlight w:val="white"/>
        </w:rPr>
        <w:t xml:space="preserve"> thì biện pháp thi công </w:t>
      </w:r>
      <w:r w:rsidR="00530087" w:rsidRPr="00AF7D59">
        <w:rPr>
          <w:rFonts w:cs="Times New Roman"/>
          <w:noProof/>
          <w:color w:val="000000"/>
          <w:sz w:val="22"/>
          <w:highlight w:val="white"/>
          <w:u w:color="FF0000"/>
        </w:rPr>
        <w:t>bó</w:t>
      </w:r>
      <w:r w:rsidR="00825DFC" w:rsidRPr="00AF7D59">
        <w:rPr>
          <w:rFonts w:cs="Times New Roman"/>
          <w:noProof/>
          <w:color w:val="000000"/>
          <w:sz w:val="22"/>
          <w:highlight w:val="white"/>
          <w:u w:color="FF0000"/>
        </w:rPr>
        <w:t>n</w:t>
      </w:r>
      <w:r w:rsidR="00530087" w:rsidRPr="00AF7D59">
        <w:rPr>
          <w:rFonts w:cs="Times New Roman"/>
          <w:noProof/>
          <w:color w:val="000000"/>
          <w:sz w:val="22"/>
          <w:highlight w:val="white"/>
          <w:u w:color="FF0000"/>
        </w:rPr>
        <w:t xml:space="preserve"> lót phân xuống</w:t>
      </w:r>
      <w:r w:rsidR="00530087" w:rsidRPr="00AF7D59">
        <w:rPr>
          <w:rFonts w:cs="Times New Roman"/>
          <w:noProof/>
          <w:sz w:val="22"/>
          <w:highlight w:val="white"/>
        </w:rPr>
        <w:t xml:space="preserve"> các hố trước khi trồng cây, hoặc đào rãnh vòng tròn xung quanh cây bón phân và lấp đất để hạn chế tác động của nước mưa trên bề mặt do việc cuốn trôi đất cát, phân bón.</w:t>
      </w:r>
    </w:p>
    <w:p w14:paraId="71DAC6E9" w14:textId="77777777" w:rsidR="000F422C" w:rsidRPr="00AF7D59" w:rsidRDefault="000F422C" w:rsidP="00440ADA">
      <w:pPr>
        <w:pStyle w:val="ListParagraph"/>
        <w:numPr>
          <w:ilvl w:val="0"/>
          <w:numId w:val="23"/>
        </w:numPr>
        <w:spacing w:line="240" w:lineRule="auto"/>
        <w:ind w:left="357" w:hanging="357"/>
        <w:contextualSpacing w:val="0"/>
        <w:rPr>
          <w:rFonts w:eastAsia="Calibri"/>
          <w:b/>
          <w:i/>
          <w:noProof/>
          <w:color w:val="000000"/>
          <w:sz w:val="22"/>
          <w:highlight w:val="white"/>
          <w:lang w:eastAsia="en-GB"/>
        </w:rPr>
      </w:pPr>
      <w:r w:rsidRPr="00AF7D59">
        <w:rPr>
          <w:rFonts w:eastAsia="Calibri"/>
          <w:b/>
          <w:i/>
          <w:noProof/>
          <w:color w:val="000000"/>
          <w:sz w:val="22"/>
          <w:highlight w:val="white"/>
          <w:lang w:eastAsia="en-GB"/>
        </w:rPr>
        <w:t>Ảnh hưởng đến giao thông, công trình công cộng</w:t>
      </w:r>
      <w:r w:rsidR="00426B54" w:rsidRPr="00AF7D59">
        <w:rPr>
          <w:rFonts w:eastAsia="Calibri"/>
          <w:b/>
          <w:i/>
          <w:noProof/>
          <w:color w:val="000000"/>
          <w:sz w:val="22"/>
          <w:highlight w:val="white"/>
          <w:lang w:eastAsia="en-GB"/>
        </w:rPr>
        <w:t xml:space="preserve"> trong quá trình vận chuyển cây giống, phân bón, công cụ hỗ trợ khác</w:t>
      </w:r>
    </w:p>
    <w:p w14:paraId="73B224CA" w14:textId="69470B5D" w:rsidR="000F422C" w:rsidRDefault="00BE3129" w:rsidP="008264A7">
      <w:pPr>
        <w:pStyle w:val="ListParagraph"/>
        <w:numPr>
          <w:ilvl w:val="0"/>
          <w:numId w:val="13"/>
        </w:numPr>
        <w:spacing w:before="100" w:after="100" w:line="240" w:lineRule="auto"/>
        <w:ind w:left="0" w:firstLine="0"/>
        <w:contextualSpacing w:val="0"/>
        <w:rPr>
          <w:rFonts w:cs="Times New Roman"/>
          <w:noProof/>
          <w:sz w:val="22"/>
          <w:highlight w:val="white"/>
        </w:rPr>
      </w:pPr>
      <w:r>
        <w:rPr>
          <w:noProof/>
          <w:sz w:val="22"/>
          <w:highlight w:val="white"/>
        </w:rPr>
        <w:t xml:space="preserve">Ảnh hưởng đến giao thông, công </w:t>
      </w:r>
      <w:r w:rsidRPr="00D2259F">
        <w:rPr>
          <w:noProof/>
          <w:sz w:val="22"/>
        </w:rPr>
        <w:t xml:space="preserve">trình công cộng và các rủi ro xói mòn, </w:t>
      </w:r>
      <w:r w:rsidRPr="00D2259F">
        <w:rPr>
          <w:noProof/>
          <w:color w:val="000000"/>
          <w:sz w:val="22"/>
          <w:u w:color="FF0000"/>
        </w:rPr>
        <w:t>sạt trượt</w:t>
      </w:r>
      <w:r w:rsidRPr="00D2259F">
        <w:rPr>
          <w:noProof/>
          <w:sz w:val="22"/>
        </w:rPr>
        <w:t>, cuốn trôi đất đá bờ đê, bờ kè, ta luy trong quá trình vận chuyển cây giống và đi lại của công nhân trồng rừng.</w:t>
      </w:r>
      <w:r w:rsidRPr="00D2259F">
        <w:rPr>
          <w:rFonts w:cs="Times New Roman"/>
          <w:noProof/>
          <w:sz w:val="22"/>
        </w:rPr>
        <w:t xml:space="preserve"> </w:t>
      </w:r>
      <w:r w:rsidR="000F422C" w:rsidRPr="00D2259F">
        <w:rPr>
          <w:rFonts w:cs="Times New Roman"/>
          <w:noProof/>
          <w:sz w:val="22"/>
        </w:rPr>
        <w:t xml:space="preserve">Quá trình vận chuyển cây giống, phân bón để </w:t>
      </w:r>
      <w:r w:rsidR="00606015" w:rsidRPr="00D2259F">
        <w:rPr>
          <w:rFonts w:cs="Times New Roman"/>
          <w:noProof/>
          <w:sz w:val="22"/>
        </w:rPr>
        <w:t xml:space="preserve">thực hiện công tác trồng rừng sẽ sử dụng loại xe tải 7 tấn với tần suất 1 ngày </w:t>
      </w:r>
      <w:r w:rsidR="00E3002F" w:rsidRPr="00D2259F">
        <w:rPr>
          <w:rFonts w:cs="Times New Roman"/>
          <w:noProof/>
          <w:sz w:val="22"/>
        </w:rPr>
        <w:t>từ 2-4</w:t>
      </w:r>
      <w:r w:rsidR="00606015" w:rsidRPr="00D2259F">
        <w:rPr>
          <w:rFonts w:cs="Times New Roman"/>
          <w:noProof/>
          <w:sz w:val="22"/>
        </w:rPr>
        <w:t xml:space="preserve"> chuyến xe</w:t>
      </w:r>
      <w:r w:rsidR="00E3002F" w:rsidRPr="00D2259F">
        <w:rPr>
          <w:rFonts w:cs="Times New Roman"/>
          <w:noProof/>
          <w:sz w:val="22"/>
        </w:rPr>
        <w:t xml:space="preserve"> với khoảng cách trung bình </w:t>
      </w:r>
      <w:r w:rsidR="00D2259F" w:rsidRPr="00D2259F">
        <w:rPr>
          <w:rFonts w:cs="Times New Roman"/>
          <w:noProof/>
          <w:sz w:val="22"/>
        </w:rPr>
        <w:t>5</w:t>
      </w:r>
      <w:r w:rsidR="00E3002F" w:rsidRPr="00D2259F">
        <w:rPr>
          <w:rFonts w:cs="Times New Roman"/>
          <w:noProof/>
          <w:sz w:val="22"/>
        </w:rPr>
        <w:t>-</w:t>
      </w:r>
      <w:r w:rsidR="00D2259F" w:rsidRPr="00D2259F">
        <w:rPr>
          <w:rFonts w:cs="Times New Roman"/>
          <w:noProof/>
          <w:sz w:val="22"/>
        </w:rPr>
        <w:t xml:space="preserve"> </w:t>
      </w:r>
      <w:r w:rsidR="00E3002F" w:rsidRPr="00D2259F">
        <w:rPr>
          <w:rFonts w:cs="Times New Roman"/>
          <w:noProof/>
          <w:sz w:val="22"/>
        </w:rPr>
        <w:t>5</w:t>
      </w:r>
      <w:r w:rsidR="00D2259F" w:rsidRPr="00D2259F">
        <w:rPr>
          <w:rFonts w:cs="Times New Roman"/>
          <w:noProof/>
          <w:sz w:val="22"/>
        </w:rPr>
        <w:t xml:space="preserve">0 </w:t>
      </w:r>
      <w:r w:rsidR="00E3002F" w:rsidRPr="00D2259F">
        <w:rPr>
          <w:rFonts w:cs="Times New Roman"/>
          <w:noProof/>
          <w:sz w:val="22"/>
        </w:rPr>
        <w:t>km</w:t>
      </w:r>
      <w:r w:rsidR="00606015" w:rsidRPr="00D2259F">
        <w:rPr>
          <w:rFonts w:cs="Times New Roman"/>
          <w:noProof/>
          <w:sz w:val="22"/>
        </w:rPr>
        <w:t xml:space="preserve">. Với tần suất như vậy được đánh giá là thấp và ít ảnh hưởng đến giao thông công cộng, lượng phát thải </w:t>
      </w:r>
      <w:r w:rsidR="00606015" w:rsidRPr="00E3002F">
        <w:rPr>
          <w:rFonts w:cs="Times New Roman"/>
          <w:noProof/>
          <w:sz w:val="22"/>
          <w:highlight w:val="white"/>
        </w:rPr>
        <w:t xml:space="preserve">có thể coi là không đáng kể do số lượng chuyến </w:t>
      </w:r>
      <w:r w:rsidR="000D7B31" w:rsidRPr="00E3002F">
        <w:rPr>
          <w:rFonts w:cs="Times New Roman"/>
          <w:noProof/>
          <w:sz w:val="22"/>
          <w:highlight w:val="white"/>
        </w:rPr>
        <w:t>vận chuyển thấp</w:t>
      </w:r>
      <w:r w:rsidR="00606015" w:rsidRPr="00E3002F">
        <w:rPr>
          <w:rFonts w:cs="Times New Roman"/>
          <w:noProof/>
          <w:sz w:val="22"/>
          <w:highlight w:val="white"/>
        </w:rPr>
        <w:t>, thời gian rất ngắn, khối lượng và cự ly vận chuyển không lớn. Ngoài ra hệ thống hạ tầng giao thông tại khu vực thực hiện dự án đảm bảo là đường nông thôn cấp IV, do đó sẽ ít ảnh hưởng đến các công trình công cộng của địa phương.</w:t>
      </w:r>
    </w:p>
    <w:p w14:paraId="4E8DDF14" w14:textId="34465C08" w:rsidR="00BE3129" w:rsidRPr="00AF7D59" w:rsidRDefault="00BE3129" w:rsidP="008264A7">
      <w:pPr>
        <w:pStyle w:val="ListParagraph"/>
        <w:numPr>
          <w:ilvl w:val="0"/>
          <w:numId w:val="13"/>
        </w:numPr>
        <w:spacing w:before="100" w:after="100" w:line="240" w:lineRule="auto"/>
        <w:ind w:left="0" w:firstLine="0"/>
        <w:contextualSpacing w:val="0"/>
        <w:rPr>
          <w:rFonts w:cs="Times New Roman"/>
          <w:noProof/>
          <w:sz w:val="22"/>
          <w:highlight w:val="white"/>
        </w:rPr>
      </w:pPr>
      <w:r>
        <w:rPr>
          <w:noProof/>
          <w:sz w:val="22"/>
          <w:highlight w:val="white"/>
        </w:rPr>
        <w:lastRenderedPageBreak/>
        <w:t xml:space="preserve">Ảnh hưởng đến cây trồng xung quanh khu vực trồng rừng </w:t>
      </w:r>
      <w:r w:rsidR="009D3E17">
        <w:rPr>
          <w:noProof/>
          <w:sz w:val="22"/>
          <w:highlight w:val="white"/>
        </w:rPr>
        <w:t>phòng hộ ven biển trên cạn</w:t>
      </w:r>
      <w:r>
        <w:rPr>
          <w:noProof/>
          <w:sz w:val="22"/>
          <w:highlight w:val="white"/>
        </w:rPr>
        <w:t xml:space="preserve"> của tiểu dự án như gẫy cành, hư hỏng một số cây cối xung quanh nếu không khoanh vùng khu vực được thi công trồng rừng cũng như tuân thủ và tôn trọng các khu vực sinh thái lân cận, phát tán hoặc xâm nhập của các loại sâu dịch hại rừng nếu có từ cây vườn ươm…</w:t>
      </w:r>
    </w:p>
    <w:p w14:paraId="143A5A56" w14:textId="77777777" w:rsidR="00426B54" w:rsidRPr="00E3002F" w:rsidRDefault="000F422C"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E3002F">
        <w:rPr>
          <w:rFonts w:cs="Times New Roman"/>
          <w:noProof/>
          <w:sz w:val="22"/>
          <w:highlight w:val="white"/>
        </w:rPr>
        <w:t>Đánh giá</w:t>
      </w:r>
      <w:r w:rsidR="00426B54" w:rsidRPr="00E3002F">
        <w:rPr>
          <w:rFonts w:cs="Times New Roman"/>
          <w:noProof/>
          <w:sz w:val="22"/>
          <w:highlight w:val="white"/>
        </w:rPr>
        <w:t xml:space="preserve"> tác động</w:t>
      </w:r>
      <w:r w:rsidRPr="00E3002F">
        <w:rPr>
          <w:rFonts w:cs="Times New Roman"/>
          <w:noProof/>
          <w:sz w:val="22"/>
          <w:highlight w:val="white"/>
        </w:rPr>
        <w:t xml:space="preserve">: </w:t>
      </w:r>
    </w:p>
    <w:p w14:paraId="5F75A46C" w14:textId="68858C41" w:rsidR="00426B54" w:rsidRPr="00AF7D59" w:rsidRDefault="00426B54" w:rsidP="00440ADA">
      <w:pPr>
        <w:pStyle w:val="ListParagraph"/>
        <w:numPr>
          <w:ilvl w:val="0"/>
          <w:numId w:val="24"/>
        </w:numPr>
        <w:spacing w:line="240" w:lineRule="auto"/>
        <w:contextualSpacing w:val="0"/>
        <w:rPr>
          <w:rFonts w:cs="Times New Roman"/>
          <w:noProof/>
          <w:sz w:val="22"/>
          <w:highlight w:val="white"/>
        </w:rPr>
      </w:pPr>
      <w:r w:rsidRPr="00AF7D59">
        <w:rPr>
          <w:rFonts w:cs="Times New Roman"/>
          <w:noProof/>
          <w:sz w:val="22"/>
          <w:highlight w:val="white"/>
        </w:rPr>
        <w:t xml:space="preserve">Mức độ tác động: </w:t>
      </w:r>
      <w:r w:rsidRPr="00AF7D59">
        <w:rPr>
          <w:rFonts w:cs="Times New Roman"/>
          <w:bCs/>
          <w:noProof/>
          <w:sz w:val="22"/>
          <w:highlight w:val="white"/>
        </w:rPr>
        <w:t>Tác động thấp.</w:t>
      </w:r>
      <w:r w:rsidR="008E26A3" w:rsidRPr="00AF7D59">
        <w:rPr>
          <w:rFonts w:cs="Times New Roman"/>
          <w:noProof/>
          <w:sz w:val="22"/>
          <w:highlight w:val="white"/>
        </w:rPr>
        <w:t xml:space="preserve"> </w:t>
      </w:r>
      <w:r w:rsidRPr="00AF7D59">
        <w:rPr>
          <w:rFonts w:cs="Times New Roman"/>
          <w:noProof/>
          <w:sz w:val="22"/>
          <w:highlight w:val="white"/>
        </w:rPr>
        <w:t>Đối tượng bị tác động: người dân khu vực dự án và lân cận.</w:t>
      </w:r>
    </w:p>
    <w:p w14:paraId="3F31B773" w14:textId="77777777" w:rsidR="00426B54" w:rsidRPr="00AF7D59" w:rsidRDefault="00426B54" w:rsidP="00440ADA">
      <w:pPr>
        <w:pStyle w:val="ListParagraph"/>
        <w:numPr>
          <w:ilvl w:val="0"/>
          <w:numId w:val="24"/>
        </w:numPr>
        <w:spacing w:line="240" w:lineRule="auto"/>
        <w:contextualSpacing w:val="0"/>
        <w:rPr>
          <w:rFonts w:cs="Times New Roman"/>
          <w:noProof/>
          <w:sz w:val="22"/>
          <w:highlight w:val="white"/>
        </w:rPr>
      </w:pPr>
      <w:r w:rsidRPr="00AF7D59">
        <w:rPr>
          <w:rFonts w:cs="Times New Roman"/>
          <w:noProof/>
          <w:sz w:val="22"/>
          <w:highlight w:val="white"/>
        </w:rPr>
        <w:t>Thời gian tác động: Thời gian ngắn.</w:t>
      </w:r>
    </w:p>
    <w:p w14:paraId="7157860C" w14:textId="77777777" w:rsidR="000F422C" w:rsidRPr="00AF7D59" w:rsidRDefault="00426B54" w:rsidP="00440ADA">
      <w:pPr>
        <w:pStyle w:val="ListParagraph"/>
        <w:numPr>
          <w:ilvl w:val="0"/>
          <w:numId w:val="24"/>
        </w:numPr>
        <w:spacing w:line="240" w:lineRule="auto"/>
        <w:contextualSpacing w:val="0"/>
        <w:rPr>
          <w:rFonts w:cs="Times New Roman"/>
          <w:noProof/>
          <w:sz w:val="22"/>
          <w:highlight w:val="white"/>
        </w:rPr>
      </w:pPr>
      <w:r w:rsidRPr="00AF7D59">
        <w:rPr>
          <w:rFonts w:cs="Times New Roman"/>
          <w:noProof/>
          <w:sz w:val="22"/>
          <w:highlight w:val="white"/>
        </w:rPr>
        <w:t xml:space="preserve">Tác động này </w:t>
      </w:r>
      <w:r w:rsidR="000F422C" w:rsidRPr="00AF7D59">
        <w:rPr>
          <w:rFonts w:cs="Times New Roman"/>
          <w:noProof/>
          <w:sz w:val="22"/>
          <w:highlight w:val="white"/>
        </w:rPr>
        <w:t>có thể giảm thiểu thông qua các biện pháp quản lý.</w:t>
      </w:r>
    </w:p>
    <w:p w14:paraId="45BE814E" w14:textId="77777777" w:rsidR="00D25E65" w:rsidRPr="00AF7D59" w:rsidRDefault="00D25E65" w:rsidP="00440ADA">
      <w:pPr>
        <w:pStyle w:val="ListParagraph"/>
        <w:numPr>
          <w:ilvl w:val="0"/>
          <w:numId w:val="23"/>
        </w:numPr>
        <w:spacing w:line="240" w:lineRule="auto"/>
        <w:ind w:left="357" w:hanging="357"/>
        <w:contextualSpacing w:val="0"/>
        <w:rPr>
          <w:rFonts w:eastAsia="Calibri"/>
          <w:b/>
          <w:i/>
          <w:noProof/>
          <w:color w:val="000000"/>
          <w:sz w:val="22"/>
          <w:highlight w:val="white"/>
          <w:lang w:eastAsia="en-GB"/>
        </w:rPr>
      </w:pPr>
      <w:r w:rsidRPr="00AF7D59">
        <w:rPr>
          <w:rFonts w:eastAsia="Calibri"/>
          <w:b/>
          <w:i/>
          <w:noProof/>
          <w:color w:val="000000"/>
          <w:sz w:val="22"/>
          <w:highlight w:val="white"/>
          <w:lang w:eastAsia="en-GB"/>
        </w:rPr>
        <w:t xml:space="preserve">Quá trình </w:t>
      </w:r>
      <w:r w:rsidR="001001C2" w:rsidRPr="00AF7D59">
        <w:rPr>
          <w:rFonts w:eastAsia="Calibri"/>
          <w:b/>
          <w:i/>
          <w:noProof/>
          <w:color w:val="000000"/>
          <w:sz w:val="22"/>
          <w:highlight w:val="white"/>
          <w:lang w:eastAsia="en-GB"/>
        </w:rPr>
        <w:t>trồng và chăm sóc rừng</w:t>
      </w:r>
      <w:r w:rsidRPr="00AF7D59">
        <w:rPr>
          <w:rFonts w:eastAsia="Calibri"/>
          <w:b/>
          <w:i/>
          <w:noProof/>
          <w:color w:val="000000"/>
          <w:sz w:val="22"/>
          <w:highlight w:val="white"/>
          <w:lang w:eastAsia="en-GB"/>
        </w:rPr>
        <w:t xml:space="preserve"> có thể xảy ra các sự cố về tai nạn lao động</w:t>
      </w:r>
      <w:r w:rsidR="009849F1" w:rsidRPr="00AF7D59">
        <w:rPr>
          <w:rFonts w:eastAsia="Calibri"/>
          <w:b/>
          <w:i/>
          <w:noProof/>
          <w:color w:val="000000"/>
          <w:sz w:val="22"/>
          <w:highlight w:val="white"/>
          <w:lang w:eastAsia="en-GB"/>
        </w:rPr>
        <w:t>, dịch bệnh</w:t>
      </w:r>
    </w:p>
    <w:p w14:paraId="38736C6C" w14:textId="362D7582" w:rsidR="00606015" w:rsidRPr="00AF7D59" w:rsidRDefault="00606015"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 xml:space="preserve">Rủi ro người tham gia trồng rừng có thể bị thương, tai nạn lao động khi: (i) vận chuyển vật liệu nặng, cồng kềnh, đặc biệt là các cọc có đầu sắc nhọn trên đường xấu, gồ ghề; (ii) sử dụng các công cụ lao động sắc nhọn; (iii) giẫm phải các đầu mẩu cọc sắc nhọn vứt bỏ bừa bãi tại hiện trường. </w:t>
      </w:r>
    </w:p>
    <w:p w14:paraId="3F1331F8" w14:textId="27FB20DF" w:rsidR="00606015" w:rsidRDefault="00606015"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 xml:space="preserve">Điều kiện làm việc ngoài trời trực tiếp dưới nắng có thể gây cảm nắng nếu số giờ làm việc liên tục quá dài. Đặc biệt tại khu vực dự án thuộc vùng có số </w:t>
      </w:r>
      <w:r w:rsidRPr="00E3002F">
        <w:rPr>
          <w:rFonts w:cs="Times New Roman"/>
          <w:noProof/>
          <w:sz w:val="22"/>
          <w:highlight w:val="white"/>
        </w:rPr>
        <w:t>giờ nắng cao</w:t>
      </w:r>
      <w:r w:rsidRPr="00AF7D59">
        <w:rPr>
          <w:rFonts w:cs="Times New Roman"/>
          <w:noProof/>
          <w:sz w:val="22"/>
          <w:highlight w:val="white"/>
        </w:rPr>
        <w:t>, nhiệt độ trung bình ngày khá cao.</w:t>
      </w:r>
    </w:p>
    <w:p w14:paraId="6828CD65" w14:textId="499D6B9F" w:rsidR="00515269" w:rsidRPr="00D2259F" w:rsidRDefault="00515269" w:rsidP="008264A7">
      <w:pPr>
        <w:pStyle w:val="ListParagraph"/>
        <w:numPr>
          <w:ilvl w:val="0"/>
          <w:numId w:val="13"/>
        </w:numPr>
        <w:spacing w:before="100" w:after="100" w:line="240" w:lineRule="auto"/>
        <w:ind w:left="0" w:firstLine="0"/>
        <w:contextualSpacing w:val="0"/>
        <w:rPr>
          <w:rFonts w:cs="Times New Roman"/>
          <w:noProof/>
          <w:sz w:val="22"/>
        </w:rPr>
      </w:pPr>
      <w:r>
        <w:rPr>
          <w:rFonts w:eastAsia="Times New Roman" w:cs="Times New Roman"/>
          <w:noProof/>
          <w:color w:val="000000"/>
          <w:spacing w:val="-6"/>
          <w:sz w:val="22"/>
          <w:highlight w:val="white"/>
          <w:lang w:eastAsia="en-US"/>
        </w:rPr>
        <w:t>Rủi ro gẫy cây, cành khi tháo cọc néo do cây chưa</w:t>
      </w:r>
      <w:r w:rsidRPr="00AF7D59">
        <w:rPr>
          <w:rFonts w:eastAsia="Times New Roman" w:cs="Times New Roman"/>
          <w:noProof/>
          <w:color w:val="000000"/>
          <w:spacing w:val="-6"/>
          <w:sz w:val="22"/>
          <w:highlight w:val="white"/>
          <w:lang w:eastAsia="en-US"/>
        </w:rPr>
        <w:t xml:space="preserve"> đảm bảo </w:t>
      </w:r>
      <w:r w:rsidRPr="00AF7D59">
        <w:rPr>
          <w:rFonts w:eastAsia="Times New Roman" w:cs="Times New Roman"/>
          <w:noProof/>
          <w:color w:val="000000"/>
          <w:spacing w:val="-6"/>
          <w:sz w:val="22"/>
          <w:highlight w:val="white"/>
          <w:u w:color="FF0000"/>
          <w:lang w:eastAsia="en-US"/>
        </w:rPr>
        <w:t>đủ lớn</w:t>
      </w:r>
      <w:r w:rsidRPr="00AF7D59">
        <w:rPr>
          <w:rFonts w:eastAsia="Times New Roman" w:cs="Times New Roman"/>
          <w:noProof/>
          <w:color w:val="000000"/>
          <w:spacing w:val="-6"/>
          <w:sz w:val="22"/>
          <w:highlight w:val="white"/>
          <w:lang w:eastAsia="en-US"/>
        </w:rPr>
        <w:t xml:space="preserve">, bộ rễ </w:t>
      </w:r>
      <w:r>
        <w:rPr>
          <w:rFonts w:eastAsia="Times New Roman" w:cs="Times New Roman"/>
          <w:noProof/>
          <w:color w:val="000000"/>
          <w:spacing w:val="-6"/>
          <w:sz w:val="22"/>
          <w:highlight w:val="white"/>
          <w:lang w:eastAsia="en-US"/>
        </w:rPr>
        <w:t xml:space="preserve">chưa </w:t>
      </w:r>
      <w:r w:rsidRPr="00AF7D59">
        <w:rPr>
          <w:rFonts w:eastAsia="Times New Roman" w:cs="Times New Roman"/>
          <w:noProof/>
          <w:color w:val="000000"/>
          <w:spacing w:val="-6"/>
          <w:sz w:val="22"/>
          <w:highlight w:val="white"/>
          <w:lang w:eastAsia="en-US"/>
        </w:rPr>
        <w:t>phát triển</w:t>
      </w:r>
      <w:r>
        <w:rPr>
          <w:rFonts w:eastAsia="Times New Roman" w:cs="Times New Roman"/>
          <w:noProof/>
          <w:color w:val="000000"/>
          <w:spacing w:val="-6"/>
          <w:sz w:val="22"/>
          <w:highlight w:val="white"/>
          <w:lang w:eastAsia="en-US"/>
        </w:rPr>
        <w:t xml:space="preserve"> tốt để</w:t>
      </w:r>
      <w:r w:rsidRPr="00AF7D59">
        <w:rPr>
          <w:rFonts w:eastAsia="Times New Roman" w:cs="Times New Roman"/>
          <w:noProof/>
          <w:color w:val="000000"/>
          <w:spacing w:val="-6"/>
          <w:sz w:val="22"/>
          <w:highlight w:val="white"/>
          <w:lang w:eastAsia="en-US"/>
        </w:rPr>
        <w:t xml:space="preserve"> có khả </w:t>
      </w:r>
      <w:r w:rsidRPr="00D2259F">
        <w:rPr>
          <w:rFonts w:eastAsia="Times New Roman" w:cs="Times New Roman"/>
          <w:noProof/>
          <w:color w:val="000000"/>
          <w:spacing w:val="-6"/>
          <w:sz w:val="22"/>
          <w:lang w:eastAsia="en-US"/>
        </w:rPr>
        <w:t xml:space="preserve">năng </w:t>
      </w:r>
      <w:r w:rsidRPr="00D2259F">
        <w:rPr>
          <w:rFonts w:eastAsia="Times New Roman" w:cs="Times New Roman"/>
          <w:noProof/>
          <w:color w:val="000000"/>
          <w:spacing w:val="-6"/>
          <w:sz w:val="22"/>
          <w:u w:color="FF0000"/>
          <w:lang w:eastAsia="en-US"/>
        </w:rPr>
        <w:t>bám sâu</w:t>
      </w:r>
      <w:r w:rsidRPr="00D2259F">
        <w:rPr>
          <w:rFonts w:eastAsia="Times New Roman" w:cs="Times New Roman"/>
          <w:noProof/>
          <w:color w:val="000000"/>
          <w:spacing w:val="-6"/>
          <w:sz w:val="22"/>
          <w:lang w:eastAsia="en-US"/>
        </w:rPr>
        <w:t xml:space="preserve"> nên có thể bị đổ do gió, mưa lớn, bão, thậm chí do ngập úng cục bộ</w:t>
      </w:r>
    </w:p>
    <w:p w14:paraId="5E70BC8D" w14:textId="0545A8B8" w:rsidR="00682FCB" w:rsidRPr="00AF7D59" w:rsidRDefault="00682FCB"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D2259F">
        <w:rPr>
          <w:rFonts w:cs="Times New Roman"/>
          <w:noProof/>
          <w:sz w:val="22"/>
        </w:rPr>
        <w:t>Tình hình dịch bệnh Covid19 đã được kiểm soát tốt ở Việt Nam,</w:t>
      </w:r>
      <w:r w:rsidR="00D2259F">
        <w:rPr>
          <w:rFonts w:cs="Times New Roman"/>
          <w:noProof/>
          <w:sz w:val="22"/>
        </w:rPr>
        <w:t xml:space="preserve"> </w:t>
      </w:r>
      <w:r w:rsidR="002A1AA1">
        <w:rPr>
          <w:rFonts w:cs="Times New Roman"/>
          <w:noProof/>
          <w:sz w:val="22"/>
        </w:rPr>
        <w:t xml:space="preserve">Tại </w:t>
      </w:r>
      <w:r w:rsidR="00D2259F">
        <w:rPr>
          <w:rFonts w:cs="Times New Roman"/>
          <w:noProof/>
          <w:sz w:val="22"/>
        </w:rPr>
        <w:t xml:space="preserve">Quảng Bình </w:t>
      </w:r>
      <w:r w:rsidR="002A1AA1">
        <w:rPr>
          <w:rFonts w:cs="Times New Roman"/>
          <w:noProof/>
          <w:sz w:val="22"/>
        </w:rPr>
        <w:t>thời điểm lậ</w:t>
      </w:r>
      <w:r w:rsidR="00822E06">
        <w:rPr>
          <w:rFonts w:cs="Times New Roman"/>
          <w:noProof/>
          <w:sz w:val="22"/>
        </w:rPr>
        <w:t>p báo cáo này, tình hình dịch bệnh hiện đã được kiểm soát</w:t>
      </w:r>
      <w:r w:rsidR="00D2259F">
        <w:rPr>
          <w:rFonts w:cs="Times New Roman"/>
          <w:noProof/>
          <w:sz w:val="22"/>
        </w:rPr>
        <w:t>;</w:t>
      </w:r>
      <w:r w:rsidRPr="00D2259F">
        <w:rPr>
          <w:rFonts w:cs="Times New Roman"/>
          <w:noProof/>
          <w:sz w:val="22"/>
        </w:rPr>
        <w:t xml:space="preserve"> ngoài ra</w:t>
      </w:r>
      <w:r w:rsidR="00D2259F">
        <w:rPr>
          <w:rFonts w:cs="Times New Roman"/>
          <w:noProof/>
          <w:sz w:val="22"/>
        </w:rPr>
        <w:t>,</w:t>
      </w:r>
      <w:r w:rsidRPr="00D2259F">
        <w:rPr>
          <w:rFonts w:cs="Times New Roman"/>
          <w:noProof/>
          <w:sz w:val="22"/>
        </w:rPr>
        <w:t xml:space="preserve"> việc sử dụng lao động tại địa phương sẽ hạn chế được việc sử dụng người từ địa phương </w:t>
      </w:r>
      <w:r w:rsidRPr="00AF7D59">
        <w:rPr>
          <w:rFonts w:cs="Times New Roman"/>
          <w:noProof/>
          <w:sz w:val="22"/>
          <w:highlight w:val="white"/>
        </w:rPr>
        <w:t xml:space="preserve">khác đến qua đó có thể </w:t>
      </w:r>
      <w:r w:rsidR="00D2259F">
        <w:rPr>
          <w:rFonts w:cs="Times New Roman"/>
          <w:noProof/>
          <w:sz w:val="22"/>
          <w:highlight w:val="white"/>
        </w:rPr>
        <w:t xml:space="preserve">giảm thiểu nguy cơ lây nhiễm và tăng cường công tác </w:t>
      </w:r>
      <w:r w:rsidRPr="00AF7D59">
        <w:rPr>
          <w:rFonts w:cs="Times New Roman"/>
          <w:noProof/>
          <w:sz w:val="22"/>
          <w:highlight w:val="white"/>
        </w:rPr>
        <w:t xml:space="preserve">phòng tránh </w:t>
      </w:r>
      <w:r w:rsidR="00D2259F">
        <w:rPr>
          <w:rFonts w:cs="Times New Roman"/>
          <w:noProof/>
          <w:sz w:val="22"/>
          <w:highlight w:val="white"/>
        </w:rPr>
        <w:t>trước</w:t>
      </w:r>
      <w:r w:rsidRPr="00AF7D59">
        <w:rPr>
          <w:rFonts w:cs="Times New Roman"/>
          <w:noProof/>
          <w:sz w:val="22"/>
          <w:highlight w:val="white"/>
        </w:rPr>
        <w:t xml:space="preserve"> dịch bệnh Covid 19.</w:t>
      </w:r>
    </w:p>
    <w:p w14:paraId="25FE55AD" w14:textId="77777777" w:rsidR="00782D5B" w:rsidRPr="00E3002F" w:rsidRDefault="00D25E65"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E3002F">
        <w:rPr>
          <w:rFonts w:cs="Times New Roman"/>
          <w:noProof/>
          <w:sz w:val="22"/>
          <w:highlight w:val="white"/>
        </w:rPr>
        <w:t xml:space="preserve">Đánh giá tác động: </w:t>
      </w:r>
    </w:p>
    <w:p w14:paraId="6A07CFB6" w14:textId="52838BD8" w:rsidR="00D25E65" w:rsidRPr="00AF7D59" w:rsidRDefault="00782D5B" w:rsidP="00440ADA">
      <w:pPr>
        <w:pStyle w:val="ListParagraph"/>
        <w:numPr>
          <w:ilvl w:val="0"/>
          <w:numId w:val="24"/>
        </w:numPr>
        <w:spacing w:line="240" w:lineRule="auto"/>
        <w:contextualSpacing w:val="0"/>
        <w:rPr>
          <w:rFonts w:cs="Times New Roman"/>
          <w:b/>
          <w:noProof/>
          <w:sz w:val="22"/>
          <w:highlight w:val="white"/>
        </w:rPr>
      </w:pPr>
      <w:r w:rsidRPr="00AF7D59">
        <w:rPr>
          <w:rFonts w:cs="Times New Roman"/>
          <w:noProof/>
          <w:sz w:val="22"/>
          <w:highlight w:val="white"/>
        </w:rPr>
        <w:t xml:space="preserve">Mức độ tác động: </w:t>
      </w:r>
      <w:r w:rsidRPr="00AF7D59">
        <w:rPr>
          <w:rFonts w:cs="Times New Roman"/>
          <w:bCs/>
          <w:noProof/>
          <w:sz w:val="22"/>
          <w:highlight w:val="white"/>
        </w:rPr>
        <w:t>Tác động thấp đến trung bình.</w:t>
      </w:r>
      <w:r w:rsidR="008E26A3" w:rsidRPr="00AF7D59">
        <w:rPr>
          <w:rFonts w:cs="Times New Roman"/>
          <w:bCs/>
          <w:noProof/>
          <w:sz w:val="22"/>
          <w:highlight w:val="white"/>
        </w:rPr>
        <w:t xml:space="preserve"> </w:t>
      </w:r>
      <w:r w:rsidRPr="00AF7D59">
        <w:rPr>
          <w:rFonts w:cs="Times New Roman"/>
          <w:noProof/>
          <w:sz w:val="22"/>
          <w:highlight w:val="white"/>
        </w:rPr>
        <w:t>Đối tượng bị tác động: người dân tham gia trồng rừng.</w:t>
      </w:r>
      <w:r w:rsidR="008E26A3" w:rsidRPr="00AF7D59">
        <w:rPr>
          <w:rFonts w:cs="Times New Roman"/>
          <w:noProof/>
          <w:sz w:val="22"/>
          <w:highlight w:val="white"/>
        </w:rPr>
        <w:t xml:space="preserve"> </w:t>
      </w:r>
      <w:r w:rsidRPr="00AF7D59">
        <w:rPr>
          <w:rFonts w:cs="Times New Roman"/>
          <w:noProof/>
          <w:sz w:val="22"/>
          <w:highlight w:val="white"/>
        </w:rPr>
        <w:t>Thời gian tác động: Thời gian ngắn.</w:t>
      </w:r>
      <w:r w:rsidR="008E26A3" w:rsidRPr="00AF7D59">
        <w:rPr>
          <w:rFonts w:cs="Times New Roman"/>
          <w:noProof/>
          <w:sz w:val="22"/>
          <w:highlight w:val="white"/>
        </w:rPr>
        <w:t xml:space="preserve"> </w:t>
      </w:r>
      <w:r w:rsidRPr="00AF7D59">
        <w:rPr>
          <w:rFonts w:cs="Times New Roman"/>
          <w:noProof/>
          <w:sz w:val="22"/>
          <w:highlight w:val="white"/>
        </w:rPr>
        <w:t xml:space="preserve">Tác động này </w:t>
      </w:r>
      <w:r w:rsidR="00D25E65" w:rsidRPr="00AF7D59">
        <w:rPr>
          <w:rFonts w:cs="Times New Roman"/>
          <w:bCs/>
          <w:noProof/>
          <w:sz w:val="22"/>
          <w:highlight w:val="white"/>
        </w:rPr>
        <w:t>có thể kiểm soát được</w:t>
      </w:r>
      <w:r w:rsidRPr="00AF7D59">
        <w:rPr>
          <w:rFonts w:cs="Times New Roman"/>
          <w:bCs/>
          <w:noProof/>
          <w:sz w:val="22"/>
          <w:highlight w:val="white"/>
        </w:rPr>
        <w:t>.</w:t>
      </w:r>
    </w:p>
    <w:p w14:paraId="48B87593" w14:textId="77777777" w:rsidR="002D0220" w:rsidRPr="00AF7D59" w:rsidRDefault="002D0220" w:rsidP="00440ADA">
      <w:pPr>
        <w:pStyle w:val="ListParagraph"/>
        <w:numPr>
          <w:ilvl w:val="0"/>
          <w:numId w:val="23"/>
        </w:numPr>
        <w:spacing w:line="240" w:lineRule="auto"/>
        <w:ind w:left="357" w:hanging="357"/>
        <w:contextualSpacing w:val="0"/>
        <w:rPr>
          <w:rFonts w:eastAsia="Calibri"/>
          <w:b/>
          <w:i/>
          <w:noProof/>
          <w:color w:val="000000"/>
          <w:sz w:val="22"/>
          <w:highlight w:val="white"/>
          <w:lang w:eastAsia="en-GB"/>
        </w:rPr>
      </w:pPr>
      <w:r w:rsidRPr="00AF7D59">
        <w:rPr>
          <w:rFonts w:eastAsia="Calibri"/>
          <w:b/>
          <w:i/>
          <w:noProof/>
          <w:color w:val="000000"/>
          <w:sz w:val="22"/>
          <w:highlight w:val="white"/>
          <w:lang w:eastAsia="en-GB"/>
        </w:rPr>
        <w:t>Rủi ro sự cố</w:t>
      </w:r>
    </w:p>
    <w:p w14:paraId="678356ED" w14:textId="1E0412AC" w:rsidR="002D0220" w:rsidRPr="00AF7D59" w:rsidRDefault="002D0220" w:rsidP="008264A7">
      <w:pPr>
        <w:pStyle w:val="ListParagraph"/>
        <w:numPr>
          <w:ilvl w:val="0"/>
          <w:numId w:val="13"/>
        </w:numPr>
        <w:spacing w:before="100" w:after="100" w:line="240" w:lineRule="auto"/>
        <w:ind w:left="0" w:firstLine="0"/>
        <w:contextualSpacing w:val="0"/>
        <w:rPr>
          <w:noProof/>
          <w:color w:val="000000"/>
          <w:sz w:val="22"/>
          <w:highlight w:val="white"/>
        </w:rPr>
      </w:pPr>
      <w:r w:rsidRPr="00AF7D59">
        <w:rPr>
          <w:rFonts w:cs="Times New Roman"/>
          <w:noProof/>
          <w:sz w:val="22"/>
          <w:highlight w:val="white"/>
        </w:rPr>
        <w:t xml:space="preserve">Các rủi ro, sự cố </w:t>
      </w:r>
      <w:r w:rsidR="00515269">
        <w:rPr>
          <w:rFonts w:cs="Times New Roman"/>
          <w:noProof/>
          <w:sz w:val="22"/>
          <w:highlight w:val="white"/>
        </w:rPr>
        <w:t xml:space="preserve">cháy rừng </w:t>
      </w:r>
      <w:r w:rsidRPr="00AF7D59">
        <w:rPr>
          <w:rFonts w:cs="Times New Roman"/>
          <w:noProof/>
          <w:sz w:val="22"/>
          <w:highlight w:val="white"/>
        </w:rPr>
        <w:t>do thiên tai: Các rủi ro, sự cố do thiên tai thường xảy ra chủ yếu như:</w:t>
      </w:r>
    </w:p>
    <w:p w14:paraId="34AAA9B9" w14:textId="77777777" w:rsidR="002D0220" w:rsidRPr="00AF7D59" w:rsidRDefault="002D0220"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Cháy nổ do sét đánh: Vào lúc trời mưa hay xảy ra sự cố sét đánh vào các máy móc, thiết bị hoạt động trên </w:t>
      </w:r>
      <w:r w:rsidR="00606015" w:rsidRPr="00AF7D59">
        <w:rPr>
          <w:noProof/>
          <w:sz w:val="22"/>
          <w:highlight w:val="white"/>
        </w:rPr>
        <w:t>vùng thực hiện trồng rừng</w:t>
      </w:r>
      <w:r w:rsidRPr="00AF7D59">
        <w:rPr>
          <w:noProof/>
          <w:sz w:val="22"/>
          <w:highlight w:val="white"/>
        </w:rPr>
        <w:t xml:space="preserve"> gây nguy cơ thiệt hại về người và tài sản. </w:t>
      </w:r>
    </w:p>
    <w:p w14:paraId="123E0011" w14:textId="77777777" w:rsidR="002D0220" w:rsidRPr="00AF7D59" w:rsidRDefault="002D0220"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Sự cố do mưa bão, </w:t>
      </w:r>
      <w:r w:rsidRPr="00AF7D59">
        <w:rPr>
          <w:noProof/>
          <w:color w:val="000000"/>
          <w:sz w:val="22"/>
          <w:highlight w:val="white"/>
          <w:u w:color="FF0000"/>
        </w:rPr>
        <w:t>giông lốc</w:t>
      </w:r>
      <w:r w:rsidRPr="00AF7D59">
        <w:rPr>
          <w:noProof/>
          <w:sz w:val="22"/>
          <w:highlight w:val="white"/>
        </w:rPr>
        <w:t xml:space="preserve">, kéo dài gây lốc các cây đã trồng, ảnh hưởng đến cấu trúc rãnh, </w:t>
      </w:r>
      <w:r w:rsidRPr="00AF7D59">
        <w:rPr>
          <w:noProof/>
          <w:color w:val="000000"/>
          <w:sz w:val="22"/>
          <w:highlight w:val="white"/>
          <w:u w:color="FF0000"/>
        </w:rPr>
        <w:t>luống cây</w:t>
      </w:r>
      <w:r w:rsidRPr="00AF7D59">
        <w:rPr>
          <w:noProof/>
          <w:sz w:val="22"/>
          <w:highlight w:val="white"/>
        </w:rPr>
        <w:t xml:space="preserve">, tiến độ </w:t>
      </w:r>
      <w:r w:rsidR="001001C2" w:rsidRPr="00AF7D59">
        <w:rPr>
          <w:noProof/>
          <w:sz w:val="22"/>
          <w:highlight w:val="white"/>
        </w:rPr>
        <w:t>trồng và chăm sóc rừng</w:t>
      </w:r>
      <w:r w:rsidRPr="00AF7D59">
        <w:rPr>
          <w:noProof/>
          <w:sz w:val="22"/>
          <w:highlight w:val="white"/>
        </w:rPr>
        <w:t xml:space="preserve"> có thể bị chậm và chất lượng công trình không đảm bảo.</w:t>
      </w:r>
    </w:p>
    <w:p w14:paraId="6F954831" w14:textId="77777777" w:rsidR="002D0220" w:rsidRPr="00AF7D59" w:rsidRDefault="002D0220"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Các sự cố này ít xảy ra nhưng khi xảy ra thì hậu quả sẽ rất nặng nề có thể gây thiệt hại lớn về tài sản và con người</w:t>
      </w:r>
      <w:r w:rsidR="00E227A3" w:rsidRPr="00AF7D59">
        <w:rPr>
          <w:rFonts w:cs="Times New Roman"/>
          <w:noProof/>
          <w:sz w:val="22"/>
          <w:highlight w:val="white"/>
        </w:rPr>
        <w:t xml:space="preserve"> mà khó có thể tiên lượng trước được thời gian, địa điểm và mức độ.</w:t>
      </w:r>
    </w:p>
    <w:p w14:paraId="4CFF6C99" w14:textId="77777777" w:rsidR="00A97EED" w:rsidRPr="00E3002F" w:rsidRDefault="00A97EED"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E3002F">
        <w:rPr>
          <w:rFonts w:cs="Times New Roman"/>
          <w:noProof/>
          <w:sz w:val="22"/>
          <w:highlight w:val="white"/>
        </w:rPr>
        <w:t xml:space="preserve">Đánh giá tác động: </w:t>
      </w:r>
    </w:p>
    <w:p w14:paraId="6072A8FA" w14:textId="2AF40790" w:rsidR="00A97EED" w:rsidRPr="00AF7D59" w:rsidRDefault="00A97EED" w:rsidP="00572F6E">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Mức độ tác động: Tác động thấp.</w:t>
      </w:r>
      <w:r w:rsidR="00572F6E" w:rsidRPr="00AF7D59">
        <w:rPr>
          <w:noProof/>
          <w:sz w:val="22"/>
          <w:highlight w:val="white"/>
        </w:rPr>
        <w:t xml:space="preserve"> </w:t>
      </w:r>
      <w:r w:rsidRPr="00AF7D59">
        <w:rPr>
          <w:noProof/>
          <w:sz w:val="22"/>
          <w:highlight w:val="white"/>
        </w:rPr>
        <w:t>Đối tượng bị tác động: người dân tham gia trồng rừng.</w:t>
      </w:r>
    </w:p>
    <w:p w14:paraId="29C95F41" w14:textId="77777777" w:rsidR="00A97EED" w:rsidRPr="00AF7D59" w:rsidRDefault="00A97EED"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Thời gian tác động: Thời gian ngắn của giai đoạn trồng rừng.</w:t>
      </w:r>
    </w:p>
    <w:p w14:paraId="2D5811B0" w14:textId="743C691C" w:rsidR="00D25E65" w:rsidRDefault="00A97EED" w:rsidP="009606C9">
      <w:pPr>
        <w:numPr>
          <w:ilvl w:val="0"/>
          <w:numId w:val="14"/>
        </w:numPr>
        <w:tabs>
          <w:tab w:val="num" w:pos="360"/>
        </w:tabs>
        <w:adjustRightInd w:val="0"/>
        <w:snapToGrid w:val="0"/>
        <w:spacing w:before="100" w:after="100" w:line="240" w:lineRule="auto"/>
        <w:rPr>
          <w:noProof/>
          <w:sz w:val="22"/>
          <w:highlight w:val="white"/>
        </w:rPr>
      </w:pPr>
      <w:r w:rsidRPr="00AF7D59">
        <w:rPr>
          <w:noProof/>
          <w:sz w:val="22"/>
          <w:highlight w:val="white"/>
        </w:rPr>
        <w:t xml:space="preserve">Tác động này </w:t>
      </w:r>
      <w:r w:rsidR="002D0220" w:rsidRPr="00AF7D59">
        <w:rPr>
          <w:noProof/>
          <w:sz w:val="22"/>
          <w:highlight w:val="white"/>
        </w:rPr>
        <w:t>có thể kiểm soát và phòng ngừa được.</w:t>
      </w:r>
    </w:p>
    <w:p w14:paraId="01D62B99" w14:textId="77777777" w:rsidR="008F0FBA" w:rsidRPr="008F0FBA" w:rsidRDefault="008F0FBA" w:rsidP="00440ADA">
      <w:pPr>
        <w:pStyle w:val="ListParagraph"/>
        <w:numPr>
          <w:ilvl w:val="2"/>
          <w:numId w:val="34"/>
        </w:numPr>
        <w:spacing w:before="100" w:after="100" w:line="240" w:lineRule="auto"/>
        <w:contextualSpacing w:val="0"/>
        <w:rPr>
          <w:b/>
          <w:bCs/>
          <w:i/>
          <w:iCs/>
          <w:noProof/>
          <w:sz w:val="22"/>
          <w:highlight w:val="white"/>
        </w:rPr>
      </w:pPr>
      <w:r w:rsidRPr="008F0FBA">
        <w:rPr>
          <w:b/>
          <w:bCs/>
          <w:i/>
          <w:iCs/>
          <w:noProof/>
          <w:sz w:val="22"/>
          <w:highlight w:val="white"/>
        </w:rPr>
        <w:t>Đánh giá dự báo các tác động đặc thù trong giai đoạn trồng rừng phòng hộ ven biển</w:t>
      </w:r>
    </w:p>
    <w:p w14:paraId="4787BE0F" w14:textId="77777777" w:rsidR="00DA4A63" w:rsidRPr="00AF7D59" w:rsidRDefault="00DA4A63" w:rsidP="00440ADA">
      <w:pPr>
        <w:pStyle w:val="ListParagraph"/>
        <w:widowControl w:val="0"/>
        <w:numPr>
          <w:ilvl w:val="0"/>
          <w:numId w:val="53"/>
        </w:numPr>
        <w:spacing w:line="240" w:lineRule="auto"/>
        <w:ind w:left="426" w:hanging="426"/>
        <w:contextualSpacing w:val="0"/>
        <w:rPr>
          <w:rFonts w:eastAsia="Calibri"/>
          <w:b/>
          <w:i/>
          <w:noProof/>
          <w:color w:val="000000"/>
          <w:sz w:val="22"/>
          <w:highlight w:val="white"/>
          <w:lang w:eastAsia="en-GB"/>
        </w:rPr>
      </w:pPr>
      <w:r w:rsidRPr="00AF7D59">
        <w:rPr>
          <w:rFonts w:eastAsia="Calibri"/>
          <w:b/>
          <w:i/>
          <w:noProof/>
          <w:color w:val="000000"/>
          <w:sz w:val="22"/>
          <w:highlight w:val="white"/>
          <w:lang w:eastAsia="en-GB"/>
        </w:rPr>
        <w:t>Tác động do dư thừa phân bón vi sinh</w:t>
      </w:r>
    </w:p>
    <w:p w14:paraId="3D932CED" w14:textId="77777777" w:rsidR="00DA4A63" w:rsidRPr="00AF7D59" w:rsidRDefault="00DA4A63"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 xml:space="preserve">Dư thừa đạm trong đất hoặc trong cây đều gây nên những tác hại đối với môi trường và sức khoẻ con người. Do </w:t>
      </w:r>
      <w:r w:rsidRPr="00E3002F">
        <w:rPr>
          <w:rFonts w:cs="Times New Roman"/>
          <w:noProof/>
          <w:sz w:val="22"/>
          <w:highlight w:val="white"/>
        </w:rPr>
        <w:t>bón quá</w:t>
      </w:r>
      <w:r w:rsidRPr="00AF7D59">
        <w:rPr>
          <w:rFonts w:cs="Times New Roman"/>
          <w:noProof/>
          <w:sz w:val="22"/>
          <w:highlight w:val="white"/>
        </w:rPr>
        <w:t xml:space="preserve"> dư thừa hoặc do </w:t>
      </w:r>
      <w:r w:rsidRPr="00E3002F">
        <w:rPr>
          <w:rFonts w:cs="Times New Roman"/>
          <w:noProof/>
          <w:sz w:val="22"/>
          <w:highlight w:val="white"/>
        </w:rPr>
        <w:t>bón đạm</w:t>
      </w:r>
      <w:r w:rsidRPr="00AF7D59">
        <w:rPr>
          <w:rFonts w:cs="Times New Roman"/>
          <w:noProof/>
          <w:sz w:val="22"/>
          <w:highlight w:val="white"/>
        </w:rPr>
        <w:t xml:space="preserve"> không đúng cách đã làm cho Nitơ và </w:t>
      </w:r>
      <w:r w:rsidRPr="00E3002F">
        <w:rPr>
          <w:rFonts w:cs="Times New Roman"/>
          <w:noProof/>
          <w:sz w:val="22"/>
          <w:highlight w:val="white"/>
        </w:rPr>
        <w:t>photpho</w:t>
      </w:r>
      <w:r w:rsidRPr="00AF7D59">
        <w:rPr>
          <w:rFonts w:cs="Times New Roman"/>
          <w:noProof/>
          <w:sz w:val="22"/>
          <w:highlight w:val="white"/>
        </w:rPr>
        <w:t xml:space="preserve"> theo </w:t>
      </w:r>
      <w:r w:rsidRPr="00E3002F">
        <w:rPr>
          <w:rFonts w:cs="Times New Roman"/>
          <w:noProof/>
          <w:sz w:val="22"/>
          <w:highlight w:val="white"/>
        </w:rPr>
        <w:t xml:space="preserve">nước </w:t>
      </w:r>
      <w:r>
        <w:rPr>
          <w:rFonts w:cs="Times New Roman"/>
          <w:noProof/>
          <w:sz w:val="22"/>
          <w:highlight w:val="white"/>
        </w:rPr>
        <w:t>cuốn</w:t>
      </w:r>
      <w:r w:rsidRPr="00E3002F">
        <w:rPr>
          <w:rFonts w:cs="Times New Roman"/>
          <w:noProof/>
          <w:sz w:val="22"/>
          <w:highlight w:val="white"/>
        </w:rPr>
        <w:t xml:space="preserve"> xuống</w:t>
      </w:r>
      <w:r w:rsidRPr="00AF7D59">
        <w:rPr>
          <w:rFonts w:cs="Times New Roman"/>
          <w:noProof/>
          <w:sz w:val="22"/>
          <w:highlight w:val="white"/>
        </w:rPr>
        <w:t xml:space="preserve"> các </w:t>
      </w:r>
      <w:r w:rsidRPr="00E3002F">
        <w:rPr>
          <w:rFonts w:cs="Times New Roman"/>
          <w:noProof/>
          <w:sz w:val="22"/>
          <w:highlight w:val="white"/>
        </w:rPr>
        <w:t>thủy vực</w:t>
      </w:r>
      <w:r w:rsidRPr="00AF7D59">
        <w:rPr>
          <w:rFonts w:cs="Times New Roman"/>
          <w:noProof/>
          <w:sz w:val="22"/>
          <w:highlight w:val="white"/>
        </w:rPr>
        <w:t xml:space="preserve"> là nguyên nhân gây ra sự ô nhiễm cho các nguồn nước. Các chất gây ô nhiễm hữu cơ bị </w:t>
      </w:r>
      <w:r w:rsidRPr="00E3002F">
        <w:rPr>
          <w:rFonts w:cs="Times New Roman"/>
          <w:noProof/>
          <w:sz w:val="22"/>
          <w:highlight w:val="white"/>
        </w:rPr>
        <w:t>khử dần</w:t>
      </w:r>
      <w:r w:rsidRPr="00AF7D59">
        <w:rPr>
          <w:rFonts w:cs="Times New Roman"/>
          <w:noProof/>
          <w:sz w:val="22"/>
          <w:highlight w:val="white"/>
        </w:rPr>
        <w:t xml:space="preserve"> do hoạt động của vi sinh vật, quá trình này gây ra sự giảm </w:t>
      </w:r>
      <w:r w:rsidRPr="00E3002F">
        <w:rPr>
          <w:rFonts w:cs="Times New Roman"/>
          <w:noProof/>
          <w:sz w:val="22"/>
          <w:highlight w:val="white"/>
        </w:rPr>
        <w:t>oxy dưới</w:t>
      </w:r>
      <w:r w:rsidRPr="00AF7D59">
        <w:rPr>
          <w:rFonts w:cs="Times New Roman"/>
          <w:noProof/>
          <w:sz w:val="22"/>
          <w:highlight w:val="white"/>
        </w:rPr>
        <w:t xml:space="preserve"> hạ lưu</w:t>
      </w:r>
      <w:r>
        <w:rPr>
          <w:rFonts w:cs="Times New Roman"/>
          <w:noProof/>
          <w:sz w:val="22"/>
          <w:highlight w:val="white"/>
        </w:rPr>
        <w:t>, ảnh hưởng đến hoạt động của động thực vật thủy sinh.</w:t>
      </w:r>
      <w:r w:rsidRPr="00AF7D59">
        <w:rPr>
          <w:rFonts w:cs="Times New Roman"/>
          <w:noProof/>
          <w:sz w:val="22"/>
          <w:highlight w:val="white"/>
        </w:rPr>
        <w:t xml:space="preserve"> </w:t>
      </w:r>
    </w:p>
    <w:p w14:paraId="522F5404" w14:textId="77777777" w:rsidR="00DA4A63" w:rsidRPr="00AF7D59" w:rsidRDefault="00DA4A63"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lastRenderedPageBreak/>
        <w:t xml:space="preserve">Tuy nhiên bản chất phân bón là các loại phân bón vi sinh gồm các chủng vi sinh vật có lợi có trong </w:t>
      </w:r>
      <w:r w:rsidRPr="00E3002F">
        <w:rPr>
          <w:rFonts w:cs="Times New Roman"/>
          <w:noProof/>
          <w:sz w:val="22"/>
          <w:highlight w:val="white"/>
        </w:rPr>
        <w:t>phân gồm</w:t>
      </w:r>
      <w:r>
        <w:rPr>
          <w:rFonts w:cs="Times New Roman"/>
          <w:noProof/>
          <w:sz w:val="22"/>
          <w:highlight w:val="white"/>
        </w:rPr>
        <w:t xml:space="preserve"> các</w:t>
      </w:r>
      <w:r w:rsidRPr="00AF7D59">
        <w:rPr>
          <w:rFonts w:cs="Times New Roman"/>
          <w:noProof/>
          <w:sz w:val="22"/>
          <w:highlight w:val="white"/>
        </w:rPr>
        <w:t xml:space="preserve"> vi sinh vật cố định đạm, vi sinh vật phân giải lân, vi sinh vật phân giải hợp chất hữu cơ, vi sinh vật phân giải silicat, vi sinh vật kích thích sự sinh trưởng thực vật… Tùy vào mục đích sử dụng và nhu cầu dinh dưỡng của đất và cây trồng mà có thể sử dụng những loại phân bón vi sinh khác nhau. Các</w:t>
      </w:r>
      <w:r>
        <w:rPr>
          <w:rFonts w:cs="Times New Roman"/>
          <w:noProof/>
          <w:sz w:val="22"/>
          <w:highlight w:val="white"/>
        </w:rPr>
        <w:t xml:space="preserve"> hoạt động của</w:t>
      </w:r>
      <w:r w:rsidRPr="00AF7D59">
        <w:rPr>
          <w:rFonts w:cs="Times New Roman"/>
          <w:noProof/>
          <w:sz w:val="22"/>
          <w:highlight w:val="white"/>
        </w:rPr>
        <w:t xml:space="preserve"> vi sinh vật trong phân có vai trò sản xuất ra </w:t>
      </w:r>
      <w:r w:rsidRPr="00E3002F">
        <w:rPr>
          <w:rFonts w:cs="Times New Roman"/>
          <w:noProof/>
          <w:sz w:val="22"/>
          <w:highlight w:val="white"/>
        </w:rPr>
        <w:t>chất mùn</w:t>
      </w:r>
      <w:r w:rsidRPr="00AF7D59">
        <w:rPr>
          <w:rFonts w:cs="Times New Roman"/>
          <w:noProof/>
          <w:sz w:val="22"/>
          <w:highlight w:val="white"/>
        </w:rPr>
        <w:t xml:space="preserve"> để kết dính hình thành kết cấu đất</w:t>
      </w:r>
      <w:r>
        <w:rPr>
          <w:rFonts w:cs="Times New Roman"/>
          <w:noProof/>
          <w:sz w:val="22"/>
          <w:highlight w:val="white"/>
        </w:rPr>
        <w:t>, nhất là các đất có kết cấu kém như đất cát, các chất dinh dưỡng để cung cấp cho cây trồng</w:t>
      </w:r>
      <w:r w:rsidRPr="00AF7D59">
        <w:rPr>
          <w:rFonts w:cs="Times New Roman"/>
          <w:noProof/>
          <w:sz w:val="22"/>
          <w:highlight w:val="white"/>
        </w:rPr>
        <w:t xml:space="preserve">. Nhờ đó mà đất sẽ trở nên màu mỡ và </w:t>
      </w:r>
      <w:r w:rsidRPr="00E3002F">
        <w:rPr>
          <w:rFonts w:cs="Times New Roman"/>
          <w:noProof/>
          <w:sz w:val="22"/>
          <w:highlight w:val="white"/>
        </w:rPr>
        <w:t>tơi xốp</w:t>
      </w:r>
      <w:r w:rsidRPr="00AF7D59">
        <w:rPr>
          <w:rFonts w:cs="Times New Roman"/>
          <w:noProof/>
          <w:sz w:val="22"/>
          <w:highlight w:val="white"/>
        </w:rPr>
        <w:t xml:space="preserve"> hơn, có khả năng giữ nước và chất dinh dưỡng giúp cây trồng phát triển và thân thiện môi trường và con người. </w:t>
      </w:r>
    </w:p>
    <w:p w14:paraId="7CB70813" w14:textId="77777777" w:rsidR="00DA4A63" w:rsidRPr="00AF7D59" w:rsidRDefault="00DA4A63"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 xml:space="preserve">Phân vi sinh sẽ được sử dụng để kích thích sự phát triển của cây trồng. Tuy nhiên, đối với TDA thì lượng phân vi sinh này sẽ được bón lót trong hố trước khi trồng cây và bón xung quanh gốc cây. Do đó lượng phân bón này có thể bị </w:t>
      </w:r>
      <w:r w:rsidRPr="00E3002F">
        <w:rPr>
          <w:rFonts w:cs="Times New Roman"/>
          <w:noProof/>
          <w:sz w:val="22"/>
          <w:highlight w:val="white"/>
        </w:rPr>
        <w:t>rửa trôi</w:t>
      </w:r>
      <w:r w:rsidRPr="00AF7D59">
        <w:rPr>
          <w:rFonts w:cs="Times New Roman"/>
          <w:noProof/>
          <w:sz w:val="22"/>
          <w:highlight w:val="white"/>
        </w:rPr>
        <w:t xml:space="preserve"> theo nước mua ra khu vực xung quanh. </w:t>
      </w:r>
    </w:p>
    <w:p w14:paraId="14BDACF4" w14:textId="77777777" w:rsidR="00DA4A63" w:rsidRPr="00E3002F" w:rsidRDefault="00DA4A63"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E3002F">
        <w:rPr>
          <w:rFonts w:cs="Times New Roman"/>
          <w:noProof/>
          <w:sz w:val="22"/>
          <w:highlight w:val="white"/>
        </w:rPr>
        <w:t xml:space="preserve">Đánh giá tác động: </w:t>
      </w:r>
    </w:p>
    <w:p w14:paraId="4BA0BD6B" w14:textId="77777777" w:rsidR="00DA4A63" w:rsidRPr="00FF5871" w:rsidRDefault="00DA4A63" w:rsidP="00440ADA">
      <w:pPr>
        <w:pStyle w:val="ListParagraph"/>
        <w:numPr>
          <w:ilvl w:val="0"/>
          <w:numId w:val="24"/>
        </w:numPr>
        <w:spacing w:line="240" w:lineRule="auto"/>
        <w:contextualSpacing w:val="0"/>
        <w:rPr>
          <w:rFonts w:cs="Times New Roman"/>
          <w:bCs/>
          <w:noProof/>
          <w:sz w:val="22"/>
        </w:rPr>
      </w:pPr>
      <w:r w:rsidRPr="00AF7D59">
        <w:rPr>
          <w:rFonts w:cs="Times New Roman"/>
          <w:bCs/>
          <w:noProof/>
          <w:color w:val="000000"/>
          <w:sz w:val="22"/>
          <w:highlight w:val="white"/>
          <w:u w:color="FF0000"/>
        </w:rPr>
        <w:t>Mức tác</w:t>
      </w:r>
      <w:r w:rsidRPr="00AF7D59">
        <w:rPr>
          <w:rFonts w:cs="Times New Roman"/>
          <w:bCs/>
          <w:noProof/>
          <w:sz w:val="22"/>
          <w:highlight w:val="white"/>
        </w:rPr>
        <w:t xml:space="preserve"> động được đánh giá là </w:t>
      </w:r>
      <w:r w:rsidRPr="00AF7D59">
        <w:rPr>
          <w:rFonts w:cs="Times New Roman"/>
          <w:bCs/>
          <w:noProof/>
          <w:color w:val="000000"/>
          <w:sz w:val="22"/>
          <w:highlight w:val="white"/>
          <w:u w:color="FF0000"/>
        </w:rPr>
        <w:t>mức thấp</w:t>
      </w:r>
      <w:r w:rsidRPr="00AF7D59">
        <w:rPr>
          <w:rFonts w:cs="Times New Roman"/>
          <w:bCs/>
          <w:noProof/>
          <w:sz w:val="22"/>
          <w:highlight w:val="white"/>
        </w:rPr>
        <w:t xml:space="preserve">. Đối tượng tác động là môi trường đất, nước và người dân khu vực. Thời gian tác động: lâu dài tại khu vực dự án và khu vực xung quanh. Tác động này có thể </w:t>
      </w:r>
      <w:r w:rsidRPr="00FF5871">
        <w:rPr>
          <w:rFonts w:cs="Times New Roman"/>
          <w:bCs/>
          <w:noProof/>
          <w:sz w:val="22"/>
        </w:rPr>
        <w:t>kiểm soát được.</w:t>
      </w:r>
    </w:p>
    <w:p w14:paraId="635311F0" w14:textId="291FD781" w:rsidR="00893779" w:rsidRPr="00AF7D59" w:rsidRDefault="00893779" w:rsidP="00440ADA">
      <w:pPr>
        <w:pStyle w:val="ListParagraph"/>
        <w:widowControl w:val="0"/>
        <w:numPr>
          <w:ilvl w:val="0"/>
          <w:numId w:val="53"/>
        </w:numPr>
        <w:spacing w:line="240" w:lineRule="auto"/>
        <w:ind w:left="426" w:hanging="426"/>
        <w:contextualSpacing w:val="0"/>
        <w:rPr>
          <w:rFonts w:eastAsia="Calibri"/>
          <w:b/>
          <w:i/>
          <w:noProof/>
          <w:color w:val="000000"/>
          <w:sz w:val="22"/>
          <w:highlight w:val="white"/>
          <w:lang w:eastAsia="en-GB"/>
        </w:rPr>
      </w:pPr>
      <w:r w:rsidRPr="00AF7D59">
        <w:rPr>
          <w:rFonts w:eastAsia="Calibri"/>
          <w:b/>
          <w:i/>
          <w:noProof/>
          <w:color w:val="000000"/>
          <w:sz w:val="22"/>
          <w:highlight w:val="white"/>
          <w:lang w:eastAsia="en-GB"/>
        </w:rPr>
        <w:t xml:space="preserve">Tác động </w:t>
      </w:r>
      <w:r>
        <w:rPr>
          <w:rFonts w:eastAsia="Calibri"/>
          <w:b/>
          <w:i/>
          <w:noProof/>
          <w:color w:val="000000"/>
          <w:sz w:val="22"/>
          <w:highlight w:val="white"/>
          <w:lang w:eastAsia="en-GB"/>
        </w:rPr>
        <w:t>tại các vị trí nhạy cảm</w:t>
      </w:r>
    </w:p>
    <w:p w14:paraId="6FD13CA5" w14:textId="08E6B34B" w:rsidR="00C54F91" w:rsidRDefault="00C54F91" w:rsidP="008264A7">
      <w:pPr>
        <w:pStyle w:val="ListParagraph"/>
        <w:numPr>
          <w:ilvl w:val="0"/>
          <w:numId w:val="13"/>
        </w:numPr>
        <w:spacing w:before="100" w:after="100" w:line="240" w:lineRule="auto"/>
        <w:ind w:left="0" w:firstLine="0"/>
        <w:contextualSpacing w:val="0"/>
        <w:rPr>
          <w:rFonts w:cs="Times New Roman"/>
          <w:noProof/>
          <w:sz w:val="22"/>
          <w:highlight w:val="white"/>
        </w:rPr>
      </w:pPr>
      <w:r>
        <w:rPr>
          <w:rFonts w:cs="Times New Roman"/>
          <w:noProof/>
          <w:sz w:val="22"/>
          <w:highlight w:val="white"/>
        </w:rPr>
        <w:t>Các tác động tại các vị trí nhạy cảm được trình bày chi tiết trong bảng sau:</w:t>
      </w:r>
    </w:p>
    <w:p w14:paraId="4C993E33" w14:textId="0A04DD8C" w:rsidR="008F0FBA" w:rsidRDefault="008F0FBA" w:rsidP="008264A7">
      <w:pPr>
        <w:pStyle w:val="ListParagraph"/>
        <w:numPr>
          <w:ilvl w:val="0"/>
          <w:numId w:val="13"/>
        </w:numPr>
        <w:spacing w:before="100" w:after="100" w:line="240" w:lineRule="auto"/>
        <w:ind w:left="0" w:firstLine="0"/>
        <w:contextualSpacing w:val="0"/>
        <w:rPr>
          <w:rFonts w:cs="Times New Roman"/>
          <w:noProof/>
          <w:sz w:val="22"/>
          <w:highlight w:val="white"/>
        </w:rPr>
      </w:pPr>
    </w:p>
    <w:p w14:paraId="5B15A506" w14:textId="77777777" w:rsidR="007578AC" w:rsidRPr="00C372DD" w:rsidRDefault="007578AC" w:rsidP="00C372DD">
      <w:pPr>
        <w:spacing w:before="100" w:after="100" w:line="240" w:lineRule="auto"/>
        <w:rPr>
          <w:rFonts w:cs="Times New Roman"/>
          <w:noProof/>
          <w:sz w:val="22"/>
          <w:highlight w:val="white"/>
        </w:rPr>
      </w:pPr>
    </w:p>
    <w:p w14:paraId="4EC10A07" w14:textId="50890937" w:rsidR="007200CB" w:rsidRPr="00C372DD" w:rsidRDefault="004310AD" w:rsidP="00C372DD">
      <w:pPr>
        <w:pStyle w:val="Caption"/>
        <w:spacing w:after="120"/>
        <w:jc w:val="center"/>
        <w:rPr>
          <w:noProof/>
          <w:color w:val="000000" w:themeColor="text1"/>
        </w:rPr>
      </w:pPr>
      <w:r w:rsidRPr="008C02E7">
        <w:rPr>
          <w:noProof/>
          <w:color w:val="000000" w:themeColor="text1"/>
          <w:szCs w:val="22"/>
        </w:rPr>
        <w:t xml:space="preserve">Bảng </w:t>
      </w:r>
      <w:r w:rsidRPr="008C02E7">
        <w:rPr>
          <w:noProof/>
          <w:color w:val="000000" w:themeColor="text1"/>
          <w:szCs w:val="22"/>
        </w:rPr>
        <w:fldChar w:fldCharType="begin"/>
      </w:r>
      <w:r w:rsidRPr="008C02E7">
        <w:rPr>
          <w:noProof/>
          <w:color w:val="000000" w:themeColor="text1"/>
          <w:szCs w:val="22"/>
        </w:rPr>
        <w:instrText xml:space="preserve"> SEQ Bảng \* ARABIC </w:instrText>
      </w:r>
      <w:r w:rsidRPr="008C02E7">
        <w:rPr>
          <w:noProof/>
          <w:color w:val="000000" w:themeColor="text1"/>
          <w:szCs w:val="22"/>
        </w:rPr>
        <w:fldChar w:fldCharType="separate"/>
      </w:r>
      <w:r w:rsidRPr="008C02E7">
        <w:rPr>
          <w:noProof/>
          <w:color w:val="000000" w:themeColor="text1"/>
          <w:szCs w:val="22"/>
        </w:rPr>
        <w:t>11</w:t>
      </w:r>
      <w:r w:rsidRPr="008C02E7">
        <w:rPr>
          <w:noProof/>
          <w:color w:val="000000" w:themeColor="text1"/>
          <w:szCs w:val="22"/>
        </w:rPr>
        <w:fldChar w:fldCharType="end"/>
      </w:r>
      <w:r w:rsidRPr="008C02E7">
        <w:rPr>
          <w:noProof/>
          <w:color w:val="000000" w:themeColor="text1"/>
          <w:szCs w:val="22"/>
        </w:rPr>
        <w:t xml:space="preserve">- </w:t>
      </w:r>
      <w:r>
        <w:rPr>
          <w:noProof/>
          <w:color w:val="000000" w:themeColor="text1"/>
          <w:szCs w:val="22"/>
        </w:rPr>
        <w:t>Các tác động tại vị trí nhạy cảm</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3544"/>
        <w:gridCol w:w="1134"/>
      </w:tblGrid>
      <w:tr w:rsidR="005D7743" w:rsidRPr="00A759DD" w14:paraId="58466A6F" w14:textId="77777777" w:rsidTr="00C372DD">
        <w:trPr>
          <w:tblHeader/>
          <w:jc w:val="center"/>
        </w:trPr>
        <w:tc>
          <w:tcPr>
            <w:tcW w:w="4673" w:type="dxa"/>
            <w:vAlign w:val="center"/>
          </w:tcPr>
          <w:p w14:paraId="5A711450" w14:textId="77777777" w:rsidR="00C54F91" w:rsidRPr="00A759DD" w:rsidRDefault="00C54F91" w:rsidP="00685F70">
            <w:pPr>
              <w:pStyle w:val="ListParagraph"/>
              <w:spacing w:before="0" w:after="0" w:line="240" w:lineRule="auto"/>
              <w:ind w:left="0"/>
              <w:contextualSpacing w:val="0"/>
              <w:jc w:val="center"/>
              <w:rPr>
                <w:b/>
                <w:bCs/>
                <w:color w:val="000000"/>
                <w:sz w:val="22"/>
                <w:highlight w:val="white"/>
              </w:rPr>
            </w:pPr>
            <w:bookmarkStart w:id="248" w:name="_Hlk85834264"/>
            <w:r>
              <w:rPr>
                <w:b/>
                <w:bCs/>
                <w:color w:val="000000"/>
                <w:sz w:val="22"/>
                <w:highlight w:val="white"/>
              </w:rPr>
              <w:t>Vị trí</w:t>
            </w:r>
          </w:p>
        </w:tc>
        <w:tc>
          <w:tcPr>
            <w:tcW w:w="3544" w:type="dxa"/>
            <w:shd w:val="clear" w:color="auto" w:fill="auto"/>
            <w:vAlign w:val="center"/>
          </w:tcPr>
          <w:p w14:paraId="3F251E33" w14:textId="77777777" w:rsidR="00C54F91" w:rsidRPr="00A759DD" w:rsidRDefault="00C54F91" w:rsidP="00685F70">
            <w:pPr>
              <w:pStyle w:val="ListParagraph"/>
              <w:spacing w:before="0" w:after="0" w:line="240" w:lineRule="auto"/>
              <w:ind w:left="0"/>
              <w:contextualSpacing w:val="0"/>
              <w:jc w:val="center"/>
              <w:rPr>
                <w:b/>
                <w:bCs/>
                <w:color w:val="000000"/>
                <w:sz w:val="22"/>
                <w:highlight w:val="white"/>
              </w:rPr>
            </w:pPr>
            <w:r w:rsidRPr="00A759DD">
              <w:rPr>
                <w:b/>
                <w:bCs/>
                <w:color w:val="000000"/>
                <w:sz w:val="22"/>
                <w:highlight w:val="white"/>
              </w:rPr>
              <w:t>Tác động tiềm tàng</w:t>
            </w:r>
          </w:p>
        </w:tc>
        <w:tc>
          <w:tcPr>
            <w:tcW w:w="1134" w:type="dxa"/>
            <w:vAlign w:val="center"/>
          </w:tcPr>
          <w:p w14:paraId="0E045BE7" w14:textId="77777777" w:rsidR="00C54F91" w:rsidRPr="00A759DD" w:rsidRDefault="00C54F91" w:rsidP="00685F70">
            <w:pPr>
              <w:pStyle w:val="ListParagraph"/>
              <w:spacing w:before="0" w:after="0" w:line="240" w:lineRule="auto"/>
              <w:ind w:left="0"/>
              <w:contextualSpacing w:val="0"/>
              <w:jc w:val="center"/>
              <w:rPr>
                <w:b/>
                <w:bCs/>
                <w:color w:val="000000"/>
                <w:sz w:val="22"/>
                <w:highlight w:val="white"/>
              </w:rPr>
            </w:pPr>
            <w:r w:rsidRPr="00A759DD">
              <w:rPr>
                <w:b/>
                <w:bCs/>
                <w:color w:val="000000"/>
                <w:sz w:val="22"/>
                <w:highlight w:val="white"/>
              </w:rPr>
              <w:t>Mức độ tác động</w:t>
            </w:r>
          </w:p>
        </w:tc>
      </w:tr>
      <w:tr w:rsidR="005D7743" w:rsidRPr="00A759DD" w14:paraId="765CF6AC" w14:textId="77777777" w:rsidTr="00C372DD">
        <w:trPr>
          <w:jc w:val="center"/>
        </w:trPr>
        <w:tc>
          <w:tcPr>
            <w:tcW w:w="4673" w:type="dxa"/>
            <w:vAlign w:val="center"/>
          </w:tcPr>
          <w:p w14:paraId="7D29FD30" w14:textId="37208565" w:rsidR="000331C9" w:rsidRDefault="007200CB">
            <w:pPr>
              <w:spacing w:before="0" w:after="0" w:line="240" w:lineRule="auto"/>
              <w:rPr>
                <w:noProof/>
                <w:color w:val="000000"/>
                <w:sz w:val="22"/>
                <w:lang w:eastAsia="vi-VN"/>
              </w:rPr>
            </w:pPr>
            <w:r w:rsidRPr="00893779">
              <w:rPr>
                <w:rFonts w:cs="Times New Roman"/>
                <w:noProof/>
                <w:sz w:val="22"/>
                <w:highlight w:val="white"/>
              </w:rPr>
              <w:t>Xã Hồng Thủy</w:t>
            </w:r>
            <w:r>
              <w:rPr>
                <w:noProof/>
                <w:color w:val="000000"/>
                <w:sz w:val="22"/>
                <w:lang w:eastAsia="vi-VN"/>
              </w:rPr>
              <w:t>, huyện Lệ Thủy</w:t>
            </w:r>
            <w:r w:rsidR="000331C9">
              <w:rPr>
                <w:noProof/>
                <w:color w:val="000000"/>
                <w:sz w:val="22"/>
                <w:lang w:eastAsia="vi-VN"/>
              </w:rPr>
              <w:t xml:space="preserve">: </w:t>
            </w:r>
          </w:p>
          <w:p w14:paraId="75AA4895" w14:textId="315E50A4" w:rsidR="007578AC" w:rsidRDefault="007578AC" w:rsidP="00C372DD">
            <w:pPr>
              <w:spacing w:before="0" w:after="0" w:line="240" w:lineRule="auto"/>
              <w:rPr>
                <w:noProof/>
                <w:color w:val="000000"/>
                <w:sz w:val="22"/>
                <w:lang w:eastAsia="vi-VN"/>
              </w:rPr>
            </w:pPr>
            <w:r>
              <w:rPr>
                <w:noProof/>
                <w:sz w:val="22"/>
              </w:rPr>
              <w:t>Diện tích rừng phi lao trồng trên cát phía Tây, Nam, Bắc khu vực trồng rừng mới</w:t>
            </w:r>
          </w:p>
          <w:p w14:paraId="37773A86" w14:textId="36F0B68F" w:rsidR="000331C9" w:rsidRPr="00A759DD" w:rsidRDefault="00786944" w:rsidP="00C372DD">
            <w:pPr>
              <w:spacing w:before="0" w:after="0" w:line="240" w:lineRule="auto"/>
              <w:rPr>
                <w:sz w:val="22"/>
                <w:lang w:val="nl-NL"/>
              </w:rPr>
            </w:pPr>
            <w:r w:rsidRPr="00A759DD">
              <w:rPr>
                <w:noProof/>
                <w:sz w:val="22"/>
                <w:lang w:eastAsia="en-US"/>
              </w:rPr>
              <w:drawing>
                <wp:inline distT="0" distB="0" distL="0" distR="0" wp14:anchorId="4B985142" wp14:editId="593855A2">
                  <wp:extent cx="2628900" cy="1652155"/>
                  <wp:effectExtent l="0" t="0" r="0" b="5715"/>
                  <wp:docPr id="44" name="Picture 44" descr="C:\Users\anhnd\Desktop\tải xuố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hnd\Desktop\tải xuống.jfif"/>
                          <pic:cNvPicPr>
                            <a:picLocks noChangeAspect="1" noChangeArrowheads="1"/>
                          </pic:cNvPicPr>
                        </pic:nvPicPr>
                        <pic:blipFill rotWithShape="1">
                          <a:blip r:embed="rId34">
                            <a:extLst>
                              <a:ext uri="{28A0092B-C50C-407E-A947-70E740481C1C}">
                                <a14:useLocalDpi xmlns:a14="http://schemas.microsoft.com/office/drawing/2010/main"/>
                              </a:ext>
                            </a:extLst>
                          </a:blip>
                          <a:srcRect b="62775"/>
                          <a:stretch/>
                        </pic:blipFill>
                        <pic:spPr bwMode="auto">
                          <a:xfrm>
                            <a:off x="0" y="0"/>
                            <a:ext cx="2662356" cy="16731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shd w:val="clear" w:color="auto" w:fill="auto"/>
          </w:tcPr>
          <w:p w14:paraId="43C777F5" w14:textId="57DB9AE3" w:rsidR="009A37D5" w:rsidRPr="00C372DD" w:rsidRDefault="009A37D5" w:rsidP="00C54F91">
            <w:pPr>
              <w:pStyle w:val="ListParagraph"/>
              <w:widowControl w:val="0"/>
              <w:numPr>
                <w:ilvl w:val="0"/>
                <w:numId w:val="54"/>
              </w:numPr>
              <w:tabs>
                <w:tab w:val="left" w:pos="567"/>
              </w:tabs>
              <w:spacing w:before="0" w:after="0" w:line="240" w:lineRule="auto"/>
              <w:ind w:left="0" w:firstLine="0"/>
              <w:contextualSpacing w:val="0"/>
              <w:rPr>
                <w:bCs/>
                <w:color w:val="000000"/>
                <w:sz w:val="22"/>
                <w:highlight w:val="white"/>
              </w:rPr>
            </w:pPr>
          </w:p>
          <w:p w14:paraId="740D00BE" w14:textId="4FF9A217" w:rsidR="00C54F91" w:rsidRDefault="009A37D5" w:rsidP="00C54F91">
            <w:pPr>
              <w:pStyle w:val="ListParagraph"/>
              <w:widowControl w:val="0"/>
              <w:numPr>
                <w:ilvl w:val="0"/>
                <w:numId w:val="54"/>
              </w:numPr>
              <w:tabs>
                <w:tab w:val="left" w:pos="567"/>
              </w:tabs>
              <w:spacing w:before="0" w:after="0" w:line="240" w:lineRule="auto"/>
              <w:ind w:left="0" w:firstLine="0"/>
              <w:contextualSpacing w:val="0"/>
              <w:rPr>
                <w:bCs/>
                <w:color w:val="000000"/>
                <w:sz w:val="22"/>
                <w:highlight w:val="white"/>
              </w:rPr>
            </w:pPr>
            <w:r>
              <w:rPr>
                <w:noProof/>
                <w:sz w:val="22"/>
                <w:highlight w:val="white"/>
              </w:rPr>
              <w:t>V</w:t>
            </w:r>
            <w:r w:rsidR="00C54F91" w:rsidRPr="00A759DD">
              <w:rPr>
                <w:noProof/>
                <w:sz w:val="22"/>
                <w:highlight w:val="white"/>
              </w:rPr>
              <w:t xml:space="preserve">iệc chảy tràn đất, cát thải kèm theo các bao bì nilon, hộp đựng thức ăn hoặc lượng phân bón từ khu vực trồng rừng đến các khu vực </w:t>
            </w:r>
            <w:r w:rsidR="008A34C3">
              <w:rPr>
                <w:noProof/>
                <w:sz w:val="22"/>
                <w:highlight w:val="white"/>
              </w:rPr>
              <w:t>rừng trồng trên cát và các bãi cát xung quanh, ảnh hưởng đến môi trường đất, nước ngầm khu vực</w:t>
            </w:r>
            <w:r w:rsidR="00C54F91" w:rsidRPr="00A759DD">
              <w:rPr>
                <w:bCs/>
                <w:color w:val="000000"/>
                <w:sz w:val="22"/>
                <w:highlight w:val="white"/>
              </w:rPr>
              <w:t>.</w:t>
            </w:r>
          </w:p>
          <w:p w14:paraId="31E25F9A" w14:textId="0AB1E164" w:rsidR="00C54F91" w:rsidRPr="00A759DD" w:rsidRDefault="00C54F91" w:rsidP="00C54F91">
            <w:pPr>
              <w:pStyle w:val="ListParagraph"/>
              <w:widowControl w:val="0"/>
              <w:numPr>
                <w:ilvl w:val="0"/>
                <w:numId w:val="54"/>
              </w:numPr>
              <w:tabs>
                <w:tab w:val="left" w:pos="567"/>
              </w:tabs>
              <w:spacing w:before="0" w:after="0" w:line="240" w:lineRule="auto"/>
              <w:ind w:left="0" w:firstLine="0"/>
              <w:contextualSpacing w:val="0"/>
              <w:rPr>
                <w:bCs/>
                <w:color w:val="000000"/>
                <w:sz w:val="22"/>
                <w:highlight w:val="white"/>
              </w:rPr>
            </w:pPr>
            <w:r>
              <w:rPr>
                <w:bCs/>
                <w:color w:val="000000"/>
                <w:sz w:val="22"/>
                <w:highlight w:val="white"/>
              </w:rPr>
              <w:t xml:space="preserve">Người tham gia trồng rừng có thể </w:t>
            </w:r>
            <w:r w:rsidR="009A37D5">
              <w:rPr>
                <w:rFonts w:cs="Times New Roman"/>
                <w:noProof/>
                <w:sz w:val="22"/>
                <w:highlight w:val="white"/>
              </w:rPr>
              <w:t xml:space="preserve">có nguy cơ bị ảnh hưởng như bẻ cây, gãy cành, chặt hay đốt phá cây rừng xung quanh.  </w:t>
            </w:r>
          </w:p>
        </w:tc>
        <w:tc>
          <w:tcPr>
            <w:tcW w:w="1134" w:type="dxa"/>
          </w:tcPr>
          <w:p w14:paraId="547A640C" w14:textId="77777777" w:rsidR="00C54F91" w:rsidRPr="00A759DD" w:rsidRDefault="00C54F91" w:rsidP="00C372DD">
            <w:pPr>
              <w:pStyle w:val="ListParagraph"/>
              <w:widowControl w:val="0"/>
              <w:numPr>
                <w:ilvl w:val="0"/>
                <w:numId w:val="54"/>
              </w:numPr>
              <w:spacing w:before="0" w:after="0" w:line="240" w:lineRule="auto"/>
              <w:ind w:left="0" w:firstLine="0"/>
              <w:contextualSpacing w:val="0"/>
              <w:rPr>
                <w:bCs/>
                <w:color w:val="000000"/>
                <w:sz w:val="22"/>
                <w:highlight w:val="white"/>
              </w:rPr>
            </w:pPr>
            <w:r>
              <w:rPr>
                <w:bCs/>
                <w:color w:val="000000"/>
                <w:sz w:val="22"/>
                <w:highlight w:val="white"/>
              </w:rPr>
              <w:t>Tác động thấp.</w:t>
            </w:r>
          </w:p>
        </w:tc>
      </w:tr>
      <w:tr w:rsidR="00C71BAE" w:rsidRPr="00A759DD" w14:paraId="04902407" w14:textId="77777777" w:rsidTr="00C372DD">
        <w:trPr>
          <w:jc w:val="center"/>
        </w:trPr>
        <w:tc>
          <w:tcPr>
            <w:tcW w:w="9351" w:type="dxa"/>
            <w:gridSpan w:val="3"/>
            <w:vAlign w:val="center"/>
          </w:tcPr>
          <w:p w14:paraId="7A680B8D" w14:textId="717A3D11" w:rsidR="00C033BC" w:rsidRPr="00C372DD" w:rsidRDefault="00C033BC" w:rsidP="00C372DD">
            <w:pPr>
              <w:pStyle w:val="ListParagraph"/>
              <w:widowControl w:val="0"/>
              <w:tabs>
                <w:tab w:val="left" w:pos="209"/>
              </w:tabs>
              <w:spacing w:before="0" w:after="0" w:line="240" w:lineRule="auto"/>
              <w:ind w:left="0"/>
              <w:contextualSpacing w:val="0"/>
              <w:rPr>
                <w:b/>
                <w:bCs/>
                <w:color w:val="000000"/>
                <w:sz w:val="22"/>
                <w:highlight w:val="white"/>
              </w:rPr>
            </w:pPr>
            <w:r w:rsidRPr="00C372DD">
              <w:rPr>
                <w:b/>
                <w:bCs/>
                <w:sz w:val="22"/>
                <w:lang w:val="nl-NL"/>
              </w:rPr>
              <w:t>Xã Ngư Thủy Bắc</w:t>
            </w:r>
            <w:r w:rsidRPr="00C372DD">
              <w:rPr>
                <w:b/>
                <w:bCs/>
                <w:noProof/>
                <w:color w:val="000000"/>
                <w:sz w:val="22"/>
                <w:lang w:eastAsia="vi-VN"/>
              </w:rPr>
              <w:t>, huyện Lệ Thủy</w:t>
            </w:r>
          </w:p>
        </w:tc>
      </w:tr>
      <w:tr w:rsidR="005D7743" w:rsidRPr="00A759DD" w14:paraId="708E2431" w14:textId="77777777" w:rsidTr="00C372DD">
        <w:trPr>
          <w:trHeight w:val="3438"/>
          <w:jc w:val="center"/>
        </w:trPr>
        <w:tc>
          <w:tcPr>
            <w:tcW w:w="4673" w:type="dxa"/>
          </w:tcPr>
          <w:p w14:paraId="0EC2A556" w14:textId="77777777" w:rsidR="001A12FD" w:rsidRDefault="00C033BC" w:rsidP="00C372DD">
            <w:pPr>
              <w:spacing w:before="0" w:after="0" w:line="240" w:lineRule="auto"/>
              <w:jc w:val="left"/>
              <w:rPr>
                <w:sz w:val="22"/>
                <w:lang w:val="nl-NL"/>
              </w:rPr>
            </w:pPr>
            <w:r>
              <w:rPr>
                <w:sz w:val="22"/>
                <w:lang w:val="nl-NL"/>
              </w:rPr>
              <w:t>K</w:t>
            </w:r>
            <w:r w:rsidRPr="008C02E7">
              <w:rPr>
                <w:sz w:val="22"/>
                <w:lang w:val="nl-NL"/>
              </w:rPr>
              <w:t xml:space="preserve">hu vực nuôi trồng thủy sản </w:t>
            </w:r>
            <w:r>
              <w:rPr>
                <w:sz w:val="22"/>
                <w:lang w:val="nl-NL"/>
              </w:rPr>
              <w:t xml:space="preserve">cách khu vực trồng rừng </w:t>
            </w:r>
            <w:r w:rsidRPr="008C02E7">
              <w:rPr>
                <w:sz w:val="22"/>
                <w:lang w:val="nl-NL"/>
              </w:rPr>
              <w:t xml:space="preserve">(lô </w:t>
            </w:r>
            <w:r>
              <w:rPr>
                <w:sz w:val="22"/>
                <w:lang w:val="nl-NL"/>
              </w:rPr>
              <w:t>1,2,3,6,7 -</w:t>
            </w:r>
            <w:r w:rsidRPr="008C02E7">
              <w:rPr>
                <w:sz w:val="22"/>
                <w:lang w:val="nl-NL"/>
              </w:rPr>
              <w:t xml:space="preserve"> khoảnh</w:t>
            </w:r>
            <w:r>
              <w:rPr>
                <w:sz w:val="22"/>
                <w:lang w:val="nl-NL"/>
              </w:rPr>
              <w:t xml:space="preserve"> 1- </w:t>
            </w:r>
            <w:r w:rsidRPr="006C6EF7">
              <w:rPr>
                <w:sz w:val="22"/>
                <w:lang w:val="nl-NL"/>
              </w:rPr>
              <w:t>Tiểu khu 373B</w:t>
            </w:r>
            <w:r>
              <w:rPr>
                <w:sz w:val="22"/>
                <w:lang w:val="nl-NL"/>
              </w:rPr>
              <w:t xml:space="preserve">; lô 3,4 – khoảnh 3 - </w:t>
            </w:r>
            <w:r w:rsidRPr="008C02E7">
              <w:rPr>
                <w:sz w:val="22"/>
                <w:lang w:val="nl-NL"/>
              </w:rPr>
              <w:t>Tiểu khu 396A</w:t>
            </w:r>
            <w:r>
              <w:rPr>
                <w:sz w:val="22"/>
                <w:lang w:val="nl-NL"/>
              </w:rPr>
              <w:t xml:space="preserve">) </w:t>
            </w:r>
            <w:r w:rsidRPr="008C02E7">
              <w:rPr>
                <w:sz w:val="22"/>
                <w:lang w:val="nl-NL"/>
              </w:rPr>
              <w:t>khoảng 150m</w:t>
            </w:r>
          </w:p>
          <w:p w14:paraId="37DBFE0F" w14:textId="77777777" w:rsidR="001A12FD" w:rsidRDefault="001A12FD" w:rsidP="00C372DD">
            <w:pPr>
              <w:spacing w:before="0" w:after="0" w:line="240" w:lineRule="auto"/>
              <w:jc w:val="left"/>
              <w:rPr>
                <w:sz w:val="22"/>
                <w:lang w:val="nl-NL"/>
              </w:rPr>
            </w:pPr>
          </w:p>
          <w:p w14:paraId="7D915B9A" w14:textId="4476C59C" w:rsidR="00C033BC" w:rsidRDefault="001A12FD" w:rsidP="00C372DD">
            <w:pPr>
              <w:spacing w:before="0" w:after="0" w:line="240" w:lineRule="auto"/>
              <w:jc w:val="left"/>
              <w:rPr>
                <w:sz w:val="22"/>
                <w:lang w:val="nl-NL"/>
              </w:rPr>
            </w:pPr>
            <w:r w:rsidRPr="001A12FD">
              <w:rPr>
                <w:noProof/>
                <w:sz w:val="22"/>
                <w:lang w:eastAsia="en-US"/>
              </w:rPr>
              <w:lastRenderedPageBreak/>
              <w:drawing>
                <wp:inline distT="0" distB="0" distL="0" distR="0" wp14:anchorId="5C92D69E" wp14:editId="49690067">
                  <wp:extent cx="2861310" cy="2145983"/>
                  <wp:effectExtent l="0" t="0" r="0" b="6985"/>
                  <wp:docPr id="27" name="Picture 27" descr="D:\CÔNG VIỆC\DỰ ÁN ĐANG TRIỂN KHAI THƯỜNG XUYÊN\FMCR\FMCR_QUẢNG BÌNH\DỮ LIỆU KT-XH\Ngư Thủy Bắc - Xã\Ngư Thủy Bắc - Pic\20210422_35855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ÔNG VIỆC\DỰ ÁN ĐANG TRIỂN KHAI THƯỜNG XUYÊN\FMCR\FMCR_QUẢNG BÌNH\DỮ LIỆU KT-XH\Ngư Thủy Bắc - Xã\Ngư Thủy Bắc - Pic\20210422_35855CH.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8191" cy="2151144"/>
                          </a:xfrm>
                          <a:prstGeom prst="rect">
                            <a:avLst/>
                          </a:prstGeom>
                          <a:noFill/>
                          <a:ln>
                            <a:noFill/>
                          </a:ln>
                        </pic:spPr>
                      </pic:pic>
                    </a:graphicData>
                  </a:graphic>
                </wp:inline>
              </w:drawing>
            </w:r>
          </w:p>
          <w:p w14:paraId="65B25662" w14:textId="2F8200F9" w:rsidR="00C033BC" w:rsidRPr="00893779" w:rsidRDefault="00C033BC" w:rsidP="00C372DD">
            <w:pPr>
              <w:spacing w:before="0" w:after="0" w:line="240" w:lineRule="auto"/>
              <w:jc w:val="left"/>
              <w:rPr>
                <w:rFonts w:cs="Times New Roman"/>
                <w:noProof/>
                <w:sz w:val="22"/>
                <w:highlight w:val="white"/>
              </w:rPr>
            </w:pPr>
          </w:p>
        </w:tc>
        <w:tc>
          <w:tcPr>
            <w:tcW w:w="3544" w:type="dxa"/>
            <w:shd w:val="clear" w:color="auto" w:fill="auto"/>
          </w:tcPr>
          <w:p w14:paraId="2489FE6C" w14:textId="77777777" w:rsidR="00C033BC" w:rsidRPr="009748BD" w:rsidRDefault="00C033BC" w:rsidP="00C033BC">
            <w:pPr>
              <w:pStyle w:val="ListParagraph"/>
              <w:widowControl w:val="0"/>
              <w:numPr>
                <w:ilvl w:val="0"/>
                <w:numId w:val="54"/>
              </w:numPr>
              <w:tabs>
                <w:tab w:val="left" w:pos="567"/>
              </w:tabs>
              <w:spacing w:before="0" w:after="0" w:line="240" w:lineRule="auto"/>
              <w:ind w:left="0" w:firstLine="0"/>
              <w:contextualSpacing w:val="0"/>
              <w:rPr>
                <w:bCs/>
                <w:color w:val="000000"/>
                <w:sz w:val="22"/>
                <w:highlight w:val="white"/>
              </w:rPr>
            </w:pPr>
            <w:r>
              <w:rPr>
                <w:noProof/>
                <w:sz w:val="22"/>
                <w:highlight w:val="white"/>
              </w:rPr>
              <w:lastRenderedPageBreak/>
              <w:t>Việc thực hiện TDA gần các khu vực NTTS có thể bị tác động nước mưa chảy tràn cuốn theo rác, chất thải rắn, bao bì hoặc phân bón gây ảnh hưởng đến chất lượng nước nuôi thủy sản gây ảnh hưởng đến sinh kế của các hộ dân NTTS.</w:t>
            </w:r>
          </w:p>
          <w:p w14:paraId="31C961BB" w14:textId="77777777" w:rsidR="00C033BC" w:rsidRDefault="00C033BC" w:rsidP="00C033BC">
            <w:pPr>
              <w:pStyle w:val="ListParagraph"/>
              <w:widowControl w:val="0"/>
              <w:numPr>
                <w:ilvl w:val="0"/>
                <w:numId w:val="54"/>
              </w:numPr>
              <w:tabs>
                <w:tab w:val="left" w:pos="567"/>
              </w:tabs>
              <w:spacing w:before="0" w:after="0" w:line="240" w:lineRule="auto"/>
              <w:ind w:left="0" w:firstLine="0"/>
              <w:contextualSpacing w:val="0"/>
              <w:rPr>
                <w:noProof/>
                <w:sz w:val="22"/>
                <w:highlight w:val="white"/>
              </w:rPr>
            </w:pPr>
            <w:r w:rsidRPr="008C02E7">
              <w:rPr>
                <w:noProof/>
                <w:sz w:val="22"/>
                <w:highlight w:val="white"/>
              </w:rPr>
              <w:t>Có thể phát sinh mâu thuẫn giữa người dân tham gia trồng rừng và các trang trại NTTS.</w:t>
            </w:r>
          </w:p>
          <w:p w14:paraId="05A8CDE3" w14:textId="15B72398" w:rsidR="00C033BC" w:rsidRPr="00A759DD" w:rsidDel="007578AC" w:rsidRDefault="00C033BC" w:rsidP="00C033BC">
            <w:pPr>
              <w:pStyle w:val="ListParagraph"/>
              <w:widowControl w:val="0"/>
              <w:numPr>
                <w:ilvl w:val="0"/>
                <w:numId w:val="54"/>
              </w:numPr>
              <w:tabs>
                <w:tab w:val="left" w:pos="567"/>
              </w:tabs>
              <w:spacing w:before="0" w:after="0" w:line="240" w:lineRule="auto"/>
              <w:ind w:left="0" w:firstLine="0"/>
              <w:contextualSpacing w:val="0"/>
              <w:rPr>
                <w:noProof/>
                <w:sz w:val="22"/>
                <w:highlight w:val="white"/>
              </w:rPr>
            </w:pPr>
            <w:r>
              <w:rPr>
                <w:bCs/>
                <w:color w:val="000000"/>
                <w:sz w:val="22"/>
                <w:highlight w:val="white"/>
              </w:rPr>
              <w:t xml:space="preserve">Ảnh hưởng đến sự phát triển của các loài thủy sản trong hồ. </w:t>
            </w:r>
            <w:r w:rsidRPr="00615D21">
              <w:rPr>
                <w:sz w:val="22"/>
              </w:rPr>
              <w:t>..chủ yếu là do ý thức của người lao động (nếu có) là khả năng xả rác tại khu vực hồ chứa nước.</w:t>
            </w:r>
          </w:p>
        </w:tc>
        <w:tc>
          <w:tcPr>
            <w:tcW w:w="1134" w:type="dxa"/>
          </w:tcPr>
          <w:p w14:paraId="37EF409A" w14:textId="70EE85D8" w:rsidR="00C033BC" w:rsidRDefault="00C033BC">
            <w:pPr>
              <w:pStyle w:val="ListParagraph"/>
              <w:widowControl w:val="0"/>
              <w:numPr>
                <w:ilvl w:val="0"/>
                <w:numId w:val="54"/>
              </w:numPr>
              <w:tabs>
                <w:tab w:val="left" w:pos="209"/>
              </w:tabs>
              <w:spacing w:before="0" w:after="0" w:line="240" w:lineRule="auto"/>
              <w:ind w:left="0" w:firstLine="0"/>
              <w:contextualSpacing w:val="0"/>
              <w:rPr>
                <w:bCs/>
                <w:color w:val="000000"/>
                <w:sz w:val="22"/>
                <w:highlight w:val="white"/>
              </w:rPr>
            </w:pPr>
            <w:r>
              <w:rPr>
                <w:bCs/>
                <w:color w:val="000000"/>
                <w:sz w:val="22"/>
                <w:highlight w:val="white"/>
              </w:rPr>
              <w:t>Tác động thấp</w:t>
            </w:r>
          </w:p>
        </w:tc>
      </w:tr>
      <w:tr w:rsidR="005D7743" w:rsidRPr="00A759DD" w14:paraId="76AFB571" w14:textId="77777777" w:rsidTr="00C372DD">
        <w:trPr>
          <w:trHeight w:val="1583"/>
          <w:jc w:val="center"/>
        </w:trPr>
        <w:tc>
          <w:tcPr>
            <w:tcW w:w="4673" w:type="dxa"/>
            <w:vAlign w:val="center"/>
          </w:tcPr>
          <w:p w14:paraId="2972D7A5" w14:textId="74276994" w:rsidR="00C033BC" w:rsidRDefault="00C033BC">
            <w:pPr>
              <w:spacing w:before="0" w:after="0" w:line="240" w:lineRule="auto"/>
              <w:rPr>
                <w:sz w:val="22"/>
                <w:lang w:val="nl-NL"/>
              </w:rPr>
            </w:pPr>
            <w:r>
              <w:rPr>
                <w:sz w:val="22"/>
                <w:lang w:val="nl-NL"/>
              </w:rPr>
              <w:lastRenderedPageBreak/>
              <w:t xml:space="preserve">Khu </w:t>
            </w:r>
            <w:r w:rsidRPr="008C02E7">
              <w:rPr>
                <w:sz w:val="22"/>
                <w:lang w:val="nl-NL"/>
              </w:rPr>
              <w:t>dân cư</w:t>
            </w:r>
            <w:r>
              <w:rPr>
                <w:sz w:val="22"/>
                <w:lang w:val="nl-NL"/>
              </w:rPr>
              <w:t xml:space="preserve"> xã Ngư Thủy Bắc cách khu vực dự án</w:t>
            </w:r>
            <w:r w:rsidRPr="008C02E7">
              <w:rPr>
                <w:sz w:val="22"/>
                <w:lang w:val="nl-NL"/>
              </w:rPr>
              <w:t xml:space="preserve"> 200-1000m</w:t>
            </w:r>
            <w:r>
              <w:rPr>
                <w:sz w:val="22"/>
                <w:lang w:val="nl-NL"/>
              </w:rPr>
              <w:t xml:space="preserve"> (lô 1 – khoảnh 1- </w:t>
            </w:r>
            <w:r w:rsidRPr="008C02E7">
              <w:rPr>
                <w:sz w:val="22"/>
                <w:lang w:val="nl-NL"/>
              </w:rPr>
              <w:t>Tiểu khu 396A</w:t>
            </w:r>
            <w:r>
              <w:rPr>
                <w:sz w:val="22"/>
                <w:lang w:val="nl-NL"/>
              </w:rPr>
              <w:t xml:space="preserve">; lô 4, khoảnh 3 và lô 1, khoảnh 4 - </w:t>
            </w:r>
            <w:r w:rsidRPr="008C02E7">
              <w:rPr>
                <w:sz w:val="22"/>
                <w:lang w:val="nl-NL"/>
              </w:rPr>
              <w:t>Tiểu khu 396A</w:t>
            </w:r>
            <w:r>
              <w:rPr>
                <w:sz w:val="22"/>
                <w:lang w:val="nl-NL"/>
              </w:rPr>
              <w:t xml:space="preserve">; lô 8 – khoảnh 1- </w:t>
            </w:r>
            <w:r w:rsidRPr="008C02E7">
              <w:rPr>
                <w:sz w:val="22"/>
                <w:lang w:val="nl-NL"/>
              </w:rPr>
              <w:t>Tiểu khu 3</w:t>
            </w:r>
            <w:r>
              <w:rPr>
                <w:sz w:val="22"/>
                <w:lang w:val="nl-NL"/>
              </w:rPr>
              <w:t>73B)</w:t>
            </w:r>
          </w:p>
          <w:p w14:paraId="270A458F" w14:textId="77777777" w:rsidR="009B0A44" w:rsidRDefault="009B0A44">
            <w:pPr>
              <w:spacing w:before="0" w:after="0" w:line="240" w:lineRule="auto"/>
              <w:rPr>
                <w:sz w:val="22"/>
                <w:lang w:val="nl-NL"/>
              </w:rPr>
            </w:pPr>
          </w:p>
          <w:p w14:paraId="22C83FDB" w14:textId="59652DAA" w:rsidR="009B0A44" w:rsidRDefault="009B0A44">
            <w:pPr>
              <w:spacing w:before="0" w:after="0" w:line="240" w:lineRule="auto"/>
              <w:rPr>
                <w:sz w:val="22"/>
                <w:lang w:val="nl-NL"/>
              </w:rPr>
            </w:pPr>
            <w:r w:rsidRPr="009B0A44">
              <w:rPr>
                <w:noProof/>
                <w:sz w:val="22"/>
                <w:lang w:eastAsia="en-US"/>
              </w:rPr>
              <w:drawing>
                <wp:inline distT="0" distB="0" distL="0" distR="0" wp14:anchorId="0524F393" wp14:editId="2F42A1EC">
                  <wp:extent cx="2755900" cy="2000250"/>
                  <wp:effectExtent l="0" t="0" r="6350" b="0"/>
                  <wp:docPr id="2" name="Picture 2" descr="D:\CÔNG VIỆC\DỰ ÁN ĐANG TRIỂN KHAI THƯỜNG XUYÊN\FMCR\FMCR_QUẢNG BÌNH\DỮ LIỆU KT-XH\Ngư Thủy Bắc - Xã\Ngư Thủy Bắc - Pic\z2791649400480_7ff1484559cfaf94029a4bf040e83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ÔNG VIỆC\DỰ ÁN ĐANG TRIỂN KHAI THƯỜNG XUYÊN\FMCR\FMCR_QUẢNG BÌNH\DỮ LIỆU KT-XH\Ngư Thủy Bắc - Xã\Ngư Thủy Bắc - Pic\z2791649400480_7ff1484559cfaf94029a4bf040e83e7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0175" cy="2017869"/>
                          </a:xfrm>
                          <a:prstGeom prst="rect">
                            <a:avLst/>
                          </a:prstGeom>
                          <a:noFill/>
                          <a:ln>
                            <a:noFill/>
                          </a:ln>
                        </pic:spPr>
                      </pic:pic>
                    </a:graphicData>
                  </a:graphic>
                </wp:inline>
              </w:drawing>
            </w:r>
          </w:p>
          <w:p w14:paraId="564962C5" w14:textId="019A9283" w:rsidR="00C033BC" w:rsidRPr="00893779" w:rsidRDefault="00C033BC">
            <w:pPr>
              <w:spacing w:before="0" w:after="0" w:line="240" w:lineRule="auto"/>
              <w:rPr>
                <w:rFonts w:cs="Times New Roman"/>
                <w:noProof/>
                <w:sz w:val="22"/>
                <w:highlight w:val="white"/>
              </w:rPr>
            </w:pPr>
          </w:p>
        </w:tc>
        <w:tc>
          <w:tcPr>
            <w:tcW w:w="3544" w:type="dxa"/>
            <w:shd w:val="clear" w:color="auto" w:fill="auto"/>
          </w:tcPr>
          <w:p w14:paraId="01635C8D" w14:textId="77777777" w:rsidR="00C033BC" w:rsidRDefault="00A5127A" w:rsidP="00C54F91">
            <w:pPr>
              <w:pStyle w:val="ListParagraph"/>
              <w:widowControl w:val="0"/>
              <w:numPr>
                <w:ilvl w:val="0"/>
                <w:numId w:val="54"/>
              </w:numPr>
              <w:tabs>
                <w:tab w:val="left" w:pos="567"/>
              </w:tabs>
              <w:spacing w:before="0" w:after="0" w:line="240" w:lineRule="auto"/>
              <w:ind w:left="0" w:firstLine="0"/>
              <w:contextualSpacing w:val="0"/>
              <w:rPr>
                <w:noProof/>
                <w:sz w:val="22"/>
                <w:highlight w:val="white"/>
              </w:rPr>
            </w:pPr>
            <w:r>
              <w:rPr>
                <w:noProof/>
                <w:sz w:val="22"/>
                <w:highlight w:val="white"/>
              </w:rPr>
              <w:t>Việc thực hiện TDA gần các khu dân cư có thể bị ảnh hưởng đến giao thông, tiếng ồn do gia tăng mật độ người tham gia trồng rừng và phương tiện vận chuyển cây giống, phân bón.</w:t>
            </w:r>
          </w:p>
          <w:p w14:paraId="585F088A" w14:textId="1ED1D002" w:rsidR="00A5127A" w:rsidRPr="00A759DD" w:rsidDel="007578AC" w:rsidRDefault="00A5127A" w:rsidP="00C54F91">
            <w:pPr>
              <w:pStyle w:val="ListParagraph"/>
              <w:widowControl w:val="0"/>
              <w:numPr>
                <w:ilvl w:val="0"/>
                <w:numId w:val="54"/>
              </w:numPr>
              <w:tabs>
                <w:tab w:val="left" w:pos="567"/>
              </w:tabs>
              <w:spacing w:before="0" w:after="0" w:line="240" w:lineRule="auto"/>
              <w:ind w:left="0" w:firstLine="0"/>
              <w:contextualSpacing w:val="0"/>
              <w:rPr>
                <w:noProof/>
                <w:sz w:val="22"/>
                <w:highlight w:val="white"/>
              </w:rPr>
            </w:pPr>
            <w:r>
              <w:rPr>
                <w:rFonts w:cs="Times New Roman"/>
                <w:noProof/>
                <w:sz w:val="22"/>
                <w:highlight w:val="white"/>
              </w:rPr>
              <w:t>Có nguy cơ gây ra các mâu thuẫn, tranh cãi với cộng đồng địa phương… nhưng cũng tạo ra cơ hội kinh doanh, buôn bán cho người dân tại xã từ việc kinh doanh tạp hóa, dịch vụ khác… đáp ứng nhu cầu sinh hoạt và giải trí của công nhân viên tham gia trồng rừng</w:t>
            </w:r>
          </w:p>
        </w:tc>
        <w:tc>
          <w:tcPr>
            <w:tcW w:w="1134" w:type="dxa"/>
          </w:tcPr>
          <w:p w14:paraId="50D78254" w14:textId="5FCF10E7" w:rsidR="00C033BC" w:rsidRDefault="00C033BC">
            <w:pPr>
              <w:pStyle w:val="ListParagraph"/>
              <w:widowControl w:val="0"/>
              <w:numPr>
                <w:ilvl w:val="0"/>
                <w:numId w:val="54"/>
              </w:numPr>
              <w:tabs>
                <w:tab w:val="left" w:pos="209"/>
              </w:tabs>
              <w:spacing w:before="0" w:after="0" w:line="240" w:lineRule="auto"/>
              <w:ind w:left="0" w:firstLine="0"/>
              <w:contextualSpacing w:val="0"/>
              <w:rPr>
                <w:bCs/>
                <w:color w:val="000000"/>
                <w:sz w:val="22"/>
                <w:highlight w:val="white"/>
              </w:rPr>
            </w:pPr>
            <w:r>
              <w:rPr>
                <w:bCs/>
                <w:color w:val="000000"/>
                <w:sz w:val="22"/>
                <w:highlight w:val="white"/>
              </w:rPr>
              <w:t>Tác động thấp</w:t>
            </w:r>
          </w:p>
        </w:tc>
      </w:tr>
      <w:tr w:rsidR="005D7743" w:rsidRPr="00A759DD" w14:paraId="0987DB14" w14:textId="77777777" w:rsidTr="00C372DD">
        <w:trPr>
          <w:trHeight w:val="6297"/>
          <w:jc w:val="center"/>
        </w:trPr>
        <w:tc>
          <w:tcPr>
            <w:tcW w:w="4673" w:type="dxa"/>
            <w:vAlign w:val="center"/>
          </w:tcPr>
          <w:p w14:paraId="75EFC073" w14:textId="4B16ACC8" w:rsidR="000331C9" w:rsidRDefault="000331C9" w:rsidP="000331C9">
            <w:pPr>
              <w:spacing w:before="0" w:after="0" w:line="240" w:lineRule="auto"/>
              <w:rPr>
                <w:sz w:val="22"/>
                <w:lang w:val="nl-NL"/>
              </w:rPr>
            </w:pPr>
          </w:p>
          <w:p w14:paraId="7E5836A3" w14:textId="5D7E3346" w:rsidR="00C54F91" w:rsidRDefault="00A5127A" w:rsidP="000331C9">
            <w:pPr>
              <w:spacing w:before="0" w:after="0" w:line="240" w:lineRule="auto"/>
              <w:rPr>
                <w:sz w:val="22"/>
                <w:lang w:val="nl-NL"/>
              </w:rPr>
            </w:pPr>
            <w:r>
              <w:rPr>
                <w:sz w:val="22"/>
                <w:lang w:val="nl-NL"/>
              </w:rPr>
              <w:t>D</w:t>
            </w:r>
            <w:r w:rsidR="000331C9" w:rsidRPr="008C02E7">
              <w:rPr>
                <w:sz w:val="22"/>
                <w:lang w:val="nl-NL"/>
              </w:rPr>
              <w:t>iện tích rừng phi lao trồng trên cát</w:t>
            </w:r>
            <w:r>
              <w:rPr>
                <w:sz w:val="22"/>
                <w:lang w:val="nl-NL"/>
              </w:rPr>
              <w:t xml:space="preserve"> lao phía Tây và phía Nam khu vực dự án</w:t>
            </w:r>
          </w:p>
          <w:p w14:paraId="7F3ECD04" w14:textId="11281270" w:rsidR="009A37D5" w:rsidRPr="00A759DD" w:rsidRDefault="009A37D5" w:rsidP="00C372DD">
            <w:pPr>
              <w:spacing w:before="0" w:after="0" w:line="240" w:lineRule="auto"/>
              <w:rPr>
                <w:sz w:val="22"/>
                <w:lang w:val="nl-NL"/>
              </w:rPr>
            </w:pPr>
            <w:r w:rsidRPr="00ED5EAE">
              <w:rPr>
                <w:noProof/>
                <w:sz w:val="22"/>
                <w:lang w:eastAsia="en-US"/>
              </w:rPr>
              <w:drawing>
                <wp:anchor distT="0" distB="0" distL="114300" distR="114300" simplePos="0" relativeHeight="251667968" behindDoc="1" locked="0" layoutInCell="1" allowOverlap="1" wp14:anchorId="49581E11" wp14:editId="548641AC">
                  <wp:simplePos x="0" y="0"/>
                  <wp:positionH relativeFrom="column">
                    <wp:posOffset>-6350</wp:posOffset>
                  </wp:positionH>
                  <wp:positionV relativeFrom="paragraph">
                    <wp:posOffset>172085</wp:posOffset>
                  </wp:positionV>
                  <wp:extent cx="2695575" cy="1985010"/>
                  <wp:effectExtent l="0" t="0" r="9525" b="0"/>
                  <wp:wrapTight wrapText="bothSides">
                    <wp:wrapPolygon edited="0">
                      <wp:start x="0" y="0"/>
                      <wp:lineTo x="0" y="21351"/>
                      <wp:lineTo x="21524" y="21351"/>
                      <wp:lineTo x="21524" y="0"/>
                      <wp:lineTo x="0" y="0"/>
                    </wp:wrapPolygon>
                  </wp:wrapTight>
                  <wp:docPr id="43" name="Picture 43" descr="D:\CÔNG VIỆC\DỰ ÁN ĐANG TRIỂN KHAI THƯỜNG XUYÊN\FMCR\FMCR_QUẢNG BÌNH\DỮ LIỆU KT-XH\Ngư Thủy Bắc - Xã\Ngư Thủy Bắc - Pic\z2791649867266_5aebec2085cbc6a1c6c09d6188fa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ÔNG VIỆC\DỰ ÁN ĐANG TRIỂN KHAI THƯỜNG XUYÊN\FMCR\FMCR_QUẢNG BÌNH\DỮ LIỆU KT-XH\Ngư Thủy Bắc - Xã\Ngư Thủy Bắc - Pic\z2791649867266_5aebec2085cbc6a1c6c09d6188fa98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5575" cy="1985010"/>
                          </a:xfrm>
                          <a:prstGeom prst="rect">
                            <a:avLst/>
                          </a:prstGeom>
                          <a:noFill/>
                          <a:ln>
                            <a:noFill/>
                          </a:ln>
                        </pic:spPr>
                      </pic:pic>
                    </a:graphicData>
                  </a:graphic>
                </wp:anchor>
              </w:drawing>
            </w:r>
          </w:p>
        </w:tc>
        <w:tc>
          <w:tcPr>
            <w:tcW w:w="3544" w:type="dxa"/>
            <w:shd w:val="clear" w:color="auto" w:fill="auto"/>
          </w:tcPr>
          <w:p w14:paraId="52131B71" w14:textId="3F0A41AF" w:rsidR="009A37D5" w:rsidRDefault="009A37D5" w:rsidP="009A37D5">
            <w:pPr>
              <w:pStyle w:val="ListParagraph"/>
              <w:widowControl w:val="0"/>
              <w:numPr>
                <w:ilvl w:val="0"/>
                <w:numId w:val="54"/>
              </w:numPr>
              <w:tabs>
                <w:tab w:val="left" w:pos="567"/>
              </w:tabs>
              <w:spacing w:before="0" w:after="0" w:line="240" w:lineRule="auto"/>
              <w:ind w:left="0" w:firstLine="0"/>
              <w:contextualSpacing w:val="0"/>
              <w:rPr>
                <w:bCs/>
                <w:color w:val="000000"/>
                <w:sz w:val="22"/>
                <w:highlight w:val="white"/>
              </w:rPr>
            </w:pPr>
            <w:r>
              <w:rPr>
                <w:noProof/>
                <w:sz w:val="22"/>
                <w:highlight w:val="white"/>
              </w:rPr>
              <w:t>V</w:t>
            </w:r>
            <w:r w:rsidRPr="00A759DD">
              <w:rPr>
                <w:noProof/>
                <w:sz w:val="22"/>
                <w:highlight w:val="white"/>
              </w:rPr>
              <w:t xml:space="preserve">iệc chảy tràn đất, cát thải kèm theo các bao bì nilon, hộp đựng thức ăn hoặc lượng phân bón từ khu vực trồng rừng đến các khu vực </w:t>
            </w:r>
            <w:r w:rsidR="008A34C3">
              <w:rPr>
                <w:noProof/>
                <w:sz w:val="22"/>
                <w:highlight w:val="white"/>
              </w:rPr>
              <w:t>rừng trồng trên cát xung quanh</w:t>
            </w:r>
            <w:r w:rsidRPr="00A759DD">
              <w:rPr>
                <w:bCs/>
                <w:color w:val="000000"/>
                <w:sz w:val="22"/>
                <w:highlight w:val="white"/>
              </w:rPr>
              <w:t>.</w:t>
            </w:r>
          </w:p>
          <w:p w14:paraId="07869D89" w14:textId="139AD5ED" w:rsidR="00D87FEA" w:rsidRPr="00C372DD" w:rsidRDefault="00D87FEA" w:rsidP="00C372DD">
            <w:pPr>
              <w:pStyle w:val="ListParagraph"/>
              <w:widowControl w:val="0"/>
              <w:numPr>
                <w:ilvl w:val="0"/>
                <w:numId w:val="54"/>
              </w:numPr>
              <w:tabs>
                <w:tab w:val="left" w:pos="567"/>
              </w:tabs>
              <w:spacing w:before="0" w:after="0" w:line="240" w:lineRule="auto"/>
              <w:ind w:left="0" w:firstLine="0"/>
              <w:contextualSpacing w:val="0"/>
              <w:rPr>
                <w:noProof/>
                <w:sz w:val="22"/>
                <w:highlight w:val="white"/>
              </w:rPr>
            </w:pPr>
          </w:p>
          <w:p w14:paraId="2781D493" w14:textId="65A62613" w:rsidR="009A37D5" w:rsidRPr="008C02E7" w:rsidRDefault="009A37D5" w:rsidP="009A37D5">
            <w:pPr>
              <w:pStyle w:val="ListParagraph"/>
              <w:widowControl w:val="0"/>
              <w:numPr>
                <w:ilvl w:val="0"/>
                <w:numId w:val="54"/>
              </w:numPr>
              <w:tabs>
                <w:tab w:val="left" w:pos="567"/>
              </w:tabs>
              <w:spacing w:before="0" w:after="0" w:line="240" w:lineRule="auto"/>
              <w:ind w:left="0" w:firstLine="0"/>
              <w:contextualSpacing w:val="0"/>
              <w:rPr>
                <w:sz w:val="22"/>
              </w:rPr>
            </w:pPr>
            <w:r w:rsidRPr="008C02E7">
              <w:rPr>
                <w:noProof/>
                <w:sz w:val="22"/>
                <w:highlight w:val="white"/>
              </w:rPr>
              <w:t xml:space="preserve"> </w:t>
            </w:r>
          </w:p>
          <w:p w14:paraId="2A53B17B" w14:textId="35ADBF31" w:rsidR="00C54F91" w:rsidRPr="00685F70" w:rsidRDefault="00C54F91" w:rsidP="00C54F91">
            <w:pPr>
              <w:pStyle w:val="ListParagraph"/>
              <w:widowControl w:val="0"/>
              <w:numPr>
                <w:ilvl w:val="0"/>
                <w:numId w:val="54"/>
              </w:numPr>
              <w:tabs>
                <w:tab w:val="left" w:pos="567"/>
              </w:tabs>
              <w:spacing w:before="0" w:after="0" w:line="240" w:lineRule="auto"/>
              <w:ind w:left="0" w:firstLine="0"/>
              <w:contextualSpacing w:val="0"/>
              <w:rPr>
                <w:noProof/>
                <w:sz w:val="22"/>
                <w:highlight w:val="white"/>
              </w:rPr>
            </w:pPr>
          </w:p>
          <w:p w14:paraId="274C1BE0" w14:textId="2BE7C601" w:rsidR="00D87FEA" w:rsidRPr="00A759DD" w:rsidRDefault="00D87FEA" w:rsidP="00C54F91">
            <w:pPr>
              <w:pStyle w:val="ListParagraph"/>
              <w:widowControl w:val="0"/>
              <w:numPr>
                <w:ilvl w:val="0"/>
                <w:numId w:val="54"/>
              </w:numPr>
              <w:tabs>
                <w:tab w:val="left" w:pos="567"/>
              </w:tabs>
              <w:spacing w:before="0" w:after="0" w:line="240" w:lineRule="auto"/>
              <w:ind w:left="0" w:firstLine="0"/>
              <w:contextualSpacing w:val="0"/>
              <w:rPr>
                <w:noProof/>
                <w:sz w:val="22"/>
                <w:highlight w:val="white"/>
              </w:rPr>
            </w:pPr>
            <w:r>
              <w:rPr>
                <w:bCs/>
                <w:color w:val="000000"/>
                <w:sz w:val="22"/>
                <w:highlight w:val="white"/>
              </w:rPr>
              <w:t xml:space="preserve">Người tham gia trồng rừng có thể </w:t>
            </w:r>
            <w:r>
              <w:rPr>
                <w:rFonts w:cs="Times New Roman"/>
                <w:noProof/>
                <w:sz w:val="22"/>
                <w:highlight w:val="white"/>
              </w:rPr>
              <w:t xml:space="preserve">có nguy cơ bị ảnh hưởng như bẻ cây, gãy cành, chặt hay đốt phá cây rừng xung quanh.  </w:t>
            </w:r>
          </w:p>
        </w:tc>
        <w:tc>
          <w:tcPr>
            <w:tcW w:w="1134" w:type="dxa"/>
          </w:tcPr>
          <w:p w14:paraId="2DD618F3" w14:textId="6CD2C450" w:rsidR="00C54F91" w:rsidRDefault="008A34C3" w:rsidP="00C54F91">
            <w:pPr>
              <w:pStyle w:val="ListParagraph"/>
              <w:widowControl w:val="0"/>
              <w:numPr>
                <w:ilvl w:val="0"/>
                <w:numId w:val="54"/>
              </w:numPr>
              <w:tabs>
                <w:tab w:val="left" w:pos="567"/>
              </w:tabs>
              <w:spacing w:before="0" w:after="0" w:line="240" w:lineRule="auto"/>
              <w:ind w:left="0" w:firstLine="0"/>
              <w:contextualSpacing w:val="0"/>
              <w:rPr>
                <w:bCs/>
                <w:color w:val="000000"/>
                <w:sz w:val="22"/>
                <w:highlight w:val="white"/>
              </w:rPr>
            </w:pPr>
            <w:r>
              <w:rPr>
                <w:bCs/>
                <w:color w:val="000000"/>
                <w:sz w:val="22"/>
                <w:highlight w:val="white"/>
              </w:rPr>
              <w:t>Tác động thấp</w:t>
            </w:r>
          </w:p>
        </w:tc>
      </w:tr>
      <w:tr w:rsidR="005D7743" w:rsidRPr="00A759DD" w14:paraId="346C1E8A" w14:textId="77777777" w:rsidTr="00C372DD">
        <w:trPr>
          <w:jc w:val="center"/>
        </w:trPr>
        <w:tc>
          <w:tcPr>
            <w:tcW w:w="4673" w:type="dxa"/>
            <w:vAlign w:val="center"/>
          </w:tcPr>
          <w:p w14:paraId="4813AA37" w14:textId="77777777" w:rsidR="000331C9" w:rsidRDefault="000331C9" w:rsidP="000331C9">
            <w:pPr>
              <w:spacing w:before="0" w:after="0" w:line="240" w:lineRule="auto"/>
              <w:rPr>
                <w:sz w:val="22"/>
                <w:lang w:val="nl-NL"/>
              </w:rPr>
            </w:pPr>
            <w:r w:rsidRPr="008C02E7">
              <w:rPr>
                <w:sz w:val="22"/>
                <w:lang w:val="nl-NL"/>
              </w:rPr>
              <w:t>Xã Hải Ninh</w:t>
            </w:r>
            <w:r>
              <w:rPr>
                <w:sz w:val="22"/>
                <w:lang w:val="nl-NL"/>
              </w:rPr>
              <w:t>, huyện Quảng Ninh</w:t>
            </w:r>
            <w:r w:rsidRPr="008C02E7">
              <w:rPr>
                <w:sz w:val="22"/>
                <w:lang w:val="nl-NL"/>
              </w:rPr>
              <w:t xml:space="preserve">: </w:t>
            </w:r>
          </w:p>
          <w:p w14:paraId="3CAD1C51" w14:textId="7609098B" w:rsidR="00C54F91" w:rsidRDefault="00E94366" w:rsidP="000331C9">
            <w:pPr>
              <w:spacing w:before="0" w:after="0" w:line="240" w:lineRule="auto"/>
              <w:rPr>
                <w:sz w:val="22"/>
                <w:lang w:val="nl-NL"/>
              </w:rPr>
            </w:pPr>
            <w:r>
              <w:rPr>
                <w:sz w:val="22"/>
                <w:lang w:val="nl-NL"/>
              </w:rPr>
              <w:t xml:space="preserve">Khu vực </w:t>
            </w:r>
            <w:r w:rsidR="000331C9" w:rsidRPr="008C02E7">
              <w:rPr>
                <w:sz w:val="22"/>
                <w:lang w:val="nl-NL"/>
              </w:rPr>
              <w:t xml:space="preserve"> rừng trồng trên cát, </w:t>
            </w:r>
            <w:r>
              <w:rPr>
                <w:sz w:val="22"/>
                <w:lang w:val="nl-NL"/>
              </w:rPr>
              <w:t xml:space="preserve">ở </w:t>
            </w:r>
            <w:r w:rsidRPr="008C02E7">
              <w:rPr>
                <w:sz w:val="22"/>
                <w:lang w:val="nl-NL"/>
              </w:rPr>
              <w:t>phía Đông và phía Tây</w:t>
            </w:r>
            <w:r>
              <w:rPr>
                <w:sz w:val="22"/>
                <w:lang w:val="nl-NL"/>
              </w:rPr>
              <w:t>của khu vực dự án</w:t>
            </w:r>
            <w:r w:rsidR="000331C9" w:rsidRPr="008C02E7">
              <w:rPr>
                <w:sz w:val="22"/>
                <w:lang w:val="nl-NL"/>
              </w:rPr>
              <w:t xml:space="preserve"> nằm trong diện tích giáp ranh với vùng đệm của khu Dự trữ thiên nhiên Động Châu – Khe Nước Trong</w:t>
            </w:r>
            <w:r w:rsidR="00D87FEA">
              <w:rPr>
                <w:sz w:val="22"/>
                <w:lang w:val="nl-NL"/>
              </w:rPr>
              <w:t>.</w:t>
            </w:r>
          </w:p>
          <w:p w14:paraId="043D330B" w14:textId="58243434" w:rsidR="009A37D5" w:rsidRPr="00A759DD" w:rsidRDefault="009A37D5" w:rsidP="00C372DD">
            <w:pPr>
              <w:spacing w:before="0" w:after="0" w:line="240" w:lineRule="auto"/>
              <w:rPr>
                <w:sz w:val="22"/>
                <w:lang w:val="nl-NL"/>
              </w:rPr>
            </w:pPr>
            <w:r w:rsidRPr="00212E0E">
              <w:rPr>
                <w:noProof/>
                <w:sz w:val="22"/>
                <w:lang w:eastAsia="en-US"/>
              </w:rPr>
              <w:drawing>
                <wp:anchor distT="0" distB="0" distL="114300" distR="114300" simplePos="0" relativeHeight="251665920" behindDoc="1" locked="0" layoutInCell="1" allowOverlap="1" wp14:anchorId="7FF3947D" wp14:editId="3E948B4D">
                  <wp:simplePos x="0" y="0"/>
                  <wp:positionH relativeFrom="column">
                    <wp:posOffset>-6350</wp:posOffset>
                  </wp:positionH>
                  <wp:positionV relativeFrom="paragraph">
                    <wp:posOffset>52070</wp:posOffset>
                  </wp:positionV>
                  <wp:extent cx="2665730" cy="2093595"/>
                  <wp:effectExtent l="0" t="0" r="1270" b="1905"/>
                  <wp:wrapTight wrapText="bothSides">
                    <wp:wrapPolygon edited="0">
                      <wp:start x="0" y="0"/>
                      <wp:lineTo x="0" y="21423"/>
                      <wp:lineTo x="21456" y="21423"/>
                      <wp:lineTo x="21456" y="0"/>
                      <wp:lineTo x="0" y="0"/>
                    </wp:wrapPolygon>
                  </wp:wrapTight>
                  <wp:docPr id="42" name="Picture 42" descr="D:\CÔNG VIỆC\DỰ ÁN ĐANG TRIỂN KHAI THƯỜNG XUYÊN\FMCR\FMCR_QUẢNG BÌNH\DỮ LIỆU KT-XH\Hải Ninh-Xã\Hải Ninh -pic\20210422_95304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ÔNG VIỆC\DỰ ÁN ĐANG TRIỂN KHAI THƯỜNG XUYÊN\FMCR\FMCR_QUẢNG BÌNH\DỮ LIỆU KT-XH\Hải Ninh-Xã\Hải Ninh -pic\20210422_95304S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5730" cy="2093595"/>
                          </a:xfrm>
                          <a:prstGeom prst="rect">
                            <a:avLst/>
                          </a:prstGeom>
                          <a:noFill/>
                          <a:ln>
                            <a:noFill/>
                          </a:ln>
                        </pic:spPr>
                      </pic:pic>
                    </a:graphicData>
                  </a:graphic>
                </wp:anchor>
              </w:drawing>
            </w:r>
          </w:p>
        </w:tc>
        <w:tc>
          <w:tcPr>
            <w:tcW w:w="3544" w:type="dxa"/>
            <w:shd w:val="clear" w:color="auto" w:fill="auto"/>
          </w:tcPr>
          <w:p w14:paraId="3B5F6025" w14:textId="44521369" w:rsidR="008A34C3" w:rsidRDefault="008A34C3" w:rsidP="00C372DD">
            <w:pPr>
              <w:pStyle w:val="ListParagraph"/>
              <w:widowControl w:val="0"/>
              <w:numPr>
                <w:ilvl w:val="0"/>
                <w:numId w:val="54"/>
              </w:numPr>
              <w:tabs>
                <w:tab w:val="left" w:pos="567"/>
              </w:tabs>
              <w:spacing w:before="0" w:after="0" w:line="240" w:lineRule="auto"/>
              <w:ind w:left="0" w:firstLine="0"/>
              <w:contextualSpacing w:val="0"/>
              <w:rPr>
                <w:noProof/>
                <w:sz w:val="22"/>
                <w:highlight w:val="white"/>
              </w:rPr>
            </w:pPr>
            <w:r>
              <w:rPr>
                <w:noProof/>
                <w:sz w:val="22"/>
                <w:highlight w:val="white"/>
              </w:rPr>
              <w:t xml:space="preserve">Việc trồng rừng có thể gây tác động do việc chảy tràn đất, cát thải kèm theo các bao bì nilon, hộp đựng thức ăn hoặc lượng phân bón từ khu vực </w:t>
            </w:r>
            <w:r w:rsidR="00A41C36">
              <w:rPr>
                <w:noProof/>
                <w:sz w:val="22"/>
                <w:highlight w:val="white"/>
              </w:rPr>
              <w:t xml:space="preserve">rừng </w:t>
            </w:r>
            <w:r>
              <w:rPr>
                <w:noProof/>
                <w:sz w:val="22"/>
                <w:highlight w:val="white"/>
              </w:rPr>
              <w:t>trồng</w:t>
            </w:r>
            <w:r w:rsidR="00A41C36">
              <w:rPr>
                <w:noProof/>
                <w:sz w:val="22"/>
                <w:highlight w:val="white"/>
              </w:rPr>
              <w:t xml:space="preserve"> trên cát</w:t>
            </w:r>
            <w:r>
              <w:rPr>
                <w:noProof/>
                <w:sz w:val="22"/>
                <w:highlight w:val="white"/>
              </w:rPr>
              <w:t xml:space="preserve"> </w:t>
            </w:r>
            <w:r w:rsidR="00A41C36">
              <w:rPr>
                <w:noProof/>
                <w:sz w:val="22"/>
                <w:highlight w:val="white"/>
              </w:rPr>
              <w:t xml:space="preserve">xung quanh </w:t>
            </w:r>
          </w:p>
          <w:p w14:paraId="54F840DC" w14:textId="4F25C2B2" w:rsidR="008A34C3" w:rsidRDefault="008A34C3" w:rsidP="00C372DD">
            <w:pPr>
              <w:pStyle w:val="ListParagraph"/>
              <w:widowControl w:val="0"/>
              <w:numPr>
                <w:ilvl w:val="0"/>
                <w:numId w:val="54"/>
              </w:numPr>
              <w:tabs>
                <w:tab w:val="left" w:pos="567"/>
              </w:tabs>
              <w:spacing w:before="0" w:after="0" w:line="240" w:lineRule="auto"/>
              <w:ind w:left="0" w:firstLine="0"/>
              <w:contextualSpacing w:val="0"/>
              <w:rPr>
                <w:noProof/>
                <w:sz w:val="22"/>
                <w:highlight w:val="white"/>
              </w:rPr>
            </w:pPr>
          </w:p>
          <w:p w14:paraId="3ADBE4D1" w14:textId="29C8972A" w:rsidR="00C54F91" w:rsidRPr="00A759DD" w:rsidRDefault="00D87FEA" w:rsidP="00C54F91">
            <w:pPr>
              <w:pStyle w:val="ListParagraph"/>
              <w:widowControl w:val="0"/>
              <w:numPr>
                <w:ilvl w:val="0"/>
                <w:numId w:val="54"/>
              </w:numPr>
              <w:tabs>
                <w:tab w:val="left" w:pos="567"/>
              </w:tabs>
              <w:spacing w:before="0" w:after="0" w:line="240" w:lineRule="auto"/>
              <w:ind w:left="0" w:firstLine="0"/>
              <w:contextualSpacing w:val="0"/>
              <w:rPr>
                <w:noProof/>
                <w:sz w:val="22"/>
                <w:highlight w:val="white"/>
              </w:rPr>
            </w:pPr>
            <w:r>
              <w:rPr>
                <w:bCs/>
                <w:color w:val="000000"/>
                <w:sz w:val="22"/>
                <w:highlight w:val="white"/>
              </w:rPr>
              <w:t xml:space="preserve">Người tham gia trồng rừng có thể </w:t>
            </w:r>
            <w:r>
              <w:rPr>
                <w:rFonts w:cs="Times New Roman"/>
                <w:noProof/>
                <w:sz w:val="22"/>
                <w:highlight w:val="white"/>
              </w:rPr>
              <w:t xml:space="preserve">có nguy cơ bị ảnh hưởng như bẻ cây, gãy cành, chặt hay đốt phá cây rừng xung quanh.  </w:t>
            </w:r>
          </w:p>
        </w:tc>
        <w:tc>
          <w:tcPr>
            <w:tcW w:w="1134" w:type="dxa"/>
          </w:tcPr>
          <w:p w14:paraId="20E60C21" w14:textId="27E1C419" w:rsidR="00C54F91" w:rsidRDefault="00786944" w:rsidP="00C54F91">
            <w:pPr>
              <w:pStyle w:val="ListParagraph"/>
              <w:widowControl w:val="0"/>
              <w:numPr>
                <w:ilvl w:val="0"/>
                <w:numId w:val="54"/>
              </w:numPr>
              <w:tabs>
                <w:tab w:val="left" w:pos="567"/>
              </w:tabs>
              <w:spacing w:before="0" w:after="0" w:line="240" w:lineRule="auto"/>
              <w:ind w:left="0" w:firstLine="0"/>
              <w:contextualSpacing w:val="0"/>
              <w:rPr>
                <w:bCs/>
                <w:color w:val="000000"/>
                <w:sz w:val="22"/>
                <w:highlight w:val="white"/>
              </w:rPr>
            </w:pPr>
            <w:r>
              <w:rPr>
                <w:bCs/>
                <w:color w:val="000000"/>
                <w:sz w:val="22"/>
                <w:highlight w:val="white"/>
              </w:rPr>
              <w:t>Tác động thấp</w:t>
            </w:r>
          </w:p>
        </w:tc>
      </w:tr>
      <w:tr w:rsidR="005D7743" w:rsidRPr="00A759DD" w14:paraId="7C639606" w14:textId="77777777" w:rsidTr="00C372DD">
        <w:trPr>
          <w:jc w:val="center"/>
        </w:trPr>
        <w:tc>
          <w:tcPr>
            <w:tcW w:w="4673" w:type="dxa"/>
            <w:vAlign w:val="center"/>
          </w:tcPr>
          <w:p w14:paraId="043DC9F5" w14:textId="77777777" w:rsidR="000331C9" w:rsidRPr="00D25029" w:rsidRDefault="000331C9" w:rsidP="000331C9">
            <w:pPr>
              <w:spacing w:before="0" w:after="0" w:line="240" w:lineRule="auto"/>
              <w:rPr>
                <w:sz w:val="22"/>
                <w:lang w:val="nl-NL"/>
              </w:rPr>
            </w:pPr>
            <w:r w:rsidRPr="00D25029">
              <w:rPr>
                <w:sz w:val="22"/>
                <w:lang w:val="nl-NL"/>
              </w:rPr>
              <w:t xml:space="preserve">Xã Đại Trạch, huyện Bố Trạch: </w:t>
            </w:r>
          </w:p>
          <w:p w14:paraId="7DE31103" w14:textId="76AB0CB7" w:rsidR="00C54F91" w:rsidRPr="00D25029" w:rsidRDefault="000331C9" w:rsidP="000331C9">
            <w:pPr>
              <w:spacing w:before="0" w:after="0" w:line="240" w:lineRule="auto"/>
              <w:rPr>
                <w:sz w:val="22"/>
                <w:lang w:val="nl-NL"/>
              </w:rPr>
            </w:pPr>
            <w:r w:rsidRPr="00D25029">
              <w:rPr>
                <w:sz w:val="22"/>
                <w:lang w:val="nl-NL"/>
              </w:rPr>
              <w:t xml:space="preserve">Khoảng cách đến khu dân cư gần nhất khoảng 500-2000m (lô 7,9,10 khoảnh 1), </w:t>
            </w:r>
            <w:r w:rsidRPr="00D25029">
              <w:rPr>
                <w:sz w:val="22"/>
              </w:rPr>
              <w:t xml:space="preserve">cách Hồ chứa nước ngọt Bàu Mía </w:t>
            </w:r>
            <w:r w:rsidR="004A1AB2" w:rsidRPr="00D25029">
              <w:rPr>
                <w:sz w:val="22"/>
              </w:rPr>
              <w:t xml:space="preserve"> </w:t>
            </w:r>
            <w:r w:rsidRPr="00D25029">
              <w:rPr>
                <w:sz w:val="22"/>
              </w:rPr>
              <w:t>khoảng 500m về phía Tây (lô 3,4,5,7 khoảnh 1)</w:t>
            </w:r>
            <w:r w:rsidRPr="00D25029">
              <w:rPr>
                <w:sz w:val="22"/>
                <w:lang w:val="nl-NL"/>
              </w:rPr>
              <w:t>, cách sông Định khoảng 500m về phía Nam (lô 11, khoảnh 1 – tiểu khu 242A). Xung quanh khu vực được bao bởi các diện tích</w:t>
            </w:r>
            <w:r w:rsidR="004A1AB2" w:rsidRPr="00D25029">
              <w:rPr>
                <w:sz w:val="22"/>
                <w:lang w:val="nl-NL"/>
              </w:rPr>
              <w:t xml:space="preserve"> </w:t>
            </w:r>
            <w:r w:rsidR="00B154C5" w:rsidRPr="00D25029">
              <w:rPr>
                <w:sz w:val="22"/>
                <w:lang w:val="nl-NL"/>
              </w:rPr>
              <w:t>Khu vực</w:t>
            </w:r>
            <w:r w:rsidRPr="00D25029">
              <w:rPr>
                <w:sz w:val="22"/>
                <w:lang w:val="nl-NL"/>
              </w:rPr>
              <w:t xml:space="preserve"> </w:t>
            </w:r>
            <w:r w:rsidRPr="00D25029">
              <w:rPr>
                <w:sz w:val="22"/>
                <w:lang w:val="nl-NL"/>
              </w:rPr>
              <w:lastRenderedPageBreak/>
              <w:t>rừng trồng trên cát</w:t>
            </w:r>
            <w:r w:rsidR="000F482B" w:rsidRPr="00D25029">
              <w:rPr>
                <w:sz w:val="22"/>
                <w:lang w:val="nl-NL"/>
              </w:rPr>
              <w:t xml:space="preserve"> ở phía Bắc và phía Tây khu vực dự án</w:t>
            </w:r>
            <w:r w:rsidRPr="00D25029">
              <w:rPr>
                <w:sz w:val="22"/>
                <w:lang w:val="nl-NL"/>
              </w:rPr>
              <w:t xml:space="preserve"> </w:t>
            </w:r>
          </w:p>
          <w:p w14:paraId="55AC3521" w14:textId="0B108FF6" w:rsidR="009A37D5" w:rsidRPr="00D25029" w:rsidRDefault="009A37D5" w:rsidP="00C372DD">
            <w:pPr>
              <w:spacing w:before="0" w:after="0" w:line="240" w:lineRule="auto"/>
              <w:rPr>
                <w:color w:val="000000"/>
                <w:sz w:val="22"/>
              </w:rPr>
            </w:pPr>
            <w:r w:rsidRPr="00D25029">
              <w:rPr>
                <w:noProof/>
                <w:sz w:val="22"/>
                <w:lang w:eastAsia="en-US"/>
              </w:rPr>
              <w:drawing>
                <wp:inline distT="0" distB="0" distL="0" distR="0" wp14:anchorId="156F8B30" wp14:editId="733B7A77">
                  <wp:extent cx="2792526" cy="2094067"/>
                  <wp:effectExtent l="0" t="0" r="8255" b="1905"/>
                  <wp:docPr id="41" name="Picture 41" descr="D:\CÔNG VIỆC\DỰ ÁN ĐANG TRIỂN KHAI THƯỜNG XUYÊN\FMCR\FMCR_QUẢNG BÌNH\DỮ LIỆU KT-XH\Đại Trạch - Xã\Đại Trạch - Pic\z2805674256377_43b9a690dd22a2d6f2f3cd397c890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ÔNG VIỆC\DỰ ÁN ĐANG TRIỂN KHAI THƯỜNG XUYÊN\FMCR\FMCR_QUẢNG BÌNH\DỮ LIỆU KT-XH\Đại Trạch - Xã\Đại Trạch - Pic\z2805674256377_43b9a690dd22a2d6f2f3cd397c890e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6933" cy="2112369"/>
                          </a:xfrm>
                          <a:prstGeom prst="rect">
                            <a:avLst/>
                          </a:prstGeom>
                          <a:noFill/>
                          <a:ln>
                            <a:noFill/>
                          </a:ln>
                        </pic:spPr>
                      </pic:pic>
                    </a:graphicData>
                  </a:graphic>
                </wp:inline>
              </w:drawing>
            </w:r>
          </w:p>
        </w:tc>
        <w:tc>
          <w:tcPr>
            <w:tcW w:w="3544" w:type="dxa"/>
            <w:shd w:val="clear" w:color="auto" w:fill="auto"/>
          </w:tcPr>
          <w:p w14:paraId="08A2898F" w14:textId="483BDB62" w:rsidR="009A37D5" w:rsidRDefault="009A37D5" w:rsidP="00C372DD">
            <w:pPr>
              <w:pStyle w:val="ListParagraph"/>
              <w:widowControl w:val="0"/>
              <w:numPr>
                <w:ilvl w:val="0"/>
                <w:numId w:val="54"/>
              </w:numPr>
              <w:tabs>
                <w:tab w:val="left" w:pos="567"/>
              </w:tabs>
              <w:spacing w:before="0" w:after="0" w:line="240" w:lineRule="auto"/>
              <w:ind w:left="0" w:firstLine="0"/>
              <w:contextualSpacing w:val="0"/>
              <w:rPr>
                <w:noProof/>
                <w:sz w:val="22"/>
                <w:highlight w:val="white"/>
              </w:rPr>
            </w:pPr>
            <w:r w:rsidRPr="00C372DD">
              <w:rPr>
                <w:bCs/>
                <w:color w:val="000000"/>
                <w:sz w:val="22"/>
                <w:highlight w:val="white"/>
              </w:rPr>
              <w:lastRenderedPageBreak/>
              <w:t>Việc</w:t>
            </w:r>
            <w:r>
              <w:rPr>
                <w:noProof/>
                <w:sz w:val="22"/>
                <w:highlight w:val="white"/>
              </w:rPr>
              <w:t xml:space="preserve"> trồng rừng có thể gây tác động do việc chảy tràn đất, cát thải kèm theo các bao bì nilon, hộp đựng thức ăn hoặc lượng phân bón từ khu vực trồng rừng đến các khu vực hồ chứa nước, gây ảnh hưởng đến các loại thủy sản và chất lượng nước</w:t>
            </w:r>
            <w:r w:rsidR="00D87FEA">
              <w:rPr>
                <w:noProof/>
                <w:sz w:val="22"/>
                <w:highlight w:val="white"/>
              </w:rPr>
              <w:t xml:space="preserve"> mặt sông Định và hồ Bàu Mía</w:t>
            </w:r>
            <w:r>
              <w:rPr>
                <w:noProof/>
                <w:sz w:val="22"/>
                <w:highlight w:val="white"/>
              </w:rPr>
              <w:t>.</w:t>
            </w:r>
          </w:p>
          <w:p w14:paraId="54E63CCF" w14:textId="503547C0" w:rsidR="00C54F91" w:rsidRDefault="00C54F91" w:rsidP="009A37D5">
            <w:pPr>
              <w:pStyle w:val="ListParagraph"/>
              <w:widowControl w:val="0"/>
              <w:numPr>
                <w:ilvl w:val="0"/>
                <w:numId w:val="54"/>
              </w:numPr>
              <w:tabs>
                <w:tab w:val="left" w:pos="567"/>
              </w:tabs>
              <w:spacing w:before="0" w:after="0" w:line="240" w:lineRule="auto"/>
              <w:ind w:left="0" w:firstLine="0"/>
              <w:contextualSpacing w:val="0"/>
              <w:rPr>
                <w:sz w:val="22"/>
              </w:rPr>
            </w:pPr>
            <w:r w:rsidRPr="009A37D5">
              <w:rPr>
                <w:bCs/>
                <w:color w:val="000000"/>
                <w:sz w:val="22"/>
                <w:highlight w:val="white"/>
              </w:rPr>
              <w:lastRenderedPageBreak/>
              <w:t>Ảnh hưởng đến sự phát triển của các loài thủy sản trong hồ</w:t>
            </w:r>
            <w:r w:rsidR="00D87FEA">
              <w:rPr>
                <w:bCs/>
                <w:color w:val="000000"/>
                <w:sz w:val="22"/>
                <w:highlight w:val="white"/>
              </w:rPr>
              <w:t>, sông.</w:t>
            </w:r>
            <w:r w:rsidRPr="009A37D5">
              <w:rPr>
                <w:sz w:val="22"/>
              </w:rPr>
              <w:t>..</w:t>
            </w:r>
            <w:r w:rsidR="00D87FEA">
              <w:rPr>
                <w:sz w:val="22"/>
              </w:rPr>
              <w:t xml:space="preserve"> </w:t>
            </w:r>
            <w:r w:rsidRPr="009A37D5">
              <w:rPr>
                <w:sz w:val="22"/>
              </w:rPr>
              <w:t>chủ yếu là do ý thức của người lao động (nếu có) là khả năng xả rác tại khu vực hồ chứa nước</w:t>
            </w:r>
            <w:r w:rsidR="00D87FEA">
              <w:rPr>
                <w:sz w:val="22"/>
              </w:rPr>
              <w:t xml:space="preserve"> Bàu Mía và sông Định</w:t>
            </w:r>
            <w:r w:rsidRPr="009A37D5">
              <w:rPr>
                <w:sz w:val="22"/>
              </w:rPr>
              <w:t>.</w:t>
            </w:r>
          </w:p>
          <w:p w14:paraId="53FBB91A" w14:textId="77777777" w:rsidR="009A37D5" w:rsidRPr="00C372DD" w:rsidRDefault="009A37D5" w:rsidP="009A37D5">
            <w:pPr>
              <w:pStyle w:val="ListParagraph"/>
              <w:widowControl w:val="0"/>
              <w:numPr>
                <w:ilvl w:val="0"/>
                <w:numId w:val="54"/>
              </w:numPr>
              <w:tabs>
                <w:tab w:val="left" w:pos="567"/>
              </w:tabs>
              <w:spacing w:before="0" w:after="0" w:line="240" w:lineRule="auto"/>
              <w:ind w:left="0" w:firstLine="0"/>
              <w:contextualSpacing w:val="0"/>
              <w:rPr>
                <w:sz w:val="22"/>
              </w:rPr>
            </w:pPr>
            <w:r>
              <w:rPr>
                <w:bCs/>
                <w:color w:val="000000"/>
                <w:sz w:val="22"/>
                <w:highlight w:val="white"/>
              </w:rPr>
              <w:t>Nguy cơ từ việc đi lại</w:t>
            </w:r>
            <w:r w:rsidR="008A34C3">
              <w:rPr>
                <w:bCs/>
                <w:color w:val="000000"/>
                <w:sz w:val="22"/>
                <w:highlight w:val="white"/>
              </w:rPr>
              <w:t>,</w:t>
            </w:r>
            <w:r>
              <w:rPr>
                <w:bCs/>
                <w:color w:val="000000"/>
                <w:sz w:val="22"/>
                <w:highlight w:val="white"/>
              </w:rPr>
              <w:t xml:space="preserve"> rửa hoặc tắm tại khu vực hồ chứa</w:t>
            </w:r>
            <w:r w:rsidR="008A34C3">
              <w:rPr>
                <w:bCs/>
                <w:color w:val="000000"/>
                <w:sz w:val="22"/>
                <w:highlight w:val="white"/>
              </w:rPr>
              <w:t xml:space="preserve"> nước</w:t>
            </w:r>
            <w:r>
              <w:rPr>
                <w:bCs/>
                <w:color w:val="000000"/>
                <w:sz w:val="22"/>
                <w:highlight w:val="white"/>
              </w:rPr>
              <w:t xml:space="preserve"> gây rủi ro nguy cơ đuối nước.</w:t>
            </w:r>
          </w:p>
          <w:p w14:paraId="54817756" w14:textId="3EA604D3" w:rsidR="00D87FEA" w:rsidRPr="00C372DD" w:rsidRDefault="00D87FEA" w:rsidP="00C372DD">
            <w:pPr>
              <w:pStyle w:val="ListParagraph"/>
              <w:widowControl w:val="0"/>
              <w:numPr>
                <w:ilvl w:val="0"/>
                <w:numId w:val="54"/>
              </w:numPr>
              <w:tabs>
                <w:tab w:val="left" w:pos="567"/>
              </w:tabs>
              <w:spacing w:before="0" w:after="0" w:line="240" w:lineRule="auto"/>
              <w:ind w:left="0" w:firstLine="0"/>
              <w:contextualSpacing w:val="0"/>
              <w:rPr>
                <w:sz w:val="22"/>
              </w:rPr>
            </w:pPr>
            <w:r>
              <w:rPr>
                <w:bCs/>
                <w:color w:val="000000"/>
                <w:sz w:val="22"/>
                <w:highlight w:val="white"/>
              </w:rPr>
              <w:t xml:space="preserve">Người tham gia trồng rừng có thể </w:t>
            </w:r>
            <w:r>
              <w:rPr>
                <w:rFonts w:cs="Times New Roman"/>
                <w:noProof/>
                <w:sz w:val="22"/>
                <w:highlight w:val="white"/>
              </w:rPr>
              <w:t xml:space="preserve">có nguy cơ bị ảnh hưởng như bẻ cây, gãy cành, chặt hay đốt phá cây rừng xung quanh.  </w:t>
            </w:r>
          </w:p>
        </w:tc>
        <w:tc>
          <w:tcPr>
            <w:tcW w:w="1134" w:type="dxa"/>
          </w:tcPr>
          <w:p w14:paraId="05CBF430" w14:textId="77777777" w:rsidR="00C54F91" w:rsidRPr="00A759DD" w:rsidRDefault="00C54F91" w:rsidP="00C54F91">
            <w:pPr>
              <w:pStyle w:val="ListParagraph"/>
              <w:widowControl w:val="0"/>
              <w:numPr>
                <w:ilvl w:val="0"/>
                <w:numId w:val="54"/>
              </w:numPr>
              <w:tabs>
                <w:tab w:val="left" w:pos="567"/>
              </w:tabs>
              <w:spacing w:before="0" w:after="0" w:line="240" w:lineRule="auto"/>
              <w:ind w:left="0" w:firstLine="0"/>
              <w:contextualSpacing w:val="0"/>
              <w:rPr>
                <w:bCs/>
                <w:color w:val="000000"/>
                <w:sz w:val="22"/>
                <w:highlight w:val="white"/>
              </w:rPr>
            </w:pPr>
            <w:r>
              <w:rPr>
                <w:bCs/>
                <w:color w:val="000000"/>
                <w:sz w:val="22"/>
                <w:highlight w:val="white"/>
              </w:rPr>
              <w:lastRenderedPageBreak/>
              <w:t>Tác động thấp</w:t>
            </w:r>
          </w:p>
        </w:tc>
      </w:tr>
    </w:tbl>
    <w:p w14:paraId="26AB54F2" w14:textId="77777777" w:rsidR="002D0220" w:rsidRPr="00AF7D59" w:rsidRDefault="002D0220" w:rsidP="00440ADA">
      <w:pPr>
        <w:pStyle w:val="Heading2"/>
        <w:numPr>
          <w:ilvl w:val="1"/>
          <w:numId w:val="34"/>
        </w:numPr>
        <w:spacing w:before="100" w:after="100" w:line="240" w:lineRule="auto"/>
        <w:rPr>
          <w:rFonts w:cs="Times New Roman"/>
          <w:i w:val="0"/>
          <w:noProof/>
          <w:sz w:val="22"/>
          <w:szCs w:val="22"/>
          <w:highlight w:val="white"/>
        </w:rPr>
      </w:pPr>
      <w:bookmarkStart w:id="249" w:name="_Toc67491521"/>
      <w:bookmarkStart w:id="250" w:name="_Toc67491522"/>
      <w:bookmarkStart w:id="251" w:name="_Toc67491523"/>
      <w:bookmarkStart w:id="252" w:name="_Toc67491524"/>
      <w:bookmarkStart w:id="253" w:name="_Toc86305620"/>
      <w:bookmarkEnd w:id="248"/>
      <w:bookmarkEnd w:id="249"/>
      <w:bookmarkEnd w:id="250"/>
      <w:bookmarkEnd w:id="251"/>
      <w:bookmarkEnd w:id="252"/>
      <w:r w:rsidRPr="00AF7D59">
        <w:rPr>
          <w:rFonts w:cs="Times New Roman"/>
          <w:i w:val="0"/>
          <w:noProof/>
          <w:sz w:val="22"/>
          <w:szCs w:val="22"/>
          <w:highlight w:val="white"/>
        </w:rPr>
        <w:lastRenderedPageBreak/>
        <w:t xml:space="preserve">Đánh giá, dự báo các tác động trong giai đoạn </w:t>
      </w:r>
      <w:r w:rsidR="00606015" w:rsidRPr="00AF7D59">
        <w:rPr>
          <w:rFonts w:cs="Times New Roman"/>
          <w:i w:val="0"/>
          <w:noProof/>
          <w:sz w:val="22"/>
          <w:szCs w:val="22"/>
          <w:highlight w:val="white"/>
        </w:rPr>
        <w:t>chăm sóc rừng</w:t>
      </w:r>
      <w:bookmarkEnd w:id="253"/>
    </w:p>
    <w:p w14:paraId="15E690BF" w14:textId="77777777" w:rsidR="002D0220" w:rsidRPr="00AF7D59" w:rsidRDefault="002D0220" w:rsidP="00440ADA">
      <w:pPr>
        <w:pStyle w:val="ListParagraph"/>
        <w:numPr>
          <w:ilvl w:val="0"/>
          <w:numId w:val="26"/>
        </w:numPr>
        <w:spacing w:before="100" w:after="100" w:line="240" w:lineRule="auto"/>
        <w:ind w:left="357" w:hanging="357"/>
        <w:contextualSpacing w:val="0"/>
        <w:rPr>
          <w:rFonts w:cs="Times New Roman"/>
          <w:b/>
          <w:i/>
          <w:noProof/>
          <w:sz w:val="22"/>
          <w:highlight w:val="white"/>
        </w:rPr>
      </w:pPr>
      <w:r w:rsidRPr="00AF7D59">
        <w:rPr>
          <w:rFonts w:cs="Times New Roman"/>
          <w:b/>
          <w:i/>
          <w:noProof/>
          <w:sz w:val="22"/>
          <w:highlight w:val="white"/>
        </w:rPr>
        <w:t>Rủi ro cháy rừng</w:t>
      </w:r>
    </w:p>
    <w:p w14:paraId="494BB824" w14:textId="71CA3892" w:rsidR="002D0220" w:rsidRPr="00AF7D59" w:rsidRDefault="002D0220"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 xml:space="preserve">Trong quá trình vận hành dự án, khi </w:t>
      </w:r>
      <w:r w:rsidR="008E726B">
        <w:rPr>
          <w:rFonts w:cs="Times New Roman"/>
          <w:noProof/>
          <w:sz w:val="22"/>
          <w:highlight w:val="white"/>
        </w:rPr>
        <w:t xml:space="preserve">rừng phi lao </w:t>
      </w:r>
      <w:r w:rsidRPr="00AF7D59">
        <w:rPr>
          <w:rFonts w:cs="Times New Roman"/>
          <w:noProof/>
          <w:sz w:val="22"/>
          <w:highlight w:val="white"/>
        </w:rPr>
        <w:t xml:space="preserve">đã phát triển thì rất dễ xảy ra các rủi ro cháy rừng liên quan đến việc người dân </w:t>
      </w:r>
      <w:r w:rsidRPr="00AF7D59">
        <w:rPr>
          <w:rFonts w:cs="Times New Roman"/>
          <w:noProof/>
          <w:color w:val="000000"/>
          <w:sz w:val="22"/>
          <w:highlight w:val="white"/>
          <w:u w:color="FF0000"/>
        </w:rPr>
        <w:t>đốt thực bì</w:t>
      </w:r>
      <w:r w:rsidRPr="00AF7D59">
        <w:rPr>
          <w:rFonts w:cs="Times New Roman"/>
          <w:noProof/>
          <w:sz w:val="22"/>
          <w:highlight w:val="white"/>
        </w:rPr>
        <w:t xml:space="preserve"> hoặc sét đánh hoặc do thời tiết nắng nóng kéo dài. Những thiệt hại do cháy rừng là rất lớn như: Tổn thất kinh tế, mất cảnh quan, </w:t>
      </w:r>
      <w:r w:rsidR="00933123" w:rsidRPr="00AF7D59">
        <w:rPr>
          <w:rFonts w:cs="Times New Roman"/>
          <w:noProof/>
          <w:sz w:val="22"/>
          <w:highlight w:val="white"/>
        </w:rPr>
        <w:t xml:space="preserve">phá hủy hệ sinh thái và </w:t>
      </w:r>
      <w:r w:rsidR="00933123" w:rsidRPr="00AF7D59">
        <w:rPr>
          <w:rFonts w:cs="Times New Roman"/>
          <w:noProof/>
          <w:color w:val="000000"/>
          <w:sz w:val="22"/>
          <w:highlight w:val="white"/>
          <w:u w:color="FF0000"/>
        </w:rPr>
        <w:t>mất nơi</w:t>
      </w:r>
      <w:r w:rsidR="00933123" w:rsidRPr="00AF7D59">
        <w:rPr>
          <w:rFonts w:cs="Times New Roman"/>
          <w:noProof/>
          <w:sz w:val="22"/>
          <w:highlight w:val="white"/>
        </w:rPr>
        <w:t xml:space="preserve"> cư ngụ của các loài sinh vật. Do đó cần có các biện pháp quản lý và ứng phó đối với </w:t>
      </w:r>
      <w:r w:rsidR="00A43F62" w:rsidRPr="00AF7D59">
        <w:rPr>
          <w:rFonts w:cs="Times New Roman"/>
          <w:noProof/>
          <w:sz w:val="22"/>
          <w:highlight w:val="white"/>
        </w:rPr>
        <w:t xml:space="preserve">rủi </w:t>
      </w:r>
      <w:r w:rsidR="00933123" w:rsidRPr="00AF7D59">
        <w:rPr>
          <w:rFonts w:cs="Times New Roman"/>
          <w:noProof/>
          <w:sz w:val="22"/>
          <w:highlight w:val="white"/>
        </w:rPr>
        <w:t>ro này.</w:t>
      </w:r>
    </w:p>
    <w:p w14:paraId="78E4253A" w14:textId="77777777" w:rsidR="009606C9" w:rsidRPr="00AF7D59" w:rsidRDefault="003206C6"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Đánh giá tác động: Tác động thấp và có thể giảm thiểu thông qua các biện pháp quản lý</w:t>
      </w:r>
    </w:p>
    <w:p w14:paraId="63750E57" w14:textId="77777777" w:rsidR="00933123" w:rsidRPr="00AF7D59" w:rsidRDefault="00933123" w:rsidP="00440ADA">
      <w:pPr>
        <w:pStyle w:val="ListParagraph"/>
        <w:numPr>
          <w:ilvl w:val="0"/>
          <w:numId w:val="26"/>
        </w:numPr>
        <w:spacing w:before="100" w:after="100" w:line="240" w:lineRule="auto"/>
        <w:ind w:left="357" w:hanging="357"/>
        <w:contextualSpacing w:val="0"/>
        <w:rPr>
          <w:rFonts w:cs="Times New Roman"/>
          <w:b/>
          <w:i/>
          <w:noProof/>
          <w:sz w:val="22"/>
          <w:highlight w:val="white"/>
        </w:rPr>
      </w:pPr>
      <w:r w:rsidRPr="00AF7D59">
        <w:rPr>
          <w:rFonts w:cs="Times New Roman"/>
          <w:b/>
          <w:i/>
          <w:noProof/>
          <w:sz w:val="22"/>
          <w:highlight w:val="white"/>
        </w:rPr>
        <w:t>Rủi ro do thiên tai, lũ lụt</w:t>
      </w:r>
    </w:p>
    <w:p w14:paraId="1CB40B94" w14:textId="583AD20B" w:rsidR="00933123" w:rsidRPr="00A35FA0" w:rsidRDefault="00933123" w:rsidP="008264A7">
      <w:pPr>
        <w:pStyle w:val="ListParagraph"/>
        <w:numPr>
          <w:ilvl w:val="0"/>
          <w:numId w:val="13"/>
        </w:numPr>
        <w:spacing w:before="100" w:after="100" w:line="240" w:lineRule="auto"/>
        <w:ind w:left="0" w:firstLine="0"/>
        <w:contextualSpacing w:val="0"/>
        <w:rPr>
          <w:rFonts w:cs="Times New Roman"/>
          <w:noProof/>
          <w:sz w:val="22"/>
        </w:rPr>
      </w:pPr>
      <w:r w:rsidRPr="00684906">
        <w:rPr>
          <w:rFonts w:cs="Times New Roman"/>
          <w:noProof/>
          <w:sz w:val="22"/>
        </w:rPr>
        <w:t xml:space="preserve">Do đặc thù của dự án là trồng rừng làm </w:t>
      </w:r>
      <w:r w:rsidR="00606015" w:rsidRPr="00684906">
        <w:rPr>
          <w:rFonts w:cs="Times New Roman"/>
          <w:noProof/>
          <w:sz w:val="22"/>
        </w:rPr>
        <w:t xml:space="preserve">tăng </w:t>
      </w:r>
      <w:r w:rsidRPr="00684906">
        <w:rPr>
          <w:rFonts w:cs="Times New Roman"/>
          <w:noProof/>
          <w:sz w:val="22"/>
        </w:rPr>
        <w:t>khả năng chống chịu vùng ven biển</w:t>
      </w:r>
      <w:r w:rsidR="00A43F62" w:rsidRPr="00684906">
        <w:rPr>
          <w:rFonts w:cs="Times New Roman"/>
          <w:noProof/>
          <w:sz w:val="22"/>
        </w:rPr>
        <w:t>;</w:t>
      </w:r>
      <w:r w:rsidRPr="00684906">
        <w:rPr>
          <w:rFonts w:cs="Times New Roman"/>
          <w:noProof/>
          <w:sz w:val="22"/>
        </w:rPr>
        <w:t xml:space="preserve"> tuy nhiên</w:t>
      </w:r>
      <w:r w:rsidR="00A43F62" w:rsidRPr="00684906">
        <w:rPr>
          <w:rFonts w:cs="Times New Roman"/>
          <w:noProof/>
          <w:sz w:val="22"/>
        </w:rPr>
        <w:t>,</w:t>
      </w:r>
      <w:r w:rsidRPr="00684906">
        <w:rPr>
          <w:rFonts w:cs="Times New Roman"/>
          <w:noProof/>
          <w:sz w:val="22"/>
        </w:rPr>
        <w:t xml:space="preserve"> hàng năm Quảng </w:t>
      </w:r>
      <w:r w:rsidR="00D2259F" w:rsidRPr="00684906">
        <w:rPr>
          <w:rFonts w:cs="Times New Roman"/>
          <w:noProof/>
          <w:sz w:val="22"/>
        </w:rPr>
        <w:t>Bình</w:t>
      </w:r>
      <w:r w:rsidRPr="00684906">
        <w:rPr>
          <w:rFonts w:cs="Times New Roman"/>
          <w:noProof/>
          <w:sz w:val="22"/>
        </w:rPr>
        <w:t xml:space="preserve"> vào mùa mưa bão có </w:t>
      </w:r>
      <w:r w:rsidR="00D2259F" w:rsidRPr="00684906">
        <w:rPr>
          <w:rFonts w:cs="Times New Roman"/>
          <w:noProof/>
          <w:sz w:val="22"/>
        </w:rPr>
        <w:t xml:space="preserve">những </w:t>
      </w:r>
      <w:r w:rsidRPr="00684906">
        <w:rPr>
          <w:rFonts w:cs="Times New Roman"/>
          <w:noProof/>
          <w:sz w:val="22"/>
        </w:rPr>
        <w:t xml:space="preserve">cơn bão đổ bộ </w:t>
      </w:r>
      <w:r w:rsidR="00515269" w:rsidRPr="00684906">
        <w:rPr>
          <w:rFonts w:cs="Times New Roman"/>
          <w:noProof/>
          <w:sz w:val="22"/>
        </w:rPr>
        <w:t xml:space="preserve">vào trong khoảng tháng 9,10,11 với lượng mưa chiếm đến </w:t>
      </w:r>
      <w:r w:rsidR="00D2259F" w:rsidRPr="00684906">
        <w:rPr>
          <w:rFonts w:cs="Times New Roman"/>
          <w:noProof/>
          <w:sz w:val="22"/>
        </w:rPr>
        <w:t>9</w:t>
      </w:r>
      <w:r w:rsidR="00515269" w:rsidRPr="00684906">
        <w:rPr>
          <w:rFonts w:cs="Times New Roman"/>
          <w:noProof/>
          <w:sz w:val="22"/>
        </w:rPr>
        <w:t>0% lượng mưa cả năm</w:t>
      </w:r>
      <w:r w:rsidR="00D2259F" w:rsidRPr="00684906">
        <w:rPr>
          <w:rFonts w:cs="Times New Roman"/>
          <w:noProof/>
          <w:sz w:val="22"/>
        </w:rPr>
        <w:t xml:space="preserve"> (</w:t>
      </w:r>
      <w:r w:rsidR="00684906" w:rsidRPr="00684906">
        <w:rPr>
          <w:rFonts w:cs="Times New Roman"/>
          <w:noProof/>
          <w:sz w:val="22"/>
        </w:rPr>
        <w:t>2</w:t>
      </w:r>
      <w:r w:rsidR="00D2259F" w:rsidRPr="00684906">
        <w:rPr>
          <w:rFonts w:cs="Times New Roman"/>
          <w:noProof/>
          <w:sz w:val="22"/>
        </w:rPr>
        <w:t>178mm)</w:t>
      </w:r>
      <w:r w:rsidR="00515269" w:rsidRPr="00684906">
        <w:rPr>
          <w:rFonts w:cs="Times New Roman"/>
          <w:noProof/>
          <w:sz w:val="22"/>
        </w:rPr>
        <w:t>;</w:t>
      </w:r>
      <w:r w:rsidRPr="00684906">
        <w:rPr>
          <w:rFonts w:cs="Times New Roman"/>
          <w:noProof/>
          <w:sz w:val="22"/>
        </w:rPr>
        <w:t xml:space="preserve"> do đó rủi ro do thiên tai lũ lụt là rất cao có thể ảnh hưởng đến các cộng đồng bên trong khu dân cư </w:t>
      </w:r>
      <w:r w:rsidRPr="00AF7D59">
        <w:rPr>
          <w:rFonts w:cs="Times New Roman"/>
          <w:noProof/>
          <w:sz w:val="22"/>
          <w:highlight w:val="white"/>
        </w:rPr>
        <w:t>nếu không được thông báo trước, gây ra tác động trực tiếp là ngập lụt</w:t>
      </w:r>
      <w:r w:rsidR="00684906">
        <w:rPr>
          <w:rFonts w:cs="Times New Roman"/>
          <w:noProof/>
          <w:sz w:val="22"/>
          <w:highlight w:val="white"/>
        </w:rPr>
        <w:t>, có thể cuốn trôi theo cát lấp ruộng đồng, nhà cửa, công trình giao thông</w:t>
      </w:r>
      <w:r w:rsidRPr="00AF7D59">
        <w:rPr>
          <w:rFonts w:cs="Times New Roman"/>
          <w:noProof/>
          <w:sz w:val="22"/>
          <w:highlight w:val="white"/>
        </w:rPr>
        <w:t xml:space="preserve"> h</w:t>
      </w:r>
      <w:r w:rsidR="00CD5194" w:rsidRPr="00AF7D59">
        <w:rPr>
          <w:rFonts w:cs="Times New Roman"/>
          <w:noProof/>
          <w:sz w:val="22"/>
          <w:highlight w:val="white"/>
        </w:rPr>
        <w:t>ay</w:t>
      </w:r>
      <w:r w:rsidR="00684906">
        <w:rPr>
          <w:rFonts w:cs="Times New Roman"/>
          <w:noProof/>
          <w:sz w:val="22"/>
          <w:highlight w:val="white"/>
        </w:rPr>
        <w:t xml:space="preserve"> gây</w:t>
      </w:r>
      <w:r w:rsidR="00CD5194" w:rsidRPr="00AF7D59">
        <w:rPr>
          <w:rFonts w:cs="Times New Roman"/>
          <w:noProof/>
          <w:sz w:val="22"/>
          <w:highlight w:val="white"/>
        </w:rPr>
        <w:t xml:space="preserve"> </w:t>
      </w:r>
      <w:r w:rsidRPr="00AF7D59">
        <w:rPr>
          <w:rFonts w:cs="Times New Roman"/>
          <w:noProof/>
          <w:sz w:val="22"/>
          <w:highlight w:val="white"/>
        </w:rPr>
        <w:t xml:space="preserve">đổ cây cối và ảnh hưởng về tài sản, hoa màu và tính mạng và dẫn đến các tác động gián tiếp như ô nhiễm môi trường và bùng phát dịch bệnh và mất thu nhập. Nếu xảy ra </w:t>
      </w:r>
      <w:r w:rsidRPr="00AF7D59">
        <w:rPr>
          <w:rFonts w:cs="Times New Roman"/>
          <w:noProof/>
          <w:color w:val="000000"/>
          <w:sz w:val="22"/>
          <w:highlight w:val="white"/>
          <w:u w:color="FF0000"/>
        </w:rPr>
        <w:t>bão lớn</w:t>
      </w:r>
      <w:r w:rsidRPr="00AF7D59">
        <w:rPr>
          <w:rFonts w:cs="Times New Roman"/>
          <w:noProof/>
          <w:sz w:val="22"/>
          <w:highlight w:val="white"/>
        </w:rPr>
        <w:t xml:space="preserve"> có thể cuốn trôi toàn bộ cây trồng </w:t>
      </w:r>
      <w:r w:rsidR="00684906" w:rsidRPr="00A35FA0">
        <w:rPr>
          <w:rFonts w:cs="Times New Roman"/>
          <w:noProof/>
          <w:sz w:val="22"/>
        </w:rPr>
        <w:t xml:space="preserve">mới </w:t>
      </w:r>
      <w:r w:rsidRPr="00A35FA0">
        <w:rPr>
          <w:rFonts w:cs="Times New Roman"/>
          <w:noProof/>
          <w:sz w:val="22"/>
        </w:rPr>
        <w:t>của dự án. Do đó</w:t>
      </w:r>
      <w:r w:rsidR="00A43F62" w:rsidRPr="00A35FA0">
        <w:rPr>
          <w:rFonts w:cs="Times New Roman"/>
          <w:noProof/>
          <w:sz w:val="22"/>
        </w:rPr>
        <w:t>,</w:t>
      </w:r>
      <w:r w:rsidRPr="00A35FA0">
        <w:rPr>
          <w:rFonts w:cs="Times New Roman"/>
          <w:noProof/>
          <w:sz w:val="22"/>
        </w:rPr>
        <w:t xml:space="preserve"> cần có các biện pháp quản lý và ứng phó đối với loại rủi ro này.</w:t>
      </w:r>
    </w:p>
    <w:p w14:paraId="422CFCCA" w14:textId="7B18DF28" w:rsidR="009606C9" w:rsidRPr="00A35FA0" w:rsidRDefault="003206C6" w:rsidP="008264A7">
      <w:pPr>
        <w:pStyle w:val="ListParagraph"/>
        <w:numPr>
          <w:ilvl w:val="0"/>
          <w:numId w:val="13"/>
        </w:numPr>
        <w:spacing w:before="100" w:after="100" w:line="240" w:lineRule="auto"/>
        <w:ind w:left="0" w:firstLine="0"/>
        <w:contextualSpacing w:val="0"/>
        <w:rPr>
          <w:rFonts w:cs="Times New Roman"/>
          <w:noProof/>
          <w:sz w:val="22"/>
        </w:rPr>
      </w:pPr>
      <w:r w:rsidRPr="00A35FA0">
        <w:rPr>
          <w:rFonts w:cs="Times New Roman"/>
          <w:noProof/>
          <w:sz w:val="22"/>
        </w:rPr>
        <w:t xml:space="preserve">Đánh giá tác động: Tác động thấp và có thể giảm thiểu thông qua các </w:t>
      </w:r>
      <w:r w:rsidR="00684906" w:rsidRPr="00A35FA0">
        <w:rPr>
          <w:rFonts w:cs="Times New Roman"/>
          <w:noProof/>
          <w:sz w:val="22"/>
        </w:rPr>
        <w:t>,</w:t>
      </w:r>
      <w:r w:rsidRPr="00A35FA0">
        <w:rPr>
          <w:rFonts w:cs="Times New Roman"/>
          <w:noProof/>
          <w:sz w:val="22"/>
        </w:rPr>
        <w:t>biện pháp phòng chống</w:t>
      </w:r>
      <w:r w:rsidR="00684906" w:rsidRPr="00A35FA0">
        <w:rPr>
          <w:rFonts w:cs="Times New Roman"/>
          <w:noProof/>
          <w:sz w:val="22"/>
        </w:rPr>
        <w:t>.</w:t>
      </w:r>
    </w:p>
    <w:p w14:paraId="52EAAAEC" w14:textId="77777777" w:rsidR="00933123" w:rsidRPr="00A35FA0" w:rsidRDefault="00606015" w:rsidP="00440ADA">
      <w:pPr>
        <w:pStyle w:val="ListParagraph"/>
        <w:numPr>
          <w:ilvl w:val="0"/>
          <w:numId w:val="26"/>
        </w:numPr>
        <w:spacing w:before="100" w:after="100" w:line="240" w:lineRule="auto"/>
        <w:ind w:left="357" w:hanging="357"/>
        <w:contextualSpacing w:val="0"/>
        <w:rPr>
          <w:rFonts w:cs="Times New Roman"/>
          <w:b/>
          <w:i/>
          <w:noProof/>
          <w:sz w:val="22"/>
        </w:rPr>
      </w:pPr>
      <w:r w:rsidRPr="00A35FA0">
        <w:rPr>
          <w:rFonts w:cs="Times New Roman"/>
          <w:b/>
          <w:i/>
          <w:noProof/>
          <w:sz w:val="22"/>
        </w:rPr>
        <w:t>Trâu bò phá hoại khu vực TDA</w:t>
      </w:r>
    </w:p>
    <w:p w14:paraId="0FABFBE6" w14:textId="31E87A9D" w:rsidR="00606015" w:rsidRPr="00AF7D59" w:rsidRDefault="00515269"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35FA0">
        <w:rPr>
          <w:rFonts w:cs="Times New Roman"/>
          <w:noProof/>
          <w:sz w:val="22"/>
        </w:rPr>
        <w:t xml:space="preserve">Khu vực thi công tiểu dự án nằm gần khu dân cư các xã với khoảng cách từ </w:t>
      </w:r>
      <w:r w:rsidR="00A35FA0" w:rsidRPr="00A35FA0">
        <w:rPr>
          <w:rFonts w:cs="Times New Roman"/>
          <w:noProof/>
          <w:sz w:val="22"/>
        </w:rPr>
        <w:t>2</w:t>
      </w:r>
      <w:r w:rsidRPr="00A35FA0">
        <w:rPr>
          <w:rFonts w:cs="Times New Roman"/>
          <w:noProof/>
          <w:sz w:val="22"/>
        </w:rPr>
        <w:t xml:space="preserve">00 – </w:t>
      </w:r>
      <w:r w:rsidR="00A35FA0" w:rsidRPr="00A35FA0">
        <w:rPr>
          <w:rFonts w:cs="Times New Roman"/>
          <w:noProof/>
          <w:sz w:val="22"/>
        </w:rPr>
        <w:t>20</w:t>
      </w:r>
      <w:r w:rsidRPr="00A35FA0">
        <w:rPr>
          <w:rFonts w:cs="Times New Roman"/>
          <w:noProof/>
          <w:sz w:val="22"/>
        </w:rPr>
        <w:t>00m</w:t>
      </w:r>
      <w:r w:rsidR="00A35FA0" w:rsidRPr="00A35FA0">
        <w:rPr>
          <w:rFonts w:cs="Times New Roman"/>
          <w:noProof/>
          <w:sz w:val="22"/>
        </w:rPr>
        <w:t xml:space="preserve"> tại khu vực tiểu dự án xã Đại Trạch và Ngư Thủy Bắc</w:t>
      </w:r>
      <w:r w:rsidRPr="00A35FA0">
        <w:rPr>
          <w:rFonts w:cs="Times New Roman"/>
          <w:noProof/>
          <w:sz w:val="22"/>
        </w:rPr>
        <w:t>. Trong quá trình chăm sóc rừng, nhất là trong giai đoạn đầu</w:t>
      </w:r>
      <w:r w:rsidR="00A35FA0">
        <w:rPr>
          <w:rFonts w:cs="Times New Roman"/>
          <w:noProof/>
          <w:sz w:val="22"/>
        </w:rPr>
        <w:t xml:space="preserve"> của rừng </w:t>
      </w:r>
      <w:r w:rsidR="009D3E17">
        <w:rPr>
          <w:rFonts w:cs="Times New Roman"/>
          <w:noProof/>
          <w:sz w:val="22"/>
        </w:rPr>
        <w:t xml:space="preserve">phòng hộ </w:t>
      </w:r>
      <w:r w:rsidRPr="00A35FA0">
        <w:rPr>
          <w:rFonts w:cs="Times New Roman"/>
          <w:noProof/>
          <w:sz w:val="22"/>
        </w:rPr>
        <w:t xml:space="preserve">có thể bị tác động bởi trâu bò do người dân thả xung quanh TDA. Nếu người dân không quản </w:t>
      </w:r>
      <w:r w:rsidRPr="00AF7D59">
        <w:rPr>
          <w:rFonts w:cs="Times New Roman"/>
          <w:noProof/>
          <w:sz w:val="22"/>
          <w:highlight w:val="white"/>
        </w:rPr>
        <w:t>lý trâu bò, chúng có thể đi vào</w:t>
      </w:r>
      <w:r>
        <w:rPr>
          <w:rFonts w:cs="Times New Roman"/>
          <w:noProof/>
          <w:sz w:val="22"/>
          <w:highlight w:val="white"/>
        </w:rPr>
        <w:t xml:space="preserve"> tự do</w:t>
      </w:r>
      <w:r w:rsidRPr="00AF7D59">
        <w:rPr>
          <w:rFonts w:cs="Times New Roman"/>
          <w:noProof/>
          <w:sz w:val="22"/>
          <w:highlight w:val="white"/>
        </w:rPr>
        <w:t xml:space="preserve"> trong khu vực TDA</w:t>
      </w:r>
      <w:r>
        <w:rPr>
          <w:rFonts w:cs="Times New Roman"/>
          <w:noProof/>
          <w:sz w:val="22"/>
          <w:highlight w:val="white"/>
        </w:rPr>
        <w:t>,</w:t>
      </w:r>
      <w:r w:rsidRPr="00AF7D59">
        <w:rPr>
          <w:rFonts w:cs="Times New Roman"/>
          <w:noProof/>
          <w:sz w:val="22"/>
          <w:highlight w:val="white"/>
        </w:rPr>
        <w:t xml:space="preserve"> phá hoại </w:t>
      </w:r>
      <w:r w:rsidRPr="00E3002F">
        <w:rPr>
          <w:rFonts w:cs="Times New Roman"/>
          <w:noProof/>
          <w:sz w:val="22"/>
          <w:highlight w:val="white"/>
        </w:rPr>
        <w:t>cây trồng</w:t>
      </w:r>
      <w:r w:rsidRPr="00AF7D59">
        <w:rPr>
          <w:rFonts w:cs="Times New Roman"/>
          <w:noProof/>
          <w:sz w:val="22"/>
          <w:highlight w:val="white"/>
        </w:rPr>
        <w:t xml:space="preserve">, gây </w:t>
      </w:r>
      <w:r w:rsidRPr="00E3002F">
        <w:rPr>
          <w:rFonts w:cs="Times New Roman"/>
          <w:noProof/>
          <w:sz w:val="22"/>
          <w:highlight w:val="white"/>
        </w:rPr>
        <w:t>gãy cây</w:t>
      </w:r>
      <w:r w:rsidRPr="00AF7D59">
        <w:rPr>
          <w:rFonts w:cs="Times New Roman"/>
          <w:noProof/>
          <w:sz w:val="22"/>
          <w:highlight w:val="white"/>
        </w:rPr>
        <w:t xml:space="preserve">, </w:t>
      </w:r>
      <w:r w:rsidRPr="00E3002F">
        <w:rPr>
          <w:rFonts w:cs="Times New Roman"/>
          <w:noProof/>
          <w:sz w:val="22"/>
          <w:highlight w:val="white"/>
        </w:rPr>
        <w:t>gãy cành</w:t>
      </w:r>
      <w:r w:rsidR="00A35FA0">
        <w:rPr>
          <w:rFonts w:cs="Times New Roman"/>
          <w:noProof/>
          <w:sz w:val="22"/>
          <w:highlight w:val="white"/>
        </w:rPr>
        <w:t>, đổ các que chống</w:t>
      </w:r>
      <w:r w:rsidRPr="00AF7D59">
        <w:rPr>
          <w:rFonts w:cs="Times New Roman"/>
          <w:noProof/>
          <w:sz w:val="22"/>
          <w:highlight w:val="white"/>
        </w:rPr>
        <w:t xml:space="preserve"> và hư hỏng các cọc chống</w:t>
      </w:r>
      <w:r>
        <w:rPr>
          <w:rFonts w:cs="Times New Roman"/>
          <w:noProof/>
          <w:sz w:val="22"/>
          <w:highlight w:val="white"/>
        </w:rPr>
        <w:t>, làm thui chột sự phát triển, thậm chí gây chết cây</w:t>
      </w:r>
      <w:r w:rsidR="00606015" w:rsidRPr="00AF7D59">
        <w:rPr>
          <w:rFonts w:cs="Times New Roman"/>
          <w:noProof/>
          <w:sz w:val="22"/>
          <w:highlight w:val="white"/>
        </w:rPr>
        <w:t>.</w:t>
      </w:r>
    </w:p>
    <w:p w14:paraId="6A10E46D" w14:textId="180CC2C8" w:rsidR="00257D47" w:rsidRDefault="00606015"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Đánh giá tác động: Tác động được đánh giá là thấp và có thể giảm thiểu thông qua các biện pháp bảo vệ khu vực TDA.</w:t>
      </w:r>
    </w:p>
    <w:p w14:paraId="53FF1BDB" w14:textId="5C0D5292" w:rsidR="00515269" w:rsidRPr="00AF7D59" w:rsidRDefault="00515269" w:rsidP="00440ADA">
      <w:pPr>
        <w:pStyle w:val="ListParagraph"/>
        <w:numPr>
          <w:ilvl w:val="0"/>
          <w:numId w:val="26"/>
        </w:numPr>
        <w:spacing w:before="100" w:after="100" w:line="240" w:lineRule="auto"/>
        <w:ind w:left="357" w:hanging="357"/>
        <w:contextualSpacing w:val="0"/>
        <w:rPr>
          <w:rFonts w:cs="Times New Roman"/>
          <w:b/>
          <w:i/>
          <w:noProof/>
          <w:sz w:val="22"/>
          <w:highlight w:val="white"/>
        </w:rPr>
      </w:pPr>
      <w:r w:rsidRPr="007366D8">
        <w:rPr>
          <w:rFonts w:cs="Times New Roman"/>
          <w:b/>
          <w:i/>
          <w:noProof/>
          <w:sz w:val="22"/>
        </w:rPr>
        <w:t>Gia tăng nguy cơ về phát triển dịch sâu bệnh hại</w:t>
      </w:r>
      <w:r w:rsidRPr="007366D8">
        <w:rPr>
          <w:rFonts w:cs="Times New Roman"/>
          <w:b/>
          <w:i/>
          <w:noProof/>
          <w:sz w:val="22"/>
          <w:highlight w:val="white"/>
        </w:rPr>
        <w:t xml:space="preserve"> </w:t>
      </w:r>
      <w:r w:rsidRPr="00AF7D59">
        <w:rPr>
          <w:rFonts w:cs="Times New Roman"/>
          <w:b/>
          <w:i/>
          <w:noProof/>
          <w:sz w:val="22"/>
          <w:highlight w:val="white"/>
        </w:rPr>
        <w:t>khu vực TDA</w:t>
      </w:r>
      <w:r>
        <w:rPr>
          <w:rFonts w:cs="Times New Roman"/>
          <w:b/>
          <w:i/>
          <w:noProof/>
          <w:sz w:val="22"/>
          <w:highlight w:val="white"/>
        </w:rPr>
        <w:t xml:space="preserve"> và lân cận</w:t>
      </w:r>
      <w:r w:rsidR="006779B8">
        <w:rPr>
          <w:rFonts w:cs="Times New Roman"/>
          <w:b/>
          <w:i/>
          <w:noProof/>
          <w:sz w:val="22"/>
          <w:highlight w:val="white"/>
        </w:rPr>
        <w:t>.</w:t>
      </w:r>
    </w:p>
    <w:p w14:paraId="7CDC748D" w14:textId="77777777" w:rsidR="00515269" w:rsidRDefault="00515269" w:rsidP="008264A7">
      <w:pPr>
        <w:pStyle w:val="ListParagraph"/>
        <w:numPr>
          <w:ilvl w:val="0"/>
          <w:numId w:val="13"/>
        </w:numPr>
        <w:spacing w:before="100" w:after="100" w:line="240" w:lineRule="auto"/>
        <w:ind w:left="0" w:firstLine="0"/>
        <w:contextualSpacing w:val="0"/>
        <w:rPr>
          <w:rFonts w:cs="Times New Roman"/>
          <w:noProof/>
          <w:sz w:val="22"/>
          <w:highlight w:val="white"/>
        </w:rPr>
      </w:pPr>
      <w:r>
        <w:rPr>
          <w:rFonts w:cs="Times New Roman"/>
          <w:noProof/>
          <w:sz w:val="22"/>
          <w:highlight w:val="white"/>
        </w:rPr>
        <w:t>Sâu bệnh cây rừng là một thành viên của hệ sinh thái rừng, chúng có tác dụng quan trong trong việc làm thịnh suy cây rừng; sâu bệnh đóng vai trò của một vật tiêu thụ và phân giải. Mặc dù vậy, sâu bệnh cũng là đối tượng làm ảnh hưởng đến đời sống của cây, giảm khả năng sinh trưởng của cây trồng, giảm năng suất rừng, thậm chí, có những trận dịch sâu bệnh có thể gây ra chết hàng loạt cây con, ảnh hưởng không nhỏ đến rừng trồng và khu vực rừng hiện hữu lân cận.</w:t>
      </w:r>
    </w:p>
    <w:p w14:paraId="307036D1" w14:textId="77777777" w:rsidR="00515269" w:rsidRPr="009A7D37" w:rsidRDefault="00515269" w:rsidP="008264A7">
      <w:pPr>
        <w:pStyle w:val="ListParagraph"/>
        <w:numPr>
          <w:ilvl w:val="0"/>
          <w:numId w:val="13"/>
        </w:numPr>
        <w:spacing w:before="100" w:after="100" w:line="240" w:lineRule="auto"/>
        <w:ind w:left="0" w:firstLine="0"/>
        <w:contextualSpacing w:val="0"/>
        <w:rPr>
          <w:rFonts w:cs="Times New Roman"/>
          <w:noProof/>
          <w:sz w:val="22"/>
        </w:rPr>
      </w:pPr>
      <w:r>
        <w:rPr>
          <w:rFonts w:cs="Times New Roman"/>
          <w:noProof/>
          <w:sz w:val="22"/>
          <w:highlight w:val="white"/>
        </w:rPr>
        <w:lastRenderedPageBreak/>
        <w:t xml:space="preserve">Về </w:t>
      </w:r>
      <w:r w:rsidRPr="009A7D37">
        <w:rPr>
          <w:rFonts w:cs="Times New Roman"/>
          <w:noProof/>
          <w:sz w:val="22"/>
        </w:rPr>
        <w:t>mặt kinh tế rừng, dịch sâu bệnh có thể ảnh hưởng đến sản lượng rừng, lượng sinh trưởng hàng năm của rừng bị tổn hại nhiều. Một số bệnh dịch được ghi nhận như bệnh khô xanh ở cây phi lao, bệnh loét thân cành ở keo…</w:t>
      </w:r>
    </w:p>
    <w:p w14:paraId="5BF3B17D" w14:textId="77777777" w:rsidR="00515269" w:rsidRPr="009A7D37" w:rsidRDefault="00515269" w:rsidP="00515269">
      <w:pPr>
        <w:pStyle w:val="ListParagraph"/>
        <w:spacing w:before="100" w:after="100" w:line="240" w:lineRule="auto"/>
        <w:ind w:left="0"/>
        <w:contextualSpacing w:val="0"/>
        <w:rPr>
          <w:rFonts w:cs="Times New Roman"/>
          <w:noProof/>
          <w:sz w:val="22"/>
        </w:rPr>
      </w:pPr>
      <w:r w:rsidRPr="009A7D37">
        <w:rPr>
          <w:rFonts w:cs="Times New Roman"/>
          <w:noProof/>
          <w:sz w:val="22"/>
        </w:rPr>
        <w:t>Đánh giá tác động: Tác động được đánh giá là thấp và có thể giảm thiểu thông qua các biện pháp phòng trừ sâu phù hợp nhằm bảo vệ rừng trồng khu vực TDA</w:t>
      </w:r>
    </w:p>
    <w:p w14:paraId="041C8AEF" w14:textId="358CF4AE" w:rsidR="00257D47" w:rsidRPr="00AF7D59" w:rsidRDefault="00257D47" w:rsidP="00257D47">
      <w:pPr>
        <w:adjustRightInd w:val="0"/>
        <w:snapToGrid w:val="0"/>
        <w:spacing w:before="100" w:after="100" w:line="240" w:lineRule="auto"/>
        <w:rPr>
          <w:noProof/>
          <w:sz w:val="22"/>
          <w:highlight w:val="white"/>
        </w:rPr>
      </w:pPr>
    </w:p>
    <w:p w14:paraId="7ED4410E" w14:textId="77777777" w:rsidR="00277BFD" w:rsidRDefault="00277BFD">
      <w:pPr>
        <w:spacing w:before="0" w:after="0" w:line="312" w:lineRule="auto"/>
        <w:jc w:val="left"/>
        <w:rPr>
          <w:rFonts w:eastAsiaTheme="majorEastAsia" w:cs="Times New Roman"/>
          <w:b/>
          <w:noProof/>
          <w:sz w:val="22"/>
          <w:highlight w:val="white"/>
        </w:rPr>
      </w:pPr>
      <w:bookmarkStart w:id="254" w:name="_Toc56001429"/>
      <w:bookmarkStart w:id="255" w:name="_Toc51337143"/>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rFonts w:cs="Times New Roman"/>
          <w:noProof/>
          <w:sz w:val="22"/>
          <w:highlight w:val="white"/>
        </w:rPr>
        <w:br w:type="page"/>
      </w:r>
    </w:p>
    <w:p w14:paraId="7DEAA9C1" w14:textId="509F001D" w:rsidR="009F4224" w:rsidRPr="00AF7D59" w:rsidRDefault="00463CCF" w:rsidP="00463CCF">
      <w:pPr>
        <w:pStyle w:val="Heading1"/>
        <w:jc w:val="center"/>
        <w:rPr>
          <w:rFonts w:cs="Times New Roman"/>
          <w:noProof/>
          <w:sz w:val="22"/>
          <w:szCs w:val="22"/>
          <w:highlight w:val="white"/>
        </w:rPr>
      </w:pPr>
      <w:bookmarkStart w:id="256" w:name="_Toc86305621"/>
      <w:r w:rsidRPr="00AF7D59">
        <w:rPr>
          <w:rFonts w:cs="Times New Roman"/>
          <w:noProof/>
          <w:sz w:val="22"/>
          <w:szCs w:val="22"/>
          <w:highlight w:val="white"/>
        </w:rPr>
        <w:lastRenderedPageBreak/>
        <w:t xml:space="preserve">CHƯƠNG </w:t>
      </w:r>
      <w:r w:rsidR="00E05B55" w:rsidRPr="00AF7D59">
        <w:rPr>
          <w:rFonts w:cs="Times New Roman"/>
          <w:noProof/>
          <w:sz w:val="22"/>
          <w:szCs w:val="22"/>
          <w:highlight w:val="white"/>
        </w:rPr>
        <w:t>VI</w:t>
      </w:r>
      <w:r w:rsidRPr="00AF7D59">
        <w:rPr>
          <w:rFonts w:cs="Times New Roman"/>
          <w:noProof/>
          <w:sz w:val="22"/>
          <w:szCs w:val="22"/>
          <w:highlight w:val="white"/>
        </w:rPr>
        <w:t>:</w:t>
      </w:r>
      <w:r w:rsidR="009F4224" w:rsidRPr="00AF7D59">
        <w:rPr>
          <w:rFonts w:cs="Times New Roman"/>
          <w:noProof/>
          <w:sz w:val="22"/>
          <w:szCs w:val="22"/>
          <w:highlight w:val="white"/>
        </w:rPr>
        <w:t xml:space="preserve"> KẾ HOẠCH QUẢN LÝ MÔI TRƯỜNG VÀ XÃ HỘI</w:t>
      </w:r>
      <w:bookmarkEnd w:id="254"/>
      <w:bookmarkEnd w:id="256"/>
    </w:p>
    <w:p w14:paraId="2E7F4926" w14:textId="77777777" w:rsidR="002A35C5" w:rsidRPr="00AF7D59" w:rsidRDefault="002A35C5" w:rsidP="00440ADA">
      <w:pPr>
        <w:pStyle w:val="ListParagraph"/>
        <w:keepNext/>
        <w:keepLines/>
        <w:numPr>
          <w:ilvl w:val="0"/>
          <w:numId w:val="35"/>
        </w:numPr>
        <w:spacing w:line="240" w:lineRule="auto"/>
        <w:contextualSpacing w:val="0"/>
        <w:outlineLvl w:val="1"/>
        <w:rPr>
          <w:rFonts w:eastAsiaTheme="majorEastAsia" w:cs="Times New Roman"/>
          <w:b/>
          <w:noProof/>
          <w:vanish/>
          <w:sz w:val="22"/>
          <w:highlight w:val="white"/>
        </w:rPr>
      </w:pPr>
      <w:bookmarkStart w:id="257" w:name="_Toc56711976"/>
      <w:bookmarkStart w:id="258" w:name="_Toc56712087"/>
      <w:bookmarkStart w:id="259" w:name="_Toc57150533"/>
      <w:bookmarkStart w:id="260" w:name="_Toc57150975"/>
      <w:bookmarkStart w:id="261" w:name="_Toc67491126"/>
      <w:bookmarkStart w:id="262" w:name="_Toc67491527"/>
      <w:bookmarkStart w:id="263" w:name="_Toc73698501"/>
      <w:bookmarkStart w:id="264" w:name="_Toc80173513"/>
      <w:bookmarkStart w:id="265" w:name="_Toc84725826"/>
      <w:bookmarkStart w:id="266" w:name="_Toc84726026"/>
      <w:bookmarkStart w:id="267" w:name="_Toc84726177"/>
      <w:bookmarkStart w:id="268" w:name="_Toc84726287"/>
      <w:bookmarkStart w:id="269" w:name="_Toc84726385"/>
      <w:bookmarkStart w:id="270" w:name="_Toc84726490"/>
      <w:bookmarkStart w:id="271" w:name="_Toc84807333"/>
      <w:bookmarkStart w:id="272" w:name="_Toc85837634"/>
      <w:bookmarkStart w:id="273" w:name="_Toc86297193"/>
      <w:bookmarkStart w:id="274" w:name="_Toc86297272"/>
      <w:bookmarkStart w:id="275" w:name="_Toc86305622"/>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64261058" w14:textId="77777777" w:rsidR="009B20AC" w:rsidRPr="00AF7D59" w:rsidRDefault="009B20AC" w:rsidP="00440ADA">
      <w:pPr>
        <w:pStyle w:val="ListParagraph"/>
        <w:keepNext/>
        <w:keepLines/>
        <w:numPr>
          <w:ilvl w:val="0"/>
          <w:numId w:val="34"/>
        </w:numPr>
        <w:spacing w:line="240" w:lineRule="auto"/>
        <w:contextualSpacing w:val="0"/>
        <w:outlineLvl w:val="1"/>
        <w:rPr>
          <w:rFonts w:eastAsiaTheme="majorEastAsia" w:cs="Times New Roman"/>
          <w:b/>
          <w:noProof/>
          <w:vanish/>
          <w:sz w:val="22"/>
          <w:highlight w:val="white"/>
        </w:rPr>
      </w:pPr>
      <w:bookmarkStart w:id="276" w:name="_Toc67491528"/>
      <w:bookmarkStart w:id="277" w:name="_Toc73698502"/>
      <w:bookmarkStart w:id="278" w:name="_Toc80173514"/>
      <w:bookmarkStart w:id="279" w:name="_Toc84725827"/>
      <w:bookmarkStart w:id="280" w:name="_Toc84726027"/>
      <w:bookmarkStart w:id="281" w:name="_Toc84726178"/>
      <w:bookmarkStart w:id="282" w:name="_Toc84726288"/>
      <w:bookmarkStart w:id="283" w:name="_Toc84726386"/>
      <w:bookmarkStart w:id="284" w:name="_Toc84726491"/>
      <w:bookmarkStart w:id="285" w:name="_Toc84807334"/>
      <w:bookmarkStart w:id="286" w:name="_Toc85837635"/>
      <w:bookmarkStart w:id="287" w:name="_Toc86297194"/>
      <w:bookmarkStart w:id="288" w:name="_Toc86297273"/>
      <w:bookmarkStart w:id="289" w:name="_Toc86305623"/>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6EBA3602" w14:textId="3380BBEA" w:rsidR="00606015" w:rsidRDefault="00606015" w:rsidP="008264A7">
      <w:pPr>
        <w:pStyle w:val="ListParagraph"/>
        <w:numPr>
          <w:ilvl w:val="0"/>
          <w:numId w:val="13"/>
        </w:numPr>
        <w:spacing w:line="271" w:lineRule="auto"/>
        <w:ind w:left="0" w:firstLine="0"/>
        <w:contextualSpacing w:val="0"/>
        <w:rPr>
          <w:rFonts w:cs="Times New Roman"/>
          <w:noProof/>
          <w:sz w:val="22"/>
          <w:highlight w:val="white"/>
        </w:rPr>
      </w:pPr>
      <w:r w:rsidRPr="00AF7D59">
        <w:rPr>
          <w:rFonts w:cs="Times New Roman"/>
          <w:noProof/>
          <w:sz w:val="22"/>
          <w:highlight w:val="white"/>
        </w:rPr>
        <w:t>ESMP này sẽ nêu các biện pháp giảm thiểu và quản lý các tác động phát sinh tại các giai đoạn trồng rừng</w:t>
      </w:r>
      <w:r w:rsidR="00277BFD">
        <w:rPr>
          <w:rFonts w:cs="Times New Roman"/>
          <w:noProof/>
          <w:sz w:val="22"/>
          <w:highlight w:val="white"/>
        </w:rPr>
        <w:t xml:space="preserve"> phòng hộ trên cạn ven biển</w:t>
      </w:r>
      <w:r w:rsidRPr="00AF7D59">
        <w:rPr>
          <w:rFonts w:cs="Times New Roman"/>
          <w:noProof/>
          <w:sz w:val="22"/>
          <w:highlight w:val="white"/>
        </w:rPr>
        <w:t xml:space="preserve">, chăm sóc, khai thác bảo vệ rừng nhằm tránh, giảm thiểu, hoặc phải </w:t>
      </w:r>
      <w:r w:rsidR="00277BFD">
        <w:rPr>
          <w:rFonts w:cs="Times New Roman"/>
          <w:noProof/>
          <w:sz w:val="22"/>
          <w:highlight w:val="white"/>
        </w:rPr>
        <w:t>bồi thường</w:t>
      </w:r>
      <w:r w:rsidRPr="00AF7D59">
        <w:rPr>
          <w:rFonts w:cs="Times New Roman"/>
          <w:noProof/>
          <w:sz w:val="22"/>
          <w:highlight w:val="white"/>
        </w:rPr>
        <w:t xml:space="preserve"> cho các tác động rủi ro bất lợi đối với môi trường; Các biện pháp giảm thiểu sẽ tương ứng với mỗi một hoạt động và các tác động. Các biện pháp thích ứng để giảm thiểu nguy cơ cho tiểu dự án từ tác động biến đổi khí hậu, đặc biệt có thể có tác động đáng kể đến an toàn của con người hoặc tài sản.</w:t>
      </w:r>
      <w:r w:rsidR="00E26F5B" w:rsidRPr="00AF7D59">
        <w:rPr>
          <w:rFonts w:cs="Times New Roman"/>
          <w:noProof/>
          <w:sz w:val="22"/>
          <w:highlight w:val="white"/>
        </w:rPr>
        <w:t xml:space="preserve"> </w:t>
      </w:r>
      <w:r w:rsidR="00E84EE3" w:rsidRPr="00AF7D59">
        <w:rPr>
          <w:rFonts w:cs="Times New Roman"/>
          <w:noProof/>
          <w:sz w:val="22"/>
          <w:highlight w:val="white"/>
        </w:rPr>
        <w:t xml:space="preserve">Các biện pháp giảm thiểu tác động này sẽ được đưa vào hợp đồng ký với các nhóm </w:t>
      </w:r>
      <w:r w:rsidR="00277BFD">
        <w:rPr>
          <w:rFonts w:cs="Times New Roman"/>
          <w:noProof/>
          <w:sz w:val="22"/>
          <w:highlight w:val="white"/>
        </w:rPr>
        <w:t xml:space="preserve">cộng đồng </w:t>
      </w:r>
      <w:r w:rsidR="00E84EE3" w:rsidRPr="00AF7D59">
        <w:rPr>
          <w:rFonts w:cs="Times New Roman"/>
          <w:noProof/>
          <w:sz w:val="22"/>
          <w:highlight w:val="white"/>
        </w:rPr>
        <w:t>tham gia trồng rừng</w:t>
      </w:r>
      <w:r w:rsidR="00277BFD">
        <w:rPr>
          <w:rFonts w:cs="Times New Roman"/>
          <w:noProof/>
          <w:sz w:val="22"/>
          <w:highlight w:val="white"/>
        </w:rPr>
        <w:t xml:space="preserve"> phòng hộ ven biển trên cạn</w:t>
      </w:r>
      <w:r w:rsidR="00E84EE3" w:rsidRPr="00AF7D59">
        <w:rPr>
          <w:rFonts w:cs="Times New Roman"/>
          <w:noProof/>
          <w:sz w:val="22"/>
          <w:highlight w:val="white"/>
        </w:rPr>
        <w:t xml:space="preserve"> trong</w:t>
      </w:r>
      <w:r w:rsidR="00277BFD">
        <w:rPr>
          <w:rFonts w:cs="Times New Roman"/>
          <w:noProof/>
          <w:sz w:val="22"/>
          <w:highlight w:val="white"/>
        </w:rPr>
        <w:t xml:space="preserve"> tiểu</w:t>
      </w:r>
      <w:r w:rsidR="00E84EE3" w:rsidRPr="00AF7D59">
        <w:rPr>
          <w:rFonts w:cs="Times New Roman"/>
          <w:noProof/>
          <w:sz w:val="22"/>
          <w:highlight w:val="white"/>
        </w:rPr>
        <w:t xml:space="preserve"> Dự án (Bao gồm </w:t>
      </w:r>
      <w:r w:rsidR="00356D4F">
        <w:rPr>
          <w:rFonts w:cs="Times New Roman"/>
          <w:noProof/>
          <w:sz w:val="22"/>
          <w:highlight w:val="white"/>
        </w:rPr>
        <w:t>Các biện pháp</w:t>
      </w:r>
      <w:r w:rsidR="00E84EE3" w:rsidRPr="00AF7D59">
        <w:rPr>
          <w:rFonts w:cs="Times New Roman"/>
          <w:noProof/>
          <w:sz w:val="22"/>
          <w:highlight w:val="white"/>
        </w:rPr>
        <w:t xml:space="preserve"> và Quy tắc ứng xử khi làm việc).</w:t>
      </w:r>
    </w:p>
    <w:p w14:paraId="2610B2AF" w14:textId="56F777F2" w:rsidR="00356D4F" w:rsidRPr="006C319A" w:rsidRDefault="00356D4F" w:rsidP="00440ADA">
      <w:pPr>
        <w:pStyle w:val="Heading2"/>
        <w:numPr>
          <w:ilvl w:val="1"/>
          <w:numId w:val="34"/>
        </w:numPr>
        <w:spacing w:before="100" w:after="100" w:line="240" w:lineRule="auto"/>
        <w:rPr>
          <w:rFonts w:cs="Times New Roman"/>
          <w:i w:val="0"/>
          <w:noProof/>
          <w:sz w:val="22"/>
          <w:szCs w:val="22"/>
        </w:rPr>
      </w:pPr>
      <w:bookmarkStart w:id="290" w:name="_Toc86305624"/>
      <w:r w:rsidRPr="006C319A">
        <w:rPr>
          <w:rFonts w:cs="Times New Roman"/>
          <w:i w:val="0"/>
          <w:noProof/>
          <w:sz w:val="22"/>
          <w:szCs w:val="22"/>
        </w:rPr>
        <w:t>Biện pháp giảm thiểu tác động trong giai đoạn trồng rừng phòng hộ ven biển trên cạn</w:t>
      </w:r>
      <w:bookmarkEnd w:id="290"/>
    </w:p>
    <w:p w14:paraId="69A3A489" w14:textId="77777777" w:rsidR="00356D4F" w:rsidRPr="00356D4F" w:rsidRDefault="00356D4F" w:rsidP="00440ADA">
      <w:pPr>
        <w:pStyle w:val="ListParagraph"/>
        <w:numPr>
          <w:ilvl w:val="2"/>
          <w:numId w:val="34"/>
        </w:numPr>
        <w:spacing w:after="240" w:line="271" w:lineRule="auto"/>
        <w:ind w:left="862"/>
        <w:rPr>
          <w:rFonts w:cs="Times New Roman"/>
          <w:b/>
          <w:i/>
          <w:iCs/>
          <w:noProof/>
          <w:sz w:val="22"/>
          <w:highlight w:val="white"/>
        </w:rPr>
      </w:pPr>
      <w:r w:rsidRPr="00356D4F">
        <w:rPr>
          <w:rFonts w:cs="Times New Roman"/>
          <w:b/>
          <w:i/>
          <w:iCs/>
          <w:noProof/>
          <w:sz w:val="22"/>
          <w:highlight w:val="white"/>
        </w:rPr>
        <w:t>Biện pháp giảm thiểu các tác động chung</w:t>
      </w:r>
    </w:p>
    <w:p w14:paraId="53D14F1A" w14:textId="0DE8638A" w:rsidR="00356D4F" w:rsidRPr="00AF7D59" w:rsidRDefault="00356D4F" w:rsidP="008264A7">
      <w:pPr>
        <w:pStyle w:val="ListParagraph"/>
        <w:numPr>
          <w:ilvl w:val="0"/>
          <w:numId w:val="13"/>
        </w:numPr>
        <w:spacing w:before="100" w:after="100" w:line="271" w:lineRule="auto"/>
        <w:ind w:left="0" w:firstLine="0"/>
        <w:contextualSpacing w:val="0"/>
        <w:rPr>
          <w:rFonts w:cs="Times New Roman"/>
          <w:noProof/>
          <w:sz w:val="22"/>
          <w:highlight w:val="white"/>
        </w:rPr>
      </w:pPr>
      <w:r>
        <w:rPr>
          <w:rFonts w:cs="Times New Roman"/>
          <w:noProof/>
          <w:sz w:val="22"/>
          <w:highlight w:val="white"/>
        </w:rPr>
        <w:t>Các biện pháp giảm thiểu các tác động chung được đề cập lần lượt ở bảng dưới đây:</w:t>
      </w:r>
    </w:p>
    <w:p w14:paraId="78B6EAED" w14:textId="6F6FC203" w:rsidR="00606015" w:rsidRPr="00E3002F" w:rsidRDefault="00E3002F" w:rsidP="00E3002F">
      <w:pPr>
        <w:pStyle w:val="Caption"/>
        <w:spacing w:after="120"/>
        <w:jc w:val="center"/>
        <w:rPr>
          <w:noProof/>
          <w:color w:val="000000" w:themeColor="text1"/>
          <w:szCs w:val="22"/>
          <w:highlight w:val="white"/>
        </w:rPr>
      </w:pPr>
      <w:bookmarkStart w:id="291" w:name="_Toc85785749"/>
      <w:r w:rsidRPr="00E3002F">
        <w:rPr>
          <w:color w:val="000000" w:themeColor="text1"/>
        </w:rPr>
        <w:t xml:space="preserve">Bảng </w:t>
      </w:r>
      <w:r w:rsidRPr="00E3002F">
        <w:rPr>
          <w:color w:val="000000" w:themeColor="text1"/>
        </w:rPr>
        <w:fldChar w:fldCharType="begin"/>
      </w:r>
      <w:r w:rsidRPr="00E3002F">
        <w:rPr>
          <w:color w:val="000000" w:themeColor="text1"/>
        </w:rPr>
        <w:instrText xml:space="preserve"> SEQ Bảng \* ARABIC </w:instrText>
      </w:r>
      <w:r w:rsidRPr="00E3002F">
        <w:rPr>
          <w:color w:val="000000" w:themeColor="text1"/>
        </w:rPr>
        <w:fldChar w:fldCharType="separate"/>
      </w:r>
      <w:r w:rsidR="004A02D4">
        <w:rPr>
          <w:noProof/>
          <w:color w:val="000000" w:themeColor="text1"/>
        </w:rPr>
        <w:t>11</w:t>
      </w:r>
      <w:r w:rsidRPr="00E3002F">
        <w:rPr>
          <w:color w:val="000000" w:themeColor="text1"/>
        </w:rPr>
        <w:fldChar w:fldCharType="end"/>
      </w:r>
      <w:r w:rsidRPr="00E3002F">
        <w:rPr>
          <w:color w:val="000000" w:themeColor="text1"/>
        </w:rPr>
        <w:t xml:space="preserve">: </w:t>
      </w:r>
      <w:r w:rsidR="00356D4F">
        <w:rPr>
          <w:noProof/>
          <w:color w:val="000000" w:themeColor="text1"/>
          <w:szCs w:val="22"/>
          <w:highlight w:val="white"/>
        </w:rPr>
        <w:t>Các biện pháp</w:t>
      </w:r>
      <w:r w:rsidR="00606015" w:rsidRPr="00E3002F">
        <w:rPr>
          <w:noProof/>
          <w:color w:val="000000" w:themeColor="text1"/>
          <w:szCs w:val="22"/>
          <w:highlight w:val="white"/>
        </w:rPr>
        <w:t xml:space="preserve"> để giảm thiểu các tác động chung</w:t>
      </w:r>
      <w:r w:rsidR="00B66F87">
        <w:rPr>
          <w:noProof/>
          <w:color w:val="000000" w:themeColor="text1"/>
          <w:szCs w:val="22"/>
          <w:highlight w:val="white"/>
        </w:rPr>
        <w:t xml:space="preserve"> trong giai đoạn trồng rừng</w:t>
      </w:r>
      <w:bookmarkEnd w:id="291"/>
    </w:p>
    <w:tbl>
      <w:tblPr>
        <w:tblW w:w="5240" w:type="pct"/>
        <w:tblCellMar>
          <w:left w:w="0" w:type="dxa"/>
          <w:right w:w="0" w:type="dxa"/>
        </w:tblCellMar>
        <w:tblLook w:val="06A0" w:firstRow="1" w:lastRow="0" w:firstColumn="1" w:lastColumn="0" w:noHBand="1" w:noVBand="1"/>
      </w:tblPr>
      <w:tblGrid>
        <w:gridCol w:w="1216"/>
        <w:gridCol w:w="1889"/>
        <w:gridCol w:w="3409"/>
        <w:gridCol w:w="2837"/>
      </w:tblGrid>
      <w:tr w:rsidR="00606015" w:rsidRPr="00AF7D59" w14:paraId="18EB62EA" w14:textId="77777777" w:rsidTr="007666BA">
        <w:trPr>
          <w:trHeight w:val="18"/>
          <w:tblHeader/>
        </w:trPr>
        <w:tc>
          <w:tcPr>
            <w:tcW w:w="650"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C5F7E36" w14:textId="77777777" w:rsidR="00606015" w:rsidRPr="00AF7D59" w:rsidRDefault="00606015" w:rsidP="00E3002F">
            <w:pPr>
              <w:spacing w:before="0" w:after="0" w:line="240" w:lineRule="auto"/>
              <w:jc w:val="center"/>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Giai đoạn</w:t>
            </w:r>
          </w:p>
        </w:tc>
        <w:tc>
          <w:tcPr>
            <w:tcW w:w="1010"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67997B1" w14:textId="77777777" w:rsidR="00606015" w:rsidRPr="00AF7D59" w:rsidRDefault="00606015" w:rsidP="00E3002F">
            <w:pPr>
              <w:spacing w:before="0" w:after="0" w:line="240" w:lineRule="auto"/>
              <w:jc w:val="center"/>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 xml:space="preserve">Vấn đề </w:t>
            </w:r>
          </w:p>
        </w:tc>
        <w:tc>
          <w:tcPr>
            <w:tcW w:w="182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51BD0C02" w14:textId="77777777" w:rsidR="00606015" w:rsidRPr="00AF7D59" w:rsidRDefault="00606015" w:rsidP="00E3002F">
            <w:pPr>
              <w:spacing w:before="0" w:after="0" w:line="240" w:lineRule="auto"/>
              <w:jc w:val="center"/>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Giải pháp giảm nhẹ</w:t>
            </w:r>
          </w:p>
        </w:tc>
        <w:tc>
          <w:tcPr>
            <w:tcW w:w="151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5C829718" w14:textId="77777777" w:rsidR="00606015" w:rsidRPr="00AF7D59" w:rsidRDefault="00606015" w:rsidP="00E3002F">
            <w:pPr>
              <w:spacing w:before="0" w:after="0" w:line="240" w:lineRule="auto"/>
              <w:jc w:val="center"/>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Đơn vị chịu trách nhiệm</w:t>
            </w:r>
          </w:p>
        </w:tc>
      </w:tr>
      <w:tr w:rsidR="006839A5" w:rsidRPr="00AF7D59" w14:paraId="5C3242BA" w14:textId="77777777" w:rsidTr="007666BA">
        <w:trPr>
          <w:trHeight w:val="6731"/>
        </w:trPr>
        <w:tc>
          <w:tcPr>
            <w:tcW w:w="650" w:type="pct"/>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93E73C4" w14:textId="77777777" w:rsidR="006839A5" w:rsidRPr="00AF7D59" w:rsidRDefault="006839A5" w:rsidP="00E3002F">
            <w:pPr>
              <w:spacing w:before="0" w:after="0" w:line="240" w:lineRule="auto"/>
              <w:jc w:val="center"/>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Giai đoạn trồng rừng</w:t>
            </w:r>
          </w:p>
        </w:tc>
        <w:tc>
          <w:tcPr>
            <w:tcW w:w="1010"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803B2CE" w14:textId="77777777" w:rsidR="006839A5" w:rsidRPr="00AF7D59" w:rsidRDefault="006839A5" w:rsidP="00E3002F">
            <w:pPr>
              <w:spacing w:before="0" w:after="0" w:line="240" w:lineRule="auto"/>
              <w:rPr>
                <w:rFonts w:eastAsia="Times New Roman" w:cs="Times New Roman"/>
                <w:iCs/>
                <w:noProof/>
                <w:spacing w:val="-6"/>
                <w:sz w:val="22"/>
                <w:highlight w:val="white"/>
              </w:rPr>
            </w:pPr>
            <w:r w:rsidRPr="00AF7D59">
              <w:rPr>
                <w:rFonts w:eastAsia="Times New Roman" w:cs="Times New Roman"/>
                <w:iCs/>
                <w:noProof/>
                <w:spacing w:val="-6"/>
                <w:sz w:val="22"/>
                <w:highlight w:val="white"/>
              </w:rPr>
              <w:t>Tác động do tập trung người dân tham gia TDA</w:t>
            </w:r>
          </w:p>
          <w:p w14:paraId="0BEBE7FE" w14:textId="2ADE40D3" w:rsidR="006839A5" w:rsidRPr="00AF7D59" w:rsidRDefault="006839A5" w:rsidP="00E3002F">
            <w:pPr>
              <w:spacing w:before="0" w:after="0" w:line="240" w:lineRule="auto"/>
              <w:rPr>
                <w:rFonts w:eastAsia="Times New Roman" w:cs="Times New Roman"/>
                <w:iCs/>
                <w:noProof/>
                <w:spacing w:val="-6"/>
                <w:sz w:val="22"/>
                <w:highlight w:val="white"/>
              </w:rPr>
            </w:pPr>
          </w:p>
        </w:tc>
        <w:tc>
          <w:tcPr>
            <w:tcW w:w="182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545C941" w14:textId="77777777" w:rsidR="006839A5" w:rsidRPr="00AF7D59" w:rsidRDefault="006839A5" w:rsidP="00E3002F">
            <w:pPr>
              <w:spacing w:before="0" w:after="0" w:line="240" w:lineRule="auto"/>
              <w:rPr>
                <w:noProof/>
                <w:sz w:val="22"/>
                <w:highlight w:val="white"/>
              </w:rPr>
            </w:pPr>
            <w:r w:rsidRPr="00AF7D59">
              <w:rPr>
                <w:noProof/>
                <w:color w:val="000000"/>
                <w:sz w:val="22"/>
                <w:highlight w:val="white"/>
                <w:u w:color="FF0000"/>
              </w:rPr>
              <w:t>Không</w:t>
            </w:r>
            <w:r w:rsidRPr="00AF7D59">
              <w:rPr>
                <w:noProof/>
                <w:sz w:val="22"/>
                <w:highlight w:val="white"/>
              </w:rPr>
              <w:t xml:space="preserve"> sử dụng lao động trẻ em (dưới 18 tuổi): (i) trong các công việc hoạt động nặng nhọc; (ii) làm việc trong điều kiện thời tiết khắc nghiệt; (iii) gây ảnh hưởng đến việc học tập của trẻ em.</w:t>
            </w:r>
          </w:p>
          <w:p w14:paraId="4146A3B8" w14:textId="77777777" w:rsidR="006839A5" w:rsidRPr="00AF7D59" w:rsidRDefault="006839A5" w:rsidP="00E3002F">
            <w:pPr>
              <w:spacing w:before="0" w:after="0" w:line="240" w:lineRule="auto"/>
              <w:rPr>
                <w:noProof/>
                <w:sz w:val="22"/>
                <w:highlight w:val="white"/>
              </w:rPr>
            </w:pPr>
            <w:r w:rsidRPr="00AF7D59">
              <w:rPr>
                <w:noProof/>
                <w:sz w:val="22"/>
                <w:highlight w:val="white"/>
              </w:rPr>
              <w:t xml:space="preserve">Thực hiện nghiêm túc các biện pháp phòng chống dịch bệnh Covid 19 theo khuyến cáo của Bộ Y tế. </w:t>
            </w:r>
          </w:p>
          <w:p w14:paraId="4E03B344" w14:textId="3C518803" w:rsidR="006839A5" w:rsidRPr="00AF7D59" w:rsidRDefault="006839A5" w:rsidP="00E3002F">
            <w:pPr>
              <w:spacing w:before="0" w:after="0" w:line="240" w:lineRule="auto"/>
              <w:rPr>
                <w:noProof/>
                <w:sz w:val="22"/>
                <w:highlight w:val="white"/>
              </w:rPr>
            </w:pPr>
            <w:r w:rsidRPr="00AF7D59">
              <w:rPr>
                <w:noProof/>
                <w:sz w:val="22"/>
                <w:highlight w:val="white"/>
              </w:rPr>
              <w:t>Đảm bảo bình đẳng giới về tiền công</w:t>
            </w:r>
            <w:r>
              <w:rPr>
                <w:noProof/>
                <w:sz w:val="22"/>
                <w:highlight w:val="white"/>
              </w:rPr>
              <w:t>, cơ hội tiếp cận việc làm và phân công công việc</w:t>
            </w:r>
            <w:r w:rsidRPr="00AF7D59">
              <w:rPr>
                <w:noProof/>
                <w:sz w:val="22"/>
                <w:highlight w:val="white"/>
              </w:rPr>
              <w:t xml:space="preserve"> cho cả nam và nữ.</w:t>
            </w:r>
          </w:p>
          <w:p w14:paraId="7F012758" w14:textId="77777777" w:rsidR="006839A5" w:rsidRPr="00AF7D59" w:rsidRDefault="006839A5" w:rsidP="00E3002F">
            <w:pPr>
              <w:spacing w:before="0" w:after="0" w:line="240" w:lineRule="auto"/>
              <w:rPr>
                <w:noProof/>
                <w:sz w:val="22"/>
                <w:highlight w:val="white"/>
              </w:rPr>
            </w:pPr>
            <w:r w:rsidRPr="00AF7D59">
              <w:rPr>
                <w:noProof/>
                <w:sz w:val="22"/>
                <w:highlight w:val="white"/>
              </w:rPr>
              <w:t xml:space="preserve">Tuân thủ Quy tắc ứng xử của Dự án </w:t>
            </w:r>
          </w:p>
          <w:p w14:paraId="217471D4" w14:textId="77777777" w:rsidR="006839A5" w:rsidRPr="00AF7D59" w:rsidRDefault="006839A5" w:rsidP="00E3002F">
            <w:pPr>
              <w:spacing w:before="0" w:after="0" w:line="240" w:lineRule="auto"/>
              <w:rPr>
                <w:rFonts w:eastAsia="Times New Roman" w:cs="Times New Roman"/>
                <w:iCs/>
                <w:noProof/>
                <w:spacing w:val="-6"/>
                <w:sz w:val="22"/>
                <w:highlight w:val="white"/>
              </w:rPr>
            </w:pPr>
            <w:r w:rsidRPr="00AF7D59">
              <w:rPr>
                <w:rFonts w:eastAsia="Times New Roman" w:cs="Times New Roman"/>
                <w:noProof/>
                <w:sz w:val="22"/>
                <w:highlight w:val="white"/>
                <w:lang w:eastAsia="en-US"/>
              </w:rPr>
              <w:t>PPMU phân công cán bộ tiếp nhận khiếu nại và thông báo cho cộng đồng số điện thoại của cán bộ này</w:t>
            </w:r>
          </w:p>
          <w:p w14:paraId="742FC12E" w14:textId="6A4F4D88" w:rsidR="006839A5" w:rsidRPr="00AF7D59" w:rsidRDefault="006839A5" w:rsidP="00E3002F">
            <w:pPr>
              <w:spacing w:before="0" w:after="0" w:line="240" w:lineRule="auto"/>
              <w:rPr>
                <w:rFonts w:eastAsia="Times New Roman" w:cs="Times New Roman"/>
                <w:iCs/>
                <w:noProof/>
                <w:spacing w:val="-6"/>
                <w:sz w:val="22"/>
                <w:highlight w:val="white"/>
              </w:rPr>
            </w:pPr>
          </w:p>
        </w:tc>
        <w:tc>
          <w:tcPr>
            <w:tcW w:w="151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6AB2162" w14:textId="01FA7965" w:rsidR="006839A5" w:rsidRPr="00AF7D59" w:rsidRDefault="006839A5" w:rsidP="00E3002F">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Cộng đồng</w:t>
            </w:r>
            <w:r w:rsidR="00E63FDC">
              <w:rPr>
                <w:rFonts w:eastAsia="Times New Roman" w:cs="Times New Roman"/>
                <w:b/>
                <w:noProof/>
                <w:color w:val="000000"/>
                <w:spacing w:val="-6"/>
                <w:sz w:val="22"/>
                <w:highlight w:val="white"/>
                <w:lang w:eastAsia="en-US"/>
              </w:rPr>
              <w:t>/Lao động trồng rừng</w:t>
            </w:r>
            <w:r w:rsidRPr="00AF7D59">
              <w:rPr>
                <w:rFonts w:eastAsia="Times New Roman" w:cs="Times New Roman"/>
                <w:b/>
                <w:noProof/>
                <w:color w:val="000000"/>
                <w:spacing w:val="-6"/>
                <w:sz w:val="22"/>
                <w:highlight w:val="white"/>
                <w:lang w:eastAsia="en-US"/>
              </w:rPr>
              <w:t xml:space="preserve">: </w:t>
            </w:r>
            <w:r w:rsidRPr="00AF7D59">
              <w:rPr>
                <w:rFonts w:eastAsia="Times New Roman" w:cs="Times New Roman"/>
                <w:noProof/>
                <w:color w:val="000000"/>
                <w:spacing w:val="-6"/>
                <w:sz w:val="22"/>
                <w:highlight w:val="white"/>
                <w:lang w:eastAsia="en-US"/>
              </w:rPr>
              <w:t>Thực hiện tuân thủ các biện pháp phòng chống dịch. Trang bị đầy đủ bảo hộ lao động. Hợp đồng với PPMU về vấn đề tiền lương và các dịch vụ sinh hoạt.</w:t>
            </w:r>
          </w:p>
          <w:p w14:paraId="2E2C77C2" w14:textId="776E59C5" w:rsidR="006839A5" w:rsidRPr="00AF7D59" w:rsidRDefault="00E63FDC" w:rsidP="00E3002F">
            <w:pPr>
              <w:spacing w:before="0" w:after="0" w:line="240" w:lineRule="auto"/>
              <w:rPr>
                <w:rFonts w:eastAsia="Times New Roman" w:cs="Times New Roman"/>
                <w:noProof/>
                <w:color w:val="000000"/>
                <w:spacing w:val="-6"/>
                <w:sz w:val="22"/>
                <w:highlight w:val="white"/>
                <w:lang w:eastAsia="en-US"/>
              </w:rPr>
            </w:pPr>
            <w:r>
              <w:rPr>
                <w:rFonts w:eastAsia="Times New Roman" w:cs="Times New Roman"/>
                <w:b/>
                <w:noProof/>
                <w:color w:val="000000"/>
                <w:spacing w:val="-6"/>
                <w:sz w:val="22"/>
                <w:highlight w:val="white"/>
                <w:lang w:eastAsia="en-US"/>
              </w:rPr>
              <w:t xml:space="preserve">UBND </w:t>
            </w:r>
            <w:r w:rsidR="006839A5" w:rsidRPr="00AF7D59">
              <w:rPr>
                <w:rFonts w:eastAsia="Times New Roman" w:cs="Times New Roman"/>
                <w:b/>
                <w:noProof/>
                <w:color w:val="000000"/>
                <w:spacing w:val="-6"/>
                <w:sz w:val="22"/>
                <w:highlight w:val="white"/>
                <w:lang w:eastAsia="en-US"/>
              </w:rPr>
              <w:t>xã</w:t>
            </w:r>
            <w:r>
              <w:rPr>
                <w:rFonts w:eastAsia="Times New Roman" w:cs="Times New Roman"/>
                <w:b/>
                <w:noProof/>
                <w:color w:val="000000"/>
                <w:spacing w:val="-6"/>
                <w:sz w:val="22"/>
                <w:highlight w:val="white"/>
                <w:lang w:eastAsia="en-US"/>
              </w:rPr>
              <w:t xml:space="preserve">/Ban QL Khu DTTN Động Châu – Khe Nước Trong </w:t>
            </w:r>
            <w:r w:rsidR="006839A5" w:rsidRPr="00AF7D59">
              <w:rPr>
                <w:rFonts w:eastAsia="Times New Roman" w:cs="Times New Roman"/>
                <w:noProof/>
                <w:color w:val="000000"/>
                <w:spacing w:val="-6"/>
                <w:sz w:val="22"/>
                <w:highlight w:val="white"/>
                <w:lang w:eastAsia="en-US"/>
              </w:rPr>
              <w:t xml:space="preserve">: Phối hợp cùng </w:t>
            </w:r>
            <w:r w:rsidR="006839A5" w:rsidRPr="00AF7D59">
              <w:rPr>
                <w:rFonts w:eastAsia="Times New Roman" w:cs="Times New Roman"/>
                <w:noProof/>
                <w:color w:val="000000"/>
                <w:spacing w:val="-6"/>
                <w:sz w:val="22"/>
                <w:highlight w:val="white"/>
                <w:u w:color="FF0000"/>
                <w:lang w:eastAsia="en-US"/>
              </w:rPr>
              <w:t>PPMU thực</w:t>
            </w:r>
            <w:r w:rsidR="006839A5" w:rsidRPr="00AF7D59">
              <w:rPr>
                <w:rFonts w:eastAsia="Times New Roman" w:cs="Times New Roman"/>
                <w:noProof/>
                <w:color w:val="000000"/>
                <w:spacing w:val="-6"/>
                <w:sz w:val="22"/>
                <w:highlight w:val="white"/>
                <w:lang w:eastAsia="en-US"/>
              </w:rPr>
              <w:t xml:space="preserve"> hiện quản </w:t>
            </w:r>
            <w:r w:rsidR="006839A5" w:rsidRPr="00AF7D59">
              <w:rPr>
                <w:rFonts w:eastAsia="Times New Roman" w:cs="Times New Roman"/>
                <w:noProof/>
                <w:color w:val="000000"/>
                <w:spacing w:val="-6"/>
                <w:sz w:val="22"/>
                <w:highlight w:val="white"/>
                <w:u w:color="FF0000"/>
                <w:lang w:eastAsia="en-US"/>
              </w:rPr>
              <w:t>lý dòng</w:t>
            </w:r>
            <w:r w:rsidR="006839A5" w:rsidRPr="00AF7D59">
              <w:rPr>
                <w:rFonts w:eastAsia="Times New Roman" w:cs="Times New Roman"/>
                <w:noProof/>
                <w:color w:val="000000"/>
                <w:spacing w:val="-6"/>
                <w:sz w:val="22"/>
                <w:highlight w:val="white"/>
                <w:lang w:eastAsia="en-US"/>
              </w:rPr>
              <w:t xml:space="preserve"> lao động và việc thực hiện các biện pháp phòng chống Covid 19. Thực hiện kiểm tra lực lượng lao động phù hợp.</w:t>
            </w:r>
          </w:p>
          <w:p w14:paraId="44E2A1EB" w14:textId="77777777" w:rsidR="006839A5" w:rsidRPr="00AF7D59" w:rsidRDefault="006839A5" w:rsidP="00E3002F">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PPMU</w:t>
            </w:r>
            <w:r w:rsidRPr="00AF7D59">
              <w:rPr>
                <w:rFonts w:eastAsia="Times New Roman" w:cs="Times New Roman"/>
                <w:noProof/>
                <w:color w:val="000000"/>
                <w:spacing w:val="-6"/>
                <w:sz w:val="22"/>
                <w:highlight w:val="white"/>
                <w:lang w:eastAsia="en-US"/>
              </w:rPr>
              <w:t>: giám sát việc thực hiện.</w:t>
            </w:r>
          </w:p>
          <w:p w14:paraId="6712ED9B" w14:textId="78B9AF0F" w:rsidR="006839A5" w:rsidRPr="00AF7D59" w:rsidRDefault="006839A5" w:rsidP="00E3002F">
            <w:pPr>
              <w:spacing w:before="0" w:after="0" w:line="240" w:lineRule="auto"/>
              <w:rPr>
                <w:rFonts w:eastAsia="Times New Roman" w:cs="Times New Roman"/>
                <w:noProof/>
                <w:color w:val="000000"/>
                <w:spacing w:val="-6"/>
                <w:sz w:val="22"/>
                <w:highlight w:val="white"/>
                <w:lang w:eastAsia="en-US"/>
              </w:rPr>
            </w:pPr>
          </w:p>
        </w:tc>
      </w:tr>
      <w:tr w:rsidR="009E60C0" w:rsidRPr="00AF7D59" w14:paraId="56922013" w14:textId="77777777" w:rsidTr="007666BA">
        <w:trPr>
          <w:trHeight w:val="5566"/>
        </w:trPr>
        <w:tc>
          <w:tcPr>
            <w:tcW w:w="650" w:type="pct"/>
            <w:vMerge/>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vAlign w:val="center"/>
          </w:tcPr>
          <w:p w14:paraId="7F0593FF" w14:textId="77777777" w:rsidR="009E60C0" w:rsidRPr="00AF7D59" w:rsidRDefault="009E60C0" w:rsidP="00E3002F">
            <w:pPr>
              <w:spacing w:before="0" w:after="0" w:line="240" w:lineRule="auto"/>
              <w:rPr>
                <w:rFonts w:eastAsia="Times New Roman" w:cs="Times New Roman"/>
                <w:noProof/>
                <w:color w:val="000000"/>
                <w:spacing w:val="-6"/>
                <w:sz w:val="22"/>
                <w:highlight w:val="white"/>
                <w:lang w:eastAsia="en-US"/>
              </w:rPr>
            </w:pPr>
          </w:p>
        </w:tc>
        <w:tc>
          <w:tcPr>
            <w:tcW w:w="1010" w:type="pct"/>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vAlign w:val="center"/>
          </w:tcPr>
          <w:p w14:paraId="140BAA48" w14:textId="4A80CB66" w:rsidR="009E60C0" w:rsidRPr="00AF7D59" w:rsidRDefault="009E60C0" w:rsidP="00E3002F">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iCs/>
                <w:noProof/>
                <w:spacing w:val="-6"/>
                <w:sz w:val="22"/>
                <w:highlight w:val="white"/>
              </w:rPr>
              <w:t xml:space="preserve">Phát sinh chất thải </w:t>
            </w:r>
            <w:r>
              <w:rPr>
                <w:rFonts w:eastAsia="Times New Roman" w:cs="Times New Roman"/>
                <w:iCs/>
                <w:noProof/>
                <w:spacing w:val="-6"/>
                <w:sz w:val="22"/>
                <w:highlight w:val="white"/>
              </w:rPr>
              <w:t>rắn</w:t>
            </w:r>
            <w:r w:rsidRPr="00AF7D59">
              <w:rPr>
                <w:rFonts w:eastAsia="Times New Roman" w:cs="Times New Roman"/>
                <w:iCs/>
                <w:noProof/>
                <w:spacing w:val="-6"/>
                <w:sz w:val="22"/>
                <w:highlight w:val="white"/>
              </w:rPr>
              <w:t xml:space="preserve"> từ</w:t>
            </w:r>
            <w:r>
              <w:rPr>
                <w:rFonts w:eastAsia="Times New Roman" w:cs="Times New Roman"/>
                <w:iCs/>
                <w:noProof/>
                <w:spacing w:val="-6"/>
                <w:sz w:val="22"/>
                <w:highlight w:val="white"/>
              </w:rPr>
              <w:t xml:space="preserve">, </w:t>
            </w:r>
            <w:r w:rsidRPr="00AF7D59">
              <w:rPr>
                <w:rFonts w:eastAsia="Times New Roman" w:cs="Times New Roman"/>
                <w:iCs/>
                <w:noProof/>
                <w:color w:val="000000"/>
                <w:spacing w:val="-6"/>
                <w:sz w:val="22"/>
                <w:highlight w:val="white"/>
                <w:u w:color="FF0000"/>
              </w:rPr>
              <w:t>bầu đựng</w:t>
            </w:r>
            <w:r w:rsidRPr="00AF7D59">
              <w:rPr>
                <w:rFonts w:eastAsia="Times New Roman" w:cs="Times New Roman"/>
                <w:iCs/>
                <w:noProof/>
                <w:spacing w:val="-6"/>
                <w:sz w:val="22"/>
                <w:highlight w:val="white"/>
              </w:rPr>
              <w:t xml:space="preserve"> cây giống, </w:t>
            </w:r>
            <w:r>
              <w:rPr>
                <w:rFonts w:eastAsia="Times New Roman" w:cs="Times New Roman"/>
                <w:iCs/>
                <w:noProof/>
                <w:spacing w:val="-6"/>
                <w:sz w:val="22"/>
                <w:highlight w:val="white"/>
              </w:rPr>
              <w:t xml:space="preserve">que chống, dây buộc, </w:t>
            </w:r>
            <w:r w:rsidRPr="00AF7D59">
              <w:rPr>
                <w:rFonts w:eastAsia="Times New Roman" w:cs="Times New Roman"/>
                <w:iCs/>
                <w:noProof/>
                <w:spacing w:val="-6"/>
                <w:sz w:val="22"/>
                <w:highlight w:val="white"/>
              </w:rPr>
              <w:t>bao bì phân bón, bao bì đựng đồ ăn, uống của công nhân</w:t>
            </w:r>
          </w:p>
        </w:tc>
        <w:tc>
          <w:tcPr>
            <w:tcW w:w="1823" w:type="pct"/>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vAlign w:val="center"/>
          </w:tcPr>
          <w:p w14:paraId="59CB905F" w14:textId="77777777" w:rsidR="009E60C0" w:rsidRPr="00AF7D59" w:rsidRDefault="009E60C0" w:rsidP="00356D4F">
            <w:pPr>
              <w:spacing w:before="0" w:after="0" w:line="240" w:lineRule="auto"/>
              <w:rPr>
                <w:rFonts w:eastAsia="Times New Roman" w:cs="Times New Roman"/>
                <w:iCs/>
                <w:noProof/>
                <w:spacing w:val="-6"/>
                <w:sz w:val="22"/>
                <w:highlight w:val="white"/>
              </w:rPr>
            </w:pPr>
            <w:r w:rsidRPr="00AF7D59">
              <w:rPr>
                <w:rFonts w:eastAsia="Times New Roman" w:cs="Times New Roman"/>
                <w:iCs/>
                <w:noProof/>
                <w:spacing w:val="-6"/>
                <w:sz w:val="22"/>
                <w:highlight w:val="white"/>
              </w:rPr>
              <w:t>Nghiêm cấm việc hút thuốc và đốt chất thải rắn trong khu vực TDA.</w:t>
            </w:r>
          </w:p>
          <w:p w14:paraId="716E6E71" w14:textId="1979C675" w:rsidR="009E60C0" w:rsidRPr="00AF7D59" w:rsidRDefault="009E60C0" w:rsidP="00356D4F">
            <w:pPr>
              <w:spacing w:before="0" w:after="0" w:line="240" w:lineRule="auto"/>
              <w:rPr>
                <w:rFonts w:eastAsia="Times New Roman" w:cs="Times New Roman"/>
                <w:iCs/>
                <w:noProof/>
                <w:spacing w:val="-6"/>
                <w:sz w:val="22"/>
                <w:highlight w:val="white"/>
              </w:rPr>
            </w:pPr>
            <w:bookmarkStart w:id="292" w:name="_Hlk67639952"/>
            <w:r w:rsidRPr="00AF7D59">
              <w:rPr>
                <w:rFonts w:eastAsia="Times New Roman" w:cs="Times New Roman"/>
                <w:iCs/>
                <w:noProof/>
                <w:spacing w:val="-6"/>
                <w:sz w:val="22"/>
                <w:highlight w:val="white"/>
              </w:rPr>
              <w:t>Chất thải rắn phải được dồn thành đống và thu dọn, vận chuyển ra bãi rác sau khi kết thúc ca làm việc.</w:t>
            </w:r>
          </w:p>
          <w:bookmarkEnd w:id="292"/>
          <w:p w14:paraId="042D52BB" w14:textId="348FCE67" w:rsidR="009E60C0" w:rsidRDefault="009E60C0" w:rsidP="00356D4F">
            <w:pPr>
              <w:spacing w:before="0" w:after="0" w:line="240" w:lineRule="auto"/>
              <w:rPr>
                <w:rFonts w:eastAsia="Times New Roman" w:cs="Times New Roman"/>
                <w:iCs/>
                <w:noProof/>
                <w:spacing w:val="-6"/>
                <w:sz w:val="22"/>
                <w:highlight w:val="white"/>
              </w:rPr>
            </w:pPr>
            <w:r w:rsidRPr="005A356C">
              <w:rPr>
                <w:noProof/>
                <w:sz w:val="22"/>
                <w:highlight w:val="white"/>
              </w:rPr>
              <w:t>Việc làm đất</w:t>
            </w:r>
            <w:r>
              <w:rPr>
                <w:noProof/>
                <w:sz w:val="22"/>
                <w:highlight w:val="white"/>
              </w:rPr>
              <w:t xml:space="preserve"> chuẩn bị cho trồng rừng phòng hộ ven biển</w:t>
            </w:r>
            <w:r w:rsidRPr="005A356C">
              <w:rPr>
                <w:noProof/>
                <w:sz w:val="22"/>
                <w:highlight w:val="white"/>
              </w:rPr>
              <w:t xml:space="preserve"> cần được thực hiện theo kế hoạch cụ thể, làm đất đến đâu trồng cây đến đó.</w:t>
            </w:r>
          </w:p>
          <w:p w14:paraId="1E8FBF68" w14:textId="26583087" w:rsidR="009E60C0" w:rsidRPr="00AF7D59" w:rsidRDefault="009E60C0" w:rsidP="00E3002F">
            <w:pPr>
              <w:spacing w:before="0" w:after="0" w:line="240" w:lineRule="auto"/>
              <w:rPr>
                <w:rFonts w:eastAsia="Times New Roman" w:cs="Times New Roman"/>
                <w:iCs/>
                <w:noProof/>
                <w:spacing w:val="-6"/>
                <w:sz w:val="22"/>
                <w:highlight w:val="white"/>
              </w:rPr>
            </w:pPr>
            <w:r w:rsidRPr="00AF7D59">
              <w:rPr>
                <w:rFonts w:eastAsia="Times New Roman" w:cs="Times New Roman"/>
                <w:iCs/>
                <w:noProof/>
                <w:spacing w:val="-6"/>
                <w:sz w:val="22"/>
                <w:highlight w:val="white"/>
              </w:rPr>
              <w:t>Thu gom túi bầu</w:t>
            </w:r>
            <w:r>
              <w:rPr>
                <w:rFonts w:eastAsia="Times New Roman" w:cs="Times New Roman"/>
                <w:iCs/>
                <w:noProof/>
                <w:spacing w:val="-6"/>
                <w:sz w:val="22"/>
                <w:highlight w:val="white"/>
              </w:rPr>
              <w:t>, đầu mẩu bỏ hoặc các que chống không đảm bảo yêu cầu, dây buộc thừa</w:t>
            </w:r>
            <w:r w:rsidRPr="00AF7D59">
              <w:rPr>
                <w:rFonts w:eastAsia="Times New Roman" w:cs="Times New Roman"/>
                <w:iCs/>
                <w:noProof/>
                <w:spacing w:val="-6"/>
                <w:sz w:val="22"/>
                <w:highlight w:val="white"/>
              </w:rPr>
              <w:t xml:space="preserve"> và bao bì khác và tập kết vào các </w:t>
            </w:r>
            <w:r w:rsidRPr="00AF7D59">
              <w:rPr>
                <w:rFonts w:eastAsia="Times New Roman" w:cs="Times New Roman"/>
                <w:iCs/>
                <w:noProof/>
                <w:color w:val="000000"/>
                <w:spacing w:val="-6"/>
                <w:sz w:val="22"/>
                <w:highlight w:val="white"/>
                <w:u w:color="FF0000"/>
              </w:rPr>
              <w:t>túi đựng</w:t>
            </w:r>
            <w:r w:rsidRPr="00AF7D59">
              <w:rPr>
                <w:rFonts w:eastAsia="Times New Roman" w:cs="Times New Roman"/>
                <w:iCs/>
                <w:noProof/>
                <w:spacing w:val="-6"/>
                <w:sz w:val="22"/>
                <w:highlight w:val="white"/>
              </w:rPr>
              <w:t xml:space="preserve"> riêng trước khi vận chuyển ra bãi rác và thuê đơn vị xử lý theo quy định.</w:t>
            </w:r>
          </w:p>
          <w:p w14:paraId="4849A3AE" w14:textId="204A7812" w:rsidR="009E60C0" w:rsidRPr="00AF7D59" w:rsidRDefault="009E60C0" w:rsidP="00E3002F">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 xml:space="preserve">(tuyệt đối không được </w:t>
            </w:r>
            <w:r w:rsidRPr="00AF7D59">
              <w:rPr>
                <w:rFonts w:eastAsia="Times New Roman" w:cs="Times New Roman"/>
                <w:noProof/>
                <w:color w:val="000000"/>
                <w:spacing w:val="-6"/>
                <w:sz w:val="22"/>
                <w:highlight w:val="white"/>
                <w:u w:color="FF0000"/>
                <w:lang w:eastAsia="en-US"/>
              </w:rPr>
              <w:t>đốt túi nhựa</w:t>
            </w:r>
            <w:r w:rsidRPr="00AF7D59">
              <w:rPr>
                <w:rFonts w:eastAsia="Times New Roman" w:cs="Times New Roman"/>
                <w:noProof/>
                <w:color w:val="000000"/>
                <w:spacing w:val="-6"/>
                <w:sz w:val="22"/>
                <w:highlight w:val="white"/>
                <w:lang w:eastAsia="en-US"/>
              </w:rPr>
              <w:t xml:space="preserve"> vì sẽ sinh ra các khí gây </w:t>
            </w:r>
            <w:r w:rsidRPr="00AF7D59">
              <w:rPr>
                <w:rFonts w:eastAsia="Times New Roman" w:cs="Times New Roman"/>
                <w:noProof/>
                <w:color w:val="000000"/>
                <w:spacing w:val="-6"/>
                <w:sz w:val="22"/>
                <w:highlight w:val="white"/>
                <w:u w:color="FF0000"/>
                <w:lang w:eastAsia="en-US"/>
              </w:rPr>
              <w:t>ảnh hưởng</w:t>
            </w:r>
            <w:r w:rsidRPr="00AF7D59">
              <w:rPr>
                <w:rFonts w:eastAsia="Times New Roman" w:cs="Times New Roman"/>
                <w:noProof/>
                <w:color w:val="000000"/>
                <w:spacing w:val="-6"/>
                <w:sz w:val="22"/>
                <w:highlight w:val="white"/>
                <w:lang w:eastAsia="en-US"/>
              </w:rPr>
              <w:t xml:space="preserve"> đến sức khỏe cộng đồng và ô nhiễm môi trường xung quanh)</w:t>
            </w:r>
          </w:p>
        </w:tc>
        <w:tc>
          <w:tcPr>
            <w:tcW w:w="1517" w:type="pct"/>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vAlign w:val="center"/>
          </w:tcPr>
          <w:p w14:paraId="5CD8F03A" w14:textId="7EBEF8A9" w:rsidR="008E18CA" w:rsidRPr="00AF7D59" w:rsidRDefault="009E60C0" w:rsidP="00E3002F">
            <w:pPr>
              <w:spacing w:before="0" w:after="0" w:line="240" w:lineRule="auto"/>
              <w:rPr>
                <w:rFonts w:eastAsia="Times New Roman" w:cs="Times New Roman"/>
                <w:noProof/>
                <w:color w:val="000000"/>
                <w:spacing w:val="-6"/>
                <w:sz w:val="22"/>
                <w:highlight w:val="white"/>
                <w:lang w:eastAsia="en-US"/>
              </w:rPr>
            </w:pPr>
            <w:bookmarkStart w:id="293" w:name="_Hlk67640279"/>
            <w:r w:rsidRPr="00AF7D59">
              <w:rPr>
                <w:rFonts w:eastAsia="Times New Roman" w:cs="Times New Roman"/>
                <w:b/>
                <w:noProof/>
                <w:color w:val="000000"/>
                <w:spacing w:val="-6"/>
                <w:sz w:val="22"/>
                <w:highlight w:val="white"/>
                <w:lang w:eastAsia="en-US"/>
              </w:rPr>
              <w:t>Cộng đồng</w:t>
            </w:r>
            <w:r w:rsidR="008E18CA">
              <w:rPr>
                <w:rFonts w:eastAsia="Times New Roman" w:cs="Times New Roman"/>
                <w:b/>
                <w:noProof/>
                <w:color w:val="000000"/>
                <w:spacing w:val="-6"/>
                <w:sz w:val="22"/>
                <w:highlight w:val="white"/>
                <w:lang w:eastAsia="en-US"/>
              </w:rPr>
              <w:t xml:space="preserve">/Lao động trồng rừng: </w:t>
            </w:r>
            <w:r w:rsidRPr="00AF7D59">
              <w:rPr>
                <w:rFonts w:eastAsia="Times New Roman" w:cs="Times New Roman"/>
                <w:b/>
                <w:noProof/>
                <w:color w:val="000000"/>
                <w:spacing w:val="-6"/>
                <w:sz w:val="22"/>
                <w:highlight w:val="white"/>
                <w:lang w:eastAsia="en-US"/>
              </w:rPr>
              <w:t xml:space="preserve"> </w:t>
            </w:r>
            <w:r w:rsidR="008E18CA">
              <w:rPr>
                <w:rFonts w:eastAsia="Times New Roman" w:cs="Times New Roman"/>
                <w:noProof/>
                <w:color w:val="000000"/>
                <w:spacing w:val="-6"/>
                <w:sz w:val="22"/>
                <w:highlight w:val="white"/>
                <w:lang w:eastAsia="en-US"/>
              </w:rPr>
              <w:t>T</w:t>
            </w:r>
            <w:r w:rsidRPr="00AF7D59">
              <w:rPr>
                <w:rFonts w:eastAsia="Times New Roman" w:cs="Times New Roman"/>
                <w:noProof/>
                <w:color w:val="000000"/>
                <w:spacing w:val="-6"/>
                <w:sz w:val="22"/>
                <w:highlight w:val="white"/>
                <w:lang w:eastAsia="en-US"/>
              </w:rPr>
              <w:t xml:space="preserve">hu gom, tập trung, vận chuyển túi bầu về nơi </w:t>
            </w:r>
            <w:r>
              <w:rPr>
                <w:rFonts w:eastAsia="Times New Roman" w:cs="Times New Roman"/>
                <w:noProof/>
                <w:color w:val="000000"/>
                <w:spacing w:val="-6"/>
                <w:sz w:val="22"/>
                <w:highlight w:val="white"/>
                <w:lang w:eastAsia="en-US"/>
              </w:rPr>
              <w:t xml:space="preserve">thu gom chung và </w:t>
            </w:r>
            <w:r>
              <w:rPr>
                <w:rFonts w:eastAsia="Times New Roman" w:cs="Times New Roman"/>
                <w:noProof/>
                <w:color w:val="000000"/>
                <w:spacing w:val="-6"/>
                <w:sz w:val="22"/>
                <w:highlight w:val="white"/>
                <w:u w:color="FF0000"/>
                <w:lang w:eastAsia="en-US"/>
              </w:rPr>
              <w:t>xử lý theo quy định</w:t>
            </w:r>
            <w:r w:rsidRPr="00AF7D59">
              <w:rPr>
                <w:rFonts w:eastAsia="Times New Roman" w:cs="Times New Roman"/>
                <w:noProof/>
                <w:color w:val="000000"/>
                <w:spacing w:val="-6"/>
                <w:sz w:val="22"/>
                <w:highlight w:val="white"/>
                <w:lang w:eastAsia="en-US"/>
              </w:rPr>
              <w:t>.</w:t>
            </w:r>
          </w:p>
          <w:bookmarkEnd w:id="293"/>
          <w:p w14:paraId="7DC1FEC9" w14:textId="0A850291" w:rsidR="009E60C0" w:rsidRPr="00AF7D59" w:rsidRDefault="009E60C0" w:rsidP="00E3002F">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 xml:space="preserve">UBND </w:t>
            </w:r>
            <w:r w:rsidRPr="00AF7D59">
              <w:rPr>
                <w:rFonts w:eastAsia="Times New Roman" w:cs="Times New Roman"/>
                <w:b/>
                <w:noProof/>
                <w:color w:val="000000"/>
                <w:spacing w:val="-6"/>
                <w:sz w:val="22"/>
                <w:highlight w:val="white"/>
                <w:u w:color="FF0000"/>
                <w:lang w:eastAsia="en-US"/>
              </w:rPr>
              <w:t>xã</w:t>
            </w:r>
            <w:r w:rsidR="008E18CA">
              <w:rPr>
                <w:rFonts w:eastAsia="Times New Roman" w:cs="Times New Roman"/>
                <w:b/>
                <w:noProof/>
                <w:color w:val="000000"/>
                <w:spacing w:val="-6"/>
                <w:sz w:val="22"/>
                <w:highlight w:val="white"/>
                <w:lang w:eastAsia="en-US"/>
              </w:rPr>
              <w:t xml:space="preserve"> </w:t>
            </w:r>
            <w:r w:rsidR="008E18CA">
              <w:rPr>
                <w:rFonts w:eastAsia="Times New Roman" w:cs="Times New Roman"/>
                <w:b/>
                <w:noProof/>
                <w:color w:val="000000"/>
                <w:spacing w:val="-6"/>
                <w:sz w:val="22"/>
                <w:highlight w:val="white"/>
                <w:lang w:eastAsia="en-US"/>
              </w:rPr>
              <w:t xml:space="preserve">/Ban QL Khu DTTN Động Châu – Khe Nước Trong </w:t>
            </w:r>
            <w:r w:rsidRPr="00AF7D59">
              <w:rPr>
                <w:rFonts w:eastAsia="Times New Roman" w:cs="Times New Roman"/>
                <w:noProof/>
                <w:color w:val="000000"/>
                <w:spacing w:val="-6"/>
                <w:sz w:val="22"/>
                <w:highlight w:val="white"/>
                <w:u w:color="FF0000"/>
                <w:lang w:eastAsia="en-US"/>
              </w:rPr>
              <w:t>xác</w:t>
            </w:r>
            <w:r w:rsidRPr="00AF7D59">
              <w:rPr>
                <w:rFonts w:eastAsia="Times New Roman" w:cs="Times New Roman"/>
                <w:noProof/>
                <w:color w:val="000000"/>
                <w:spacing w:val="-6"/>
                <w:sz w:val="22"/>
                <w:highlight w:val="white"/>
                <w:lang w:eastAsia="en-US"/>
              </w:rPr>
              <w:t xml:space="preserve"> định chỗ chôn lấp. </w:t>
            </w:r>
          </w:p>
          <w:p w14:paraId="16585A6F" w14:textId="77777777" w:rsidR="009E60C0" w:rsidRPr="00AF7D59" w:rsidRDefault="009E60C0" w:rsidP="00E3002F">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PPMU</w:t>
            </w:r>
            <w:r w:rsidRPr="00AF7D59">
              <w:rPr>
                <w:rFonts w:eastAsia="Times New Roman" w:cs="Times New Roman"/>
                <w:noProof/>
                <w:color w:val="000000"/>
                <w:spacing w:val="-6"/>
                <w:sz w:val="22"/>
                <w:highlight w:val="white"/>
                <w:lang w:eastAsia="en-US"/>
              </w:rPr>
              <w:t xml:space="preserve"> giám sát việc thực hiện.</w:t>
            </w:r>
          </w:p>
        </w:tc>
      </w:tr>
      <w:tr w:rsidR="007E7322" w:rsidRPr="00AF7D59" w14:paraId="1B6BA4CA" w14:textId="77777777" w:rsidTr="00C372DD">
        <w:trPr>
          <w:trHeight w:val="2431"/>
        </w:trPr>
        <w:tc>
          <w:tcPr>
            <w:tcW w:w="650" w:type="pct"/>
            <w:vMerge/>
            <w:tcBorders>
              <w:left w:val="single" w:sz="4" w:space="0" w:color="auto"/>
              <w:right w:val="single" w:sz="4" w:space="0" w:color="auto"/>
            </w:tcBorders>
            <w:shd w:val="clear" w:color="auto" w:fill="auto"/>
            <w:tcMar>
              <w:top w:w="72" w:type="dxa"/>
              <w:left w:w="144" w:type="dxa"/>
              <w:bottom w:w="72" w:type="dxa"/>
              <w:right w:w="144" w:type="dxa"/>
            </w:tcMar>
            <w:vAlign w:val="center"/>
          </w:tcPr>
          <w:p w14:paraId="069040F3" w14:textId="77777777" w:rsidR="007E7322" w:rsidRPr="00AF7D59" w:rsidRDefault="007E7322" w:rsidP="00E3002F">
            <w:pPr>
              <w:spacing w:before="0" w:after="0" w:line="240" w:lineRule="auto"/>
              <w:rPr>
                <w:rFonts w:eastAsia="Times New Roman" w:cs="Times New Roman"/>
                <w:noProof/>
                <w:color w:val="000000"/>
                <w:spacing w:val="-6"/>
                <w:sz w:val="22"/>
                <w:highlight w:val="white"/>
                <w:lang w:eastAsia="en-US"/>
              </w:rPr>
            </w:pPr>
          </w:p>
        </w:tc>
        <w:tc>
          <w:tcPr>
            <w:tcW w:w="1010" w:type="pct"/>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vAlign w:val="center"/>
          </w:tcPr>
          <w:p w14:paraId="67186F49" w14:textId="50C7BA2C" w:rsidR="007E7322" w:rsidRPr="00AF7D59" w:rsidRDefault="007E7322" w:rsidP="007E7322">
            <w:pPr>
              <w:spacing w:before="0" w:after="0" w:line="240" w:lineRule="auto"/>
              <w:rPr>
                <w:rFonts w:eastAsia="Times New Roman" w:cs="Times New Roman"/>
                <w:iCs/>
                <w:noProof/>
                <w:spacing w:val="-6"/>
                <w:sz w:val="22"/>
                <w:highlight w:val="white"/>
              </w:rPr>
            </w:pPr>
            <w:r>
              <w:rPr>
                <w:rFonts w:eastAsia="Times New Roman" w:cs="Times New Roman"/>
                <w:iCs/>
                <w:noProof/>
                <w:spacing w:val="-6"/>
                <w:sz w:val="22"/>
                <w:highlight w:val="white"/>
              </w:rPr>
              <w:t>Nước mưa chảy tràn</w:t>
            </w:r>
          </w:p>
        </w:tc>
        <w:tc>
          <w:tcPr>
            <w:tcW w:w="1823" w:type="pct"/>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vAlign w:val="center"/>
          </w:tcPr>
          <w:p w14:paraId="498970D3" w14:textId="7AE138D5" w:rsidR="007E7322" w:rsidRPr="00AF7D59" w:rsidRDefault="007E7322" w:rsidP="007E7322">
            <w:pPr>
              <w:spacing w:before="0" w:after="0" w:line="240" w:lineRule="auto"/>
              <w:rPr>
                <w:rFonts w:eastAsia="Times New Roman" w:cs="Times New Roman"/>
                <w:noProof/>
                <w:sz w:val="22"/>
                <w:highlight w:val="white"/>
                <w:lang w:eastAsia="en-US"/>
              </w:rPr>
            </w:pPr>
            <w:r w:rsidRPr="00AF7D59">
              <w:rPr>
                <w:rFonts w:eastAsia="Times New Roman" w:cs="Times New Roman"/>
                <w:noProof/>
                <w:sz w:val="22"/>
                <w:highlight w:val="white"/>
                <w:lang w:eastAsia="en-US"/>
              </w:rPr>
              <w:t>Cuốc hố</w:t>
            </w:r>
            <w:r>
              <w:rPr>
                <w:rFonts w:eastAsia="Times New Roman" w:cs="Times New Roman"/>
                <w:noProof/>
                <w:sz w:val="22"/>
                <w:highlight w:val="white"/>
                <w:lang w:eastAsia="en-US"/>
              </w:rPr>
              <w:t xml:space="preserve"> </w:t>
            </w:r>
            <w:r w:rsidRPr="00AF7D59">
              <w:rPr>
                <w:rFonts w:eastAsia="Times New Roman" w:cs="Times New Roman"/>
                <w:noProof/>
                <w:sz w:val="22"/>
                <w:highlight w:val="white"/>
                <w:lang w:eastAsia="en-US"/>
              </w:rPr>
              <w:t xml:space="preserve">xong sẽ tiến hành trồng cây và </w:t>
            </w:r>
            <w:r w:rsidRPr="00AF7D59">
              <w:rPr>
                <w:rFonts w:eastAsia="Times New Roman" w:cs="Times New Roman"/>
                <w:noProof/>
                <w:color w:val="000000"/>
                <w:sz w:val="22"/>
                <w:highlight w:val="white"/>
                <w:u w:color="FF0000"/>
                <w:lang w:eastAsia="en-US"/>
              </w:rPr>
              <w:t>lấp hố ngay</w:t>
            </w:r>
            <w:r w:rsidRPr="00AF7D59">
              <w:rPr>
                <w:rFonts w:eastAsia="Times New Roman" w:cs="Times New Roman"/>
                <w:noProof/>
                <w:sz w:val="22"/>
                <w:highlight w:val="white"/>
                <w:lang w:eastAsia="en-US"/>
              </w:rPr>
              <w:t>.</w:t>
            </w:r>
            <w:r>
              <w:rPr>
                <w:rFonts w:eastAsia="Times New Roman" w:cs="Times New Roman"/>
                <w:noProof/>
                <w:sz w:val="22"/>
                <w:highlight w:val="white"/>
                <w:lang w:eastAsia="en-US"/>
              </w:rPr>
              <w:t xml:space="preserve"> </w:t>
            </w:r>
            <w:r w:rsidRPr="009A7D37">
              <w:rPr>
                <w:rFonts w:eastAsia="Times New Roman" w:cs="Times New Roman"/>
                <w:noProof/>
                <w:sz w:val="22"/>
                <w:lang w:eastAsia="en-US"/>
              </w:rPr>
              <w:t>Dùng dao, kéo rạch vỏ bầu trước khi trồng, không được làm vỡ bầu hay biến dạng bầu; đặt cho rễ và thân cây ngay thẳng ở giữa hố lấp đất, trộn phân đều với đất ở độ sâu giữa hố, lấp đất đầy hố lèn chặt đất xung quanh để giữ cho cây đứng vứng, vun thêm đất cao trên mặt đất 2cm - 3cm</w:t>
            </w:r>
            <w:r>
              <w:rPr>
                <w:rFonts w:eastAsia="Times New Roman" w:cs="Times New Roman"/>
                <w:noProof/>
                <w:sz w:val="22"/>
                <w:lang w:eastAsia="en-US"/>
              </w:rPr>
              <w:t xml:space="preserve"> quanh gốc</w:t>
            </w:r>
            <w:r w:rsidRPr="009A7D37">
              <w:rPr>
                <w:rFonts w:eastAsia="Times New Roman" w:cs="Times New Roman"/>
                <w:noProof/>
                <w:sz w:val="22"/>
                <w:lang w:eastAsia="en-US"/>
              </w:rPr>
              <w:t>.</w:t>
            </w:r>
          </w:p>
        </w:tc>
        <w:tc>
          <w:tcPr>
            <w:tcW w:w="1517" w:type="pct"/>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vAlign w:val="center"/>
          </w:tcPr>
          <w:p w14:paraId="6AD7C717" w14:textId="74DD221E" w:rsidR="007E7322" w:rsidRPr="00AF7D59" w:rsidRDefault="007E7391" w:rsidP="007E7322">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Cộng đồng</w:t>
            </w:r>
            <w:r>
              <w:rPr>
                <w:rFonts w:eastAsia="Times New Roman" w:cs="Times New Roman"/>
                <w:b/>
                <w:noProof/>
                <w:color w:val="000000"/>
                <w:spacing w:val="-6"/>
                <w:sz w:val="22"/>
                <w:highlight w:val="white"/>
                <w:lang w:eastAsia="en-US"/>
              </w:rPr>
              <w:t>/Lao động trồng rừng</w:t>
            </w:r>
            <w:r w:rsidR="007E7322" w:rsidRPr="00AF7D59">
              <w:rPr>
                <w:rFonts w:eastAsia="Times New Roman" w:cs="Times New Roman"/>
                <w:b/>
                <w:noProof/>
                <w:color w:val="000000"/>
                <w:spacing w:val="-6"/>
                <w:sz w:val="22"/>
                <w:highlight w:val="white"/>
                <w:lang w:eastAsia="en-US"/>
              </w:rPr>
              <w:t xml:space="preserve"> </w:t>
            </w:r>
            <w:r w:rsidR="007E7322">
              <w:rPr>
                <w:rFonts w:eastAsia="Times New Roman" w:cs="Times New Roman"/>
                <w:noProof/>
                <w:color w:val="000000"/>
                <w:spacing w:val="-6"/>
                <w:sz w:val="22"/>
                <w:highlight w:val="white"/>
                <w:lang w:eastAsia="en-US"/>
              </w:rPr>
              <w:t>thực hiện theo hướng dẫn của cán bộ kỹ thuật</w:t>
            </w:r>
            <w:r w:rsidR="007E7322" w:rsidRPr="00AF7D59">
              <w:rPr>
                <w:rFonts w:eastAsia="Times New Roman" w:cs="Times New Roman"/>
                <w:noProof/>
                <w:color w:val="000000"/>
                <w:spacing w:val="-6"/>
                <w:sz w:val="22"/>
                <w:highlight w:val="white"/>
                <w:lang w:eastAsia="en-US"/>
              </w:rPr>
              <w:t>.</w:t>
            </w:r>
          </w:p>
          <w:p w14:paraId="72FDA102" w14:textId="01198287" w:rsidR="007E7322" w:rsidRPr="00AF7D59" w:rsidRDefault="007E7391" w:rsidP="007E7322">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 xml:space="preserve">UBND </w:t>
            </w:r>
            <w:r w:rsidRPr="00AF7D59">
              <w:rPr>
                <w:rFonts w:eastAsia="Times New Roman" w:cs="Times New Roman"/>
                <w:b/>
                <w:noProof/>
                <w:color w:val="000000"/>
                <w:spacing w:val="-6"/>
                <w:sz w:val="22"/>
                <w:highlight w:val="white"/>
                <w:u w:color="FF0000"/>
                <w:lang w:eastAsia="en-US"/>
              </w:rPr>
              <w:t>xã</w:t>
            </w:r>
            <w:r>
              <w:rPr>
                <w:rFonts w:eastAsia="Times New Roman" w:cs="Times New Roman"/>
                <w:b/>
                <w:noProof/>
                <w:color w:val="000000"/>
                <w:spacing w:val="-6"/>
                <w:sz w:val="22"/>
                <w:highlight w:val="white"/>
                <w:lang w:eastAsia="en-US"/>
              </w:rPr>
              <w:t xml:space="preserve"> /Ban QL Khu DTTN Động Châu – Khe Nước Trong</w:t>
            </w:r>
            <w:r w:rsidR="007E7322" w:rsidRPr="00AF7D59">
              <w:rPr>
                <w:rFonts w:eastAsia="Times New Roman" w:cs="Times New Roman"/>
                <w:noProof/>
                <w:color w:val="000000"/>
                <w:spacing w:val="-6"/>
                <w:sz w:val="22"/>
                <w:highlight w:val="white"/>
                <w:u w:color="FF0000"/>
                <w:lang w:eastAsia="en-US"/>
              </w:rPr>
              <w:t xml:space="preserve"> </w:t>
            </w:r>
            <w:r w:rsidR="007E7322">
              <w:rPr>
                <w:rFonts w:eastAsia="Times New Roman" w:cs="Times New Roman"/>
                <w:noProof/>
                <w:color w:val="000000"/>
                <w:spacing w:val="-6"/>
                <w:sz w:val="22"/>
                <w:highlight w:val="white"/>
                <w:u w:color="FF0000"/>
                <w:lang w:eastAsia="en-US"/>
              </w:rPr>
              <w:t>phối hợp với PPMU</w:t>
            </w:r>
            <w:r w:rsidR="007E7322" w:rsidRPr="00AF7D59">
              <w:rPr>
                <w:rFonts w:eastAsia="Times New Roman" w:cs="Times New Roman"/>
                <w:noProof/>
                <w:color w:val="000000"/>
                <w:spacing w:val="-6"/>
                <w:sz w:val="22"/>
                <w:highlight w:val="white"/>
                <w:lang w:eastAsia="en-US"/>
              </w:rPr>
              <w:t xml:space="preserve"> </w:t>
            </w:r>
          </w:p>
          <w:p w14:paraId="58965C9C" w14:textId="0716BA0C" w:rsidR="007E7322" w:rsidRPr="00AF7D59" w:rsidRDefault="007E7322" w:rsidP="007E7322">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PPMU</w:t>
            </w:r>
            <w:r w:rsidRPr="00AF7D59">
              <w:rPr>
                <w:rFonts w:eastAsia="Times New Roman" w:cs="Times New Roman"/>
                <w:noProof/>
                <w:color w:val="000000"/>
                <w:spacing w:val="-6"/>
                <w:sz w:val="22"/>
                <w:highlight w:val="white"/>
                <w:lang w:eastAsia="en-US"/>
              </w:rPr>
              <w:t xml:space="preserve"> giám sát việc thực hiện.</w:t>
            </w:r>
          </w:p>
        </w:tc>
      </w:tr>
      <w:tr w:rsidR="007E7322" w:rsidRPr="00AF7D59" w14:paraId="5A2B5F23" w14:textId="77777777" w:rsidTr="00C372DD">
        <w:trPr>
          <w:trHeight w:val="252"/>
        </w:trPr>
        <w:tc>
          <w:tcPr>
            <w:tcW w:w="650" w:type="pct"/>
            <w:vMerge/>
            <w:tcBorders>
              <w:left w:val="single" w:sz="4" w:space="0" w:color="auto"/>
              <w:right w:val="single" w:sz="4" w:space="0" w:color="auto"/>
            </w:tcBorders>
            <w:shd w:val="clear" w:color="auto" w:fill="auto"/>
            <w:tcMar>
              <w:top w:w="72" w:type="dxa"/>
              <w:left w:w="144" w:type="dxa"/>
              <w:bottom w:w="72" w:type="dxa"/>
              <w:right w:w="144" w:type="dxa"/>
            </w:tcMar>
            <w:vAlign w:val="center"/>
          </w:tcPr>
          <w:p w14:paraId="27D2777D" w14:textId="77777777" w:rsidR="007E7322" w:rsidRPr="00AF7D59" w:rsidRDefault="007E7322" w:rsidP="007E7322">
            <w:pPr>
              <w:spacing w:before="0" w:after="0" w:line="240" w:lineRule="auto"/>
              <w:rPr>
                <w:rFonts w:eastAsia="Times New Roman" w:cs="Times New Roman"/>
                <w:noProof/>
                <w:color w:val="000000"/>
                <w:spacing w:val="-6"/>
                <w:sz w:val="22"/>
                <w:highlight w:val="white"/>
                <w:lang w:eastAsia="en-US"/>
              </w:rPr>
            </w:pPr>
          </w:p>
        </w:tc>
        <w:tc>
          <w:tcPr>
            <w:tcW w:w="1010"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91E3B8F" w14:textId="77777777" w:rsidR="007E7322" w:rsidRPr="00AF7D59" w:rsidRDefault="007E7322" w:rsidP="007E7322">
            <w:pPr>
              <w:pStyle w:val="Gachkhung"/>
              <w:numPr>
                <w:ilvl w:val="0"/>
                <w:numId w:val="0"/>
              </w:numPr>
              <w:spacing w:before="0" w:after="0"/>
              <w:rPr>
                <w:noProof/>
                <w:sz w:val="22"/>
                <w:szCs w:val="22"/>
                <w:highlight w:val="white"/>
              </w:rPr>
            </w:pPr>
            <w:r w:rsidRPr="00AF7D59">
              <w:rPr>
                <w:noProof/>
                <w:sz w:val="22"/>
                <w:szCs w:val="22"/>
                <w:highlight w:val="white"/>
              </w:rPr>
              <w:t xml:space="preserve">Các hoạt động vận chuyển cây giống; </w:t>
            </w:r>
            <w:r>
              <w:rPr>
                <w:noProof/>
                <w:sz w:val="22"/>
                <w:szCs w:val="22"/>
                <w:highlight w:val="white"/>
              </w:rPr>
              <w:t>phân bón, cọc tiêu.</w:t>
            </w:r>
          </w:p>
          <w:p w14:paraId="503EB9EB" w14:textId="5B4CB73B" w:rsidR="007E7322" w:rsidRPr="002E243D" w:rsidDel="00146B22" w:rsidRDefault="007E7322" w:rsidP="007E7322">
            <w:pPr>
              <w:spacing w:before="0" w:after="0" w:line="240" w:lineRule="auto"/>
              <w:rPr>
                <w:rFonts w:eastAsia="Times New Roman" w:cs="Times New Roman"/>
                <w:iCs/>
                <w:noProof/>
                <w:spacing w:val="-6"/>
                <w:sz w:val="22"/>
              </w:rPr>
            </w:pPr>
          </w:p>
        </w:tc>
        <w:tc>
          <w:tcPr>
            <w:tcW w:w="182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9B23D1F" w14:textId="77777777" w:rsidR="007E7322" w:rsidRPr="00AF7D59" w:rsidRDefault="007E7322" w:rsidP="007E7322">
            <w:pPr>
              <w:spacing w:before="0" w:after="0" w:line="240" w:lineRule="auto"/>
              <w:rPr>
                <w:rFonts w:eastAsia="Times New Roman" w:cs="Times New Roman"/>
                <w:noProof/>
                <w:sz w:val="22"/>
                <w:highlight w:val="white"/>
                <w:lang w:eastAsia="en-US"/>
              </w:rPr>
            </w:pPr>
            <w:r w:rsidRPr="00AF7D59">
              <w:rPr>
                <w:rFonts w:eastAsia="Times New Roman" w:cs="Times New Roman"/>
                <w:noProof/>
                <w:sz w:val="22"/>
                <w:highlight w:val="white"/>
                <w:lang w:eastAsia="en-US"/>
              </w:rPr>
              <w:t xml:space="preserve">Vận chuyển đúng tuyến đường đã được lựa chọn </w:t>
            </w:r>
          </w:p>
          <w:p w14:paraId="116F5F77" w14:textId="23AC5219" w:rsidR="007E7322" w:rsidRPr="002E243D" w:rsidRDefault="007E7322" w:rsidP="007E7322">
            <w:pPr>
              <w:spacing w:before="0" w:after="0" w:line="240" w:lineRule="auto"/>
              <w:rPr>
                <w:rFonts w:eastAsia="Times New Roman" w:cs="Times New Roman"/>
                <w:noProof/>
                <w:sz w:val="22"/>
                <w:lang w:eastAsia="en-US"/>
              </w:rPr>
            </w:pPr>
            <w:r w:rsidRPr="00AF7D59">
              <w:rPr>
                <w:rFonts w:eastAsia="Times New Roman" w:cs="Times New Roman"/>
                <w:noProof/>
                <w:sz w:val="22"/>
                <w:highlight w:val="white"/>
                <w:lang w:eastAsia="en-US"/>
              </w:rPr>
              <w:t xml:space="preserve">Tài xế vận chuyển cây giống; phân bón và vận chuyển chất thải </w:t>
            </w:r>
            <w:r w:rsidRPr="00AF7D59">
              <w:rPr>
                <w:rFonts w:eastAsia="Times New Roman" w:cs="Times New Roman"/>
                <w:noProof/>
                <w:color w:val="000000"/>
                <w:sz w:val="22"/>
                <w:highlight w:val="white"/>
                <w:u w:color="FF0000"/>
                <w:lang w:eastAsia="en-US"/>
              </w:rPr>
              <w:t xml:space="preserve">rắn phải </w:t>
            </w:r>
            <w:r w:rsidRPr="00AF7D59">
              <w:rPr>
                <w:rFonts w:eastAsia="Times New Roman" w:cs="Times New Roman"/>
                <w:noProof/>
                <w:sz w:val="22"/>
                <w:highlight w:val="white"/>
                <w:lang w:eastAsia="en-US"/>
              </w:rPr>
              <w:t>tuân thủ luật giao thông, sử dụng đúng loại xe 7 tấn và không chở quá tải.</w:t>
            </w:r>
            <w:r w:rsidR="009E60C0">
              <w:rPr>
                <w:rFonts w:eastAsia="Times New Roman" w:cs="Times New Roman"/>
                <w:noProof/>
                <w:sz w:val="22"/>
                <w:lang w:eastAsia="en-US"/>
              </w:rPr>
              <w:t xml:space="preserve"> </w:t>
            </w:r>
            <w:r w:rsidRPr="002E243D">
              <w:rPr>
                <w:rFonts w:eastAsia="Times New Roman" w:cs="Times New Roman"/>
                <w:noProof/>
                <w:sz w:val="22"/>
                <w:lang w:eastAsia="en-US"/>
              </w:rPr>
              <w:t xml:space="preserve">Người dân và các vật dụng mang theo chỉ di chuyển trong khoảng trống giữa cây. </w:t>
            </w:r>
          </w:p>
          <w:p w14:paraId="328EA2B8" w14:textId="77777777" w:rsidR="007E7322" w:rsidRPr="002E243D" w:rsidRDefault="007E7322" w:rsidP="007E7322">
            <w:pPr>
              <w:spacing w:before="0" w:after="0" w:line="240" w:lineRule="auto"/>
              <w:rPr>
                <w:rFonts w:eastAsia="Times New Roman" w:cs="Times New Roman"/>
                <w:noProof/>
                <w:sz w:val="22"/>
                <w:lang w:eastAsia="en-US"/>
              </w:rPr>
            </w:pPr>
            <w:r w:rsidRPr="002E243D">
              <w:rPr>
                <w:rFonts w:eastAsia="Times New Roman" w:cs="Times New Roman"/>
                <w:noProof/>
                <w:sz w:val="22"/>
                <w:lang w:eastAsia="en-US"/>
              </w:rPr>
              <w:t xml:space="preserve">Nghiêm cấm mang </w:t>
            </w:r>
            <w:r w:rsidRPr="002E243D">
              <w:rPr>
                <w:rFonts w:eastAsia="Times New Roman" w:cs="Times New Roman"/>
                <w:noProof/>
                <w:color w:val="000000"/>
                <w:sz w:val="22"/>
                <w:u w:color="FF0000"/>
                <w:lang w:eastAsia="en-US"/>
              </w:rPr>
              <w:t>vác quá</w:t>
            </w:r>
            <w:r w:rsidRPr="002E243D">
              <w:rPr>
                <w:rFonts w:eastAsia="Times New Roman" w:cs="Times New Roman"/>
                <w:noProof/>
                <w:sz w:val="22"/>
                <w:lang w:eastAsia="en-US"/>
              </w:rPr>
              <w:t xml:space="preserve"> cồng kềnh để vật tư, dụng cụ lao động hoặc người va quệt vào cây trong quá trình di chuyển.</w:t>
            </w:r>
          </w:p>
          <w:p w14:paraId="78AE0BB4" w14:textId="623FB748" w:rsidR="007E7322" w:rsidRPr="002E243D" w:rsidRDefault="007E7322" w:rsidP="007E7322">
            <w:pPr>
              <w:spacing w:before="0" w:after="0" w:line="240" w:lineRule="auto"/>
              <w:rPr>
                <w:rFonts w:eastAsia="Times New Roman" w:cs="Times New Roman"/>
                <w:noProof/>
                <w:sz w:val="22"/>
                <w:lang w:eastAsia="en-US"/>
              </w:rPr>
            </w:pPr>
            <w:r w:rsidRPr="002E243D">
              <w:rPr>
                <w:rFonts w:eastAsia="Times New Roman" w:cs="Times New Roman"/>
                <w:noProof/>
                <w:sz w:val="22"/>
                <w:lang w:eastAsia="en-US"/>
              </w:rPr>
              <w:t>Tuân thủ chỉ đạo và kế hoạch của tiểu dự án cũng như tôn trọng khu vực lân cận trong thời gian trồng rừng phòng hộ ven biển trên cạn.</w:t>
            </w:r>
          </w:p>
        </w:tc>
        <w:tc>
          <w:tcPr>
            <w:tcW w:w="151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4B76606" w14:textId="77777777" w:rsidR="002074DB" w:rsidRPr="00AF7D59" w:rsidRDefault="002074DB" w:rsidP="002074D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Cộng đồng</w:t>
            </w:r>
            <w:r>
              <w:rPr>
                <w:rFonts w:eastAsia="Times New Roman" w:cs="Times New Roman"/>
                <w:b/>
                <w:noProof/>
                <w:color w:val="000000"/>
                <w:spacing w:val="-6"/>
                <w:sz w:val="22"/>
                <w:highlight w:val="white"/>
                <w:lang w:eastAsia="en-US"/>
              </w:rPr>
              <w:t>/Lao động trồng rừng</w:t>
            </w:r>
            <w:r w:rsidRPr="00AF7D59">
              <w:rPr>
                <w:rFonts w:eastAsia="Times New Roman" w:cs="Times New Roman"/>
                <w:b/>
                <w:noProof/>
                <w:color w:val="000000"/>
                <w:spacing w:val="-6"/>
                <w:sz w:val="22"/>
                <w:highlight w:val="white"/>
                <w:lang w:eastAsia="en-US"/>
              </w:rPr>
              <w:t xml:space="preserve"> </w:t>
            </w:r>
            <w:r>
              <w:rPr>
                <w:rFonts w:eastAsia="Times New Roman" w:cs="Times New Roman"/>
                <w:noProof/>
                <w:color w:val="000000"/>
                <w:spacing w:val="-6"/>
                <w:sz w:val="22"/>
                <w:highlight w:val="white"/>
                <w:lang w:eastAsia="en-US"/>
              </w:rPr>
              <w:t>thực hiện theo hướng dẫn của cán bộ kỹ thuật</w:t>
            </w:r>
            <w:r w:rsidRPr="00AF7D59">
              <w:rPr>
                <w:rFonts w:eastAsia="Times New Roman" w:cs="Times New Roman"/>
                <w:noProof/>
                <w:color w:val="000000"/>
                <w:spacing w:val="-6"/>
                <w:sz w:val="22"/>
                <w:highlight w:val="white"/>
                <w:lang w:eastAsia="en-US"/>
              </w:rPr>
              <w:t>.</w:t>
            </w:r>
          </w:p>
          <w:p w14:paraId="2AD1C4F4" w14:textId="77777777" w:rsidR="002074DB" w:rsidRPr="00AF7D59" w:rsidRDefault="002074DB" w:rsidP="002074DB">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 xml:space="preserve">UBND </w:t>
            </w:r>
            <w:r w:rsidRPr="00AF7D59">
              <w:rPr>
                <w:rFonts w:eastAsia="Times New Roman" w:cs="Times New Roman"/>
                <w:b/>
                <w:noProof/>
                <w:color w:val="000000"/>
                <w:spacing w:val="-6"/>
                <w:sz w:val="22"/>
                <w:highlight w:val="white"/>
                <w:u w:color="FF0000"/>
                <w:lang w:eastAsia="en-US"/>
              </w:rPr>
              <w:t>xã</w:t>
            </w:r>
            <w:r>
              <w:rPr>
                <w:rFonts w:eastAsia="Times New Roman" w:cs="Times New Roman"/>
                <w:b/>
                <w:noProof/>
                <w:color w:val="000000"/>
                <w:spacing w:val="-6"/>
                <w:sz w:val="22"/>
                <w:highlight w:val="white"/>
                <w:lang w:eastAsia="en-US"/>
              </w:rPr>
              <w:t xml:space="preserve"> /Ban QL Khu DTTN Động Châu – Khe Nước Trong</w:t>
            </w:r>
            <w:r w:rsidRPr="00AF7D59">
              <w:rPr>
                <w:rFonts w:eastAsia="Times New Roman" w:cs="Times New Roman"/>
                <w:noProof/>
                <w:color w:val="000000"/>
                <w:spacing w:val="-6"/>
                <w:sz w:val="22"/>
                <w:highlight w:val="white"/>
                <w:u w:color="FF0000"/>
                <w:lang w:eastAsia="en-US"/>
              </w:rPr>
              <w:t xml:space="preserve"> </w:t>
            </w:r>
            <w:r>
              <w:rPr>
                <w:rFonts w:eastAsia="Times New Roman" w:cs="Times New Roman"/>
                <w:noProof/>
                <w:color w:val="000000"/>
                <w:spacing w:val="-6"/>
                <w:sz w:val="22"/>
                <w:highlight w:val="white"/>
                <w:u w:color="FF0000"/>
                <w:lang w:eastAsia="en-US"/>
              </w:rPr>
              <w:t>phối hợp với PPMU</w:t>
            </w:r>
            <w:r w:rsidRPr="00AF7D59">
              <w:rPr>
                <w:rFonts w:eastAsia="Times New Roman" w:cs="Times New Roman"/>
                <w:noProof/>
                <w:color w:val="000000"/>
                <w:spacing w:val="-6"/>
                <w:sz w:val="22"/>
                <w:highlight w:val="white"/>
                <w:lang w:eastAsia="en-US"/>
              </w:rPr>
              <w:t xml:space="preserve"> </w:t>
            </w:r>
          </w:p>
          <w:p w14:paraId="4803F06D" w14:textId="4C7D9723" w:rsidR="007E7322" w:rsidRPr="002E243D" w:rsidRDefault="002074DB" w:rsidP="002074DB">
            <w:pPr>
              <w:spacing w:before="0" w:after="0" w:line="240" w:lineRule="auto"/>
              <w:rPr>
                <w:rFonts w:eastAsia="Times New Roman" w:cs="Times New Roman"/>
                <w:noProof/>
                <w:color w:val="000000"/>
                <w:spacing w:val="-6"/>
                <w:sz w:val="22"/>
                <w:lang w:eastAsia="en-US"/>
              </w:rPr>
            </w:pPr>
            <w:r w:rsidRPr="00AF7D59">
              <w:rPr>
                <w:rFonts w:eastAsia="Times New Roman" w:cs="Times New Roman"/>
                <w:b/>
                <w:noProof/>
                <w:color w:val="000000"/>
                <w:spacing w:val="-6"/>
                <w:sz w:val="22"/>
                <w:highlight w:val="white"/>
                <w:lang w:eastAsia="en-US"/>
              </w:rPr>
              <w:t>PPMU</w:t>
            </w:r>
            <w:r w:rsidRPr="00AF7D59">
              <w:rPr>
                <w:rFonts w:eastAsia="Times New Roman" w:cs="Times New Roman"/>
                <w:noProof/>
                <w:color w:val="000000"/>
                <w:spacing w:val="-6"/>
                <w:sz w:val="22"/>
                <w:highlight w:val="white"/>
                <w:lang w:eastAsia="en-US"/>
              </w:rPr>
              <w:t xml:space="preserve"> giám sát việc thực hiện.</w:t>
            </w:r>
            <w:r w:rsidR="007E7322" w:rsidRPr="00AF7D59">
              <w:rPr>
                <w:rFonts w:eastAsia="Times New Roman" w:cs="Times New Roman"/>
                <w:noProof/>
                <w:color w:val="000000"/>
                <w:spacing w:val="-6"/>
                <w:sz w:val="22"/>
                <w:highlight w:val="white"/>
                <w:lang w:eastAsia="en-US"/>
              </w:rPr>
              <w:t>.</w:t>
            </w:r>
          </w:p>
        </w:tc>
      </w:tr>
      <w:tr w:rsidR="00CE7973" w:rsidRPr="00AF7D59" w14:paraId="1247A946" w14:textId="77777777" w:rsidTr="00C372DD">
        <w:trPr>
          <w:trHeight w:val="11890"/>
        </w:trPr>
        <w:tc>
          <w:tcPr>
            <w:tcW w:w="650" w:type="pct"/>
            <w:vMerge/>
            <w:tcBorders>
              <w:left w:val="single" w:sz="4" w:space="0" w:color="auto"/>
              <w:right w:val="single" w:sz="4" w:space="0" w:color="auto"/>
            </w:tcBorders>
            <w:shd w:val="clear" w:color="auto" w:fill="auto"/>
            <w:tcMar>
              <w:top w:w="72" w:type="dxa"/>
              <w:left w:w="144" w:type="dxa"/>
              <w:bottom w:w="72" w:type="dxa"/>
              <w:right w:w="144" w:type="dxa"/>
            </w:tcMar>
            <w:vAlign w:val="center"/>
          </w:tcPr>
          <w:p w14:paraId="4CED9DE0" w14:textId="77777777" w:rsidR="00CE7973" w:rsidRPr="00AF7D59" w:rsidRDefault="00CE7973" w:rsidP="00CE7973">
            <w:pPr>
              <w:spacing w:before="0" w:after="0" w:line="240" w:lineRule="auto"/>
              <w:rPr>
                <w:rFonts w:eastAsia="Times New Roman" w:cs="Times New Roman"/>
                <w:noProof/>
                <w:color w:val="000000"/>
                <w:spacing w:val="-6"/>
                <w:sz w:val="22"/>
                <w:highlight w:val="white"/>
                <w:lang w:eastAsia="en-US"/>
              </w:rPr>
            </w:pPr>
          </w:p>
        </w:tc>
        <w:tc>
          <w:tcPr>
            <w:tcW w:w="1010" w:type="pct"/>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vAlign w:val="center"/>
          </w:tcPr>
          <w:p w14:paraId="52CE843F" w14:textId="77777777" w:rsidR="00CE7973" w:rsidRPr="00AF7D59" w:rsidRDefault="00CE7973" w:rsidP="00CE7973">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iCs/>
                <w:noProof/>
                <w:spacing w:val="-6"/>
                <w:sz w:val="22"/>
                <w:highlight w:val="white"/>
              </w:rPr>
              <w:t xml:space="preserve">Các rủi ro về sức khỏe người lao động </w:t>
            </w:r>
          </w:p>
        </w:tc>
        <w:tc>
          <w:tcPr>
            <w:tcW w:w="1823" w:type="pct"/>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vAlign w:val="center"/>
          </w:tcPr>
          <w:p w14:paraId="57B457FA" w14:textId="77777777" w:rsidR="00CE7973" w:rsidRPr="00C372DD" w:rsidRDefault="00CE7973" w:rsidP="00C372DD">
            <w:pPr>
              <w:spacing w:before="0" w:after="0" w:line="240" w:lineRule="auto"/>
              <w:ind w:left="-2"/>
              <w:rPr>
                <w:rFonts w:eastAsia="Times New Roman" w:cs="Times New Roman"/>
                <w:iCs/>
                <w:noProof/>
                <w:spacing w:val="-6"/>
                <w:sz w:val="22"/>
                <w:highlight w:val="white"/>
              </w:rPr>
            </w:pPr>
            <w:r w:rsidRPr="00C372DD">
              <w:rPr>
                <w:rFonts w:eastAsia="Times New Roman" w:cs="Times New Roman"/>
                <w:iCs/>
                <w:noProof/>
                <w:spacing w:val="-6"/>
                <w:sz w:val="22"/>
                <w:highlight w:val="white"/>
              </w:rPr>
              <w:t>Xây dựng kế hoạch và phân công lao động hợp lý, hạn chế việc trồng cây trong khoảng thời gian trong ngày khi thời tiết nắng nóng trên 30oC, thời tiết dự báo có mưa lớn, gió giật trên cấp 6.</w:t>
            </w:r>
          </w:p>
          <w:p w14:paraId="3C9FEBA9" w14:textId="75D110FF" w:rsidR="00CE7973" w:rsidRPr="00AF7D59" w:rsidRDefault="00CE7973" w:rsidP="00C372DD">
            <w:pPr>
              <w:spacing w:before="0" w:after="0" w:line="240" w:lineRule="auto"/>
              <w:ind w:left="-2"/>
              <w:rPr>
                <w:rFonts w:eastAsia="Times New Roman" w:cs="Times New Roman"/>
                <w:iCs/>
                <w:noProof/>
                <w:spacing w:val="-6"/>
                <w:sz w:val="22"/>
                <w:highlight w:val="white"/>
              </w:rPr>
            </w:pPr>
            <w:r w:rsidRPr="00AF7D59">
              <w:rPr>
                <w:rFonts w:eastAsia="Times New Roman" w:cs="Times New Roman"/>
                <w:iCs/>
                <w:noProof/>
                <w:spacing w:val="-6"/>
                <w:sz w:val="22"/>
                <w:highlight w:val="white"/>
              </w:rPr>
              <w:t xml:space="preserve">Người lao động phải tự trang bị và sử dụng đầy đủ bảo hộ lao động, tối thiểu </w:t>
            </w:r>
            <w:r w:rsidRPr="00C372DD">
              <w:rPr>
                <w:rFonts w:eastAsia="Times New Roman" w:cs="Times New Roman"/>
                <w:iCs/>
                <w:noProof/>
                <w:spacing w:val="-6"/>
                <w:sz w:val="22"/>
                <w:highlight w:val="white"/>
              </w:rPr>
              <w:t>gồm mũ</w:t>
            </w:r>
            <w:r w:rsidRPr="00AF7D59">
              <w:rPr>
                <w:rFonts w:eastAsia="Times New Roman" w:cs="Times New Roman"/>
                <w:iCs/>
                <w:noProof/>
                <w:spacing w:val="-6"/>
                <w:sz w:val="22"/>
                <w:highlight w:val="white"/>
              </w:rPr>
              <w:t>, khẩu trang, ủng, quần áo dài tay chống nắng để đảm bảo sức khỏe.</w:t>
            </w:r>
          </w:p>
          <w:p w14:paraId="5E208411" w14:textId="3C5A437A" w:rsidR="00CE7973" w:rsidRPr="00AF7D59" w:rsidRDefault="00CE7973">
            <w:pPr>
              <w:spacing w:before="0" w:after="0" w:line="240" w:lineRule="auto"/>
              <w:ind w:left="-2"/>
              <w:rPr>
                <w:rFonts w:eastAsia="Times New Roman" w:cs="Times New Roman"/>
                <w:iCs/>
                <w:noProof/>
                <w:spacing w:val="-6"/>
                <w:sz w:val="22"/>
                <w:highlight w:val="white"/>
              </w:rPr>
            </w:pPr>
            <w:r w:rsidRPr="00AF7D59">
              <w:rPr>
                <w:rFonts w:eastAsia="Times New Roman" w:cs="Times New Roman"/>
                <w:iCs/>
                <w:noProof/>
                <w:spacing w:val="-6"/>
                <w:sz w:val="22"/>
                <w:highlight w:val="white"/>
              </w:rPr>
              <w:t xml:space="preserve">Làm một </w:t>
            </w:r>
            <w:r w:rsidRPr="00C372DD">
              <w:rPr>
                <w:rFonts w:eastAsia="Times New Roman" w:cs="Times New Roman"/>
                <w:iCs/>
                <w:noProof/>
                <w:spacing w:val="-6"/>
                <w:sz w:val="22"/>
                <w:highlight w:val="white"/>
              </w:rPr>
              <w:t>sô lán tạm</w:t>
            </w:r>
            <w:r w:rsidRPr="00AF7D59">
              <w:rPr>
                <w:rFonts w:eastAsia="Times New Roman" w:cs="Times New Roman"/>
                <w:iCs/>
                <w:noProof/>
                <w:spacing w:val="-6"/>
                <w:sz w:val="22"/>
                <w:highlight w:val="white"/>
              </w:rPr>
              <w:t xml:space="preserve"> tại một số vị trí cao ráo và thoáng mát để nghỉ giữa giờ, cung cấp nước uống và túi sơ cứu, đặc biệt là bông băng trong các lán này. Sau khi xong thu gom toàn bộ vật tư, hoàn trả nguyên trạng khu vực lán.</w:t>
            </w:r>
          </w:p>
          <w:p w14:paraId="6DDB7F14" w14:textId="3E9BD021" w:rsidR="00CE7973" w:rsidRPr="00AF7D59" w:rsidRDefault="00CE7973">
            <w:pPr>
              <w:spacing w:before="0" w:after="0" w:line="240" w:lineRule="auto"/>
              <w:ind w:left="-2"/>
              <w:rPr>
                <w:rFonts w:eastAsia="Times New Roman" w:cs="Times New Roman"/>
                <w:iCs/>
                <w:noProof/>
                <w:spacing w:val="-6"/>
                <w:sz w:val="22"/>
                <w:highlight w:val="white"/>
              </w:rPr>
            </w:pPr>
            <w:r w:rsidRPr="00C372DD">
              <w:rPr>
                <w:rFonts w:eastAsia="Times New Roman" w:cs="Times New Roman"/>
                <w:iCs/>
                <w:noProof/>
                <w:spacing w:val="-6"/>
                <w:sz w:val="22"/>
                <w:highlight w:val="white"/>
              </w:rPr>
              <w:t>Nhà vmột số vị trí cao ráo và thoáng mát để nghỉ giữa giờ, cung cấp nước uống và túi sơ cứu, đặc biệt là bông băng trong các lán này. Sau khi xong thu gom toàn bộ vật tư, hoàn trả nguyên trạng khu vực lán.xung quanh để giữđộng có thể đi về các khu dân cư hoặc tại mỗi lô trồng rừng cần bố trí nhà vệ sinh tạm bằng tôn quây, mái tôn che và có vách ngăn (Nhà v mát để nghỉ giữa giờ, cung cấp nước uống và tc mái tôn ch nguyên trche và có vách ngăn (Nhà v m</w:t>
            </w:r>
          </w:p>
          <w:p w14:paraId="20775991" w14:textId="67904BA3" w:rsidR="00CE7973" w:rsidRPr="00AF7D59" w:rsidRDefault="00CE7973">
            <w:pPr>
              <w:spacing w:before="0" w:after="0" w:line="240" w:lineRule="auto"/>
              <w:ind w:left="-2"/>
              <w:rPr>
                <w:rFonts w:eastAsia="Times New Roman" w:cs="Times New Roman"/>
                <w:iCs/>
                <w:noProof/>
                <w:spacing w:val="-6"/>
                <w:sz w:val="22"/>
                <w:highlight w:val="white"/>
              </w:rPr>
            </w:pPr>
            <w:r w:rsidRPr="00AF7D59">
              <w:rPr>
                <w:rFonts w:eastAsia="Times New Roman" w:cs="Times New Roman"/>
                <w:iCs/>
                <w:noProof/>
                <w:spacing w:val="-6"/>
                <w:sz w:val="22"/>
                <w:highlight w:val="white"/>
              </w:rPr>
              <w:t>Hàng ngày, tổ trưởng dành 5-10 phút trước khi thực hiện công việc, phổ biến về các quy tắc an toàn lao động</w:t>
            </w:r>
            <w:r>
              <w:rPr>
                <w:rFonts w:eastAsia="Times New Roman" w:cs="Times New Roman"/>
                <w:iCs/>
                <w:noProof/>
                <w:spacing w:val="-6"/>
                <w:sz w:val="22"/>
                <w:highlight w:val="white"/>
              </w:rPr>
              <w:t xml:space="preserve"> và vệ sinh môi trường</w:t>
            </w:r>
            <w:r w:rsidRPr="00AF7D59">
              <w:rPr>
                <w:rFonts w:eastAsia="Times New Roman" w:cs="Times New Roman"/>
                <w:iCs/>
                <w:noProof/>
                <w:spacing w:val="-6"/>
                <w:sz w:val="22"/>
                <w:highlight w:val="white"/>
              </w:rPr>
              <w:t xml:space="preserve">, </w:t>
            </w:r>
            <w:r w:rsidRPr="00C372DD">
              <w:rPr>
                <w:rFonts w:eastAsia="Times New Roman" w:cs="Times New Roman"/>
                <w:iCs/>
                <w:noProof/>
                <w:spacing w:val="-6"/>
                <w:sz w:val="22"/>
                <w:highlight w:val="white"/>
              </w:rPr>
              <w:t xml:space="preserve">phòng tránh tai nạn, các biện pháp bảo vệ sức khỏe khi tham gia trồng cây trước </w:t>
            </w:r>
            <w:r w:rsidRPr="00AF7D59">
              <w:rPr>
                <w:rFonts w:eastAsia="Times New Roman" w:cs="Times New Roman"/>
                <w:iCs/>
                <w:noProof/>
                <w:spacing w:val="-6"/>
                <w:sz w:val="22"/>
                <w:highlight w:val="white"/>
              </w:rPr>
              <w:t>khi bắt đầu tiến hành công việc.</w:t>
            </w:r>
          </w:p>
          <w:p w14:paraId="1DB3DDE7" w14:textId="77777777" w:rsidR="00CE7973" w:rsidRPr="00AF7D59" w:rsidRDefault="00CE7973">
            <w:pPr>
              <w:spacing w:before="0" w:after="0" w:line="240" w:lineRule="auto"/>
              <w:ind w:left="-2"/>
              <w:rPr>
                <w:rFonts w:eastAsia="Times New Roman" w:cs="Times New Roman"/>
                <w:iCs/>
                <w:noProof/>
                <w:spacing w:val="-6"/>
                <w:sz w:val="22"/>
                <w:highlight w:val="white"/>
              </w:rPr>
            </w:pPr>
            <w:r w:rsidRPr="00AF7D59">
              <w:rPr>
                <w:rFonts w:eastAsia="Times New Roman" w:cs="Times New Roman"/>
                <w:iCs/>
                <w:noProof/>
                <w:spacing w:val="-6"/>
                <w:sz w:val="22"/>
                <w:highlight w:val="white"/>
              </w:rPr>
              <w:t>Sắp xếp vật tư, dụng cụ gọn gàng và an toàn trước khi mang vác, cẩn trọng khi di chuyển với các vật cồng kềnh, sắc nhọn, chú ý quan sát và tránh nếu có người đi tới từ hướng ngược lại.</w:t>
            </w:r>
          </w:p>
          <w:p w14:paraId="08A5E59F" w14:textId="77777777" w:rsidR="00CE7973" w:rsidRPr="00C372DD" w:rsidRDefault="00CE7973">
            <w:pPr>
              <w:spacing w:before="0" w:after="0" w:line="240" w:lineRule="auto"/>
              <w:ind w:left="-2"/>
              <w:rPr>
                <w:rFonts w:eastAsia="Times New Roman" w:cs="Times New Roman"/>
                <w:iCs/>
                <w:noProof/>
                <w:spacing w:val="-6"/>
                <w:sz w:val="22"/>
                <w:highlight w:val="white"/>
              </w:rPr>
            </w:pPr>
            <w:r w:rsidRPr="00AF7D59">
              <w:rPr>
                <w:rFonts w:eastAsia="Times New Roman" w:cs="Times New Roman"/>
                <w:iCs/>
                <w:noProof/>
                <w:spacing w:val="-6"/>
                <w:sz w:val="22"/>
                <w:highlight w:val="white"/>
              </w:rPr>
              <w:t>Tuyệt đối không đùa nghịch khi mang vác, thao tác với vật tư, dụng cụ lao động cồng kềnh, sắc nhọn</w:t>
            </w:r>
            <w:r>
              <w:rPr>
                <w:rFonts w:eastAsia="Times New Roman" w:cs="Times New Roman"/>
                <w:iCs/>
                <w:noProof/>
                <w:spacing w:val="-6"/>
                <w:sz w:val="22"/>
                <w:highlight w:val="white"/>
              </w:rPr>
              <w:t>.</w:t>
            </w:r>
          </w:p>
          <w:p w14:paraId="04573C77" w14:textId="6FBF2C73" w:rsidR="00CE7973" w:rsidRPr="00C372DD" w:rsidRDefault="00CE7973" w:rsidP="00C372DD">
            <w:pPr>
              <w:pStyle w:val="ListParagraph"/>
              <w:numPr>
                <w:ilvl w:val="0"/>
                <w:numId w:val="24"/>
              </w:numPr>
              <w:spacing w:before="0" w:after="0" w:line="240" w:lineRule="auto"/>
              <w:ind w:left="-2"/>
              <w:rPr>
                <w:rFonts w:eastAsia="Times New Roman" w:cs="Times New Roman"/>
                <w:iCs/>
                <w:noProof/>
                <w:spacing w:val="-6"/>
                <w:sz w:val="22"/>
                <w:highlight w:val="white"/>
              </w:rPr>
            </w:pPr>
            <w:r>
              <w:rPr>
                <w:rFonts w:eastAsia="Times New Roman" w:cs="Times New Roman"/>
                <w:iCs/>
                <w:noProof/>
                <w:spacing w:val="-6"/>
                <w:sz w:val="22"/>
                <w:highlight w:val="white"/>
              </w:rPr>
              <w:t>Đối với nguy cơ  lây nhiễm Covid-19 hiện tại , công tác phòng tránh rủi ro cho công nhân trồng rừng phải được tuân thủ nghiêm ngặt theo quy định của Chính phủ và sự chỉ đạo của Tỉnh Quảng Bình đối với từng cấp cơ sở xã, thôn xóm thuộc phạm vi tiểu dự án.</w:t>
            </w:r>
          </w:p>
        </w:tc>
        <w:tc>
          <w:tcPr>
            <w:tcW w:w="1517" w:type="pct"/>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vAlign w:val="center"/>
          </w:tcPr>
          <w:p w14:paraId="75AC893D" w14:textId="77777777" w:rsidR="00711A28" w:rsidRPr="00AF7D59" w:rsidRDefault="00711A28" w:rsidP="00711A28">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Cộng đồng</w:t>
            </w:r>
            <w:r>
              <w:rPr>
                <w:rFonts w:eastAsia="Times New Roman" w:cs="Times New Roman"/>
                <w:b/>
                <w:noProof/>
                <w:color w:val="000000"/>
                <w:spacing w:val="-6"/>
                <w:sz w:val="22"/>
                <w:highlight w:val="white"/>
                <w:lang w:eastAsia="en-US"/>
              </w:rPr>
              <w:t>/Lao động trồng rừng</w:t>
            </w:r>
            <w:r w:rsidRPr="00AF7D59">
              <w:rPr>
                <w:rFonts w:eastAsia="Times New Roman" w:cs="Times New Roman"/>
                <w:b/>
                <w:noProof/>
                <w:color w:val="000000"/>
                <w:spacing w:val="-6"/>
                <w:sz w:val="22"/>
                <w:highlight w:val="white"/>
                <w:lang w:eastAsia="en-US"/>
              </w:rPr>
              <w:t xml:space="preserve"> </w:t>
            </w:r>
            <w:r>
              <w:rPr>
                <w:rFonts w:eastAsia="Times New Roman" w:cs="Times New Roman"/>
                <w:noProof/>
                <w:color w:val="000000"/>
                <w:spacing w:val="-6"/>
                <w:sz w:val="22"/>
                <w:highlight w:val="white"/>
                <w:lang w:eastAsia="en-US"/>
              </w:rPr>
              <w:t>thực hiện theo hướng dẫn của cán bộ kỹ thuật</w:t>
            </w:r>
            <w:r w:rsidRPr="00AF7D59">
              <w:rPr>
                <w:rFonts w:eastAsia="Times New Roman" w:cs="Times New Roman"/>
                <w:noProof/>
                <w:color w:val="000000"/>
                <w:spacing w:val="-6"/>
                <w:sz w:val="22"/>
                <w:highlight w:val="white"/>
                <w:lang w:eastAsia="en-US"/>
              </w:rPr>
              <w:t>.</w:t>
            </w:r>
          </w:p>
          <w:p w14:paraId="7719EE28" w14:textId="77777777" w:rsidR="00711A28" w:rsidRPr="00AF7D59" w:rsidRDefault="00711A28" w:rsidP="00711A28">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 xml:space="preserve">UBND </w:t>
            </w:r>
            <w:r w:rsidRPr="00AF7D59">
              <w:rPr>
                <w:rFonts w:eastAsia="Times New Roman" w:cs="Times New Roman"/>
                <w:b/>
                <w:noProof/>
                <w:color w:val="000000"/>
                <w:spacing w:val="-6"/>
                <w:sz w:val="22"/>
                <w:highlight w:val="white"/>
                <w:u w:color="FF0000"/>
                <w:lang w:eastAsia="en-US"/>
              </w:rPr>
              <w:t>xã</w:t>
            </w:r>
            <w:r>
              <w:rPr>
                <w:rFonts w:eastAsia="Times New Roman" w:cs="Times New Roman"/>
                <w:b/>
                <w:noProof/>
                <w:color w:val="000000"/>
                <w:spacing w:val="-6"/>
                <w:sz w:val="22"/>
                <w:highlight w:val="white"/>
                <w:lang w:eastAsia="en-US"/>
              </w:rPr>
              <w:t xml:space="preserve"> /Ban QL Khu DTTN Động Châu – Khe Nước Trong</w:t>
            </w:r>
            <w:r w:rsidRPr="00AF7D59">
              <w:rPr>
                <w:rFonts w:eastAsia="Times New Roman" w:cs="Times New Roman"/>
                <w:noProof/>
                <w:color w:val="000000"/>
                <w:spacing w:val="-6"/>
                <w:sz w:val="22"/>
                <w:highlight w:val="white"/>
                <w:u w:color="FF0000"/>
                <w:lang w:eastAsia="en-US"/>
              </w:rPr>
              <w:t xml:space="preserve"> </w:t>
            </w:r>
            <w:r>
              <w:rPr>
                <w:rFonts w:eastAsia="Times New Roman" w:cs="Times New Roman"/>
                <w:noProof/>
                <w:color w:val="000000"/>
                <w:spacing w:val="-6"/>
                <w:sz w:val="22"/>
                <w:highlight w:val="white"/>
                <w:u w:color="FF0000"/>
                <w:lang w:eastAsia="en-US"/>
              </w:rPr>
              <w:t>phối hợp với PPMU</w:t>
            </w:r>
            <w:r w:rsidRPr="00AF7D59">
              <w:rPr>
                <w:rFonts w:eastAsia="Times New Roman" w:cs="Times New Roman"/>
                <w:noProof/>
                <w:color w:val="000000"/>
                <w:spacing w:val="-6"/>
                <w:sz w:val="22"/>
                <w:highlight w:val="white"/>
                <w:lang w:eastAsia="en-US"/>
              </w:rPr>
              <w:t xml:space="preserve"> </w:t>
            </w:r>
          </w:p>
          <w:p w14:paraId="21B75BC0" w14:textId="30B9A30E" w:rsidR="00CE7973" w:rsidRPr="00AF7D59" w:rsidRDefault="00711A28" w:rsidP="00711A28">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PPMU</w:t>
            </w:r>
            <w:r w:rsidRPr="00AF7D59">
              <w:rPr>
                <w:rFonts w:eastAsia="Times New Roman" w:cs="Times New Roman"/>
                <w:noProof/>
                <w:color w:val="000000"/>
                <w:spacing w:val="-6"/>
                <w:sz w:val="22"/>
                <w:highlight w:val="white"/>
                <w:lang w:eastAsia="en-US"/>
              </w:rPr>
              <w:t xml:space="preserve"> giám sát việc thực hiện.</w:t>
            </w:r>
          </w:p>
        </w:tc>
      </w:tr>
      <w:tr w:rsidR="00CE7973" w:rsidRPr="00AF7D59" w14:paraId="3292D83F" w14:textId="77777777" w:rsidTr="009E49C0">
        <w:trPr>
          <w:trHeight w:val="773"/>
        </w:trPr>
        <w:tc>
          <w:tcPr>
            <w:tcW w:w="650" w:type="pct"/>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40542EB" w14:textId="77777777" w:rsidR="00CE7973" w:rsidRPr="00AF7D59" w:rsidRDefault="00CE7973" w:rsidP="00CE7973">
            <w:pPr>
              <w:spacing w:before="0" w:after="0" w:line="240" w:lineRule="auto"/>
              <w:rPr>
                <w:rFonts w:eastAsia="Times New Roman" w:cs="Times New Roman"/>
                <w:noProof/>
                <w:color w:val="000000"/>
                <w:spacing w:val="-6"/>
                <w:sz w:val="22"/>
                <w:highlight w:val="white"/>
                <w:lang w:eastAsia="en-US"/>
              </w:rPr>
            </w:pPr>
          </w:p>
        </w:tc>
        <w:tc>
          <w:tcPr>
            <w:tcW w:w="1010"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8E4F542" w14:textId="080DC07E" w:rsidR="00CE7973" w:rsidRPr="00AF7D59" w:rsidRDefault="00CE7973" w:rsidP="00CE7973">
            <w:pPr>
              <w:spacing w:before="0" w:after="0" w:line="240" w:lineRule="auto"/>
              <w:rPr>
                <w:rFonts w:eastAsia="Times New Roman" w:cs="Times New Roman"/>
                <w:iCs/>
                <w:noProof/>
                <w:spacing w:val="-6"/>
                <w:sz w:val="22"/>
                <w:highlight w:val="white"/>
              </w:rPr>
            </w:pPr>
            <w:r w:rsidRPr="00AF7D59">
              <w:rPr>
                <w:rFonts w:eastAsia="Times New Roman" w:cs="Times New Roman"/>
                <w:noProof/>
                <w:color w:val="000000"/>
                <w:spacing w:val="-6"/>
                <w:sz w:val="22"/>
                <w:highlight w:val="white"/>
                <w:lang w:eastAsia="en-US"/>
              </w:rPr>
              <w:t xml:space="preserve">Cây bị đổ, gãy sau khi </w:t>
            </w:r>
            <w:r w:rsidRPr="00AF7D59">
              <w:rPr>
                <w:rFonts w:eastAsia="Times New Roman" w:cs="Times New Roman"/>
                <w:noProof/>
                <w:color w:val="000000"/>
                <w:spacing w:val="-6"/>
                <w:sz w:val="22"/>
                <w:highlight w:val="white"/>
                <w:u w:color="FF0000"/>
                <w:lang w:eastAsia="en-US"/>
              </w:rPr>
              <w:t>tháo cọc</w:t>
            </w:r>
          </w:p>
        </w:tc>
        <w:tc>
          <w:tcPr>
            <w:tcW w:w="182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2A1AE2F" w14:textId="129E4BF6" w:rsidR="00CE7973" w:rsidRPr="006839A5" w:rsidRDefault="00CE7973" w:rsidP="00CE7973">
            <w:pPr>
              <w:spacing w:before="0" w:after="0" w:line="240" w:lineRule="auto"/>
              <w:ind w:left="-2"/>
              <w:rPr>
                <w:rFonts w:eastAsia="Times New Roman" w:cs="Times New Roman"/>
                <w:iCs/>
                <w:noProof/>
                <w:spacing w:val="-6"/>
                <w:sz w:val="22"/>
                <w:highlight w:val="white"/>
              </w:rPr>
            </w:pPr>
            <w:r w:rsidRPr="00AF7D59">
              <w:rPr>
                <w:rFonts w:eastAsia="Times New Roman" w:cs="Times New Roman"/>
                <w:noProof/>
                <w:color w:val="000000"/>
                <w:spacing w:val="-6"/>
                <w:sz w:val="22"/>
                <w:highlight w:val="white"/>
                <w:lang w:eastAsia="en-US"/>
              </w:rPr>
              <w:t xml:space="preserve">Hướng dẫn kỹ thuật, đảm bảo </w:t>
            </w:r>
            <w:r w:rsidRPr="00AF7D59">
              <w:rPr>
                <w:rFonts w:eastAsia="Times New Roman" w:cs="Times New Roman"/>
                <w:noProof/>
                <w:color w:val="000000"/>
                <w:spacing w:val="-6"/>
                <w:sz w:val="22"/>
                <w:highlight w:val="white"/>
                <w:u w:color="FF0000"/>
                <w:lang w:eastAsia="en-US"/>
              </w:rPr>
              <w:t>cây đủ lớn</w:t>
            </w:r>
            <w:r w:rsidRPr="00AF7D59">
              <w:rPr>
                <w:rFonts w:eastAsia="Times New Roman" w:cs="Times New Roman"/>
                <w:noProof/>
                <w:color w:val="000000"/>
                <w:spacing w:val="-6"/>
                <w:sz w:val="22"/>
                <w:highlight w:val="white"/>
                <w:lang w:eastAsia="en-US"/>
              </w:rPr>
              <w:t xml:space="preserve">, bộ rễ phát triển có khả năng </w:t>
            </w:r>
            <w:r w:rsidRPr="00AF7D59">
              <w:rPr>
                <w:rFonts w:eastAsia="Times New Roman" w:cs="Times New Roman"/>
                <w:noProof/>
                <w:color w:val="000000"/>
                <w:spacing w:val="-6"/>
                <w:sz w:val="22"/>
                <w:highlight w:val="white"/>
                <w:u w:color="FF0000"/>
                <w:lang w:eastAsia="en-US"/>
              </w:rPr>
              <w:t>bám sâu</w:t>
            </w:r>
            <w:r w:rsidRPr="00AF7D59">
              <w:rPr>
                <w:rFonts w:eastAsia="Times New Roman" w:cs="Times New Roman"/>
                <w:noProof/>
                <w:color w:val="000000"/>
                <w:spacing w:val="-6"/>
                <w:sz w:val="22"/>
                <w:highlight w:val="white"/>
                <w:lang w:eastAsia="en-US"/>
              </w:rPr>
              <w:t xml:space="preserve"> không bị đổ do gió mới được </w:t>
            </w:r>
            <w:r w:rsidRPr="00AF7D59">
              <w:rPr>
                <w:rFonts w:eastAsia="Times New Roman" w:cs="Times New Roman"/>
                <w:noProof/>
                <w:color w:val="000000"/>
                <w:spacing w:val="-6"/>
                <w:sz w:val="22"/>
                <w:highlight w:val="white"/>
                <w:u w:color="FF0000"/>
                <w:lang w:eastAsia="en-US"/>
              </w:rPr>
              <w:t>tháo cọc néo</w:t>
            </w:r>
            <w:r w:rsidRPr="00AF7D59">
              <w:rPr>
                <w:rFonts w:eastAsia="Times New Roman" w:cs="Times New Roman"/>
                <w:noProof/>
                <w:color w:val="000000"/>
                <w:spacing w:val="-6"/>
                <w:sz w:val="22"/>
                <w:highlight w:val="white"/>
                <w:lang w:eastAsia="en-US"/>
              </w:rPr>
              <w:t>.</w:t>
            </w:r>
          </w:p>
        </w:tc>
        <w:tc>
          <w:tcPr>
            <w:tcW w:w="151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6D8E497" w14:textId="77777777" w:rsidR="009E49C0" w:rsidRPr="00AF7D59" w:rsidRDefault="009E49C0" w:rsidP="009E49C0">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Cộng đồng</w:t>
            </w:r>
            <w:r>
              <w:rPr>
                <w:rFonts w:eastAsia="Times New Roman" w:cs="Times New Roman"/>
                <w:b/>
                <w:noProof/>
                <w:color w:val="000000"/>
                <w:spacing w:val="-6"/>
                <w:sz w:val="22"/>
                <w:highlight w:val="white"/>
                <w:lang w:eastAsia="en-US"/>
              </w:rPr>
              <w:t>/Lao động trồng rừng</w:t>
            </w:r>
            <w:r w:rsidRPr="00AF7D59">
              <w:rPr>
                <w:rFonts w:eastAsia="Times New Roman" w:cs="Times New Roman"/>
                <w:b/>
                <w:noProof/>
                <w:color w:val="000000"/>
                <w:spacing w:val="-6"/>
                <w:sz w:val="22"/>
                <w:highlight w:val="white"/>
                <w:lang w:eastAsia="en-US"/>
              </w:rPr>
              <w:t xml:space="preserve"> </w:t>
            </w:r>
            <w:r>
              <w:rPr>
                <w:rFonts w:eastAsia="Times New Roman" w:cs="Times New Roman"/>
                <w:noProof/>
                <w:color w:val="000000"/>
                <w:spacing w:val="-6"/>
                <w:sz w:val="22"/>
                <w:highlight w:val="white"/>
                <w:lang w:eastAsia="en-US"/>
              </w:rPr>
              <w:t>thực hiện theo hướng dẫn của cán bộ kỹ thuật</w:t>
            </w:r>
            <w:r w:rsidRPr="00AF7D59">
              <w:rPr>
                <w:rFonts w:eastAsia="Times New Roman" w:cs="Times New Roman"/>
                <w:noProof/>
                <w:color w:val="000000"/>
                <w:spacing w:val="-6"/>
                <w:sz w:val="22"/>
                <w:highlight w:val="white"/>
                <w:lang w:eastAsia="en-US"/>
              </w:rPr>
              <w:t>.</w:t>
            </w:r>
          </w:p>
          <w:p w14:paraId="79C665FE" w14:textId="77777777" w:rsidR="009E49C0" w:rsidRPr="00AF7D59" w:rsidRDefault="009E49C0" w:rsidP="009E49C0">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 xml:space="preserve">UBND </w:t>
            </w:r>
            <w:r w:rsidRPr="00AF7D59">
              <w:rPr>
                <w:rFonts w:eastAsia="Times New Roman" w:cs="Times New Roman"/>
                <w:b/>
                <w:noProof/>
                <w:color w:val="000000"/>
                <w:spacing w:val="-6"/>
                <w:sz w:val="22"/>
                <w:highlight w:val="white"/>
                <w:u w:color="FF0000"/>
                <w:lang w:eastAsia="en-US"/>
              </w:rPr>
              <w:t>xã</w:t>
            </w:r>
            <w:r>
              <w:rPr>
                <w:rFonts w:eastAsia="Times New Roman" w:cs="Times New Roman"/>
                <w:b/>
                <w:noProof/>
                <w:color w:val="000000"/>
                <w:spacing w:val="-6"/>
                <w:sz w:val="22"/>
                <w:highlight w:val="white"/>
                <w:lang w:eastAsia="en-US"/>
              </w:rPr>
              <w:t xml:space="preserve"> /Ban QL Khu DTTN Động Châu – Khe Nước Trong</w:t>
            </w:r>
            <w:r w:rsidRPr="00AF7D59">
              <w:rPr>
                <w:rFonts w:eastAsia="Times New Roman" w:cs="Times New Roman"/>
                <w:noProof/>
                <w:color w:val="000000"/>
                <w:spacing w:val="-6"/>
                <w:sz w:val="22"/>
                <w:highlight w:val="white"/>
                <w:u w:color="FF0000"/>
                <w:lang w:eastAsia="en-US"/>
              </w:rPr>
              <w:t xml:space="preserve"> </w:t>
            </w:r>
            <w:r>
              <w:rPr>
                <w:rFonts w:eastAsia="Times New Roman" w:cs="Times New Roman"/>
                <w:noProof/>
                <w:color w:val="000000"/>
                <w:spacing w:val="-6"/>
                <w:sz w:val="22"/>
                <w:highlight w:val="white"/>
                <w:u w:color="FF0000"/>
                <w:lang w:eastAsia="en-US"/>
              </w:rPr>
              <w:t>phối hợp với PPMU</w:t>
            </w:r>
            <w:r w:rsidRPr="00AF7D59">
              <w:rPr>
                <w:rFonts w:eastAsia="Times New Roman" w:cs="Times New Roman"/>
                <w:noProof/>
                <w:color w:val="000000"/>
                <w:spacing w:val="-6"/>
                <w:sz w:val="22"/>
                <w:highlight w:val="white"/>
                <w:lang w:eastAsia="en-US"/>
              </w:rPr>
              <w:t xml:space="preserve"> </w:t>
            </w:r>
          </w:p>
          <w:p w14:paraId="5FA4064E" w14:textId="4B43CC44" w:rsidR="00CE7973" w:rsidRPr="00C372DD" w:rsidRDefault="009E49C0" w:rsidP="009E49C0">
            <w:pPr>
              <w:spacing w:before="0" w:after="0" w:line="240" w:lineRule="auto"/>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PPMU</w:t>
            </w:r>
            <w:r w:rsidRPr="00AF7D59">
              <w:rPr>
                <w:rFonts w:eastAsia="Times New Roman" w:cs="Times New Roman"/>
                <w:noProof/>
                <w:color w:val="000000"/>
                <w:spacing w:val="-6"/>
                <w:sz w:val="22"/>
                <w:highlight w:val="white"/>
                <w:lang w:eastAsia="en-US"/>
              </w:rPr>
              <w:t xml:space="preserve"> giám sát việc thực hiện.</w:t>
            </w:r>
          </w:p>
        </w:tc>
      </w:tr>
    </w:tbl>
    <w:p w14:paraId="79048EE5" w14:textId="77777777" w:rsidR="0028457C" w:rsidRPr="00AF7D59" w:rsidRDefault="0028457C" w:rsidP="00440ADA">
      <w:pPr>
        <w:pStyle w:val="ListParagraph"/>
        <w:keepNext/>
        <w:keepLines/>
        <w:numPr>
          <w:ilvl w:val="0"/>
          <w:numId w:val="35"/>
        </w:numPr>
        <w:spacing w:line="240" w:lineRule="auto"/>
        <w:contextualSpacing w:val="0"/>
        <w:outlineLvl w:val="1"/>
        <w:rPr>
          <w:rFonts w:eastAsiaTheme="majorEastAsia" w:cs="Times New Roman"/>
          <w:b/>
          <w:noProof/>
          <w:vanish/>
          <w:sz w:val="22"/>
          <w:highlight w:val="white"/>
        </w:rPr>
      </w:pPr>
      <w:bookmarkStart w:id="294" w:name="_Toc67491530"/>
      <w:bookmarkStart w:id="295" w:name="_Toc67491531"/>
      <w:bookmarkStart w:id="296" w:name="_Toc67491532"/>
      <w:bookmarkStart w:id="297" w:name="_Toc67491533"/>
      <w:bookmarkStart w:id="298" w:name="_Toc67491534"/>
      <w:bookmarkStart w:id="299" w:name="_Toc67491535"/>
      <w:bookmarkStart w:id="300" w:name="_Toc67491536"/>
      <w:bookmarkStart w:id="301" w:name="_Toc67491537"/>
      <w:bookmarkStart w:id="302" w:name="_Toc67491538"/>
      <w:bookmarkStart w:id="303" w:name="_Toc56711978"/>
      <w:bookmarkStart w:id="304" w:name="_Toc56712089"/>
      <w:bookmarkStart w:id="305" w:name="_Toc57150535"/>
      <w:bookmarkStart w:id="306" w:name="_Toc57150977"/>
      <w:bookmarkStart w:id="307" w:name="_Toc67491129"/>
      <w:bookmarkStart w:id="308" w:name="_Toc67491539"/>
      <w:bookmarkStart w:id="309" w:name="_Toc73698504"/>
      <w:bookmarkStart w:id="310" w:name="_Toc80173515"/>
      <w:bookmarkStart w:id="311" w:name="_Toc84725828"/>
      <w:bookmarkStart w:id="312" w:name="_Toc84726028"/>
      <w:bookmarkStart w:id="313" w:name="_Toc84726180"/>
      <w:bookmarkStart w:id="314" w:name="_Toc84726290"/>
      <w:bookmarkStart w:id="315" w:name="_Toc84726388"/>
      <w:bookmarkStart w:id="316" w:name="_Toc84726493"/>
      <w:bookmarkStart w:id="317" w:name="_Toc84807336"/>
      <w:bookmarkStart w:id="318" w:name="_Toc85837637"/>
      <w:bookmarkStart w:id="319" w:name="_Toc86297196"/>
      <w:bookmarkStart w:id="320" w:name="_Toc86297275"/>
      <w:bookmarkStart w:id="321" w:name="_Toc56001430"/>
      <w:bookmarkStart w:id="322" w:name="_Toc86305625"/>
      <w:bookmarkEnd w:id="255"/>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2"/>
    </w:p>
    <w:p w14:paraId="3EEADAE2" w14:textId="77777777" w:rsidR="00962552" w:rsidRPr="00AF7D59" w:rsidRDefault="00962552" w:rsidP="00440ADA">
      <w:pPr>
        <w:pStyle w:val="ListParagraph"/>
        <w:numPr>
          <w:ilvl w:val="0"/>
          <w:numId w:val="33"/>
        </w:numPr>
        <w:spacing w:line="240" w:lineRule="auto"/>
        <w:contextualSpacing w:val="0"/>
        <w:outlineLvl w:val="2"/>
        <w:rPr>
          <w:rFonts w:eastAsiaTheme="majorEastAsia" w:cs="Times New Roman"/>
          <w:b/>
          <w:bCs/>
          <w:noProof/>
          <w:vanish/>
          <w:sz w:val="22"/>
          <w:highlight w:val="white"/>
        </w:rPr>
      </w:pPr>
      <w:bookmarkStart w:id="323" w:name="_Toc67491540"/>
      <w:bookmarkStart w:id="324" w:name="_Toc56711980"/>
      <w:bookmarkStart w:id="325" w:name="_Toc56712091"/>
      <w:bookmarkStart w:id="326" w:name="_Toc57150537"/>
      <w:bookmarkStart w:id="327" w:name="_Toc57150979"/>
      <w:bookmarkStart w:id="328" w:name="_Toc67491131"/>
      <w:bookmarkStart w:id="329" w:name="_Toc67491541"/>
      <w:bookmarkStart w:id="330" w:name="_Toc73698505"/>
      <w:bookmarkStart w:id="331" w:name="_Toc80173516"/>
      <w:bookmarkStart w:id="332" w:name="_Toc84725829"/>
      <w:bookmarkStart w:id="333" w:name="_Toc84726029"/>
      <w:bookmarkStart w:id="334" w:name="_Toc84726181"/>
      <w:bookmarkStart w:id="335" w:name="_Toc84726291"/>
      <w:bookmarkStart w:id="336" w:name="_Toc84726389"/>
      <w:bookmarkStart w:id="337" w:name="_Toc84726494"/>
      <w:bookmarkStart w:id="338" w:name="_Toc84807337"/>
      <w:bookmarkStart w:id="339" w:name="_Toc85837638"/>
      <w:bookmarkStart w:id="340" w:name="_Toc86297197"/>
      <w:bookmarkStart w:id="341" w:name="_Toc86297276"/>
      <w:bookmarkStart w:id="342" w:name="_Toc526646355"/>
      <w:bookmarkStart w:id="343" w:name="_Toc4574846"/>
      <w:bookmarkStart w:id="344" w:name="_Toc4575663"/>
      <w:bookmarkStart w:id="345" w:name="_Toc36411609"/>
      <w:bookmarkStart w:id="346" w:name="_Toc86305626"/>
      <w:bookmarkEnd w:id="321"/>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6"/>
    </w:p>
    <w:p w14:paraId="52DBD4F6" w14:textId="77777777" w:rsidR="00962552" w:rsidRPr="00AF7D59" w:rsidRDefault="00962552" w:rsidP="00440ADA">
      <w:pPr>
        <w:pStyle w:val="ListParagraph"/>
        <w:numPr>
          <w:ilvl w:val="1"/>
          <w:numId w:val="33"/>
        </w:numPr>
        <w:spacing w:line="240" w:lineRule="auto"/>
        <w:contextualSpacing w:val="0"/>
        <w:outlineLvl w:val="2"/>
        <w:rPr>
          <w:rFonts w:eastAsiaTheme="majorEastAsia" w:cs="Times New Roman"/>
          <w:b/>
          <w:bCs/>
          <w:noProof/>
          <w:vanish/>
          <w:sz w:val="22"/>
          <w:highlight w:val="white"/>
        </w:rPr>
      </w:pPr>
      <w:bookmarkStart w:id="347" w:name="_Toc56711981"/>
      <w:bookmarkStart w:id="348" w:name="_Toc56712092"/>
      <w:bookmarkStart w:id="349" w:name="_Toc57150538"/>
      <w:bookmarkStart w:id="350" w:name="_Toc57150980"/>
      <w:bookmarkStart w:id="351" w:name="_Toc67491132"/>
      <w:bookmarkStart w:id="352" w:name="_Toc67491542"/>
      <w:bookmarkStart w:id="353" w:name="_Toc73698506"/>
      <w:bookmarkStart w:id="354" w:name="_Toc80173517"/>
      <w:bookmarkStart w:id="355" w:name="_Toc84725830"/>
      <w:bookmarkStart w:id="356" w:name="_Toc84726030"/>
      <w:bookmarkStart w:id="357" w:name="_Toc84726182"/>
      <w:bookmarkStart w:id="358" w:name="_Toc84726292"/>
      <w:bookmarkStart w:id="359" w:name="_Toc84726390"/>
      <w:bookmarkStart w:id="360" w:name="_Toc84726495"/>
      <w:bookmarkStart w:id="361" w:name="_Toc84807338"/>
      <w:bookmarkStart w:id="362" w:name="_Toc85837639"/>
      <w:bookmarkStart w:id="363" w:name="_Toc86297198"/>
      <w:bookmarkStart w:id="364" w:name="_Toc86297277"/>
      <w:bookmarkStart w:id="365" w:name="_Toc86305627"/>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7B04E720" w14:textId="1E76DF1B" w:rsidR="0060784E" w:rsidRPr="00A12154" w:rsidRDefault="0060784E" w:rsidP="008264A7">
      <w:pPr>
        <w:pStyle w:val="ListParagraph"/>
        <w:numPr>
          <w:ilvl w:val="0"/>
          <w:numId w:val="13"/>
        </w:numPr>
        <w:spacing w:before="100" w:after="100" w:line="240" w:lineRule="auto"/>
        <w:ind w:left="0" w:firstLine="0"/>
        <w:contextualSpacing w:val="0"/>
        <w:rPr>
          <w:rFonts w:cs="Times New Roman"/>
          <w:b/>
          <w:noProof/>
          <w:sz w:val="22"/>
        </w:rPr>
      </w:pPr>
      <w:bookmarkStart w:id="366" w:name="_Toc67491543"/>
      <w:bookmarkStart w:id="367" w:name="_Toc67491544"/>
      <w:bookmarkStart w:id="368" w:name="_Toc67491545"/>
      <w:bookmarkStart w:id="369" w:name="_Toc67491546"/>
      <w:bookmarkStart w:id="370" w:name="_Toc67491547"/>
      <w:bookmarkStart w:id="371" w:name="_Toc67491548"/>
      <w:bookmarkStart w:id="372" w:name="_Toc67491549"/>
      <w:bookmarkStart w:id="373" w:name="_Toc67491550"/>
      <w:bookmarkStart w:id="374" w:name="_Toc67491551"/>
      <w:bookmarkStart w:id="375" w:name="_Toc67491552"/>
      <w:bookmarkStart w:id="376" w:name="_Toc67491553"/>
      <w:bookmarkStart w:id="377" w:name="_Toc67491554"/>
      <w:bookmarkStart w:id="378" w:name="_Toc67491555"/>
      <w:bookmarkStart w:id="379" w:name="_Toc67491556"/>
      <w:bookmarkStart w:id="380" w:name="_Toc67491557"/>
      <w:bookmarkStart w:id="381" w:name="_Toc67491558"/>
      <w:bookmarkStart w:id="382" w:name="_Toc67491559"/>
      <w:bookmarkStart w:id="383" w:name="_Toc67491560"/>
      <w:bookmarkStart w:id="384" w:name="_Toc67491561"/>
      <w:bookmarkStart w:id="385" w:name="_Toc67491562"/>
      <w:bookmarkStart w:id="386" w:name="_Toc67491563"/>
      <w:bookmarkStart w:id="387" w:name="_Toc67491588"/>
      <w:bookmarkStart w:id="388" w:name="_Toc526646361"/>
      <w:bookmarkStart w:id="389" w:name="_Toc4574853"/>
      <w:bookmarkStart w:id="390" w:name="_Toc4575670"/>
      <w:bookmarkStart w:id="391" w:name="_Toc36411615"/>
      <w:bookmarkEnd w:id="342"/>
      <w:bookmarkEnd w:id="343"/>
      <w:bookmarkEnd w:id="344"/>
      <w:bookmarkEnd w:id="34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A12154">
        <w:rPr>
          <w:rFonts w:cs="Times New Roman"/>
          <w:b/>
          <w:noProof/>
          <w:sz w:val="22"/>
        </w:rPr>
        <w:t xml:space="preserve">Quy tắc </w:t>
      </w:r>
      <w:r w:rsidR="00320CC7" w:rsidRPr="00A12154">
        <w:rPr>
          <w:rFonts w:cs="Times New Roman"/>
          <w:b/>
          <w:noProof/>
          <w:sz w:val="22"/>
        </w:rPr>
        <w:t>Ứ</w:t>
      </w:r>
      <w:r w:rsidRPr="00A12154">
        <w:rPr>
          <w:rFonts w:cs="Times New Roman"/>
          <w:b/>
          <w:noProof/>
          <w:sz w:val="22"/>
        </w:rPr>
        <w:t xml:space="preserve">ng xử khi làm việc </w:t>
      </w:r>
      <w:r w:rsidR="00E84EE3" w:rsidRPr="00A12154">
        <w:rPr>
          <w:rFonts w:cs="Times New Roman"/>
          <w:b/>
          <w:noProof/>
          <w:sz w:val="22"/>
        </w:rPr>
        <w:t>được trình bày trong bảng sau:</w:t>
      </w:r>
    </w:p>
    <w:p w14:paraId="10583E57" w14:textId="48CFCEC9" w:rsidR="00E84EE3" w:rsidRPr="00AF7D59" w:rsidRDefault="00516811" w:rsidP="00E84EE3">
      <w:pPr>
        <w:pStyle w:val="Caption"/>
        <w:spacing w:after="120"/>
        <w:jc w:val="center"/>
        <w:rPr>
          <w:noProof/>
          <w:color w:val="auto"/>
          <w:szCs w:val="22"/>
          <w:highlight w:val="white"/>
        </w:rPr>
      </w:pPr>
      <w:bookmarkStart w:id="392" w:name="_Toc85785750"/>
      <w:r w:rsidRPr="007D65C4">
        <w:rPr>
          <w:noProof/>
          <w:color w:val="000000" w:themeColor="text1"/>
          <w:szCs w:val="22"/>
        </w:rPr>
        <w:t xml:space="preserve">Bảng </w:t>
      </w:r>
      <w:r w:rsidRPr="007D65C4">
        <w:rPr>
          <w:noProof/>
          <w:color w:val="000000" w:themeColor="text1"/>
          <w:szCs w:val="22"/>
        </w:rPr>
        <w:fldChar w:fldCharType="begin"/>
      </w:r>
      <w:r w:rsidRPr="007D65C4">
        <w:rPr>
          <w:noProof/>
          <w:color w:val="000000" w:themeColor="text1"/>
          <w:szCs w:val="22"/>
        </w:rPr>
        <w:instrText xml:space="preserve"> SEQ Bảng \* ARABIC </w:instrText>
      </w:r>
      <w:r w:rsidRPr="007D65C4">
        <w:rPr>
          <w:noProof/>
          <w:color w:val="000000" w:themeColor="text1"/>
          <w:szCs w:val="22"/>
        </w:rPr>
        <w:fldChar w:fldCharType="separate"/>
      </w:r>
      <w:r w:rsidR="00A46193">
        <w:rPr>
          <w:noProof/>
          <w:color w:val="000000" w:themeColor="text1"/>
          <w:szCs w:val="22"/>
        </w:rPr>
        <w:t>13</w:t>
      </w:r>
      <w:r w:rsidRPr="007D65C4">
        <w:rPr>
          <w:noProof/>
          <w:color w:val="000000" w:themeColor="text1"/>
          <w:szCs w:val="22"/>
        </w:rPr>
        <w:fldChar w:fldCharType="end"/>
      </w:r>
      <w:r w:rsidR="00E84EE3" w:rsidRPr="00AF7D59">
        <w:rPr>
          <w:noProof/>
          <w:color w:val="auto"/>
          <w:szCs w:val="22"/>
          <w:highlight w:val="white"/>
        </w:rPr>
        <w:t>: Quy tắc ứng xử khi làm việc</w:t>
      </w:r>
      <w:bookmarkEnd w:id="392"/>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1"/>
        <w:gridCol w:w="4536"/>
      </w:tblGrid>
      <w:tr w:rsidR="0060784E" w:rsidRPr="00AF7D59" w14:paraId="2A020365" w14:textId="77777777" w:rsidTr="00CC0969">
        <w:tc>
          <w:tcPr>
            <w:tcW w:w="4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D06D43" w14:textId="2B8A6CE0" w:rsidR="0060784E" w:rsidRPr="00AF7D59" w:rsidRDefault="0017353C" w:rsidP="00E84EE3">
            <w:pPr>
              <w:spacing w:before="0" w:after="0" w:line="240" w:lineRule="auto"/>
              <w:jc w:val="center"/>
              <w:rPr>
                <w:rStyle w:val="Emphasis"/>
                <w:i w:val="0"/>
                <w:noProof/>
                <w:color w:val="000000"/>
                <w:spacing w:val="-6"/>
                <w:sz w:val="22"/>
                <w:highlight w:val="white"/>
                <w:lang w:bidi="th-TH"/>
              </w:rPr>
            </w:pPr>
            <w:r w:rsidRPr="00AF7D59">
              <w:rPr>
                <w:b/>
                <w:noProof/>
                <w:color w:val="000000"/>
                <w:spacing w:val="-6"/>
                <w:sz w:val="22"/>
                <w:highlight w:val="white"/>
                <w:lang w:bidi="th-TH"/>
              </w:rPr>
              <w:t>Cần làm</w:t>
            </w:r>
            <w:r w:rsidR="0060784E" w:rsidRPr="00AF7D59">
              <w:rPr>
                <w:b/>
                <w:noProof/>
                <w:color w:val="000000"/>
                <w:spacing w:val="-6"/>
                <w:sz w:val="22"/>
                <w:highlight w:val="white"/>
                <w:lang w:bidi="th-TH"/>
              </w:rPr>
              <w:t>:</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FC7ADC" w14:textId="5F5A436B" w:rsidR="0060784E" w:rsidRPr="00AF7D59" w:rsidRDefault="00320CC7" w:rsidP="00E84EE3">
            <w:pPr>
              <w:spacing w:before="0" w:after="0" w:line="240" w:lineRule="auto"/>
              <w:jc w:val="center"/>
              <w:rPr>
                <w:rStyle w:val="Emphasis"/>
                <w:i w:val="0"/>
                <w:noProof/>
                <w:color w:val="000000"/>
                <w:spacing w:val="-6"/>
                <w:sz w:val="22"/>
                <w:highlight w:val="white"/>
                <w:lang w:bidi="th-TH"/>
              </w:rPr>
            </w:pPr>
            <w:r w:rsidRPr="00AF7D59">
              <w:rPr>
                <w:b/>
                <w:noProof/>
                <w:color w:val="000000"/>
                <w:spacing w:val="-6"/>
                <w:sz w:val="22"/>
                <w:highlight w:val="white"/>
                <w:lang w:bidi="th-TH"/>
              </w:rPr>
              <w:t>Cấm</w:t>
            </w:r>
          </w:p>
        </w:tc>
      </w:tr>
      <w:tr w:rsidR="0060784E" w:rsidRPr="00AF7D59" w14:paraId="0166C413" w14:textId="77777777" w:rsidTr="00EC7DAD">
        <w:tc>
          <w:tcPr>
            <w:tcW w:w="4531" w:type="dxa"/>
            <w:tcBorders>
              <w:top w:val="single" w:sz="4" w:space="0" w:color="000000"/>
              <w:left w:val="single" w:sz="4" w:space="0" w:color="000000"/>
              <w:bottom w:val="single" w:sz="4" w:space="0" w:color="000000"/>
              <w:right w:val="single" w:sz="4" w:space="0" w:color="000000"/>
            </w:tcBorders>
          </w:tcPr>
          <w:p w14:paraId="2A48F962" w14:textId="61E33CB7" w:rsidR="0060784E" w:rsidRPr="00AF7D59" w:rsidRDefault="0060784E" w:rsidP="00440ADA">
            <w:pPr>
              <w:pStyle w:val="ListParagraph"/>
              <w:numPr>
                <w:ilvl w:val="0"/>
                <w:numId w:val="40"/>
              </w:numPr>
              <w:spacing w:before="0" w:after="0" w:line="240" w:lineRule="auto"/>
              <w:ind w:left="360" w:hanging="180"/>
              <w:contextualSpacing w:val="0"/>
              <w:rPr>
                <w:noProof/>
                <w:color w:val="000000"/>
                <w:spacing w:val="-6"/>
                <w:sz w:val="22"/>
                <w:highlight w:val="white"/>
                <w:lang w:eastAsia="en-US" w:bidi="th-TH"/>
              </w:rPr>
            </w:pPr>
            <w:r w:rsidRPr="00AF7D59">
              <w:rPr>
                <w:noProof/>
                <w:color w:val="000000"/>
                <w:spacing w:val="-6"/>
                <w:sz w:val="22"/>
                <w:highlight w:val="white"/>
                <w:lang w:bidi="th-TH"/>
              </w:rPr>
              <w:t xml:space="preserve">Sử dụng các công trình vệ sinh có sẵn, </w:t>
            </w:r>
            <w:r w:rsidR="00E84EE3" w:rsidRPr="00AF7D59">
              <w:rPr>
                <w:noProof/>
                <w:color w:val="000000"/>
                <w:spacing w:val="-6"/>
                <w:sz w:val="22"/>
                <w:highlight w:val="white"/>
                <w:lang w:bidi="th-TH"/>
              </w:rPr>
              <w:t>hoặc sử dụng công trình vệ sinh của các hộ dân gần khu vực trồng rừng</w:t>
            </w:r>
          </w:p>
          <w:p w14:paraId="4C93E736" w14:textId="185AED29" w:rsidR="0060784E" w:rsidRPr="00AF7D59" w:rsidRDefault="0060784E" w:rsidP="00440ADA">
            <w:pPr>
              <w:pStyle w:val="ListParagraph"/>
              <w:numPr>
                <w:ilvl w:val="0"/>
                <w:numId w:val="40"/>
              </w:numPr>
              <w:spacing w:before="0" w:after="0" w:line="240" w:lineRule="auto"/>
              <w:ind w:left="360" w:hanging="180"/>
              <w:contextualSpacing w:val="0"/>
              <w:rPr>
                <w:noProof/>
                <w:color w:val="000000"/>
                <w:spacing w:val="-6"/>
                <w:sz w:val="22"/>
                <w:highlight w:val="white"/>
                <w:lang w:eastAsia="en-US" w:bidi="th-TH"/>
              </w:rPr>
            </w:pPr>
            <w:r w:rsidRPr="00AF7D59">
              <w:rPr>
                <w:noProof/>
                <w:color w:val="000000"/>
                <w:spacing w:val="-6"/>
                <w:sz w:val="22"/>
                <w:highlight w:val="white"/>
                <w:lang w:bidi="th-TH"/>
              </w:rPr>
              <w:t>Dọn sạch rác ở khu vực làm việc vào cuối mỗi ngày và đưa về nơi quy định.</w:t>
            </w:r>
          </w:p>
          <w:p w14:paraId="78935CF2" w14:textId="2554579C" w:rsidR="0060784E" w:rsidRPr="00AF7D59" w:rsidRDefault="0060784E" w:rsidP="00440ADA">
            <w:pPr>
              <w:pStyle w:val="ListParagraph"/>
              <w:numPr>
                <w:ilvl w:val="0"/>
                <w:numId w:val="40"/>
              </w:numPr>
              <w:spacing w:before="0" w:after="0" w:line="240" w:lineRule="auto"/>
              <w:ind w:left="360" w:hanging="180"/>
              <w:contextualSpacing w:val="0"/>
              <w:rPr>
                <w:noProof/>
                <w:color w:val="000000"/>
                <w:spacing w:val="-6"/>
                <w:sz w:val="22"/>
                <w:highlight w:val="white"/>
                <w:lang w:eastAsia="en-US" w:bidi="th-TH"/>
              </w:rPr>
            </w:pPr>
            <w:r w:rsidRPr="00AF7D59">
              <w:rPr>
                <w:noProof/>
                <w:color w:val="000000"/>
                <w:spacing w:val="-6"/>
                <w:sz w:val="22"/>
                <w:highlight w:val="white"/>
                <w:lang w:bidi="th-TH"/>
              </w:rPr>
              <w:t>Tạm trữ và lưu công cụ, vật tư lao động an toàn, tránh hư hỏng mất mát do người, thời tiết.</w:t>
            </w:r>
          </w:p>
          <w:p w14:paraId="0B040F61" w14:textId="61378B5B" w:rsidR="0017353C" w:rsidRPr="00AF7D59" w:rsidRDefault="0060784E" w:rsidP="00440ADA">
            <w:pPr>
              <w:pStyle w:val="ListParagraph"/>
              <w:numPr>
                <w:ilvl w:val="0"/>
                <w:numId w:val="40"/>
              </w:numPr>
              <w:spacing w:before="0" w:after="0" w:line="240" w:lineRule="auto"/>
              <w:ind w:left="360" w:hanging="180"/>
              <w:contextualSpacing w:val="0"/>
              <w:rPr>
                <w:noProof/>
                <w:color w:val="000000"/>
                <w:spacing w:val="-6"/>
                <w:sz w:val="22"/>
                <w:highlight w:val="white"/>
                <w:lang w:eastAsia="en-US" w:bidi="th-TH"/>
              </w:rPr>
            </w:pPr>
            <w:r w:rsidRPr="00AF7D59">
              <w:rPr>
                <w:noProof/>
                <w:color w:val="000000"/>
                <w:spacing w:val="-6"/>
                <w:sz w:val="22"/>
                <w:highlight w:val="white"/>
                <w:lang w:bidi="th-TH"/>
              </w:rPr>
              <w:t>Trang bị và sử dụng đầy đủ bảo hộ để đảm bảo sức khỏe và an toàn khi làm việc</w:t>
            </w:r>
            <w:r w:rsidR="00E84EE3" w:rsidRPr="00AF7D59">
              <w:rPr>
                <w:noProof/>
                <w:color w:val="000000"/>
                <w:spacing w:val="-6"/>
                <w:sz w:val="22"/>
                <w:highlight w:val="white"/>
                <w:lang w:bidi="th-TH"/>
              </w:rPr>
              <w:t>.</w:t>
            </w:r>
          </w:p>
          <w:p w14:paraId="4861B390" w14:textId="2FB1AFC0" w:rsidR="0060784E" w:rsidRPr="00AF7D59" w:rsidRDefault="0060784E" w:rsidP="00440ADA">
            <w:pPr>
              <w:pStyle w:val="ListParagraph"/>
              <w:numPr>
                <w:ilvl w:val="0"/>
                <w:numId w:val="40"/>
              </w:numPr>
              <w:spacing w:before="0" w:after="0" w:line="240" w:lineRule="auto"/>
              <w:ind w:left="360" w:hanging="180"/>
              <w:contextualSpacing w:val="0"/>
              <w:rPr>
                <w:noProof/>
                <w:color w:val="000000"/>
                <w:spacing w:val="-6"/>
                <w:sz w:val="22"/>
                <w:highlight w:val="white"/>
                <w:lang w:eastAsia="en-US" w:bidi="th-TH"/>
              </w:rPr>
            </w:pPr>
            <w:r w:rsidRPr="00AF7D59">
              <w:rPr>
                <w:noProof/>
                <w:color w:val="000000"/>
                <w:spacing w:val="-6"/>
                <w:sz w:val="22"/>
                <w:highlight w:val="white"/>
                <w:lang w:bidi="th-TH"/>
              </w:rPr>
              <w:t>Chống côn trùng tấn công</w:t>
            </w:r>
            <w:r w:rsidR="0017353C" w:rsidRPr="00AF7D59">
              <w:rPr>
                <w:noProof/>
                <w:color w:val="000000"/>
                <w:spacing w:val="-6"/>
                <w:sz w:val="22"/>
                <w:highlight w:val="white"/>
                <w:lang w:bidi="th-TH"/>
              </w:rPr>
              <w:t>. Cố gắng xua đuổi chứ không gây hại cho côn trùng và các sinh vật khác</w:t>
            </w:r>
            <w:r w:rsidR="00EC7DAD" w:rsidRPr="00AF7D59">
              <w:rPr>
                <w:noProof/>
                <w:color w:val="000000"/>
                <w:spacing w:val="-6"/>
                <w:sz w:val="22"/>
                <w:highlight w:val="white"/>
                <w:lang w:bidi="th-TH"/>
              </w:rPr>
              <w:t>, bảo vệ các loại côn trùng thiên địch, có lợi.</w:t>
            </w:r>
          </w:p>
          <w:p w14:paraId="67327AB2" w14:textId="4EB01571" w:rsidR="0060784E" w:rsidRPr="00AF7D59" w:rsidRDefault="0060784E" w:rsidP="00440ADA">
            <w:pPr>
              <w:pStyle w:val="ListParagraph"/>
              <w:numPr>
                <w:ilvl w:val="0"/>
                <w:numId w:val="40"/>
              </w:numPr>
              <w:spacing w:before="0" w:after="0" w:line="240" w:lineRule="auto"/>
              <w:ind w:left="360" w:hanging="180"/>
              <w:contextualSpacing w:val="0"/>
              <w:rPr>
                <w:noProof/>
                <w:color w:val="000000"/>
                <w:spacing w:val="-6"/>
                <w:sz w:val="22"/>
                <w:highlight w:val="white"/>
                <w:lang w:eastAsia="en-US" w:bidi="th-TH"/>
              </w:rPr>
            </w:pPr>
            <w:r w:rsidRPr="00AF7D59">
              <w:rPr>
                <w:noProof/>
                <w:color w:val="000000"/>
                <w:spacing w:val="-6"/>
                <w:sz w:val="22"/>
                <w:highlight w:val="white"/>
                <w:lang w:bidi="th-TH"/>
              </w:rPr>
              <w:t>Ngăn chặn chất thải, nước thải đi vào nguồn nước</w:t>
            </w:r>
            <w:r w:rsidR="00EC7DAD" w:rsidRPr="00AF7D59">
              <w:rPr>
                <w:noProof/>
                <w:color w:val="000000"/>
                <w:spacing w:val="-6"/>
                <w:sz w:val="22"/>
                <w:highlight w:val="white"/>
                <w:lang w:bidi="th-TH"/>
              </w:rPr>
              <w:t xml:space="preserve"> bằng các </w:t>
            </w:r>
            <w:r w:rsidR="00EC7DAD" w:rsidRPr="00AF7D59">
              <w:rPr>
                <w:noProof/>
                <w:color w:val="000000"/>
                <w:spacing w:val="-6"/>
                <w:sz w:val="22"/>
                <w:highlight w:val="white"/>
                <w:u w:color="FF0000"/>
                <w:lang w:bidi="th-TH"/>
              </w:rPr>
              <w:t>vun đống</w:t>
            </w:r>
            <w:r w:rsidR="00EC7DAD" w:rsidRPr="00AF7D59">
              <w:rPr>
                <w:noProof/>
                <w:color w:val="000000"/>
                <w:spacing w:val="-6"/>
                <w:sz w:val="22"/>
                <w:highlight w:val="white"/>
                <w:lang w:bidi="th-TH"/>
              </w:rPr>
              <w:t>, che phủ cẩn thận.</w:t>
            </w:r>
          </w:p>
          <w:p w14:paraId="7886E5D7" w14:textId="54336ED6" w:rsidR="00653C25" w:rsidRPr="00AF7D59" w:rsidRDefault="0060784E" w:rsidP="00440ADA">
            <w:pPr>
              <w:pStyle w:val="ListParagraph"/>
              <w:numPr>
                <w:ilvl w:val="0"/>
                <w:numId w:val="40"/>
              </w:numPr>
              <w:spacing w:before="0" w:after="0" w:line="240" w:lineRule="auto"/>
              <w:ind w:left="360" w:hanging="180"/>
              <w:contextualSpacing w:val="0"/>
              <w:rPr>
                <w:noProof/>
                <w:color w:val="000000"/>
                <w:spacing w:val="-6"/>
                <w:sz w:val="22"/>
                <w:highlight w:val="white"/>
                <w:lang w:eastAsia="en-US" w:bidi="th-TH"/>
              </w:rPr>
            </w:pPr>
            <w:r w:rsidRPr="00AF7D59">
              <w:rPr>
                <w:noProof/>
                <w:color w:val="000000"/>
                <w:spacing w:val="-6"/>
                <w:sz w:val="22"/>
                <w:highlight w:val="white"/>
                <w:lang w:bidi="th-TH"/>
              </w:rPr>
              <w:t>Thực hiện các biện pháp phòng cháy khi thực hiện các công việc có sử dụng nhiên liệu hoặc lửa</w:t>
            </w:r>
            <w:r w:rsidR="00EC7DAD" w:rsidRPr="00AF7D59">
              <w:rPr>
                <w:noProof/>
                <w:color w:val="000000"/>
                <w:spacing w:val="-6"/>
                <w:sz w:val="22"/>
                <w:highlight w:val="white"/>
                <w:lang w:bidi="th-TH"/>
              </w:rPr>
              <w:t>.</w:t>
            </w:r>
          </w:p>
        </w:tc>
        <w:tc>
          <w:tcPr>
            <w:tcW w:w="4536" w:type="dxa"/>
            <w:tcBorders>
              <w:top w:val="single" w:sz="4" w:space="0" w:color="000000"/>
              <w:left w:val="single" w:sz="4" w:space="0" w:color="000000"/>
              <w:bottom w:val="single" w:sz="4" w:space="0" w:color="000000"/>
              <w:right w:val="single" w:sz="4" w:space="0" w:color="000000"/>
            </w:tcBorders>
            <w:hideMark/>
          </w:tcPr>
          <w:p w14:paraId="6A2C652F" w14:textId="3BB5732E" w:rsidR="0060784E" w:rsidRPr="00AF7D59" w:rsidRDefault="0060784E" w:rsidP="00440ADA">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Di chuyển, tập kết vật tư gây hư hại thảm thực vật</w:t>
            </w:r>
            <w:r w:rsidR="0017353C" w:rsidRPr="00AF7D59">
              <w:rPr>
                <w:noProof/>
                <w:color w:val="000000"/>
                <w:spacing w:val="-6"/>
                <w:sz w:val="22"/>
                <w:highlight w:val="white"/>
                <w:lang w:eastAsia="en-US" w:bidi="th-TH"/>
              </w:rPr>
              <w:t>, cây cối</w:t>
            </w:r>
            <w:r w:rsidRPr="00AF7D59">
              <w:rPr>
                <w:noProof/>
                <w:color w:val="000000"/>
                <w:spacing w:val="-6"/>
                <w:sz w:val="22"/>
                <w:highlight w:val="white"/>
                <w:lang w:eastAsia="en-US" w:bidi="th-TH"/>
              </w:rPr>
              <w:t xml:space="preserve"> ngoài phạm vi dọn mặt bằng.</w:t>
            </w:r>
          </w:p>
          <w:p w14:paraId="6842CEEA" w14:textId="542FD8F7" w:rsidR="0060784E" w:rsidRPr="00AF7D59" w:rsidRDefault="0060784E" w:rsidP="00440ADA">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 xml:space="preserve">Săn bắt, làm bị thương, bẫy, tiêu tụ sản phẩm động vật hoang dã </w:t>
            </w:r>
            <w:r w:rsidR="00EC7DAD" w:rsidRPr="00AF7D59">
              <w:rPr>
                <w:noProof/>
                <w:color w:val="000000"/>
                <w:spacing w:val="-6"/>
                <w:sz w:val="22"/>
                <w:highlight w:val="white"/>
                <w:lang w:eastAsia="en-US" w:bidi="th-TH"/>
              </w:rPr>
              <w:t xml:space="preserve"> </w:t>
            </w:r>
            <w:r w:rsidRPr="00AF7D59">
              <w:rPr>
                <w:noProof/>
                <w:color w:val="000000"/>
                <w:spacing w:val="-6"/>
                <w:sz w:val="22"/>
                <w:highlight w:val="white"/>
                <w:lang w:eastAsia="en-US" w:bidi="th-TH"/>
              </w:rPr>
              <w:t>như</w:t>
            </w:r>
            <w:r w:rsidR="00EC7DAD" w:rsidRPr="00AF7D59">
              <w:rPr>
                <w:noProof/>
                <w:color w:val="000000"/>
                <w:spacing w:val="-6"/>
                <w:sz w:val="22"/>
                <w:highlight w:val="white"/>
                <w:lang w:eastAsia="en-US" w:bidi="th-TH"/>
              </w:rPr>
              <w:t>:</w:t>
            </w:r>
            <w:r w:rsidRPr="00AF7D59">
              <w:rPr>
                <w:noProof/>
                <w:color w:val="000000"/>
                <w:spacing w:val="-6"/>
                <w:sz w:val="22"/>
                <w:highlight w:val="white"/>
                <w:lang w:eastAsia="en-US" w:bidi="th-TH"/>
              </w:rPr>
              <w:t xml:space="preserve"> chim, ếch, rắn,</w:t>
            </w:r>
            <w:r w:rsidR="00EC7DAD" w:rsidRPr="00AF7D59">
              <w:rPr>
                <w:noProof/>
                <w:color w:val="000000"/>
                <w:spacing w:val="-6"/>
                <w:sz w:val="22"/>
                <w:highlight w:val="white"/>
                <w:lang w:eastAsia="en-US" w:bidi="th-TH"/>
              </w:rPr>
              <w:t xml:space="preserve"> tắc kè</w:t>
            </w:r>
            <w:r w:rsidRPr="00AF7D59">
              <w:rPr>
                <w:noProof/>
                <w:color w:val="000000"/>
                <w:spacing w:val="-6"/>
                <w:sz w:val="22"/>
                <w:highlight w:val="white"/>
                <w:lang w:eastAsia="en-US" w:bidi="th-TH"/>
              </w:rPr>
              <w:t xml:space="preserve"> </w:t>
            </w:r>
            <w:r w:rsidRPr="00AF7D59">
              <w:rPr>
                <w:noProof/>
                <w:color w:val="000000"/>
                <w:spacing w:val="-6"/>
                <w:sz w:val="22"/>
                <w:highlight w:val="white"/>
                <w:u w:color="FF0000"/>
                <w:lang w:eastAsia="en-US" w:bidi="th-TH"/>
              </w:rPr>
              <w:t>vv</w:t>
            </w:r>
          </w:p>
          <w:p w14:paraId="584F388A" w14:textId="68F6FA9E" w:rsidR="0060784E" w:rsidRPr="00AF7D59" w:rsidRDefault="0060784E" w:rsidP="00440ADA">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 xml:space="preserve">Xả chất thải, rác thải, </w:t>
            </w:r>
            <w:r w:rsidR="0017353C" w:rsidRPr="00AF7D59">
              <w:rPr>
                <w:noProof/>
                <w:color w:val="000000"/>
                <w:spacing w:val="-6"/>
                <w:sz w:val="22"/>
                <w:highlight w:val="white"/>
                <w:lang w:eastAsia="en-US" w:bidi="th-TH"/>
              </w:rPr>
              <w:t xml:space="preserve">phóng uế </w:t>
            </w:r>
            <w:r w:rsidR="0094037D" w:rsidRPr="00AF7D59">
              <w:rPr>
                <w:noProof/>
                <w:color w:val="000000"/>
                <w:spacing w:val="-6"/>
                <w:sz w:val="22"/>
                <w:highlight w:val="white"/>
                <w:lang w:eastAsia="en-US" w:bidi="th-TH"/>
              </w:rPr>
              <w:t>bừa bãi</w:t>
            </w:r>
            <w:r w:rsidRPr="00AF7D59">
              <w:rPr>
                <w:noProof/>
                <w:color w:val="000000"/>
                <w:spacing w:val="-6"/>
                <w:sz w:val="22"/>
                <w:highlight w:val="white"/>
                <w:lang w:eastAsia="en-US" w:bidi="th-TH"/>
              </w:rPr>
              <w:t>.</w:t>
            </w:r>
          </w:p>
          <w:p w14:paraId="7238EAFC" w14:textId="2D7F103D" w:rsidR="0060784E" w:rsidRPr="00AF7D59" w:rsidRDefault="0060784E" w:rsidP="00440ADA">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 xml:space="preserve">Chặt cây vì bất kỳ lý do nào ngoài khu vực </w:t>
            </w:r>
            <w:r w:rsidR="0094037D" w:rsidRPr="00AF7D59">
              <w:rPr>
                <w:noProof/>
                <w:color w:val="000000"/>
                <w:spacing w:val="-6"/>
                <w:sz w:val="22"/>
                <w:highlight w:val="white"/>
                <w:lang w:eastAsia="en-US" w:bidi="th-TH"/>
              </w:rPr>
              <w:t>thi công</w:t>
            </w:r>
            <w:r w:rsidRPr="00AF7D59">
              <w:rPr>
                <w:noProof/>
                <w:color w:val="000000"/>
                <w:spacing w:val="-6"/>
                <w:sz w:val="22"/>
                <w:highlight w:val="white"/>
                <w:lang w:eastAsia="en-US" w:bidi="th-TH"/>
              </w:rPr>
              <w:t xml:space="preserve"> </w:t>
            </w:r>
          </w:p>
          <w:p w14:paraId="4C0D0A61" w14:textId="750A06A9" w:rsidR="0060784E" w:rsidRPr="00AF7D59" w:rsidRDefault="0060784E" w:rsidP="00440ADA">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 xml:space="preserve">Sử dụng vật liệu độc hại </w:t>
            </w:r>
            <w:r w:rsidR="0017353C" w:rsidRPr="00AF7D59">
              <w:rPr>
                <w:noProof/>
                <w:color w:val="000000"/>
                <w:spacing w:val="-6"/>
                <w:sz w:val="22"/>
                <w:highlight w:val="white"/>
                <w:lang w:eastAsia="en-US" w:bidi="th-TH"/>
              </w:rPr>
              <w:t xml:space="preserve">bị cấm, </w:t>
            </w:r>
            <w:r w:rsidR="0094037D" w:rsidRPr="00AF7D59">
              <w:rPr>
                <w:noProof/>
                <w:color w:val="000000"/>
                <w:spacing w:val="-6"/>
                <w:sz w:val="22"/>
                <w:highlight w:val="white"/>
                <w:u w:color="FF0000"/>
                <w:lang w:eastAsia="en-US" w:bidi="th-TH"/>
              </w:rPr>
              <w:t>thuốc trừ cỏ</w:t>
            </w:r>
          </w:p>
          <w:p w14:paraId="054365A4" w14:textId="77777777" w:rsidR="0060784E" w:rsidRPr="00AF7D59" w:rsidRDefault="0060784E" w:rsidP="00440ADA">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Rửa xe hoặc máy móc trong suối hoặc lạch</w:t>
            </w:r>
          </w:p>
          <w:p w14:paraId="059EF270" w14:textId="2D9A6B9E" w:rsidR="0060784E" w:rsidRPr="00AF7D59" w:rsidRDefault="0017353C" w:rsidP="00440ADA">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B</w:t>
            </w:r>
            <w:r w:rsidR="0060784E" w:rsidRPr="00AF7D59">
              <w:rPr>
                <w:noProof/>
                <w:color w:val="000000"/>
                <w:spacing w:val="-6"/>
                <w:sz w:val="22"/>
                <w:highlight w:val="white"/>
                <w:lang w:eastAsia="en-US" w:bidi="th-TH"/>
              </w:rPr>
              <w:t>ảo dưỡng (</w:t>
            </w:r>
            <w:r w:rsidR="0060784E" w:rsidRPr="00AF7D59">
              <w:rPr>
                <w:noProof/>
                <w:color w:val="000000"/>
                <w:spacing w:val="-6"/>
                <w:sz w:val="22"/>
                <w:highlight w:val="white"/>
                <w:u w:color="FF0000"/>
                <w:lang w:eastAsia="en-US" w:bidi="th-TH"/>
              </w:rPr>
              <w:t>thay dầu</w:t>
            </w:r>
            <w:r w:rsidR="0060784E" w:rsidRPr="00AF7D59">
              <w:rPr>
                <w:noProof/>
                <w:color w:val="000000"/>
                <w:spacing w:val="-6"/>
                <w:sz w:val="22"/>
                <w:highlight w:val="white"/>
                <w:lang w:eastAsia="en-US" w:bidi="th-TH"/>
              </w:rPr>
              <w:t xml:space="preserve"> và bộ lọc) </w:t>
            </w:r>
            <w:r w:rsidRPr="00AF7D59">
              <w:rPr>
                <w:noProof/>
                <w:color w:val="000000"/>
                <w:spacing w:val="-6"/>
                <w:sz w:val="22"/>
                <w:highlight w:val="white"/>
                <w:lang w:eastAsia="en-US" w:bidi="th-TH"/>
              </w:rPr>
              <w:t>xe cộ trong khu vực thi công</w:t>
            </w:r>
          </w:p>
          <w:p w14:paraId="484184AA" w14:textId="318EAF1C" w:rsidR="0060784E" w:rsidRPr="00AF7D59" w:rsidRDefault="0060784E" w:rsidP="00440ADA">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 xml:space="preserve">làm việc mà không có </w:t>
            </w:r>
            <w:r w:rsidR="0094037D" w:rsidRPr="00AF7D59">
              <w:rPr>
                <w:noProof/>
                <w:color w:val="000000"/>
                <w:spacing w:val="-6"/>
                <w:sz w:val="22"/>
                <w:highlight w:val="white"/>
                <w:lang w:eastAsia="en-US" w:bidi="th-TH"/>
              </w:rPr>
              <w:t xml:space="preserve">bảo hộ </w:t>
            </w:r>
          </w:p>
          <w:p w14:paraId="693DA7D7" w14:textId="77777777" w:rsidR="0017353C" w:rsidRPr="00AF7D59" w:rsidRDefault="0017353C" w:rsidP="00440ADA">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Đùa nghịch trong khi làm việc,</w:t>
            </w:r>
          </w:p>
          <w:p w14:paraId="4E198AE5" w14:textId="4279DC4C" w:rsidR="0017353C" w:rsidRPr="00AF7D59" w:rsidRDefault="0017353C" w:rsidP="00440ADA">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 xml:space="preserve">Tự ý đốt lửa </w:t>
            </w:r>
          </w:p>
          <w:p w14:paraId="49E081C0" w14:textId="24BAF4AE" w:rsidR="0094037D" w:rsidRPr="00AF7D59" w:rsidRDefault="00F00AE5" w:rsidP="00440ADA">
            <w:pPr>
              <w:pStyle w:val="ListParagraph"/>
              <w:numPr>
                <w:ilvl w:val="0"/>
                <w:numId w:val="41"/>
              </w:numPr>
              <w:spacing w:before="0" w:after="0" w:line="240" w:lineRule="auto"/>
              <w:ind w:left="407" w:hanging="187"/>
              <w:contextualSpacing w:val="0"/>
              <w:rPr>
                <w:iCs/>
                <w:noProof/>
                <w:sz w:val="22"/>
                <w:highlight w:val="white"/>
                <w:lang w:bidi="th-TH"/>
              </w:rPr>
            </w:pPr>
            <w:r>
              <w:rPr>
                <w:noProof/>
                <w:color w:val="000000"/>
                <w:spacing w:val="-6"/>
                <w:sz w:val="22"/>
                <w:highlight w:val="white"/>
                <w:lang w:eastAsia="en-US" w:bidi="th-TH"/>
              </w:rPr>
              <w:t>N</w:t>
            </w:r>
            <w:r w:rsidR="0094037D" w:rsidRPr="00AF7D59">
              <w:rPr>
                <w:noProof/>
                <w:color w:val="000000"/>
                <w:spacing w:val="-6"/>
                <w:sz w:val="22"/>
                <w:highlight w:val="white"/>
                <w:lang w:eastAsia="en-US" w:bidi="th-TH"/>
              </w:rPr>
              <w:t xml:space="preserve">ói tục, </w:t>
            </w:r>
            <w:r w:rsidR="0094037D" w:rsidRPr="00AF7D59">
              <w:rPr>
                <w:noProof/>
                <w:color w:val="000000"/>
                <w:spacing w:val="-6"/>
                <w:sz w:val="22"/>
                <w:highlight w:val="white"/>
                <w:u w:color="FF0000"/>
                <w:lang w:eastAsia="en-US" w:bidi="th-TH"/>
              </w:rPr>
              <w:t>chửi bậy</w:t>
            </w:r>
            <w:r w:rsidR="0094037D" w:rsidRPr="00AF7D59">
              <w:rPr>
                <w:noProof/>
                <w:color w:val="000000"/>
                <w:spacing w:val="-6"/>
                <w:sz w:val="22"/>
                <w:highlight w:val="white"/>
                <w:lang w:eastAsia="en-US" w:bidi="th-TH"/>
              </w:rPr>
              <w:t>, cãi lộn, đánh nhau, cờ bạc, sử dụng chất kích thích</w:t>
            </w:r>
            <w:r w:rsidR="0017353C" w:rsidRPr="00AF7D59">
              <w:rPr>
                <w:noProof/>
                <w:color w:val="000000"/>
                <w:spacing w:val="-6"/>
                <w:sz w:val="22"/>
                <w:highlight w:val="white"/>
                <w:lang w:eastAsia="en-US" w:bidi="th-TH"/>
              </w:rPr>
              <w:t>, đồ uống có cồn, hút thuốc trong khi làm việc</w:t>
            </w:r>
          </w:p>
          <w:p w14:paraId="052F4495" w14:textId="2C70ED83" w:rsidR="0060784E" w:rsidRPr="00AF7D59" w:rsidRDefault="0060784E" w:rsidP="00440ADA">
            <w:pPr>
              <w:pStyle w:val="ListParagraph"/>
              <w:numPr>
                <w:ilvl w:val="0"/>
                <w:numId w:val="41"/>
              </w:numPr>
              <w:spacing w:before="0" w:after="0" w:line="240" w:lineRule="auto"/>
              <w:ind w:left="407" w:hanging="187"/>
              <w:contextualSpacing w:val="0"/>
              <w:rPr>
                <w:iCs/>
                <w:noProof/>
                <w:sz w:val="22"/>
                <w:highlight w:val="white"/>
                <w:lang w:bidi="th-TH"/>
              </w:rPr>
            </w:pPr>
            <w:r w:rsidRPr="00AF7D59">
              <w:rPr>
                <w:noProof/>
                <w:color w:val="000000"/>
                <w:spacing w:val="-6"/>
                <w:sz w:val="22"/>
                <w:highlight w:val="white"/>
                <w:lang w:eastAsia="en-US" w:bidi="th-TH"/>
              </w:rPr>
              <w:t>Đốt chất thải</w:t>
            </w:r>
            <w:r w:rsidR="00EC7DAD" w:rsidRPr="00AF7D59">
              <w:rPr>
                <w:noProof/>
                <w:color w:val="000000"/>
                <w:spacing w:val="-6"/>
                <w:sz w:val="22"/>
                <w:highlight w:val="white"/>
                <w:lang w:eastAsia="en-US" w:bidi="th-TH"/>
              </w:rPr>
              <w:t>, bao bì</w:t>
            </w:r>
            <w:r w:rsidRPr="00AF7D59">
              <w:rPr>
                <w:noProof/>
                <w:color w:val="000000"/>
                <w:spacing w:val="-6"/>
                <w:sz w:val="22"/>
                <w:highlight w:val="white"/>
                <w:lang w:eastAsia="en-US" w:bidi="th-TH"/>
              </w:rPr>
              <w:t xml:space="preserve"> và/hoặc thực bì </w:t>
            </w:r>
          </w:p>
        </w:tc>
      </w:tr>
    </w:tbl>
    <w:p w14:paraId="388C7C65" w14:textId="14FF24FC" w:rsidR="009E60C0" w:rsidRPr="00356D4F" w:rsidRDefault="009E60C0" w:rsidP="00440ADA">
      <w:pPr>
        <w:pStyle w:val="ListParagraph"/>
        <w:numPr>
          <w:ilvl w:val="2"/>
          <w:numId w:val="34"/>
        </w:numPr>
        <w:spacing w:after="240" w:line="271" w:lineRule="auto"/>
        <w:ind w:left="862"/>
        <w:rPr>
          <w:rFonts w:cs="Times New Roman"/>
          <w:b/>
          <w:i/>
          <w:iCs/>
          <w:noProof/>
          <w:sz w:val="22"/>
          <w:highlight w:val="white"/>
        </w:rPr>
      </w:pPr>
      <w:r w:rsidRPr="00356D4F">
        <w:rPr>
          <w:rFonts w:cs="Times New Roman"/>
          <w:b/>
          <w:i/>
          <w:iCs/>
          <w:noProof/>
          <w:sz w:val="22"/>
          <w:highlight w:val="white"/>
        </w:rPr>
        <w:t xml:space="preserve">Biện pháp giảm thiểu các tác động </w:t>
      </w:r>
      <w:r>
        <w:rPr>
          <w:rFonts w:cs="Times New Roman"/>
          <w:b/>
          <w:i/>
          <w:iCs/>
          <w:noProof/>
          <w:sz w:val="22"/>
          <w:highlight w:val="white"/>
        </w:rPr>
        <w:t>đặc thù</w:t>
      </w:r>
    </w:p>
    <w:p w14:paraId="5A2D25CD" w14:textId="3FB66657" w:rsidR="00686C5C" w:rsidRPr="00686C5C" w:rsidRDefault="00686C5C" w:rsidP="008264A7">
      <w:pPr>
        <w:pStyle w:val="ListParagraph"/>
        <w:numPr>
          <w:ilvl w:val="0"/>
          <w:numId w:val="13"/>
        </w:numPr>
        <w:spacing w:line="271" w:lineRule="auto"/>
        <w:ind w:left="0" w:firstLine="0"/>
        <w:contextualSpacing w:val="0"/>
        <w:rPr>
          <w:rFonts w:cs="Times New Roman"/>
          <w:noProof/>
          <w:sz w:val="22"/>
        </w:rPr>
      </w:pPr>
      <w:r>
        <w:rPr>
          <w:rFonts w:cs="Times New Roman"/>
          <w:noProof/>
          <w:sz w:val="22"/>
        </w:rPr>
        <w:t>Các biện pháp giảm thiểu tác động đặc thù trong giai đoạn trồng rừng phòng hộ ven biển</w:t>
      </w:r>
      <w:r w:rsidRPr="00686C5C">
        <w:rPr>
          <w:rFonts w:cs="Times New Roman"/>
          <w:noProof/>
          <w:sz w:val="22"/>
        </w:rPr>
        <w:t xml:space="preserve"> được trình bày trong bảng sau:</w:t>
      </w:r>
    </w:p>
    <w:p w14:paraId="5FAFDE65" w14:textId="4A408B42" w:rsidR="009E60C0" w:rsidRPr="00AF7D59" w:rsidRDefault="00A46193" w:rsidP="00B74941">
      <w:pPr>
        <w:pStyle w:val="Caption"/>
        <w:ind w:right="-429"/>
        <w:jc w:val="center"/>
        <w:rPr>
          <w:noProof/>
          <w:color w:val="000000" w:themeColor="text1"/>
          <w:szCs w:val="22"/>
          <w:highlight w:val="white"/>
        </w:rPr>
      </w:pPr>
      <w:r w:rsidRPr="007D65C4">
        <w:rPr>
          <w:noProof/>
          <w:color w:val="000000" w:themeColor="text1"/>
          <w:szCs w:val="22"/>
        </w:rPr>
        <w:t xml:space="preserve">Bảng </w:t>
      </w:r>
      <w:r w:rsidRPr="007D65C4">
        <w:rPr>
          <w:noProof/>
          <w:color w:val="000000" w:themeColor="text1"/>
          <w:szCs w:val="22"/>
        </w:rPr>
        <w:fldChar w:fldCharType="begin"/>
      </w:r>
      <w:r w:rsidRPr="007D65C4">
        <w:rPr>
          <w:noProof/>
          <w:color w:val="000000" w:themeColor="text1"/>
          <w:szCs w:val="22"/>
        </w:rPr>
        <w:instrText xml:space="preserve"> SEQ Bảng \* ARABIC </w:instrText>
      </w:r>
      <w:r w:rsidRPr="007D65C4">
        <w:rPr>
          <w:noProof/>
          <w:color w:val="000000" w:themeColor="text1"/>
          <w:szCs w:val="22"/>
        </w:rPr>
        <w:fldChar w:fldCharType="separate"/>
      </w:r>
      <w:r>
        <w:rPr>
          <w:noProof/>
          <w:color w:val="000000" w:themeColor="text1"/>
          <w:szCs w:val="22"/>
        </w:rPr>
        <w:t>14</w:t>
      </w:r>
      <w:r w:rsidRPr="007D65C4">
        <w:rPr>
          <w:noProof/>
          <w:color w:val="000000" w:themeColor="text1"/>
          <w:szCs w:val="22"/>
        </w:rPr>
        <w:fldChar w:fldCharType="end"/>
      </w:r>
      <w:r>
        <w:rPr>
          <w:noProof/>
          <w:color w:val="000000" w:themeColor="text1"/>
          <w:szCs w:val="22"/>
        </w:rPr>
        <w:t xml:space="preserve">: </w:t>
      </w:r>
      <w:r w:rsidR="009E60C0" w:rsidRPr="00AF7D59">
        <w:rPr>
          <w:noProof/>
          <w:color w:val="000000" w:themeColor="text1"/>
          <w:szCs w:val="22"/>
          <w:highlight w:val="white"/>
        </w:rPr>
        <w:t xml:space="preserve"> </w:t>
      </w:r>
      <w:r w:rsidR="009E60C0" w:rsidRPr="009E60C0">
        <w:rPr>
          <w:noProof/>
          <w:color w:val="000000" w:themeColor="text1"/>
          <w:szCs w:val="22"/>
        </w:rPr>
        <w:t xml:space="preserve">Các biện pháp giảm thiểu tác động </w:t>
      </w:r>
      <w:r w:rsidR="009E60C0">
        <w:rPr>
          <w:noProof/>
          <w:color w:val="000000" w:themeColor="text1"/>
          <w:szCs w:val="22"/>
        </w:rPr>
        <w:t xml:space="preserve">đặc thù </w:t>
      </w:r>
      <w:r w:rsidR="009E60C0" w:rsidRPr="009E60C0">
        <w:rPr>
          <w:noProof/>
          <w:color w:val="000000" w:themeColor="text1"/>
          <w:szCs w:val="22"/>
        </w:rPr>
        <w:t xml:space="preserve">trong giai đoạn </w:t>
      </w:r>
      <w:r w:rsidR="009E60C0">
        <w:rPr>
          <w:noProof/>
          <w:color w:val="000000" w:themeColor="text1"/>
          <w:szCs w:val="22"/>
        </w:rPr>
        <w:t>trồng</w:t>
      </w:r>
      <w:r w:rsidR="009E60C0" w:rsidRPr="009E60C0">
        <w:rPr>
          <w:noProof/>
          <w:color w:val="000000" w:themeColor="text1"/>
          <w:szCs w:val="22"/>
        </w:rPr>
        <w:t xml:space="preserve"> rừng phòng hộ ven biển</w:t>
      </w:r>
    </w:p>
    <w:tbl>
      <w:tblPr>
        <w:tblW w:w="5240" w:type="pct"/>
        <w:tblCellMar>
          <w:left w:w="0" w:type="dxa"/>
          <w:right w:w="0" w:type="dxa"/>
        </w:tblCellMar>
        <w:tblLook w:val="06A0" w:firstRow="1" w:lastRow="0" w:firstColumn="1" w:lastColumn="0" w:noHBand="1" w:noVBand="1"/>
      </w:tblPr>
      <w:tblGrid>
        <w:gridCol w:w="1073"/>
        <w:gridCol w:w="3105"/>
        <w:gridCol w:w="3206"/>
        <w:gridCol w:w="1967"/>
      </w:tblGrid>
      <w:tr w:rsidR="009E60C0" w:rsidRPr="00AF7D59" w14:paraId="5045DCD5" w14:textId="77777777" w:rsidTr="00C372DD">
        <w:trPr>
          <w:trHeight w:val="18"/>
          <w:tblHeader/>
        </w:trPr>
        <w:tc>
          <w:tcPr>
            <w:tcW w:w="57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6861F04" w14:textId="77777777" w:rsidR="009E60C0" w:rsidRPr="00AF7D59" w:rsidRDefault="009E60C0" w:rsidP="002A1AA1">
            <w:pPr>
              <w:spacing w:before="0" w:after="0" w:line="240" w:lineRule="auto"/>
              <w:jc w:val="center"/>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Giai đoạn</w:t>
            </w:r>
          </w:p>
        </w:tc>
        <w:tc>
          <w:tcPr>
            <w:tcW w:w="1660"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02609FAB" w14:textId="77777777" w:rsidR="009E60C0" w:rsidRPr="00AF7D59" w:rsidRDefault="009E60C0" w:rsidP="002A1AA1">
            <w:pPr>
              <w:spacing w:before="0" w:after="0" w:line="240" w:lineRule="auto"/>
              <w:jc w:val="center"/>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 xml:space="preserve">Vấn đề </w:t>
            </w:r>
          </w:p>
        </w:tc>
        <w:tc>
          <w:tcPr>
            <w:tcW w:w="171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FDA13F9" w14:textId="77777777" w:rsidR="009E60C0" w:rsidRPr="00AF7D59" w:rsidRDefault="009E60C0" w:rsidP="002A1AA1">
            <w:pPr>
              <w:spacing w:before="0" w:after="0" w:line="240" w:lineRule="auto"/>
              <w:jc w:val="center"/>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Giải pháp giảm nhẹ</w:t>
            </w:r>
          </w:p>
        </w:tc>
        <w:tc>
          <w:tcPr>
            <w:tcW w:w="105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7C3D21C7" w14:textId="77777777" w:rsidR="009E60C0" w:rsidRPr="00AF7D59" w:rsidRDefault="009E60C0" w:rsidP="002A1AA1">
            <w:pPr>
              <w:spacing w:before="0" w:after="0" w:line="240" w:lineRule="auto"/>
              <w:jc w:val="center"/>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Đơn vị chịu trách nhiệm</w:t>
            </w:r>
          </w:p>
        </w:tc>
      </w:tr>
      <w:tr w:rsidR="00686C5C" w:rsidRPr="00AF7D59" w14:paraId="4CFCB3D5" w14:textId="77777777" w:rsidTr="00C372DD">
        <w:trPr>
          <w:trHeight w:val="2872"/>
        </w:trPr>
        <w:tc>
          <w:tcPr>
            <w:tcW w:w="574" w:type="pct"/>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335B5DE" w14:textId="77777777" w:rsidR="00686C5C" w:rsidRPr="00AF7D59" w:rsidRDefault="00686C5C" w:rsidP="009E60C0">
            <w:pPr>
              <w:spacing w:before="0" w:after="0" w:line="240" w:lineRule="auto"/>
              <w:jc w:val="center"/>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Giai đoạn trồng rừng</w:t>
            </w:r>
          </w:p>
        </w:tc>
        <w:tc>
          <w:tcPr>
            <w:tcW w:w="1660"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E8EBAFF" w14:textId="40857B84" w:rsidR="00686C5C" w:rsidRPr="009E60C0" w:rsidRDefault="00686C5C" w:rsidP="009E60C0">
            <w:pPr>
              <w:spacing w:before="0" w:after="0" w:line="240" w:lineRule="auto"/>
              <w:rPr>
                <w:rFonts w:eastAsia="Times New Roman" w:cs="Times New Roman"/>
                <w:iCs/>
                <w:noProof/>
                <w:spacing w:val="-6"/>
                <w:sz w:val="22"/>
              </w:rPr>
            </w:pPr>
            <w:r w:rsidRPr="009E60C0">
              <w:rPr>
                <w:rFonts w:eastAsia="Times New Roman" w:cs="Times New Roman"/>
                <w:iCs/>
                <w:noProof/>
                <w:spacing w:val="-6"/>
                <w:sz w:val="22"/>
              </w:rPr>
              <w:t>Phân hữu cơ vi sinh: Sử dụng để bón cho cây trồng có thể bị trôi theo nước mưa khi chưa sử dụng/lấp hố</w:t>
            </w:r>
          </w:p>
        </w:tc>
        <w:tc>
          <w:tcPr>
            <w:tcW w:w="171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73D90C8" w14:textId="06FD8388" w:rsidR="00686C5C" w:rsidRPr="009E60C0" w:rsidRDefault="00686C5C" w:rsidP="009E60C0">
            <w:pPr>
              <w:spacing w:before="0" w:after="0" w:line="240" w:lineRule="auto"/>
              <w:rPr>
                <w:rFonts w:eastAsia="Times New Roman" w:cs="Times New Roman"/>
                <w:noProof/>
                <w:sz w:val="22"/>
                <w:lang w:eastAsia="en-US"/>
              </w:rPr>
            </w:pPr>
            <w:r w:rsidRPr="009E60C0">
              <w:rPr>
                <w:rFonts w:eastAsia="Times New Roman" w:cs="Times New Roman"/>
                <w:noProof/>
                <w:sz w:val="22"/>
                <w:lang w:eastAsia="en-US"/>
              </w:rPr>
              <w:t xml:space="preserve">Tất cả lượng phân bón cần được sử dụng hợp lý cho </w:t>
            </w:r>
            <w:r w:rsidR="00D0372C">
              <w:rPr>
                <w:rFonts w:eastAsia="Times New Roman" w:cs="Times New Roman"/>
                <w:noProof/>
                <w:sz w:val="22"/>
                <w:lang w:eastAsia="en-US"/>
              </w:rPr>
              <w:t>một</w:t>
            </w:r>
            <w:r w:rsidRPr="009E60C0">
              <w:rPr>
                <w:rFonts w:eastAsia="Times New Roman" w:cs="Times New Roman"/>
                <w:noProof/>
                <w:sz w:val="22"/>
                <w:lang w:eastAsia="en-US"/>
              </w:rPr>
              <w:t xml:space="preserve"> </w:t>
            </w:r>
            <w:r w:rsidRPr="009E60C0">
              <w:rPr>
                <w:rFonts w:eastAsia="Times New Roman" w:cs="Times New Roman"/>
                <w:noProof/>
                <w:color w:val="000000"/>
                <w:sz w:val="22"/>
                <w:u w:color="FF0000"/>
                <w:lang w:eastAsia="en-US"/>
              </w:rPr>
              <w:t>ca sản suất</w:t>
            </w:r>
            <w:r w:rsidRPr="009E60C0">
              <w:rPr>
                <w:rFonts w:eastAsia="Times New Roman" w:cs="Times New Roman"/>
                <w:noProof/>
                <w:sz w:val="22"/>
                <w:lang w:eastAsia="en-US"/>
              </w:rPr>
              <w:t xml:space="preserve">, nếu dư thừa cần được bọc kỹ. Phân bón phải được tập kết tại nơi cao ráo, không ẩm thấp, </w:t>
            </w:r>
            <w:r w:rsidRPr="009E60C0">
              <w:rPr>
                <w:rFonts w:eastAsia="Times New Roman" w:cs="Times New Roman"/>
                <w:noProof/>
                <w:color w:val="000000"/>
                <w:sz w:val="22"/>
                <w:u w:color="FF0000"/>
                <w:lang w:eastAsia="en-US"/>
              </w:rPr>
              <w:t>nền cứng ít</w:t>
            </w:r>
            <w:r w:rsidRPr="009E60C0">
              <w:rPr>
                <w:rFonts w:eastAsia="Times New Roman" w:cs="Times New Roman"/>
                <w:noProof/>
                <w:sz w:val="22"/>
                <w:lang w:eastAsia="en-US"/>
              </w:rPr>
              <w:t xml:space="preserve"> thấm nước và được che </w:t>
            </w:r>
            <w:r w:rsidRPr="009E60C0">
              <w:rPr>
                <w:rFonts w:eastAsia="Times New Roman" w:cs="Times New Roman"/>
                <w:noProof/>
                <w:color w:val="000000"/>
                <w:sz w:val="22"/>
                <w:u w:color="FF0000"/>
                <w:lang w:eastAsia="en-US"/>
              </w:rPr>
              <w:t>bạt phủ</w:t>
            </w:r>
            <w:r w:rsidRPr="009E60C0">
              <w:rPr>
                <w:rFonts w:eastAsia="Times New Roman" w:cs="Times New Roman"/>
                <w:noProof/>
                <w:sz w:val="22"/>
                <w:lang w:eastAsia="en-US"/>
              </w:rPr>
              <w:t xml:space="preserve"> cẩn thận. tránh bị mưa, ngập úng.</w:t>
            </w:r>
          </w:p>
          <w:p w14:paraId="1FE81A1B" w14:textId="77777777" w:rsidR="00686C5C" w:rsidRPr="009E60C0" w:rsidRDefault="00686C5C" w:rsidP="009E60C0">
            <w:pPr>
              <w:spacing w:before="0" w:after="0" w:line="240" w:lineRule="auto"/>
              <w:rPr>
                <w:rFonts w:eastAsia="Times New Roman" w:cs="Times New Roman"/>
                <w:noProof/>
                <w:sz w:val="22"/>
                <w:lang w:eastAsia="en-US"/>
              </w:rPr>
            </w:pPr>
            <w:r w:rsidRPr="009E60C0">
              <w:rPr>
                <w:rFonts w:eastAsia="Times New Roman" w:cs="Times New Roman"/>
                <w:noProof/>
                <w:sz w:val="22"/>
                <w:lang w:eastAsia="en-US"/>
              </w:rPr>
              <w:t>Các hố trồng cây sau khi được bón phân phải được lấp đất và vun gốc kỹ càng.</w:t>
            </w:r>
          </w:p>
          <w:p w14:paraId="3D304029" w14:textId="263E424C" w:rsidR="00686C5C" w:rsidRPr="009E60C0" w:rsidRDefault="00686C5C" w:rsidP="009E60C0">
            <w:pPr>
              <w:spacing w:before="0" w:after="0" w:line="240" w:lineRule="auto"/>
              <w:rPr>
                <w:rFonts w:eastAsia="Times New Roman" w:cs="Times New Roman"/>
                <w:iCs/>
                <w:noProof/>
                <w:spacing w:val="-6"/>
                <w:sz w:val="22"/>
              </w:rPr>
            </w:pPr>
            <w:r w:rsidRPr="009E60C0">
              <w:rPr>
                <w:rFonts w:eastAsia="Times New Roman" w:cs="Times New Roman"/>
                <w:noProof/>
                <w:sz w:val="22"/>
                <w:lang w:eastAsia="en-US"/>
              </w:rPr>
              <w:lastRenderedPageBreak/>
              <w:t>Thực hiện bón phân đúng kỹ thuật theo các tài liệu hoặc cán bộ hướng dẫn.</w:t>
            </w:r>
          </w:p>
        </w:tc>
        <w:tc>
          <w:tcPr>
            <w:tcW w:w="105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1F3095F" w14:textId="3D4388F2" w:rsidR="00686C5C" w:rsidRPr="009E60C0" w:rsidRDefault="00686C5C" w:rsidP="009E60C0">
            <w:pPr>
              <w:spacing w:before="0" w:after="0" w:line="240" w:lineRule="auto"/>
              <w:rPr>
                <w:rFonts w:eastAsia="Times New Roman" w:cs="Times New Roman"/>
                <w:noProof/>
                <w:color w:val="000000"/>
                <w:spacing w:val="-6"/>
                <w:sz w:val="22"/>
                <w:lang w:eastAsia="en-US"/>
              </w:rPr>
            </w:pPr>
            <w:r w:rsidRPr="009E60C0">
              <w:rPr>
                <w:rFonts w:eastAsia="Times New Roman" w:cs="Times New Roman"/>
                <w:b/>
                <w:noProof/>
                <w:color w:val="000000"/>
                <w:spacing w:val="-6"/>
                <w:sz w:val="22"/>
                <w:lang w:eastAsia="en-US"/>
              </w:rPr>
              <w:lastRenderedPageBreak/>
              <w:t>Cộng đồng</w:t>
            </w:r>
            <w:r w:rsidR="00D0372C">
              <w:rPr>
                <w:rFonts w:eastAsia="Times New Roman" w:cs="Times New Roman"/>
                <w:b/>
                <w:noProof/>
                <w:color w:val="000000"/>
                <w:spacing w:val="-6"/>
                <w:sz w:val="22"/>
                <w:lang w:eastAsia="en-US"/>
              </w:rPr>
              <w:t>/lao động trồng rừng</w:t>
            </w:r>
            <w:r w:rsidRPr="009E60C0">
              <w:rPr>
                <w:rFonts w:eastAsia="Times New Roman" w:cs="Times New Roman"/>
                <w:b/>
                <w:noProof/>
                <w:color w:val="000000"/>
                <w:spacing w:val="-6"/>
                <w:sz w:val="22"/>
                <w:lang w:eastAsia="en-US"/>
              </w:rPr>
              <w:t xml:space="preserve"> </w:t>
            </w:r>
            <w:r w:rsidRPr="009E60C0">
              <w:rPr>
                <w:rFonts w:eastAsia="Times New Roman" w:cs="Times New Roman"/>
                <w:noProof/>
                <w:color w:val="000000"/>
                <w:spacing w:val="-6"/>
                <w:sz w:val="22"/>
                <w:lang w:eastAsia="en-US"/>
              </w:rPr>
              <w:t>thực hiện nghiêm túc các biện pháp giảm thiểu</w:t>
            </w:r>
          </w:p>
          <w:p w14:paraId="23BB580E" w14:textId="4663E7B1" w:rsidR="00686C5C" w:rsidRPr="009E60C0" w:rsidRDefault="00686C5C" w:rsidP="009E60C0">
            <w:pPr>
              <w:spacing w:before="0" w:after="0" w:line="240" w:lineRule="auto"/>
              <w:rPr>
                <w:rFonts w:eastAsia="Times New Roman" w:cs="Times New Roman"/>
                <w:noProof/>
                <w:color w:val="000000"/>
                <w:spacing w:val="-6"/>
                <w:sz w:val="22"/>
                <w:lang w:eastAsia="en-US"/>
              </w:rPr>
            </w:pPr>
            <w:r w:rsidRPr="009E60C0">
              <w:rPr>
                <w:rFonts w:eastAsia="Times New Roman" w:cs="Times New Roman"/>
                <w:b/>
                <w:noProof/>
                <w:color w:val="000000"/>
                <w:spacing w:val="-6"/>
                <w:sz w:val="22"/>
                <w:lang w:eastAsia="en-US"/>
              </w:rPr>
              <w:t>Cán bộ kỹ thuật</w:t>
            </w:r>
            <w:r w:rsidR="00D0372C">
              <w:rPr>
                <w:rFonts w:eastAsia="Times New Roman" w:cs="Times New Roman"/>
                <w:b/>
                <w:noProof/>
                <w:color w:val="000000"/>
                <w:spacing w:val="-6"/>
                <w:sz w:val="22"/>
                <w:lang w:eastAsia="en-US"/>
              </w:rPr>
              <w:t>/ Nhà thầu thi công</w:t>
            </w:r>
            <w:r w:rsidRPr="009E60C0">
              <w:rPr>
                <w:rFonts w:eastAsia="Times New Roman" w:cs="Times New Roman"/>
                <w:b/>
                <w:noProof/>
                <w:color w:val="000000"/>
                <w:spacing w:val="-6"/>
                <w:sz w:val="22"/>
                <w:lang w:eastAsia="en-US"/>
              </w:rPr>
              <w:t>:</w:t>
            </w:r>
            <w:r w:rsidRPr="009E60C0">
              <w:rPr>
                <w:rFonts w:eastAsia="Times New Roman" w:cs="Times New Roman"/>
                <w:noProof/>
                <w:color w:val="000000"/>
                <w:spacing w:val="-6"/>
                <w:sz w:val="22"/>
                <w:lang w:eastAsia="en-US"/>
              </w:rPr>
              <w:t xml:space="preserve"> Thực hiện chỉ dẫn cộng đồng thực hiện bón phân đúng kỹ thuật và việc lưu giữ </w:t>
            </w:r>
            <w:r w:rsidRPr="009E60C0">
              <w:rPr>
                <w:rFonts w:eastAsia="Times New Roman" w:cs="Times New Roman"/>
                <w:noProof/>
                <w:color w:val="000000"/>
                <w:spacing w:val="-6"/>
                <w:sz w:val="22"/>
                <w:lang w:eastAsia="en-US"/>
              </w:rPr>
              <w:lastRenderedPageBreak/>
              <w:t xml:space="preserve">phân bón </w:t>
            </w:r>
            <w:r w:rsidRPr="009E60C0">
              <w:rPr>
                <w:rFonts w:eastAsia="Times New Roman" w:cs="Times New Roman"/>
                <w:noProof/>
                <w:color w:val="000000"/>
                <w:spacing w:val="-6"/>
                <w:sz w:val="22"/>
                <w:u w:color="FF0000"/>
                <w:lang w:eastAsia="en-US"/>
              </w:rPr>
              <w:t>đúng nơi</w:t>
            </w:r>
            <w:r w:rsidRPr="009E60C0">
              <w:rPr>
                <w:rFonts w:eastAsia="Times New Roman" w:cs="Times New Roman"/>
                <w:noProof/>
                <w:color w:val="000000"/>
                <w:spacing w:val="-6"/>
                <w:sz w:val="22"/>
                <w:lang w:eastAsia="en-US"/>
              </w:rPr>
              <w:t xml:space="preserve"> quy định</w:t>
            </w:r>
          </w:p>
          <w:p w14:paraId="75D37A03" w14:textId="652DE30E" w:rsidR="00686C5C" w:rsidRPr="009E60C0" w:rsidRDefault="00686C5C" w:rsidP="009E60C0">
            <w:pPr>
              <w:spacing w:before="0" w:after="0" w:line="240" w:lineRule="auto"/>
              <w:rPr>
                <w:rFonts w:eastAsia="Times New Roman" w:cs="Times New Roman"/>
                <w:noProof/>
                <w:color w:val="000000"/>
                <w:spacing w:val="-6"/>
                <w:sz w:val="22"/>
                <w:lang w:eastAsia="en-US"/>
              </w:rPr>
            </w:pPr>
            <w:r w:rsidRPr="009E60C0">
              <w:rPr>
                <w:rFonts w:eastAsia="Times New Roman" w:cs="Times New Roman"/>
                <w:b/>
                <w:noProof/>
                <w:color w:val="000000"/>
                <w:spacing w:val="-6"/>
                <w:sz w:val="22"/>
                <w:lang w:eastAsia="en-US"/>
              </w:rPr>
              <w:t>PPMU</w:t>
            </w:r>
            <w:r w:rsidRPr="009E60C0">
              <w:rPr>
                <w:rFonts w:eastAsia="Times New Roman" w:cs="Times New Roman"/>
                <w:noProof/>
                <w:color w:val="000000"/>
                <w:spacing w:val="-6"/>
                <w:sz w:val="22"/>
                <w:lang w:eastAsia="en-US"/>
              </w:rPr>
              <w:t xml:space="preserve"> giám sát việc thực hiện.</w:t>
            </w:r>
          </w:p>
        </w:tc>
      </w:tr>
      <w:tr w:rsidR="00497FBF" w:rsidRPr="00AF7D59" w14:paraId="228A0B61" w14:textId="77777777" w:rsidTr="00C372DD">
        <w:trPr>
          <w:trHeight w:val="472"/>
        </w:trPr>
        <w:tc>
          <w:tcPr>
            <w:tcW w:w="574" w:type="pct"/>
            <w:vMerge/>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BFBE684" w14:textId="77777777" w:rsidR="00497FBF" w:rsidRPr="00AF7D59" w:rsidRDefault="00497FBF" w:rsidP="00686C5C">
            <w:pPr>
              <w:spacing w:before="0" w:after="0" w:line="240" w:lineRule="auto"/>
              <w:jc w:val="center"/>
              <w:rPr>
                <w:rFonts w:eastAsia="Times New Roman" w:cs="Times New Roman"/>
                <w:b/>
                <w:noProof/>
                <w:color w:val="000000"/>
                <w:spacing w:val="-6"/>
                <w:sz w:val="22"/>
                <w:highlight w:val="white"/>
                <w:lang w:eastAsia="en-US"/>
              </w:rPr>
            </w:pPr>
          </w:p>
        </w:tc>
        <w:tc>
          <w:tcPr>
            <w:tcW w:w="4426" w:type="pct"/>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6B11547" w14:textId="1554B923" w:rsidR="00497FBF" w:rsidRPr="00C372DD" w:rsidRDefault="00497FBF" w:rsidP="00686C5C">
            <w:pPr>
              <w:spacing w:before="0" w:after="0" w:line="240" w:lineRule="auto"/>
              <w:rPr>
                <w:rFonts w:cs="Times New Roman"/>
                <w:b/>
                <w:bCs/>
                <w:noProof/>
                <w:sz w:val="22"/>
                <w:highlight w:val="white"/>
              </w:rPr>
            </w:pPr>
            <w:r w:rsidRPr="0092686E">
              <w:rPr>
                <w:rFonts w:cs="Times New Roman"/>
                <w:b/>
                <w:bCs/>
                <w:noProof/>
                <w:sz w:val="22"/>
                <w:highlight w:val="white"/>
              </w:rPr>
              <w:t>Các tác động tại vị trí nhạy cảm:</w:t>
            </w:r>
          </w:p>
        </w:tc>
      </w:tr>
      <w:tr w:rsidR="00686C5C" w:rsidRPr="00AF7D59" w14:paraId="02DDB616" w14:textId="77777777" w:rsidTr="00C372DD">
        <w:trPr>
          <w:trHeight w:val="2208"/>
        </w:trPr>
        <w:tc>
          <w:tcPr>
            <w:tcW w:w="574" w:type="pct"/>
            <w:vMerge/>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4EA2F8C" w14:textId="26E10927" w:rsidR="00686C5C" w:rsidRPr="00AF7D59" w:rsidRDefault="00686C5C" w:rsidP="00686C5C">
            <w:pPr>
              <w:spacing w:before="0" w:after="0" w:line="240" w:lineRule="auto"/>
              <w:jc w:val="center"/>
              <w:rPr>
                <w:rFonts w:eastAsia="Times New Roman" w:cs="Times New Roman"/>
                <w:b/>
                <w:noProof/>
                <w:color w:val="000000"/>
                <w:spacing w:val="-6"/>
                <w:sz w:val="22"/>
                <w:highlight w:val="white"/>
                <w:lang w:eastAsia="en-US"/>
              </w:rPr>
            </w:pPr>
          </w:p>
        </w:tc>
        <w:tc>
          <w:tcPr>
            <w:tcW w:w="1660"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0EDB196" w14:textId="77777777" w:rsidR="00497FBF" w:rsidRDefault="00CE7973" w:rsidP="00CE7973">
            <w:pPr>
              <w:spacing w:before="0" w:after="0" w:line="240" w:lineRule="auto"/>
              <w:rPr>
                <w:noProof/>
                <w:color w:val="000000"/>
                <w:sz w:val="22"/>
                <w:lang w:eastAsia="vi-VN"/>
              </w:rPr>
            </w:pPr>
            <w:r w:rsidRPr="00893779">
              <w:rPr>
                <w:rFonts w:cs="Times New Roman"/>
                <w:noProof/>
                <w:sz w:val="22"/>
                <w:highlight w:val="white"/>
              </w:rPr>
              <w:t>Xã Hồng Thủy</w:t>
            </w:r>
            <w:r>
              <w:rPr>
                <w:noProof/>
                <w:color w:val="000000"/>
                <w:sz w:val="22"/>
                <w:lang w:eastAsia="vi-VN"/>
              </w:rPr>
              <w:t>, huyện Lệ Thủy:</w:t>
            </w:r>
          </w:p>
          <w:p w14:paraId="40FFBB6F" w14:textId="3A1E9247" w:rsidR="00CE7973" w:rsidRDefault="00497FBF" w:rsidP="00497FBF">
            <w:pPr>
              <w:spacing w:before="0" w:after="0" w:line="240" w:lineRule="auto"/>
              <w:rPr>
                <w:noProof/>
                <w:color w:val="000000"/>
                <w:sz w:val="22"/>
                <w:lang w:eastAsia="vi-VN"/>
              </w:rPr>
            </w:pPr>
            <w:r>
              <w:rPr>
                <w:noProof/>
                <w:sz w:val="22"/>
              </w:rPr>
              <w:t>Diện tích rừng phi lao trồng trên cát phía Tây, Nam, Bắc khu vực trồng rừng mới</w:t>
            </w:r>
            <w:r w:rsidR="00CE7973">
              <w:rPr>
                <w:noProof/>
                <w:color w:val="000000"/>
                <w:sz w:val="22"/>
                <w:lang w:eastAsia="vi-VN"/>
              </w:rPr>
              <w:t xml:space="preserve"> </w:t>
            </w:r>
          </w:p>
          <w:p w14:paraId="2E18B24E" w14:textId="25AD12BD" w:rsidR="00CE7973" w:rsidRDefault="00CE7973" w:rsidP="00CE7973">
            <w:pPr>
              <w:pStyle w:val="ListParagraph"/>
              <w:widowControl w:val="0"/>
              <w:numPr>
                <w:ilvl w:val="0"/>
                <w:numId w:val="54"/>
              </w:numPr>
              <w:tabs>
                <w:tab w:val="left" w:pos="567"/>
              </w:tabs>
              <w:spacing w:before="0" w:after="0" w:line="240" w:lineRule="auto"/>
              <w:ind w:left="0" w:firstLine="0"/>
              <w:contextualSpacing w:val="0"/>
              <w:rPr>
                <w:bCs/>
                <w:color w:val="000000"/>
                <w:sz w:val="22"/>
                <w:highlight w:val="white"/>
              </w:rPr>
            </w:pPr>
            <w:r>
              <w:rPr>
                <w:noProof/>
                <w:sz w:val="22"/>
                <w:highlight w:val="white"/>
              </w:rPr>
              <w:t>V</w:t>
            </w:r>
            <w:r w:rsidRPr="00A759DD">
              <w:rPr>
                <w:noProof/>
                <w:sz w:val="22"/>
                <w:highlight w:val="white"/>
              </w:rPr>
              <w:t xml:space="preserve">iệc chảy tràn đất, cát thải kèm theo các bao bì nilon, hộp đựng thức ăn hoặc lượng phân bón từ khu vực trồng rừng đến các khu vực </w:t>
            </w:r>
            <w:r>
              <w:rPr>
                <w:noProof/>
                <w:sz w:val="22"/>
                <w:highlight w:val="white"/>
              </w:rPr>
              <w:t>rừng trồng trên cát và các bãi cát xung quanh</w:t>
            </w:r>
            <w:r w:rsidRPr="00A759DD">
              <w:rPr>
                <w:bCs/>
                <w:color w:val="000000"/>
                <w:sz w:val="22"/>
                <w:highlight w:val="white"/>
              </w:rPr>
              <w:t>.</w:t>
            </w:r>
          </w:p>
          <w:p w14:paraId="28E10AEF" w14:textId="77777777" w:rsidR="00CE7973" w:rsidRDefault="00CE7973" w:rsidP="00CE7973">
            <w:pPr>
              <w:pStyle w:val="ECC-BT"/>
              <w:spacing w:before="0" w:after="0"/>
              <w:rPr>
                <w:noProof/>
                <w:sz w:val="22"/>
                <w:highlight w:val="white"/>
              </w:rPr>
            </w:pPr>
            <w:r>
              <w:rPr>
                <w:bCs/>
                <w:color w:val="000000"/>
                <w:sz w:val="22"/>
                <w:highlight w:val="white"/>
              </w:rPr>
              <w:t xml:space="preserve">Người tham gia trồng rừng có thể </w:t>
            </w:r>
            <w:r>
              <w:rPr>
                <w:noProof/>
                <w:sz w:val="22"/>
                <w:highlight w:val="white"/>
              </w:rPr>
              <w:t xml:space="preserve">có nguy cơ bị ảnh hưởng như bẻ cây, gãy cành, chặt hay đốt phá cây rừng xung quanh.  </w:t>
            </w:r>
          </w:p>
          <w:p w14:paraId="63CA797A" w14:textId="77777777" w:rsidR="00CE7973" w:rsidRDefault="00CE7973" w:rsidP="00CE7973">
            <w:pPr>
              <w:pStyle w:val="ECC-BT"/>
              <w:spacing w:before="0" w:after="0"/>
              <w:rPr>
                <w:noProof/>
                <w:sz w:val="22"/>
                <w:highlight w:val="white"/>
              </w:rPr>
            </w:pPr>
          </w:p>
          <w:p w14:paraId="26B25845" w14:textId="1826FBC0" w:rsidR="00686C5C" w:rsidRDefault="00686C5C" w:rsidP="00686C5C">
            <w:pPr>
              <w:spacing w:before="0" w:after="0" w:line="240" w:lineRule="auto"/>
              <w:rPr>
                <w:noProof/>
                <w:sz w:val="22"/>
              </w:rPr>
            </w:pPr>
          </w:p>
          <w:p w14:paraId="18B27E58" w14:textId="77777777" w:rsidR="00516D90" w:rsidRDefault="00516D90" w:rsidP="00516D90">
            <w:pPr>
              <w:rPr>
                <w:noProof/>
                <w:sz w:val="22"/>
              </w:rPr>
            </w:pPr>
          </w:p>
          <w:p w14:paraId="7A2B5785" w14:textId="77777777" w:rsidR="00516D90" w:rsidRDefault="00516D90" w:rsidP="00516D90">
            <w:pPr>
              <w:rPr>
                <w:rFonts w:eastAsia="Times New Roman" w:cs="Times New Roman"/>
                <w:sz w:val="22"/>
              </w:rPr>
            </w:pPr>
          </w:p>
          <w:p w14:paraId="572F084B" w14:textId="12A5B55C" w:rsidR="00516D90" w:rsidRPr="00C372DD" w:rsidRDefault="00516D90" w:rsidP="00C372DD">
            <w:pPr>
              <w:rPr>
                <w:rFonts w:eastAsia="Times New Roman" w:cs="Times New Roman"/>
                <w:sz w:val="22"/>
              </w:rPr>
            </w:pPr>
          </w:p>
        </w:tc>
        <w:tc>
          <w:tcPr>
            <w:tcW w:w="171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92A695A" w14:textId="77777777" w:rsidR="009266AF" w:rsidRDefault="009266AF" w:rsidP="00CE7973">
            <w:pPr>
              <w:spacing w:before="0" w:after="0" w:line="240" w:lineRule="auto"/>
              <w:rPr>
                <w:rFonts w:eastAsia="Times New Roman" w:cs="Times New Roman"/>
                <w:noProof/>
                <w:color w:val="000000"/>
                <w:spacing w:val="-6"/>
                <w:sz w:val="22"/>
                <w:highlight w:val="white"/>
                <w:lang w:eastAsia="en-US"/>
              </w:rPr>
            </w:pPr>
          </w:p>
          <w:p w14:paraId="533FBFD9" w14:textId="77777777" w:rsidR="009266AF" w:rsidRDefault="009266AF" w:rsidP="00CE7973">
            <w:pPr>
              <w:spacing w:before="0" w:after="0" w:line="240" w:lineRule="auto"/>
              <w:rPr>
                <w:rFonts w:eastAsia="Times New Roman" w:cs="Times New Roman"/>
                <w:noProof/>
                <w:color w:val="000000"/>
                <w:spacing w:val="-6"/>
                <w:sz w:val="22"/>
                <w:highlight w:val="white"/>
                <w:lang w:eastAsia="en-US"/>
              </w:rPr>
            </w:pPr>
          </w:p>
          <w:p w14:paraId="2720F894" w14:textId="77777777" w:rsidR="009266AF" w:rsidRDefault="009266AF" w:rsidP="00CE7973">
            <w:pPr>
              <w:spacing w:before="0" w:after="0" w:line="240" w:lineRule="auto"/>
              <w:rPr>
                <w:rFonts w:eastAsia="Times New Roman" w:cs="Times New Roman"/>
                <w:noProof/>
                <w:color w:val="000000"/>
                <w:spacing w:val="-6"/>
                <w:sz w:val="22"/>
                <w:highlight w:val="white"/>
                <w:lang w:eastAsia="en-US"/>
              </w:rPr>
            </w:pPr>
          </w:p>
          <w:p w14:paraId="4A07343F" w14:textId="0DD7D12F" w:rsidR="00CE7973" w:rsidRDefault="00CE7973" w:rsidP="00686C5C">
            <w:pPr>
              <w:spacing w:before="0" w:after="0" w:line="240" w:lineRule="auto"/>
              <w:rPr>
                <w:rFonts w:eastAsia="Times New Roman" w:cs="Times New Roman"/>
                <w:noProof/>
                <w:sz w:val="22"/>
                <w:highlight w:val="white"/>
                <w:lang w:eastAsia="en-US"/>
              </w:rPr>
            </w:pPr>
            <w:r w:rsidRPr="00AF7D59">
              <w:rPr>
                <w:rFonts w:eastAsia="Times New Roman" w:cs="Times New Roman"/>
                <w:noProof/>
                <w:sz w:val="22"/>
                <w:highlight w:val="white"/>
                <w:lang w:eastAsia="en-US"/>
              </w:rPr>
              <w:t xml:space="preserve">Cuốc hố xong sẽ tiến hành trồng cây và </w:t>
            </w:r>
            <w:r w:rsidRPr="00AF7D59">
              <w:rPr>
                <w:rFonts w:eastAsia="Times New Roman" w:cs="Times New Roman"/>
                <w:noProof/>
                <w:color w:val="000000"/>
                <w:sz w:val="22"/>
                <w:highlight w:val="white"/>
                <w:u w:color="FF0000"/>
                <w:lang w:eastAsia="en-US"/>
              </w:rPr>
              <w:t>lấp hố ngay</w:t>
            </w:r>
            <w:r>
              <w:rPr>
                <w:rFonts w:eastAsia="Times New Roman" w:cs="Times New Roman"/>
                <w:noProof/>
                <w:color w:val="000000"/>
                <w:sz w:val="22"/>
                <w:highlight w:val="white"/>
                <w:u w:color="FF0000"/>
                <w:lang w:eastAsia="en-US"/>
              </w:rPr>
              <w:t xml:space="preserve">, vun gốc cây 2-3cm </w:t>
            </w:r>
            <w:r>
              <w:rPr>
                <w:rFonts w:eastAsia="Times New Roman" w:cs="Times New Roman"/>
                <w:noProof/>
                <w:sz w:val="22"/>
                <w:highlight w:val="white"/>
                <w:lang w:eastAsia="en-US"/>
              </w:rPr>
              <w:t>nhằm giữ đất tại chỗ, chống xói mòn, rửa trôi cục bộ do mưa.</w:t>
            </w:r>
          </w:p>
          <w:p w14:paraId="0615423A" w14:textId="77777777" w:rsidR="00CE7973" w:rsidRPr="00AF7D59" w:rsidRDefault="00CE7973" w:rsidP="00CE7973">
            <w:pPr>
              <w:spacing w:before="0" w:after="0" w:line="240" w:lineRule="auto"/>
              <w:rPr>
                <w:rFonts w:eastAsia="Times New Roman" w:cs="Times New Roman"/>
                <w:iCs/>
                <w:noProof/>
                <w:spacing w:val="-6"/>
                <w:sz w:val="22"/>
                <w:highlight w:val="white"/>
              </w:rPr>
            </w:pPr>
            <w:r w:rsidRPr="00AF7D59">
              <w:rPr>
                <w:rFonts w:eastAsia="Times New Roman" w:cs="Times New Roman"/>
                <w:iCs/>
                <w:noProof/>
                <w:spacing w:val="-6"/>
                <w:sz w:val="22"/>
                <w:highlight w:val="white"/>
              </w:rPr>
              <w:t xml:space="preserve">Thu gom túi bầu và bao bì khác và tập kết vào các </w:t>
            </w:r>
            <w:r w:rsidRPr="00AF7D59">
              <w:rPr>
                <w:rFonts w:eastAsia="Times New Roman" w:cs="Times New Roman"/>
                <w:iCs/>
                <w:noProof/>
                <w:color w:val="000000"/>
                <w:spacing w:val="-6"/>
                <w:sz w:val="22"/>
                <w:highlight w:val="white"/>
                <w:u w:color="FF0000"/>
              </w:rPr>
              <w:t>túi đựng</w:t>
            </w:r>
            <w:r w:rsidRPr="00AF7D59">
              <w:rPr>
                <w:rFonts w:eastAsia="Times New Roman" w:cs="Times New Roman"/>
                <w:iCs/>
                <w:noProof/>
                <w:spacing w:val="-6"/>
                <w:sz w:val="22"/>
                <w:highlight w:val="white"/>
              </w:rPr>
              <w:t xml:space="preserve"> riêng trước khi vận chuyển ra </w:t>
            </w:r>
            <w:r>
              <w:rPr>
                <w:rFonts w:eastAsia="Times New Roman" w:cs="Times New Roman"/>
                <w:iCs/>
                <w:noProof/>
                <w:spacing w:val="-6"/>
                <w:sz w:val="22"/>
                <w:highlight w:val="white"/>
              </w:rPr>
              <w:t>khu vực quy định</w:t>
            </w:r>
            <w:r w:rsidRPr="00AF7D59">
              <w:rPr>
                <w:rFonts w:eastAsia="Times New Roman" w:cs="Times New Roman"/>
                <w:iCs/>
                <w:noProof/>
                <w:spacing w:val="-6"/>
                <w:sz w:val="22"/>
                <w:highlight w:val="white"/>
              </w:rPr>
              <w:t xml:space="preserve"> và thuê đơn vị xử lý theo quy định.</w:t>
            </w:r>
          </w:p>
          <w:p w14:paraId="3B6A593B" w14:textId="240C4A7C" w:rsidR="00CE7973" w:rsidRDefault="00CE7973" w:rsidP="00CE7973">
            <w:pPr>
              <w:spacing w:before="0" w:after="0" w:line="240" w:lineRule="auto"/>
              <w:rPr>
                <w:rFonts w:eastAsia="Times New Roman" w:cs="Times New Roman"/>
                <w:noProof/>
                <w:color w:val="000000"/>
                <w:spacing w:val="-6"/>
                <w:sz w:val="22"/>
                <w:highlight w:val="white"/>
                <w:lang w:eastAsia="en-US"/>
              </w:rPr>
            </w:pPr>
          </w:p>
          <w:p w14:paraId="2B80AD5A" w14:textId="69A32CA9" w:rsidR="00CE7973" w:rsidRDefault="00CE7973" w:rsidP="00CE7973">
            <w:pPr>
              <w:spacing w:before="0" w:after="0" w:line="240" w:lineRule="auto"/>
              <w:rPr>
                <w:rFonts w:eastAsia="Times New Roman" w:cs="Times New Roman"/>
                <w:noProof/>
                <w:color w:val="000000"/>
                <w:spacing w:val="-6"/>
                <w:sz w:val="22"/>
                <w:highlight w:val="white"/>
                <w:lang w:eastAsia="en-US"/>
              </w:rPr>
            </w:pPr>
            <w:r>
              <w:rPr>
                <w:rFonts w:eastAsia="Times New Roman" w:cs="Times New Roman"/>
                <w:noProof/>
                <w:color w:val="000000"/>
                <w:spacing w:val="-6"/>
                <w:sz w:val="22"/>
                <w:highlight w:val="white"/>
                <w:lang w:eastAsia="en-US"/>
              </w:rPr>
              <w:t>Nghiêm cấm người dân tham gia trồng rừng đổ rác thải, hoặc bẻ cành, chặt cây, đốt củi gây cháy rừng.</w:t>
            </w:r>
          </w:p>
          <w:p w14:paraId="425DF798" w14:textId="199681F0" w:rsidR="00686C5C" w:rsidRPr="009E60C0" w:rsidRDefault="00686C5C" w:rsidP="00686C5C">
            <w:pPr>
              <w:spacing w:before="0" w:after="0" w:line="240" w:lineRule="auto"/>
              <w:rPr>
                <w:rFonts w:eastAsia="Times New Roman" w:cs="Times New Roman"/>
                <w:noProof/>
                <w:sz w:val="22"/>
                <w:lang w:eastAsia="en-US"/>
              </w:rPr>
            </w:pPr>
          </w:p>
        </w:tc>
        <w:tc>
          <w:tcPr>
            <w:tcW w:w="105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C5428FE" w14:textId="3E039CF1" w:rsidR="00686C5C" w:rsidRPr="009E60C0" w:rsidRDefault="005B521F" w:rsidP="00686C5C">
            <w:pPr>
              <w:spacing w:before="0" w:after="0" w:line="240" w:lineRule="auto"/>
              <w:rPr>
                <w:rFonts w:eastAsia="Times New Roman" w:cs="Times New Roman"/>
                <w:noProof/>
                <w:color w:val="000000"/>
                <w:spacing w:val="-6"/>
                <w:sz w:val="22"/>
                <w:lang w:eastAsia="en-US"/>
              </w:rPr>
            </w:pPr>
            <w:r w:rsidRPr="009E60C0">
              <w:rPr>
                <w:rFonts w:eastAsia="Times New Roman" w:cs="Times New Roman"/>
                <w:b/>
                <w:noProof/>
                <w:color w:val="000000"/>
                <w:spacing w:val="-6"/>
                <w:sz w:val="22"/>
                <w:lang w:eastAsia="en-US"/>
              </w:rPr>
              <w:t>Cộng đồng</w:t>
            </w:r>
            <w:r>
              <w:rPr>
                <w:rFonts w:eastAsia="Times New Roman" w:cs="Times New Roman"/>
                <w:b/>
                <w:noProof/>
                <w:color w:val="000000"/>
                <w:spacing w:val="-6"/>
                <w:sz w:val="22"/>
                <w:lang w:eastAsia="en-US"/>
              </w:rPr>
              <w:t>/lao động trồng rừng</w:t>
            </w:r>
            <w:r w:rsidRPr="009E60C0">
              <w:rPr>
                <w:rFonts w:eastAsia="Times New Roman" w:cs="Times New Roman"/>
                <w:b/>
                <w:noProof/>
                <w:color w:val="000000"/>
                <w:spacing w:val="-6"/>
                <w:sz w:val="22"/>
                <w:lang w:eastAsia="en-US"/>
              </w:rPr>
              <w:t xml:space="preserve"> </w:t>
            </w:r>
            <w:r w:rsidR="00686C5C" w:rsidRPr="009E60C0">
              <w:rPr>
                <w:rFonts w:eastAsia="Times New Roman" w:cs="Times New Roman"/>
                <w:noProof/>
                <w:color w:val="000000"/>
                <w:spacing w:val="-6"/>
                <w:sz w:val="22"/>
                <w:lang w:eastAsia="en-US"/>
              </w:rPr>
              <w:t>thực hiện nghiêm túc các biện pháp giảm thiểu</w:t>
            </w:r>
          </w:p>
          <w:p w14:paraId="73B5958D" w14:textId="4002AB82" w:rsidR="00686C5C" w:rsidRPr="009E60C0" w:rsidRDefault="005B521F" w:rsidP="00686C5C">
            <w:pPr>
              <w:spacing w:before="0" w:after="0" w:line="240" w:lineRule="auto"/>
              <w:rPr>
                <w:rFonts w:eastAsia="Times New Roman" w:cs="Times New Roman"/>
                <w:noProof/>
                <w:color w:val="000000"/>
                <w:spacing w:val="-6"/>
                <w:sz w:val="22"/>
                <w:lang w:eastAsia="en-US"/>
              </w:rPr>
            </w:pPr>
            <w:r w:rsidRPr="009E60C0">
              <w:rPr>
                <w:rFonts w:eastAsia="Times New Roman" w:cs="Times New Roman"/>
                <w:b/>
                <w:noProof/>
                <w:color w:val="000000"/>
                <w:spacing w:val="-6"/>
                <w:sz w:val="22"/>
                <w:lang w:eastAsia="en-US"/>
              </w:rPr>
              <w:t>Cán bộ kỹ thuật</w:t>
            </w:r>
            <w:r>
              <w:rPr>
                <w:rFonts w:eastAsia="Times New Roman" w:cs="Times New Roman"/>
                <w:b/>
                <w:noProof/>
                <w:color w:val="000000"/>
                <w:spacing w:val="-6"/>
                <w:sz w:val="22"/>
                <w:lang w:eastAsia="en-US"/>
              </w:rPr>
              <w:t>/ Nhà thầu thi công</w:t>
            </w:r>
            <w:r w:rsidRPr="009E60C0" w:rsidDel="005B521F">
              <w:rPr>
                <w:rFonts w:eastAsia="Times New Roman" w:cs="Times New Roman"/>
                <w:b/>
                <w:noProof/>
                <w:color w:val="000000"/>
                <w:spacing w:val="-6"/>
                <w:sz w:val="22"/>
                <w:lang w:eastAsia="en-US"/>
              </w:rPr>
              <w:t xml:space="preserve"> </w:t>
            </w:r>
            <w:r w:rsidR="00686C5C" w:rsidRPr="009E60C0">
              <w:rPr>
                <w:rFonts w:eastAsia="Times New Roman" w:cs="Times New Roman"/>
                <w:noProof/>
                <w:color w:val="000000"/>
                <w:spacing w:val="-6"/>
                <w:sz w:val="22"/>
                <w:lang w:eastAsia="en-US"/>
              </w:rPr>
              <w:t>Thực hiện chỉ dẫn cộng đồng thực hiện bón phân</w:t>
            </w:r>
            <w:r w:rsidR="00686C5C">
              <w:rPr>
                <w:rFonts w:eastAsia="Times New Roman" w:cs="Times New Roman"/>
                <w:noProof/>
                <w:color w:val="000000"/>
                <w:spacing w:val="-6"/>
                <w:sz w:val="22"/>
                <w:lang w:eastAsia="en-US"/>
              </w:rPr>
              <w:t>, vun gốc</w:t>
            </w:r>
            <w:r w:rsidR="00686C5C" w:rsidRPr="009E60C0">
              <w:rPr>
                <w:rFonts w:eastAsia="Times New Roman" w:cs="Times New Roman"/>
                <w:noProof/>
                <w:color w:val="000000"/>
                <w:spacing w:val="-6"/>
                <w:sz w:val="22"/>
                <w:lang w:eastAsia="en-US"/>
              </w:rPr>
              <w:t xml:space="preserve"> đúng kỹ thuật</w:t>
            </w:r>
            <w:r w:rsidR="00686C5C">
              <w:rPr>
                <w:rFonts w:eastAsia="Times New Roman" w:cs="Times New Roman"/>
                <w:noProof/>
                <w:color w:val="000000"/>
                <w:spacing w:val="-6"/>
                <w:sz w:val="22"/>
                <w:lang w:eastAsia="en-US"/>
              </w:rPr>
              <w:t>, thu gom chất thải rắn</w:t>
            </w:r>
            <w:r w:rsidR="00686C5C" w:rsidRPr="009E60C0">
              <w:rPr>
                <w:rFonts w:eastAsia="Times New Roman" w:cs="Times New Roman"/>
                <w:noProof/>
                <w:color w:val="000000"/>
                <w:spacing w:val="-6"/>
                <w:sz w:val="22"/>
                <w:lang w:eastAsia="en-US"/>
              </w:rPr>
              <w:t xml:space="preserve"> và </w:t>
            </w:r>
            <w:r w:rsidR="00686C5C">
              <w:rPr>
                <w:rFonts w:eastAsia="Times New Roman" w:cs="Times New Roman"/>
                <w:noProof/>
                <w:color w:val="000000"/>
                <w:spacing w:val="-6"/>
                <w:sz w:val="22"/>
                <w:lang w:eastAsia="en-US"/>
              </w:rPr>
              <w:t>các biện pháp khác để giảm thiểu tác động đến khu vực xung quanh</w:t>
            </w:r>
          </w:p>
          <w:p w14:paraId="29F04D99" w14:textId="1837456D" w:rsidR="00686C5C" w:rsidRPr="009E60C0" w:rsidRDefault="00686C5C" w:rsidP="00686C5C">
            <w:pPr>
              <w:spacing w:before="0" w:after="0" w:line="240" w:lineRule="auto"/>
              <w:rPr>
                <w:rFonts w:eastAsia="Times New Roman" w:cs="Times New Roman"/>
                <w:b/>
                <w:noProof/>
                <w:color w:val="000000"/>
                <w:spacing w:val="-6"/>
                <w:sz w:val="22"/>
                <w:lang w:eastAsia="en-US"/>
              </w:rPr>
            </w:pPr>
            <w:r w:rsidRPr="009E60C0">
              <w:rPr>
                <w:rFonts w:eastAsia="Times New Roman" w:cs="Times New Roman"/>
                <w:b/>
                <w:noProof/>
                <w:color w:val="000000"/>
                <w:spacing w:val="-6"/>
                <w:sz w:val="22"/>
                <w:lang w:eastAsia="en-US"/>
              </w:rPr>
              <w:t>PPMU</w:t>
            </w:r>
            <w:r w:rsidRPr="009E60C0">
              <w:rPr>
                <w:rFonts w:eastAsia="Times New Roman" w:cs="Times New Roman"/>
                <w:noProof/>
                <w:color w:val="000000"/>
                <w:spacing w:val="-6"/>
                <w:sz w:val="22"/>
                <w:lang w:eastAsia="en-US"/>
              </w:rPr>
              <w:t xml:space="preserve"> giám sát việc thực hiện.</w:t>
            </w:r>
          </w:p>
        </w:tc>
      </w:tr>
      <w:tr w:rsidR="00CE7973" w:rsidRPr="00AF7D59" w14:paraId="37F6C379" w14:textId="77777777" w:rsidTr="00C372DD">
        <w:trPr>
          <w:trHeight w:val="1371"/>
        </w:trPr>
        <w:tc>
          <w:tcPr>
            <w:tcW w:w="57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4403705" w14:textId="77777777" w:rsidR="00CE7973" w:rsidRPr="00AF7D59" w:rsidRDefault="00CE7973" w:rsidP="00CE7973">
            <w:pPr>
              <w:spacing w:before="0" w:after="0" w:line="240" w:lineRule="auto"/>
              <w:jc w:val="center"/>
              <w:rPr>
                <w:rFonts w:eastAsia="Times New Roman" w:cs="Times New Roman"/>
                <w:b/>
                <w:noProof/>
                <w:color w:val="000000"/>
                <w:spacing w:val="-6"/>
                <w:sz w:val="22"/>
                <w:highlight w:val="white"/>
                <w:lang w:eastAsia="en-US"/>
              </w:rPr>
            </w:pPr>
          </w:p>
        </w:tc>
        <w:tc>
          <w:tcPr>
            <w:tcW w:w="1660"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B990CEC" w14:textId="77777777" w:rsidR="007C6472" w:rsidRDefault="00CE7973" w:rsidP="007C6472">
            <w:pPr>
              <w:spacing w:before="0" w:after="0" w:line="240" w:lineRule="auto"/>
              <w:rPr>
                <w:sz w:val="22"/>
                <w:lang w:val="nl-NL"/>
              </w:rPr>
            </w:pPr>
            <w:r w:rsidRPr="00516D90">
              <w:rPr>
                <w:sz w:val="22"/>
                <w:lang w:val="nl-NL"/>
              </w:rPr>
              <w:t>Xã Ngư Thủy Bắc</w:t>
            </w:r>
            <w:r w:rsidRPr="00516D90">
              <w:rPr>
                <w:noProof/>
                <w:color w:val="000000"/>
                <w:sz w:val="22"/>
                <w:lang w:eastAsia="vi-VN"/>
              </w:rPr>
              <w:t>, huyện Lệ</w:t>
            </w:r>
            <w:r w:rsidRPr="00554989">
              <w:rPr>
                <w:noProof/>
                <w:color w:val="000000"/>
                <w:sz w:val="22"/>
                <w:lang w:eastAsia="vi-VN"/>
              </w:rPr>
              <w:t xml:space="preserve"> Thủy:</w:t>
            </w:r>
            <w:r w:rsidRPr="00554989">
              <w:rPr>
                <w:sz w:val="22"/>
                <w:lang w:val="nl-NL"/>
              </w:rPr>
              <w:t xml:space="preserve"> </w:t>
            </w:r>
            <w:r w:rsidR="007C6472">
              <w:rPr>
                <w:sz w:val="22"/>
                <w:lang w:val="nl-NL"/>
              </w:rPr>
              <w:t>K</w:t>
            </w:r>
            <w:r w:rsidR="007C6472" w:rsidRPr="008C02E7">
              <w:rPr>
                <w:sz w:val="22"/>
                <w:lang w:val="nl-NL"/>
              </w:rPr>
              <w:t xml:space="preserve">hu vực nuôi trồng thủy sản </w:t>
            </w:r>
            <w:r w:rsidR="007C6472">
              <w:rPr>
                <w:sz w:val="22"/>
                <w:lang w:val="nl-NL"/>
              </w:rPr>
              <w:t xml:space="preserve">cách khu vực trồng rừng </w:t>
            </w:r>
            <w:r w:rsidR="007C6472" w:rsidRPr="008C02E7">
              <w:rPr>
                <w:sz w:val="22"/>
                <w:lang w:val="nl-NL"/>
              </w:rPr>
              <w:t xml:space="preserve">(lô </w:t>
            </w:r>
            <w:r w:rsidR="007C6472">
              <w:rPr>
                <w:sz w:val="22"/>
                <w:lang w:val="nl-NL"/>
              </w:rPr>
              <w:t>1,2,3,6,7 -</w:t>
            </w:r>
            <w:r w:rsidR="007C6472" w:rsidRPr="008C02E7">
              <w:rPr>
                <w:sz w:val="22"/>
                <w:lang w:val="nl-NL"/>
              </w:rPr>
              <w:t xml:space="preserve"> khoảnh</w:t>
            </w:r>
            <w:r w:rsidR="007C6472">
              <w:rPr>
                <w:sz w:val="22"/>
                <w:lang w:val="nl-NL"/>
              </w:rPr>
              <w:t xml:space="preserve"> 1- </w:t>
            </w:r>
            <w:r w:rsidR="007C6472" w:rsidRPr="006C6EF7">
              <w:rPr>
                <w:sz w:val="22"/>
                <w:lang w:val="nl-NL"/>
              </w:rPr>
              <w:t>Tiểu khu 373B</w:t>
            </w:r>
            <w:r w:rsidR="007C6472">
              <w:rPr>
                <w:sz w:val="22"/>
                <w:lang w:val="nl-NL"/>
              </w:rPr>
              <w:t xml:space="preserve">; lô 3,4 – khoảnh 3 - </w:t>
            </w:r>
            <w:r w:rsidR="007C6472" w:rsidRPr="008C02E7">
              <w:rPr>
                <w:sz w:val="22"/>
                <w:lang w:val="nl-NL"/>
              </w:rPr>
              <w:t>Tiểu khu 396A</w:t>
            </w:r>
            <w:r w:rsidR="007C6472">
              <w:rPr>
                <w:sz w:val="22"/>
                <w:lang w:val="nl-NL"/>
              </w:rPr>
              <w:t xml:space="preserve">) </w:t>
            </w:r>
            <w:r w:rsidR="007C6472" w:rsidRPr="008C02E7">
              <w:rPr>
                <w:sz w:val="22"/>
                <w:lang w:val="nl-NL"/>
              </w:rPr>
              <w:t>khoảng 150m</w:t>
            </w:r>
          </w:p>
          <w:p w14:paraId="4612E36D" w14:textId="3AA79FAB" w:rsidR="00CE7973" w:rsidRPr="00C372DD" w:rsidRDefault="00CE7973" w:rsidP="00CE7973">
            <w:pPr>
              <w:pStyle w:val="ListParagraph"/>
              <w:widowControl w:val="0"/>
              <w:numPr>
                <w:ilvl w:val="0"/>
                <w:numId w:val="54"/>
              </w:numPr>
              <w:tabs>
                <w:tab w:val="left" w:pos="567"/>
              </w:tabs>
              <w:spacing w:before="0" w:after="0" w:line="240" w:lineRule="auto"/>
              <w:ind w:left="0" w:firstLine="0"/>
              <w:contextualSpacing w:val="0"/>
              <w:rPr>
                <w:noProof/>
                <w:sz w:val="22"/>
              </w:rPr>
            </w:pPr>
          </w:p>
          <w:p w14:paraId="5DABADC7" w14:textId="77777777" w:rsidR="00CE7973" w:rsidRPr="00C372DD" w:rsidRDefault="00CE7973" w:rsidP="00CE7973">
            <w:pPr>
              <w:pStyle w:val="ListParagraph"/>
              <w:widowControl w:val="0"/>
              <w:numPr>
                <w:ilvl w:val="0"/>
                <w:numId w:val="54"/>
              </w:numPr>
              <w:tabs>
                <w:tab w:val="left" w:pos="567"/>
              </w:tabs>
              <w:spacing w:before="0" w:after="0" w:line="240" w:lineRule="auto"/>
              <w:ind w:left="0" w:firstLine="0"/>
              <w:contextualSpacing w:val="0"/>
              <w:rPr>
                <w:bCs/>
                <w:color w:val="000000"/>
                <w:sz w:val="22"/>
              </w:rPr>
            </w:pPr>
            <w:r w:rsidRPr="00C372DD">
              <w:rPr>
                <w:noProof/>
                <w:sz w:val="22"/>
              </w:rPr>
              <w:t>Việc thực hiện TDA gần các khu vực NTTS có thể bị tác động nước mưa chảy tràn cuốn theo rác, chất thải rắn, bao bì hoặc phân bón gây ảnh hưởng đến chất lượng nước nuôi thủy sản gây ảnh hưởng đến sinh kế của các hộ dân NTTS.</w:t>
            </w:r>
          </w:p>
          <w:p w14:paraId="1E369BB0" w14:textId="6516E268" w:rsidR="00CE7973" w:rsidRPr="00516D90" w:rsidRDefault="00CE7973" w:rsidP="00CE7973">
            <w:pPr>
              <w:pStyle w:val="ListParagraph"/>
              <w:widowControl w:val="0"/>
              <w:numPr>
                <w:ilvl w:val="0"/>
                <w:numId w:val="54"/>
              </w:numPr>
              <w:tabs>
                <w:tab w:val="left" w:pos="567"/>
              </w:tabs>
              <w:spacing w:before="0" w:after="0" w:line="240" w:lineRule="auto"/>
              <w:ind w:left="0" w:firstLine="0"/>
              <w:contextualSpacing w:val="0"/>
              <w:rPr>
                <w:sz w:val="22"/>
              </w:rPr>
            </w:pPr>
            <w:r w:rsidRPr="00C372DD">
              <w:rPr>
                <w:noProof/>
                <w:sz w:val="22"/>
              </w:rPr>
              <w:t xml:space="preserve">Có thể phát sinh mâu </w:t>
            </w:r>
            <w:r w:rsidRPr="00C372DD">
              <w:rPr>
                <w:noProof/>
                <w:sz w:val="22"/>
              </w:rPr>
              <w:lastRenderedPageBreak/>
              <w:t>thuẫn giữa người dân tham gia trồng rừng</w:t>
            </w:r>
            <w:r w:rsidR="00A41C36" w:rsidRPr="00C372DD">
              <w:rPr>
                <w:noProof/>
                <w:sz w:val="22"/>
              </w:rPr>
              <w:t>,</w:t>
            </w:r>
            <w:r w:rsidRPr="00C372DD">
              <w:rPr>
                <w:noProof/>
                <w:sz w:val="22"/>
              </w:rPr>
              <w:t xml:space="preserve"> các trang trại NTTS. </w:t>
            </w:r>
          </w:p>
          <w:p w14:paraId="4CABB9D5" w14:textId="79C0D9C1" w:rsidR="00A41C36" w:rsidRPr="00C372DD" w:rsidRDefault="007C6472" w:rsidP="00A41C36">
            <w:pPr>
              <w:pStyle w:val="ListParagraph"/>
              <w:widowControl w:val="0"/>
              <w:numPr>
                <w:ilvl w:val="0"/>
                <w:numId w:val="54"/>
              </w:numPr>
              <w:tabs>
                <w:tab w:val="left" w:pos="567"/>
              </w:tabs>
              <w:spacing w:before="0" w:after="0" w:line="240" w:lineRule="auto"/>
              <w:ind w:left="0" w:firstLine="0"/>
              <w:contextualSpacing w:val="0"/>
              <w:rPr>
                <w:noProof/>
                <w:sz w:val="22"/>
              </w:rPr>
            </w:pPr>
            <w:r>
              <w:rPr>
                <w:bCs/>
                <w:color w:val="000000"/>
                <w:sz w:val="22"/>
                <w:highlight w:val="white"/>
              </w:rPr>
              <w:t xml:space="preserve">Ảnh hưởng đến sự phát triển của các loài thủy sản trong hồ. </w:t>
            </w:r>
            <w:r w:rsidRPr="00615D21">
              <w:rPr>
                <w:sz w:val="22"/>
              </w:rPr>
              <w:t xml:space="preserve">..chủ yếu là do ý thức của người lao động (nếu có) là khả năng xả rác tại khu vực </w:t>
            </w:r>
            <w:r w:rsidR="00C01ECB">
              <w:rPr>
                <w:sz w:val="22"/>
              </w:rPr>
              <w:t>nuôi trồng thủy sản</w:t>
            </w:r>
          </w:p>
          <w:p w14:paraId="7E8B775B" w14:textId="4E74E426" w:rsidR="00CE7973" w:rsidRPr="00C372DD" w:rsidRDefault="00CE7973" w:rsidP="00C372DD">
            <w:pPr>
              <w:pStyle w:val="ListParagraph"/>
              <w:widowControl w:val="0"/>
              <w:numPr>
                <w:ilvl w:val="0"/>
                <w:numId w:val="54"/>
              </w:numPr>
              <w:tabs>
                <w:tab w:val="left" w:pos="567"/>
              </w:tabs>
              <w:spacing w:before="0" w:after="0" w:line="240" w:lineRule="auto"/>
              <w:ind w:left="0" w:firstLine="0"/>
              <w:contextualSpacing w:val="0"/>
              <w:rPr>
                <w:noProof/>
                <w:sz w:val="22"/>
              </w:rPr>
            </w:pPr>
          </w:p>
        </w:tc>
        <w:tc>
          <w:tcPr>
            <w:tcW w:w="171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A874D10" w14:textId="75617778" w:rsidR="00A41C36" w:rsidRPr="00C372DD" w:rsidRDefault="00A41C36" w:rsidP="00A41C36">
            <w:pPr>
              <w:spacing w:before="0" w:after="0" w:line="240" w:lineRule="auto"/>
              <w:rPr>
                <w:rFonts w:eastAsia="Times New Roman" w:cs="Times New Roman"/>
                <w:noProof/>
                <w:color w:val="000000"/>
                <w:spacing w:val="-6"/>
                <w:sz w:val="22"/>
                <w:lang w:eastAsia="en-US"/>
              </w:rPr>
            </w:pPr>
          </w:p>
          <w:p w14:paraId="1FC1DD76" w14:textId="77777777" w:rsidR="00A41C36" w:rsidRPr="00C372DD" w:rsidRDefault="00A41C36" w:rsidP="00A41C36">
            <w:pPr>
              <w:spacing w:before="0" w:after="0" w:line="240" w:lineRule="auto"/>
              <w:rPr>
                <w:rFonts w:eastAsia="Times New Roman" w:cs="Times New Roman"/>
                <w:iCs/>
                <w:noProof/>
                <w:spacing w:val="-6"/>
                <w:sz w:val="22"/>
              </w:rPr>
            </w:pPr>
            <w:r w:rsidRPr="00C372DD">
              <w:rPr>
                <w:rFonts w:eastAsia="Times New Roman" w:cs="Times New Roman"/>
                <w:iCs/>
                <w:noProof/>
                <w:spacing w:val="-6"/>
                <w:sz w:val="22"/>
              </w:rPr>
              <w:t xml:space="preserve">Thu gom túi bầu và bao bì khác và tập kết vào các </w:t>
            </w:r>
            <w:r w:rsidRPr="00C372DD">
              <w:rPr>
                <w:rFonts w:eastAsia="Times New Roman" w:cs="Times New Roman"/>
                <w:iCs/>
                <w:noProof/>
                <w:color w:val="000000"/>
                <w:spacing w:val="-6"/>
                <w:sz w:val="22"/>
                <w:u w:color="FF0000"/>
              </w:rPr>
              <w:t>túi đựng</w:t>
            </w:r>
            <w:r w:rsidRPr="00C372DD">
              <w:rPr>
                <w:rFonts w:eastAsia="Times New Roman" w:cs="Times New Roman"/>
                <w:iCs/>
                <w:noProof/>
                <w:spacing w:val="-6"/>
                <w:sz w:val="22"/>
              </w:rPr>
              <w:t xml:space="preserve"> riêng trước khi vận chuyển ra khu vực quy định và thuê đơn vị xử lý theo quy định.</w:t>
            </w:r>
          </w:p>
          <w:p w14:paraId="6B59B708" w14:textId="77777777" w:rsidR="00A41C36" w:rsidRPr="00C372DD" w:rsidRDefault="00A41C36" w:rsidP="00A41C36">
            <w:pPr>
              <w:spacing w:before="0" w:after="0" w:line="240" w:lineRule="auto"/>
              <w:rPr>
                <w:rFonts w:eastAsia="Times New Roman" w:cs="Times New Roman"/>
                <w:noProof/>
                <w:color w:val="000000"/>
                <w:spacing w:val="-6"/>
                <w:sz w:val="22"/>
                <w:lang w:eastAsia="en-US"/>
              </w:rPr>
            </w:pPr>
            <w:r w:rsidRPr="00C372DD">
              <w:rPr>
                <w:rFonts w:eastAsia="Times New Roman" w:cs="Times New Roman"/>
                <w:noProof/>
                <w:color w:val="000000"/>
                <w:spacing w:val="-6"/>
                <w:sz w:val="22"/>
                <w:lang w:eastAsia="en-US"/>
              </w:rPr>
              <w:t xml:space="preserve">Cần thông báo cho địa phương và người dân gần khu vực TDA lịch trình thực hiện TDA để người dân có phương án phối hợp giảm thiểu các tác động bất lợi. </w:t>
            </w:r>
          </w:p>
          <w:p w14:paraId="6BCF8C77" w14:textId="60F188BF" w:rsidR="00A41C36" w:rsidRPr="00C372DD" w:rsidRDefault="00A41C36" w:rsidP="00A41C36">
            <w:pPr>
              <w:spacing w:before="0" w:after="0" w:line="240" w:lineRule="auto"/>
              <w:rPr>
                <w:rFonts w:eastAsia="Times New Roman" w:cs="Times New Roman"/>
                <w:noProof/>
                <w:color w:val="000000"/>
                <w:spacing w:val="-6"/>
                <w:sz w:val="22"/>
                <w:lang w:eastAsia="en-US"/>
              </w:rPr>
            </w:pPr>
          </w:p>
          <w:p w14:paraId="6D2620CF" w14:textId="77777777" w:rsidR="00A41C36" w:rsidRPr="00C372DD" w:rsidRDefault="00A41C36" w:rsidP="00A41C36">
            <w:pPr>
              <w:spacing w:before="0" w:after="0" w:line="240" w:lineRule="auto"/>
              <w:rPr>
                <w:rFonts w:eastAsia="Times New Roman" w:cs="Times New Roman"/>
                <w:noProof/>
                <w:color w:val="000000"/>
                <w:spacing w:val="-6"/>
                <w:sz w:val="22"/>
                <w:lang w:eastAsia="en-US"/>
              </w:rPr>
            </w:pPr>
            <w:r w:rsidRPr="00C372DD">
              <w:rPr>
                <w:rFonts w:eastAsia="Times New Roman" w:cs="Times New Roman"/>
                <w:noProof/>
                <w:color w:val="000000"/>
                <w:spacing w:val="-6"/>
                <w:sz w:val="22"/>
                <w:lang w:eastAsia="en-US"/>
              </w:rPr>
              <w:t>Đối với việc trồng rừng gần khu vực NTTS cần đắp gân đất giáp khu vực NTTS để tránh nước mưa chảy tràn từ dự án đi vào khu vực NTTS.</w:t>
            </w:r>
          </w:p>
          <w:p w14:paraId="476ED545" w14:textId="174B5EF7" w:rsidR="00CE7973" w:rsidRPr="00C372DD" w:rsidRDefault="00A41C36">
            <w:pPr>
              <w:spacing w:before="0" w:after="0" w:line="240" w:lineRule="auto"/>
              <w:rPr>
                <w:rFonts w:eastAsia="Times New Roman" w:cs="Times New Roman"/>
                <w:noProof/>
                <w:sz w:val="22"/>
                <w:lang w:eastAsia="en-US"/>
              </w:rPr>
            </w:pPr>
            <w:r w:rsidRPr="00C372DD">
              <w:rPr>
                <w:rFonts w:eastAsia="Times New Roman" w:cs="Times New Roman"/>
                <w:noProof/>
                <w:color w:val="000000"/>
                <w:spacing w:val="-6"/>
                <w:sz w:val="22"/>
                <w:lang w:eastAsia="en-US"/>
              </w:rPr>
              <w:lastRenderedPageBreak/>
              <w:t>Nghiêm cấm người dân tham gia trồng rừng đổ rác thải, hoặc săn bắn, bắt trộm thủy sản tại các khu vực hồ chứa nước, NTTS</w:t>
            </w:r>
          </w:p>
        </w:tc>
        <w:tc>
          <w:tcPr>
            <w:tcW w:w="105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3CB057E" w14:textId="1C5EDB86" w:rsidR="00CE7973" w:rsidRPr="00554989" w:rsidRDefault="003A3375" w:rsidP="00CE7973">
            <w:pPr>
              <w:spacing w:before="0" w:after="0" w:line="240" w:lineRule="auto"/>
              <w:rPr>
                <w:rFonts w:eastAsia="Times New Roman" w:cs="Times New Roman"/>
                <w:noProof/>
                <w:color w:val="000000"/>
                <w:spacing w:val="-6"/>
                <w:sz w:val="22"/>
                <w:lang w:eastAsia="en-US"/>
              </w:rPr>
            </w:pPr>
            <w:r w:rsidRPr="009E60C0">
              <w:rPr>
                <w:rFonts w:eastAsia="Times New Roman" w:cs="Times New Roman"/>
                <w:b/>
                <w:noProof/>
                <w:color w:val="000000"/>
                <w:spacing w:val="-6"/>
                <w:sz w:val="22"/>
                <w:lang w:eastAsia="en-US"/>
              </w:rPr>
              <w:lastRenderedPageBreak/>
              <w:t>Cộng đồng</w:t>
            </w:r>
            <w:r>
              <w:rPr>
                <w:rFonts w:eastAsia="Times New Roman" w:cs="Times New Roman"/>
                <w:b/>
                <w:noProof/>
                <w:color w:val="000000"/>
                <w:spacing w:val="-6"/>
                <w:sz w:val="22"/>
                <w:lang w:eastAsia="en-US"/>
              </w:rPr>
              <w:t>/lao động trồng rừng</w:t>
            </w:r>
            <w:r w:rsidR="00CE7973" w:rsidRPr="00516D90">
              <w:rPr>
                <w:rFonts w:eastAsia="Times New Roman" w:cs="Times New Roman"/>
                <w:b/>
                <w:noProof/>
                <w:color w:val="000000"/>
                <w:spacing w:val="-6"/>
                <w:sz w:val="22"/>
                <w:lang w:eastAsia="en-US"/>
              </w:rPr>
              <w:t xml:space="preserve"> </w:t>
            </w:r>
            <w:r w:rsidR="00CE7973" w:rsidRPr="00516D90">
              <w:rPr>
                <w:rFonts w:eastAsia="Times New Roman" w:cs="Times New Roman"/>
                <w:noProof/>
                <w:color w:val="000000"/>
                <w:spacing w:val="-6"/>
                <w:sz w:val="22"/>
                <w:lang w:eastAsia="en-US"/>
              </w:rPr>
              <w:t>thực hiện nghiêm túc các biện pháp giảm thiểu</w:t>
            </w:r>
          </w:p>
          <w:p w14:paraId="2E9E89B1" w14:textId="0D726B76" w:rsidR="00CE7973" w:rsidRPr="00554989" w:rsidRDefault="003A3375" w:rsidP="00CE7973">
            <w:pPr>
              <w:spacing w:before="0" w:after="0" w:line="240" w:lineRule="auto"/>
              <w:rPr>
                <w:rFonts w:eastAsia="Times New Roman" w:cs="Times New Roman"/>
                <w:noProof/>
                <w:color w:val="000000"/>
                <w:spacing w:val="-6"/>
                <w:sz w:val="22"/>
                <w:lang w:eastAsia="en-US"/>
              </w:rPr>
            </w:pPr>
            <w:r>
              <w:rPr>
                <w:rFonts w:eastAsia="Times New Roman" w:cs="Times New Roman"/>
                <w:b/>
                <w:noProof/>
                <w:color w:val="000000"/>
                <w:spacing w:val="-6"/>
                <w:sz w:val="22"/>
                <w:lang w:eastAsia="en-US"/>
              </w:rPr>
              <w:t xml:space="preserve">Cán bộ kỹ thuật/Nhà thầu thi công: </w:t>
            </w:r>
            <w:r w:rsidR="00CE7973" w:rsidRPr="00554989">
              <w:rPr>
                <w:rFonts w:eastAsia="Times New Roman" w:cs="Times New Roman"/>
                <w:noProof/>
                <w:color w:val="000000"/>
                <w:spacing w:val="-6"/>
                <w:sz w:val="22"/>
                <w:lang w:eastAsia="en-US"/>
              </w:rPr>
              <w:t xml:space="preserve"> Thực hiện chỉ dẫn cộng đồng thực hiện bón phân, vun gốc đúng kỹ thuật, thu gom chất thải rắn và các biện pháp khác để giảm thiểu tác động đến khu vực xung quanh</w:t>
            </w:r>
          </w:p>
          <w:p w14:paraId="01F8919C" w14:textId="131519C1" w:rsidR="00CE7973" w:rsidRPr="00554989" w:rsidRDefault="00CE7973" w:rsidP="00CE7973">
            <w:pPr>
              <w:spacing w:before="0" w:after="0" w:line="240" w:lineRule="auto"/>
              <w:rPr>
                <w:rFonts w:eastAsia="Times New Roman" w:cs="Times New Roman"/>
                <w:b/>
                <w:noProof/>
                <w:color w:val="000000"/>
                <w:spacing w:val="-6"/>
                <w:sz w:val="22"/>
                <w:lang w:eastAsia="en-US"/>
              </w:rPr>
            </w:pPr>
            <w:r w:rsidRPr="00554989">
              <w:rPr>
                <w:rFonts w:eastAsia="Times New Roman" w:cs="Times New Roman"/>
                <w:b/>
                <w:noProof/>
                <w:color w:val="000000"/>
                <w:spacing w:val="-6"/>
                <w:sz w:val="22"/>
                <w:lang w:eastAsia="en-US"/>
              </w:rPr>
              <w:lastRenderedPageBreak/>
              <w:t>PPMU</w:t>
            </w:r>
            <w:r w:rsidRPr="00554989">
              <w:rPr>
                <w:rFonts w:eastAsia="Times New Roman" w:cs="Times New Roman"/>
                <w:noProof/>
                <w:color w:val="000000"/>
                <w:spacing w:val="-6"/>
                <w:sz w:val="22"/>
                <w:lang w:eastAsia="en-US"/>
              </w:rPr>
              <w:t xml:space="preserve"> giám sát việc thực hiện.</w:t>
            </w:r>
          </w:p>
        </w:tc>
      </w:tr>
      <w:tr w:rsidR="00554989" w:rsidRPr="00AF7D59" w14:paraId="7498F96C" w14:textId="77777777" w:rsidTr="00C372DD">
        <w:trPr>
          <w:trHeight w:val="4207"/>
        </w:trPr>
        <w:tc>
          <w:tcPr>
            <w:tcW w:w="57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4E0476C" w14:textId="77777777" w:rsidR="00554989" w:rsidRPr="00AF7D59" w:rsidRDefault="00554989" w:rsidP="00554989">
            <w:pPr>
              <w:spacing w:before="0" w:after="0" w:line="240" w:lineRule="auto"/>
              <w:jc w:val="center"/>
              <w:rPr>
                <w:rFonts w:eastAsia="Times New Roman" w:cs="Times New Roman"/>
                <w:b/>
                <w:noProof/>
                <w:color w:val="000000"/>
                <w:spacing w:val="-6"/>
                <w:sz w:val="22"/>
                <w:highlight w:val="white"/>
                <w:lang w:eastAsia="en-US"/>
              </w:rPr>
            </w:pPr>
          </w:p>
        </w:tc>
        <w:tc>
          <w:tcPr>
            <w:tcW w:w="1660"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F7632A1" w14:textId="60DBB75D" w:rsidR="00554989" w:rsidRDefault="00554989" w:rsidP="00C372DD">
            <w:pPr>
              <w:tabs>
                <w:tab w:val="left" w:pos="196"/>
              </w:tabs>
              <w:spacing w:before="0" w:after="0" w:line="240" w:lineRule="auto"/>
              <w:rPr>
                <w:sz w:val="22"/>
                <w:lang w:val="nl-NL"/>
              </w:rPr>
            </w:pPr>
            <w:r>
              <w:rPr>
                <w:sz w:val="22"/>
                <w:lang w:val="nl-NL"/>
              </w:rPr>
              <w:t xml:space="preserve">Khu </w:t>
            </w:r>
            <w:r w:rsidRPr="008C02E7">
              <w:rPr>
                <w:sz w:val="22"/>
                <w:lang w:val="nl-NL"/>
              </w:rPr>
              <w:t>dân cư</w:t>
            </w:r>
            <w:r>
              <w:rPr>
                <w:sz w:val="22"/>
                <w:lang w:val="nl-NL"/>
              </w:rPr>
              <w:t xml:space="preserve"> xã Ngư Thủy Bắc cách khu vực dự án</w:t>
            </w:r>
            <w:r w:rsidRPr="008C02E7">
              <w:rPr>
                <w:sz w:val="22"/>
                <w:lang w:val="nl-NL"/>
              </w:rPr>
              <w:t xml:space="preserve"> 200-1000m</w:t>
            </w:r>
            <w:r>
              <w:rPr>
                <w:sz w:val="22"/>
                <w:lang w:val="nl-NL"/>
              </w:rPr>
              <w:t xml:space="preserve"> (lô 1 – khoảnh 1- </w:t>
            </w:r>
            <w:r w:rsidRPr="008C02E7">
              <w:rPr>
                <w:sz w:val="22"/>
                <w:lang w:val="nl-NL"/>
              </w:rPr>
              <w:t>Tiểu khu 396A</w:t>
            </w:r>
            <w:r>
              <w:rPr>
                <w:sz w:val="22"/>
                <w:lang w:val="nl-NL"/>
              </w:rPr>
              <w:t xml:space="preserve">; lô 4, khoảnh 3 và lô 1, khoảnh 4 - </w:t>
            </w:r>
            <w:r w:rsidRPr="008C02E7">
              <w:rPr>
                <w:sz w:val="22"/>
                <w:lang w:val="nl-NL"/>
              </w:rPr>
              <w:t>Tiểu khu 396A</w:t>
            </w:r>
            <w:r>
              <w:rPr>
                <w:sz w:val="22"/>
                <w:lang w:val="nl-NL"/>
              </w:rPr>
              <w:t xml:space="preserve">; lô 8 – khoảnh 1- </w:t>
            </w:r>
            <w:r w:rsidRPr="008C02E7">
              <w:rPr>
                <w:sz w:val="22"/>
                <w:lang w:val="nl-NL"/>
              </w:rPr>
              <w:t>Tiểu khu 3</w:t>
            </w:r>
            <w:r>
              <w:rPr>
                <w:sz w:val="22"/>
                <w:lang w:val="nl-NL"/>
              </w:rPr>
              <w:t>73B)</w:t>
            </w:r>
          </w:p>
          <w:p w14:paraId="68166571" w14:textId="3E3E8727" w:rsidR="00554989" w:rsidRDefault="00554989" w:rsidP="00C372DD">
            <w:pPr>
              <w:tabs>
                <w:tab w:val="left" w:pos="196"/>
              </w:tabs>
              <w:spacing w:before="0" w:after="0" w:line="240" w:lineRule="auto"/>
              <w:rPr>
                <w:sz w:val="22"/>
                <w:lang w:val="nl-NL"/>
              </w:rPr>
            </w:pPr>
          </w:p>
          <w:p w14:paraId="7FD3BA9B" w14:textId="78AACB89" w:rsidR="00554989" w:rsidRDefault="00554989" w:rsidP="00C372DD">
            <w:pPr>
              <w:tabs>
                <w:tab w:val="left" w:pos="196"/>
              </w:tabs>
              <w:spacing w:before="0" w:after="0" w:line="240" w:lineRule="auto"/>
              <w:rPr>
                <w:sz w:val="22"/>
                <w:lang w:val="nl-NL"/>
              </w:rPr>
            </w:pPr>
          </w:p>
          <w:p w14:paraId="381B35F8" w14:textId="77777777" w:rsidR="00554989" w:rsidRDefault="00554989" w:rsidP="00C372DD">
            <w:pPr>
              <w:pStyle w:val="ListParagraph"/>
              <w:widowControl w:val="0"/>
              <w:numPr>
                <w:ilvl w:val="0"/>
                <w:numId w:val="54"/>
              </w:numPr>
              <w:tabs>
                <w:tab w:val="left" w:pos="196"/>
                <w:tab w:val="left" w:pos="567"/>
              </w:tabs>
              <w:spacing w:before="0" w:after="0" w:line="240" w:lineRule="auto"/>
              <w:ind w:left="0" w:firstLine="0"/>
              <w:contextualSpacing w:val="0"/>
              <w:rPr>
                <w:noProof/>
                <w:sz w:val="22"/>
                <w:highlight w:val="white"/>
              </w:rPr>
            </w:pPr>
            <w:r>
              <w:rPr>
                <w:noProof/>
                <w:sz w:val="22"/>
                <w:highlight w:val="white"/>
              </w:rPr>
              <w:t>Việc thực hiện TDA gần các khu dân cư có thể bị ảnh hưởng đến giao thông, tiếng ồn do gia tăng mật độ người tham gia trồng rừng và phương tiện vận chuyển cây giống, phân bón.</w:t>
            </w:r>
          </w:p>
          <w:p w14:paraId="2B209F67" w14:textId="46F23C43" w:rsidR="00554989" w:rsidRPr="00C372DD" w:rsidRDefault="00554989" w:rsidP="00C372DD">
            <w:pPr>
              <w:pStyle w:val="ListParagraph"/>
              <w:numPr>
                <w:ilvl w:val="0"/>
                <w:numId w:val="54"/>
              </w:numPr>
              <w:tabs>
                <w:tab w:val="left" w:pos="196"/>
              </w:tabs>
              <w:spacing w:before="0" w:after="0" w:line="240" w:lineRule="auto"/>
              <w:ind w:left="32" w:firstLine="0"/>
              <w:rPr>
                <w:sz w:val="22"/>
                <w:lang w:val="nl-NL"/>
              </w:rPr>
            </w:pPr>
            <w:r w:rsidRPr="00C372DD">
              <w:rPr>
                <w:rFonts w:cs="Times New Roman"/>
                <w:noProof/>
                <w:sz w:val="22"/>
                <w:highlight w:val="white"/>
              </w:rPr>
              <w:t>Có nguy cơ gây ra các mâu thuẫn, tranh cãi với cộng đồng địa phương… nhưng cũng tạo ra cơ hội kinh doanh, buôn bán cho người dân tại xã từ việc kinh doanh tạp hóa, dịch vụ khác… đáp ứng nhu cầu sinh hoạt và giải trí của công nhân viên tham gia trồng rừng.</w:t>
            </w:r>
          </w:p>
        </w:tc>
        <w:tc>
          <w:tcPr>
            <w:tcW w:w="171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2099F35" w14:textId="77777777" w:rsidR="00554989" w:rsidRDefault="007C6472" w:rsidP="00554989">
            <w:pPr>
              <w:spacing w:before="0" w:after="0" w:line="240" w:lineRule="auto"/>
              <w:rPr>
                <w:rFonts w:eastAsia="Times New Roman" w:cs="Times New Roman"/>
                <w:noProof/>
                <w:color w:val="000000"/>
                <w:spacing w:val="-6"/>
                <w:sz w:val="22"/>
                <w:lang w:eastAsia="en-US"/>
              </w:rPr>
            </w:pPr>
            <w:r w:rsidRPr="0092686E">
              <w:rPr>
                <w:rFonts w:eastAsia="Times New Roman" w:cs="Times New Roman"/>
                <w:noProof/>
                <w:color w:val="000000"/>
                <w:spacing w:val="-6"/>
                <w:sz w:val="22"/>
                <w:lang w:eastAsia="en-US"/>
              </w:rPr>
              <w:t>Xe vận chuyển cần tuân thủ luật giao thông đường bộ, cần che phủ kỹ càng trước khi vận chuyển.</w:t>
            </w:r>
          </w:p>
          <w:p w14:paraId="262DA207" w14:textId="77777777" w:rsidR="007C6472" w:rsidRPr="0092686E" w:rsidRDefault="007C6472" w:rsidP="007C6472">
            <w:pPr>
              <w:spacing w:before="0" w:after="0" w:line="240" w:lineRule="auto"/>
              <w:rPr>
                <w:rFonts w:eastAsia="Times New Roman" w:cs="Times New Roman"/>
                <w:noProof/>
                <w:color w:val="000000"/>
                <w:spacing w:val="-6"/>
                <w:sz w:val="22"/>
                <w:lang w:eastAsia="en-US"/>
              </w:rPr>
            </w:pPr>
            <w:r w:rsidRPr="0092686E">
              <w:rPr>
                <w:rFonts w:eastAsia="Times New Roman" w:cs="Times New Roman"/>
                <w:noProof/>
                <w:color w:val="000000"/>
                <w:spacing w:val="-6"/>
                <w:sz w:val="22"/>
                <w:lang w:eastAsia="en-US"/>
              </w:rPr>
              <w:t xml:space="preserve">Cần thông báo cho địa phương và người dân gần khu vực TDA lịch trình thực hiện TDA để người dân có phương án phối hợp giảm thiểu các tác động bất lợi. </w:t>
            </w:r>
          </w:p>
          <w:p w14:paraId="1D8FE97E" w14:textId="772F0617" w:rsidR="007C6472" w:rsidRPr="00516D90" w:rsidRDefault="007C6472" w:rsidP="00554989">
            <w:pPr>
              <w:spacing w:before="0" w:after="0" w:line="240" w:lineRule="auto"/>
              <w:rPr>
                <w:rFonts w:eastAsia="Times New Roman" w:cs="Times New Roman"/>
                <w:noProof/>
                <w:color w:val="000000"/>
                <w:spacing w:val="-6"/>
                <w:sz w:val="22"/>
                <w:lang w:eastAsia="en-US"/>
              </w:rPr>
            </w:pPr>
          </w:p>
        </w:tc>
        <w:tc>
          <w:tcPr>
            <w:tcW w:w="105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575FEEA" w14:textId="626A8920" w:rsidR="00554989" w:rsidRPr="00497FBF" w:rsidRDefault="00554989" w:rsidP="00554989">
            <w:pPr>
              <w:spacing w:before="0" w:after="0" w:line="240" w:lineRule="auto"/>
              <w:rPr>
                <w:rFonts w:eastAsia="Times New Roman" w:cs="Times New Roman"/>
                <w:noProof/>
                <w:color w:val="000000"/>
                <w:spacing w:val="-6"/>
                <w:sz w:val="22"/>
                <w:lang w:eastAsia="en-US"/>
              </w:rPr>
            </w:pPr>
            <w:r w:rsidRPr="00497FBF">
              <w:rPr>
                <w:rFonts w:eastAsia="Times New Roman" w:cs="Times New Roman"/>
                <w:b/>
                <w:noProof/>
                <w:color w:val="000000"/>
                <w:spacing w:val="-6"/>
                <w:sz w:val="22"/>
                <w:lang w:eastAsia="en-US"/>
              </w:rPr>
              <w:t>Cộng đồng</w:t>
            </w:r>
            <w:r w:rsidR="007D3550">
              <w:rPr>
                <w:rFonts w:eastAsia="Times New Roman" w:cs="Times New Roman"/>
                <w:b/>
                <w:noProof/>
                <w:color w:val="000000"/>
                <w:spacing w:val="-6"/>
                <w:sz w:val="22"/>
                <w:lang w:eastAsia="en-US"/>
              </w:rPr>
              <w:t xml:space="preserve">/Lao động trồng rừng: </w:t>
            </w:r>
            <w:r w:rsidRPr="00497FBF">
              <w:rPr>
                <w:rFonts w:eastAsia="Times New Roman" w:cs="Times New Roman"/>
                <w:b/>
                <w:noProof/>
                <w:color w:val="000000"/>
                <w:spacing w:val="-6"/>
                <w:sz w:val="22"/>
                <w:lang w:eastAsia="en-US"/>
              </w:rPr>
              <w:t xml:space="preserve"> </w:t>
            </w:r>
            <w:r w:rsidRPr="00497FBF">
              <w:rPr>
                <w:rFonts w:eastAsia="Times New Roman" w:cs="Times New Roman"/>
                <w:noProof/>
                <w:color w:val="000000"/>
                <w:spacing w:val="-6"/>
                <w:sz w:val="22"/>
                <w:lang w:eastAsia="en-US"/>
              </w:rPr>
              <w:t>thực hiện nghiêm túc các biện pháp giảm thiểu</w:t>
            </w:r>
          </w:p>
          <w:p w14:paraId="3AC12659" w14:textId="7EB8E391" w:rsidR="00554989" w:rsidRPr="00554989" w:rsidRDefault="00554989" w:rsidP="00554989">
            <w:pPr>
              <w:spacing w:before="0" w:after="0" w:line="240" w:lineRule="auto"/>
              <w:rPr>
                <w:rFonts w:eastAsia="Times New Roman" w:cs="Times New Roman"/>
                <w:noProof/>
                <w:color w:val="000000"/>
                <w:spacing w:val="-6"/>
                <w:sz w:val="22"/>
                <w:lang w:eastAsia="en-US"/>
              </w:rPr>
            </w:pPr>
            <w:r w:rsidRPr="00516D90">
              <w:rPr>
                <w:rFonts w:eastAsia="Times New Roman" w:cs="Times New Roman"/>
                <w:b/>
                <w:noProof/>
                <w:color w:val="000000"/>
                <w:spacing w:val="-6"/>
                <w:sz w:val="22"/>
                <w:lang w:eastAsia="en-US"/>
              </w:rPr>
              <w:t>Cán bộ kỹ thuật</w:t>
            </w:r>
            <w:r w:rsidR="007D3550">
              <w:rPr>
                <w:rFonts w:eastAsia="Times New Roman" w:cs="Times New Roman"/>
                <w:b/>
                <w:noProof/>
                <w:color w:val="000000"/>
                <w:spacing w:val="-6"/>
                <w:sz w:val="22"/>
                <w:lang w:eastAsia="en-US"/>
              </w:rPr>
              <w:t>, nhà thầu thi công</w:t>
            </w:r>
            <w:r w:rsidRPr="00516D90">
              <w:rPr>
                <w:rFonts w:eastAsia="Times New Roman" w:cs="Times New Roman"/>
                <w:b/>
                <w:noProof/>
                <w:color w:val="000000"/>
                <w:spacing w:val="-6"/>
                <w:sz w:val="22"/>
                <w:lang w:eastAsia="en-US"/>
              </w:rPr>
              <w:t>:</w:t>
            </w:r>
            <w:r w:rsidRPr="00516D90">
              <w:rPr>
                <w:rFonts w:eastAsia="Times New Roman" w:cs="Times New Roman"/>
                <w:noProof/>
                <w:color w:val="000000"/>
                <w:spacing w:val="-6"/>
                <w:sz w:val="22"/>
                <w:lang w:eastAsia="en-US"/>
              </w:rPr>
              <w:t xml:space="preserve"> Thực hiện chỉ dẫn cộng đồng thực hiện bón phân</w:t>
            </w:r>
            <w:r w:rsidRPr="00554989">
              <w:rPr>
                <w:rFonts w:eastAsia="Times New Roman" w:cs="Times New Roman"/>
                <w:noProof/>
                <w:color w:val="000000"/>
                <w:spacing w:val="-6"/>
                <w:sz w:val="22"/>
                <w:lang w:eastAsia="en-US"/>
              </w:rPr>
              <w:t>, vun gốc đúng kỹ thuật, thu gom chất thải rắn và các biện pháp khác để giảm thiểu tác động đến khu vực xung quanh</w:t>
            </w:r>
          </w:p>
          <w:p w14:paraId="34FD4DA8" w14:textId="10ED8CCC" w:rsidR="00554989" w:rsidRPr="00C372DD" w:rsidRDefault="00554989" w:rsidP="00554989">
            <w:pPr>
              <w:spacing w:before="0" w:after="0" w:line="240" w:lineRule="auto"/>
              <w:rPr>
                <w:rFonts w:eastAsia="Times New Roman" w:cs="Times New Roman"/>
                <w:noProof/>
                <w:color w:val="000000"/>
                <w:spacing w:val="-6"/>
                <w:sz w:val="22"/>
                <w:lang w:eastAsia="en-US"/>
              </w:rPr>
            </w:pPr>
            <w:r w:rsidRPr="0092686E">
              <w:rPr>
                <w:rFonts w:eastAsia="Times New Roman" w:cs="Times New Roman"/>
                <w:b/>
                <w:noProof/>
                <w:color w:val="000000"/>
                <w:spacing w:val="-6"/>
                <w:sz w:val="22"/>
                <w:lang w:eastAsia="en-US"/>
              </w:rPr>
              <w:t>PPMU</w:t>
            </w:r>
            <w:r w:rsidRPr="0092686E">
              <w:rPr>
                <w:rFonts w:eastAsia="Times New Roman" w:cs="Times New Roman"/>
                <w:noProof/>
                <w:color w:val="000000"/>
                <w:spacing w:val="-6"/>
                <w:sz w:val="22"/>
                <w:lang w:eastAsia="en-US"/>
              </w:rPr>
              <w:t xml:space="preserve"> giám sát việc thực hiện.</w:t>
            </w:r>
          </w:p>
        </w:tc>
      </w:tr>
      <w:tr w:rsidR="00554989" w:rsidRPr="00AF7D59" w14:paraId="75BDFBAD" w14:textId="77777777" w:rsidTr="00C372DD">
        <w:trPr>
          <w:trHeight w:val="2872"/>
        </w:trPr>
        <w:tc>
          <w:tcPr>
            <w:tcW w:w="57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1202080" w14:textId="77777777" w:rsidR="00554989" w:rsidRPr="00AF7D59" w:rsidRDefault="00554989" w:rsidP="00554989">
            <w:pPr>
              <w:spacing w:before="0" w:after="0" w:line="240" w:lineRule="auto"/>
              <w:jc w:val="center"/>
              <w:rPr>
                <w:rFonts w:eastAsia="Times New Roman" w:cs="Times New Roman"/>
                <w:b/>
                <w:noProof/>
                <w:color w:val="000000"/>
                <w:spacing w:val="-6"/>
                <w:sz w:val="22"/>
                <w:highlight w:val="white"/>
                <w:lang w:eastAsia="en-US"/>
              </w:rPr>
            </w:pPr>
          </w:p>
        </w:tc>
        <w:tc>
          <w:tcPr>
            <w:tcW w:w="1660"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B4D5CE1" w14:textId="238B37DD" w:rsidR="00554989" w:rsidRDefault="00554989" w:rsidP="00554989">
            <w:pPr>
              <w:spacing w:before="0" w:after="0" w:line="240" w:lineRule="auto"/>
              <w:rPr>
                <w:sz w:val="22"/>
                <w:lang w:val="nl-NL"/>
              </w:rPr>
            </w:pPr>
            <w:r w:rsidRPr="00516D90">
              <w:rPr>
                <w:sz w:val="22"/>
                <w:lang w:val="nl-NL"/>
              </w:rPr>
              <w:t>Xã Ngư Thủy Bắc</w:t>
            </w:r>
            <w:r w:rsidRPr="00516D90">
              <w:rPr>
                <w:noProof/>
                <w:color w:val="000000"/>
                <w:sz w:val="22"/>
                <w:lang w:eastAsia="vi-VN"/>
              </w:rPr>
              <w:t>, huyện Lệ</w:t>
            </w:r>
            <w:r w:rsidRPr="00554989">
              <w:rPr>
                <w:noProof/>
                <w:color w:val="000000"/>
                <w:sz w:val="22"/>
                <w:lang w:eastAsia="vi-VN"/>
              </w:rPr>
              <w:t xml:space="preserve"> Thủy:</w:t>
            </w:r>
            <w:r>
              <w:rPr>
                <w:noProof/>
                <w:color w:val="000000"/>
                <w:sz w:val="22"/>
                <w:lang w:eastAsia="vi-VN"/>
              </w:rPr>
              <w:t xml:space="preserve"> d</w:t>
            </w:r>
            <w:r w:rsidRPr="008C02E7">
              <w:rPr>
                <w:sz w:val="22"/>
                <w:lang w:val="nl-NL"/>
              </w:rPr>
              <w:t>iện tích rừng phi lao trồng trên cát</w:t>
            </w:r>
            <w:r>
              <w:rPr>
                <w:sz w:val="22"/>
                <w:lang w:val="nl-NL"/>
              </w:rPr>
              <w:t xml:space="preserve"> lao phía Tây và phía Nam khu vực dự án: </w:t>
            </w:r>
          </w:p>
          <w:p w14:paraId="059B9D2B" w14:textId="3DE93690" w:rsidR="00554989" w:rsidRDefault="00554989" w:rsidP="00554989">
            <w:pPr>
              <w:spacing w:before="0" w:after="0" w:line="240" w:lineRule="auto"/>
              <w:rPr>
                <w:sz w:val="22"/>
                <w:lang w:val="nl-NL"/>
              </w:rPr>
            </w:pPr>
          </w:p>
          <w:p w14:paraId="27ADF126" w14:textId="77777777" w:rsidR="00554989" w:rsidRPr="0092686E" w:rsidRDefault="00554989" w:rsidP="00554989">
            <w:pPr>
              <w:pStyle w:val="ListParagraph"/>
              <w:widowControl w:val="0"/>
              <w:numPr>
                <w:ilvl w:val="0"/>
                <w:numId w:val="54"/>
              </w:numPr>
              <w:tabs>
                <w:tab w:val="left" w:pos="567"/>
              </w:tabs>
              <w:spacing w:before="0" w:after="0" w:line="240" w:lineRule="auto"/>
              <w:ind w:left="0" w:firstLine="0"/>
              <w:contextualSpacing w:val="0"/>
              <w:rPr>
                <w:bCs/>
                <w:color w:val="000000"/>
                <w:sz w:val="22"/>
                <w:highlight w:val="white"/>
              </w:rPr>
            </w:pPr>
            <w:r>
              <w:rPr>
                <w:noProof/>
                <w:sz w:val="22"/>
                <w:highlight w:val="white"/>
              </w:rPr>
              <w:t>V</w:t>
            </w:r>
            <w:r w:rsidRPr="00A759DD">
              <w:rPr>
                <w:noProof/>
                <w:sz w:val="22"/>
                <w:highlight w:val="white"/>
              </w:rPr>
              <w:t xml:space="preserve">iệc chảy tràn đất, cát thải kèm theo các bao bì nilon, hộp đựng thức ăn hoặc lượng phân bón từ khu vực trồng rừng đến các khu vực </w:t>
            </w:r>
            <w:r>
              <w:rPr>
                <w:noProof/>
                <w:sz w:val="22"/>
                <w:highlight w:val="white"/>
              </w:rPr>
              <w:t>rừng trồng trên cát xung quanh</w:t>
            </w:r>
            <w:r w:rsidRPr="00A759DD">
              <w:rPr>
                <w:bCs/>
                <w:color w:val="000000"/>
                <w:sz w:val="22"/>
                <w:highlight w:val="white"/>
              </w:rPr>
              <w:t>.</w:t>
            </w:r>
          </w:p>
          <w:p w14:paraId="288BA7BE" w14:textId="0CF4C6A9" w:rsidR="00554989" w:rsidRPr="00516D90" w:rsidRDefault="00554989" w:rsidP="00554989">
            <w:pPr>
              <w:spacing w:before="0" w:after="0" w:line="240" w:lineRule="auto"/>
              <w:rPr>
                <w:sz w:val="22"/>
                <w:lang w:val="nl-NL"/>
              </w:rPr>
            </w:pPr>
            <w:r>
              <w:rPr>
                <w:bCs/>
                <w:color w:val="000000"/>
                <w:sz w:val="22"/>
                <w:highlight w:val="white"/>
              </w:rPr>
              <w:t xml:space="preserve">Người tham gia trồng rừng có thể </w:t>
            </w:r>
            <w:r>
              <w:rPr>
                <w:rFonts w:cs="Times New Roman"/>
                <w:noProof/>
                <w:sz w:val="22"/>
                <w:highlight w:val="white"/>
              </w:rPr>
              <w:t xml:space="preserve">có nguy cơ bị ảnh hưởng như bẻ cây, gãy cành, chặt hay đốt phá cây rừng xung quanh.  </w:t>
            </w:r>
          </w:p>
        </w:tc>
        <w:tc>
          <w:tcPr>
            <w:tcW w:w="171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9A173A7" w14:textId="07961154" w:rsidR="00554989" w:rsidRPr="00C372DD" w:rsidRDefault="00554989" w:rsidP="00C372DD">
            <w:pPr>
              <w:pStyle w:val="ListParagraph"/>
              <w:numPr>
                <w:ilvl w:val="0"/>
                <w:numId w:val="54"/>
              </w:numPr>
              <w:spacing w:before="0" w:after="0" w:line="240" w:lineRule="auto"/>
              <w:ind w:left="142" w:hanging="142"/>
              <w:rPr>
                <w:rFonts w:eastAsia="Times New Roman" w:cs="Times New Roman"/>
                <w:noProof/>
                <w:sz w:val="22"/>
                <w:lang w:eastAsia="en-US"/>
              </w:rPr>
            </w:pPr>
            <w:r w:rsidRPr="00C372DD">
              <w:rPr>
                <w:rFonts w:eastAsia="Times New Roman" w:cs="Times New Roman"/>
                <w:noProof/>
                <w:sz w:val="22"/>
                <w:lang w:eastAsia="en-US"/>
              </w:rPr>
              <w:t>Cu nguy cơ bị ảnh hưởng như bẻ cây, gãy</w:t>
            </w:r>
            <w:r w:rsidRPr="00C372DD">
              <w:rPr>
                <w:rFonts w:eastAsia="Times New Roman" w:cs="Times New Roman"/>
                <w:noProof/>
                <w:color w:val="000000"/>
                <w:sz w:val="22"/>
                <w:u w:color="FF0000"/>
                <w:lang w:eastAsia="en-US"/>
              </w:rPr>
              <w:t xml:space="preserve">lu nguy cơ bị ảnh hưởng như bẻ </w:t>
            </w:r>
            <w:r w:rsidRPr="00C372DD">
              <w:rPr>
                <w:rFonts w:eastAsia="Times New Roman" w:cs="Times New Roman"/>
                <w:noProof/>
                <w:sz w:val="22"/>
                <w:lang w:eastAsia="en-US"/>
              </w:rPr>
              <w:t>nh nguy cơ bị ảnh hưởng như bẻ cây, gãy cành, chặt hay đốt ph</w:t>
            </w:r>
            <w:r w:rsidRPr="00C372DD">
              <w:rPr>
                <w:rFonts w:eastAsia="Times New Roman" w:cs="Times New Roman"/>
                <w:iCs/>
                <w:noProof/>
                <w:spacing w:val="-6"/>
                <w:sz w:val="22"/>
              </w:rPr>
              <w:t xml:space="preserve">Thu gom túi b ảnh hưởn bì khác và tập kết vào các </w:t>
            </w:r>
            <w:r w:rsidRPr="00C372DD">
              <w:rPr>
                <w:rFonts w:eastAsia="Times New Roman" w:cs="Times New Roman"/>
                <w:iCs/>
                <w:noProof/>
                <w:color w:val="000000"/>
                <w:spacing w:val="-6"/>
                <w:sz w:val="22"/>
                <w:u w:color="FF0000"/>
              </w:rPr>
              <w:t xml:space="preserve">túi đom </w:t>
            </w:r>
            <w:r w:rsidRPr="00C372DD">
              <w:rPr>
                <w:rFonts w:eastAsia="Times New Roman" w:cs="Times New Roman"/>
                <w:iCs/>
                <w:noProof/>
                <w:spacing w:val="-6"/>
                <w:sz w:val="22"/>
              </w:rPr>
              <w:t xml:space="preserve"> riêng trưi b ảnh hưởn bì khác và tập kết vào các  hay đốt phá cây rừng xung quanh.</w:t>
            </w:r>
          </w:p>
          <w:p w14:paraId="10AEE451" w14:textId="1182A9C6" w:rsidR="00554989" w:rsidRPr="00C372DD" w:rsidRDefault="00554989" w:rsidP="00C372DD">
            <w:pPr>
              <w:pStyle w:val="ListParagraph"/>
              <w:numPr>
                <w:ilvl w:val="0"/>
                <w:numId w:val="54"/>
              </w:numPr>
              <w:spacing w:before="0" w:after="0" w:line="240" w:lineRule="auto"/>
              <w:ind w:left="142" w:hanging="142"/>
              <w:rPr>
                <w:rFonts w:eastAsia="Times New Roman" w:cs="Times New Roman"/>
                <w:iCs/>
                <w:noProof/>
                <w:spacing w:val="-6"/>
                <w:sz w:val="22"/>
              </w:rPr>
            </w:pPr>
            <w:r w:rsidRPr="00C372DD">
              <w:rPr>
                <w:rFonts w:eastAsia="Times New Roman" w:cs="Times New Roman"/>
                <w:noProof/>
                <w:color w:val="000000"/>
                <w:spacing w:val="-6"/>
                <w:sz w:val="22"/>
                <w:lang w:eastAsia="en-US"/>
              </w:rPr>
              <w:t>Nghiêm crưi b ảnh hưởn bì khác và tập kết vào các  hay đốt phá cây rừng xung quanh.  ân bón từ khu v</w:t>
            </w:r>
          </w:p>
        </w:tc>
        <w:tc>
          <w:tcPr>
            <w:tcW w:w="105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0546EFA" w14:textId="2E095DBB" w:rsidR="00554989" w:rsidRPr="00497FBF" w:rsidRDefault="00554989" w:rsidP="00554989">
            <w:pPr>
              <w:spacing w:before="0" w:after="0" w:line="240" w:lineRule="auto"/>
              <w:rPr>
                <w:rFonts w:eastAsia="Times New Roman" w:cs="Times New Roman"/>
                <w:noProof/>
                <w:color w:val="000000"/>
                <w:spacing w:val="-6"/>
                <w:sz w:val="22"/>
                <w:lang w:eastAsia="en-US"/>
              </w:rPr>
            </w:pPr>
            <w:r w:rsidRPr="00497FBF">
              <w:rPr>
                <w:rFonts w:eastAsia="Times New Roman" w:cs="Times New Roman"/>
                <w:b/>
                <w:noProof/>
                <w:color w:val="000000"/>
                <w:spacing w:val="-6"/>
                <w:sz w:val="22"/>
                <w:lang w:eastAsia="en-US"/>
              </w:rPr>
              <w:t>Cộng đồng</w:t>
            </w:r>
            <w:r w:rsidR="001A36FD">
              <w:rPr>
                <w:rFonts w:eastAsia="Times New Roman" w:cs="Times New Roman"/>
                <w:b/>
                <w:noProof/>
                <w:color w:val="000000"/>
                <w:spacing w:val="-6"/>
                <w:sz w:val="22"/>
                <w:lang w:eastAsia="en-US"/>
              </w:rPr>
              <w:t xml:space="preserve">/lao động trồng rừng: </w:t>
            </w:r>
            <w:r w:rsidRPr="00497FBF">
              <w:rPr>
                <w:rFonts w:eastAsia="Times New Roman" w:cs="Times New Roman"/>
                <w:b/>
                <w:noProof/>
                <w:color w:val="000000"/>
                <w:spacing w:val="-6"/>
                <w:sz w:val="22"/>
                <w:lang w:eastAsia="en-US"/>
              </w:rPr>
              <w:t xml:space="preserve"> </w:t>
            </w:r>
            <w:r w:rsidRPr="00497FBF">
              <w:rPr>
                <w:rFonts w:eastAsia="Times New Roman" w:cs="Times New Roman"/>
                <w:noProof/>
                <w:color w:val="000000"/>
                <w:spacing w:val="-6"/>
                <w:sz w:val="22"/>
                <w:lang w:eastAsia="en-US"/>
              </w:rPr>
              <w:t>thực hiện nghiêm túc các biện pháp giảm thiểu</w:t>
            </w:r>
          </w:p>
          <w:p w14:paraId="22326203" w14:textId="291695ED" w:rsidR="00554989" w:rsidRPr="00554989" w:rsidRDefault="00554989" w:rsidP="00554989">
            <w:pPr>
              <w:spacing w:before="0" w:after="0" w:line="240" w:lineRule="auto"/>
              <w:rPr>
                <w:rFonts w:eastAsia="Times New Roman" w:cs="Times New Roman"/>
                <w:noProof/>
                <w:color w:val="000000"/>
                <w:spacing w:val="-6"/>
                <w:sz w:val="22"/>
                <w:lang w:eastAsia="en-US"/>
              </w:rPr>
            </w:pPr>
            <w:r w:rsidRPr="00516D90">
              <w:rPr>
                <w:rFonts w:eastAsia="Times New Roman" w:cs="Times New Roman"/>
                <w:b/>
                <w:noProof/>
                <w:color w:val="000000"/>
                <w:spacing w:val="-6"/>
                <w:sz w:val="22"/>
                <w:lang w:eastAsia="en-US"/>
              </w:rPr>
              <w:t>Cán bộ kỹ thuật</w:t>
            </w:r>
            <w:r w:rsidR="001009F3">
              <w:rPr>
                <w:rFonts w:eastAsia="Times New Roman" w:cs="Times New Roman"/>
                <w:b/>
                <w:noProof/>
                <w:color w:val="000000"/>
                <w:spacing w:val="-6"/>
                <w:sz w:val="22"/>
                <w:lang w:eastAsia="en-US"/>
              </w:rPr>
              <w:t>, nhà thầu thi công</w:t>
            </w:r>
            <w:r w:rsidRPr="00516D90">
              <w:rPr>
                <w:rFonts w:eastAsia="Times New Roman" w:cs="Times New Roman"/>
                <w:b/>
                <w:noProof/>
                <w:color w:val="000000"/>
                <w:spacing w:val="-6"/>
                <w:sz w:val="22"/>
                <w:lang w:eastAsia="en-US"/>
              </w:rPr>
              <w:t>:</w:t>
            </w:r>
            <w:r w:rsidRPr="00516D90">
              <w:rPr>
                <w:rFonts w:eastAsia="Times New Roman" w:cs="Times New Roman"/>
                <w:noProof/>
                <w:color w:val="000000"/>
                <w:spacing w:val="-6"/>
                <w:sz w:val="22"/>
                <w:lang w:eastAsia="en-US"/>
              </w:rPr>
              <w:t xml:space="preserve"> Thực hiện chỉ dẫn cộng đồng thực hiện bón phân</w:t>
            </w:r>
            <w:r w:rsidRPr="00554989">
              <w:rPr>
                <w:rFonts w:eastAsia="Times New Roman" w:cs="Times New Roman"/>
                <w:noProof/>
                <w:color w:val="000000"/>
                <w:spacing w:val="-6"/>
                <w:sz w:val="22"/>
                <w:lang w:eastAsia="en-US"/>
              </w:rPr>
              <w:t>, vun gốc đúng kỹ thuật, thu gom chất thải rắn và các biện pháp khác để giảm thiểu tác động đến khu vực xung quanh</w:t>
            </w:r>
          </w:p>
          <w:p w14:paraId="2079A50F" w14:textId="01E6C3DE" w:rsidR="00554989" w:rsidRPr="00516D90" w:rsidRDefault="00554989" w:rsidP="00554989">
            <w:pPr>
              <w:spacing w:before="0" w:after="0" w:line="240" w:lineRule="auto"/>
              <w:rPr>
                <w:rFonts w:eastAsia="Times New Roman" w:cs="Times New Roman"/>
                <w:b/>
                <w:noProof/>
                <w:color w:val="000000"/>
                <w:spacing w:val="-6"/>
                <w:sz w:val="22"/>
                <w:lang w:eastAsia="en-US"/>
              </w:rPr>
            </w:pPr>
            <w:r w:rsidRPr="0092686E">
              <w:rPr>
                <w:rFonts w:eastAsia="Times New Roman" w:cs="Times New Roman"/>
                <w:b/>
                <w:noProof/>
                <w:color w:val="000000"/>
                <w:spacing w:val="-6"/>
                <w:sz w:val="22"/>
                <w:lang w:eastAsia="en-US"/>
              </w:rPr>
              <w:t>PPMU</w:t>
            </w:r>
            <w:r w:rsidRPr="0092686E">
              <w:rPr>
                <w:rFonts w:eastAsia="Times New Roman" w:cs="Times New Roman"/>
                <w:noProof/>
                <w:color w:val="000000"/>
                <w:spacing w:val="-6"/>
                <w:sz w:val="22"/>
                <w:lang w:eastAsia="en-US"/>
              </w:rPr>
              <w:t xml:space="preserve"> giám sát việc thực hiện.</w:t>
            </w:r>
          </w:p>
        </w:tc>
      </w:tr>
      <w:tr w:rsidR="00CE7973" w:rsidRPr="00AF7D59" w14:paraId="72E92E36" w14:textId="77777777" w:rsidTr="00C372DD">
        <w:trPr>
          <w:trHeight w:val="2872"/>
        </w:trPr>
        <w:tc>
          <w:tcPr>
            <w:tcW w:w="57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E762429" w14:textId="77777777" w:rsidR="00CE7973" w:rsidRPr="00AF7D59" w:rsidRDefault="00CE7973" w:rsidP="00CE7973">
            <w:pPr>
              <w:spacing w:before="0" w:after="0" w:line="240" w:lineRule="auto"/>
              <w:jc w:val="center"/>
              <w:rPr>
                <w:rFonts w:eastAsia="Times New Roman" w:cs="Times New Roman"/>
                <w:b/>
                <w:noProof/>
                <w:color w:val="000000"/>
                <w:spacing w:val="-6"/>
                <w:sz w:val="22"/>
                <w:highlight w:val="white"/>
                <w:lang w:eastAsia="en-US"/>
              </w:rPr>
            </w:pPr>
          </w:p>
        </w:tc>
        <w:tc>
          <w:tcPr>
            <w:tcW w:w="1660"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84D8A03" w14:textId="787ADE99" w:rsidR="00A41C36" w:rsidRPr="00554989" w:rsidRDefault="00A41C36" w:rsidP="00A41C36">
            <w:pPr>
              <w:spacing w:before="0" w:after="0" w:line="240" w:lineRule="auto"/>
              <w:rPr>
                <w:sz w:val="22"/>
                <w:lang w:val="nl-NL"/>
              </w:rPr>
            </w:pPr>
            <w:r w:rsidRPr="00497FBF">
              <w:rPr>
                <w:sz w:val="22"/>
                <w:lang w:val="nl-NL"/>
              </w:rPr>
              <w:t xml:space="preserve">Xã Hải Ninh, huyện Quảng Ninh: </w:t>
            </w:r>
            <w:r w:rsidR="00497FBF" w:rsidRPr="00497FBF">
              <w:rPr>
                <w:sz w:val="22"/>
                <w:lang w:val="nl-NL"/>
              </w:rPr>
              <w:t>Khu vực  rừ</w:t>
            </w:r>
            <w:r w:rsidR="00497FBF" w:rsidRPr="00516D90">
              <w:rPr>
                <w:sz w:val="22"/>
                <w:lang w:val="nl-NL"/>
              </w:rPr>
              <w:t>ng trồng trên cát, ở phía Đông và phía Tây của khu v</w:t>
            </w:r>
            <w:r w:rsidR="00497FBF" w:rsidRPr="00554989">
              <w:rPr>
                <w:sz w:val="22"/>
                <w:lang w:val="nl-NL"/>
              </w:rPr>
              <w:t>ực dự án nằm trong diện tích giáp ranh với vùng đệm của khu Dự trữ thiên nhiên Động Châu – Khe Nước Trong.</w:t>
            </w:r>
          </w:p>
          <w:p w14:paraId="21B4432C" w14:textId="7FA94A78" w:rsidR="00A41C36" w:rsidRPr="00C372DD" w:rsidRDefault="00A41C36" w:rsidP="00A41C36">
            <w:pPr>
              <w:pStyle w:val="ListParagraph"/>
              <w:widowControl w:val="0"/>
              <w:numPr>
                <w:ilvl w:val="0"/>
                <w:numId w:val="54"/>
              </w:numPr>
              <w:tabs>
                <w:tab w:val="left" w:pos="567"/>
              </w:tabs>
              <w:spacing w:before="0" w:after="0" w:line="240" w:lineRule="auto"/>
              <w:ind w:left="0" w:firstLine="0"/>
              <w:contextualSpacing w:val="0"/>
              <w:rPr>
                <w:noProof/>
                <w:sz w:val="22"/>
              </w:rPr>
            </w:pPr>
            <w:r w:rsidRPr="00C372DD">
              <w:rPr>
                <w:noProof/>
                <w:sz w:val="22"/>
              </w:rPr>
              <w:t>Việc trồng rừng có thể gây tác động do việc chảy tràn đất, cát thải kèm theo các bao bì nilon, hộp đựng thức ăn hoặc lượng phân bón từ khu vực trồng rừng xung quanh và chất lượng nước.</w:t>
            </w:r>
          </w:p>
          <w:p w14:paraId="1B81BDA9" w14:textId="048F0C91" w:rsidR="00A41C36" w:rsidRPr="00C372DD" w:rsidRDefault="00A41C36" w:rsidP="00A41C36">
            <w:pPr>
              <w:pStyle w:val="ListParagraph"/>
              <w:widowControl w:val="0"/>
              <w:numPr>
                <w:ilvl w:val="0"/>
                <w:numId w:val="54"/>
              </w:numPr>
              <w:tabs>
                <w:tab w:val="left" w:pos="567"/>
              </w:tabs>
              <w:spacing w:before="0" w:after="0" w:line="240" w:lineRule="auto"/>
              <w:ind w:left="0" w:firstLine="0"/>
              <w:contextualSpacing w:val="0"/>
              <w:rPr>
                <w:noProof/>
                <w:sz w:val="22"/>
              </w:rPr>
            </w:pPr>
            <w:r w:rsidRPr="00C372DD">
              <w:rPr>
                <w:noProof/>
                <w:sz w:val="22"/>
              </w:rPr>
              <w:t>.</w:t>
            </w:r>
          </w:p>
          <w:p w14:paraId="7556149B" w14:textId="524E34EC" w:rsidR="00CE7973" w:rsidRPr="00C372DD" w:rsidRDefault="00497FBF" w:rsidP="00A41C36">
            <w:pPr>
              <w:pStyle w:val="ECC-BT"/>
              <w:spacing w:before="0" w:after="0"/>
              <w:rPr>
                <w:noProof/>
                <w:sz w:val="22"/>
                <w:szCs w:val="22"/>
              </w:rPr>
            </w:pPr>
            <w:r w:rsidRPr="00C372DD">
              <w:rPr>
                <w:bCs/>
                <w:color w:val="000000"/>
                <w:sz w:val="22"/>
              </w:rPr>
              <w:t>-</w:t>
            </w:r>
            <w:r w:rsidR="00A41C36" w:rsidRPr="00C372DD">
              <w:rPr>
                <w:bCs/>
                <w:color w:val="000000"/>
                <w:sz w:val="22"/>
              </w:rPr>
              <w:t xml:space="preserve">Người tham gia trồng rừng có thể </w:t>
            </w:r>
            <w:r w:rsidR="00A41C36" w:rsidRPr="00C372DD">
              <w:rPr>
                <w:noProof/>
                <w:sz w:val="22"/>
              </w:rPr>
              <w:t xml:space="preserve">có nguy cơ bị ảnh hưởng như bẻ cây, gãy cành, chặt hay đốt phá cây rừng xung quanh.  </w:t>
            </w:r>
          </w:p>
        </w:tc>
        <w:tc>
          <w:tcPr>
            <w:tcW w:w="171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AC697FC" w14:textId="7EE1D5B0" w:rsidR="009266AF" w:rsidRPr="00C372DD" w:rsidRDefault="009266AF" w:rsidP="009266AF">
            <w:pPr>
              <w:spacing w:before="0" w:after="0" w:line="240" w:lineRule="auto"/>
              <w:rPr>
                <w:rFonts w:eastAsia="Times New Roman" w:cs="Times New Roman"/>
                <w:noProof/>
                <w:color w:val="000000"/>
                <w:spacing w:val="-6"/>
                <w:sz w:val="22"/>
                <w:lang w:eastAsia="en-US"/>
              </w:rPr>
            </w:pPr>
          </w:p>
          <w:p w14:paraId="4FC16A00" w14:textId="77777777" w:rsidR="009266AF" w:rsidRPr="00C372DD" w:rsidRDefault="009266AF" w:rsidP="009266AF">
            <w:pPr>
              <w:spacing w:before="0" w:after="0" w:line="240" w:lineRule="auto"/>
              <w:rPr>
                <w:rFonts w:eastAsia="Times New Roman" w:cs="Times New Roman"/>
                <w:noProof/>
                <w:sz w:val="22"/>
                <w:lang w:eastAsia="en-US"/>
              </w:rPr>
            </w:pPr>
            <w:r w:rsidRPr="00C372DD">
              <w:rPr>
                <w:rFonts w:eastAsia="Times New Roman" w:cs="Times New Roman"/>
                <w:noProof/>
                <w:sz w:val="22"/>
                <w:lang w:eastAsia="en-US"/>
              </w:rPr>
              <w:t xml:space="preserve">Cuốc hố xong sẽ tiến hành trồng cây và </w:t>
            </w:r>
            <w:r w:rsidRPr="00C372DD">
              <w:rPr>
                <w:rFonts w:eastAsia="Times New Roman" w:cs="Times New Roman"/>
                <w:noProof/>
                <w:color w:val="000000"/>
                <w:sz w:val="22"/>
                <w:u w:color="FF0000"/>
                <w:lang w:eastAsia="en-US"/>
              </w:rPr>
              <w:t xml:space="preserve">lấp hố ngay, vun gốc cây 2-3cm </w:t>
            </w:r>
            <w:r w:rsidRPr="00C372DD">
              <w:rPr>
                <w:rFonts w:eastAsia="Times New Roman" w:cs="Times New Roman"/>
                <w:noProof/>
                <w:sz w:val="22"/>
                <w:lang w:eastAsia="en-US"/>
              </w:rPr>
              <w:t>nhằm giữ đất tại chỗ, chống xói mòn, rửa trôi cục bộ do mưa.</w:t>
            </w:r>
          </w:p>
          <w:p w14:paraId="4A0C5878" w14:textId="77777777" w:rsidR="009266AF" w:rsidRPr="00C372DD" w:rsidRDefault="009266AF" w:rsidP="009266AF">
            <w:pPr>
              <w:spacing w:before="0" w:after="0" w:line="240" w:lineRule="auto"/>
              <w:rPr>
                <w:rFonts w:eastAsia="Times New Roman" w:cs="Times New Roman"/>
                <w:iCs/>
                <w:noProof/>
                <w:spacing w:val="-6"/>
                <w:sz w:val="22"/>
              </w:rPr>
            </w:pPr>
            <w:r w:rsidRPr="00C372DD">
              <w:rPr>
                <w:rFonts w:eastAsia="Times New Roman" w:cs="Times New Roman"/>
                <w:iCs/>
                <w:noProof/>
                <w:spacing w:val="-6"/>
                <w:sz w:val="22"/>
              </w:rPr>
              <w:t xml:space="preserve">Thu gom túi bầu và bao bì khác và tập kết vào các </w:t>
            </w:r>
            <w:r w:rsidRPr="00C372DD">
              <w:rPr>
                <w:rFonts w:eastAsia="Times New Roman" w:cs="Times New Roman"/>
                <w:iCs/>
                <w:noProof/>
                <w:color w:val="000000"/>
                <w:spacing w:val="-6"/>
                <w:sz w:val="22"/>
                <w:u w:color="FF0000"/>
              </w:rPr>
              <w:t>túi đựng</w:t>
            </w:r>
            <w:r w:rsidRPr="00C372DD">
              <w:rPr>
                <w:rFonts w:eastAsia="Times New Roman" w:cs="Times New Roman"/>
                <w:iCs/>
                <w:noProof/>
                <w:spacing w:val="-6"/>
                <w:sz w:val="22"/>
              </w:rPr>
              <w:t xml:space="preserve"> riêng trước khi vận chuyển ra khu vực quy định và thuê đơn vị xử lý theo quy định.</w:t>
            </w:r>
          </w:p>
          <w:p w14:paraId="026164BD" w14:textId="4769FC21" w:rsidR="00CE7973" w:rsidRPr="00C372DD" w:rsidRDefault="009266AF" w:rsidP="00CE7973">
            <w:pPr>
              <w:spacing w:before="0" w:after="0" w:line="240" w:lineRule="auto"/>
              <w:rPr>
                <w:rFonts w:eastAsia="Times New Roman" w:cs="Times New Roman"/>
                <w:noProof/>
                <w:color w:val="000000"/>
                <w:spacing w:val="-6"/>
                <w:sz w:val="22"/>
                <w:lang w:eastAsia="en-US"/>
              </w:rPr>
            </w:pPr>
            <w:r w:rsidRPr="00C372DD">
              <w:rPr>
                <w:rFonts w:eastAsia="Times New Roman" w:cs="Times New Roman"/>
                <w:noProof/>
                <w:color w:val="000000"/>
                <w:spacing w:val="-6"/>
                <w:sz w:val="22"/>
                <w:lang w:eastAsia="en-US"/>
              </w:rPr>
              <w:t>Nghiêm cấm người dân tham gia trồng rừng đổ rác thải, hoặc bẻ cành, chặt cây, đốt củi gây cháy rừng.</w:t>
            </w:r>
          </w:p>
        </w:tc>
        <w:tc>
          <w:tcPr>
            <w:tcW w:w="105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BD5660A" w14:textId="35D82220" w:rsidR="00CE7973" w:rsidRPr="00497FBF" w:rsidRDefault="00CE7973" w:rsidP="00CE7973">
            <w:pPr>
              <w:spacing w:before="0" w:after="0" w:line="240" w:lineRule="auto"/>
              <w:rPr>
                <w:rFonts w:eastAsia="Times New Roman" w:cs="Times New Roman"/>
                <w:noProof/>
                <w:color w:val="000000"/>
                <w:spacing w:val="-6"/>
                <w:sz w:val="22"/>
                <w:lang w:eastAsia="en-US"/>
              </w:rPr>
            </w:pPr>
            <w:r w:rsidRPr="00497FBF">
              <w:rPr>
                <w:rFonts w:eastAsia="Times New Roman" w:cs="Times New Roman"/>
                <w:b/>
                <w:noProof/>
                <w:color w:val="000000"/>
                <w:spacing w:val="-6"/>
                <w:sz w:val="22"/>
                <w:lang w:eastAsia="en-US"/>
              </w:rPr>
              <w:t>Cộng đồng</w:t>
            </w:r>
            <w:r w:rsidR="00012F40">
              <w:rPr>
                <w:rFonts w:eastAsia="Times New Roman" w:cs="Times New Roman"/>
                <w:b/>
                <w:noProof/>
                <w:color w:val="000000"/>
                <w:spacing w:val="-6"/>
                <w:sz w:val="22"/>
                <w:lang w:eastAsia="en-US"/>
              </w:rPr>
              <w:t>/lao động trồng rừng:</w:t>
            </w:r>
            <w:r w:rsidRPr="00497FBF">
              <w:rPr>
                <w:rFonts w:eastAsia="Times New Roman" w:cs="Times New Roman"/>
                <w:b/>
                <w:noProof/>
                <w:color w:val="000000"/>
                <w:spacing w:val="-6"/>
                <w:sz w:val="22"/>
                <w:lang w:eastAsia="en-US"/>
              </w:rPr>
              <w:t xml:space="preserve"> </w:t>
            </w:r>
            <w:r w:rsidRPr="00497FBF">
              <w:rPr>
                <w:rFonts w:eastAsia="Times New Roman" w:cs="Times New Roman"/>
                <w:noProof/>
                <w:color w:val="000000"/>
                <w:spacing w:val="-6"/>
                <w:sz w:val="22"/>
                <w:lang w:eastAsia="en-US"/>
              </w:rPr>
              <w:t>thực hiện nghiêm túc các biện pháp giảm thiểu</w:t>
            </w:r>
          </w:p>
          <w:p w14:paraId="04B84EC0" w14:textId="5E204729" w:rsidR="00CE7973" w:rsidRPr="00554989" w:rsidRDefault="00CE7973" w:rsidP="00CE7973">
            <w:pPr>
              <w:spacing w:before="0" w:after="0" w:line="240" w:lineRule="auto"/>
              <w:rPr>
                <w:rFonts w:eastAsia="Times New Roman" w:cs="Times New Roman"/>
                <w:noProof/>
                <w:color w:val="000000"/>
                <w:spacing w:val="-6"/>
                <w:sz w:val="22"/>
                <w:lang w:eastAsia="en-US"/>
              </w:rPr>
            </w:pPr>
            <w:r w:rsidRPr="00516D90">
              <w:rPr>
                <w:rFonts w:eastAsia="Times New Roman" w:cs="Times New Roman"/>
                <w:b/>
                <w:noProof/>
                <w:color w:val="000000"/>
                <w:spacing w:val="-6"/>
                <w:sz w:val="22"/>
                <w:lang w:eastAsia="en-US"/>
              </w:rPr>
              <w:t>Cán bộ kỹ thuật</w:t>
            </w:r>
            <w:r w:rsidR="00012F40">
              <w:rPr>
                <w:rFonts w:eastAsia="Times New Roman" w:cs="Times New Roman"/>
                <w:b/>
                <w:noProof/>
                <w:color w:val="000000"/>
                <w:spacing w:val="-6"/>
                <w:sz w:val="22"/>
                <w:lang w:eastAsia="en-US"/>
              </w:rPr>
              <w:t>, nhà thầu thi công</w:t>
            </w:r>
            <w:r w:rsidRPr="00516D90">
              <w:rPr>
                <w:rFonts w:eastAsia="Times New Roman" w:cs="Times New Roman"/>
                <w:b/>
                <w:noProof/>
                <w:color w:val="000000"/>
                <w:spacing w:val="-6"/>
                <w:sz w:val="22"/>
                <w:lang w:eastAsia="en-US"/>
              </w:rPr>
              <w:t>:</w:t>
            </w:r>
            <w:r w:rsidRPr="00516D90">
              <w:rPr>
                <w:rFonts w:eastAsia="Times New Roman" w:cs="Times New Roman"/>
                <w:noProof/>
                <w:color w:val="000000"/>
                <w:spacing w:val="-6"/>
                <w:sz w:val="22"/>
                <w:lang w:eastAsia="en-US"/>
              </w:rPr>
              <w:t xml:space="preserve"> Thực hiện chỉ dẫn cộng đồng thực hiện bón phân</w:t>
            </w:r>
            <w:r w:rsidRPr="00554989">
              <w:rPr>
                <w:rFonts w:eastAsia="Times New Roman" w:cs="Times New Roman"/>
                <w:noProof/>
                <w:color w:val="000000"/>
                <w:spacing w:val="-6"/>
                <w:sz w:val="22"/>
                <w:lang w:eastAsia="en-US"/>
              </w:rPr>
              <w:t>, vun gốc đúng kỹ thuật, thu gom chất thải rắn và các biện pháp khác để giảm thiểu tác động đến khu vực xung quanh</w:t>
            </w:r>
          </w:p>
          <w:p w14:paraId="6D6265D2" w14:textId="2DB1C94F" w:rsidR="00CE7973" w:rsidRPr="00554989" w:rsidRDefault="00CE7973" w:rsidP="00CE7973">
            <w:pPr>
              <w:spacing w:before="0" w:after="0" w:line="240" w:lineRule="auto"/>
              <w:rPr>
                <w:rFonts w:eastAsia="Times New Roman" w:cs="Times New Roman"/>
                <w:b/>
                <w:noProof/>
                <w:color w:val="000000"/>
                <w:spacing w:val="-6"/>
                <w:sz w:val="22"/>
                <w:lang w:eastAsia="en-US"/>
              </w:rPr>
            </w:pPr>
            <w:r w:rsidRPr="00554989">
              <w:rPr>
                <w:rFonts w:eastAsia="Times New Roman" w:cs="Times New Roman"/>
                <w:b/>
                <w:noProof/>
                <w:color w:val="000000"/>
                <w:spacing w:val="-6"/>
                <w:sz w:val="22"/>
                <w:lang w:eastAsia="en-US"/>
              </w:rPr>
              <w:t>PPMU</w:t>
            </w:r>
            <w:r w:rsidRPr="00554989">
              <w:rPr>
                <w:rFonts w:eastAsia="Times New Roman" w:cs="Times New Roman"/>
                <w:noProof/>
                <w:color w:val="000000"/>
                <w:spacing w:val="-6"/>
                <w:sz w:val="22"/>
                <w:lang w:eastAsia="en-US"/>
              </w:rPr>
              <w:t xml:space="preserve"> giám sát việc thực hiện.</w:t>
            </w:r>
          </w:p>
        </w:tc>
      </w:tr>
      <w:tr w:rsidR="009266AF" w:rsidRPr="00AF7D59" w14:paraId="0F132CB4" w14:textId="77777777" w:rsidTr="00C372DD">
        <w:trPr>
          <w:trHeight w:val="2872"/>
        </w:trPr>
        <w:tc>
          <w:tcPr>
            <w:tcW w:w="57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5D3A920" w14:textId="77777777" w:rsidR="009266AF" w:rsidRPr="00AF7D59" w:rsidRDefault="009266AF" w:rsidP="009266AF">
            <w:pPr>
              <w:spacing w:before="0" w:after="0" w:line="240" w:lineRule="auto"/>
              <w:jc w:val="center"/>
              <w:rPr>
                <w:rFonts w:eastAsia="Times New Roman" w:cs="Times New Roman"/>
                <w:b/>
                <w:noProof/>
                <w:color w:val="000000"/>
                <w:spacing w:val="-6"/>
                <w:sz w:val="22"/>
                <w:highlight w:val="white"/>
                <w:lang w:eastAsia="en-US"/>
              </w:rPr>
            </w:pPr>
          </w:p>
        </w:tc>
        <w:tc>
          <w:tcPr>
            <w:tcW w:w="1660"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D7D4CDC" w14:textId="77777777" w:rsidR="009266AF" w:rsidRDefault="009266AF" w:rsidP="009266AF">
            <w:pPr>
              <w:spacing w:before="0" w:after="0" w:line="240" w:lineRule="auto"/>
              <w:rPr>
                <w:sz w:val="22"/>
                <w:lang w:val="nl-NL"/>
              </w:rPr>
            </w:pPr>
            <w:r w:rsidRPr="008C02E7">
              <w:rPr>
                <w:sz w:val="22"/>
                <w:lang w:val="nl-NL"/>
              </w:rPr>
              <w:t>Xã Đại Trạch</w:t>
            </w:r>
            <w:r>
              <w:rPr>
                <w:sz w:val="22"/>
                <w:lang w:val="nl-NL"/>
              </w:rPr>
              <w:t>, huyện Bố Trạch</w:t>
            </w:r>
            <w:r w:rsidRPr="008C02E7">
              <w:rPr>
                <w:sz w:val="22"/>
                <w:lang w:val="nl-NL"/>
              </w:rPr>
              <w:t xml:space="preserve">: </w:t>
            </w:r>
          </w:p>
          <w:p w14:paraId="4AFA7EC5" w14:textId="77777777" w:rsidR="009266AF" w:rsidRDefault="009266AF" w:rsidP="009266AF">
            <w:pPr>
              <w:pStyle w:val="ListParagraph"/>
              <w:widowControl w:val="0"/>
              <w:numPr>
                <w:ilvl w:val="0"/>
                <w:numId w:val="54"/>
              </w:numPr>
              <w:tabs>
                <w:tab w:val="left" w:pos="567"/>
              </w:tabs>
              <w:spacing w:before="0" w:after="0" w:line="240" w:lineRule="auto"/>
              <w:ind w:left="0" w:firstLine="0"/>
              <w:contextualSpacing w:val="0"/>
              <w:rPr>
                <w:noProof/>
                <w:sz w:val="22"/>
                <w:highlight w:val="white"/>
              </w:rPr>
            </w:pPr>
            <w:r w:rsidRPr="008C02E7">
              <w:rPr>
                <w:bCs/>
                <w:color w:val="000000"/>
                <w:sz w:val="22"/>
                <w:highlight w:val="white"/>
              </w:rPr>
              <w:t>Việc</w:t>
            </w:r>
            <w:r>
              <w:rPr>
                <w:noProof/>
                <w:sz w:val="22"/>
                <w:highlight w:val="white"/>
              </w:rPr>
              <w:t xml:space="preserve"> trồng rừng có thể gây tác động do việc chảy tràn đất, cát thải kèm theo các bao bì nilon, hộp đựng thức ăn hoặc lượng phân bón từ khu vực trồng rừng đến các khu vực hồ chứa nước, gây ảnh hưởng đến các loại thủy sản và chất lượng nước mặt sông Định và hồ Bàu Mía.</w:t>
            </w:r>
          </w:p>
          <w:p w14:paraId="06DE264F" w14:textId="77777777" w:rsidR="009266AF" w:rsidRDefault="009266AF" w:rsidP="009266AF">
            <w:pPr>
              <w:pStyle w:val="ListParagraph"/>
              <w:widowControl w:val="0"/>
              <w:numPr>
                <w:ilvl w:val="0"/>
                <w:numId w:val="54"/>
              </w:numPr>
              <w:tabs>
                <w:tab w:val="left" w:pos="567"/>
              </w:tabs>
              <w:spacing w:before="0" w:after="0" w:line="240" w:lineRule="auto"/>
              <w:ind w:left="0" w:firstLine="0"/>
              <w:contextualSpacing w:val="0"/>
              <w:rPr>
                <w:sz w:val="22"/>
              </w:rPr>
            </w:pPr>
            <w:r w:rsidRPr="008C02E7">
              <w:rPr>
                <w:bCs/>
                <w:color w:val="000000"/>
                <w:sz w:val="22"/>
                <w:highlight w:val="white"/>
              </w:rPr>
              <w:t>Ảnh hưởng đến sự phát triển của các loài thủy sản trong hồ</w:t>
            </w:r>
            <w:r>
              <w:rPr>
                <w:bCs/>
                <w:color w:val="000000"/>
                <w:sz w:val="22"/>
                <w:highlight w:val="white"/>
              </w:rPr>
              <w:t>, sông.</w:t>
            </w:r>
            <w:r w:rsidRPr="008C02E7">
              <w:rPr>
                <w:sz w:val="22"/>
              </w:rPr>
              <w:t>..</w:t>
            </w:r>
            <w:r>
              <w:rPr>
                <w:sz w:val="22"/>
              </w:rPr>
              <w:t xml:space="preserve"> </w:t>
            </w:r>
            <w:r w:rsidRPr="008C02E7">
              <w:rPr>
                <w:sz w:val="22"/>
              </w:rPr>
              <w:t>chủ yếu là do ý thức của người lao động (nếu có) là khả năng xả rác tại khu vực hồ chứa nước</w:t>
            </w:r>
            <w:r>
              <w:rPr>
                <w:sz w:val="22"/>
              </w:rPr>
              <w:t xml:space="preserve"> Bàu Mía và sông Định</w:t>
            </w:r>
            <w:r w:rsidRPr="008C02E7">
              <w:rPr>
                <w:sz w:val="22"/>
              </w:rPr>
              <w:t>.</w:t>
            </w:r>
          </w:p>
          <w:p w14:paraId="137056E7" w14:textId="77777777" w:rsidR="009266AF" w:rsidRPr="008C02E7" w:rsidRDefault="009266AF" w:rsidP="009266AF">
            <w:pPr>
              <w:pStyle w:val="ListParagraph"/>
              <w:widowControl w:val="0"/>
              <w:numPr>
                <w:ilvl w:val="0"/>
                <w:numId w:val="54"/>
              </w:numPr>
              <w:tabs>
                <w:tab w:val="left" w:pos="567"/>
              </w:tabs>
              <w:spacing w:before="0" w:after="0" w:line="240" w:lineRule="auto"/>
              <w:ind w:left="0" w:firstLine="0"/>
              <w:contextualSpacing w:val="0"/>
              <w:rPr>
                <w:sz w:val="22"/>
              </w:rPr>
            </w:pPr>
            <w:r>
              <w:rPr>
                <w:bCs/>
                <w:color w:val="000000"/>
                <w:sz w:val="22"/>
                <w:highlight w:val="white"/>
              </w:rPr>
              <w:t>Nguy cơ từ việc đi lại, rửa hoặc tắm tại khu vực hồ chứa nước gây rủi ro nguy cơ đuối nước.</w:t>
            </w:r>
          </w:p>
          <w:p w14:paraId="140BEEAB" w14:textId="57C2AA38" w:rsidR="009266AF" w:rsidRDefault="009266AF" w:rsidP="009266AF">
            <w:pPr>
              <w:pStyle w:val="ECC-BT"/>
              <w:spacing w:before="0" w:after="0"/>
              <w:rPr>
                <w:noProof/>
                <w:sz w:val="22"/>
                <w:szCs w:val="22"/>
                <w:highlight w:val="white"/>
              </w:rPr>
            </w:pPr>
            <w:r>
              <w:rPr>
                <w:bCs/>
                <w:color w:val="000000"/>
                <w:sz w:val="22"/>
                <w:highlight w:val="white"/>
              </w:rPr>
              <w:t xml:space="preserve">Người tham gia trồng rừng có thể </w:t>
            </w:r>
            <w:r>
              <w:rPr>
                <w:noProof/>
                <w:sz w:val="22"/>
                <w:highlight w:val="white"/>
              </w:rPr>
              <w:t xml:space="preserve">có nguy cơ bị ảnh hưởng như bẻ cây, gãy cành, chặt hay đốt phá cây rừng xung quanh.  </w:t>
            </w:r>
          </w:p>
        </w:tc>
        <w:tc>
          <w:tcPr>
            <w:tcW w:w="171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61DDFA4" w14:textId="77777777" w:rsidR="009266AF" w:rsidRDefault="009266AF" w:rsidP="009266AF">
            <w:pPr>
              <w:spacing w:before="0" w:after="0" w:line="240" w:lineRule="auto"/>
              <w:rPr>
                <w:rFonts w:eastAsia="Times New Roman" w:cs="Times New Roman"/>
                <w:noProof/>
                <w:color w:val="000000"/>
                <w:spacing w:val="-6"/>
                <w:sz w:val="22"/>
                <w:highlight w:val="white"/>
                <w:lang w:eastAsia="en-US"/>
              </w:rPr>
            </w:pPr>
            <w:r>
              <w:rPr>
                <w:rFonts w:eastAsia="Times New Roman" w:cs="Times New Roman"/>
                <w:noProof/>
                <w:color w:val="000000"/>
                <w:spacing w:val="-6"/>
                <w:sz w:val="22"/>
                <w:highlight w:val="white"/>
                <w:lang w:eastAsia="en-US"/>
              </w:rPr>
              <w:t xml:space="preserve">Xe vận chuyển cần tuân thủ luật giao thông đường bộ, cần che phủ kỹ càng trước khi vận chuyển. </w:t>
            </w:r>
          </w:p>
          <w:p w14:paraId="33197896" w14:textId="77777777" w:rsidR="009266AF" w:rsidRDefault="009266AF" w:rsidP="009266AF">
            <w:pPr>
              <w:spacing w:before="0" w:after="0" w:line="240" w:lineRule="auto"/>
              <w:rPr>
                <w:rFonts w:eastAsia="Times New Roman" w:cs="Times New Roman"/>
                <w:noProof/>
                <w:sz w:val="22"/>
                <w:highlight w:val="white"/>
                <w:lang w:eastAsia="en-US"/>
              </w:rPr>
            </w:pPr>
            <w:r w:rsidRPr="00AF7D59">
              <w:rPr>
                <w:rFonts w:eastAsia="Times New Roman" w:cs="Times New Roman"/>
                <w:noProof/>
                <w:sz w:val="22"/>
                <w:highlight w:val="white"/>
                <w:lang w:eastAsia="en-US"/>
              </w:rPr>
              <w:t xml:space="preserve">Cuốc hố xong sẽ tiến hành trồng cây và </w:t>
            </w:r>
            <w:r w:rsidRPr="00AF7D59">
              <w:rPr>
                <w:rFonts w:eastAsia="Times New Roman" w:cs="Times New Roman"/>
                <w:noProof/>
                <w:color w:val="000000"/>
                <w:sz w:val="22"/>
                <w:highlight w:val="white"/>
                <w:u w:color="FF0000"/>
                <w:lang w:eastAsia="en-US"/>
              </w:rPr>
              <w:t>lấp hố ngay</w:t>
            </w:r>
            <w:r>
              <w:rPr>
                <w:rFonts w:eastAsia="Times New Roman" w:cs="Times New Roman"/>
                <w:noProof/>
                <w:color w:val="000000"/>
                <w:sz w:val="22"/>
                <w:highlight w:val="white"/>
                <w:u w:color="FF0000"/>
                <w:lang w:eastAsia="en-US"/>
              </w:rPr>
              <w:t xml:space="preserve">, vun gốc cây 2-3cm </w:t>
            </w:r>
            <w:r>
              <w:rPr>
                <w:rFonts w:eastAsia="Times New Roman" w:cs="Times New Roman"/>
                <w:noProof/>
                <w:sz w:val="22"/>
                <w:highlight w:val="white"/>
                <w:lang w:eastAsia="en-US"/>
              </w:rPr>
              <w:t>nhằm giữ đất tại chỗ, chống xói mòn, rửa trôi cục bộ do mưa.</w:t>
            </w:r>
          </w:p>
          <w:p w14:paraId="7333DC72" w14:textId="77777777" w:rsidR="009266AF" w:rsidRPr="00AF7D59" w:rsidRDefault="009266AF" w:rsidP="009266AF">
            <w:pPr>
              <w:spacing w:before="0" w:after="0" w:line="240" w:lineRule="auto"/>
              <w:rPr>
                <w:rFonts w:eastAsia="Times New Roman" w:cs="Times New Roman"/>
                <w:iCs/>
                <w:noProof/>
                <w:spacing w:val="-6"/>
                <w:sz w:val="22"/>
                <w:highlight w:val="white"/>
              </w:rPr>
            </w:pPr>
            <w:r w:rsidRPr="00AF7D59">
              <w:rPr>
                <w:rFonts w:eastAsia="Times New Roman" w:cs="Times New Roman"/>
                <w:iCs/>
                <w:noProof/>
                <w:spacing w:val="-6"/>
                <w:sz w:val="22"/>
                <w:highlight w:val="white"/>
              </w:rPr>
              <w:t xml:space="preserve">Thu gom túi bầu và bao bì khác và tập kết vào các </w:t>
            </w:r>
            <w:r w:rsidRPr="00AF7D59">
              <w:rPr>
                <w:rFonts w:eastAsia="Times New Roman" w:cs="Times New Roman"/>
                <w:iCs/>
                <w:noProof/>
                <w:color w:val="000000"/>
                <w:spacing w:val="-6"/>
                <w:sz w:val="22"/>
                <w:highlight w:val="white"/>
                <w:u w:color="FF0000"/>
              </w:rPr>
              <w:t>túi đựng</w:t>
            </w:r>
            <w:r w:rsidRPr="00AF7D59">
              <w:rPr>
                <w:rFonts w:eastAsia="Times New Roman" w:cs="Times New Roman"/>
                <w:iCs/>
                <w:noProof/>
                <w:spacing w:val="-6"/>
                <w:sz w:val="22"/>
                <w:highlight w:val="white"/>
              </w:rPr>
              <w:t xml:space="preserve"> riêng trước khi vận chuyển ra </w:t>
            </w:r>
            <w:r>
              <w:rPr>
                <w:rFonts w:eastAsia="Times New Roman" w:cs="Times New Roman"/>
                <w:iCs/>
                <w:noProof/>
                <w:spacing w:val="-6"/>
                <w:sz w:val="22"/>
                <w:highlight w:val="white"/>
              </w:rPr>
              <w:t>khu vực quy định</w:t>
            </w:r>
            <w:r w:rsidRPr="00AF7D59">
              <w:rPr>
                <w:rFonts w:eastAsia="Times New Roman" w:cs="Times New Roman"/>
                <w:iCs/>
                <w:noProof/>
                <w:spacing w:val="-6"/>
                <w:sz w:val="22"/>
                <w:highlight w:val="white"/>
              </w:rPr>
              <w:t xml:space="preserve"> và thuê đơn vị xử lý theo quy định.</w:t>
            </w:r>
          </w:p>
          <w:p w14:paraId="279CE5F8" w14:textId="77777777" w:rsidR="009266AF" w:rsidRDefault="009266AF" w:rsidP="009266AF">
            <w:pPr>
              <w:spacing w:before="0" w:after="0" w:line="240" w:lineRule="auto"/>
              <w:rPr>
                <w:rFonts w:eastAsia="Times New Roman" w:cs="Times New Roman"/>
                <w:noProof/>
                <w:color w:val="000000"/>
                <w:spacing w:val="-6"/>
                <w:sz w:val="22"/>
                <w:highlight w:val="white"/>
                <w:lang w:eastAsia="en-US"/>
              </w:rPr>
            </w:pPr>
            <w:r>
              <w:rPr>
                <w:rFonts w:eastAsia="Times New Roman" w:cs="Times New Roman"/>
                <w:noProof/>
                <w:color w:val="000000"/>
                <w:spacing w:val="-6"/>
                <w:sz w:val="22"/>
                <w:highlight w:val="white"/>
                <w:lang w:eastAsia="en-US"/>
              </w:rPr>
              <w:t xml:space="preserve">Cần thông báo cho địa phương và người dân gần khu vực TDA lịch trình thực hiện TDA để người dân có phương án phối hợp giảm thiểu các tác động bất lợi. </w:t>
            </w:r>
          </w:p>
          <w:p w14:paraId="28CFD8E2" w14:textId="492F2BF1" w:rsidR="009266AF" w:rsidRPr="00AF7D59" w:rsidRDefault="009266AF" w:rsidP="009266AF">
            <w:pPr>
              <w:spacing w:before="0" w:after="0" w:line="240" w:lineRule="auto"/>
              <w:rPr>
                <w:rFonts w:eastAsia="Times New Roman" w:cs="Times New Roman"/>
                <w:noProof/>
                <w:sz w:val="22"/>
                <w:highlight w:val="white"/>
                <w:lang w:eastAsia="en-US"/>
              </w:rPr>
            </w:pPr>
            <w:r>
              <w:rPr>
                <w:rFonts w:eastAsia="Times New Roman" w:cs="Times New Roman"/>
                <w:noProof/>
                <w:color w:val="000000"/>
                <w:spacing w:val="-6"/>
                <w:sz w:val="22"/>
                <w:highlight w:val="white"/>
                <w:lang w:eastAsia="en-US"/>
              </w:rPr>
              <w:t>Nghiêm cấm người dân tham gia trồng rừng đổ rác thải, hoặc bẻ cành, chặt cây, đốt củi gây cháy rừng.</w:t>
            </w:r>
          </w:p>
        </w:tc>
        <w:tc>
          <w:tcPr>
            <w:tcW w:w="105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4CCD7B7" w14:textId="1779231D" w:rsidR="009266AF" w:rsidRPr="009E60C0" w:rsidRDefault="009266AF" w:rsidP="009266AF">
            <w:pPr>
              <w:spacing w:before="0" w:after="0" w:line="240" w:lineRule="auto"/>
              <w:rPr>
                <w:rFonts w:eastAsia="Times New Roman" w:cs="Times New Roman"/>
                <w:noProof/>
                <w:color w:val="000000"/>
                <w:spacing w:val="-6"/>
                <w:sz w:val="22"/>
                <w:lang w:eastAsia="en-US"/>
              </w:rPr>
            </w:pPr>
            <w:r w:rsidRPr="009E60C0">
              <w:rPr>
                <w:rFonts w:eastAsia="Times New Roman" w:cs="Times New Roman"/>
                <w:b/>
                <w:noProof/>
                <w:color w:val="000000"/>
                <w:spacing w:val="-6"/>
                <w:sz w:val="22"/>
                <w:lang w:eastAsia="en-US"/>
              </w:rPr>
              <w:t>Cộng đồng</w:t>
            </w:r>
            <w:r w:rsidR="00A97139">
              <w:rPr>
                <w:rFonts w:eastAsia="Times New Roman" w:cs="Times New Roman"/>
                <w:b/>
                <w:noProof/>
                <w:color w:val="000000"/>
                <w:spacing w:val="-6"/>
                <w:sz w:val="22"/>
                <w:lang w:eastAsia="en-US"/>
              </w:rPr>
              <w:t>/lao động trồng rừng</w:t>
            </w:r>
            <w:r w:rsidRPr="009E60C0">
              <w:rPr>
                <w:rFonts w:eastAsia="Times New Roman" w:cs="Times New Roman"/>
                <w:b/>
                <w:noProof/>
                <w:color w:val="000000"/>
                <w:spacing w:val="-6"/>
                <w:sz w:val="22"/>
                <w:lang w:eastAsia="en-US"/>
              </w:rPr>
              <w:t xml:space="preserve"> </w:t>
            </w:r>
            <w:r w:rsidRPr="009E60C0">
              <w:rPr>
                <w:rFonts w:eastAsia="Times New Roman" w:cs="Times New Roman"/>
                <w:noProof/>
                <w:color w:val="000000"/>
                <w:spacing w:val="-6"/>
                <w:sz w:val="22"/>
                <w:lang w:eastAsia="en-US"/>
              </w:rPr>
              <w:t>thực hiện nghiêm túc các biện pháp giảm thiểu</w:t>
            </w:r>
          </w:p>
          <w:p w14:paraId="617C5CE6" w14:textId="6BE57EFB" w:rsidR="009266AF" w:rsidRPr="009E60C0" w:rsidRDefault="009266AF" w:rsidP="009266AF">
            <w:pPr>
              <w:spacing w:before="0" w:after="0" w:line="240" w:lineRule="auto"/>
              <w:rPr>
                <w:rFonts w:eastAsia="Times New Roman" w:cs="Times New Roman"/>
                <w:noProof/>
                <w:color w:val="000000"/>
                <w:spacing w:val="-6"/>
                <w:sz w:val="22"/>
                <w:lang w:eastAsia="en-US"/>
              </w:rPr>
            </w:pPr>
            <w:r w:rsidRPr="009E60C0">
              <w:rPr>
                <w:rFonts w:eastAsia="Times New Roman" w:cs="Times New Roman"/>
                <w:b/>
                <w:noProof/>
                <w:color w:val="000000"/>
                <w:spacing w:val="-6"/>
                <w:sz w:val="22"/>
                <w:lang w:eastAsia="en-US"/>
              </w:rPr>
              <w:t>Cán bộ kỹ thuật</w:t>
            </w:r>
            <w:r w:rsidR="00A97139">
              <w:rPr>
                <w:rFonts w:eastAsia="Times New Roman" w:cs="Times New Roman"/>
                <w:b/>
                <w:noProof/>
                <w:color w:val="000000"/>
                <w:spacing w:val="-6"/>
                <w:sz w:val="22"/>
                <w:lang w:eastAsia="en-US"/>
              </w:rPr>
              <w:t>/nhà thầu thi công</w:t>
            </w:r>
            <w:r w:rsidRPr="009E60C0">
              <w:rPr>
                <w:rFonts w:eastAsia="Times New Roman" w:cs="Times New Roman"/>
                <w:b/>
                <w:noProof/>
                <w:color w:val="000000"/>
                <w:spacing w:val="-6"/>
                <w:sz w:val="22"/>
                <w:lang w:eastAsia="en-US"/>
              </w:rPr>
              <w:t>:</w:t>
            </w:r>
            <w:r w:rsidRPr="009E60C0">
              <w:rPr>
                <w:rFonts w:eastAsia="Times New Roman" w:cs="Times New Roman"/>
                <w:noProof/>
                <w:color w:val="000000"/>
                <w:spacing w:val="-6"/>
                <w:sz w:val="22"/>
                <w:lang w:eastAsia="en-US"/>
              </w:rPr>
              <w:t xml:space="preserve"> Thực hiện chỉ dẫn cộng đồng thực hiện bón phân</w:t>
            </w:r>
            <w:r>
              <w:rPr>
                <w:rFonts w:eastAsia="Times New Roman" w:cs="Times New Roman"/>
                <w:noProof/>
                <w:color w:val="000000"/>
                <w:spacing w:val="-6"/>
                <w:sz w:val="22"/>
                <w:lang w:eastAsia="en-US"/>
              </w:rPr>
              <w:t>, vun gốc</w:t>
            </w:r>
            <w:r w:rsidRPr="009E60C0">
              <w:rPr>
                <w:rFonts w:eastAsia="Times New Roman" w:cs="Times New Roman"/>
                <w:noProof/>
                <w:color w:val="000000"/>
                <w:spacing w:val="-6"/>
                <w:sz w:val="22"/>
                <w:lang w:eastAsia="en-US"/>
              </w:rPr>
              <w:t xml:space="preserve"> đúng kỹ thuật</w:t>
            </w:r>
            <w:r>
              <w:rPr>
                <w:rFonts w:eastAsia="Times New Roman" w:cs="Times New Roman"/>
                <w:noProof/>
                <w:color w:val="000000"/>
                <w:spacing w:val="-6"/>
                <w:sz w:val="22"/>
                <w:lang w:eastAsia="en-US"/>
              </w:rPr>
              <w:t>, thu gom chất thải rắn</w:t>
            </w:r>
            <w:r w:rsidRPr="009E60C0">
              <w:rPr>
                <w:rFonts w:eastAsia="Times New Roman" w:cs="Times New Roman"/>
                <w:noProof/>
                <w:color w:val="000000"/>
                <w:spacing w:val="-6"/>
                <w:sz w:val="22"/>
                <w:lang w:eastAsia="en-US"/>
              </w:rPr>
              <w:t xml:space="preserve"> và </w:t>
            </w:r>
            <w:r>
              <w:rPr>
                <w:rFonts w:eastAsia="Times New Roman" w:cs="Times New Roman"/>
                <w:noProof/>
                <w:color w:val="000000"/>
                <w:spacing w:val="-6"/>
                <w:sz w:val="22"/>
                <w:lang w:eastAsia="en-US"/>
              </w:rPr>
              <w:t>các biện pháp khác để giảm thiểu tác động đến khu vực xung quanh</w:t>
            </w:r>
          </w:p>
          <w:p w14:paraId="48C029DF" w14:textId="7B04C016" w:rsidR="009266AF" w:rsidRPr="009E60C0" w:rsidRDefault="009266AF" w:rsidP="009266AF">
            <w:pPr>
              <w:spacing w:before="0" w:after="0" w:line="240" w:lineRule="auto"/>
              <w:rPr>
                <w:rFonts w:eastAsia="Times New Roman" w:cs="Times New Roman"/>
                <w:b/>
                <w:noProof/>
                <w:color w:val="000000"/>
                <w:spacing w:val="-6"/>
                <w:sz w:val="22"/>
                <w:lang w:eastAsia="en-US"/>
              </w:rPr>
            </w:pPr>
            <w:r w:rsidRPr="009E60C0">
              <w:rPr>
                <w:rFonts w:eastAsia="Times New Roman" w:cs="Times New Roman"/>
                <w:b/>
                <w:noProof/>
                <w:color w:val="000000"/>
                <w:spacing w:val="-6"/>
                <w:sz w:val="22"/>
                <w:lang w:eastAsia="en-US"/>
              </w:rPr>
              <w:t>PPMU</w:t>
            </w:r>
            <w:r w:rsidRPr="009E60C0">
              <w:rPr>
                <w:rFonts w:eastAsia="Times New Roman" w:cs="Times New Roman"/>
                <w:noProof/>
                <w:color w:val="000000"/>
                <w:spacing w:val="-6"/>
                <w:sz w:val="22"/>
                <w:lang w:eastAsia="en-US"/>
              </w:rPr>
              <w:t xml:space="preserve"> giám sát việc thực hiện.</w:t>
            </w:r>
          </w:p>
        </w:tc>
      </w:tr>
    </w:tbl>
    <w:p w14:paraId="64B0DEC1" w14:textId="3B3E3FCB" w:rsidR="009E60C0" w:rsidRPr="00686C5C" w:rsidRDefault="009E60C0" w:rsidP="00440ADA">
      <w:pPr>
        <w:pStyle w:val="Heading2"/>
        <w:numPr>
          <w:ilvl w:val="1"/>
          <w:numId w:val="34"/>
        </w:numPr>
        <w:spacing w:before="100" w:after="100" w:line="240" w:lineRule="auto"/>
        <w:rPr>
          <w:rFonts w:cs="Times New Roman"/>
          <w:i w:val="0"/>
          <w:noProof/>
          <w:sz w:val="22"/>
          <w:szCs w:val="22"/>
        </w:rPr>
      </w:pPr>
      <w:bookmarkStart w:id="393" w:name="_Toc86305628"/>
      <w:r w:rsidRPr="00686C5C">
        <w:rPr>
          <w:rFonts w:cs="Times New Roman"/>
          <w:i w:val="0"/>
          <w:noProof/>
          <w:sz w:val="22"/>
          <w:szCs w:val="22"/>
        </w:rPr>
        <w:t>Biện pháp giảm thiểu tác động trong giai đoạn chăm sóc rừng</w:t>
      </w:r>
      <w:bookmarkEnd w:id="393"/>
    </w:p>
    <w:p w14:paraId="46F86853" w14:textId="1411F9B1" w:rsidR="009E60C0" w:rsidRDefault="009E60C0" w:rsidP="008264A7">
      <w:pPr>
        <w:pStyle w:val="ListParagraph"/>
        <w:numPr>
          <w:ilvl w:val="0"/>
          <w:numId w:val="13"/>
        </w:numPr>
        <w:spacing w:before="100" w:after="100" w:line="240" w:lineRule="auto"/>
        <w:ind w:left="0" w:firstLine="0"/>
        <w:contextualSpacing w:val="0"/>
        <w:rPr>
          <w:rFonts w:cs="Times New Roman"/>
          <w:noProof/>
          <w:sz w:val="22"/>
          <w:highlight w:val="white"/>
        </w:rPr>
      </w:pPr>
      <w:r>
        <w:rPr>
          <w:rFonts w:cs="Times New Roman"/>
          <w:noProof/>
          <w:sz w:val="22"/>
          <w:highlight w:val="white"/>
        </w:rPr>
        <w:t>Các biện pháp giảm thiểu tác động trong giai đoạn chăm sóc rừng phòng hộ ven biển trên cạn được trình bày ở bảng sau:</w:t>
      </w:r>
    </w:p>
    <w:p w14:paraId="10A4C1E3" w14:textId="0B0F5F70" w:rsidR="00492ED4" w:rsidRDefault="00492ED4" w:rsidP="00492ED4">
      <w:pPr>
        <w:pStyle w:val="ListParagraph"/>
        <w:spacing w:before="100" w:after="100" w:line="240" w:lineRule="auto"/>
        <w:ind w:left="0"/>
        <w:contextualSpacing w:val="0"/>
        <w:rPr>
          <w:rFonts w:cs="Times New Roman"/>
          <w:noProof/>
          <w:sz w:val="22"/>
          <w:highlight w:val="white"/>
        </w:rPr>
      </w:pPr>
    </w:p>
    <w:p w14:paraId="67CD0D9F" w14:textId="77777777" w:rsidR="00492ED4" w:rsidRDefault="00492ED4" w:rsidP="00492ED4">
      <w:pPr>
        <w:pStyle w:val="ListParagraph"/>
        <w:spacing w:before="100" w:after="100" w:line="240" w:lineRule="auto"/>
        <w:ind w:left="0"/>
        <w:contextualSpacing w:val="0"/>
        <w:rPr>
          <w:rFonts w:cs="Times New Roman"/>
          <w:noProof/>
          <w:sz w:val="22"/>
          <w:highlight w:val="white"/>
        </w:rPr>
      </w:pPr>
    </w:p>
    <w:p w14:paraId="3BC8BA94" w14:textId="6DF00B61" w:rsidR="009E60C0" w:rsidRPr="00AF7D59" w:rsidRDefault="00492ED4" w:rsidP="00920ADF">
      <w:pPr>
        <w:pStyle w:val="Caption"/>
        <w:jc w:val="center"/>
        <w:rPr>
          <w:noProof/>
          <w:color w:val="000000" w:themeColor="text1"/>
          <w:szCs w:val="22"/>
          <w:highlight w:val="white"/>
        </w:rPr>
      </w:pPr>
      <w:r w:rsidRPr="007D65C4">
        <w:rPr>
          <w:noProof/>
          <w:color w:val="000000" w:themeColor="text1"/>
          <w:szCs w:val="22"/>
        </w:rPr>
        <w:lastRenderedPageBreak/>
        <w:t xml:space="preserve">Bảng </w:t>
      </w:r>
      <w:r w:rsidRPr="007D65C4">
        <w:rPr>
          <w:noProof/>
          <w:color w:val="000000" w:themeColor="text1"/>
          <w:szCs w:val="22"/>
        </w:rPr>
        <w:fldChar w:fldCharType="begin"/>
      </w:r>
      <w:r w:rsidRPr="007D65C4">
        <w:rPr>
          <w:noProof/>
          <w:color w:val="000000" w:themeColor="text1"/>
          <w:szCs w:val="22"/>
        </w:rPr>
        <w:instrText xml:space="preserve"> SEQ Bảng \* ARABIC </w:instrText>
      </w:r>
      <w:r w:rsidRPr="007D65C4">
        <w:rPr>
          <w:noProof/>
          <w:color w:val="000000" w:themeColor="text1"/>
          <w:szCs w:val="22"/>
        </w:rPr>
        <w:fldChar w:fldCharType="separate"/>
      </w:r>
      <w:r>
        <w:rPr>
          <w:noProof/>
          <w:color w:val="000000" w:themeColor="text1"/>
          <w:szCs w:val="22"/>
        </w:rPr>
        <w:t>15</w:t>
      </w:r>
      <w:r w:rsidRPr="007D65C4">
        <w:rPr>
          <w:noProof/>
          <w:color w:val="000000" w:themeColor="text1"/>
          <w:szCs w:val="22"/>
        </w:rPr>
        <w:fldChar w:fldCharType="end"/>
      </w:r>
      <w:r>
        <w:rPr>
          <w:noProof/>
          <w:color w:val="000000" w:themeColor="text1"/>
          <w:szCs w:val="22"/>
        </w:rPr>
        <w:t xml:space="preserve">: </w:t>
      </w:r>
      <w:r w:rsidRPr="00AF7D59">
        <w:rPr>
          <w:noProof/>
          <w:color w:val="000000" w:themeColor="text1"/>
          <w:szCs w:val="22"/>
          <w:highlight w:val="white"/>
        </w:rPr>
        <w:t xml:space="preserve"> </w:t>
      </w:r>
      <w:r w:rsidR="009E60C0" w:rsidRPr="009E60C0">
        <w:rPr>
          <w:noProof/>
          <w:color w:val="000000" w:themeColor="text1"/>
          <w:szCs w:val="22"/>
        </w:rPr>
        <w:t>Các biện pháp giảm thiểu tác động giai đoạn chăm sóc rừng phòng hộ ven biển trên cạn</w:t>
      </w:r>
    </w:p>
    <w:tbl>
      <w:tblPr>
        <w:tblW w:w="5161" w:type="pct"/>
        <w:tblCellMar>
          <w:left w:w="0" w:type="dxa"/>
          <w:right w:w="0" w:type="dxa"/>
        </w:tblCellMar>
        <w:tblLook w:val="06A0" w:firstRow="1" w:lastRow="0" w:firstColumn="1" w:lastColumn="0" w:noHBand="1" w:noVBand="1"/>
      </w:tblPr>
      <w:tblGrid>
        <w:gridCol w:w="1076"/>
        <w:gridCol w:w="1864"/>
        <w:gridCol w:w="3686"/>
        <w:gridCol w:w="2584"/>
      </w:tblGrid>
      <w:tr w:rsidR="009E60C0" w:rsidRPr="00AF7D59" w14:paraId="59B19F67" w14:textId="77777777" w:rsidTr="00C372DD">
        <w:trPr>
          <w:trHeight w:val="18"/>
          <w:tblHeader/>
        </w:trPr>
        <w:tc>
          <w:tcPr>
            <w:tcW w:w="58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0E0C1E3" w14:textId="77777777" w:rsidR="009E60C0" w:rsidRPr="00AF7D59" w:rsidRDefault="009E60C0" w:rsidP="002A1AA1">
            <w:pPr>
              <w:spacing w:before="0" w:after="0" w:line="240" w:lineRule="auto"/>
              <w:jc w:val="center"/>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Giai đoạn</w:t>
            </w:r>
          </w:p>
        </w:tc>
        <w:tc>
          <w:tcPr>
            <w:tcW w:w="101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97AE7D3" w14:textId="77777777" w:rsidR="009E60C0" w:rsidRPr="00AF7D59" w:rsidRDefault="009E60C0" w:rsidP="002A1AA1">
            <w:pPr>
              <w:spacing w:before="0" w:after="0" w:line="240" w:lineRule="auto"/>
              <w:jc w:val="center"/>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 xml:space="preserve">Vấn đề </w:t>
            </w:r>
          </w:p>
        </w:tc>
        <w:tc>
          <w:tcPr>
            <w:tcW w:w="2001"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B1C52A3" w14:textId="77777777" w:rsidR="009E60C0" w:rsidRPr="00AF7D59" w:rsidRDefault="009E60C0" w:rsidP="002A1AA1">
            <w:pPr>
              <w:spacing w:before="0" w:after="0" w:line="240" w:lineRule="auto"/>
              <w:jc w:val="center"/>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Giải pháp giảm nhẹ</w:t>
            </w:r>
          </w:p>
        </w:tc>
        <w:tc>
          <w:tcPr>
            <w:tcW w:w="140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89AE78C" w14:textId="77777777" w:rsidR="009E60C0" w:rsidRPr="00AF7D59" w:rsidRDefault="009E60C0" w:rsidP="002A1AA1">
            <w:pPr>
              <w:spacing w:before="0" w:after="0" w:line="240" w:lineRule="auto"/>
              <w:jc w:val="center"/>
              <w:rPr>
                <w:rFonts w:eastAsia="Times New Roman" w:cs="Times New Roman"/>
                <w:b/>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Đơn vị chịu trách nhiệm</w:t>
            </w:r>
          </w:p>
        </w:tc>
      </w:tr>
      <w:tr w:rsidR="009E60C0" w:rsidRPr="00AF7D59" w14:paraId="131C9E92" w14:textId="77777777" w:rsidTr="00C372DD">
        <w:trPr>
          <w:trHeight w:val="276"/>
        </w:trPr>
        <w:tc>
          <w:tcPr>
            <w:tcW w:w="584" w:type="pct"/>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0630FB2" w14:textId="77777777" w:rsidR="009E60C0" w:rsidRPr="007E7322" w:rsidRDefault="009E60C0" w:rsidP="002A1AA1">
            <w:pPr>
              <w:spacing w:before="0" w:after="0" w:line="240" w:lineRule="auto"/>
              <w:jc w:val="center"/>
              <w:rPr>
                <w:rFonts w:eastAsia="Times New Roman" w:cs="Times New Roman"/>
                <w:b/>
                <w:bCs/>
                <w:noProof/>
                <w:color w:val="000000"/>
                <w:spacing w:val="-6"/>
                <w:sz w:val="22"/>
                <w:highlight w:val="white"/>
                <w:lang w:eastAsia="en-US"/>
              </w:rPr>
            </w:pPr>
            <w:r w:rsidRPr="007E7322">
              <w:rPr>
                <w:rFonts w:eastAsia="Times New Roman" w:cs="Times New Roman"/>
                <w:b/>
                <w:bCs/>
                <w:noProof/>
                <w:color w:val="000000"/>
                <w:spacing w:val="-6"/>
                <w:sz w:val="22"/>
                <w:highlight w:val="white"/>
                <w:lang w:eastAsia="en-US"/>
              </w:rPr>
              <w:t>Giai đoạn chăm sóc rừng</w:t>
            </w:r>
          </w:p>
        </w:tc>
        <w:tc>
          <w:tcPr>
            <w:tcW w:w="101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35DF8E7" w14:textId="77777777" w:rsidR="009E60C0" w:rsidRPr="00AF7D59" w:rsidRDefault="009E60C0" w:rsidP="002A1AA1">
            <w:pPr>
              <w:spacing w:before="0" w:after="0" w:line="240" w:lineRule="auto"/>
              <w:rPr>
                <w:rFonts w:eastAsia="Times New Roman" w:cs="Times New Roman"/>
                <w:noProof/>
                <w:color w:val="000000"/>
                <w:spacing w:val="-6"/>
                <w:sz w:val="22"/>
                <w:highlight w:val="white"/>
                <w:lang w:eastAsia="en-US"/>
              </w:rPr>
            </w:pPr>
            <w:r w:rsidRPr="00814EC4">
              <w:rPr>
                <w:rFonts w:eastAsia="Times New Roman" w:cs="Times New Roman"/>
                <w:noProof/>
                <w:color w:val="000000"/>
                <w:spacing w:val="-6"/>
                <w:sz w:val="22"/>
                <w:lang w:eastAsia="en-US"/>
              </w:rPr>
              <w:t>Gia tăng nguy cơ về phát triển dịch sâu bệnh hại khu vực TDA và lân cận</w:t>
            </w:r>
          </w:p>
        </w:tc>
        <w:tc>
          <w:tcPr>
            <w:tcW w:w="2001"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7229C92" w14:textId="77777777" w:rsidR="009E60C0" w:rsidRDefault="009E60C0" w:rsidP="002A1AA1">
            <w:pPr>
              <w:pStyle w:val="ListParagraph"/>
              <w:spacing w:before="100" w:after="100" w:line="240" w:lineRule="auto"/>
              <w:ind w:left="0"/>
              <w:contextualSpacing w:val="0"/>
              <w:rPr>
                <w:rFonts w:cs="Times New Roman"/>
                <w:noProof/>
                <w:sz w:val="22"/>
                <w:highlight w:val="white"/>
              </w:rPr>
            </w:pPr>
            <w:r>
              <w:rPr>
                <w:rFonts w:cs="Times New Roman"/>
                <w:noProof/>
                <w:sz w:val="22"/>
                <w:highlight w:val="white"/>
              </w:rPr>
              <w:t>Biện pháp canh tác: đảm bảo gieo trồng và chăm sóc đúng kỹ thuật, trồng đúng vụ, chọn cây con đủ tiêu chuẩn cây giống, chăm sóc kịp thời, hạn chế cỏ dại… giúp cây có sức sống tốt, tăng trưởng tốt, hạn chế và tiêu diệt sâu hại có hiệu quả tốt.</w:t>
            </w:r>
          </w:p>
          <w:p w14:paraId="65DD6108" w14:textId="77777777" w:rsidR="009E60C0" w:rsidRDefault="009E60C0" w:rsidP="002A1AA1">
            <w:pPr>
              <w:pStyle w:val="ListParagraph"/>
              <w:spacing w:before="100" w:after="100" w:line="240" w:lineRule="auto"/>
              <w:ind w:left="0"/>
              <w:contextualSpacing w:val="0"/>
              <w:rPr>
                <w:rFonts w:cs="Times New Roman"/>
                <w:noProof/>
                <w:sz w:val="22"/>
                <w:highlight w:val="white"/>
              </w:rPr>
            </w:pPr>
            <w:r>
              <w:rPr>
                <w:rFonts w:cs="Times New Roman"/>
                <w:noProof/>
                <w:sz w:val="22"/>
                <w:highlight w:val="white"/>
              </w:rPr>
              <w:t>Biện pháp sinh học: lợi dụng các sinh vật có ích – thiên địch, các chất kháng sinh do chúng tiết ra để hạn chế, tiêu diệt sâu hại, tăng đa dạng sinh học và cân bằng sinh thái trong khu vực như các loài chim sâu, động vật bò sát, lưỡng cư, côn trùng ký sinh, nấm, vi khuẩn ký sinh…</w:t>
            </w:r>
          </w:p>
          <w:p w14:paraId="78E0617F" w14:textId="77777777" w:rsidR="009E60C0" w:rsidRDefault="009E60C0" w:rsidP="002A1AA1">
            <w:pPr>
              <w:pStyle w:val="ListParagraph"/>
              <w:spacing w:before="100" w:after="100" w:line="240" w:lineRule="auto"/>
              <w:ind w:left="0"/>
              <w:contextualSpacing w:val="0"/>
              <w:rPr>
                <w:rFonts w:cs="Times New Roman"/>
                <w:noProof/>
                <w:sz w:val="22"/>
                <w:highlight w:val="white"/>
              </w:rPr>
            </w:pPr>
            <w:r>
              <w:rPr>
                <w:rFonts w:cs="Times New Roman"/>
                <w:noProof/>
                <w:sz w:val="22"/>
                <w:highlight w:val="white"/>
              </w:rPr>
              <w:t>Biện pháp vật lý cơ giới: bắt sâu giai đoạn đầu chăm sóc sau trồng, dùng bẫy bả, mồi nhử truyền thống như cám ngô, keo dính bằng các nhựa tự nhiên, ánh sáng đèn bẫy côn trùng…</w:t>
            </w:r>
          </w:p>
          <w:p w14:paraId="53092D10" w14:textId="77777777" w:rsidR="009E60C0" w:rsidRDefault="009E60C0" w:rsidP="002A1AA1">
            <w:pPr>
              <w:pStyle w:val="ListParagraph"/>
              <w:spacing w:before="100" w:after="100" w:line="240" w:lineRule="auto"/>
              <w:ind w:left="0"/>
              <w:contextualSpacing w:val="0"/>
              <w:rPr>
                <w:rFonts w:cs="Times New Roman"/>
                <w:noProof/>
                <w:sz w:val="22"/>
                <w:highlight w:val="white"/>
              </w:rPr>
            </w:pPr>
            <w:r>
              <w:rPr>
                <w:rFonts w:cs="Times New Roman"/>
                <w:noProof/>
                <w:sz w:val="22"/>
                <w:highlight w:val="white"/>
              </w:rPr>
              <w:t>Biện pháp hóa học: tiêu diệt nhanh chóng và tiêu diệt triệt để sâu hại nhưng cần sử dụng các loại thuốc hóa học trong danh mục được cho phép, tránh gây độc cho con người, gia súc, tránh hiện tượng kháng thuốc, phá vỡ cân bằng sinh thái trong tự nhiên.</w:t>
            </w:r>
          </w:p>
          <w:p w14:paraId="22129642" w14:textId="77777777" w:rsidR="009E60C0" w:rsidRDefault="009E60C0" w:rsidP="002A1AA1">
            <w:pPr>
              <w:pStyle w:val="ListParagraph"/>
              <w:spacing w:before="100" w:after="100" w:line="240" w:lineRule="auto"/>
              <w:ind w:left="0"/>
              <w:contextualSpacing w:val="0"/>
              <w:rPr>
                <w:rFonts w:cs="Times New Roman"/>
                <w:noProof/>
                <w:sz w:val="22"/>
                <w:highlight w:val="white"/>
              </w:rPr>
            </w:pPr>
            <w:r>
              <w:rPr>
                <w:rFonts w:cs="Times New Roman"/>
                <w:noProof/>
                <w:sz w:val="22"/>
                <w:highlight w:val="white"/>
              </w:rPr>
              <w:t>Biện pháp kiểm dịch thực vật: lựa chọn cây giống chất lượng tốt, đã phun thuốc trừ sâu hại trước khi xuất vườn ươm. Khi bị dịch bệnh cần khoanh vùng khu vực bệnh nguy hiểm phát sinh, tiêu diệt cây bệnh tránh lây lan sang khu vực lân cận.</w:t>
            </w:r>
          </w:p>
          <w:p w14:paraId="3E1B147B" w14:textId="77777777" w:rsidR="009E60C0" w:rsidRDefault="009E60C0" w:rsidP="002A1AA1">
            <w:pPr>
              <w:pStyle w:val="ListParagraph"/>
              <w:spacing w:before="100" w:after="100" w:line="240" w:lineRule="auto"/>
              <w:ind w:left="0"/>
              <w:contextualSpacing w:val="0"/>
              <w:rPr>
                <w:rFonts w:cs="Times New Roman"/>
                <w:noProof/>
                <w:sz w:val="22"/>
                <w:highlight w:val="white"/>
              </w:rPr>
            </w:pPr>
            <w:r>
              <w:rPr>
                <w:rFonts w:cs="Times New Roman"/>
                <w:noProof/>
                <w:sz w:val="22"/>
                <w:highlight w:val="white"/>
              </w:rPr>
              <w:t>Biện pháp phòng bệnh trong kỹ thuật trồng rừng: chọn và chăm sóc cây giống có khả năng chống chịu tốt, tăng cường kiểm tra việc sử dụng lửa trong rừng, chặt phá rừng bừa bãi, chăn thả gia súc.</w:t>
            </w:r>
          </w:p>
          <w:p w14:paraId="2FED767F" w14:textId="77777777" w:rsidR="009E60C0" w:rsidRDefault="009E60C0" w:rsidP="002A1AA1">
            <w:pPr>
              <w:pStyle w:val="ListParagraph"/>
              <w:spacing w:before="100" w:after="100" w:line="240" w:lineRule="auto"/>
              <w:ind w:left="0"/>
              <w:contextualSpacing w:val="0"/>
              <w:rPr>
                <w:rFonts w:cs="Times New Roman"/>
                <w:noProof/>
                <w:sz w:val="22"/>
                <w:highlight w:val="white"/>
              </w:rPr>
            </w:pPr>
            <w:r>
              <w:rPr>
                <w:rFonts w:cs="Times New Roman"/>
                <w:noProof/>
                <w:sz w:val="22"/>
                <w:highlight w:val="white"/>
              </w:rPr>
              <w:t>Biện pháp phòng trừ tổng hợp: áp dụng tổng hợp các biện pháp nêu trên.</w:t>
            </w:r>
          </w:p>
          <w:p w14:paraId="43E7A860" w14:textId="77777777" w:rsidR="009E60C0" w:rsidRPr="00AF7D59" w:rsidRDefault="009E60C0" w:rsidP="002A1AA1">
            <w:pPr>
              <w:spacing w:before="0" w:after="0" w:line="240" w:lineRule="auto"/>
              <w:rPr>
                <w:rFonts w:eastAsia="Times New Roman" w:cs="Times New Roman"/>
                <w:noProof/>
                <w:color w:val="000000"/>
                <w:spacing w:val="-6"/>
                <w:sz w:val="22"/>
                <w:highlight w:val="white"/>
                <w:lang w:eastAsia="en-US"/>
              </w:rPr>
            </w:pPr>
            <w:r>
              <w:rPr>
                <w:rFonts w:eastAsia="Times New Roman" w:cs="Times New Roman"/>
                <w:noProof/>
                <w:color w:val="000000"/>
                <w:spacing w:val="-6"/>
                <w:sz w:val="22"/>
                <w:lang w:eastAsia="en-US"/>
              </w:rPr>
              <w:t>X</w:t>
            </w:r>
            <w:r w:rsidRPr="00615174">
              <w:rPr>
                <w:rFonts w:eastAsia="Times New Roman" w:cs="Times New Roman"/>
                <w:noProof/>
                <w:color w:val="000000"/>
                <w:spacing w:val="-6"/>
                <w:sz w:val="22"/>
                <w:lang w:eastAsia="en-US"/>
              </w:rPr>
              <w:t>ây dựng kê hoạch tuần tra, theo dõi tình hình sâu bệnh hại</w:t>
            </w:r>
            <w:r>
              <w:rPr>
                <w:rFonts w:eastAsia="Times New Roman" w:cs="Times New Roman"/>
                <w:noProof/>
                <w:color w:val="000000"/>
                <w:spacing w:val="-6"/>
                <w:sz w:val="22"/>
                <w:lang w:eastAsia="en-US"/>
              </w:rPr>
              <w:t>.</w:t>
            </w:r>
          </w:p>
        </w:tc>
        <w:tc>
          <w:tcPr>
            <w:tcW w:w="140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933343B" w14:textId="2A6B4FFF" w:rsidR="009E60C0" w:rsidRPr="00AF7D59" w:rsidRDefault="009E60C0" w:rsidP="002A1AA1">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Cộng đồng</w:t>
            </w:r>
            <w:r w:rsidR="00B40A39">
              <w:rPr>
                <w:rFonts w:eastAsia="Times New Roman" w:cs="Times New Roman"/>
                <w:b/>
                <w:noProof/>
                <w:color w:val="000000"/>
                <w:spacing w:val="-6"/>
                <w:sz w:val="22"/>
                <w:highlight w:val="white"/>
                <w:lang w:eastAsia="en-US"/>
              </w:rPr>
              <w:t>/lao động trồng rừng</w:t>
            </w:r>
            <w:r w:rsidRPr="00AF7D59">
              <w:rPr>
                <w:rFonts w:eastAsia="Times New Roman" w:cs="Times New Roman"/>
                <w:b/>
                <w:noProof/>
                <w:color w:val="000000"/>
                <w:spacing w:val="-6"/>
                <w:sz w:val="22"/>
                <w:highlight w:val="white"/>
                <w:lang w:eastAsia="en-US"/>
              </w:rPr>
              <w:t xml:space="preserve"> </w:t>
            </w:r>
            <w:r w:rsidRPr="00AF7D59">
              <w:rPr>
                <w:rFonts w:eastAsia="Times New Roman" w:cs="Times New Roman"/>
                <w:noProof/>
                <w:color w:val="000000"/>
                <w:spacing w:val="-6"/>
                <w:sz w:val="22"/>
                <w:highlight w:val="white"/>
                <w:lang w:eastAsia="en-US"/>
              </w:rPr>
              <w:t xml:space="preserve">thu gom, tập trung, vận chuyển túi bầu về nơi </w:t>
            </w:r>
            <w:r>
              <w:rPr>
                <w:rFonts w:eastAsia="Times New Roman" w:cs="Times New Roman"/>
                <w:noProof/>
                <w:color w:val="000000"/>
                <w:spacing w:val="-6"/>
                <w:sz w:val="22"/>
                <w:highlight w:val="white"/>
                <w:lang w:eastAsia="en-US"/>
              </w:rPr>
              <w:t xml:space="preserve">thu gom chung và </w:t>
            </w:r>
            <w:r>
              <w:rPr>
                <w:rFonts w:eastAsia="Times New Roman" w:cs="Times New Roman"/>
                <w:noProof/>
                <w:color w:val="000000"/>
                <w:spacing w:val="-6"/>
                <w:sz w:val="22"/>
                <w:highlight w:val="white"/>
                <w:u w:color="FF0000"/>
                <w:lang w:eastAsia="en-US"/>
              </w:rPr>
              <w:t>xử lý theo quy định</w:t>
            </w:r>
            <w:r w:rsidRPr="00AF7D59">
              <w:rPr>
                <w:rFonts w:eastAsia="Times New Roman" w:cs="Times New Roman"/>
                <w:noProof/>
                <w:color w:val="000000"/>
                <w:spacing w:val="-6"/>
                <w:sz w:val="22"/>
                <w:highlight w:val="white"/>
                <w:lang w:eastAsia="en-US"/>
              </w:rPr>
              <w:t>.</w:t>
            </w:r>
          </w:p>
          <w:p w14:paraId="2C678E9B" w14:textId="2AB5006A" w:rsidR="009E60C0" w:rsidRPr="00AF7D59" w:rsidRDefault="009E60C0" w:rsidP="002A1AA1">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 xml:space="preserve">UBND </w:t>
            </w:r>
            <w:r w:rsidRPr="00AF7D59">
              <w:rPr>
                <w:rFonts w:eastAsia="Times New Roman" w:cs="Times New Roman"/>
                <w:b/>
                <w:noProof/>
                <w:color w:val="000000"/>
                <w:spacing w:val="-6"/>
                <w:sz w:val="22"/>
                <w:highlight w:val="white"/>
                <w:u w:color="FF0000"/>
                <w:lang w:eastAsia="en-US"/>
              </w:rPr>
              <w:t>xã</w:t>
            </w:r>
            <w:r w:rsidR="00B40A39">
              <w:rPr>
                <w:rFonts w:eastAsia="Times New Roman" w:cs="Times New Roman"/>
                <w:b/>
                <w:noProof/>
                <w:color w:val="000000"/>
                <w:spacing w:val="-6"/>
                <w:sz w:val="22"/>
                <w:highlight w:val="white"/>
                <w:u w:color="FF0000"/>
                <w:lang w:eastAsia="en-US"/>
              </w:rPr>
              <w:t>/ Ban QL khu DTTN Động Châu – Khe Nước Trong</w:t>
            </w:r>
            <w:r w:rsidRPr="00AF7D59">
              <w:rPr>
                <w:rFonts w:eastAsia="Times New Roman" w:cs="Times New Roman"/>
                <w:noProof/>
                <w:color w:val="000000"/>
                <w:spacing w:val="-6"/>
                <w:sz w:val="22"/>
                <w:highlight w:val="white"/>
                <w:u w:color="FF0000"/>
                <w:lang w:eastAsia="en-US"/>
              </w:rPr>
              <w:t xml:space="preserve"> xác</w:t>
            </w:r>
            <w:r w:rsidRPr="00AF7D59">
              <w:rPr>
                <w:rFonts w:eastAsia="Times New Roman" w:cs="Times New Roman"/>
                <w:noProof/>
                <w:color w:val="000000"/>
                <w:spacing w:val="-6"/>
                <w:sz w:val="22"/>
                <w:highlight w:val="white"/>
                <w:lang w:eastAsia="en-US"/>
              </w:rPr>
              <w:t xml:space="preserve"> định chỗ chôn lấp. </w:t>
            </w:r>
          </w:p>
          <w:p w14:paraId="1BD69B9D" w14:textId="77777777" w:rsidR="009E60C0" w:rsidRPr="00AF7D59" w:rsidRDefault="009E60C0" w:rsidP="002A1AA1">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b/>
                <w:noProof/>
                <w:color w:val="000000"/>
                <w:spacing w:val="-6"/>
                <w:sz w:val="22"/>
                <w:highlight w:val="white"/>
                <w:lang w:eastAsia="en-US"/>
              </w:rPr>
              <w:t>PPMU</w:t>
            </w:r>
            <w:r w:rsidRPr="00AF7D59">
              <w:rPr>
                <w:rFonts w:eastAsia="Times New Roman" w:cs="Times New Roman"/>
                <w:noProof/>
                <w:color w:val="000000"/>
                <w:spacing w:val="-6"/>
                <w:sz w:val="22"/>
                <w:highlight w:val="white"/>
                <w:lang w:eastAsia="en-US"/>
              </w:rPr>
              <w:t xml:space="preserve"> giám sát việc thực hiện.</w:t>
            </w:r>
          </w:p>
        </w:tc>
      </w:tr>
      <w:tr w:rsidR="009E60C0" w:rsidRPr="00AF7D59" w14:paraId="48DEBB72" w14:textId="77777777" w:rsidTr="00C372DD">
        <w:trPr>
          <w:trHeight w:val="276"/>
        </w:trPr>
        <w:tc>
          <w:tcPr>
            <w:tcW w:w="584" w:type="pct"/>
            <w:vMerge/>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BFBF3EC" w14:textId="77777777" w:rsidR="009E60C0" w:rsidRPr="00AF7D59" w:rsidRDefault="009E60C0" w:rsidP="002A1AA1">
            <w:pPr>
              <w:spacing w:before="0" w:after="0" w:line="240" w:lineRule="auto"/>
              <w:jc w:val="center"/>
              <w:rPr>
                <w:rFonts w:eastAsia="Times New Roman" w:cs="Times New Roman"/>
                <w:noProof/>
                <w:color w:val="000000"/>
                <w:spacing w:val="-6"/>
                <w:sz w:val="22"/>
                <w:highlight w:val="white"/>
                <w:lang w:eastAsia="en-US"/>
              </w:rPr>
            </w:pPr>
          </w:p>
        </w:tc>
        <w:tc>
          <w:tcPr>
            <w:tcW w:w="101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BC97702" w14:textId="77777777" w:rsidR="009E60C0" w:rsidRPr="00AF7D59" w:rsidRDefault="009E60C0" w:rsidP="002A1AA1">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Rủi ro cháy rừng</w:t>
            </w:r>
          </w:p>
        </w:tc>
        <w:tc>
          <w:tcPr>
            <w:tcW w:w="2001"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9A020AB" w14:textId="77777777" w:rsidR="00AC6D60" w:rsidRPr="004726E0" w:rsidRDefault="00AC6D60" w:rsidP="00AC6D60">
            <w:pPr>
              <w:pStyle w:val="ListParagraph"/>
              <w:numPr>
                <w:ilvl w:val="0"/>
                <w:numId w:val="57"/>
              </w:numPr>
              <w:autoSpaceDE w:val="0"/>
              <w:autoSpaceDN w:val="0"/>
              <w:adjustRightInd w:val="0"/>
              <w:spacing w:line="240" w:lineRule="auto"/>
              <w:ind w:left="130" w:hanging="130"/>
              <w:rPr>
                <w:sz w:val="22"/>
              </w:rPr>
            </w:pPr>
            <w:r w:rsidRPr="004726E0">
              <w:rPr>
                <w:sz w:val="22"/>
              </w:rPr>
              <w:t>Phát triển hệ thống giám sát rủi ro hỏa hoạn</w:t>
            </w:r>
          </w:p>
          <w:p w14:paraId="2C974A4C" w14:textId="334D8EF4" w:rsidR="00AC6D60" w:rsidRDefault="00AC6D60" w:rsidP="002A1AA1">
            <w:pPr>
              <w:spacing w:before="0" w:after="0" w:line="240" w:lineRule="auto"/>
              <w:rPr>
                <w:rFonts w:eastAsia="Calibri"/>
                <w:sz w:val="22"/>
              </w:rPr>
            </w:pPr>
            <w:r w:rsidRPr="004726E0">
              <w:rPr>
                <w:rFonts w:eastAsia="Calibri"/>
                <w:sz w:val="22"/>
              </w:rPr>
              <w:lastRenderedPageBreak/>
              <w:t>Chuẩn bị kế hoạch quản lý và ứng phó hỏa hoạn chính thức được hỗ trợ bởi các nguồn lực cần thiết và đào tạo, bao gồm đào tạo cho công nhân sử dụng thiết bị dập lửa và sơ tán. Các thủ tục có thể bao gồm các hoạt động phối hợp với chính quyền địa phương. Các khuyến nghị khác để chuẩn bị và ứng phó với trường hợp khẩn cấp được đề cập trong Hướng dẫn chung về EHS.</w:t>
            </w:r>
          </w:p>
          <w:p w14:paraId="4C66ED6B" w14:textId="77777777" w:rsidR="00AC6D60" w:rsidRPr="004726E0" w:rsidRDefault="00AC6D60" w:rsidP="00AC6D60">
            <w:pPr>
              <w:widowControl w:val="0"/>
              <w:numPr>
                <w:ilvl w:val="0"/>
                <w:numId w:val="55"/>
              </w:numPr>
              <w:spacing w:line="240" w:lineRule="auto"/>
              <w:ind w:left="130" w:hanging="130"/>
              <w:rPr>
                <w:sz w:val="22"/>
              </w:rPr>
            </w:pPr>
            <w:r w:rsidRPr="004726E0">
              <w:rPr>
                <w:rFonts w:eastAsia="Calibri"/>
                <w:sz w:val="22"/>
              </w:rPr>
              <w:t>Tiến hành đào tạo về kế hoạch phòng chống cháy rừng</w:t>
            </w:r>
          </w:p>
          <w:p w14:paraId="23AEF57E" w14:textId="77777777" w:rsidR="00AC6D60" w:rsidRPr="004726E0" w:rsidRDefault="00AC6D60" w:rsidP="00AC6D60">
            <w:pPr>
              <w:widowControl w:val="0"/>
              <w:numPr>
                <w:ilvl w:val="0"/>
                <w:numId w:val="56"/>
              </w:numPr>
              <w:spacing w:line="240" w:lineRule="auto"/>
              <w:ind w:left="130" w:hanging="130"/>
              <w:rPr>
                <w:rFonts w:eastAsia="Calibri"/>
                <w:sz w:val="22"/>
              </w:rPr>
            </w:pPr>
            <w:r w:rsidRPr="004726E0">
              <w:rPr>
                <w:rFonts w:eastAsia="Calibri"/>
                <w:sz w:val="22"/>
              </w:rPr>
              <w:t>Các hoạt động lâm nghiệp cần được trang bị thiết bị dập lửa phù hợp với quy mô hoạt động và đáp ứng các thông số kỹ thuật được quốc tế công nhận (ví dụ: máy dập lửa và máy phun thuốc chống cháy, máy bơm nước di động nhỏ và bồn chứa, và xe chở nước).</w:t>
            </w:r>
          </w:p>
          <w:p w14:paraId="0A0CB187" w14:textId="77777777" w:rsidR="00AC6D60" w:rsidRPr="004726E0" w:rsidRDefault="00AC6D60" w:rsidP="00AC6D60">
            <w:pPr>
              <w:widowControl w:val="0"/>
              <w:numPr>
                <w:ilvl w:val="0"/>
                <w:numId w:val="56"/>
              </w:numPr>
              <w:spacing w:line="240" w:lineRule="auto"/>
              <w:ind w:left="130" w:hanging="130"/>
              <w:rPr>
                <w:rFonts w:eastAsia="Calibri"/>
                <w:sz w:val="22"/>
              </w:rPr>
            </w:pPr>
            <w:r w:rsidRPr="004726E0">
              <w:rPr>
                <w:rFonts w:eastAsia="Calibri"/>
                <w:sz w:val="22"/>
              </w:rPr>
              <w:t>Tiến hành loại bỏ thường xuyên các chất tích tụ nhiên liệu có nguy cơ cao (ví dụ như qua việc pha loãng và đốt cháy theo quy định). Thời gian tỉa thưa và đốt theo quy định để tránh mùa cháy rừng. Đốt rừng phải tuân thủ các quy định về đốt rừng hiện hành, các yêu cầu về thiết bị dập lửa và thường phải được giám sát bởi nhân viên cứu hỏa.</w:t>
            </w:r>
          </w:p>
          <w:p w14:paraId="240337D9" w14:textId="77777777" w:rsidR="00AC6D60" w:rsidRPr="004726E0" w:rsidRDefault="00AC6D60" w:rsidP="00AC6D60">
            <w:pPr>
              <w:widowControl w:val="0"/>
              <w:numPr>
                <w:ilvl w:val="0"/>
                <w:numId w:val="56"/>
              </w:numPr>
              <w:spacing w:line="240" w:lineRule="auto"/>
              <w:ind w:left="130" w:hanging="130"/>
              <w:rPr>
                <w:rFonts w:eastAsia="Calibri"/>
                <w:sz w:val="22"/>
              </w:rPr>
            </w:pPr>
            <w:r w:rsidRPr="004726E0">
              <w:rPr>
                <w:rFonts w:eastAsia="Calibri"/>
                <w:sz w:val="22"/>
              </w:rPr>
              <w:t>Thiết lập và duy trì mạng lưới phá dỡ nhiên liệu bằng vật liệu ít cháy hơn hoặc đất đã được dọn sạch để làm chậm tiến trình của đám cháy và cho phép tiếp cận chữa cháy.</w:t>
            </w:r>
          </w:p>
          <w:p w14:paraId="2A825554" w14:textId="77777777" w:rsidR="00AC6D60" w:rsidRPr="004726E0" w:rsidRDefault="00AC6D60" w:rsidP="00AC6D60">
            <w:pPr>
              <w:widowControl w:val="0"/>
              <w:numPr>
                <w:ilvl w:val="0"/>
                <w:numId w:val="56"/>
              </w:numPr>
              <w:spacing w:before="0" w:after="0" w:line="240" w:lineRule="auto"/>
              <w:ind w:left="130" w:hanging="130"/>
              <w:rPr>
                <w:rFonts w:eastAsia="Times New Roman" w:cs="Times New Roman"/>
                <w:noProof/>
                <w:color w:val="000000"/>
                <w:spacing w:val="-6"/>
                <w:sz w:val="22"/>
                <w:lang w:eastAsia="en-US"/>
              </w:rPr>
            </w:pPr>
            <w:r w:rsidRPr="004726E0">
              <w:rPr>
                <w:rFonts w:eastAsia="Calibri"/>
                <w:sz w:val="22"/>
              </w:rPr>
              <w:t>Lập các chòi canh, cử người canh gác, thường xuyên phát hiện các hành vi xâm hại rừng. Đặc biệt vào mùa hè với gió Tây Nam khô nóng, phải có lực lượng túc trực 24/24 giờ để kịp thời phát hiện điểm cháy để ngăn chặn.</w:t>
            </w:r>
          </w:p>
          <w:p w14:paraId="651034A8" w14:textId="77777777" w:rsidR="00AC6D60" w:rsidRPr="004726E0" w:rsidRDefault="00AC6D60" w:rsidP="00AC6D60">
            <w:pPr>
              <w:widowControl w:val="0"/>
              <w:numPr>
                <w:ilvl w:val="0"/>
                <w:numId w:val="56"/>
              </w:numPr>
              <w:spacing w:before="0" w:after="0" w:line="240" w:lineRule="auto"/>
              <w:ind w:left="130" w:hanging="130"/>
              <w:rPr>
                <w:rFonts w:eastAsia="Times New Roman" w:cs="Times New Roman"/>
                <w:noProof/>
                <w:color w:val="000000"/>
                <w:spacing w:val="-6"/>
                <w:sz w:val="22"/>
                <w:lang w:eastAsia="en-US"/>
              </w:rPr>
            </w:pPr>
            <w:r w:rsidRPr="004726E0">
              <w:rPr>
                <w:rFonts w:eastAsia="Calibri"/>
                <w:sz w:val="22"/>
              </w:rPr>
              <w:t>Thiết lập đường băng cản lửa trong các khu vực trồng rừng để ngăn chặn và giảm thiểu thiệt hại đến rừng. Chiều rộng của đường cản lửa là 10-15 m và được duy trì hàng năm. Rừng trên cát sẽ được thu dọn trong mùa khô (từ tháng Mười đến tháng Ba năm sau).</w:t>
            </w:r>
          </w:p>
          <w:p w14:paraId="4171F8EA" w14:textId="77777777" w:rsidR="00AC6D60" w:rsidRDefault="00AC6D60" w:rsidP="002A1AA1">
            <w:pPr>
              <w:spacing w:before="0" w:after="0" w:line="240" w:lineRule="auto"/>
              <w:rPr>
                <w:rFonts w:eastAsia="Times New Roman" w:cs="Times New Roman"/>
                <w:noProof/>
                <w:color w:val="000000"/>
                <w:spacing w:val="-6"/>
                <w:sz w:val="22"/>
                <w:highlight w:val="white"/>
                <w:lang w:eastAsia="en-US"/>
              </w:rPr>
            </w:pPr>
          </w:p>
          <w:p w14:paraId="1AE74C24" w14:textId="66A6EB21" w:rsidR="009E60C0" w:rsidRPr="00C372DD" w:rsidRDefault="009E60C0" w:rsidP="00C372DD">
            <w:pPr>
              <w:widowControl w:val="0"/>
              <w:numPr>
                <w:ilvl w:val="0"/>
                <w:numId w:val="56"/>
              </w:numPr>
              <w:spacing w:line="240" w:lineRule="auto"/>
              <w:ind w:left="130" w:hanging="130"/>
              <w:rPr>
                <w:rFonts w:eastAsia="Calibri"/>
                <w:sz w:val="22"/>
              </w:rPr>
            </w:pPr>
            <w:r w:rsidRPr="00C372DD">
              <w:rPr>
                <w:rFonts w:eastAsia="Calibri"/>
                <w:sz w:val="22"/>
              </w:rPr>
              <w:t>Xây dựng kê hoạch</w:t>
            </w:r>
            <w:r w:rsidR="00AC6D60" w:rsidRPr="00C372DD">
              <w:rPr>
                <w:rFonts w:eastAsia="Calibri"/>
                <w:sz w:val="22"/>
              </w:rPr>
              <w:t xml:space="preserve"> </w:t>
            </w:r>
            <w:r w:rsidRPr="00C372DD">
              <w:rPr>
                <w:rFonts w:eastAsia="Calibri"/>
                <w:sz w:val="22"/>
              </w:rPr>
              <w:t xml:space="preserve"> tuần tra bảo vệ phòng chống cháy rừng và theo dõi tình hình sâu bệnh hại.</w:t>
            </w:r>
          </w:p>
          <w:p w14:paraId="3660AE56" w14:textId="77777777" w:rsidR="009E60C0" w:rsidRPr="00C372DD" w:rsidRDefault="009E60C0" w:rsidP="00C372DD">
            <w:pPr>
              <w:widowControl w:val="0"/>
              <w:numPr>
                <w:ilvl w:val="0"/>
                <w:numId w:val="56"/>
              </w:numPr>
              <w:spacing w:line="240" w:lineRule="auto"/>
              <w:ind w:left="130" w:hanging="130"/>
              <w:rPr>
                <w:rFonts w:eastAsia="Calibri"/>
                <w:sz w:val="22"/>
              </w:rPr>
            </w:pPr>
            <w:r w:rsidRPr="00C372DD">
              <w:rPr>
                <w:rFonts w:eastAsia="Calibri"/>
                <w:sz w:val="22"/>
              </w:rPr>
              <w:t>Nghiêm cấm các hành vi chặt phá rừng và đốt lửa trong rừng.</w:t>
            </w:r>
          </w:p>
          <w:p w14:paraId="360CE7FE" w14:textId="77777777" w:rsidR="009E60C0" w:rsidRPr="00C372DD" w:rsidRDefault="009E60C0" w:rsidP="00C372DD">
            <w:pPr>
              <w:widowControl w:val="0"/>
              <w:numPr>
                <w:ilvl w:val="0"/>
                <w:numId w:val="56"/>
              </w:numPr>
              <w:spacing w:line="240" w:lineRule="auto"/>
              <w:ind w:left="130" w:hanging="130"/>
              <w:rPr>
                <w:rFonts w:eastAsia="Calibri"/>
                <w:sz w:val="22"/>
              </w:rPr>
            </w:pPr>
            <w:r w:rsidRPr="00C372DD">
              <w:rPr>
                <w:rFonts w:eastAsia="Calibri"/>
                <w:sz w:val="22"/>
              </w:rPr>
              <w:t>Nghiêm cấm việc mang lửa/thiết bị tạo lửa hoặc hút thuốc, đốt đuốc, cắm trại trong rừng.</w:t>
            </w:r>
          </w:p>
          <w:p w14:paraId="282CD171" w14:textId="77777777" w:rsidR="009E60C0" w:rsidRPr="00C372DD" w:rsidRDefault="009E60C0" w:rsidP="00C372DD">
            <w:pPr>
              <w:widowControl w:val="0"/>
              <w:numPr>
                <w:ilvl w:val="0"/>
                <w:numId w:val="56"/>
              </w:numPr>
              <w:spacing w:line="240" w:lineRule="auto"/>
              <w:ind w:left="130" w:hanging="130"/>
              <w:rPr>
                <w:rFonts w:eastAsia="Calibri"/>
                <w:sz w:val="22"/>
              </w:rPr>
            </w:pPr>
            <w:r w:rsidRPr="00C372DD">
              <w:rPr>
                <w:rFonts w:eastAsia="Calibri"/>
                <w:sz w:val="22"/>
              </w:rPr>
              <w:t>Xây dựng hệ thống biển báo cảnh bảo cháy rừng.</w:t>
            </w:r>
          </w:p>
          <w:p w14:paraId="5A6BB18B" w14:textId="77777777" w:rsidR="009E60C0" w:rsidRPr="00C372DD" w:rsidRDefault="009E60C0" w:rsidP="00C372DD">
            <w:pPr>
              <w:widowControl w:val="0"/>
              <w:numPr>
                <w:ilvl w:val="0"/>
                <w:numId w:val="56"/>
              </w:numPr>
              <w:spacing w:line="240" w:lineRule="auto"/>
              <w:ind w:left="130" w:hanging="130"/>
              <w:rPr>
                <w:rFonts w:eastAsia="Calibri"/>
                <w:sz w:val="22"/>
              </w:rPr>
            </w:pPr>
            <w:r w:rsidRPr="00C372DD">
              <w:rPr>
                <w:rFonts w:eastAsia="Calibri"/>
                <w:sz w:val="22"/>
              </w:rPr>
              <w:t>Có biện pháp ứng phó và các trang thiết bị, dụng cụ nguồn nước có thể tiếp cận, ứng phó khi có sự cố cháy rừng xảy ra.</w:t>
            </w:r>
          </w:p>
          <w:p w14:paraId="70870500" w14:textId="77777777" w:rsidR="009E60C0" w:rsidRPr="00C372DD" w:rsidRDefault="009E60C0" w:rsidP="00C372DD">
            <w:pPr>
              <w:widowControl w:val="0"/>
              <w:numPr>
                <w:ilvl w:val="0"/>
                <w:numId w:val="56"/>
              </w:numPr>
              <w:spacing w:line="240" w:lineRule="auto"/>
              <w:ind w:left="130" w:hanging="130"/>
              <w:rPr>
                <w:rFonts w:eastAsia="Calibri"/>
                <w:sz w:val="22"/>
              </w:rPr>
            </w:pPr>
            <w:r w:rsidRPr="00C372DD">
              <w:rPr>
                <w:rFonts w:eastAsia="Calibri"/>
                <w:sz w:val="22"/>
              </w:rPr>
              <w:t>Có thể bổ sung các thiết bị quan sát tự động (flycam) để tiếp nhận thông tin nhanh và kịp thời về nguy cơ cháy rừng.</w:t>
            </w:r>
          </w:p>
          <w:p w14:paraId="06D7B33C" w14:textId="77777777" w:rsidR="009E60C0" w:rsidRPr="00C372DD" w:rsidRDefault="009E60C0" w:rsidP="00C372DD">
            <w:pPr>
              <w:widowControl w:val="0"/>
              <w:numPr>
                <w:ilvl w:val="0"/>
                <w:numId w:val="56"/>
              </w:numPr>
              <w:spacing w:line="240" w:lineRule="auto"/>
              <w:ind w:left="130" w:hanging="130"/>
              <w:rPr>
                <w:rFonts w:eastAsia="Calibri"/>
                <w:sz w:val="22"/>
              </w:rPr>
            </w:pPr>
            <w:r w:rsidRPr="00C372DD">
              <w:rPr>
                <w:rFonts w:eastAsia="Calibri"/>
                <w:sz w:val="22"/>
              </w:rPr>
              <w:t>Khi phát hiện có đám cháy, phải định rõ toạ độ (lô, khoảnh, tiểu khu rừng - toạ độ chính xác có thể bằng máy định vị GPS tại hiện trường của vụ cháy) và mức độ cháy rồi báo về các đơn vị có liên quan.</w:t>
            </w:r>
          </w:p>
          <w:p w14:paraId="1C03BD5F" w14:textId="77777777" w:rsidR="009E60C0" w:rsidRPr="00C372DD" w:rsidRDefault="009E60C0" w:rsidP="00C372DD">
            <w:pPr>
              <w:widowControl w:val="0"/>
              <w:numPr>
                <w:ilvl w:val="0"/>
                <w:numId w:val="56"/>
              </w:numPr>
              <w:spacing w:line="240" w:lineRule="auto"/>
              <w:ind w:left="130" w:hanging="130"/>
              <w:rPr>
                <w:rFonts w:eastAsia="Calibri"/>
                <w:sz w:val="22"/>
              </w:rPr>
            </w:pPr>
            <w:r w:rsidRPr="00C372DD">
              <w:rPr>
                <w:rFonts w:eastAsia="Calibri"/>
                <w:sz w:val="22"/>
              </w:rPr>
              <w:t>Quyết định biện pháp cụ thể chữa cháy (thủ công hoặc cơ giới hoặc áp dụng cả hai), chuẩn bị lực lượng và tiếp cận địa bàn thực thi nhiệm vụ chữa cháy rừng.</w:t>
            </w:r>
          </w:p>
          <w:p w14:paraId="56849E4E" w14:textId="77777777" w:rsidR="009E60C0" w:rsidRPr="00C372DD" w:rsidRDefault="009E60C0" w:rsidP="00C372DD">
            <w:pPr>
              <w:widowControl w:val="0"/>
              <w:numPr>
                <w:ilvl w:val="0"/>
                <w:numId w:val="56"/>
              </w:numPr>
              <w:spacing w:line="240" w:lineRule="auto"/>
              <w:ind w:left="130" w:hanging="130"/>
              <w:rPr>
                <w:rFonts w:eastAsia="Calibri"/>
                <w:sz w:val="22"/>
              </w:rPr>
            </w:pPr>
            <w:r w:rsidRPr="00C372DD">
              <w:rPr>
                <w:rFonts w:eastAsia="Calibri"/>
                <w:sz w:val="22"/>
              </w:rPr>
              <w:t>Phải chuẩn bị sẵn một số dụng cụ thủ công và bảo hộ lạo động cần thiết (áo quần, giầy, mũ, bình nước cá nhân,…) để phục vụ cho lực lượng chữa cháy tại chỗ và lực lượng được huy động thêm tai địa phương, đảm bảo cung cấp nước uống (5-6 lít/người/ngày) và thực phẩm (dự trữ ít nhất 2-3 ngày) cho lực lượng chữa cháy, cần có đèn pin đề phòng trường hợp phải chữa cháy rừng cả ban đêm và thuốc men như thuốc bỏng, bông băng cấp cứu, hồi sức, … để đảm bảo an toàn lao động cho người tham gia.</w:t>
            </w:r>
          </w:p>
          <w:p w14:paraId="38BA0A67" w14:textId="77777777" w:rsidR="009E60C0" w:rsidRPr="00AF7D59" w:rsidRDefault="009E60C0" w:rsidP="00C372DD">
            <w:pPr>
              <w:widowControl w:val="0"/>
              <w:numPr>
                <w:ilvl w:val="0"/>
                <w:numId w:val="56"/>
              </w:numPr>
              <w:spacing w:line="240" w:lineRule="auto"/>
              <w:ind w:left="130" w:hanging="130"/>
              <w:rPr>
                <w:rFonts w:eastAsia="Times New Roman" w:cs="Times New Roman"/>
                <w:noProof/>
                <w:color w:val="000000"/>
                <w:spacing w:val="-6"/>
                <w:sz w:val="22"/>
                <w:highlight w:val="white"/>
                <w:lang w:eastAsia="en-US"/>
              </w:rPr>
            </w:pPr>
            <w:r w:rsidRPr="00C372DD">
              <w:rPr>
                <w:rFonts w:eastAsia="Calibri"/>
                <w:sz w:val="22"/>
              </w:rPr>
              <w:t xml:space="preserve">Tận dụng các đường giao thông nông thôn, các chòi canh lửa hiện có…. kết hợp thường xuyên tuần tra canh gác </w:t>
            </w:r>
            <w:r w:rsidRPr="00C372DD">
              <w:rPr>
                <w:rFonts w:eastAsia="Calibri"/>
                <w:sz w:val="22"/>
              </w:rPr>
              <w:lastRenderedPageBreak/>
              <w:t>để kịp thời phát hiện các đám cháy và có biện pháp dập lửa tránh gây thiệt hại cho khu vực trồng rừng.</w:t>
            </w:r>
          </w:p>
        </w:tc>
        <w:tc>
          <w:tcPr>
            <w:tcW w:w="140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42DD2C1" w14:textId="60DAC8CE" w:rsidR="009E60C0" w:rsidRPr="00467659" w:rsidRDefault="009E60C0" w:rsidP="002A1AA1">
            <w:pPr>
              <w:spacing w:before="0" w:after="0" w:line="240" w:lineRule="auto"/>
              <w:rPr>
                <w:rFonts w:eastAsia="Times New Roman" w:cs="Times New Roman"/>
                <w:noProof/>
                <w:color w:val="000000"/>
                <w:spacing w:val="-6"/>
                <w:sz w:val="22"/>
                <w:lang w:eastAsia="en-US"/>
              </w:rPr>
            </w:pPr>
            <w:r w:rsidRPr="00FD6192">
              <w:rPr>
                <w:rFonts w:eastAsia="Times New Roman" w:cs="Times New Roman"/>
                <w:b/>
                <w:noProof/>
                <w:color w:val="000000"/>
                <w:spacing w:val="-6"/>
                <w:sz w:val="22"/>
                <w:lang w:eastAsia="en-US"/>
              </w:rPr>
              <w:lastRenderedPageBreak/>
              <w:t>Cộng đồng</w:t>
            </w:r>
            <w:r w:rsidR="00B01FA6" w:rsidRPr="00FD6192">
              <w:rPr>
                <w:rFonts w:eastAsia="Times New Roman" w:cs="Times New Roman"/>
                <w:b/>
                <w:noProof/>
                <w:color w:val="000000"/>
                <w:spacing w:val="-6"/>
                <w:sz w:val="22"/>
                <w:lang w:eastAsia="en-US"/>
              </w:rPr>
              <w:t>/Đơn vị quản lý rừng:</w:t>
            </w:r>
            <w:r w:rsidR="00B01FA6">
              <w:rPr>
                <w:rFonts w:eastAsia="Times New Roman" w:cs="Times New Roman"/>
                <w:noProof/>
                <w:color w:val="000000"/>
                <w:spacing w:val="-6"/>
                <w:sz w:val="22"/>
                <w:lang w:eastAsia="en-US"/>
              </w:rPr>
              <w:t xml:space="preserve">  T</w:t>
            </w:r>
            <w:r w:rsidRPr="00467659">
              <w:rPr>
                <w:rFonts w:eastAsia="Times New Roman" w:cs="Times New Roman"/>
                <w:noProof/>
                <w:color w:val="000000"/>
                <w:spacing w:val="-6"/>
                <w:sz w:val="22"/>
                <w:lang w:eastAsia="en-US"/>
              </w:rPr>
              <w:t xml:space="preserve">hực hiện </w:t>
            </w:r>
            <w:r w:rsidR="00AC6D60" w:rsidRPr="00467659">
              <w:rPr>
                <w:rFonts w:eastAsia="Times New Roman" w:cs="Times New Roman"/>
                <w:noProof/>
                <w:color w:val="000000"/>
                <w:spacing w:val="-6"/>
                <w:sz w:val="22"/>
                <w:lang w:eastAsia="en-US"/>
              </w:rPr>
              <w:t xml:space="preserve">sử </w:t>
            </w:r>
            <w:r w:rsidRPr="00467659">
              <w:rPr>
                <w:rFonts w:eastAsia="Times New Roman" w:cs="Times New Roman"/>
                <w:noProof/>
                <w:color w:val="000000"/>
                <w:spacing w:val="-6"/>
                <w:sz w:val="22"/>
                <w:lang w:eastAsia="en-US"/>
              </w:rPr>
              <w:t xml:space="preserve">dựng </w:t>
            </w:r>
            <w:r w:rsidRPr="00467659">
              <w:rPr>
                <w:rFonts w:eastAsia="Times New Roman" w:cs="Times New Roman"/>
                <w:noProof/>
                <w:color w:val="000000"/>
                <w:spacing w:val="-6"/>
                <w:sz w:val="22"/>
                <w:lang w:eastAsia="en-US"/>
              </w:rPr>
              <w:lastRenderedPageBreak/>
              <w:t>chòi canh</w:t>
            </w:r>
            <w:r w:rsidR="00AC6D60" w:rsidRPr="00467659">
              <w:rPr>
                <w:rFonts w:eastAsia="Times New Roman" w:cs="Times New Roman"/>
                <w:noProof/>
                <w:color w:val="000000"/>
                <w:spacing w:val="-6"/>
                <w:sz w:val="22"/>
                <w:lang w:eastAsia="en-US"/>
              </w:rPr>
              <w:t xml:space="preserve"> sẵn có</w:t>
            </w:r>
            <w:r w:rsidRPr="00467659">
              <w:rPr>
                <w:rFonts w:eastAsia="Times New Roman" w:cs="Times New Roman"/>
                <w:noProof/>
                <w:color w:val="000000"/>
                <w:spacing w:val="-6"/>
                <w:sz w:val="22"/>
                <w:lang w:eastAsia="en-US"/>
              </w:rPr>
              <w:t xml:space="preserve"> và bố trí người canh gác.</w:t>
            </w:r>
          </w:p>
          <w:p w14:paraId="7CFB1EEF" w14:textId="1C9D5C09" w:rsidR="009E60C0" w:rsidRPr="00AF7D59" w:rsidRDefault="009E60C0" w:rsidP="002A1AA1">
            <w:pPr>
              <w:spacing w:before="0" w:after="0" w:line="240" w:lineRule="auto"/>
              <w:rPr>
                <w:rFonts w:eastAsia="Times New Roman" w:cs="Times New Roman"/>
                <w:noProof/>
                <w:color w:val="000000"/>
                <w:spacing w:val="-6"/>
                <w:sz w:val="22"/>
                <w:highlight w:val="white"/>
                <w:lang w:eastAsia="en-US"/>
              </w:rPr>
            </w:pPr>
            <w:r w:rsidRPr="00FD6192">
              <w:rPr>
                <w:rFonts w:eastAsia="Times New Roman" w:cs="Times New Roman"/>
                <w:b/>
                <w:noProof/>
                <w:color w:val="000000"/>
                <w:spacing w:val="-6"/>
                <w:sz w:val="22"/>
                <w:lang w:eastAsia="en-US"/>
              </w:rPr>
              <w:t>PPMU; UBND xã</w:t>
            </w:r>
            <w:r w:rsidR="00B01FA6" w:rsidRPr="00FD6192">
              <w:rPr>
                <w:rFonts w:eastAsia="Times New Roman" w:cs="Times New Roman"/>
                <w:b/>
                <w:noProof/>
                <w:color w:val="000000"/>
                <w:spacing w:val="-6"/>
                <w:sz w:val="22"/>
                <w:lang w:eastAsia="en-US"/>
              </w:rPr>
              <w:t>, Ban QL khu DTTT Động Châu – Khe nước trong</w:t>
            </w:r>
            <w:r w:rsidRPr="00FD6192">
              <w:rPr>
                <w:rFonts w:eastAsia="Times New Roman" w:cs="Times New Roman"/>
                <w:b/>
                <w:noProof/>
                <w:color w:val="000000"/>
                <w:spacing w:val="-6"/>
                <w:sz w:val="22"/>
                <w:lang w:eastAsia="en-US"/>
              </w:rPr>
              <w:t>:</w:t>
            </w:r>
            <w:r w:rsidRPr="00467659">
              <w:rPr>
                <w:rFonts w:eastAsia="Times New Roman" w:cs="Times New Roman"/>
                <w:noProof/>
                <w:color w:val="000000"/>
                <w:spacing w:val="-6"/>
                <w:sz w:val="22"/>
                <w:lang w:eastAsia="en-US"/>
              </w:rPr>
              <w:t xml:space="preserve"> Phối hợp thực hiện ứng phó khẩn cấp khi xảy ra sự cố</w:t>
            </w:r>
          </w:p>
        </w:tc>
      </w:tr>
      <w:tr w:rsidR="009E60C0" w:rsidRPr="00AF7D59" w14:paraId="2578C6BE" w14:textId="77777777" w:rsidTr="00C372DD">
        <w:trPr>
          <w:trHeight w:val="276"/>
        </w:trPr>
        <w:tc>
          <w:tcPr>
            <w:tcW w:w="584" w:type="pct"/>
            <w:vMerge/>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3C9F1BD" w14:textId="77777777" w:rsidR="009E60C0" w:rsidRPr="00AF7D59" w:rsidRDefault="009E60C0" w:rsidP="002A1AA1">
            <w:pPr>
              <w:spacing w:before="0" w:after="0" w:line="240" w:lineRule="auto"/>
              <w:jc w:val="center"/>
              <w:rPr>
                <w:rFonts w:eastAsia="Times New Roman" w:cs="Times New Roman"/>
                <w:noProof/>
                <w:color w:val="000000"/>
                <w:spacing w:val="-6"/>
                <w:sz w:val="22"/>
                <w:highlight w:val="white"/>
                <w:lang w:eastAsia="en-US"/>
              </w:rPr>
            </w:pPr>
          </w:p>
        </w:tc>
        <w:tc>
          <w:tcPr>
            <w:tcW w:w="101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54B93AA" w14:textId="77777777" w:rsidR="009E60C0" w:rsidRPr="00AF7D59" w:rsidRDefault="009E60C0" w:rsidP="002A1AA1">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Rủi ro do thiên tai, lũ lụt</w:t>
            </w:r>
          </w:p>
        </w:tc>
        <w:tc>
          <w:tcPr>
            <w:tcW w:w="2001"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F6C967C" w14:textId="77777777" w:rsidR="009E60C0" w:rsidRPr="00AF7D59" w:rsidRDefault="009E60C0" w:rsidP="002A1AA1">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Đơn vị quản lý rừng</w:t>
            </w:r>
            <w:r>
              <w:rPr>
                <w:rFonts w:eastAsia="Times New Roman" w:cs="Times New Roman"/>
                <w:noProof/>
                <w:color w:val="000000"/>
                <w:spacing w:val="-6"/>
                <w:sz w:val="22"/>
                <w:highlight w:val="white"/>
                <w:lang w:eastAsia="en-US"/>
              </w:rPr>
              <w:t xml:space="preserve"> phòng hộ trên cạn ven biển</w:t>
            </w:r>
            <w:r w:rsidRPr="00AF7D59">
              <w:rPr>
                <w:rFonts w:eastAsia="Times New Roman" w:cs="Times New Roman"/>
                <w:noProof/>
                <w:color w:val="000000"/>
                <w:spacing w:val="-6"/>
                <w:sz w:val="22"/>
                <w:highlight w:val="white"/>
                <w:lang w:eastAsia="en-US"/>
              </w:rPr>
              <w:t xml:space="preserve"> thường xuyên kiểm tra định kỳ các vị trí dễ gãy đổ, sạt lở cây cối, các vị trí </w:t>
            </w:r>
            <w:r w:rsidRPr="00AF7D59">
              <w:rPr>
                <w:rFonts w:eastAsia="Times New Roman" w:cs="Times New Roman"/>
                <w:noProof/>
                <w:color w:val="000000"/>
                <w:spacing w:val="-6"/>
                <w:sz w:val="22"/>
                <w:highlight w:val="white"/>
                <w:u w:color="FF0000"/>
                <w:lang w:eastAsia="en-US"/>
              </w:rPr>
              <w:t>nền đất yếu.</w:t>
            </w:r>
          </w:p>
          <w:p w14:paraId="53D5CF97" w14:textId="77777777" w:rsidR="009E60C0" w:rsidRPr="00AF7D59" w:rsidRDefault="009E60C0" w:rsidP="002A1AA1">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Thực hiện đúng các qui trình quản lý rừng để đảm bảo an toàn cho khu rừng</w:t>
            </w:r>
          </w:p>
          <w:p w14:paraId="4C89A4B4" w14:textId="3A7A14FB" w:rsidR="009E60C0" w:rsidRPr="00AF7D59" w:rsidRDefault="009E60C0" w:rsidP="002A1AA1">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Đơn vị quản lý rừng phối hợp chặt chẽ với UBND xã</w:t>
            </w:r>
            <w:r w:rsidR="00E8183A">
              <w:rPr>
                <w:rFonts w:eastAsia="Times New Roman" w:cs="Times New Roman"/>
                <w:noProof/>
                <w:color w:val="000000"/>
                <w:spacing w:val="-6"/>
                <w:sz w:val="22"/>
                <w:highlight w:val="white"/>
                <w:lang w:eastAsia="en-US"/>
              </w:rPr>
              <w:t xml:space="preserve">  Đại </w:t>
            </w:r>
            <w:r w:rsidR="00C01ECB">
              <w:rPr>
                <w:rFonts w:eastAsia="Times New Roman" w:cs="Times New Roman"/>
                <w:noProof/>
                <w:color w:val="000000"/>
                <w:spacing w:val="-6"/>
                <w:sz w:val="22"/>
                <w:highlight w:val="white"/>
                <w:lang w:eastAsia="en-US"/>
              </w:rPr>
              <w:t>T</w:t>
            </w:r>
            <w:r w:rsidR="00E8183A">
              <w:rPr>
                <w:rFonts w:eastAsia="Times New Roman" w:cs="Times New Roman"/>
                <w:noProof/>
                <w:color w:val="000000"/>
                <w:spacing w:val="-6"/>
                <w:sz w:val="22"/>
                <w:highlight w:val="white"/>
                <w:lang w:eastAsia="en-US"/>
              </w:rPr>
              <w:t xml:space="preserve">rạch (Huyện Bố Trạch); Xã Hải Ninh (Huyện Quảng Ninh), Xã Ngư Thủy Bắc và xã </w:t>
            </w:r>
            <w:r w:rsidR="00972865">
              <w:rPr>
                <w:rFonts w:eastAsia="Times New Roman" w:cs="Times New Roman"/>
                <w:noProof/>
                <w:color w:val="000000"/>
                <w:spacing w:val="-6"/>
                <w:sz w:val="22"/>
                <w:highlight w:val="white"/>
                <w:lang w:eastAsia="en-US"/>
              </w:rPr>
              <w:t xml:space="preserve">Hồng </w:t>
            </w:r>
            <w:r w:rsidR="00E8183A">
              <w:rPr>
                <w:rFonts w:eastAsia="Times New Roman" w:cs="Times New Roman"/>
                <w:noProof/>
                <w:color w:val="000000"/>
                <w:spacing w:val="-6"/>
                <w:sz w:val="22"/>
                <w:highlight w:val="white"/>
                <w:lang w:eastAsia="en-US"/>
              </w:rPr>
              <w:t xml:space="preserve">Thủy Huyện Lệ Thủy) </w:t>
            </w:r>
            <w:r w:rsidR="00972865">
              <w:rPr>
                <w:rFonts w:eastAsia="Times New Roman" w:cs="Times New Roman"/>
                <w:noProof/>
                <w:color w:val="000000"/>
                <w:spacing w:val="-6"/>
                <w:sz w:val="22"/>
                <w:highlight w:val="white"/>
                <w:lang w:eastAsia="en-US"/>
              </w:rPr>
              <w:t xml:space="preserve"> và</w:t>
            </w:r>
            <w:r>
              <w:rPr>
                <w:rFonts w:eastAsia="Times New Roman" w:cs="Times New Roman"/>
                <w:noProof/>
                <w:color w:val="000000"/>
                <w:spacing w:val="-6"/>
                <w:sz w:val="22"/>
                <w:highlight w:val="white"/>
                <w:lang w:eastAsia="en-US"/>
              </w:rPr>
              <w:t xml:space="preserve"> Ban quản lý Khu dự trữ thiên nhiên Động Châu – Khe Nước Trong</w:t>
            </w:r>
            <w:r w:rsidRPr="00AF7D59">
              <w:rPr>
                <w:rFonts w:eastAsia="Times New Roman" w:cs="Times New Roman"/>
                <w:noProof/>
                <w:color w:val="000000"/>
                <w:spacing w:val="-6"/>
                <w:sz w:val="22"/>
                <w:highlight w:val="white"/>
                <w:lang w:eastAsia="en-US"/>
              </w:rPr>
              <w:t xml:space="preserve"> và người dân địa phương để kịp thời báo cáo các rủi ro liên quan thiên tai để có biện pháp khắc phục kịp thời</w:t>
            </w:r>
          </w:p>
          <w:p w14:paraId="578066DB" w14:textId="77777777" w:rsidR="009E60C0" w:rsidRPr="00AF7D59" w:rsidRDefault="009E60C0" w:rsidP="002A1AA1">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Người dân và chính quyền địa phương chủ động các kế hoạch ứng phó với rủi ro thiên tai dựa vào cộng đồng</w:t>
            </w:r>
          </w:p>
        </w:tc>
        <w:tc>
          <w:tcPr>
            <w:tcW w:w="140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3F6B4C0" w14:textId="011E1D90" w:rsidR="009E60C0" w:rsidRPr="00FD6192" w:rsidRDefault="009E60C0" w:rsidP="002A1AA1">
            <w:pPr>
              <w:spacing w:before="0" w:after="0" w:line="240" w:lineRule="auto"/>
              <w:rPr>
                <w:rFonts w:eastAsia="Times New Roman" w:cs="Times New Roman"/>
                <w:noProof/>
                <w:color w:val="000000"/>
                <w:spacing w:val="-6"/>
                <w:sz w:val="22"/>
                <w:lang w:eastAsia="en-US"/>
              </w:rPr>
            </w:pPr>
            <w:r w:rsidRPr="00FD6192">
              <w:rPr>
                <w:rFonts w:eastAsia="Times New Roman" w:cs="Times New Roman"/>
                <w:noProof/>
                <w:color w:val="000000"/>
                <w:spacing w:val="-6"/>
                <w:sz w:val="22"/>
                <w:lang w:eastAsia="en-US"/>
              </w:rPr>
              <w:t xml:space="preserve">Cộng đồng thực hiện và phối hợp cùng </w:t>
            </w:r>
            <w:r w:rsidR="00FD6192" w:rsidRPr="00FD6192">
              <w:rPr>
                <w:rFonts w:eastAsia="Times New Roman" w:cs="Times New Roman"/>
                <w:b/>
                <w:noProof/>
                <w:color w:val="000000"/>
                <w:spacing w:val="-6"/>
                <w:sz w:val="22"/>
                <w:lang w:eastAsia="en-US"/>
              </w:rPr>
              <w:t>PPMU; UBND xã, Ban QL khu DTTT Động Châu – Khe nước trong:</w:t>
            </w:r>
          </w:p>
          <w:p w14:paraId="52550929" w14:textId="77777777" w:rsidR="00FD6192" w:rsidRPr="00FD6192" w:rsidRDefault="00FD6192" w:rsidP="00FD6192">
            <w:pPr>
              <w:spacing w:before="0" w:after="0" w:line="240" w:lineRule="auto"/>
              <w:rPr>
                <w:rFonts w:eastAsia="Times New Roman" w:cs="Times New Roman"/>
                <w:noProof/>
                <w:color w:val="000000"/>
                <w:spacing w:val="-6"/>
                <w:sz w:val="22"/>
                <w:lang w:eastAsia="en-US"/>
              </w:rPr>
            </w:pPr>
            <w:r w:rsidRPr="00FD6192">
              <w:rPr>
                <w:rFonts w:eastAsia="Times New Roman" w:cs="Times New Roman"/>
                <w:b/>
                <w:noProof/>
                <w:color w:val="000000"/>
                <w:spacing w:val="-6"/>
                <w:sz w:val="22"/>
                <w:lang w:eastAsia="en-US"/>
              </w:rPr>
              <w:t>PPMU; UBND xã, Ban QL khu DTTT Động Châu – Khe nước trong:</w:t>
            </w:r>
          </w:p>
          <w:p w14:paraId="5A8117BE" w14:textId="174522CE" w:rsidR="009E60C0" w:rsidRPr="00AF7D59" w:rsidRDefault="009E60C0" w:rsidP="002A1AA1">
            <w:pPr>
              <w:spacing w:before="0" w:after="0" w:line="240" w:lineRule="auto"/>
              <w:rPr>
                <w:rFonts w:eastAsia="Times New Roman" w:cs="Times New Roman"/>
                <w:noProof/>
                <w:color w:val="000000"/>
                <w:spacing w:val="-6"/>
                <w:sz w:val="22"/>
                <w:highlight w:val="white"/>
                <w:lang w:eastAsia="en-US"/>
              </w:rPr>
            </w:pPr>
            <w:r w:rsidRPr="00FD6192">
              <w:rPr>
                <w:rFonts w:eastAsia="Times New Roman" w:cs="Times New Roman"/>
                <w:noProof/>
                <w:color w:val="000000"/>
                <w:spacing w:val="-6"/>
                <w:sz w:val="22"/>
                <w:lang w:eastAsia="en-US"/>
              </w:rPr>
              <w:t xml:space="preserve"> phối hợp cùng địa phương thực hiện ứng phó khẩn cấp với thiên tai, lũ lụt.</w:t>
            </w:r>
          </w:p>
        </w:tc>
      </w:tr>
      <w:tr w:rsidR="009E60C0" w:rsidRPr="00AF7D59" w14:paraId="7099C61B" w14:textId="77777777" w:rsidTr="00C372DD">
        <w:trPr>
          <w:trHeight w:val="276"/>
        </w:trPr>
        <w:tc>
          <w:tcPr>
            <w:tcW w:w="584" w:type="pct"/>
            <w:vMerge/>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56D1E06" w14:textId="77777777" w:rsidR="009E60C0" w:rsidRPr="00AF7D59" w:rsidRDefault="009E60C0" w:rsidP="002A1AA1">
            <w:pPr>
              <w:spacing w:before="0" w:after="0" w:line="240" w:lineRule="auto"/>
              <w:jc w:val="center"/>
              <w:rPr>
                <w:rFonts w:eastAsia="Times New Roman" w:cs="Times New Roman"/>
                <w:noProof/>
                <w:color w:val="000000"/>
                <w:spacing w:val="-6"/>
                <w:sz w:val="22"/>
                <w:highlight w:val="white"/>
                <w:lang w:eastAsia="en-US"/>
              </w:rPr>
            </w:pPr>
          </w:p>
        </w:tc>
        <w:tc>
          <w:tcPr>
            <w:tcW w:w="101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6258C17" w14:textId="77777777" w:rsidR="009E60C0" w:rsidRPr="00676983" w:rsidRDefault="009E60C0" w:rsidP="002A1AA1">
            <w:pPr>
              <w:spacing w:before="0" w:after="0" w:line="240" w:lineRule="auto"/>
              <w:rPr>
                <w:rFonts w:eastAsia="Times New Roman" w:cs="Times New Roman"/>
                <w:noProof/>
                <w:color w:val="000000"/>
                <w:spacing w:val="-6"/>
                <w:sz w:val="22"/>
                <w:lang w:eastAsia="en-US"/>
              </w:rPr>
            </w:pPr>
            <w:r w:rsidRPr="00676983">
              <w:rPr>
                <w:rFonts w:eastAsia="Times New Roman" w:cs="Times New Roman"/>
                <w:noProof/>
                <w:color w:val="000000"/>
                <w:spacing w:val="-6"/>
                <w:sz w:val="22"/>
                <w:lang w:eastAsia="en-US"/>
              </w:rPr>
              <w:t>Trâu bò phá hoại khu vực TDA</w:t>
            </w:r>
          </w:p>
        </w:tc>
        <w:tc>
          <w:tcPr>
            <w:tcW w:w="2001"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97C4C3C" w14:textId="77777777" w:rsidR="009E60C0" w:rsidRPr="00676983" w:rsidRDefault="009E60C0" w:rsidP="002A1AA1">
            <w:pPr>
              <w:spacing w:before="0" w:after="0" w:line="240" w:lineRule="auto"/>
              <w:rPr>
                <w:rFonts w:eastAsia="Times New Roman" w:cs="Times New Roman"/>
                <w:noProof/>
                <w:color w:val="000000"/>
                <w:spacing w:val="-6"/>
                <w:sz w:val="22"/>
                <w:lang w:eastAsia="en-US"/>
              </w:rPr>
            </w:pPr>
            <w:r w:rsidRPr="00676983">
              <w:rPr>
                <w:rFonts w:eastAsia="Times New Roman" w:cs="Times New Roman"/>
                <w:noProof/>
                <w:color w:val="000000"/>
                <w:spacing w:val="-6"/>
                <w:sz w:val="22"/>
                <w:lang w:eastAsia="en-US"/>
              </w:rPr>
              <w:t xml:space="preserve">Tuyên truyền và phổ biến tới cộng đồng dân cư về nguy cơ trâu bò phá hoại khu vực TDA. Không thả rông trâu bò gần khu vực TDA. </w:t>
            </w:r>
          </w:p>
          <w:p w14:paraId="408579A1" w14:textId="77777777" w:rsidR="009E60C0" w:rsidRPr="00676983" w:rsidRDefault="009E60C0" w:rsidP="002A1AA1">
            <w:pPr>
              <w:spacing w:before="0" w:after="0" w:line="240" w:lineRule="auto"/>
              <w:rPr>
                <w:rFonts w:eastAsia="Times New Roman" w:cs="Times New Roman"/>
                <w:noProof/>
                <w:color w:val="000000"/>
                <w:spacing w:val="-6"/>
                <w:sz w:val="22"/>
                <w:lang w:eastAsia="en-US"/>
              </w:rPr>
            </w:pPr>
            <w:r w:rsidRPr="00676983">
              <w:rPr>
                <w:rFonts w:eastAsia="Times New Roman" w:cs="Times New Roman"/>
                <w:noProof/>
                <w:color w:val="000000"/>
                <w:spacing w:val="-6"/>
                <w:sz w:val="22"/>
                <w:lang w:eastAsia="en-US"/>
              </w:rPr>
              <w:t>Cộng đồng tại chòi canh gác thường xuyên kiểm tra xung quanh TDA để có các biện pháp xử lý thích hợp</w:t>
            </w:r>
          </w:p>
        </w:tc>
        <w:tc>
          <w:tcPr>
            <w:tcW w:w="140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B97FB8A" w14:textId="77777777" w:rsidR="009E60C0" w:rsidRPr="00AF7D59" w:rsidRDefault="009E60C0" w:rsidP="002A1AA1">
            <w:pPr>
              <w:spacing w:before="0" w:after="0" w:line="240" w:lineRule="auto"/>
              <w:rPr>
                <w:rFonts w:eastAsia="Times New Roman" w:cs="Times New Roman"/>
                <w:noProof/>
                <w:color w:val="000000"/>
                <w:spacing w:val="-6"/>
                <w:sz w:val="22"/>
                <w:highlight w:val="white"/>
                <w:lang w:eastAsia="en-US"/>
              </w:rPr>
            </w:pPr>
            <w:r w:rsidRPr="00AF7D59">
              <w:rPr>
                <w:rFonts w:eastAsia="Times New Roman" w:cs="Times New Roman"/>
                <w:noProof/>
                <w:color w:val="000000"/>
                <w:spacing w:val="-6"/>
                <w:sz w:val="22"/>
                <w:highlight w:val="white"/>
                <w:lang w:eastAsia="en-US"/>
              </w:rPr>
              <w:t>Cộng đồng thực hiện</w:t>
            </w:r>
          </w:p>
        </w:tc>
      </w:tr>
    </w:tbl>
    <w:p w14:paraId="5685B86F" w14:textId="17B0893F" w:rsidR="007469E5" w:rsidRPr="00AF7D59" w:rsidRDefault="00B71AE1" w:rsidP="00440ADA">
      <w:pPr>
        <w:pStyle w:val="Heading2"/>
        <w:numPr>
          <w:ilvl w:val="1"/>
          <w:numId w:val="34"/>
        </w:numPr>
        <w:spacing w:line="240" w:lineRule="auto"/>
        <w:rPr>
          <w:rFonts w:cs="Times New Roman"/>
          <w:i w:val="0"/>
          <w:noProof/>
          <w:sz w:val="22"/>
          <w:szCs w:val="22"/>
          <w:highlight w:val="white"/>
        </w:rPr>
      </w:pPr>
      <w:bookmarkStart w:id="394" w:name="_Toc86305629"/>
      <w:r w:rsidRPr="00AF7D59">
        <w:rPr>
          <w:rFonts w:cs="Times New Roman"/>
          <w:i w:val="0"/>
          <w:noProof/>
          <w:sz w:val="22"/>
          <w:szCs w:val="22"/>
          <w:highlight w:val="white"/>
        </w:rPr>
        <w:t>Vai trò và trách nhiệm đối với quản lý an toàn môi trường, xã hội</w:t>
      </w:r>
      <w:bookmarkEnd w:id="388"/>
      <w:bookmarkEnd w:id="389"/>
      <w:bookmarkEnd w:id="390"/>
      <w:bookmarkEnd w:id="391"/>
      <w:bookmarkEnd w:id="394"/>
    </w:p>
    <w:p w14:paraId="630156B6" w14:textId="77777777" w:rsidR="004F2ABC" w:rsidRPr="00AF7D59" w:rsidRDefault="00BC3F94"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Bảng dưới đây tóm tắt vai trò và các trách nhiệm của các bên liên quan chính và mối quan hệ giữa các bên trong quá trình thực hiện ESMP</w:t>
      </w:r>
    </w:p>
    <w:p w14:paraId="45685C88" w14:textId="7883C236" w:rsidR="00115BEB" w:rsidRPr="00AF7D59" w:rsidRDefault="00DE2BDA" w:rsidP="00115BEB">
      <w:pPr>
        <w:pStyle w:val="Caption"/>
        <w:jc w:val="center"/>
        <w:rPr>
          <w:noProof/>
          <w:color w:val="000000" w:themeColor="text1"/>
          <w:szCs w:val="22"/>
          <w:highlight w:val="white"/>
        </w:rPr>
      </w:pPr>
      <w:bookmarkStart w:id="395" w:name="_Toc85785751"/>
      <w:r w:rsidRPr="007D65C4">
        <w:rPr>
          <w:noProof/>
          <w:color w:val="000000" w:themeColor="text1"/>
          <w:szCs w:val="22"/>
        </w:rPr>
        <w:t xml:space="preserve">Bảng </w:t>
      </w:r>
      <w:r w:rsidRPr="007D65C4">
        <w:rPr>
          <w:noProof/>
          <w:color w:val="000000" w:themeColor="text1"/>
          <w:szCs w:val="22"/>
        </w:rPr>
        <w:fldChar w:fldCharType="begin"/>
      </w:r>
      <w:r w:rsidRPr="007D65C4">
        <w:rPr>
          <w:noProof/>
          <w:color w:val="000000" w:themeColor="text1"/>
          <w:szCs w:val="22"/>
        </w:rPr>
        <w:instrText xml:space="preserve"> SEQ Bảng \* ARABIC </w:instrText>
      </w:r>
      <w:r w:rsidRPr="007D65C4">
        <w:rPr>
          <w:noProof/>
          <w:color w:val="000000" w:themeColor="text1"/>
          <w:szCs w:val="22"/>
        </w:rPr>
        <w:fldChar w:fldCharType="separate"/>
      </w:r>
      <w:r w:rsidR="00C27E64">
        <w:rPr>
          <w:noProof/>
          <w:color w:val="000000" w:themeColor="text1"/>
          <w:szCs w:val="22"/>
        </w:rPr>
        <w:t>13</w:t>
      </w:r>
      <w:r w:rsidRPr="007D65C4">
        <w:rPr>
          <w:noProof/>
          <w:color w:val="000000" w:themeColor="text1"/>
          <w:szCs w:val="22"/>
        </w:rPr>
        <w:fldChar w:fldCharType="end"/>
      </w:r>
      <w:r w:rsidR="00115BEB" w:rsidRPr="00AF7D59">
        <w:rPr>
          <w:noProof/>
          <w:color w:val="000000" w:themeColor="text1"/>
          <w:szCs w:val="22"/>
          <w:highlight w:val="white"/>
        </w:rPr>
        <w:t>: Vai trò và trách nhiệm của các bên liên quan</w:t>
      </w:r>
      <w:bookmarkEnd w:id="39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1"/>
        <w:gridCol w:w="6912"/>
      </w:tblGrid>
      <w:tr w:rsidR="00B71AE1" w:rsidRPr="00AF7D59" w14:paraId="68E38588" w14:textId="77777777" w:rsidTr="00197867">
        <w:trPr>
          <w:trHeight w:val="85"/>
          <w:tblHeader/>
        </w:trPr>
        <w:tc>
          <w:tcPr>
            <w:tcW w:w="1127" w:type="pct"/>
            <w:shd w:val="clear" w:color="auto" w:fill="auto"/>
            <w:vAlign w:val="center"/>
            <w:hideMark/>
          </w:tcPr>
          <w:p w14:paraId="4FB2B422" w14:textId="77777777" w:rsidR="00B71AE1" w:rsidRPr="00AF7D59" w:rsidRDefault="00B71AE1" w:rsidP="00B71AE1">
            <w:pPr>
              <w:spacing w:before="0" w:after="0" w:line="240" w:lineRule="auto"/>
              <w:jc w:val="center"/>
              <w:rPr>
                <w:b/>
                <w:i/>
                <w:noProof/>
                <w:color w:val="000000"/>
                <w:spacing w:val="-6"/>
                <w:sz w:val="22"/>
                <w:highlight w:val="white"/>
                <w:lang w:bidi="th-TH"/>
              </w:rPr>
            </w:pPr>
            <w:r w:rsidRPr="00AF7D59">
              <w:rPr>
                <w:b/>
                <w:noProof/>
                <w:color w:val="000000"/>
                <w:spacing w:val="-6"/>
                <w:sz w:val="22"/>
                <w:highlight w:val="white"/>
                <w:lang w:bidi="th-TH"/>
              </w:rPr>
              <w:t>Công đồng/ Tổ chức</w:t>
            </w:r>
          </w:p>
        </w:tc>
        <w:tc>
          <w:tcPr>
            <w:tcW w:w="3873" w:type="pct"/>
            <w:shd w:val="clear" w:color="auto" w:fill="auto"/>
            <w:vAlign w:val="center"/>
          </w:tcPr>
          <w:p w14:paraId="15B55751" w14:textId="77777777" w:rsidR="00B71AE1" w:rsidRPr="00AF7D59" w:rsidRDefault="00B71AE1" w:rsidP="00B71AE1">
            <w:pPr>
              <w:tabs>
                <w:tab w:val="left" w:pos="720"/>
              </w:tabs>
              <w:spacing w:before="0" w:after="0" w:line="240" w:lineRule="auto"/>
              <w:jc w:val="center"/>
              <w:rPr>
                <w:rFonts w:eastAsia="SimSun"/>
                <w:b/>
                <w:noProof/>
                <w:color w:val="000000"/>
                <w:spacing w:val="-6"/>
                <w:sz w:val="22"/>
                <w:highlight w:val="white"/>
                <w:lang w:bidi="th-TH"/>
              </w:rPr>
            </w:pPr>
            <w:r w:rsidRPr="00AF7D59">
              <w:rPr>
                <w:b/>
                <w:noProof/>
                <w:color w:val="000000"/>
                <w:spacing w:val="-6"/>
                <w:sz w:val="22"/>
                <w:highlight w:val="white"/>
                <w:lang w:bidi="th-TH"/>
              </w:rPr>
              <w:t>Trách nh</w:t>
            </w:r>
            <w:r w:rsidR="00F55E15" w:rsidRPr="00AF7D59">
              <w:rPr>
                <w:b/>
                <w:noProof/>
                <w:color w:val="000000"/>
                <w:spacing w:val="-6"/>
                <w:sz w:val="22"/>
                <w:highlight w:val="white"/>
                <w:lang w:bidi="th-TH"/>
              </w:rPr>
              <w:t>i</w:t>
            </w:r>
            <w:r w:rsidRPr="00AF7D59">
              <w:rPr>
                <w:b/>
                <w:noProof/>
                <w:color w:val="000000"/>
                <w:spacing w:val="-6"/>
                <w:sz w:val="22"/>
                <w:highlight w:val="white"/>
                <w:lang w:bidi="th-TH"/>
              </w:rPr>
              <w:t>ệm</w:t>
            </w:r>
          </w:p>
        </w:tc>
      </w:tr>
      <w:tr w:rsidR="00BF0CC4" w:rsidRPr="00AF7D59" w14:paraId="291A0250" w14:textId="77777777" w:rsidTr="00197867">
        <w:trPr>
          <w:trHeight w:val="231"/>
        </w:trPr>
        <w:tc>
          <w:tcPr>
            <w:tcW w:w="1127" w:type="pct"/>
            <w:shd w:val="clear" w:color="auto" w:fill="auto"/>
          </w:tcPr>
          <w:p w14:paraId="4A88C939" w14:textId="77777777" w:rsidR="00BF0CC4" w:rsidRPr="00600671" w:rsidRDefault="00BF0CC4" w:rsidP="00BF0CC4">
            <w:pPr>
              <w:autoSpaceDE w:val="0"/>
              <w:autoSpaceDN w:val="0"/>
              <w:adjustRightInd w:val="0"/>
              <w:rPr>
                <w:bCs/>
                <w:color w:val="000000"/>
                <w:spacing w:val="-6"/>
                <w:sz w:val="20"/>
                <w:lang w:bidi="th-TH"/>
              </w:rPr>
            </w:pPr>
            <w:r w:rsidRPr="00600671">
              <w:rPr>
                <w:rFonts w:eastAsia="MS Mincho"/>
                <w:color w:val="000000"/>
                <w:spacing w:val="-6"/>
                <w:sz w:val="20"/>
                <w:lang w:eastAsia="ja-JP" w:bidi="th-TH"/>
              </w:rPr>
              <w:t>Cơ quan thực hiện dự án (IA) và PMU</w:t>
            </w:r>
          </w:p>
          <w:p w14:paraId="7B869AB4" w14:textId="7C9C69D8" w:rsidR="00BF0CC4" w:rsidRPr="00AF7D59" w:rsidRDefault="00BF0CC4" w:rsidP="00BF0CC4">
            <w:pPr>
              <w:spacing w:before="0" w:after="0" w:line="240" w:lineRule="auto"/>
              <w:rPr>
                <w:noProof/>
                <w:color w:val="000000"/>
                <w:spacing w:val="-6"/>
                <w:sz w:val="22"/>
                <w:highlight w:val="white"/>
                <w:lang w:bidi="th-TH"/>
              </w:rPr>
            </w:pPr>
            <w:r w:rsidRPr="00600671">
              <w:rPr>
                <w:bCs/>
                <w:color w:val="000000"/>
                <w:spacing w:val="-6"/>
                <w:sz w:val="20"/>
                <w:lang w:bidi="th-TH"/>
              </w:rPr>
              <w:t>(IA là MARD PMU ở đây là PMU của VNForest của MARD, CPMU của MARD, và PPMUs)</w:t>
            </w:r>
          </w:p>
        </w:tc>
        <w:tc>
          <w:tcPr>
            <w:tcW w:w="3873" w:type="pct"/>
            <w:shd w:val="clear" w:color="auto" w:fill="auto"/>
          </w:tcPr>
          <w:p w14:paraId="17957104" w14:textId="25F203BA" w:rsidR="00BF0CC4" w:rsidRPr="00600671" w:rsidRDefault="00BF0CC4" w:rsidP="00440ADA">
            <w:pPr>
              <w:numPr>
                <w:ilvl w:val="0"/>
                <w:numId w:val="29"/>
              </w:numPr>
              <w:spacing w:before="0" w:after="0" w:line="240" w:lineRule="auto"/>
              <w:jc w:val="left"/>
              <w:rPr>
                <w:rFonts w:eastAsia="MS Mincho"/>
                <w:color w:val="000000"/>
                <w:spacing w:val="-6"/>
                <w:sz w:val="20"/>
                <w:lang w:eastAsia="ja-JP" w:bidi="th-TH"/>
              </w:rPr>
            </w:pPr>
            <w:r w:rsidRPr="00600671">
              <w:rPr>
                <w:rFonts w:eastAsia="MS Mincho"/>
                <w:color w:val="000000"/>
                <w:spacing w:val="-6"/>
                <w:sz w:val="20"/>
                <w:lang w:eastAsia="ja-JP" w:bidi="th-TH"/>
              </w:rPr>
              <w:t>Các IA sẽ chịu trách nhiệm giám sát việc thực hiện dự án bao gồm thực hiện ESMF và hoạt động môi trường của các nhà thầu.</w:t>
            </w:r>
          </w:p>
          <w:p w14:paraId="5B1D6F82" w14:textId="77777777" w:rsidR="00BF0CC4" w:rsidRPr="00600671" w:rsidRDefault="00BF0CC4" w:rsidP="00440ADA">
            <w:pPr>
              <w:numPr>
                <w:ilvl w:val="0"/>
                <w:numId w:val="29"/>
              </w:numPr>
              <w:spacing w:before="0" w:after="0" w:line="240" w:lineRule="auto"/>
              <w:jc w:val="left"/>
              <w:rPr>
                <w:rFonts w:eastAsia="MS Mincho"/>
                <w:color w:val="000000"/>
                <w:spacing w:val="-6"/>
                <w:sz w:val="20"/>
                <w:lang w:eastAsia="ja-JP" w:bidi="th-TH"/>
              </w:rPr>
            </w:pPr>
            <w:r w:rsidRPr="00600671">
              <w:rPr>
                <w:rFonts w:eastAsia="MS Mincho"/>
                <w:color w:val="000000"/>
                <w:spacing w:val="-6"/>
                <w:sz w:val="20"/>
                <w:lang w:eastAsia="ja-JP" w:bidi="th-TH"/>
              </w:rPr>
              <w:t>Ban QLDA, đại diện của IA, sẽ chịu trách nhiệm giám sát việc thực hiện Dự án tổng thể, bao gồm cả việc tuân thủ môi trường của Dự án. PMU sẽ có trách nhiệm cuối cùng cho việc thực hiện ESMF và hoạt động môi trường của Dự án trong quá trình xây dựng và các giai đoạn hoạt động.</w:t>
            </w:r>
          </w:p>
          <w:p w14:paraId="134BABE4" w14:textId="77777777" w:rsidR="00BF0CC4" w:rsidRPr="00600671" w:rsidRDefault="00BF0CC4" w:rsidP="00440ADA">
            <w:pPr>
              <w:numPr>
                <w:ilvl w:val="0"/>
                <w:numId w:val="29"/>
              </w:numPr>
              <w:spacing w:before="0" w:after="0" w:line="240" w:lineRule="auto"/>
              <w:jc w:val="left"/>
              <w:rPr>
                <w:rFonts w:eastAsia="MS Mincho"/>
                <w:color w:val="000000"/>
                <w:spacing w:val="-6"/>
                <w:sz w:val="20"/>
                <w:lang w:eastAsia="ja-JP" w:bidi="th-TH"/>
              </w:rPr>
            </w:pPr>
            <w:r w:rsidRPr="00600671">
              <w:rPr>
                <w:rFonts w:eastAsia="MS Mincho"/>
                <w:color w:val="000000"/>
                <w:spacing w:val="-6"/>
                <w:sz w:val="20"/>
                <w:lang w:eastAsia="ja-JP" w:bidi="th-TH"/>
              </w:rPr>
              <w:t>Ban QLDA sẽ: (i) Phối hợp chặt chẽ với chính quyền địa phương với sự tham gia của cộng đồng trong quá trình chuẩn bị và thực hiện dự án; (ii) Theo dõi và giám sát việc thực hiện ESMP bao gồm kết hợp của ESMP vào trong thiết kế kỹ thuật chi tiết và hồ sơ đấu thầu và hợp đồng; (iii) đảm bảo rằng một hệ thống quản lý môi trường được thiết lập và chức năng đúng cách; (iv) chịu trách nhiệm báo cáo về việc thực hiện ESMP cho IA và Ngân hàng Thế giới.</w:t>
            </w:r>
          </w:p>
          <w:p w14:paraId="75E9E599" w14:textId="590DFF40" w:rsidR="00BF0CC4" w:rsidRPr="00197867" w:rsidRDefault="00BF0CC4" w:rsidP="00440ADA">
            <w:pPr>
              <w:numPr>
                <w:ilvl w:val="0"/>
                <w:numId w:val="29"/>
              </w:numPr>
              <w:spacing w:before="0" w:after="0" w:line="240" w:lineRule="auto"/>
              <w:rPr>
                <w:noProof/>
                <w:color w:val="000000"/>
                <w:spacing w:val="-6"/>
                <w:sz w:val="22"/>
                <w:lang w:bidi="th-TH"/>
              </w:rPr>
            </w:pPr>
            <w:r w:rsidRPr="00600671">
              <w:rPr>
                <w:rFonts w:eastAsia="MS Mincho"/>
                <w:color w:val="000000"/>
                <w:spacing w:val="-6"/>
                <w:sz w:val="20"/>
                <w:lang w:eastAsia="ja-JP" w:bidi="th-TH"/>
              </w:rPr>
              <w:t>Để có hiệu quả trong quá trình thực hiện, CPMU sẽ thành lập một đơn vị môi trường và xã hội (ESU) với ít nhất 2 cán bộ an toàn để giúp đỡ với các khía cạnh môi trường của Dự án.</w:t>
            </w:r>
          </w:p>
        </w:tc>
      </w:tr>
      <w:tr w:rsidR="00BF0CC4" w:rsidRPr="00AF7D59" w14:paraId="0572718D" w14:textId="77777777" w:rsidTr="00197867">
        <w:trPr>
          <w:trHeight w:val="231"/>
        </w:trPr>
        <w:tc>
          <w:tcPr>
            <w:tcW w:w="1127" w:type="pct"/>
            <w:shd w:val="clear" w:color="auto" w:fill="auto"/>
          </w:tcPr>
          <w:p w14:paraId="090627A6" w14:textId="77777777" w:rsidR="00BF0CC4" w:rsidRPr="00600671" w:rsidRDefault="00BF0CC4" w:rsidP="00BF0CC4">
            <w:pPr>
              <w:keepNext/>
              <w:keepLines/>
              <w:autoSpaceDE w:val="0"/>
              <w:autoSpaceDN w:val="0"/>
              <w:adjustRightInd w:val="0"/>
              <w:outlineLvl w:val="2"/>
              <w:rPr>
                <w:rFonts w:eastAsia="MS Mincho"/>
                <w:color w:val="000000"/>
                <w:spacing w:val="-6"/>
                <w:sz w:val="20"/>
                <w:lang w:eastAsia="ja-JP" w:bidi="th-TH"/>
              </w:rPr>
            </w:pPr>
          </w:p>
          <w:p w14:paraId="4C2BC646" w14:textId="77777777" w:rsidR="00BF0CC4" w:rsidRPr="00600671" w:rsidRDefault="00BF0CC4" w:rsidP="00BF0CC4">
            <w:pPr>
              <w:keepNext/>
              <w:keepLines/>
              <w:autoSpaceDE w:val="0"/>
              <w:autoSpaceDN w:val="0"/>
              <w:adjustRightInd w:val="0"/>
              <w:outlineLvl w:val="2"/>
              <w:rPr>
                <w:rFonts w:eastAsia="MS Mincho"/>
                <w:color w:val="000000"/>
                <w:spacing w:val="-6"/>
                <w:sz w:val="20"/>
                <w:lang w:eastAsia="ja-JP" w:bidi="th-TH"/>
              </w:rPr>
            </w:pPr>
          </w:p>
          <w:p w14:paraId="46624365" w14:textId="77777777" w:rsidR="00BF0CC4" w:rsidRPr="00600671" w:rsidRDefault="00BF0CC4" w:rsidP="00BF0CC4">
            <w:pPr>
              <w:keepNext/>
              <w:keepLines/>
              <w:autoSpaceDE w:val="0"/>
              <w:autoSpaceDN w:val="0"/>
              <w:adjustRightInd w:val="0"/>
              <w:outlineLvl w:val="2"/>
              <w:rPr>
                <w:rFonts w:eastAsia="MS Mincho"/>
                <w:color w:val="000000"/>
                <w:spacing w:val="-6"/>
                <w:sz w:val="20"/>
                <w:lang w:eastAsia="ja-JP" w:bidi="th-TH"/>
              </w:rPr>
            </w:pPr>
          </w:p>
          <w:p w14:paraId="42C05CF9" w14:textId="77777777" w:rsidR="00BF0CC4" w:rsidRPr="00600671" w:rsidRDefault="00BF0CC4" w:rsidP="00BF0CC4">
            <w:pPr>
              <w:keepNext/>
              <w:keepLines/>
              <w:autoSpaceDE w:val="0"/>
              <w:autoSpaceDN w:val="0"/>
              <w:adjustRightInd w:val="0"/>
              <w:outlineLvl w:val="2"/>
              <w:rPr>
                <w:rFonts w:eastAsia="MS Mincho"/>
                <w:color w:val="000000"/>
                <w:spacing w:val="-6"/>
                <w:sz w:val="20"/>
                <w:lang w:eastAsia="ja-JP" w:bidi="th-TH"/>
              </w:rPr>
            </w:pPr>
          </w:p>
          <w:p w14:paraId="68BB89C8" w14:textId="77777777" w:rsidR="00BF0CC4" w:rsidRPr="00600671" w:rsidRDefault="00BF0CC4" w:rsidP="00BF0CC4">
            <w:pPr>
              <w:autoSpaceDE w:val="0"/>
              <w:autoSpaceDN w:val="0"/>
              <w:adjustRightInd w:val="0"/>
              <w:rPr>
                <w:rFonts w:eastAsia="MS Mincho"/>
                <w:color w:val="000000"/>
                <w:spacing w:val="-6"/>
                <w:sz w:val="20"/>
                <w:lang w:eastAsia="ja-JP" w:bidi="th-TH"/>
              </w:rPr>
            </w:pPr>
            <w:r w:rsidRPr="00600671">
              <w:rPr>
                <w:rFonts w:eastAsia="MS Mincho"/>
                <w:color w:val="000000"/>
                <w:spacing w:val="-6"/>
                <w:sz w:val="20"/>
                <w:lang w:eastAsia="ja-JP" w:bidi="th-TH"/>
              </w:rPr>
              <w:t>Đơn vị an toàn môi trường và xã hội (ESU) trong CPMU</w:t>
            </w:r>
          </w:p>
          <w:p w14:paraId="39E3B60F" w14:textId="77777777" w:rsidR="00BF0CC4" w:rsidRPr="00AF7D59" w:rsidRDefault="00BF0CC4" w:rsidP="00BF0CC4">
            <w:pPr>
              <w:spacing w:before="0" w:after="0" w:line="240" w:lineRule="auto"/>
              <w:rPr>
                <w:noProof/>
                <w:color w:val="000000"/>
                <w:spacing w:val="-6"/>
                <w:sz w:val="22"/>
                <w:highlight w:val="white"/>
                <w:lang w:bidi="th-TH"/>
              </w:rPr>
            </w:pPr>
          </w:p>
        </w:tc>
        <w:tc>
          <w:tcPr>
            <w:tcW w:w="3873" w:type="pct"/>
            <w:shd w:val="clear" w:color="auto" w:fill="auto"/>
          </w:tcPr>
          <w:p w14:paraId="6FCC2348" w14:textId="28FA7729" w:rsidR="00BF0CC4" w:rsidRPr="00197867" w:rsidRDefault="00BF0CC4" w:rsidP="00440ADA">
            <w:pPr>
              <w:numPr>
                <w:ilvl w:val="0"/>
                <w:numId w:val="29"/>
              </w:numPr>
              <w:spacing w:before="0" w:after="0" w:line="240" w:lineRule="auto"/>
              <w:rPr>
                <w:noProof/>
                <w:color w:val="000000"/>
                <w:spacing w:val="-6"/>
                <w:sz w:val="22"/>
                <w:lang w:bidi="th-TH"/>
              </w:rPr>
            </w:pPr>
            <w:r w:rsidRPr="00600671">
              <w:rPr>
                <w:color w:val="000000"/>
                <w:spacing w:val="-6"/>
                <w:sz w:val="20"/>
                <w:lang w:bidi="th-TH"/>
              </w:rPr>
              <w:t>Các ESU chịu trách nhiệm giám sát việc thực hiện chính sách bảo vệ môi trường của Ngân hàng Thế giới trong tất cả các giai đoạn và quá trình của dự án. Cụ thể, đơn vị này sẽ có trách nhiệm: (i) sàng lọc các tiểu dự án theo các tiêu chí đủ điều kiện, môi trường và tác động xã hội, các chính sách được kích hoạt và dụng cụ được chuẩn bị; (ii) xem xét các tiểu dự án các EIA/ EPC và ESIA/ ESMP của tiểu dự án được chuẩn bị bởi tư vấn để đảm bảo chất lượng của các tài liệu đó; (iii) giúp PPMU/PMU của Tổng cục Lâm nghiệp kết hợp ESMP vào trong thiết kế kỹ thuật chi tiết và hồ sơ đấu thầu các công trình xây dựng và hợp đồng; (iv) giúp PMU kết hợp trách nhiệm giám sát ESMP vào các điều khoản tham chiếu, hồ sơ đấu thầu và các văn bản hợp đồng cho Tư vấn giám sát xây dựng (CSC) và chuyên gia tư vấn an toàn khác (SSC, ESC, IMA, và EMC) khi cần thiết; v) cung cấp đầu vào có liên quan đến quá trình lựa chọn tư vấn; (V) việc xem xét các báo cáo được gửi bởi các chuyên gia tư vấn CSC và an toàn; (vi) tiến hành kiểm tra hiện trường định kỳ; (vii) tư vấn cho CPMU vào các giải pháp cho các vấn đề môi trường của dự án; và viii) chuẩn bị phần hoạt động môi trường trong các báo cáo tiến độ và xem xét để trình lên các cơ quan thực hiện và Ngân hàng Thế giới</w:t>
            </w:r>
          </w:p>
        </w:tc>
      </w:tr>
      <w:tr w:rsidR="00BF0CC4" w:rsidRPr="00AF7D59" w14:paraId="01CDBD6E" w14:textId="77777777" w:rsidTr="00197867">
        <w:trPr>
          <w:trHeight w:val="231"/>
        </w:trPr>
        <w:tc>
          <w:tcPr>
            <w:tcW w:w="1127" w:type="pct"/>
            <w:shd w:val="clear" w:color="auto" w:fill="auto"/>
          </w:tcPr>
          <w:p w14:paraId="76782246" w14:textId="71E76BAB" w:rsidR="00BF0CC4" w:rsidRPr="00AF7D59" w:rsidRDefault="00BF0CC4" w:rsidP="00BF0CC4">
            <w:pPr>
              <w:spacing w:before="0" w:after="0" w:line="240" w:lineRule="auto"/>
              <w:rPr>
                <w:noProof/>
                <w:color w:val="000000"/>
                <w:spacing w:val="-6"/>
                <w:sz w:val="22"/>
                <w:highlight w:val="white"/>
                <w:lang w:bidi="th-TH"/>
              </w:rPr>
            </w:pPr>
            <w:r w:rsidRPr="00AF7D59">
              <w:rPr>
                <w:noProof/>
                <w:color w:val="000000"/>
                <w:spacing w:val="-6"/>
                <w:sz w:val="22"/>
                <w:highlight w:val="white"/>
                <w:lang w:bidi="th-TH"/>
              </w:rPr>
              <w:t>PPMUs và PMU của VNForest</w:t>
            </w:r>
          </w:p>
        </w:tc>
        <w:tc>
          <w:tcPr>
            <w:tcW w:w="3873" w:type="pct"/>
            <w:shd w:val="clear" w:color="auto" w:fill="auto"/>
          </w:tcPr>
          <w:p w14:paraId="79C7D1EF" w14:textId="10E68651" w:rsidR="00BF0CC4" w:rsidRPr="00197867" w:rsidRDefault="00BF0CC4" w:rsidP="00440ADA">
            <w:pPr>
              <w:numPr>
                <w:ilvl w:val="0"/>
                <w:numId w:val="29"/>
              </w:numPr>
              <w:spacing w:before="0" w:after="0" w:line="240" w:lineRule="auto"/>
              <w:rPr>
                <w:noProof/>
                <w:color w:val="000000"/>
                <w:spacing w:val="-6"/>
                <w:sz w:val="22"/>
                <w:lang w:bidi="th-TH"/>
              </w:rPr>
            </w:pPr>
            <w:r w:rsidRPr="00197867">
              <w:rPr>
                <w:noProof/>
                <w:color w:val="000000"/>
                <w:spacing w:val="-6"/>
                <w:sz w:val="22"/>
                <w:lang w:bidi="th-TH"/>
              </w:rPr>
              <w:t>Là chủ sở hữu của tiểu dự án/hoạt động, PPMU Quảng Bình/ PMU của Tổng cục Lâm nghiệp có trách nhiệm thực hiện tất cả các hoạt động ESMP trong dự án, bao gồm hỗ trợ phối hợp hiệu quả và hợp tác giữa các nhóm hộ dân thực hiện trồng rừng hoặc, chính quyền địa phương và cộng đồng địa phương trong giai đoạn trồng rừng và chăm sóc rừng. PPMU / PMU của Tổng cục Lâm nghiệp sẽ được hỗ trợ bởi các nhân viên môi trường, tư vấn an toàn, và CSC /hoặc kỹ sư công trường.</w:t>
            </w:r>
          </w:p>
        </w:tc>
      </w:tr>
      <w:tr w:rsidR="00972865" w:rsidRPr="00AF7D59" w14:paraId="28E4BC85" w14:textId="77777777" w:rsidTr="00197867">
        <w:trPr>
          <w:trHeight w:val="231"/>
        </w:trPr>
        <w:tc>
          <w:tcPr>
            <w:tcW w:w="1127" w:type="pct"/>
            <w:shd w:val="clear" w:color="auto" w:fill="auto"/>
          </w:tcPr>
          <w:p w14:paraId="541BE4F8" w14:textId="093A95CD" w:rsidR="00972865" w:rsidRPr="00AF7D59" w:rsidRDefault="00972865" w:rsidP="00972865">
            <w:pPr>
              <w:spacing w:before="0" w:after="0" w:line="240" w:lineRule="auto"/>
              <w:rPr>
                <w:noProof/>
                <w:color w:val="000000"/>
                <w:spacing w:val="-6"/>
                <w:sz w:val="22"/>
                <w:highlight w:val="white"/>
                <w:lang w:bidi="th-TH"/>
              </w:rPr>
            </w:pPr>
            <w:r w:rsidRPr="00CB4101">
              <w:rPr>
                <w:rFonts w:eastAsia="Calibri" w:cs="Times New Roman"/>
                <w:sz w:val="22"/>
                <w:lang w:eastAsia="en-US"/>
              </w:rPr>
              <w:t>Tư vấn giám sát xây dựng (CSC) và/hoặc kỹ sư công trường</w:t>
            </w:r>
          </w:p>
        </w:tc>
        <w:tc>
          <w:tcPr>
            <w:tcW w:w="3873" w:type="pct"/>
            <w:shd w:val="clear" w:color="auto" w:fill="auto"/>
          </w:tcPr>
          <w:p w14:paraId="27918EF9" w14:textId="77777777" w:rsidR="00972865" w:rsidRPr="00CB4101" w:rsidRDefault="00972865" w:rsidP="00972865">
            <w:pPr>
              <w:widowControl w:val="0"/>
              <w:spacing w:line="240" w:lineRule="auto"/>
              <w:rPr>
                <w:rFonts w:eastAsia="Calibri" w:cs="Times New Roman"/>
                <w:sz w:val="22"/>
                <w:lang w:eastAsia="en-US"/>
              </w:rPr>
            </w:pPr>
            <w:r w:rsidRPr="00CB4101">
              <w:rPr>
                <w:rFonts w:eastAsia="Calibri" w:cs="Times New Roman"/>
                <w:sz w:val="22"/>
                <w:lang w:eastAsia="en-US"/>
              </w:rPr>
              <w:t>- CSC sẽ có trách nhiệm thường xuyên giám sát và theo dõi tất cả các hoạt động xây dựng và đảm bảo rằng các nhà thầu thực hiện theo các yêu cầu của hợp đồng và các ECOP. CSC sẽ tuyển dụng đầy đủ số lượng cán bộ có trình độ (ví dụ kỹ sư môi trường) với đầy đủ kiến thức về bảo vệ môi trường và quản lý dự án xây dựng để thực hiện các nhiệm vụ cần thiết và để giám sát hoạt động của nhà thầu.</w:t>
            </w:r>
          </w:p>
          <w:p w14:paraId="4D2BEB0A" w14:textId="71BE9A6F" w:rsidR="00972865" w:rsidRPr="00197867" w:rsidRDefault="00972865" w:rsidP="00972865">
            <w:pPr>
              <w:numPr>
                <w:ilvl w:val="0"/>
                <w:numId w:val="29"/>
              </w:numPr>
              <w:spacing w:before="0" w:after="0" w:line="240" w:lineRule="auto"/>
              <w:rPr>
                <w:noProof/>
                <w:color w:val="000000"/>
                <w:spacing w:val="-6"/>
                <w:sz w:val="22"/>
                <w:lang w:bidi="th-TH"/>
              </w:rPr>
            </w:pPr>
            <w:r w:rsidRPr="00CB4101">
              <w:rPr>
                <w:rFonts w:eastAsia="Calibri" w:cs="Times New Roman"/>
                <w:sz w:val="22"/>
                <w:lang w:eastAsia="en-US"/>
              </w:rPr>
              <w:t>CSC cũng sẽ hỗ trợ các Ban QLDA tỉnh/PMU của Tổng cục Lâm nghiệp trong việc báo cáo và duy trì phối hợp chặt chẽ với cộng đồng địa phương.</w:t>
            </w:r>
          </w:p>
        </w:tc>
      </w:tr>
      <w:tr w:rsidR="00F16626" w:rsidRPr="00AF7D59" w14:paraId="6DE7AC23" w14:textId="77777777" w:rsidTr="00197867">
        <w:trPr>
          <w:trHeight w:val="969"/>
        </w:trPr>
        <w:tc>
          <w:tcPr>
            <w:tcW w:w="1127" w:type="pct"/>
            <w:shd w:val="clear" w:color="auto" w:fill="auto"/>
            <w:hideMark/>
          </w:tcPr>
          <w:p w14:paraId="65D787E8" w14:textId="7F2C6300" w:rsidR="00F16626" w:rsidRPr="00AF7D59" w:rsidRDefault="00F16626" w:rsidP="00F16626">
            <w:pPr>
              <w:spacing w:before="0" w:after="0" w:line="240" w:lineRule="auto"/>
              <w:rPr>
                <w:noProof/>
                <w:color w:val="000000"/>
                <w:spacing w:val="-6"/>
                <w:sz w:val="22"/>
                <w:highlight w:val="white"/>
                <w:lang w:bidi="th-TH"/>
              </w:rPr>
            </w:pPr>
            <w:r w:rsidRPr="00CB4101">
              <w:rPr>
                <w:rFonts w:eastAsia="Calibri" w:cs="Times New Roman"/>
                <w:sz w:val="22"/>
                <w:lang w:eastAsia="en-US"/>
              </w:rPr>
              <w:t>Nhà thầu</w:t>
            </w:r>
          </w:p>
        </w:tc>
        <w:tc>
          <w:tcPr>
            <w:tcW w:w="3873" w:type="pct"/>
            <w:shd w:val="clear" w:color="auto" w:fill="auto"/>
          </w:tcPr>
          <w:p w14:paraId="5DA7FB50" w14:textId="64DEFE3E" w:rsidR="00F16626" w:rsidRPr="00CB4101" w:rsidRDefault="00F16626" w:rsidP="00F16626">
            <w:pPr>
              <w:widowControl w:val="0"/>
              <w:spacing w:line="240" w:lineRule="auto"/>
              <w:rPr>
                <w:rFonts w:eastAsia="Calibri" w:cs="Times New Roman"/>
                <w:sz w:val="22"/>
                <w:lang w:eastAsia="en-US"/>
              </w:rPr>
            </w:pPr>
            <w:r w:rsidRPr="00CB4101">
              <w:rPr>
                <w:rFonts w:eastAsia="Calibri" w:cs="Times New Roman"/>
                <w:sz w:val="22"/>
                <w:lang w:eastAsia="en-US"/>
              </w:rPr>
              <w:t xml:space="preserve">- Dựa trên các thông số kỹ thuật về môi trường đã được phê duyệt (ECOP) trong hồ sơ mời thầu và hợp đồng, Nhà thầu phải chịu trách nhiệm cho việc thiết lập một ESMP của </w:t>
            </w:r>
            <w:r w:rsidR="00172410">
              <w:rPr>
                <w:rFonts w:eastAsia="Calibri" w:cs="Times New Roman"/>
                <w:sz w:val="22"/>
                <w:lang w:eastAsia="en-US"/>
              </w:rPr>
              <w:t>n</w:t>
            </w:r>
            <w:r w:rsidRPr="00CB4101">
              <w:rPr>
                <w:rFonts w:eastAsia="Calibri" w:cs="Times New Roman"/>
                <w:sz w:val="22"/>
                <w:lang w:eastAsia="en-US"/>
              </w:rPr>
              <w:t>hà thầu (C</w:t>
            </w:r>
            <w:r w:rsidR="00172410">
              <w:rPr>
                <w:rFonts w:eastAsia="Calibri" w:cs="Times New Roman"/>
                <w:sz w:val="22"/>
                <w:lang w:eastAsia="en-US"/>
              </w:rPr>
              <w:t>-</w:t>
            </w:r>
            <w:r w:rsidRPr="00CB4101">
              <w:rPr>
                <w:rFonts w:eastAsia="Calibri" w:cs="Times New Roman"/>
                <w:sz w:val="22"/>
                <w:lang w:eastAsia="en-US"/>
              </w:rPr>
              <w:t>ESMP) cho mỗi khu vực công trường xây dựng, trình kế hoạch cho PPMU/PMU của Tổng cục Lâm nghiệp và CSC để xem xét và phê duyệt trước khi khởi công xây dựng. Ngoài ra, nó yêu cầu rằng nhà thầu phải có được tất cả các giấy phép cho việc xây dựng (điều khiển và phân luồng giao thông, đào xới, an toàn lao động, vv trước khi công trình) theo quy định hiện hành.</w:t>
            </w:r>
          </w:p>
          <w:p w14:paraId="10610501" w14:textId="0B8579B6" w:rsidR="00F16626" w:rsidRPr="00CB4101" w:rsidRDefault="00F16626" w:rsidP="00F16626">
            <w:pPr>
              <w:widowControl w:val="0"/>
              <w:spacing w:line="240" w:lineRule="auto"/>
              <w:rPr>
                <w:rFonts w:eastAsia="Calibri" w:cs="Times New Roman"/>
                <w:sz w:val="22"/>
                <w:lang w:eastAsia="en-US"/>
              </w:rPr>
            </w:pPr>
            <w:r w:rsidRPr="00CB4101">
              <w:rPr>
                <w:rFonts w:eastAsia="Calibri" w:cs="Times New Roman"/>
                <w:sz w:val="22"/>
                <w:lang w:eastAsia="en-US"/>
              </w:rPr>
              <w:t>- Nhà thầu được yêu cầu chỉ định một cá nhân có năng lực của nhà thầu như là cán hộ an toàn và môi trường tại hiện trường của nhà thầu (SEO), người sẽ chịu trách nhiệm giám sát việc tuân thủ của nhà thầu với các yêu cầu về sức khỏe và an toàn, các yêu cầu C</w:t>
            </w:r>
            <w:r w:rsidR="00172410">
              <w:rPr>
                <w:rFonts w:eastAsia="Calibri" w:cs="Times New Roman"/>
                <w:sz w:val="22"/>
                <w:lang w:eastAsia="en-US"/>
              </w:rPr>
              <w:t>-</w:t>
            </w:r>
            <w:r w:rsidRPr="00CB4101">
              <w:rPr>
                <w:rFonts w:eastAsia="Calibri" w:cs="Times New Roman"/>
                <w:sz w:val="22"/>
                <w:lang w:eastAsia="en-US"/>
              </w:rPr>
              <w:t>ESMP, và các thông số kỹ thuật môi trường (ECOP).</w:t>
            </w:r>
          </w:p>
          <w:p w14:paraId="7509C224" w14:textId="1ECA4D05" w:rsidR="00F16626" w:rsidRPr="00CB4101" w:rsidRDefault="00F16626" w:rsidP="00F16626">
            <w:pPr>
              <w:widowControl w:val="0"/>
              <w:spacing w:line="240" w:lineRule="auto"/>
              <w:rPr>
                <w:rFonts w:eastAsia="Calibri" w:cs="Times New Roman"/>
                <w:sz w:val="22"/>
                <w:lang w:eastAsia="en-US"/>
              </w:rPr>
            </w:pPr>
            <w:r w:rsidRPr="00CB4101">
              <w:rPr>
                <w:rFonts w:eastAsia="Calibri" w:cs="Times New Roman"/>
                <w:sz w:val="22"/>
                <w:lang w:eastAsia="en-US"/>
              </w:rPr>
              <w:t>- Thực hiện hành động để giảm thiểu mọi tác động tiêu cực tiềm năng phù hợp với các mục tiêu được mô tả trong C</w:t>
            </w:r>
            <w:r w:rsidR="00172410">
              <w:rPr>
                <w:rFonts w:eastAsia="Calibri" w:cs="Times New Roman"/>
                <w:sz w:val="22"/>
                <w:lang w:eastAsia="en-US"/>
              </w:rPr>
              <w:t>-</w:t>
            </w:r>
            <w:r w:rsidRPr="00CB4101">
              <w:rPr>
                <w:rFonts w:eastAsia="Calibri" w:cs="Times New Roman"/>
                <w:sz w:val="22"/>
                <w:lang w:eastAsia="en-US"/>
              </w:rPr>
              <w:t>ESMP.</w:t>
            </w:r>
          </w:p>
          <w:p w14:paraId="1269C38F" w14:textId="77777777" w:rsidR="00F16626" w:rsidRPr="00CB4101" w:rsidRDefault="00F16626" w:rsidP="00F16626">
            <w:pPr>
              <w:widowControl w:val="0"/>
              <w:spacing w:line="240" w:lineRule="auto"/>
              <w:rPr>
                <w:rFonts w:eastAsia="Calibri" w:cs="Times New Roman"/>
                <w:sz w:val="22"/>
                <w:lang w:eastAsia="en-US"/>
              </w:rPr>
            </w:pPr>
            <w:r w:rsidRPr="00CB4101">
              <w:rPr>
                <w:rFonts w:eastAsia="Calibri" w:cs="Times New Roman"/>
                <w:sz w:val="22"/>
                <w:lang w:eastAsia="en-US"/>
              </w:rPr>
              <w:t>- Chủ động giao tiếp với người dân địa phương và có những hành động để tránh phiền phức trong quá trình xây dựng.</w:t>
            </w:r>
          </w:p>
          <w:p w14:paraId="7E800EC0" w14:textId="77777777" w:rsidR="00F16626" w:rsidRPr="00CB4101" w:rsidRDefault="00F16626" w:rsidP="00F16626">
            <w:pPr>
              <w:widowControl w:val="0"/>
              <w:spacing w:line="240" w:lineRule="auto"/>
              <w:rPr>
                <w:rFonts w:eastAsia="Calibri" w:cs="Times New Roman"/>
                <w:sz w:val="22"/>
                <w:lang w:eastAsia="en-US"/>
              </w:rPr>
            </w:pPr>
            <w:r w:rsidRPr="00CB4101">
              <w:rPr>
                <w:rFonts w:eastAsia="Calibri" w:cs="Times New Roman"/>
                <w:sz w:val="22"/>
                <w:lang w:eastAsia="en-US"/>
              </w:rPr>
              <w:t>- Đảm bảo rằng tất cả nhân viên và người lao động hiểu rõ các thủ tục và nhiệm vụ của mình trong chương trình quản lý môi trường.</w:t>
            </w:r>
          </w:p>
          <w:p w14:paraId="11C2D8BC" w14:textId="77777777" w:rsidR="00F16626" w:rsidRPr="00CB4101" w:rsidRDefault="00F16626" w:rsidP="00F16626">
            <w:pPr>
              <w:widowControl w:val="0"/>
              <w:spacing w:line="240" w:lineRule="auto"/>
              <w:rPr>
                <w:rFonts w:eastAsia="Calibri" w:cs="Times New Roman"/>
                <w:sz w:val="22"/>
                <w:lang w:eastAsia="en-US"/>
              </w:rPr>
            </w:pPr>
            <w:r w:rsidRPr="00CB4101">
              <w:rPr>
                <w:rFonts w:eastAsia="Calibri" w:cs="Times New Roman"/>
                <w:sz w:val="22"/>
                <w:lang w:eastAsia="en-US"/>
              </w:rPr>
              <w:lastRenderedPageBreak/>
              <w:t>- Báo cáo cho PPMU/PMU của Tổng cục Lâm nghiệp về bất kỳ khó khăn và biện pháp của họ.</w:t>
            </w:r>
          </w:p>
          <w:p w14:paraId="2869622A" w14:textId="50289A21" w:rsidR="00F16626" w:rsidRPr="00197867" w:rsidRDefault="00F16626" w:rsidP="00F16626">
            <w:pPr>
              <w:numPr>
                <w:ilvl w:val="0"/>
                <w:numId w:val="29"/>
              </w:numPr>
              <w:spacing w:before="0" w:after="0" w:line="240" w:lineRule="auto"/>
              <w:rPr>
                <w:noProof/>
                <w:color w:val="000000"/>
                <w:spacing w:val="-6"/>
                <w:sz w:val="22"/>
                <w:lang w:bidi="th-TH"/>
              </w:rPr>
            </w:pPr>
            <w:r w:rsidRPr="00CB4101">
              <w:rPr>
                <w:rFonts w:eastAsia="Calibri" w:cs="Times New Roman"/>
                <w:sz w:val="22"/>
                <w:lang w:eastAsia="en-US"/>
              </w:rPr>
              <w:t>- Báo cáo với chính quyền địa phương và PPMU/PMU của Tổng cục Lâm nghiệp nếu có sự cố môi trường xảy ra, phối hợp với các cơ quan và điều phối bên liên quan để giải quyết những vấn đề này.</w:t>
            </w:r>
          </w:p>
        </w:tc>
      </w:tr>
      <w:tr w:rsidR="00972865" w:rsidRPr="00AF7D59" w14:paraId="24FE8026" w14:textId="77777777" w:rsidTr="00197867">
        <w:trPr>
          <w:trHeight w:val="969"/>
        </w:trPr>
        <w:tc>
          <w:tcPr>
            <w:tcW w:w="1127" w:type="pct"/>
            <w:shd w:val="clear" w:color="auto" w:fill="auto"/>
          </w:tcPr>
          <w:p w14:paraId="10B4DD0D" w14:textId="0846BAEF" w:rsidR="00972865" w:rsidRPr="00AF7D59" w:rsidRDefault="00972865" w:rsidP="00972865">
            <w:pPr>
              <w:spacing w:before="0" w:after="0" w:line="240" w:lineRule="auto"/>
              <w:rPr>
                <w:noProof/>
                <w:color w:val="000000"/>
                <w:spacing w:val="-6"/>
                <w:sz w:val="22"/>
                <w:highlight w:val="white"/>
                <w:lang w:bidi="th-TH"/>
              </w:rPr>
            </w:pPr>
            <w:r w:rsidRPr="00CB4101">
              <w:rPr>
                <w:rFonts w:eastAsia="Calibri" w:cs="Times New Roman"/>
                <w:sz w:val="22"/>
                <w:lang w:eastAsia="en-US"/>
              </w:rPr>
              <w:lastRenderedPageBreak/>
              <w:t>Tư vấn giám sát môi trường độc lập (IEMC)</w:t>
            </w:r>
          </w:p>
        </w:tc>
        <w:tc>
          <w:tcPr>
            <w:tcW w:w="3873" w:type="pct"/>
            <w:shd w:val="clear" w:color="auto" w:fill="auto"/>
          </w:tcPr>
          <w:p w14:paraId="1C7E1EFE" w14:textId="4A10F806" w:rsidR="00972865" w:rsidRPr="00CB4101" w:rsidRDefault="00972865" w:rsidP="00972865">
            <w:pPr>
              <w:widowControl w:val="0"/>
              <w:spacing w:line="240" w:lineRule="auto"/>
              <w:rPr>
                <w:rFonts w:eastAsia="Calibri" w:cs="Times New Roman"/>
                <w:sz w:val="22"/>
                <w:lang w:eastAsia="en-US"/>
              </w:rPr>
            </w:pPr>
            <w:r w:rsidRPr="00CB4101">
              <w:rPr>
                <w:rFonts w:eastAsia="Calibri" w:cs="Times New Roman"/>
                <w:sz w:val="22"/>
                <w:lang w:eastAsia="en-US"/>
              </w:rPr>
              <w:t>- Trong phạm vi hợp đồng, IEMC sẽ cung cấp hỗ trợ cho PMU/PPMU để thiết lập và vận hành một hệ thống quản lý môi trường, cung cấp các gợi ý để điều chỉnh và xây dựng năng lực cho các cơ quan có liên quan trong quá trình thực hiện dự án và giám sát việc thực hiện C</w:t>
            </w:r>
            <w:r w:rsidR="00172410">
              <w:rPr>
                <w:rFonts w:eastAsia="Calibri" w:cs="Times New Roman"/>
                <w:sz w:val="22"/>
                <w:lang w:eastAsia="en-US"/>
              </w:rPr>
              <w:t>-</w:t>
            </w:r>
            <w:r w:rsidRPr="00CB4101">
              <w:rPr>
                <w:rFonts w:eastAsia="Calibri" w:cs="Times New Roman"/>
                <w:sz w:val="22"/>
                <w:lang w:eastAsia="en-US"/>
              </w:rPr>
              <w:t>ESMP trong cả hai giai đoạn xây dựng và hoạt động. IEMC cũng sẽ chịu trách nhiệm hỗ trợ PMU/PPMU để chuẩn bị báo cáo giám sát về việc thực hiện ESMP.</w:t>
            </w:r>
          </w:p>
          <w:p w14:paraId="0590F473" w14:textId="2D77CAA5" w:rsidR="00972865" w:rsidRPr="00197867" w:rsidRDefault="00972865" w:rsidP="00972865">
            <w:pPr>
              <w:numPr>
                <w:ilvl w:val="0"/>
                <w:numId w:val="29"/>
              </w:numPr>
              <w:spacing w:before="0" w:after="0" w:line="240" w:lineRule="auto"/>
              <w:rPr>
                <w:noProof/>
                <w:color w:val="000000"/>
                <w:spacing w:val="-6"/>
                <w:sz w:val="22"/>
                <w:lang w:bidi="th-TH"/>
              </w:rPr>
            </w:pPr>
            <w:r w:rsidRPr="00CB4101">
              <w:rPr>
                <w:rFonts w:eastAsia="Calibri" w:cs="Times New Roman"/>
                <w:sz w:val="22"/>
                <w:lang w:eastAsia="en-US"/>
              </w:rPr>
              <w:t>- IEMC sẽ có kiến thức sâu rộng và kinh nghiệm trong việc giám sát và kiểm toán môi trường để cung cấp cho độc lập, khách quan và lời khuyên chuyên nghiệp về các hoạt động môi trường của Dự án.</w:t>
            </w:r>
          </w:p>
        </w:tc>
      </w:tr>
      <w:tr w:rsidR="00BF0CC4" w:rsidRPr="00AF7D59" w14:paraId="74321BBB" w14:textId="77777777" w:rsidTr="00197867">
        <w:trPr>
          <w:trHeight w:val="969"/>
        </w:trPr>
        <w:tc>
          <w:tcPr>
            <w:tcW w:w="1127" w:type="pct"/>
            <w:shd w:val="clear" w:color="auto" w:fill="auto"/>
            <w:hideMark/>
          </w:tcPr>
          <w:p w14:paraId="6BC3B479" w14:textId="77777777" w:rsidR="00BF0CC4" w:rsidRPr="00AF7D59" w:rsidRDefault="00BF0CC4" w:rsidP="00BF0CC4">
            <w:pPr>
              <w:spacing w:before="0" w:after="0" w:line="240" w:lineRule="auto"/>
              <w:ind w:left="72" w:right="72"/>
              <w:rPr>
                <w:noProof/>
                <w:color w:val="000000"/>
                <w:spacing w:val="-6"/>
                <w:sz w:val="22"/>
                <w:highlight w:val="white"/>
                <w:lang w:bidi="th-TH"/>
              </w:rPr>
            </w:pPr>
            <w:r w:rsidRPr="00AF7D59">
              <w:rPr>
                <w:noProof/>
                <w:color w:val="000000"/>
                <w:spacing w:val="-6"/>
                <w:sz w:val="22"/>
                <w:highlight w:val="white"/>
                <w:lang w:bidi="th-TH"/>
              </w:rPr>
              <w:t>Cộng đồng địa phương</w:t>
            </w:r>
          </w:p>
        </w:tc>
        <w:tc>
          <w:tcPr>
            <w:tcW w:w="3873" w:type="pct"/>
            <w:shd w:val="clear" w:color="auto" w:fill="auto"/>
          </w:tcPr>
          <w:p w14:paraId="4DEF663D" w14:textId="77777777" w:rsidR="00BF0CC4" w:rsidRPr="00197867" w:rsidRDefault="00BF0CC4" w:rsidP="00440ADA">
            <w:pPr>
              <w:numPr>
                <w:ilvl w:val="0"/>
                <w:numId w:val="29"/>
              </w:numPr>
              <w:spacing w:before="0" w:after="0" w:line="240" w:lineRule="auto"/>
              <w:rPr>
                <w:noProof/>
                <w:color w:val="000000"/>
                <w:spacing w:val="-6"/>
                <w:sz w:val="22"/>
                <w:lang w:bidi="th-TH"/>
              </w:rPr>
            </w:pPr>
            <w:r w:rsidRPr="00197867">
              <w:rPr>
                <w:noProof/>
                <w:color w:val="000000"/>
                <w:spacing w:val="-6"/>
                <w:sz w:val="22"/>
                <w:lang w:bidi="th-TH"/>
              </w:rPr>
              <w:t>Cộng đồng: Theo thực tế Việt Nam, cộng đồng có quyền và trách nhiệm thường xuyên theo dõi hoạt động môi trường trong quá trình xây dựng để đảm bảo rằng các quyền và sự an toàn của họ được bảo vệ đầy đủ và các biện pháp giảm thiểu được thực hiện có hiệu quả của các nhà thầu và CPMU / PPMU / PMU của Tổng cục Lâm nghiệp. Nếu vấn đề bất ngờ xảy ra, họ sẽ báo cáo với CSC và / hoặc CPMU / PPMU / PMU của Tổng cục Lâm nghiệp.</w:t>
            </w:r>
          </w:p>
        </w:tc>
      </w:tr>
      <w:tr w:rsidR="00972865" w:rsidRPr="00AF7D59" w14:paraId="1DA9D7AF" w14:textId="77777777" w:rsidTr="00197867">
        <w:trPr>
          <w:trHeight w:val="969"/>
        </w:trPr>
        <w:tc>
          <w:tcPr>
            <w:tcW w:w="1127" w:type="pct"/>
            <w:shd w:val="clear" w:color="auto" w:fill="auto"/>
          </w:tcPr>
          <w:p w14:paraId="473F155D" w14:textId="2C4E6382" w:rsidR="00972865" w:rsidRPr="00AF7D59" w:rsidRDefault="00972865" w:rsidP="00972865">
            <w:pPr>
              <w:spacing w:before="0" w:after="0" w:line="240" w:lineRule="auto"/>
              <w:ind w:left="72" w:right="72"/>
              <w:rPr>
                <w:noProof/>
                <w:color w:val="000000"/>
                <w:spacing w:val="-6"/>
                <w:sz w:val="22"/>
                <w:highlight w:val="white"/>
                <w:lang w:bidi="th-TH"/>
              </w:rPr>
            </w:pPr>
            <w:r w:rsidRPr="00CB4101">
              <w:rPr>
                <w:rFonts w:eastAsia="Calibri" w:cs="Times New Roman"/>
                <w:sz w:val="22"/>
                <w:lang w:eastAsia="en-US"/>
              </w:rPr>
              <w:t>Các tổ chức xã hội, NGO và nhóm xã hội dân sự</w:t>
            </w:r>
          </w:p>
        </w:tc>
        <w:tc>
          <w:tcPr>
            <w:tcW w:w="3873" w:type="pct"/>
            <w:shd w:val="clear" w:color="auto" w:fill="auto"/>
          </w:tcPr>
          <w:p w14:paraId="564C2BEC" w14:textId="77777777" w:rsidR="00972865" w:rsidRPr="00CB4101" w:rsidRDefault="00972865" w:rsidP="00972865">
            <w:pPr>
              <w:widowControl w:val="0"/>
              <w:spacing w:line="240" w:lineRule="auto"/>
              <w:rPr>
                <w:rFonts w:eastAsia="Calibri" w:cs="Times New Roman"/>
                <w:sz w:val="22"/>
                <w:lang w:eastAsia="en-US"/>
              </w:rPr>
            </w:pPr>
            <w:r w:rsidRPr="00CB4101">
              <w:rPr>
                <w:rFonts w:eastAsia="Calibri" w:cs="Times New Roman"/>
                <w:sz w:val="22"/>
                <w:lang w:eastAsia="en-US"/>
              </w:rPr>
              <w:t>- Các tổ chức này có thể là một cầu nối giữa UBND tỉnh/UBND huyện, các cộng đồng, nhà thầu, và CPMU/PPMU/PMU của Tổng cục Lâm nghiệp bằng cách hỗ trợ trong việc giám sát của cộng đồng.</w:t>
            </w:r>
          </w:p>
          <w:p w14:paraId="5A237770" w14:textId="433DD154" w:rsidR="00972865" w:rsidRPr="00197867" w:rsidRDefault="00972865" w:rsidP="00972865">
            <w:pPr>
              <w:numPr>
                <w:ilvl w:val="0"/>
                <w:numId w:val="29"/>
              </w:numPr>
              <w:spacing w:before="0" w:after="0" w:line="240" w:lineRule="auto"/>
              <w:rPr>
                <w:noProof/>
                <w:color w:val="000000"/>
                <w:spacing w:val="-6"/>
                <w:sz w:val="22"/>
                <w:lang w:bidi="th-TH"/>
              </w:rPr>
            </w:pPr>
            <w:r w:rsidRPr="00CB4101">
              <w:rPr>
                <w:rFonts w:eastAsia="Calibri" w:cs="Times New Roman"/>
                <w:sz w:val="22"/>
                <w:lang w:eastAsia="en-US"/>
              </w:rPr>
              <w:t>- Huy động sự tham gia của cộng đồng trong các tiểu dự án, cung cấp đào tạo cho cộng đồng và tham gia giải quyết các vấn đề môi trường, nếu có.</w:t>
            </w:r>
          </w:p>
        </w:tc>
      </w:tr>
      <w:tr w:rsidR="00BF0CC4" w:rsidRPr="00AF7D59" w14:paraId="31CDBC48" w14:textId="77777777" w:rsidTr="00197867">
        <w:trPr>
          <w:trHeight w:val="969"/>
        </w:trPr>
        <w:tc>
          <w:tcPr>
            <w:tcW w:w="1127" w:type="pct"/>
            <w:shd w:val="clear" w:color="auto" w:fill="auto"/>
          </w:tcPr>
          <w:p w14:paraId="578BD7DD" w14:textId="2281214A" w:rsidR="00BF0CC4" w:rsidRPr="00AF7D59" w:rsidRDefault="00BF0CC4" w:rsidP="00BF0CC4">
            <w:pPr>
              <w:spacing w:before="0" w:after="0" w:line="240" w:lineRule="auto"/>
              <w:ind w:left="72" w:right="72"/>
              <w:rPr>
                <w:noProof/>
                <w:color w:val="000000"/>
                <w:spacing w:val="-6"/>
                <w:sz w:val="22"/>
                <w:highlight w:val="white"/>
                <w:lang w:bidi="th-TH"/>
              </w:rPr>
            </w:pPr>
            <w:r w:rsidRPr="00600671">
              <w:rPr>
                <w:color w:val="000000"/>
                <w:spacing w:val="-6"/>
                <w:sz w:val="20"/>
                <w:lang w:bidi="th-TH"/>
              </w:rPr>
              <w:t>UBND tỉnh và UBND huyện (PPCs/DPCs), Sở TN&amp;MT</w:t>
            </w:r>
          </w:p>
        </w:tc>
        <w:tc>
          <w:tcPr>
            <w:tcW w:w="3873" w:type="pct"/>
            <w:shd w:val="clear" w:color="auto" w:fill="auto"/>
          </w:tcPr>
          <w:p w14:paraId="2AE517C5" w14:textId="4CF0D1C7" w:rsidR="00BF0CC4" w:rsidRPr="00197867" w:rsidRDefault="00BF0CC4" w:rsidP="00440ADA">
            <w:pPr>
              <w:numPr>
                <w:ilvl w:val="0"/>
                <w:numId w:val="29"/>
              </w:numPr>
              <w:spacing w:before="0" w:after="0" w:line="240" w:lineRule="auto"/>
              <w:rPr>
                <w:noProof/>
                <w:color w:val="000000"/>
                <w:spacing w:val="-6"/>
                <w:sz w:val="22"/>
                <w:lang w:bidi="th-TH"/>
              </w:rPr>
            </w:pPr>
            <w:r w:rsidRPr="00600671">
              <w:rPr>
                <w:color w:val="000000"/>
                <w:spacing w:val="-6"/>
                <w:sz w:val="20"/>
                <w:lang w:bidi="th-TH"/>
              </w:rPr>
              <w:t>Giám sát việc thực hiện các tiểu dự theo các khuyến nghị của Sở TN &amp;MT và PPMU / PMU của Tổng cục Lâm nghiệp để đảm bảo tuân thủ các chính sách và quy định của Chính phủ. Sở TN&amp;MT có trách nhiệm giám sát việc tuân thủ các yêu cầu về môi trường của Chính phủ.</w:t>
            </w:r>
          </w:p>
        </w:tc>
      </w:tr>
    </w:tbl>
    <w:p w14:paraId="415ED283" w14:textId="77777777" w:rsidR="00397A74" w:rsidRPr="00AF7D59" w:rsidRDefault="002A35C5" w:rsidP="00440ADA">
      <w:pPr>
        <w:pStyle w:val="Heading2"/>
        <w:numPr>
          <w:ilvl w:val="1"/>
          <w:numId w:val="34"/>
        </w:numPr>
        <w:spacing w:line="240" w:lineRule="auto"/>
        <w:rPr>
          <w:rFonts w:cs="Times New Roman"/>
          <w:i w:val="0"/>
          <w:noProof/>
          <w:sz w:val="22"/>
          <w:szCs w:val="22"/>
          <w:highlight w:val="white"/>
        </w:rPr>
      </w:pPr>
      <w:bookmarkStart w:id="396" w:name="_Toc67491590"/>
      <w:bookmarkStart w:id="397" w:name="_Toc67491591"/>
      <w:bookmarkStart w:id="398" w:name="_Toc67491592"/>
      <w:bookmarkStart w:id="399" w:name="_Toc67491593"/>
      <w:bookmarkStart w:id="400" w:name="_Toc67491594"/>
      <w:bookmarkStart w:id="401" w:name="_Toc67491595"/>
      <w:bookmarkStart w:id="402" w:name="_Toc67491596"/>
      <w:bookmarkStart w:id="403" w:name="_Toc67491597"/>
      <w:bookmarkStart w:id="404" w:name="_Toc67491598"/>
      <w:bookmarkStart w:id="405" w:name="_Toc67491599"/>
      <w:bookmarkStart w:id="406" w:name="_Toc67491600"/>
      <w:bookmarkStart w:id="407" w:name="_Toc67491601"/>
      <w:bookmarkStart w:id="408" w:name="_Toc67491602"/>
      <w:bookmarkStart w:id="409" w:name="_Toc67491603"/>
      <w:bookmarkStart w:id="410" w:name="_Toc67491604"/>
      <w:bookmarkStart w:id="411" w:name="_Toc67491605"/>
      <w:bookmarkStart w:id="412" w:name="_Toc67491606"/>
      <w:bookmarkStart w:id="413" w:name="_Toc67491607"/>
      <w:bookmarkStart w:id="414" w:name="_Toc67491608"/>
      <w:bookmarkStart w:id="415" w:name="_Toc67491609"/>
      <w:bookmarkStart w:id="416" w:name="_Toc67491610"/>
      <w:bookmarkStart w:id="417" w:name="_Toc67491611"/>
      <w:bookmarkStart w:id="418" w:name="_Toc67491612"/>
      <w:bookmarkStart w:id="419" w:name="_Toc67491613"/>
      <w:bookmarkStart w:id="420" w:name="_Toc67491614"/>
      <w:bookmarkStart w:id="421" w:name="_Toc67491615"/>
      <w:bookmarkStart w:id="422" w:name="_Toc67491616"/>
      <w:bookmarkStart w:id="423" w:name="_Toc67491617"/>
      <w:bookmarkStart w:id="424" w:name="_Toc67491618"/>
      <w:bookmarkStart w:id="425" w:name="_Toc67491619"/>
      <w:bookmarkStart w:id="426" w:name="_Toc67491620"/>
      <w:bookmarkStart w:id="427" w:name="_Toc67491621"/>
      <w:bookmarkStart w:id="428" w:name="_Toc67491622"/>
      <w:bookmarkStart w:id="429" w:name="_Toc67491623"/>
      <w:bookmarkStart w:id="430" w:name="_Toc67491624"/>
      <w:bookmarkStart w:id="431" w:name="_Toc67491625"/>
      <w:bookmarkStart w:id="432" w:name="_Toc67491626"/>
      <w:bookmarkStart w:id="433" w:name="_Toc67491627"/>
      <w:bookmarkStart w:id="434" w:name="_Toc67491628"/>
      <w:bookmarkStart w:id="435" w:name="_Toc67491629"/>
      <w:bookmarkStart w:id="436" w:name="_Toc67491630"/>
      <w:bookmarkStart w:id="437" w:name="_Toc67491631"/>
      <w:bookmarkStart w:id="438" w:name="_Toc67491632"/>
      <w:bookmarkStart w:id="439" w:name="_Toc86305630"/>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AF7D59">
        <w:rPr>
          <w:rFonts w:cs="Times New Roman"/>
          <w:i w:val="0"/>
          <w:noProof/>
          <w:sz w:val="22"/>
          <w:szCs w:val="22"/>
          <w:highlight w:val="white"/>
        </w:rPr>
        <w:t>Cơ chế khiếu nại và bồi thường</w:t>
      </w:r>
      <w:bookmarkEnd w:id="439"/>
    </w:p>
    <w:p w14:paraId="4D21422E" w14:textId="4170DBD9" w:rsidR="00397A74" w:rsidRDefault="002A35C5"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AF7D59">
        <w:rPr>
          <w:rFonts w:cs="Times New Roman"/>
          <w:noProof/>
          <w:sz w:val="22"/>
          <w:highlight w:val="white"/>
        </w:rPr>
        <w:t>Trong các quyền công dân khuôn khổ pháp luật Việt Nam cho khiếu nại thì được bảo vệ. Là một phần của tổng thể thực hiện các tiểu dự án, một cơ chế khiếu nại và bồi thường (GRM) sẽ được thiết lập lập bởi các thủ tục xác định bởi PPMU, người chịu trách nhiệm và thông tin liên lạc. Nó sẽ dễ dàng tiếp cận, xử lý khiếu nại và giải quyết chúng ở mức thấp nhất càng nhanh càng tốt. Cơ chế này sẽ cung cấp các khuôn khổ trong đó khiếu nại về vấn đề môi trường và an toàn có thể được xử lý, khiếu nại có thể được giải quyết và các tranh chấp có thể được giải quyết một cách nhanh chóng. GRM sẽ có trước khi công tác xây dựng của tiểu dự án bắt đầu thực hiện</w:t>
      </w:r>
      <w:r w:rsidR="00397A74" w:rsidRPr="00AF7D59">
        <w:rPr>
          <w:rFonts w:cs="Times New Roman"/>
          <w:noProof/>
          <w:sz w:val="22"/>
          <w:highlight w:val="white"/>
        </w:rPr>
        <w:t>.</w:t>
      </w:r>
    </w:p>
    <w:p w14:paraId="21AEE92D" w14:textId="59869522" w:rsidR="00972865" w:rsidRPr="00C372DD" w:rsidRDefault="00972865" w:rsidP="008264A7">
      <w:pPr>
        <w:pStyle w:val="ListParagraph"/>
        <w:numPr>
          <w:ilvl w:val="0"/>
          <w:numId w:val="13"/>
        </w:numPr>
        <w:spacing w:before="100" w:after="100" w:line="240" w:lineRule="auto"/>
        <w:ind w:left="0" w:firstLine="0"/>
        <w:contextualSpacing w:val="0"/>
        <w:rPr>
          <w:rFonts w:eastAsia="Calibri"/>
          <w:sz w:val="22"/>
        </w:rPr>
      </w:pPr>
      <w:r w:rsidRPr="00CB4101">
        <w:rPr>
          <w:rFonts w:eastAsia="Calibri"/>
          <w:sz w:val="22"/>
        </w:rPr>
        <w:t>Trong quá trình xây dựng, GRM sẽ được quản lý bởi các nhà thầu dưới sự giám sát của CSC. Nhà thầu sẽ thông báo cho các cộng đồng và các xã bị ảnh hưởng bởi các tiểu dự án về GRM kịp thời để xử lý khiếu nại và các mối quan tâm về các tiểu dự án. Điều này sẽ được thực hiện thông qua công khai thông tin và quá trình tham vấn theo đó các nhà thầu sẽ liên lạc với các cộng đồng bị ảnh hưởng và chính quyền liên qua một cách thường xuyên: tổ chức họp ít nhất là hàng quý, có báo cáo thông tin hàng tháng, thông báo trong phương tiện truyền thông địa phương, bản tin về kế hoạch hoạt động sắp tới, v.v… (xem ECOP Phụ lục 4).</w:t>
      </w:r>
    </w:p>
    <w:p w14:paraId="0FF4C657" w14:textId="77777777" w:rsidR="002A35C5" w:rsidRPr="00E16E88" w:rsidRDefault="002A35C5" w:rsidP="008264A7">
      <w:pPr>
        <w:pStyle w:val="ListParagraph"/>
        <w:numPr>
          <w:ilvl w:val="0"/>
          <w:numId w:val="13"/>
        </w:numPr>
        <w:spacing w:before="100" w:after="100" w:line="240" w:lineRule="auto"/>
        <w:ind w:left="0" w:firstLine="0"/>
        <w:contextualSpacing w:val="0"/>
        <w:rPr>
          <w:rFonts w:cs="Times New Roman"/>
          <w:noProof/>
          <w:sz w:val="22"/>
        </w:rPr>
      </w:pPr>
      <w:r w:rsidRPr="00AF7D59">
        <w:rPr>
          <w:rFonts w:cs="Times New Roman"/>
          <w:noProof/>
          <w:sz w:val="22"/>
          <w:highlight w:val="white"/>
        </w:rPr>
        <w:t xml:space="preserve">Tất cả các khiếu nại và hành động phản hồi được thực hiện bởi </w:t>
      </w:r>
      <w:r w:rsidR="00555925" w:rsidRPr="00AF7D59">
        <w:rPr>
          <w:rFonts w:cs="Times New Roman"/>
          <w:noProof/>
          <w:sz w:val="22"/>
          <w:highlight w:val="white"/>
        </w:rPr>
        <w:t>người dân tham gia trồng rừng</w:t>
      </w:r>
      <w:r w:rsidRPr="00AF7D59">
        <w:rPr>
          <w:rFonts w:cs="Times New Roman"/>
          <w:noProof/>
          <w:sz w:val="22"/>
          <w:highlight w:val="white"/>
        </w:rPr>
        <w:t xml:space="preserve"> sẽ được ghi lại trong báo cáo giám sát an toàn </w:t>
      </w:r>
      <w:r w:rsidRPr="00E16E88">
        <w:rPr>
          <w:rFonts w:cs="Times New Roman"/>
          <w:noProof/>
          <w:sz w:val="22"/>
        </w:rPr>
        <w:t>của tiểu dự án. Khiến nại và yêu cầu đền bù cho những thiệt hại có thể thực hiện theo các cách sau:</w:t>
      </w:r>
    </w:p>
    <w:p w14:paraId="36ED4D46" w14:textId="77777777" w:rsidR="00F16626" w:rsidRPr="00CB4101" w:rsidRDefault="00F16626" w:rsidP="00C372DD">
      <w:pPr>
        <w:widowControl w:val="0"/>
        <w:numPr>
          <w:ilvl w:val="0"/>
          <w:numId w:val="60"/>
        </w:numPr>
        <w:tabs>
          <w:tab w:val="left" w:pos="284"/>
        </w:tabs>
        <w:spacing w:line="240" w:lineRule="auto"/>
        <w:rPr>
          <w:sz w:val="22"/>
        </w:rPr>
      </w:pPr>
      <w:r w:rsidRPr="00CB4101">
        <w:rPr>
          <w:rFonts w:eastAsia="Calibri"/>
          <w:i/>
          <w:sz w:val="22"/>
        </w:rPr>
        <w:t xml:space="preserve">Bằng miệng: </w:t>
      </w:r>
      <w:r w:rsidRPr="00CB4101">
        <w:rPr>
          <w:rFonts w:eastAsia="Calibri"/>
          <w:sz w:val="22"/>
        </w:rPr>
        <w:t xml:space="preserve">Trực tiếp cho CSC và/hoặc cán bộ an toàn của nhà thầu hoặc đại diện của Văn </w:t>
      </w:r>
      <w:r w:rsidRPr="00CB4101">
        <w:rPr>
          <w:rFonts w:eastAsia="Calibri"/>
          <w:sz w:val="22"/>
        </w:rPr>
        <w:lastRenderedPageBreak/>
        <w:t xml:space="preserve">phòng tiểu dự án </w:t>
      </w:r>
    </w:p>
    <w:p w14:paraId="48BA4002" w14:textId="77777777" w:rsidR="00F16626" w:rsidRPr="00CB4101" w:rsidRDefault="00F16626" w:rsidP="00C372DD">
      <w:pPr>
        <w:widowControl w:val="0"/>
        <w:numPr>
          <w:ilvl w:val="0"/>
          <w:numId w:val="60"/>
        </w:numPr>
        <w:tabs>
          <w:tab w:val="left" w:pos="284"/>
        </w:tabs>
        <w:spacing w:line="240" w:lineRule="auto"/>
        <w:rPr>
          <w:sz w:val="22"/>
        </w:rPr>
      </w:pPr>
      <w:r w:rsidRPr="00CB4101">
        <w:rPr>
          <w:rFonts w:eastAsia="Calibri"/>
          <w:i/>
          <w:sz w:val="22"/>
        </w:rPr>
        <w:t>Bằng văn bản:</w:t>
      </w:r>
      <w:r w:rsidRPr="00CB4101">
        <w:rPr>
          <w:rFonts w:eastAsia="Calibri"/>
          <w:sz w:val="22"/>
        </w:rPr>
        <w:t xml:space="preserve"> được đưa bằng tay hoặc qua đường bưu điện để đưa những bản đơn khiếu nại đến địa chỉ cụ thể trên để giải quyết </w:t>
      </w:r>
    </w:p>
    <w:p w14:paraId="2C3674CE" w14:textId="77777777" w:rsidR="00F16626" w:rsidRPr="00CB4101" w:rsidRDefault="00F16626" w:rsidP="00C372DD">
      <w:pPr>
        <w:widowControl w:val="0"/>
        <w:numPr>
          <w:ilvl w:val="0"/>
          <w:numId w:val="60"/>
        </w:numPr>
        <w:tabs>
          <w:tab w:val="left" w:pos="284"/>
        </w:tabs>
        <w:spacing w:line="240" w:lineRule="auto"/>
        <w:rPr>
          <w:sz w:val="22"/>
        </w:rPr>
      </w:pPr>
      <w:r w:rsidRPr="00CB4101">
        <w:rPr>
          <w:rFonts w:eastAsia="Calibri"/>
          <w:i/>
          <w:sz w:val="22"/>
        </w:rPr>
        <w:t xml:space="preserve">Bằng điện thoại, fax, e-mail: </w:t>
      </w:r>
      <w:r w:rsidRPr="00CB4101">
        <w:rPr>
          <w:rFonts w:eastAsia="Calibri"/>
          <w:sz w:val="22"/>
        </w:rPr>
        <w:t xml:space="preserve">Cho CSC, cán bộ an toàn của nhà thầu hoặc đại diện của nhà thầu. </w:t>
      </w:r>
    </w:p>
    <w:p w14:paraId="6D33A3A9" w14:textId="674A5132" w:rsidR="002A35C5" w:rsidRPr="00AF7D59" w:rsidRDefault="00F16626"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CB4101">
        <w:rPr>
          <w:rFonts w:eastAsia="Calibri"/>
          <w:sz w:val="22"/>
        </w:rPr>
        <w:t>Khi nhận được đơn khiếu nại, CSC, nhân viên an toàn hoặc người đại diện của nhà thầu sẽ tiếp nhận đơn khiếu nại trong hồ sơ khiếu nại và lưu trong sổ các sự kiện liên quan đến nó cho đến khi nó được giải quyết. Ngay sau khi tiếp nhận, đơn khiếu nại sẽ được sao làm ba bản. Bản gốc sẽ được giữ trong hồ sơ, các cán bộ an toàn của nhà thầu giữ một bản sao, một bản sao sẽ được chuyển tiếp đến CSC và bản sao thứ ba cho PPMU trong vòng 24 giờ sau khi khiếu nại được thực hiệ</w:t>
      </w:r>
      <w:r w:rsidR="004E493C">
        <w:rPr>
          <w:rFonts w:eastAsia="Calibri"/>
          <w:sz w:val="22"/>
        </w:rPr>
        <w:t>n</w:t>
      </w:r>
      <w:r w:rsidR="004E493C">
        <w:rPr>
          <w:rFonts w:cs="Times New Roman"/>
          <w:noProof/>
          <w:sz w:val="22"/>
          <w:highlight w:val="white"/>
        </w:rPr>
        <w:t xml:space="preserve">. </w:t>
      </w:r>
      <w:r w:rsidR="002A35C5" w:rsidRPr="00AF7D59">
        <w:rPr>
          <w:rFonts w:cs="Times New Roman"/>
          <w:noProof/>
          <w:sz w:val="22"/>
          <w:highlight w:val="white"/>
        </w:rPr>
        <w:t>Thông tin cần ghi chép trong Sổ khiếu nại sẽ bao gồm:</w:t>
      </w:r>
    </w:p>
    <w:p w14:paraId="711A80B4" w14:textId="77777777" w:rsidR="002A35C5" w:rsidRPr="00AF7D59" w:rsidRDefault="002A35C5" w:rsidP="00D02240">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 xml:space="preserve">Ngày và </w:t>
      </w:r>
      <w:r w:rsidRPr="00AF7D59">
        <w:rPr>
          <w:noProof/>
          <w:color w:val="000000"/>
          <w:sz w:val="22"/>
          <w:highlight w:val="white"/>
          <w:u w:color="FF0000"/>
        </w:rPr>
        <w:t>giờ nhận</w:t>
      </w:r>
      <w:r w:rsidRPr="00AF7D59">
        <w:rPr>
          <w:noProof/>
          <w:sz w:val="22"/>
          <w:highlight w:val="white"/>
        </w:rPr>
        <w:t xml:space="preserve"> khiếu nại;</w:t>
      </w:r>
    </w:p>
    <w:p w14:paraId="20C87267" w14:textId="77777777" w:rsidR="002A35C5" w:rsidRPr="00AF7D59" w:rsidRDefault="002A35C5" w:rsidP="00D02240">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Tên, địa chỉ và các chi tiết liên lạc của người khiếu nại;</w:t>
      </w:r>
    </w:p>
    <w:p w14:paraId="44D99A61" w14:textId="77777777" w:rsidR="002A35C5" w:rsidRPr="00AF7D59" w:rsidRDefault="002A35C5" w:rsidP="00D02240">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Mô tả tóm tắt khiếu nại;</w:t>
      </w:r>
    </w:p>
    <w:p w14:paraId="6B046795" w14:textId="77777777" w:rsidR="002A35C5" w:rsidRPr="00AF7D59" w:rsidRDefault="002A35C5" w:rsidP="00D02240">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Hoạt động được thực hiện để giải quyết các khiếu nại bao gồm: người đã liên hệ và kết quả của mỗi bước trong quá trình giải quyết khiếu nại;</w:t>
      </w:r>
    </w:p>
    <w:p w14:paraId="2306B1FF" w14:textId="77777777" w:rsidR="002A35C5" w:rsidRPr="00AF7D59" w:rsidRDefault="002A35C5" w:rsidP="00D02240">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Ngày và thời gian liên lạc với người khiếu nại trong quá trình xử lý khiếu nại;</w:t>
      </w:r>
    </w:p>
    <w:p w14:paraId="52E748A5" w14:textId="77777777" w:rsidR="002A35C5" w:rsidRPr="00AF7D59" w:rsidRDefault="002A35C5" w:rsidP="00D02240">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Giải pháp xử lý sau cùng;</w:t>
      </w:r>
    </w:p>
    <w:p w14:paraId="0DDAC6F3" w14:textId="77777777" w:rsidR="002A35C5" w:rsidRPr="00AF7D59" w:rsidRDefault="002A35C5" w:rsidP="00D02240">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Ngày, thời gian và cách thức thông báo kết quả giải quyết khiếu nại cho người khiếu nại;</w:t>
      </w:r>
    </w:p>
    <w:p w14:paraId="1D0F0610" w14:textId="77777777" w:rsidR="002A35C5" w:rsidRPr="00AF7D59" w:rsidRDefault="002A35C5" w:rsidP="00D02240">
      <w:pPr>
        <w:numPr>
          <w:ilvl w:val="0"/>
          <w:numId w:val="14"/>
        </w:numPr>
        <w:tabs>
          <w:tab w:val="num" w:pos="360"/>
        </w:tabs>
        <w:adjustRightInd w:val="0"/>
        <w:snapToGrid w:val="0"/>
        <w:spacing w:line="240" w:lineRule="auto"/>
        <w:rPr>
          <w:noProof/>
          <w:sz w:val="22"/>
          <w:highlight w:val="white"/>
        </w:rPr>
      </w:pPr>
      <w:r w:rsidRPr="00AF7D59">
        <w:rPr>
          <w:noProof/>
          <w:sz w:val="22"/>
          <w:highlight w:val="white"/>
        </w:rPr>
        <w:t>Chữ ký người khiếu nại khi nhận kết quả</w:t>
      </w:r>
    </w:p>
    <w:p w14:paraId="6468469D" w14:textId="77777777" w:rsidR="00BA7B4D" w:rsidRPr="00E16E88" w:rsidRDefault="002A35C5" w:rsidP="008264A7">
      <w:pPr>
        <w:pStyle w:val="ListParagraph"/>
        <w:numPr>
          <w:ilvl w:val="0"/>
          <w:numId w:val="13"/>
        </w:numPr>
        <w:spacing w:before="100" w:after="100" w:line="240" w:lineRule="auto"/>
        <w:ind w:left="0" w:firstLine="0"/>
        <w:contextualSpacing w:val="0"/>
        <w:rPr>
          <w:rFonts w:cs="Times New Roman"/>
          <w:noProof/>
          <w:sz w:val="22"/>
        </w:rPr>
      </w:pPr>
      <w:r w:rsidRPr="00AF7D59">
        <w:rPr>
          <w:rFonts w:cs="Times New Roman"/>
          <w:noProof/>
          <w:sz w:val="22"/>
          <w:highlight w:val="white"/>
        </w:rPr>
        <w:t xml:space="preserve">Khiếu nại nhỏ sẽ được </w:t>
      </w:r>
      <w:r w:rsidRPr="00E16E88">
        <w:rPr>
          <w:rFonts w:cs="Times New Roman"/>
          <w:noProof/>
          <w:sz w:val="22"/>
        </w:rPr>
        <w:t>xử lý trong vòng một tuần. Trong vòng hai tuần (và sau đó hàng tuần), một văn bản trả lời sẽ được gửi cho người khiếu nại (bằng tay, bưu điện, fax, e-mail) chỉ ra các thủ tục thực hiện và tiến triển cho thời điểm ra văn bản.</w:t>
      </w:r>
    </w:p>
    <w:p w14:paraId="0F69D4B9" w14:textId="381D4619" w:rsidR="002A35C5" w:rsidRPr="00AF7D59" w:rsidRDefault="002A35C5" w:rsidP="008264A7">
      <w:pPr>
        <w:pStyle w:val="ListParagraph"/>
        <w:numPr>
          <w:ilvl w:val="0"/>
          <w:numId w:val="13"/>
        </w:numPr>
        <w:spacing w:before="100" w:after="100" w:line="240" w:lineRule="auto"/>
        <w:ind w:left="0" w:firstLine="0"/>
        <w:contextualSpacing w:val="0"/>
        <w:rPr>
          <w:rFonts w:cs="Times New Roman"/>
          <w:noProof/>
          <w:sz w:val="22"/>
          <w:highlight w:val="white"/>
        </w:rPr>
      </w:pPr>
      <w:r w:rsidRPr="00E16E88">
        <w:rPr>
          <w:rFonts w:cs="Times New Roman"/>
          <w:noProof/>
          <w:sz w:val="22"/>
        </w:rPr>
        <w:t xml:space="preserve">Mục tiêu chính của cơ chế này là giải quyết khiếu nại càng nhanh càng tốt bằng các phương tiện đơn giản liên quan đến ít người, ở cấp độ thấp nhất có thể. Chỉ khi vấn đề không thể được giải quyết ở mức độ đơn giản và/hoặc trong thời hạn 15 ngày, thì sẽ có sự tham </w:t>
      </w:r>
      <w:r w:rsidRPr="00AF7D59">
        <w:rPr>
          <w:rFonts w:cs="Times New Roman"/>
          <w:noProof/>
          <w:sz w:val="22"/>
          <w:highlight w:val="white"/>
        </w:rPr>
        <w:t>gia của các cơ quan có chức năng khác</w:t>
      </w:r>
      <w:r w:rsidR="00F16626">
        <w:rPr>
          <w:rFonts w:cs="Times New Roman"/>
          <w:noProof/>
          <w:sz w:val="22"/>
          <w:highlight w:val="white"/>
        </w:rPr>
        <w:t xml:space="preserve"> </w:t>
      </w:r>
      <w:r w:rsidR="00F16626" w:rsidRPr="00CB4101">
        <w:rPr>
          <w:rFonts w:eastAsia="Calibri"/>
          <w:sz w:val="22"/>
        </w:rPr>
        <w:t>(cụ thể là UBND xã, huyện tỉnh và tòa án huyện, tỉnh)</w:t>
      </w:r>
      <w:r w:rsidRPr="00AF7D59">
        <w:rPr>
          <w:rFonts w:cs="Times New Roman"/>
          <w:noProof/>
          <w:sz w:val="22"/>
          <w:highlight w:val="white"/>
        </w:rPr>
        <w:t xml:space="preserve">. Đó là các tình huống: khi thiệt hại được kê khai và số tiền được thanh toán không thể giải quyết được thiệt hại và không xác định được nguyên nhân của thiệt hại. </w:t>
      </w:r>
    </w:p>
    <w:p w14:paraId="6A126EF5" w14:textId="75F4E5E8" w:rsidR="002A35C5" w:rsidRDefault="002A35C5" w:rsidP="008264A7">
      <w:pPr>
        <w:pStyle w:val="ListParagraph"/>
        <w:numPr>
          <w:ilvl w:val="0"/>
          <w:numId w:val="13"/>
        </w:numPr>
        <w:spacing w:before="100" w:after="100" w:line="240" w:lineRule="auto"/>
        <w:ind w:left="0" w:firstLine="0"/>
        <w:contextualSpacing w:val="0"/>
        <w:rPr>
          <w:rFonts w:cs="Times New Roman"/>
          <w:noProof/>
          <w:sz w:val="22"/>
          <w:highlight w:val="white"/>
        </w:rPr>
      </w:pPr>
    </w:p>
    <w:p w14:paraId="38426D69" w14:textId="77777777" w:rsidR="00972865" w:rsidRPr="00CB4101" w:rsidRDefault="00972865" w:rsidP="00972865">
      <w:pPr>
        <w:rPr>
          <w:b/>
          <w:bCs/>
          <w:sz w:val="22"/>
        </w:rPr>
      </w:pPr>
      <w:bookmarkStart w:id="440" w:name="_Toc81586671"/>
      <w:bookmarkStart w:id="441" w:name="_Toc81586729"/>
      <w:r w:rsidRPr="00CB4101">
        <w:rPr>
          <w:b/>
          <w:sz w:val="22"/>
        </w:rPr>
        <w:t>Dịch vụ giải quyết khiếu nại của WB (GRS)</w:t>
      </w:r>
      <w:bookmarkEnd w:id="440"/>
      <w:bookmarkEnd w:id="441"/>
      <w:r>
        <w:rPr>
          <w:b/>
          <w:sz w:val="22"/>
        </w:rPr>
        <w:t xml:space="preserve">: </w:t>
      </w:r>
    </w:p>
    <w:p w14:paraId="4D43ACA1" w14:textId="1B0C15E1" w:rsidR="00972865" w:rsidRPr="00972865" w:rsidRDefault="00972865" w:rsidP="008264A7">
      <w:pPr>
        <w:pStyle w:val="ListParagraph"/>
        <w:numPr>
          <w:ilvl w:val="0"/>
          <w:numId w:val="13"/>
        </w:numPr>
        <w:spacing w:before="100" w:after="100" w:line="240" w:lineRule="auto"/>
        <w:ind w:left="0" w:firstLine="0"/>
        <w:contextualSpacing w:val="0"/>
        <w:rPr>
          <w:rFonts w:cs="Times New Roman"/>
          <w:noProof/>
          <w:sz w:val="22"/>
          <w:highlight w:val="white"/>
        </w:rPr>
      </w:pPr>
      <w:bookmarkStart w:id="442" w:name="_2u6wntf" w:colFirst="0" w:colLast="0"/>
      <w:bookmarkEnd w:id="442"/>
      <w:r w:rsidRPr="00CB4101">
        <w:rPr>
          <w:rFonts w:eastAsia="Calibri"/>
          <w:bCs/>
          <w:sz w:val="22"/>
        </w:rPr>
        <w:t>Dịch vụ giải quyết khiếu nại của WB:</w:t>
      </w:r>
      <w:r w:rsidRPr="00CB4101">
        <w:rPr>
          <w:rFonts w:eastAsia="Calibri"/>
          <w:b/>
          <w:i/>
          <w:sz w:val="22"/>
        </w:rPr>
        <w:t xml:space="preserve"> </w:t>
      </w:r>
      <w:r w:rsidRPr="00CB4101">
        <w:rPr>
          <w:rFonts w:eastAsia="Calibri"/>
          <w:sz w:val="22"/>
        </w:rPr>
        <w:t xml:space="preserve">Cộng đồng và cá nhân cho rằng họ đang bị ảnh hưởng bởi dự án do WB tài trợ có thể gửi đơn khiếu nại đến cơ quan giải quyết khiệu nại cấp dự án hoặc GRS. GRS đảm bảo rằng, các khiếu nại sẽ được xem xét kịp thời để giải quyết những vấn đề liên quan đến dự án. Cộng đồng, cá nhân bị ảnh hưởng bởi dự án có thể gửi đơn khiếu nại đến Ban thanh tra độc lập của WB, trong đó, xác định xem thiệt hại có xảy ra hay không mà các thiệt hại này bắt nguồn từ việc không tuân thủ chính sách an toàn và thủ tục liên quan. Khiếu nại có thể được nộp bất cứ lúc nào và sau khi khiếu nại đã được nộp đến WB thì Quản lý của Ngân hàng sẽ trả lời khiếu nại này. Để biết thông tin về cách thức gửi đơn khiếu nại đến GRS, vui lòng truy cập </w:t>
      </w:r>
      <w:r w:rsidRPr="00CB4101">
        <w:rPr>
          <w:rFonts w:eastAsia="Calibri"/>
          <w:sz w:val="22"/>
          <w:u w:val="single"/>
        </w:rPr>
        <w:t>www.worldbank.org/grs</w:t>
      </w:r>
      <w:r w:rsidRPr="00CB4101">
        <w:rPr>
          <w:rFonts w:eastAsia="Calibri"/>
          <w:sz w:val="22"/>
        </w:rPr>
        <w:t xml:space="preserve">. Để biết thông tin về việc làm thế nào gửi đơn khiếu nại đến Ban Thanh tra của WB vui lòng truy cập </w:t>
      </w:r>
      <w:hyperlink r:id="rId37" w:history="1">
        <w:r w:rsidRPr="00CB4101">
          <w:rPr>
            <w:rStyle w:val="Hyperlink"/>
            <w:rFonts w:eastAsia="Calibri"/>
            <w:sz w:val="22"/>
          </w:rPr>
          <w:t>www.inspectionpanel.org</w:t>
        </w:r>
      </w:hyperlink>
      <w:r>
        <w:rPr>
          <w:rFonts w:cs="Times New Roman"/>
          <w:noProof/>
          <w:sz w:val="22"/>
          <w:highlight w:val="white"/>
        </w:rPr>
        <w:t>.</w:t>
      </w:r>
    </w:p>
    <w:p w14:paraId="18F3F25B" w14:textId="77777777" w:rsidR="00E2280B" w:rsidRPr="00AF7D59" w:rsidRDefault="00E2280B" w:rsidP="00E2280B">
      <w:pPr>
        <w:rPr>
          <w:rFonts w:cs="Times New Roman"/>
          <w:noProof/>
          <w:sz w:val="22"/>
          <w:highlight w:val="white"/>
        </w:rPr>
      </w:pPr>
      <w:bookmarkStart w:id="443" w:name="_Toc56001494"/>
    </w:p>
    <w:p w14:paraId="61A55D15" w14:textId="77777777" w:rsidR="00E2280B" w:rsidRPr="00AF7D59" w:rsidRDefault="00E2280B" w:rsidP="00E2280B">
      <w:pPr>
        <w:rPr>
          <w:rFonts w:cs="Times New Roman"/>
          <w:noProof/>
          <w:sz w:val="22"/>
          <w:highlight w:val="white"/>
        </w:rPr>
      </w:pPr>
    </w:p>
    <w:p w14:paraId="1FF0C82C" w14:textId="77777777" w:rsidR="00E2280B" w:rsidRPr="00AF7D59" w:rsidRDefault="00E2280B">
      <w:pPr>
        <w:spacing w:before="0" w:after="0" w:line="312" w:lineRule="auto"/>
        <w:jc w:val="left"/>
        <w:rPr>
          <w:rFonts w:cs="Times New Roman"/>
          <w:noProof/>
          <w:sz w:val="22"/>
          <w:highlight w:val="white"/>
        </w:rPr>
      </w:pPr>
      <w:r w:rsidRPr="00AF7D59">
        <w:rPr>
          <w:rFonts w:cs="Times New Roman"/>
          <w:noProof/>
          <w:sz w:val="22"/>
          <w:highlight w:val="white"/>
        </w:rPr>
        <w:br w:type="page"/>
      </w:r>
    </w:p>
    <w:p w14:paraId="733BF5C8" w14:textId="77777777" w:rsidR="00736502" w:rsidRPr="00AF7D59" w:rsidRDefault="00E2280B" w:rsidP="00E2280B">
      <w:pPr>
        <w:pStyle w:val="Heading1"/>
        <w:jc w:val="center"/>
        <w:rPr>
          <w:rFonts w:cs="Times New Roman"/>
          <w:noProof/>
          <w:sz w:val="22"/>
          <w:szCs w:val="22"/>
          <w:highlight w:val="white"/>
        </w:rPr>
      </w:pPr>
      <w:bookmarkStart w:id="444" w:name="_Toc86305631"/>
      <w:r w:rsidRPr="00AF7D59">
        <w:rPr>
          <w:rFonts w:cs="Times New Roman"/>
          <w:noProof/>
          <w:sz w:val="22"/>
          <w:szCs w:val="22"/>
          <w:highlight w:val="white"/>
        </w:rPr>
        <w:lastRenderedPageBreak/>
        <w:t>CHƯƠNG V</w:t>
      </w:r>
      <w:r w:rsidR="00E05B55" w:rsidRPr="00AF7D59">
        <w:rPr>
          <w:rFonts w:cs="Times New Roman"/>
          <w:noProof/>
          <w:sz w:val="22"/>
          <w:szCs w:val="22"/>
          <w:highlight w:val="white"/>
        </w:rPr>
        <w:t>II</w:t>
      </w:r>
      <w:r w:rsidRPr="00AF7D59">
        <w:rPr>
          <w:rFonts w:cs="Times New Roman"/>
          <w:noProof/>
          <w:sz w:val="22"/>
          <w:szCs w:val="22"/>
          <w:highlight w:val="white"/>
        </w:rPr>
        <w:t>:</w:t>
      </w:r>
      <w:r w:rsidR="00C12DA0" w:rsidRPr="00AF7D59">
        <w:rPr>
          <w:rFonts w:cs="Times New Roman"/>
          <w:noProof/>
          <w:sz w:val="22"/>
          <w:szCs w:val="22"/>
          <w:highlight w:val="white"/>
        </w:rPr>
        <w:t xml:space="preserve"> THAM VẤN CỘNG ĐỒNG VÀ PHỔ BIẾN THÔNG TIN</w:t>
      </w:r>
      <w:bookmarkEnd w:id="443"/>
      <w:bookmarkEnd w:id="444"/>
    </w:p>
    <w:p w14:paraId="5E50E387" w14:textId="77777777" w:rsidR="009B20AC" w:rsidRPr="00AF7D59" w:rsidRDefault="009B20AC" w:rsidP="00440ADA">
      <w:pPr>
        <w:pStyle w:val="ListParagraph"/>
        <w:keepNext/>
        <w:keepLines/>
        <w:numPr>
          <w:ilvl w:val="0"/>
          <w:numId w:val="34"/>
        </w:numPr>
        <w:spacing w:line="240" w:lineRule="auto"/>
        <w:contextualSpacing w:val="0"/>
        <w:outlineLvl w:val="1"/>
        <w:rPr>
          <w:rFonts w:eastAsiaTheme="majorEastAsia" w:cs="Times New Roman"/>
          <w:b/>
          <w:noProof/>
          <w:vanish/>
          <w:sz w:val="22"/>
          <w:highlight w:val="white"/>
        </w:rPr>
      </w:pPr>
      <w:bookmarkStart w:id="445" w:name="_Toc67491679"/>
      <w:bookmarkStart w:id="446" w:name="_Toc73698512"/>
      <w:bookmarkStart w:id="447" w:name="_Toc80173523"/>
      <w:bookmarkStart w:id="448" w:name="_Toc84725835"/>
      <w:bookmarkStart w:id="449" w:name="_Toc84726035"/>
      <w:bookmarkStart w:id="450" w:name="_Toc84726187"/>
      <w:bookmarkStart w:id="451" w:name="_Toc84726297"/>
      <w:bookmarkStart w:id="452" w:name="_Toc84726395"/>
      <w:bookmarkStart w:id="453" w:name="_Toc84726500"/>
      <w:bookmarkStart w:id="454" w:name="_Toc84807343"/>
      <w:bookmarkStart w:id="455" w:name="_Toc85837644"/>
      <w:bookmarkStart w:id="456" w:name="_Toc86297203"/>
      <w:bookmarkStart w:id="457" w:name="_Toc86297282"/>
      <w:bookmarkStart w:id="458" w:name="_Toc56001495"/>
      <w:bookmarkStart w:id="459" w:name="_Toc86305632"/>
      <w:bookmarkEnd w:id="445"/>
      <w:bookmarkEnd w:id="446"/>
      <w:bookmarkEnd w:id="447"/>
      <w:bookmarkEnd w:id="448"/>
      <w:bookmarkEnd w:id="449"/>
      <w:bookmarkEnd w:id="450"/>
      <w:bookmarkEnd w:id="451"/>
      <w:bookmarkEnd w:id="452"/>
      <w:bookmarkEnd w:id="453"/>
      <w:bookmarkEnd w:id="454"/>
      <w:bookmarkEnd w:id="455"/>
      <w:bookmarkEnd w:id="456"/>
      <w:bookmarkEnd w:id="457"/>
      <w:bookmarkEnd w:id="459"/>
    </w:p>
    <w:p w14:paraId="6035A535" w14:textId="77777777" w:rsidR="00C12DA0" w:rsidRPr="00AF7D59" w:rsidRDefault="00C12DA0" w:rsidP="00440ADA">
      <w:pPr>
        <w:pStyle w:val="Heading2"/>
        <w:numPr>
          <w:ilvl w:val="1"/>
          <w:numId w:val="34"/>
        </w:numPr>
        <w:spacing w:line="240" w:lineRule="auto"/>
        <w:rPr>
          <w:rFonts w:cs="Times New Roman"/>
          <w:i w:val="0"/>
          <w:noProof/>
          <w:sz w:val="22"/>
          <w:szCs w:val="22"/>
          <w:highlight w:val="white"/>
        </w:rPr>
      </w:pPr>
      <w:bookmarkStart w:id="460" w:name="_Toc86305633"/>
      <w:r w:rsidRPr="00AF7D59">
        <w:rPr>
          <w:rFonts w:cs="Times New Roman"/>
          <w:i w:val="0"/>
          <w:noProof/>
          <w:sz w:val="22"/>
          <w:szCs w:val="22"/>
          <w:highlight w:val="white"/>
        </w:rPr>
        <w:t>Tham vấn cộng đồng</w:t>
      </w:r>
      <w:bookmarkEnd w:id="458"/>
      <w:bookmarkEnd w:id="460"/>
    </w:p>
    <w:p w14:paraId="050FC311" w14:textId="77777777" w:rsidR="00221363" w:rsidRPr="00E16E88" w:rsidRDefault="00221363" w:rsidP="008264A7">
      <w:pPr>
        <w:pStyle w:val="ListParagraph"/>
        <w:numPr>
          <w:ilvl w:val="0"/>
          <w:numId w:val="13"/>
        </w:numPr>
        <w:spacing w:before="100" w:after="100" w:line="240" w:lineRule="auto"/>
        <w:ind w:left="0" w:firstLine="0"/>
        <w:contextualSpacing w:val="0"/>
        <w:rPr>
          <w:rFonts w:cs="Times New Roman"/>
          <w:noProof/>
          <w:spacing w:val="-4"/>
          <w:sz w:val="22"/>
        </w:rPr>
      </w:pPr>
      <w:bookmarkStart w:id="461" w:name="_Toc53145997"/>
      <w:bookmarkStart w:id="462" w:name="_Toc53146415"/>
      <w:bookmarkStart w:id="463" w:name="_Toc54770971"/>
      <w:bookmarkStart w:id="464" w:name="_Toc54788867"/>
      <w:bookmarkStart w:id="465" w:name="_Toc56001496"/>
      <w:r w:rsidRPr="00AF7D59">
        <w:rPr>
          <w:rFonts w:cs="Times New Roman"/>
          <w:noProof/>
          <w:spacing w:val="-4"/>
          <w:sz w:val="22"/>
          <w:highlight w:val="white"/>
        </w:rPr>
        <w:t xml:space="preserve">Hoạt động tham vấn cộng đồng theo yêu cầu đối với tiểu dự án trong quá trình triển khai ESMP đã được thực hiện. Sự tham gia của cộng đồng và các buổi tham vấn được tiến hành để: Cung cấp thông tin hữu ích và kiến thức cụ thể hơn về tiểu dự án và tác động tiềm ẩn và cải thiện tiểu dự án nếu cần; Cho phép trao đổi sớm các vấn đề gây tranh cãi, Hỗ trợ giải quyết vấn đề nhanh chóng; Hỗ trợ thiết lập các quy trình minh bạch để triển khai </w:t>
      </w:r>
      <w:r w:rsidRPr="00341FD3">
        <w:rPr>
          <w:rFonts w:cs="Times New Roman"/>
          <w:noProof/>
          <w:sz w:val="22"/>
          <w:highlight w:val="white"/>
        </w:rPr>
        <w:t>tiểu</w:t>
      </w:r>
      <w:r w:rsidRPr="00AF7D59">
        <w:rPr>
          <w:rFonts w:cs="Times New Roman"/>
          <w:noProof/>
          <w:spacing w:val="-4"/>
          <w:sz w:val="22"/>
          <w:highlight w:val="white"/>
        </w:rPr>
        <w:t xml:space="preserve"> dự án đề xuất và tạo ra sự tin cậy và ý thức về quyền sở hữu trong quá trình thực hiện tiểu dự án. Các nhóm bị ảnh hưởng và các tổ chức phi chính phủ địa phương được thông báo theo chính sách hành động của Ngân hàng thế giới (OP 4.01) về Đánh giá tác động môi trường (EIA) và Kế hoạch bảo vệ môi </w:t>
      </w:r>
      <w:r w:rsidRPr="00E16E88">
        <w:rPr>
          <w:rFonts w:cs="Times New Roman"/>
          <w:noProof/>
          <w:spacing w:val="-4"/>
          <w:sz w:val="22"/>
        </w:rPr>
        <w:t>trường (EPP); và được yêu cầu tham gia một phần vào quá trình chuẩn bị tiểu dự án và thường được đề xuất tham gia vào quá trình triển khai.</w:t>
      </w:r>
      <w:bookmarkEnd w:id="461"/>
      <w:bookmarkEnd w:id="462"/>
      <w:bookmarkEnd w:id="463"/>
      <w:bookmarkEnd w:id="464"/>
      <w:bookmarkEnd w:id="465"/>
    </w:p>
    <w:p w14:paraId="48BB0A5D" w14:textId="77777777" w:rsidR="00696509" w:rsidRPr="00E16E88" w:rsidRDefault="00221363" w:rsidP="00440ADA">
      <w:pPr>
        <w:pStyle w:val="Heading2"/>
        <w:numPr>
          <w:ilvl w:val="1"/>
          <w:numId w:val="34"/>
        </w:numPr>
        <w:spacing w:line="240" w:lineRule="auto"/>
        <w:rPr>
          <w:rFonts w:cs="Times New Roman"/>
          <w:i w:val="0"/>
          <w:noProof/>
          <w:sz w:val="22"/>
          <w:szCs w:val="22"/>
        </w:rPr>
      </w:pPr>
      <w:bookmarkStart w:id="466" w:name="_Toc56001497"/>
      <w:bookmarkStart w:id="467" w:name="_Toc86305634"/>
      <w:r w:rsidRPr="00E16E88">
        <w:rPr>
          <w:rFonts w:cs="Times New Roman"/>
          <w:i w:val="0"/>
          <w:noProof/>
          <w:sz w:val="22"/>
          <w:szCs w:val="22"/>
        </w:rPr>
        <w:t>Thời gian, địa điểm và số thành viên tham gia</w:t>
      </w:r>
      <w:bookmarkEnd w:id="466"/>
      <w:bookmarkEnd w:id="467"/>
    </w:p>
    <w:p w14:paraId="4A896B8D" w14:textId="137B48B5" w:rsidR="00E16206" w:rsidRPr="00AF7D59" w:rsidRDefault="00E16206" w:rsidP="008264A7">
      <w:pPr>
        <w:pStyle w:val="ListParagraph"/>
        <w:numPr>
          <w:ilvl w:val="0"/>
          <w:numId w:val="13"/>
        </w:numPr>
        <w:spacing w:before="100" w:after="100" w:line="240" w:lineRule="auto"/>
        <w:ind w:left="0" w:firstLine="0"/>
        <w:contextualSpacing w:val="0"/>
        <w:rPr>
          <w:rFonts w:cs="Times New Roman"/>
          <w:noProof/>
          <w:spacing w:val="-4"/>
          <w:sz w:val="22"/>
          <w:highlight w:val="white"/>
        </w:rPr>
      </w:pPr>
      <w:r w:rsidRPr="00E16E88">
        <w:rPr>
          <w:rFonts w:cs="Times New Roman"/>
          <w:noProof/>
          <w:spacing w:val="-4"/>
          <w:sz w:val="22"/>
        </w:rPr>
        <w:t>Tiểu dự án này sẽ được triể</w:t>
      </w:r>
      <w:r w:rsidR="00E910E3" w:rsidRPr="00E16E88">
        <w:rPr>
          <w:rFonts w:cs="Times New Roman"/>
          <w:noProof/>
          <w:spacing w:val="-4"/>
          <w:sz w:val="22"/>
        </w:rPr>
        <w:t xml:space="preserve">n khai trên </w:t>
      </w:r>
      <w:r w:rsidR="00E16E88" w:rsidRPr="00E16E88">
        <w:rPr>
          <w:noProof/>
          <w:sz w:val="22"/>
        </w:rPr>
        <w:t>04</w:t>
      </w:r>
      <w:r w:rsidR="00341FD3" w:rsidRPr="00E16E88">
        <w:rPr>
          <w:noProof/>
          <w:sz w:val="22"/>
        </w:rPr>
        <w:t xml:space="preserve"> xã</w:t>
      </w:r>
      <w:r w:rsidR="00E16E88" w:rsidRPr="00E16E88">
        <w:rPr>
          <w:noProof/>
          <w:sz w:val="22"/>
        </w:rPr>
        <w:t xml:space="preserve"> thuộc 03 huyện bao gồm xã Hồng Thủy, Ngư Thủy Bắc của huyện Lệ Thủy, xã Hải Ninh của huyện Quảng Ninh và xã Đại Trạch của huyện Bố trạch, tỉnh Quảng Bình</w:t>
      </w:r>
      <w:r w:rsidRPr="00E16E88">
        <w:rPr>
          <w:rFonts w:cs="Times New Roman"/>
          <w:noProof/>
          <w:spacing w:val="-4"/>
          <w:sz w:val="22"/>
        </w:rPr>
        <w:t xml:space="preserve">. Việc thực hiện tiểu dự án sẽ mang lại các tác động về kinh tế xã hội và môi trường. Vì vậy đơn vị quản lý tiểu dự án đã chọn tiến hành tham </w:t>
      </w:r>
      <w:r w:rsidRPr="00AF7D59">
        <w:rPr>
          <w:rFonts w:cs="Times New Roman"/>
          <w:noProof/>
          <w:spacing w:val="-4"/>
          <w:sz w:val="22"/>
          <w:highlight w:val="white"/>
        </w:rPr>
        <w:t xml:space="preserve">vấn với đại diện các tổ chức đoàn thể trong các xã/phường tiểu dự án và các hộ </w:t>
      </w:r>
      <w:r w:rsidRPr="00E16E88">
        <w:rPr>
          <w:rFonts w:cs="Times New Roman"/>
          <w:noProof/>
          <w:sz w:val="22"/>
        </w:rPr>
        <w:t>gia</w:t>
      </w:r>
      <w:r w:rsidRPr="00E16E88">
        <w:rPr>
          <w:rFonts w:cs="Times New Roman"/>
          <w:noProof/>
          <w:spacing w:val="-4"/>
          <w:sz w:val="22"/>
        </w:rPr>
        <w:t xml:space="preserve"> đình </w:t>
      </w:r>
      <w:r w:rsidR="00E2280B" w:rsidRPr="00E16E88">
        <w:rPr>
          <w:rFonts w:cs="Times New Roman"/>
          <w:noProof/>
          <w:spacing w:val="-4"/>
          <w:sz w:val="22"/>
        </w:rPr>
        <w:t>xung quanh dự án</w:t>
      </w:r>
      <w:r w:rsidRPr="00E16E88">
        <w:rPr>
          <w:rFonts w:cs="Times New Roman"/>
          <w:noProof/>
          <w:spacing w:val="-4"/>
          <w:sz w:val="22"/>
        </w:rPr>
        <w:t xml:space="preserve"> về môi trường và xã hội: UBND Phường, Mặt trận Tổ quốc; Tổ chức đoàn thể (Hội thương binh, Hội Phụ nữ, Đoàn thanh niên) đại diện các hộ </w:t>
      </w:r>
      <w:r w:rsidR="00E2280B" w:rsidRPr="00E16E88">
        <w:rPr>
          <w:rFonts w:cs="Times New Roman"/>
          <w:noProof/>
          <w:spacing w:val="-4"/>
          <w:sz w:val="22"/>
        </w:rPr>
        <w:t>xung quanh dự án có thể bị ảnh hưởng</w:t>
      </w:r>
      <w:r w:rsidRPr="00E16E88">
        <w:rPr>
          <w:rFonts w:cs="Times New Roman"/>
          <w:noProof/>
          <w:spacing w:val="-4"/>
          <w:sz w:val="22"/>
        </w:rPr>
        <w:t xml:space="preserve"> về môi trường và xã hội. Quá trình </w:t>
      </w:r>
      <w:r w:rsidRPr="00AF7D59">
        <w:rPr>
          <w:rFonts w:cs="Times New Roman"/>
          <w:noProof/>
          <w:spacing w:val="-4"/>
          <w:sz w:val="22"/>
          <w:highlight w:val="white"/>
        </w:rPr>
        <w:t>tham vấn với các xã/phường như sau:</w:t>
      </w:r>
    </w:p>
    <w:p w14:paraId="14EFCAEE" w14:textId="4F24F0D6" w:rsidR="00115BEB" w:rsidRPr="00AF7D59" w:rsidRDefault="007A5D35" w:rsidP="00115BEB">
      <w:pPr>
        <w:pStyle w:val="Caption"/>
        <w:jc w:val="center"/>
        <w:rPr>
          <w:noProof/>
          <w:color w:val="000000" w:themeColor="text1"/>
          <w:szCs w:val="22"/>
          <w:highlight w:val="white"/>
        </w:rPr>
      </w:pPr>
      <w:bookmarkStart w:id="468" w:name="_Toc85785752"/>
      <w:r w:rsidRPr="007D65C4">
        <w:rPr>
          <w:noProof/>
          <w:color w:val="000000" w:themeColor="text1"/>
          <w:szCs w:val="22"/>
        </w:rPr>
        <w:t xml:space="preserve">Bảng </w:t>
      </w:r>
      <w:r w:rsidRPr="007D65C4">
        <w:rPr>
          <w:noProof/>
          <w:color w:val="000000" w:themeColor="text1"/>
          <w:szCs w:val="22"/>
        </w:rPr>
        <w:fldChar w:fldCharType="begin"/>
      </w:r>
      <w:r w:rsidRPr="007D65C4">
        <w:rPr>
          <w:noProof/>
          <w:color w:val="000000" w:themeColor="text1"/>
          <w:szCs w:val="22"/>
        </w:rPr>
        <w:instrText xml:space="preserve"> SEQ Bảng \* ARABIC </w:instrText>
      </w:r>
      <w:r w:rsidRPr="007D65C4">
        <w:rPr>
          <w:noProof/>
          <w:color w:val="000000" w:themeColor="text1"/>
          <w:szCs w:val="22"/>
        </w:rPr>
        <w:fldChar w:fldCharType="separate"/>
      </w:r>
      <w:r w:rsidR="00C27E64">
        <w:rPr>
          <w:noProof/>
          <w:color w:val="000000" w:themeColor="text1"/>
          <w:szCs w:val="22"/>
        </w:rPr>
        <w:t>14</w:t>
      </w:r>
      <w:r w:rsidRPr="007D65C4">
        <w:rPr>
          <w:noProof/>
          <w:color w:val="000000" w:themeColor="text1"/>
          <w:szCs w:val="22"/>
        </w:rPr>
        <w:fldChar w:fldCharType="end"/>
      </w:r>
      <w:r w:rsidR="00115BEB" w:rsidRPr="00AF7D59">
        <w:rPr>
          <w:noProof/>
          <w:color w:val="000000" w:themeColor="text1"/>
          <w:szCs w:val="22"/>
          <w:highlight w:val="white"/>
        </w:rPr>
        <w:t>: Tổng hợp các hoạt động tham vấn đã thực hiện</w:t>
      </w:r>
      <w:bookmarkEnd w:id="468"/>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15"/>
        <w:gridCol w:w="1512"/>
        <w:gridCol w:w="1025"/>
        <w:gridCol w:w="1219"/>
        <w:gridCol w:w="4823"/>
      </w:tblGrid>
      <w:tr w:rsidR="00814EAD" w:rsidRPr="00AF7D59" w14:paraId="045CCB9D" w14:textId="77777777" w:rsidTr="00E16E88">
        <w:trPr>
          <w:tblHeader/>
        </w:trPr>
        <w:tc>
          <w:tcPr>
            <w:tcW w:w="2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48C39C" w14:textId="1C05AC4C" w:rsidR="00713319" w:rsidRPr="00AF7D59" w:rsidRDefault="00341FD3" w:rsidP="00341FD3">
            <w:pPr>
              <w:spacing w:before="0" w:after="0" w:line="240" w:lineRule="auto"/>
              <w:jc w:val="center"/>
              <w:rPr>
                <w:rFonts w:cs="Times New Roman"/>
                <w:b/>
                <w:noProof/>
                <w:sz w:val="22"/>
                <w:highlight w:val="white"/>
              </w:rPr>
            </w:pPr>
            <w:r>
              <w:rPr>
                <w:rFonts w:cs="Times New Roman"/>
                <w:b/>
                <w:bCs/>
                <w:noProof/>
                <w:sz w:val="22"/>
                <w:highlight w:val="white"/>
              </w:rPr>
              <w:t>TT</w:t>
            </w:r>
          </w:p>
        </w:tc>
        <w:tc>
          <w:tcPr>
            <w:tcW w:w="8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850585" w14:textId="77777777" w:rsidR="00713319" w:rsidRPr="00AF7D59" w:rsidRDefault="00713319" w:rsidP="00341FD3">
            <w:pPr>
              <w:spacing w:before="0" w:after="0" w:line="240" w:lineRule="auto"/>
              <w:jc w:val="center"/>
              <w:rPr>
                <w:rFonts w:cs="Times New Roman"/>
                <w:b/>
                <w:bCs/>
                <w:noProof/>
                <w:sz w:val="22"/>
                <w:highlight w:val="white"/>
              </w:rPr>
            </w:pPr>
            <w:r w:rsidRPr="00AF7D59">
              <w:rPr>
                <w:rFonts w:cs="Times New Roman"/>
                <w:b/>
                <w:bCs/>
                <w:noProof/>
                <w:sz w:val="22"/>
                <w:highlight w:val="white"/>
              </w:rPr>
              <w:t>Địa điểm</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31B4F5" w14:textId="77777777" w:rsidR="00713319" w:rsidRPr="00AF7D59" w:rsidRDefault="00713319" w:rsidP="00341FD3">
            <w:pPr>
              <w:spacing w:before="0" w:after="0" w:line="240" w:lineRule="auto"/>
              <w:jc w:val="center"/>
              <w:rPr>
                <w:rFonts w:cs="Times New Roman"/>
                <w:b/>
                <w:noProof/>
                <w:sz w:val="22"/>
                <w:highlight w:val="white"/>
              </w:rPr>
            </w:pPr>
            <w:r w:rsidRPr="00AF7D59">
              <w:rPr>
                <w:rFonts w:cs="Times New Roman"/>
                <w:b/>
                <w:bCs/>
                <w:noProof/>
                <w:sz w:val="22"/>
                <w:highlight w:val="white"/>
              </w:rPr>
              <w:t>Số người tham gia</w:t>
            </w:r>
          </w:p>
        </w:tc>
        <w:tc>
          <w:tcPr>
            <w:tcW w:w="6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F7D539" w14:textId="77777777" w:rsidR="00713319" w:rsidRPr="00AF7D59" w:rsidRDefault="00713319" w:rsidP="00341FD3">
            <w:pPr>
              <w:spacing w:before="0" w:after="0" w:line="240" w:lineRule="auto"/>
              <w:jc w:val="center"/>
              <w:rPr>
                <w:rFonts w:cs="Times New Roman"/>
                <w:b/>
                <w:noProof/>
                <w:sz w:val="22"/>
                <w:highlight w:val="white"/>
              </w:rPr>
            </w:pPr>
            <w:r w:rsidRPr="00AF7D59">
              <w:rPr>
                <w:rFonts w:cs="Times New Roman"/>
                <w:b/>
                <w:bCs/>
                <w:noProof/>
                <w:sz w:val="22"/>
                <w:highlight w:val="white"/>
              </w:rPr>
              <w:t>Ngày tham vấn</w:t>
            </w:r>
          </w:p>
        </w:tc>
        <w:tc>
          <w:tcPr>
            <w:tcW w:w="2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BBCAB9" w14:textId="77777777" w:rsidR="00713319" w:rsidRPr="00AF7D59" w:rsidRDefault="00713319" w:rsidP="00341FD3">
            <w:pPr>
              <w:spacing w:before="0" w:after="0" w:line="240" w:lineRule="auto"/>
              <w:jc w:val="center"/>
              <w:rPr>
                <w:rFonts w:cs="Times New Roman"/>
                <w:b/>
                <w:noProof/>
                <w:sz w:val="22"/>
                <w:highlight w:val="white"/>
              </w:rPr>
            </w:pPr>
            <w:r w:rsidRPr="00AF7D59">
              <w:rPr>
                <w:rFonts w:cs="Times New Roman"/>
                <w:b/>
                <w:bCs/>
                <w:noProof/>
                <w:sz w:val="22"/>
                <w:highlight w:val="white"/>
              </w:rPr>
              <w:t>Các vấn đề chính trao đổi trong các cuộc tham vấn</w:t>
            </w:r>
          </w:p>
        </w:tc>
      </w:tr>
      <w:tr w:rsidR="00E16E88" w:rsidRPr="00197867" w14:paraId="2DDB0A77" w14:textId="77777777" w:rsidTr="00E16E88">
        <w:trPr>
          <w:trHeight w:val="1484"/>
          <w:tblHeader/>
        </w:trPr>
        <w:tc>
          <w:tcPr>
            <w:tcW w:w="2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966CE3" w14:textId="112599D1" w:rsidR="00E16E88" w:rsidRPr="00197867" w:rsidRDefault="00E16E88" w:rsidP="00E16E88">
            <w:pPr>
              <w:spacing w:before="0" w:after="0" w:line="240" w:lineRule="auto"/>
              <w:jc w:val="center"/>
              <w:rPr>
                <w:rFonts w:cs="Times New Roman"/>
                <w:bCs/>
                <w:noProof/>
                <w:sz w:val="22"/>
              </w:rPr>
            </w:pPr>
            <w:r w:rsidRPr="00197867">
              <w:rPr>
                <w:rFonts w:cs="Times New Roman"/>
                <w:bCs/>
                <w:noProof/>
                <w:sz w:val="22"/>
              </w:rPr>
              <w:t>1</w:t>
            </w:r>
          </w:p>
        </w:tc>
        <w:tc>
          <w:tcPr>
            <w:tcW w:w="8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DC25B2" w14:textId="118CED5B" w:rsidR="00E16E88" w:rsidRPr="00197867" w:rsidRDefault="00E16E88" w:rsidP="00E16E88">
            <w:pPr>
              <w:spacing w:before="0" w:after="0" w:line="240" w:lineRule="auto"/>
              <w:jc w:val="center"/>
              <w:rPr>
                <w:rFonts w:cs="Times New Roman"/>
                <w:b/>
                <w:bCs/>
                <w:noProof/>
                <w:sz w:val="22"/>
              </w:rPr>
            </w:pPr>
            <w:r w:rsidRPr="00197867">
              <w:rPr>
                <w:bCs/>
                <w:noProof/>
                <w:sz w:val="22"/>
              </w:rPr>
              <w:t>Hồng Thủy</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9EE05A" w14:textId="01FBCD9C" w:rsidR="00E16E88" w:rsidRPr="00197867" w:rsidRDefault="00E16E88" w:rsidP="00E16E88">
            <w:pPr>
              <w:spacing w:before="0" w:after="0" w:line="240" w:lineRule="auto"/>
              <w:jc w:val="center"/>
              <w:rPr>
                <w:rFonts w:cs="Times New Roman"/>
                <w:b/>
                <w:bCs/>
                <w:noProof/>
                <w:sz w:val="22"/>
              </w:rPr>
            </w:pPr>
            <w:r w:rsidRPr="00197867">
              <w:rPr>
                <w:bCs/>
                <w:noProof/>
                <w:sz w:val="22"/>
              </w:rPr>
              <w:t>15</w:t>
            </w:r>
          </w:p>
        </w:tc>
        <w:tc>
          <w:tcPr>
            <w:tcW w:w="6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11A97F" w14:textId="5F22013A" w:rsidR="00E16E88" w:rsidRPr="00197867" w:rsidRDefault="00E16E88" w:rsidP="00E16E88">
            <w:pPr>
              <w:spacing w:before="0" w:after="0" w:line="240" w:lineRule="auto"/>
              <w:jc w:val="center"/>
              <w:rPr>
                <w:rFonts w:cs="Times New Roman"/>
                <w:bCs/>
                <w:noProof/>
                <w:sz w:val="22"/>
              </w:rPr>
            </w:pPr>
            <w:r w:rsidRPr="00197867">
              <w:rPr>
                <w:rFonts w:cs="Times New Roman"/>
                <w:bCs/>
                <w:noProof/>
                <w:sz w:val="22"/>
              </w:rPr>
              <w:t>27/09/2021</w:t>
            </w:r>
          </w:p>
        </w:tc>
        <w:tc>
          <w:tcPr>
            <w:tcW w:w="2658"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0F4C5E1" w14:textId="77777777" w:rsidR="00E16E88" w:rsidRPr="00197867" w:rsidRDefault="00E16E88" w:rsidP="00E16E88">
            <w:pPr>
              <w:numPr>
                <w:ilvl w:val="0"/>
                <w:numId w:val="14"/>
              </w:numPr>
              <w:tabs>
                <w:tab w:val="num" w:pos="360"/>
              </w:tabs>
              <w:adjustRightInd w:val="0"/>
              <w:snapToGrid w:val="0"/>
              <w:spacing w:before="0" w:after="0" w:line="240" w:lineRule="auto"/>
              <w:rPr>
                <w:noProof/>
                <w:sz w:val="22"/>
              </w:rPr>
            </w:pPr>
            <w:r w:rsidRPr="00197867">
              <w:rPr>
                <w:noProof/>
                <w:sz w:val="22"/>
              </w:rPr>
              <w:t>Phổ biến thông tin về dự án “Hiện đại hóa nghành Lâm nghiệp và tăng cường tính chống chịu vùng ven biển (FMCR)”</w:t>
            </w:r>
          </w:p>
          <w:p w14:paraId="19581312" w14:textId="77777777" w:rsidR="00E16E88" w:rsidRPr="00197867" w:rsidRDefault="00E16E88" w:rsidP="00E16E88">
            <w:pPr>
              <w:numPr>
                <w:ilvl w:val="0"/>
                <w:numId w:val="14"/>
              </w:numPr>
              <w:tabs>
                <w:tab w:val="num" w:pos="360"/>
              </w:tabs>
              <w:adjustRightInd w:val="0"/>
              <w:snapToGrid w:val="0"/>
              <w:spacing w:before="0" w:after="0" w:line="240" w:lineRule="auto"/>
              <w:rPr>
                <w:noProof/>
                <w:sz w:val="22"/>
              </w:rPr>
            </w:pPr>
            <w:r w:rsidRPr="00197867">
              <w:rPr>
                <w:noProof/>
                <w:sz w:val="22"/>
              </w:rPr>
              <w:t>Phổ biến thông tin tiểu Dự án tỉnh Quảng Bình, các chính sách hoạt động về Môi trường và Xã hội của Ngân hàng Thế giới;</w:t>
            </w:r>
          </w:p>
          <w:p w14:paraId="62E05435" w14:textId="77777777" w:rsidR="00E16E88" w:rsidRPr="00197867" w:rsidRDefault="00E16E88" w:rsidP="00E16E88">
            <w:pPr>
              <w:numPr>
                <w:ilvl w:val="0"/>
                <w:numId w:val="14"/>
              </w:numPr>
              <w:tabs>
                <w:tab w:val="num" w:pos="360"/>
              </w:tabs>
              <w:adjustRightInd w:val="0"/>
              <w:snapToGrid w:val="0"/>
              <w:spacing w:before="0" w:after="0" w:line="240" w:lineRule="auto"/>
              <w:rPr>
                <w:noProof/>
                <w:sz w:val="22"/>
              </w:rPr>
            </w:pPr>
            <w:r w:rsidRPr="00197867">
              <w:rPr>
                <w:noProof/>
                <w:sz w:val="22"/>
              </w:rPr>
              <w:t>Tham vấn chính quyền địa phương về: hiện trạng môi trường, tóm tắt báo cáo ESMP của dự án gồm các nội dung các tác động tích cực và tiêu cực của dự án đến môi trường và sức khỏe cộng đồng, các biện pháp giảm thiểu.</w:t>
            </w:r>
          </w:p>
          <w:p w14:paraId="530B57B5" w14:textId="77777777" w:rsidR="00E16E88" w:rsidRPr="00197867" w:rsidRDefault="00E16E88" w:rsidP="00E16E88">
            <w:pPr>
              <w:numPr>
                <w:ilvl w:val="0"/>
                <w:numId w:val="14"/>
              </w:numPr>
              <w:tabs>
                <w:tab w:val="num" w:pos="360"/>
              </w:tabs>
              <w:adjustRightInd w:val="0"/>
              <w:snapToGrid w:val="0"/>
              <w:spacing w:before="0" w:after="0" w:line="240" w:lineRule="auto"/>
              <w:rPr>
                <w:noProof/>
                <w:sz w:val="22"/>
              </w:rPr>
            </w:pPr>
            <w:r w:rsidRPr="00197867">
              <w:rPr>
                <w:noProof/>
                <w:sz w:val="22"/>
              </w:rPr>
              <w:t>Tham vấn chính quyền địa phương về: tình hình kinh tế xã hội khu vực dự án, các tác động đến kinh tế, xã hội và các biện pháp giảm thiểu các tác động tiêu cực, tăng cường các tác động tích cực. Các vấn đề về giới và bình đẳng giới.</w:t>
            </w:r>
          </w:p>
          <w:p w14:paraId="71A04DF1" w14:textId="7530AE84" w:rsidR="00E16E88" w:rsidRPr="00197867" w:rsidRDefault="00E16E88" w:rsidP="00E16E88">
            <w:pPr>
              <w:numPr>
                <w:ilvl w:val="0"/>
                <w:numId w:val="14"/>
              </w:numPr>
              <w:tabs>
                <w:tab w:val="num" w:pos="360"/>
              </w:tabs>
              <w:adjustRightInd w:val="0"/>
              <w:snapToGrid w:val="0"/>
              <w:spacing w:before="0" w:after="0" w:line="240" w:lineRule="auto"/>
              <w:rPr>
                <w:rFonts w:cs="Times New Roman"/>
                <w:b/>
                <w:bCs/>
                <w:noProof/>
                <w:sz w:val="22"/>
              </w:rPr>
            </w:pPr>
            <w:r w:rsidRPr="00197867">
              <w:rPr>
                <w:noProof/>
                <w:sz w:val="22"/>
              </w:rPr>
              <w:t>Thu thập thông tin kinh tế - xã hội của hộ gia đình sống tại khu</w:t>
            </w:r>
            <w:r w:rsidRPr="00197867">
              <w:rPr>
                <w:rFonts w:cs="Times New Roman"/>
                <w:noProof/>
                <w:color w:val="000000"/>
                <w:sz w:val="22"/>
                <w:lang w:eastAsia="en-US"/>
              </w:rPr>
              <w:t xml:space="preserve"> vực dự án (điều kiện sống như điện, nước, đường, vệ sinh, các vấn đề về giới, nghề nghiệp, tỉ lệ hộ nghèo).</w:t>
            </w:r>
            <w:r w:rsidRPr="00197867">
              <w:rPr>
                <w:rFonts w:cs="Times New Roman"/>
                <w:noProof/>
                <w:sz w:val="22"/>
              </w:rPr>
              <w:t>   </w:t>
            </w:r>
          </w:p>
        </w:tc>
      </w:tr>
      <w:tr w:rsidR="00E16E88" w:rsidRPr="00197867" w14:paraId="307614BD" w14:textId="77777777" w:rsidTr="00E16E88">
        <w:trPr>
          <w:trHeight w:val="1548"/>
          <w:tblHeader/>
        </w:trPr>
        <w:tc>
          <w:tcPr>
            <w:tcW w:w="2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7A0069" w14:textId="74F835CB" w:rsidR="00E16E88" w:rsidRPr="00197867" w:rsidRDefault="00E16E88" w:rsidP="00E16E88">
            <w:pPr>
              <w:spacing w:before="0" w:after="0" w:line="240" w:lineRule="auto"/>
              <w:jc w:val="center"/>
              <w:rPr>
                <w:rFonts w:cs="Times New Roman"/>
                <w:bCs/>
                <w:noProof/>
                <w:sz w:val="22"/>
              </w:rPr>
            </w:pPr>
            <w:r w:rsidRPr="00197867">
              <w:rPr>
                <w:rFonts w:cs="Times New Roman"/>
                <w:bCs/>
                <w:noProof/>
                <w:sz w:val="22"/>
              </w:rPr>
              <w:t>2</w:t>
            </w:r>
          </w:p>
        </w:tc>
        <w:tc>
          <w:tcPr>
            <w:tcW w:w="8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6E8D85" w14:textId="58F3EBC4" w:rsidR="00E16E88" w:rsidRPr="00197867" w:rsidRDefault="00E16E88" w:rsidP="00E16E88">
            <w:pPr>
              <w:spacing w:before="0" w:after="0" w:line="240" w:lineRule="auto"/>
              <w:jc w:val="center"/>
              <w:rPr>
                <w:rFonts w:cs="Times New Roman"/>
                <w:b/>
                <w:bCs/>
                <w:noProof/>
                <w:sz w:val="22"/>
              </w:rPr>
            </w:pPr>
            <w:r w:rsidRPr="00197867">
              <w:rPr>
                <w:noProof/>
                <w:sz w:val="22"/>
              </w:rPr>
              <w:t>Ngư Thủy Bắc</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37E4D6" w14:textId="030DDF6F" w:rsidR="00E16E88" w:rsidRPr="00197867" w:rsidRDefault="00E16E88" w:rsidP="00E16E88">
            <w:pPr>
              <w:spacing w:before="0" w:after="0" w:line="240" w:lineRule="auto"/>
              <w:jc w:val="center"/>
              <w:rPr>
                <w:rFonts w:cs="Times New Roman"/>
                <w:b/>
                <w:bCs/>
                <w:noProof/>
                <w:sz w:val="22"/>
              </w:rPr>
            </w:pPr>
            <w:r w:rsidRPr="00197867">
              <w:rPr>
                <w:noProof/>
                <w:color w:val="000000"/>
                <w:sz w:val="22"/>
              </w:rPr>
              <w:t>14</w:t>
            </w:r>
          </w:p>
        </w:tc>
        <w:tc>
          <w:tcPr>
            <w:tcW w:w="6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529E18" w14:textId="5382A773" w:rsidR="00E16E88" w:rsidRPr="00197867" w:rsidRDefault="00E16E88" w:rsidP="00E16E88">
            <w:pPr>
              <w:spacing w:before="0" w:after="0" w:line="240" w:lineRule="auto"/>
              <w:jc w:val="center"/>
              <w:rPr>
                <w:rFonts w:cs="Times New Roman"/>
                <w:bCs/>
                <w:noProof/>
                <w:sz w:val="22"/>
              </w:rPr>
            </w:pPr>
            <w:r w:rsidRPr="00197867">
              <w:rPr>
                <w:rFonts w:cs="Times New Roman"/>
                <w:bCs/>
                <w:noProof/>
                <w:sz w:val="22"/>
              </w:rPr>
              <w:t>28/09/2021</w:t>
            </w:r>
          </w:p>
        </w:tc>
        <w:tc>
          <w:tcPr>
            <w:tcW w:w="2658" w:type="pct"/>
            <w:vMerge/>
            <w:tcBorders>
              <w:left w:val="single" w:sz="4" w:space="0" w:color="auto"/>
              <w:right w:val="single" w:sz="4" w:space="0" w:color="auto"/>
            </w:tcBorders>
            <w:tcMar>
              <w:top w:w="0" w:type="dxa"/>
              <w:left w:w="108" w:type="dxa"/>
              <w:bottom w:w="0" w:type="dxa"/>
              <w:right w:w="108" w:type="dxa"/>
            </w:tcMar>
            <w:vAlign w:val="center"/>
          </w:tcPr>
          <w:p w14:paraId="2A87A29C" w14:textId="77777777" w:rsidR="00E16E88" w:rsidRPr="00197867" w:rsidRDefault="00E16E88" w:rsidP="00E16E88">
            <w:pPr>
              <w:spacing w:before="0" w:after="0" w:line="240" w:lineRule="auto"/>
              <w:jc w:val="center"/>
              <w:rPr>
                <w:rFonts w:cs="Times New Roman"/>
                <w:b/>
                <w:bCs/>
                <w:noProof/>
                <w:sz w:val="22"/>
              </w:rPr>
            </w:pPr>
          </w:p>
        </w:tc>
      </w:tr>
      <w:tr w:rsidR="00E16E88" w:rsidRPr="00197867" w14:paraId="22684721" w14:textId="77777777" w:rsidTr="00E16E88">
        <w:trPr>
          <w:trHeight w:val="1414"/>
          <w:tblHeader/>
        </w:trPr>
        <w:tc>
          <w:tcPr>
            <w:tcW w:w="2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34037C" w14:textId="3BD5688B" w:rsidR="00E16E88" w:rsidRPr="00197867" w:rsidRDefault="00E16E88" w:rsidP="00E16E88">
            <w:pPr>
              <w:spacing w:before="0" w:after="0" w:line="240" w:lineRule="auto"/>
              <w:jc w:val="center"/>
              <w:rPr>
                <w:rFonts w:cs="Times New Roman"/>
                <w:bCs/>
                <w:noProof/>
                <w:sz w:val="22"/>
              </w:rPr>
            </w:pPr>
            <w:r w:rsidRPr="00197867">
              <w:rPr>
                <w:rFonts w:cs="Times New Roman"/>
                <w:bCs/>
                <w:noProof/>
                <w:sz w:val="22"/>
              </w:rPr>
              <w:t>3</w:t>
            </w:r>
          </w:p>
        </w:tc>
        <w:tc>
          <w:tcPr>
            <w:tcW w:w="8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76AA61" w14:textId="5B85FBDF" w:rsidR="00E16E88" w:rsidRPr="00197867" w:rsidRDefault="00E16E88" w:rsidP="00E16E88">
            <w:pPr>
              <w:spacing w:before="0" w:after="0" w:line="240" w:lineRule="auto"/>
              <w:jc w:val="center"/>
              <w:rPr>
                <w:rFonts w:cs="Times New Roman"/>
                <w:b/>
                <w:bCs/>
                <w:noProof/>
                <w:sz w:val="22"/>
              </w:rPr>
            </w:pPr>
            <w:r w:rsidRPr="00197867">
              <w:rPr>
                <w:noProof/>
                <w:sz w:val="22"/>
              </w:rPr>
              <w:t>Hải Ninh</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73084E" w14:textId="6569FA4C" w:rsidR="00E16E88" w:rsidRPr="00197867" w:rsidRDefault="00E16E88" w:rsidP="00E16E88">
            <w:pPr>
              <w:spacing w:before="0" w:after="0" w:line="240" w:lineRule="auto"/>
              <w:jc w:val="center"/>
              <w:rPr>
                <w:rFonts w:cs="Times New Roman"/>
                <w:b/>
                <w:bCs/>
                <w:noProof/>
                <w:sz w:val="22"/>
              </w:rPr>
            </w:pPr>
            <w:r w:rsidRPr="00197867">
              <w:rPr>
                <w:noProof/>
                <w:sz w:val="22"/>
              </w:rPr>
              <w:t>16</w:t>
            </w:r>
          </w:p>
        </w:tc>
        <w:tc>
          <w:tcPr>
            <w:tcW w:w="6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127399" w14:textId="6FFAFDDC" w:rsidR="00E16E88" w:rsidRPr="00197867" w:rsidRDefault="00E16E88" w:rsidP="00E16E88">
            <w:pPr>
              <w:spacing w:before="0" w:after="0" w:line="240" w:lineRule="auto"/>
              <w:jc w:val="center"/>
              <w:rPr>
                <w:rFonts w:cs="Times New Roman"/>
                <w:bCs/>
                <w:noProof/>
                <w:sz w:val="22"/>
              </w:rPr>
            </w:pPr>
            <w:r w:rsidRPr="00197867">
              <w:rPr>
                <w:rFonts w:cs="Times New Roman"/>
                <w:bCs/>
                <w:noProof/>
                <w:sz w:val="22"/>
              </w:rPr>
              <w:t>29/09/2021</w:t>
            </w:r>
          </w:p>
        </w:tc>
        <w:tc>
          <w:tcPr>
            <w:tcW w:w="2658" w:type="pct"/>
            <w:vMerge/>
            <w:tcBorders>
              <w:left w:val="single" w:sz="4" w:space="0" w:color="auto"/>
              <w:right w:val="single" w:sz="4" w:space="0" w:color="auto"/>
            </w:tcBorders>
            <w:tcMar>
              <w:top w:w="0" w:type="dxa"/>
              <w:left w:w="108" w:type="dxa"/>
              <w:bottom w:w="0" w:type="dxa"/>
              <w:right w:w="108" w:type="dxa"/>
            </w:tcMar>
            <w:vAlign w:val="center"/>
          </w:tcPr>
          <w:p w14:paraId="3EE99790" w14:textId="77777777" w:rsidR="00E16E88" w:rsidRPr="00197867" w:rsidRDefault="00E16E88" w:rsidP="00E16E88">
            <w:pPr>
              <w:spacing w:before="0" w:after="0" w:line="240" w:lineRule="auto"/>
              <w:jc w:val="center"/>
              <w:rPr>
                <w:rFonts w:cs="Times New Roman"/>
                <w:b/>
                <w:bCs/>
                <w:noProof/>
                <w:sz w:val="22"/>
              </w:rPr>
            </w:pPr>
          </w:p>
        </w:tc>
      </w:tr>
      <w:tr w:rsidR="00E16E88" w:rsidRPr="00197867" w14:paraId="5D8498E2" w14:textId="77777777" w:rsidTr="00E16E88">
        <w:trPr>
          <w:tblHeader/>
        </w:trPr>
        <w:tc>
          <w:tcPr>
            <w:tcW w:w="2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7D9256" w14:textId="5147A099" w:rsidR="00E16E88" w:rsidRPr="00197867" w:rsidRDefault="00E16E88" w:rsidP="00E16E88">
            <w:pPr>
              <w:spacing w:before="0" w:after="0" w:line="240" w:lineRule="auto"/>
              <w:jc w:val="center"/>
              <w:rPr>
                <w:rFonts w:cs="Times New Roman"/>
                <w:bCs/>
                <w:noProof/>
                <w:sz w:val="22"/>
              </w:rPr>
            </w:pPr>
            <w:r w:rsidRPr="00197867">
              <w:rPr>
                <w:rFonts w:cs="Times New Roman"/>
                <w:bCs/>
                <w:noProof/>
                <w:sz w:val="22"/>
              </w:rPr>
              <w:t>4</w:t>
            </w:r>
          </w:p>
        </w:tc>
        <w:tc>
          <w:tcPr>
            <w:tcW w:w="8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639C73" w14:textId="4882A4FA" w:rsidR="00E16E88" w:rsidRPr="00197867" w:rsidRDefault="00E16E88" w:rsidP="00E16E88">
            <w:pPr>
              <w:spacing w:before="0" w:after="0" w:line="240" w:lineRule="auto"/>
              <w:jc w:val="center"/>
              <w:rPr>
                <w:rFonts w:cs="Times New Roman"/>
                <w:b/>
                <w:bCs/>
                <w:noProof/>
                <w:sz w:val="22"/>
              </w:rPr>
            </w:pPr>
            <w:r w:rsidRPr="00197867">
              <w:rPr>
                <w:noProof/>
                <w:sz w:val="22"/>
              </w:rPr>
              <w:t>Đại Trạch</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75ABE3" w14:textId="31D45A7D" w:rsidR="00E16E88" w:rsidRPr="00197867" w:rsidRDefault="00E16E88" w:rsidP="00E16E88">
            <w:pPr>
              <w:spacing w:before="0" w:after="0" w:line="240" w:lineRule="auto"/>
              <w:jc w:val="center"/>
              <w:rPr>
                <w:rFonts w:cs="Times New Roman"/>
                <w:b/>
                <w:bCs/>
                <w:noProof/>
                <w:sz w:val="22"/>
              </w:rPr>
            </w:pPr>
            <w:r w:rsidRPr="00197867">
              <w:rPr>
                <w:noProof/>
                <w:sz w:val="22"/>
              </w:rPr>
              <w:t>15</w:t>
            </w:r>
          </w:p>
        </w:tc>
        <w:tc>
          <w:tcPr>
            <w:tcW w:w="6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500193" w14:textId="32D448AC" w:rsidR="00E16E88" w:rsidRPr="00197867" w:rsidRDefault="00E16E88" w:rsidP="00E16E88">
            <w:pPr>
              <w:spacing w:before="0" w:after="0" w:line="240" w:lineRule="auto"/>
              <w:jc w:val="center"/>
              <w:rPr>
                <w:rFonts w:cs="Times New Roman"/>
                <w:bCs/>
                <w:noProof/>
                <w:sz w:val="22"/>
              </w:rPr>
            </w:pPr>
            <w:r w:rsidRPr="00197867">
              <w:rPr>
                <w:rFonts w:cs="Times New Roman"/>
                <w:bCs/>
                <w:noProof/>
                <w:sz w:val="22"/>
              </w:rPr>
              <w:t>30/09/2021</w:t>
            </w:r>
          </w:p>
        </w:tc>
        <w:tc>
          <w:tcPr>
            <w:tcW w:w="2658" w:type="pct"/>
            <w:vMerge/>
            <w:tcBorders>
              <w:left w:val="single" w:sz="4" w:space="0" w:color="auto"/>
              <w:right w:val="single" w:sz="4" w:space="0" w:color="auto"/>
            </w:tcBorders>
            <w:tcMar>
              <w:top w:w="0" w:type="dxa"/>
              <w:left w:w="108" w:type="dxa"/>
              <w:bottom w:w="0" w:type="dxa"/>
              <w:right w:w="108" w:type="dxa"/>
            </w:tcMar>
            <w:vAlign w:val="center"/>
          </w:tcPr>
          <w:p w14:paraId="4A5943A3" w14:textId="77777777" w:rsidR="00E16E88" w:rsidRPr="00197867" w:rsidRDefault="00E16E88" w:rsidP="00E16E88">
            <w:pPr>
              <w:spacing w:before="0" w:after="0" w:line="240" w:lineRule="auto"/>
              <w:jc w:val="center"/>
              <w:rPr>
                <w:rFonts w:cs="Times New Roman"/>
                <w:b/>
                <w:bCs/>
                <w:noProof/>
                <w:sz w:val="22"/>
              </w:rPr>
            </w:pPr>
          </w:p>
        </w:tc>
      </w:tr>
    </w:tbl>
    <w:p w14:paraId="4FF881B9" w14:textId="0467420C" w:rsidR="00D0099E" w:rsidRPr="00197867" w:rsidRDefault="00D0099E" w:rsidP="00D0099E">
      <w:pPr>
        <w:pStyle w:val="ListParagraph"/>
        <w:keepNext/>
        <w:keepLines/>
        <w:spacing w:line="240" w:lineRule="auto"/>
        <w:contextualSpacing w:val="0"/>
        <w:jc w:val="right"/>
        <w:rPr>
          <w:rFonts w:eastAsiaTheme="majorEastAsia" w:cs="Times New Roman"/>
          <w:b/>
          <w:noProof/>
          <w:sz w:val="22"/>
        </w:rPr>
      </w:pPr>
      <w:bookmarkStart w:id="469" w:name="_Toc56001499"/>
      <w:r w:rsidRPr="00197867">
        <w:rPr>
          <w:i/>
          <w:noProof/>
          <w:color w:val="000000"/>
          <w:sz w:val="22"/>
        </w:rPr>
        <w:t>Nguồn: Đơn vị tư vấn</w:t>
      </w:r>
      <w:r w:rsidR="00E16E88" w:rsidRPr="00197867">
        <w:rPr>
          <w:i/>
          <w:noProof/>
          <w:color w:val="000000"/>
          <w:sz w:val="22"/>
        </w:rPr>
        <w:t>, tháng 9/2021</w:t>
      </w:r>
    </w:p>
    <w:p w14:paraId="01179598" w14:textId="01ED9A45" w:rsidR="00E910E3" w:rsidRDefault="005A12FB" w:rsidP="008264A7">
      <w:pPr>
        <w:pStyle w:val="ListParagraph"/>
        <w:numPr>
          <w:ilvl w:val="0"/>
          <w:numId w:val="13"/>
        </w:numPr>
        <w:spacing w:before="100" w:after="100" w:line="240" w:lineRule="auto"/>
        <w:ind w:left="0" w:firstLine="0"/>
        <w:contextualSpacing w:val="0"/>
        <w:rPr>
          <w:rFonts w:cs="Times New Roman"/>
          <w:noProof/>
          <w:spacing w:val="-4"/>
          <w:sz w:val="22"/>
        </w:rPr>
      </w:pPr>
      <w:r w:rsidRPr="00197867">
        <w:rPr>
          <w:rFonts w:cs="Times New Roman"/>
          <w:noProof/>
          <w:sz w:val="22"/>
        </w:rPr>
        <w:t xml:space="preserve">Kết quả tham vấn </w:t>
      </w:r>
      <w:r w:rsidR="004423DD" w:rsidRPr="00197867">
        <w:rPr>
          <w:rFonts w:cs="Times New Roman"/>
          <w:noProof/>
          <w:sz w:val="22"/>
        </w:rPr>
        <w:t xml:space="preserve">cộng đồng </w:t>
      </w:r>
      <w:r w:rsidRPr="00197867">
        <w:rPr>
          <w:rFonts w:cs="Times New Roman"/>
          <w:noProof/>
          <w:sz w:val="22"/>
        </w:rPr>
        <w:t>và ý kiến của Chủ đầu tư</w:t>
      </w:r>
      <w:bookmarkEnd w:id="469"/>
      <w:r w:rsidR="00411D9D">
        <w:rPr>
          <w:rFonts w:cs="Times New Roman"/>
          <w:noProof/>
          <w:sz w:val="22"/>
        </w:rPr>
        <w:t xml:space="preserve"> </w:t>
      </w:r>
      <w:r w:rsidR="000B5663">
        <w:rPr>
          <w:rFonts w:cs="Times New Roman"/>
          <w:noProof/>
          <w:sz w:val="22"/>
        </w:rPr>
        <w:t>.</w:t>
      </w:r>
      <w:r w:rsidR="00447FFB" w:rsidRPr="00197867">
        <w:rPr>
          <w:rFonts w:cs="Times New Roman"/>
          <w:noProof/>
          <w:spacing w:val="-4"/>
          <w:sz w:val="22"/>
        </w:rPr>
        <w:t>Chính quyền địa phương và người dân thuộc xã tại địa bàn xây dựng hoàn toàn nhất trí về việc triển khai dự án do điều đó sẽ đem lại nhiều lợi ích về kinh tế - xã hội và môi trường</w:t>
      </w:r>
      <w:r w:rsidR="004423DD" w:rsidRPr="00197867">
        <w:rPr>
          <w:rFonts w:cs="Times New Roman"/>
          <w:noProof/>
          <w:spacing w:val="-4"/>
          <w:sz w:val="22"/>
        </w:rPr>
        <w:t xml:space="preserve">, đặc biệt </w:t>
      </w:r>
      <w:r w:rsidR="004423DD" w:rsidRPr="00197867">
        <w:rPr>
          <w:noProof/>
          <w:sz w:val="22"/>
        </w:rPr>
        <w:t>tăng khả năng chống chịu trước bất lợi của các hiện tượng thời tiết cực đoan và nước biển dâng</w:t>
      </w:r>
      <w:r w:rsidR="004423DD" w:rsidRPr="00197867">
        <w:rPr>
          <w:rFonts w:cs="Times New Roman"/>
          <w:noProof/>
          <w:spacing w:val="-4"/>
          <w:sz w:val="22"/>
        </w:rPr>
        <w:t>. T</w:t>
      </w:r>
      <w:r w:rsidR="00447FFB" w:rsidRPr="00197867">
        <w:rPr>
          <w:rFonts w:cs="Times New Roman"/>
          <w:noProof/>
          <w:spacing w:val="-4"/>
          <w:sz w:val="22"/>
        </w:rPr>
        <w:t xml:space="preserve">oàn bộ </w:t>
      </w:r>
      <w:r w:rsidR="00E16E88" w:rsidRPr="00197867">
        <w:rPr>
          <w:rFonts w:cs="Times New Roman"/>
          <w:noProof/>
          <w:spacing w:val="-4"/>
          <w:sz w:val="22"/>
        </w:rPr>
        <w:t>04</w:t>
      </w:r>
      <w:r w:rsidR="00447FFB" w:rsidRPr="00197867">
        <w:rPr>
          <w:rFonts w:cs="Times New Roman"/>
          <w:noProof/>
          <w:spacing w:val="-4"/>
          <w:sz w:val="22"/>
        </w:rPr>
        <w:t xml:space="preserve"> địa phương bị ảnh hưởng đều yêu cầu đảm </w:t>
      </w:r>
      <w:r w:rsidR="004423DD" w:rsidRPr="00197867">
        <w:rPr>
          <w:rFonts w:cs="Times New Roman"/>
          <w:noProof/>
          <w:spacing w:val="-4"/>
          <w:sz w:val="22"/>
        </w:rPr>
        <w:t xml:space="preserve">đẩy nhanh </w:t>
      </w:r>
      <w:r w:rsidR="004423DD" w:rsidRPr="00197867">
        <w:rPr>
          <w:rFonts w:cs="Times New Roman"/>
          <w:noProof/>
          <w:spacing w:val="-4"/>
          <w:sz w:val="22"/>
        </w:rPr>
        <w:lastRenderedPageBreak/>
        <w:t>tiến độ thực hiện dự án vì tính thiết thực và cần thiết mà dự án đem lại</w:t>
      </w:r>
      <w:r w:rsidR="00447FFB" w:rsidRPr="00197867">
        <w:rPr>
          <w:rFonts w:cs="Times New Roman"/>
          <w:noProof/>
          <w:spacing w:val="-4"/>
          <w:sz w:val="22"/>
        </w:rPr>
        <w:t>. Kết q</w:t>
      </w:r>
      <w:r w:rsidR="00447FFB" w:rsidRPr="00BF0CC4">
        <w:rPr>
          <w:rFonts w:cs="Times New Roman"/>
          <w:noProof/>
          <w:spacing w:val="-4"/>
          <w:sz w:val="22"/>
        </w:rPr>
        <w:t>uả tham vấn tại 0</w:t>
      </w:r>
      <w:r w:rsidR="00E16E88" w:rsidRPr="00BF0CC4">
        <w:rPr>
          <w:rFonts w:cs="Times New Roman"/>
          <w:noProof/>
          <w:spacing w:val="-4"/>
          <w:sz w:val="22"/>
        </w:rPr>
        <w:t>4</w:t>
      </w:r>
      <w:r w:rsidR="00447FFB" w:rsidRPr="00BF0CC4">
        <w:rPr>
          <w:rFonts w:cs="Times New Roman"/>
          <w:noProof/>
          <w:spacing w:val="-4"/>
          <w:sz w:val="22"/>
        </w:rPr>
        <w:t xml:space="preserve"> xã để thể hiện trong bảng sau:</w:t>
      </w:r>
    </w:p>
    <w:p w14:paraId="43C8B6AE" w14:textId="218F11E3" w:rsidR="0022786B" w:rsidRPr="0022786B" w:rsidRDefault="0022786B" w:rsidP="0022786B">
      <w:pPr>
        <w:pStyle w:val="Caption"/>
        <w:ind w:left="720"/>
        <w:jc w:val="center"/>
        <w:rPr>
          <w:noProof/>
          <w:color w:val="000000" w:themeColor="text1"/>
          <w:szCs w:val="22"/>
          <w:highlight w:val="white"/>
        </w:rPr>
      </w:pPr>
      <w:bookmarkStart w:id="470" w:name="_Toc85785753"/>
      <w:r w:rsidRPr="007D65C4">
        <w:rPr>
          <w:noProof/>
          <w:color w:val="000000" w:themeColor="text1"/>
          <w:szCs w:val="22"/>
        </w:rPr>
        <w:t xml:space="preserve">Bảng </w:t>
      </w:r>
      <w:r w:rsidRPr="007D65C4">
        <w:rPr>
          <w:noProof/>
          <w:color w:val="000000" w:themeColor="text1"/>
          <w:szCs w:val="22"/>
        </w:rPr>
        <w:fldChar w:fldCharType="begin"/>
      </w:r>
      <w:r w:rsidRPr="007D65C4">
        <w:rPr>
          <w:noProof/>
          <w:color w:val="000000" w:themeColor="text1"/>
          <w:szCs w:val="22"/>
        </w:rPr>
        <w:instrText xml:space="preserve"> SEQ Bảng \* ARABIC </w:instrText>
      </w:r>
      <w:r w:rsidRPr="007D65C4">
        <w:rPr>
          <w:noProof/>
          <w:color w:val="000000" w:themeColor="text1"/>
          <w:szCs w:val="22"/>
        </w:rPr>
        <w:fldChar w:fldCharType="separate"/>
      </w:r>
      <w:r w:rsidR="00C27E64">
        <w:rPr>
          <w:noProof/>
          <w:color w:val="000000" w:themeColor="text1"/>
          <w:szCs w:val="22"/>
        </w:rPr>
        <w:t>15</w:t>
      </w:r>
      <w:r w:rsidRPr="007D65C4">
        <w:rPr>
          <w:noProof/>
          <w:color w:val="000000" w:themeColor="text1"/>
          <w:szCs w:val="22"/>
        </w:rPr>
        <w:fldChar w:fldCharType="end"/>
      </w:r>
      <w:r w:rsidRPr="00AF7D59">
        <w:rPr>
          <w:noProof/>
          <w:color w:val="000000" w:themeColor="text1"/>
          <w:szCs w:val="22"/>
          <w:highlight w:val="white"/>
        </w:rPr>
        <w:t>: Tổng hợ</w:t>
      </w:r>
      <w:r>
        <w:rPr>
          <w:noProof/>
          <w:color w:val="000000" w:themeColor="text1"/>
          <w:szCs w:val="22"/>
          <w:highlight w:val="white"/>
        </w:rPr>
        <w:t>p kết quả tham vấn và ý kiến của chủ đầu tư</w:t>
      </w:r>
      <w:bookmarkEnd w:id="470"/>
    </w:p>
    <w:tbl>
      <w:tblPr>
        <w:tblStyle w:val="TableGrid1"/>
        <w:tblW w:w="5000" w:type="pct"/>
        <w:tblLook w:val="04A0" w:firstRow="1" w:lastRow="0" w:firstColumn="1" w:lastColumn="0" w:noHBand="0" w:noVBand="1"/>
      </w:tblPr>
      <w:tblGrid>
        <w:gridCol w:w="4656"/>
        <w:gridCol w:w="4267"/>
      </w:tblGrid>
      <w:tr w:rsidR="00925903" w:rsidRPr="00BF0CC4" w14:paraId="7EC67290" w14:textId="77777777" w:rsidTr="00487AD9">
        <w:trPr>
          <w:tblHeader/>
        </w:trPr>
        <w:tc>
          <w:tcPr>
            <w:tcW w:w="2609" w:type="pct"/>
          </w:tcPr>
          <w:p w14:paraId="73C75BFC" w14:textId="77777777" w:rsidR="00925903" w:rsidRPr="00BF0CC4" w:rsidRDefault="00925903" w:rsidP="00925903">
            <w:pPr>
              <w:spacing w:before="0" w:after="0" w:line="240" w:lineRule="auto"/>
              <w:jc w:val="center"/>
              <w:rPr>
                <w:rFonts w:eastAsia="Calibri"/>
                <w:b/>
                <w:noProof/>
                <w:sz w:val="22"/>
                <w:szCs w:val="22"/>
              </w:rPr>
            </w:pPr>
            <w:bookmarkStart w:id="471" w:name="_Toc56001500"/>
            <w:r w:rsidRPr="00BF0CC4">
              <w:rPr>
                <w:rFonts w:eastAsia="Calibri"/>
                <w:b/>
                <w:noProof/>
                <w:sz w:val="22"/>
                <w:szCs w:val="22"/>
              </w:rPr>
              <w:t>Ý kiến người tham gia</w:t>
            </w:r>
          </w:p>
        </w:tc>
        <w:tc>
          <w:tcPr>
            <w:tcW w:w="2391" w:type="pct"/>
          </w:tcPr>
          <w:p w14:paraId="4220C8DC" w14:textId="77777777" w:rsidR="00925903" w:rsidRPr="00BF0CC4" w:rsidRDefault="00925903" w:rsidP="00925903">
            <w:pPr>
              <w:spacing w:before="0" w:after="0" w:line="240" w:lineRule="auto"/>
              <w:jc w:val="center"/>
              <w:rPr>
                <w:rFonts w:eastAsia="Calibri"/>
                <w:b/>
                <w:noProof/>
                <w:sz w:val="22"/>
                <w:szCs w:val="22"/>
              </w:rPr>
            </w:pPr>
            <w:r w:rsidRPr="00BF0CC4">
              <w:rPr>
                <w:rFonts w:eastAsia="Calibri"/>
                <w:b/>
                <w:noProof/>
                <w:sz w:val="22"/>
                <w:szCs w:val="22"/>
              </w:rPr>
              <w:t>Phản hồi của BQLDA</w:t>
            </w:r>
          </w:p>
        </w:tc>
      </w:tr>
      <w:tr w:rsidR="00925903" w:rsidRPr="00BF0CC4" w14:paraId="34A468A0" w14:textId="77777777" w:rsidTr="008F4A2D">
        <w:tc>
          <w:tcPr>
            <w:tcW w:w="5000" w:type="pct"/>
            <w:gridSpan w:val="2"/>
          </w:tcPr>
          <w:p w14:paraId="1E260BEE" w14:textId="27F183D6" w:rsidR="00925903" w:rsidRPr="00BF0CC4" w:rsidRDefault="00E16E88" w:rsidP="00925903">
            <w:pPr>
              <w:spacing w:before="0" w:after="0" w:line="240" w:lineRule="auto"/>
              <w:rPr>
                <w:rFonts w:eastAsia="Calibri"/>
                <w:b/>
                <w:noProof/>
                <w:sz w:val="22"/>
                <w:szCs w:val="22"/>
              </w:rPr>
            </w:pPr>
            <w:r w:rsidRPr="00BF0CC4">
              <w:rPr>
                <w:rFonts w:eastAsia="Calibri"/>
                <w:b/>
                <w:noProof/>
                <w:sz w:val="22"/>
                <w:szCs w:val="22"/>
              </w:rPr>
              <w:t>1. Xã Hồng Thủy</w:t>
            </w:r>
            <w:r w:rsidR="00BF0CC4">
              <w:rPr>
                <w:rFonts w:eastAsia="Calibri"/>
                <w:b/>
                <w:noProof/>
                <w:sz w:val="22"/>
                <w:szCs w:val="22"/>
              </w:rPr>
              <w:t>, huyện Lệ Thủy</w:t>
            </w:r>
          </w:p>
        </w:tc>
      </w:tr>
      <w:tr w:rsidR="00925903" w:rsidRPr="00BF0CC4" w14:paraId="75CED006" w14:textId="77777777" w:rsidTr="00487AD9">
        <w:tc>
          <w:tcPr>
            <w:tcW w:w="2609" w:type="pct"/>
          </w:tcPr>
          <w:p w14:paraId="224EA0B0"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 xml:space="preserve">Mong dự án sớm được triển khai, thực hiện. Bố trí lịch trình và kế hoạch trồng và chăm sóc rừng hợp lý tránh mùa mưa bão. </w:t>
            </w:r>
          </w:p>
          <w:p w14:paraId="3D773C41" w14:textId="1023B82E"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Dự án là trồng rừng nên tác động đến môi trường và xã hội là thấp, địa phương mong dự án có thể sử dụng nhân công địa phương để người dân có thêm thu nhập</w:t>
            </w:r>
            <w:r w:rsidR="00E16E88" w:rsidRPr="00BF0CC4">
              <w:rPr>
                <w:noProof/>
                <w:spacing w:val="-4"/>
                <w:sz w:val="22"/>
                <w:szCs w:val="22"/>
              </w:rPr>
              <w:t>, cơ hội việc làm</w:t>
            </w:r>
            <w:r w:rsidRPr="00BF0CC4">
              <w:rPr>
                <w:noProof/>
                <w:spacing w:val="-4"/>
                <w:sz w:val="22"/>
                <w:szCs w:val="22"/>
              </w:rPr>
              <w:t xml:space="preserve"> và giảm thiểu tác động do tập trung công nhân từ địa phương khác. </w:t>
            </w:r>
          </w:p>
          <w:p w14:paraId="224F6BEC" w14:textId="38C2CDDB"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 xml:space="preserve">Yêu cầu </w:t>
            </w:r>
            <w:r w:rsidR="00E16E88" w:rsidRPr="00BF0CC4">
              <w:rPr>
                <w:noProof/>
                <w:spacing w:val="-4"/>
                <w:sz w:val="22"/>
                <w:szCs w:val="22"/>
              </w:rPr>
              <w:t>C</w:t>
            </w:r>
            <w:r w:rsidRPr="00BF0CC4">
              <w:rPr>
                <w:noProof/>
                <w:spacing w:val="-4"/>
                <w:sz w:val="22"/>
                <w:szCs w:val="22"/>
              </w:rPr>
              <w:t>hủ dự án</w:t>
            </w:r>
            <w:r w:rsidR="00E16E88" w:rsidRPr="00BF0CC4">
              <w:rPr>
                <w:noProof/>
                <w:spacing w:val="-4"/>
                <w:sz w:val="22"/>
                <w:szCs w:val="22"/>
              </w:rPr>
              <w:t>/ Ban QLDA FMCR</w:t>
            </w:r>
            <w:r w:rsidRPr="00BF0CC4">
              <w:rPr>
                <w:noProof/>
                <w:spacing w:val="-4"/>
                <w:sz w:val="22"/>
                <w:szCs w:val="22"/>
              </w:rPr>
              <w:t xml:space="preserve"> phối hợp cùng địa phương để thực hiện nhanh chóng dự án, ổn định đời sống nhân dân. </w:t>
            </w:r>
          </w:p>
          <w:p w14:paraId="5BEBFC32" w14:textId="488A286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 xml:space="preserve">Diện tích trồng rừng tại xã </w:t>
            </w:r>
            <w:r w:rsidR="00E16E88" w:rsidRPr="00BF0CC4">
              <w:rPr>
                <w:noProof/>
                <w:spacing w:val="-4"/>
                <w:sz w:val="22"/>
                <w:szCs w:val="22"/>
              </w:rPr>
              <w:t>Hồng Thủy</w:t>
            </w:r>
            <w:r w:rsidRPr="00BF0CC4">
              <w:rPr>
                <w:noProof/>
                <w:spacing w:val="-4"/>
                <w:sz w:val="22"/>
                <w:szCs w:val="22"/>
              </w:rPr>
              <w:t xml:space="preserve"> là </w:t>
            </w:r>
            <w:r w:rsidR="00E16E88" w:rsidRPr="00BF0CC4">
              <w:rPr>
                <w:noProof/>
                <w:spacing w:val="-4"/>
                <w:sz w:val="22"/>
                <w:szCs w:val="22"/>
              </w:rPr>
              <w:t>6,83</w:t>
            </w:r>
            <w:r w:rsidRPr="00BF0CC4">
              <w:rPr>
                <w:noProof/>
                <w:spacing w:val="-4"/>
                <w:sz w:val="22"/>
                <w:szCs w:val="22"/>
              </w:rPr>
              <w:t xml:space="preserve"> ha, sẽ giúp địa phương tăng cường ứng phó trước diễn biến phức tạp nủa thời tiết như gió bão; sa mạc hóa đất đai</w:t>
            </w:r>
            <w:r w:rsidR="00E16E88" w:rsidRPr="00BF0CC4">
              <w:rPr>
                <w:noProof/>
                <w:spacing w:val="-4"/>
                <w:sz w:val="22"/>
                <w:szCs w:val="22"/>
              </w:rPr>
              <w:t>, cát bay, cát nhảy vào khu vực sản xuất nông nghiệp, khu vực dân sinh và hạ tầng khu vực</w:t>
            </w:r>
            <w:r w:rsidRPr="00BF0CC4">
              <w:rPr>
                <w:noProof/>
                <w:spacing w:val="-4"/>
                <w:sz w:val="22"/>
                <w:szCs w:val="22"/>
              </w:rPr>
              <w:t>.</w:t>
            </w:r>
          </w:p>
        </w:tc>
        <w:tc>
          <w:tcPr>
            <w:tcW w:w="2391" w:type="pct"/>
          </w:tcPr>
          <w:p w14:paraId="0737049A"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Chủ đầu tư đảm bảo rằng hoạt động thi công sẽ được thực hiện bởi những hộ dân đăng ký tham gia trồng rừng.</w:t>
            </w:r>
          </w:p>
          <w:p w14:paraId="64B833C7"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Chủ đầu tư sẽ thông báo trước thời gian thực hiện việc trồng rừng đến địa phương và toàn thể nhân dân được biết.</w:t>
            </w:r>
          </w:p>
          <w:p w14:paraId="09A73D1A"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Chủ đầu tư sẽ phối hợp cùng địa phương thực hiện nhanh chóng dự án, ổn định đời sống nhân dân</w:t>
            </w:r>
          </w:p>
          <w:p w14:paraId="6FDFBFD2"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Chủ đầu tư cam kết thực hiện nghiêm túc các hoạt động đã nêu trong báo cáo ESMP theo đúng luật pháp Việt Nam và của WB.</w:t>
            </w:r>
            <w:r w:rsidRPr="00BF0CC4">
              <w:rPr>
                <w:noProof/>
                <w:spacing w:val="-4"/>
                <w:sz w:val="22"/>
                <w:szCs w:val="22"/>
              </w:rPr>
              <w:tab/>
            </w:r>
          </w:p>
        </w:tc>
      </w:tr>
      <w:tr w:rsidR="00925903" w:rsidRPr="00BF0CC4" w14:paraId="5E3D5F59" w14:textId="77777777" w:rsidTr="008F4A2D">
        <w:tc>
          <w:tcPr>
            <w:tcW w:w="5000" w:type="pct"/>
            <w:gridSpan w:val="2"/>
          </w:tcPr>
          <w:p w14:paraId="1A0F7662" w14:textId="64B3E846" w:rsidR="00925903" w:rsidRPr="00BF0CC4" w:rsidRDefault="00925903" w:rsidP="00925903">
            <w:pPr>
              <w:spacing w:before="0" w:after="0" w:line="240" w:lineRule="auto"/>
              <w:rPr>
                <w:rFonts w:eastAsia="Calibri"/>
                <w:b/>
                <w:noProof/>
                <w:sz w:val="22"/>
                <w:szCs w:val="22"/>
              </w:rPr>
            </w:pPr>
            <w:r w:rsidRPr="00BF0CC4">
              <w:rPr>
                <w:b/>
                <w:noProof/>
                <w:sz w:val="22"/>
                <w:szCs w:val="22"/>
              </w:rPr>
              <w:t xml:space="preserve">2. Xã </w:t>
            </w:r>
            <w:r w:rsidR="00E16E88" w:rsidRPr="00BF0CC4">
              <w:rPr>
                <w:b/>
                <w:noProof/>
                <w:sz w:val="22"/>
                <w:szCs w:val="22"/>
              </w:rPr>
              <w:t>Ngư Thủy Bắc</w:t>
            </w:r>
            <w:r w:rsidR="00BF0CC4">
              <w:rPr>
                <w:b/>
                <w:noProof/>
                <w:sz w:val="22"/>
                <w:szCs w:val="22"/>
              </w:rPr>
              <w:t>, huyện Lệ Thủy</w:t>
            </w:r>
          </w:p>
        </w:tc>
      </w:tr>
      <w:tr w:rsidR="00925903" w:rsidRPr="00BF0CC4" w14:paraId="317A6BAA" w14:textId="77777777" w:rsidTr="00487AD9">
        <w:trPr>
          <w:trHeight w:val="2558"/>
        </w:trPr>
        <w:tc>
          <w:tcPr>
            <w:tcW w:w="2609" w:type="pct"/>
          </w:tcPr>
          <w:p w14:paraId="737FB9B0" w14:textId="595D458F"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Đề nghị Chủ dự án và người dân trồng rừng nghiêm túc thực hiện công tác bảo vệ môi trường như đã trình bày trong cuộc họp tham vấn</w:t>
            </w:r>
          </w:p>
          <w:p w14:paraId="6A425557" w14:textId="6FA94CDD" w:rsidR="00E16E88" w:rsidRPr="00BF0CC4" w:rsidRDefault="00E16E88"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Địa phương và người dân hoàn toàn đồng ý thực hiện dự án vì dự án là rất thiết thực với địa phương trong công tác phát triển, bảo vệ rừng phòng hộ.</w:t>
            </w:r>
          </w:p>
          <w:p w14:paraId="06038569" w14:textId="3516F81C"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 xml:space="preserve">Đề nghị chủ đầu tư nghiên cứu loại giống cây trồng phù hợp với điều kiện khí hậu thổ nhưỡng tại địa phương </w:t>
            </w:r>
            <w:r w:rsidR="0077057D" w:rsidRPr="00BF0CC4">
              <w:rPr>
                <w:noProof/>
                <w:spacing w:val="-4"/>
                <w:sz w:val="22"/>
                <w:szCs w:val="22"/>
              </w:rPr>
              <w:t>trên diện tích trồng rừng (</w:t>
            </w:r>
            <w:r w:rsidR="00064668" w:rsidRPr="00BF0CC4">
              <w:rPr>
                <w:noProof/>
                <w:spacing w:val="-4"/>
                <w:sz w:val="22"/>
                <w:szCs w:val="22"/>
              </w:rPr>
              <w:t>42</w:t>
            </w:r>
            <w:r w:rsidR="0077057D" w:rsidRPr="00BF0CC4">
              <w:rPr>
                <w:noProof/>
                <w:spacing w:val="-4"/>
                <w:sz w:val="22"/>
                <w:szCs w:val="22"/>
              </w:rPr>
              <w:t>,56 ha)</w:t>
            </w:r>
          </w:p>
          <w:p w14:paraId="5021B2FC"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Đối với các loại rác thải nilon và bao bì phân bón cần được thu gom hàng ngày và phối hợp cùng địa phương vận chuyển ra bãi rác để xử lý, tránh để rơi vãi ra khu vực thực hiện dự án gây ô nhiễm môi trường.</w:t>
            </w:r>
          </w:p>
          <w:p w14:paraId="5B644930"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Lực lượng lao động nhàn rỗi tại địa phương còn khá nhiều và toàn lao động làm nông nghiệp, lâm nghiệp phù hợp với công việc trồng rừng của dự án. Đề nghị dự án sử dụng số lao động này tại địa phương.</w:t>
            </w:r>
          </w:p>
          <w:p w14:paraId="37DC3CF9" w14:textId="747A3626" w:rsidR="00E16E88" w:rsidRPr="00BF0CC4" w:rsidRDefault="00E16E88"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 xml:space="preserve">Hiện tại dịch bệnh covid19 đang có nguy cơ cao và rất phức tạp khó lường nên các cán bộ dự án đến làm việc cần tuân thủ quy định phòng chống dịch bệnh cũng như khai báo </w:t>
            </w:r>
            <w:r w:rsidR="0077057D" w:rsidRPr="00BF0CC4">
              <w:rPr>
                <w:noProof/>
                <w:spacing w:val="-4"/>
                <w:sz w:val="22"/>
                <w:szCs w:val="22"/>
              </w:rPr>
              <w:t>địa phương</w:t>
            </w:r>
            <w:r w:rsidRPr="00BF0CC4">
              <w:rPr>
                <w:noProof/>
                <w:spacing w:val="-4"/>
                <w:sz w:val="22"/>
                <w:szCs w:val="22"/>
              </w:rPr>
              <w:t>.</w:t>
            </w:r>
          </w:p>
        </w:tc>
        <w:tc>
          <w:tcPr>
            <w:tcW w:w="2391" w:type="pct"/>
          </w:tcPr>
          <w:p w14:paraId="171BE49E"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Chủ đầu tư cam kết thực hiện nghiêm túc các biện pháp bảo vệ môi trường trong báo cáo ESMP</w:t>
            </w:r>
          </w:p>
          <w:p w14:paraId="241E31CE"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Chủ đầu tư đảm bảo rằng việc khảo sát và thiết kế sẽ được tiến hành nghiêm túc và đảm bảo tính hiệu quả tối đa của dự án</w:t>
            </w:r>
          </w:p>
          <w:p w14:paraId="35696C5A"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Chủ đầu tư sẽ có các thùng rác và thu gom rác thải nilon hàng ngày và phối hợp cùng địa phương vận chuyển và xử lý theo quy định.</w:t>
            </w:r>
          </w:p>
          <w:p w14:paraId="3D3263D0"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Chủ đầu tư sẽ phối hợp cùng địa phương thực hiện nhanh chóng dự án, ổn định đời sống nhân dân</w:t>
            </w:r>
          </w:p>
          <w:p w14:paraId="512BFFD9" w14:textId="77777777" w:rsidR="0077057D" w:rsidRPr="00BF0CC4" w:rsidRDefault="0077057D"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Chủ đầu tư đảm bảo rằng hoạt động thi công sẽ được thực hiện bởi những hộ dân đăng ký tham gia trồng rừng.</w:t>
            </w:r>
          </w:p>
          <w:p w14:paraId="286E7B3C" w14:textId="296FE569" w:rsidR="0077057D" w:rsidRPr="00BF0CC4" w:rsidRDefault="0077057D"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Tất cả cán bộ kỹ thuật từ địa phương khác đến sẽ tuân thủ các biện pháp phòng chống dịch và khai báo y tế đầy đủ với địa phương.</w:t>
            </w:r>
          </w:p>
        </w:tc>
      </w:tr>
      <w:tr w:rsidR="00925903" w:rsidRPr="00BF0CC4" w14:paraId="3406B137" w14:textId="77777777" w:rsidTr="008F4A2D">
        <w:trPr>
          <w:trHeight w:val="291"/>
        </w:trPr>
        <w:tc>
          <w:tcPr>
            <w:tcW w:w="5000" w:type="pct"/>
            <w:gridSpan w:val="2"/>
          </w:tcPr>
          <w:p w14:paraId="40811B72" w14:textId="0A84EF83" w:rsidR="00925903" w:rsidRPr="00BF0CC4" w:rsidRDefault="00925903" w:rsidP="00925903">
            <w:pPr>
              <w:widowControl w:val="0"/>
              <w:snapToGrid w:val="0"/>
              <w:spacing w:before="0" w:after="0" w:line="240" w:lineRule="auto"/>
              <w:rPr>
                <w:noProof/>
                <w:spacing w:val="-4"/>
                <w:sz w:val="22"/>
                <w:szCs w:val="22"/>
              </w:rPr>
            </w:pPr>
            <w:r w:rsidRPr="00BF0CC4">
              <w:rPr>
                <w:b/>
                <w:noProof/>
                <w:sz w:val="22"/>
                <w:szCs w:val="22"/>
              </w:rPr>
              <w:t xml:space="preserve">3. </w:t>
            </w:r>
            <w:r w:rsidR="0077057D" w:rsidRPr="00BF0CC4">
              <w:rPr>
                <w:b/>
                <w:noProof/>
                <w:sz w:val="22"/>
                <w:szCs w:val="22"/>
              </w:rPr>
              <w:t>Xã  Hải Ninh</w:t>
            </w:r>
            <w:r w:rsidR="00BF0CC4">
              <w:rPr>
                <w:b/>
                <w:noProof/>
                <w:sz w:val="22"/>
                <w:szCs w:val="22"/>
              </w:rPr>
              <w:t>, huyện Quảng Ninh</w:t>
            </w:r>
          </w:p>
        </w:tc>
      </w:tr>
      <w:tr w:rsidR="00925903" w:rsidRPr="00BF0CC4" w14:paraId="284D8BD0" w14:textId="77777777" w:rsidTr="00487AD9">
        <w:trPr>
          <w:trHeight w:val="291"/>
        </w:trPr>
        <w:tc>
          <w:tcPr>
            <w:tcW w:w="2609" w:type="pct"/>
          </w:tcPr>
          <w:p w14:paraId="7FC96BC9"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 xml:space="preserve">Địa phương và cộng đồng dân cư đã nghe đơn vị tư vấn trình bày về thông tin dự án và tác động, biện pháp giảm thiểu tác động liên quan đến môi trường. Địa phương và người dân hoàn toàn đồng ý thực hiện dự án vì dự án là rất thiết thực với địa </w:t>
            </w:r>
            <w:r w:rsidRPr="00BF0CC4">
              <w:rPr>
                <w:noProof/>
                <w:spacing w:val="-4"/>
                <w:sz w:val="22"/>
                <w:szCs w:val="22"/>
              </w:rPr>
              <w:lastRenderedPageBreak/>
              <w:t>phương trong công tác phát triển, bảo vệ rừng phòng hộ. Mong dự án sớm được triển khai.</w:t>
            </w:r>
          </w:p>
          <w:p w14:paraId="6D38F1EE" w14:textId="1E92A73F"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Đối với các tác động môi trường, do là dự án trồng rừng nên đúng ra đây là công tác bảo vệ môi trường nhiều hơn rất nhiều so với các tác động do rác thải nhựa hoặc bụi do vận chuyển cây giống, phân bón</w:t>
            </w:r>
            <w:r w:rsidR="00487AD9" w:rsidRPr="00BF0CC4">
              <w:rPr>
                <w:noProof/>
                <w:spacing w:val="-4"/>
                <w:sz w:val="22"/>
                <w:szCs w:val="22"/>
              </w:rPr>
              <w:t xml:space="preserve"> trên diện tích 3,67 ha</w:t>
            </w:r>
            <w:r w:rsidRPr="00BF0CC4">
              <w:rPr>
                <w:noProof/>
                <w:spacing w:val="-4"/>
                <w:sz w:val="22"/>
                <w:szCs w:val="22"/>
              </w:rPr>
              <w:t>.</w:t>
            </w:r>
          </w:p>
          <w:p w14:paraId="3CA637AA"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Địa phương sẽ phối hợp cùng chủ đầu tư sớm thực hiện dự án.</w:t>
            </w:r>
          </w:p>
        </w:tc>
        <w:tc>
          <w:tcPr>
            <w:tcW w:w="2391" w:type="pct"/>
          </w:tcPr>
          <w:p w14:paraId="4FB24681"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jc w:val="left"/>
              <w:rPr>
                <w:noProof/>
                <w:spacing w:val="-4"/>
                <w:sz w:val="22"/>
                <w:szCs w:val="22"/>
              </w:rPr>
            </w:pPr>
            <w:r w:rsidRPr="00BF0CC4">
              <w:rPr>
                <w:noProof/>
                <w:spacing w:val="-4"/>
                <w:sz w:val="22"/>
                <w:szCs w:val="22"/>
              </w:rPr>
              <w:lastRenderedPageBreak/>
              <w:t>Chủ đầu tư cam kết thực hiện nghiêm túc các biện pháp bảo vệ môi trường trong báo cáo ESMP</w:t>
            </w:r>
          </w:p>
          <w:p w14:paraId="0547A33A"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jc w:val="left"/>
              <w:rPr>
                <w:noProof/>
                <w:spacing w:val="-4"/>
                <w:sz w:val="22"/>
                <w:szCs w:val="22"/>
              </w:rPr>
            </w:pPr>
            <w:r w:rsidRPr="00BF0CC4">
              <w:rPr>
                <w:noProof/>
                <w:spacing w:val="-4"/>
                <w:sz w:val="22"/>
                <w:szCs w:val="22"/>
              </w:rPr>
              <w:t xml:space="preserve">Chủ đầu tư sẽ phối hợp cùng địa phương thực hiện nhanh chóng dự án, ổn định đời </w:t>
            </w:r>
            <w:r w:rsidRPr="00BF0CC4">
              <w:rPr>
                <w:noProof/>
                <w:spacing w:val="-4"/>
                <w:sz w:val="22"/>
                <w:szCs w:val="22"/>
              </w:rPr>
              <w:lastRenderedPageBreak/>
              <w:t>sống nhân dân</w:t>
            </w:r>
          </w:p>
        </w:tc>
      </w:tr>
      <w:tr w:rsidR="00925903" w:rsidRPr="00BF0CC4" w14:paraId="1A4B2CC2" w14:textId="77777777" w:rsidTr="008F4A2D">
        <w:trPr>
          <w:trHeight w:val="291"/>
        </w:trPr>
        <w:tc>
          <w:tcPr>
            <w:tcW w:w="5000" w:type="pct"/>
            <w:gridSpan w:val="2"/>
          </w:tcPr>
          <w:p w14:paraId="41F976B1" w14:textId="60E265FC" w:rsidR="00925903" w:rsidRPr="00BF0CC4" w:rsidRDefault="00925903" w:rsidP="00925903">
            <w:pPr>
              <w:widowControl w:val="0"/>
              <w:snapToGrid w:val="0"/>
              <w:spacing w:before="0" w:after="0" w:line="240" w:lineRule="auto"/>
              <w:rPr>
                <w:noProof/>
                <w:spacing w:val="-4"/>
                <w:sz w:val="22"/>
                <w:szCs w:val="22"/>
              </w:rPr>
            </w:pPr>
            <w:r w:rsidRPr="00BF0CC4">
              <w:rPr>
                <w:b/>
                <w:noProof/>
                <w:sz w:val="22"/>
                <w:szCs w:val="22"/>
              </w:rPr>
              <w:lastRenderedPageBreak/>
              <w:t xml:space="preserve">4. Xã </w:t>
            </w:r>
            <w:r w:rsidR="00487AD9" w:rsidRPr="00BF0CC4">
              <w:rPr>
                <w:b/>
                <w:noProof/>
                <w:sz w:val="22"/>
                <w:szCs w:val="22"/>
              </w:rPr>
              <w:t>Đại Trạch</w:t>
            </w:r>
            <w:r w:rsidR="00BF0CC4">
              <w:rPr>
                <w:b/>
                <w:noProof/>
                <w:sz w:val="22"/>
                <w:szCs w:val="22"/>
              </w:rPr>
              <w:t>, huyện Bố Trạch</w:t>
            </w:r>
          </w:p>
        </w:tc>
      </w:tr>
      <w:tr w:rsidR="00925903" w:rsidRPr="00BF0CC4" w14:paraId="7D1BBDF5" w14:textId="77777777" w:rsidTr="00487AD9">
        <w:trPr>
          <w:trHeight w:val="291"/>
        </w:trPr>
        <w:tc>
          <w:tcPr>
            <w:tcW w:w="2609" w:type="pct"/>
          </w:tcPr>
          <w:p w14:paraId="5100DAC1" w14:textId="6D0FBF6B"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Địa phương và người dân hoàn toàn ủng hộ dự án, nếu có thể người dân mong được tham gia thực hiện trồng rừng cùng dự án</w:t>
            </w:r>
            <w:r w:rsidR="00064668" w:rsidRPr="00BF0CC4">
              <w:rPr>
                <w:noProof/>
                <w:spacing w:val="-4"/>
                <w:sz w:val="22"/>
                <w:szCs w:val="22"/>
              </w:rPr>
              <w:t xml:space="preserve"> trên diện tích 34,07 ha của xã Đại Trạch, huyện Bố Trạch</w:t>
            </w:r>
            <w:r w:rsidRPr="00BF0CC4">
              <w:rPr>
                <w:noProof/>
                <w:spacing w:val="-4"/>
                <w:sz w:val="22"/>
                <w:szCs w:val="22"/>
              </w:rPr>
              <w:t>. Mong dự án sớm được triển khai thực hiện.</w:t>
            </w:r>
          </w:p>
          <w:p w14:paraId="28D4F482"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Chính quyền địa phương các cấp trong tỉnh đã quan tâm ban hành nhiều chính sách về đầu tư phát triển và bảo vệ rừng.</w:t>
            </w:r>
          </w:p>
          <w:p w14:paraId="0CB4E344"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Khu vực dự án nằm trong quy hoạch của tỉnh, xác lập, tạo cơ sở pháp lý và thực tiễn thuận lợi cho quá trình tổ chức xây dựng dự án.</w:t>
            </w:r>
          </w:p>
          <w:p w14:paraId="127F587C"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Một số vị trí khu vực dự án có điều kiện lập địa khó khăn ảnh hưởng đến tỷ lệ sống của cây trồng, do đó chủ đầu tư cần sử dụng loại cây trồng phù hợp. Các khu vực trũng thấp, khó thoát nước: Lên líp và trồng cây trên líp giảm thiểu thiệt hại cho cây vào mùa mưa.</w:t>
            </w:r>
          </w:p>
        </w:tc>
        <w:tc>
          <w:tcPr>
            <w:tcW w:w="2391" w:type="pct"/>
          </w:tcPr>
          <w:p w14:paraId="3A724A0A"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Chủ đầu tư cam kết thực hiện nghiêm túc các biện pháp bảo vệ môi trường trong báo cáo ESMP</w:t>
            </w:r>
          </w:p>
          <w:p w14:paraId="4D8F35ED"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Chủ đầu tư sẽ phối hợp cùng địa phương thực hiện nhanh chóng dự án, ổn định đời sống nhân dân.</w:t>
            </w:r>
          </w:p>
          <w:p w14:paraId="0A14AC34"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Chủ đầu tư đã phối hợp cùng đơn vị thiết kế thực hiện kiểm tra thổ nhưỡng và loài cây trồng phù hợp với địa phương</w:t>
            </w:r>
          </w:p>
          <w:p w14:paraId="561EF7F8" w14:textId="77777777" w:rsidR="00925903" w:rsidRPr="00BF0CC4" w:rsidRDefault="00925903" w:rsidP="00440ADA">
            <w:pPr>
              <w:pStyle w:val="ListParagraph"/>
              <w:widowControl w:val="0"/>
              <w:numPr>
                <w:ilvl w:val="0"/>
                <w:numId w:val="44"/>
              </w:numPr>
              <w:snapToGrid w:val="0"/>
              <w:spacing w:before="0" w:after="0" w:line="240" w:lineRule="auto"/>
              <w:ind w:left="357" w:hanging="357"/>
              <w:contextualSpacing w:val="0"/>
              <w:rPr>
                <w:noProof/>
                <w:spacing w:val="-4"/>
                <w:sz w:val="22"/>
                <w:szCs w:val="22"/>
              </w:rPr>
            </w:pPr>
            <w:r w:rsidRPr="00BF0CC4">
              <w:rPr>
                <w:noProof/>
                <w:spacing w:val="-4"/>
                <w:sz w:val="22"/>
                <w:szCs w:val="22"/>
              </w:rPr>
              <w:t>Các biện pháp góp ý của địa phương chủ đầu tư sẽ lưu ý và phối hợp cùng các bên liên quan thực hiện nếu phù hợp.</w:t>
            </w:r>
          </w:p>
        </w:tc>
      </w:tr>
    </w:tbl>
    <w:p w14:paraId="72340EAF" w14:textId="384B3399" w:rsidR="00D0099E" w:rsidRPr="00AF7D59" w:rsidRDefault="00D0099E" w:rsidP="00D0099E">
      <w:pPr>
        <w:pStyle w:val="ListParagraph"/>
        <w:keepNext/>
        <w:keepLines/>
        <w:spacing w:line="240" w:lineRule="auto"/>
        <w:contextualSpacing w:val="0"/>
        <w:jc w:val="right"/>
        <w:rPr>
          <w:rFonts w:eastAsiaTheme="majorEastAsia" w:cs="Times New Roman"/>
          <w:b/>
          <w:noProof/>
          <w:sz w:val="22"/>
          <w:highlight w:val="white"/>
        </w:rPr>
      </w:pPr>
      <w:r w:rsidRPr="00AF7D59">
        <w:rPr>
          <w:i/>
          <w:noProof/>
          <w:color w:val="000000"/>
          <w:sz w:val="22"/>
          <w:highlight w:val="white"/>
        </w:rPr>
        <w:t>Nguồn: Đơn vị tư vấn</w:t>
      </w:r>
      <w:r w:rsidR="00487AD9">
        <w:rPr>
          <w:i/>
          <w:noProof/>
          <w:color w:val="000000"/>
          <w:sz w:val="22"/>
          <w:highlight w:val="white"/>
        </w:rPr>
        <w:t>, tháng 9/2021</w:t>
      </w:r>
    </w:p>
    <w:p w14:paraId="52245279" w14:textId="77777777" w:rsidR="00626107" w:rsidRPr="00AF7D59" w:rsidRDefault="00024F94" w:rsidP="00440ADA">
      <w:pPr>
        <w:pStyle w:val="Heading2"/>
        <w:numPr>
          <w:ilvl w:val="1"/>
          <w:numId w:val="34"/>
        </w:numPr>
        <w:spacing w:line="240" w:lineRule="auto"/>
        <w:rPr>
          <w:rFonts w:cs="Times New Roman"/>
          <w:i w:val="0"/>
          <w:noProof/>
          <w:sz w:val="22"/>
          <w:szCs w:val="22"/>
          <w:highlight w:val="white"/>
        </w:rPr>
      </w:pPr>
      <w:bookmarkStart w:id="472" w:name="_Toc86305635"/>
      <w:r w:rsidRPr="00AF7D59">
        <w:rPr>
          <w:rFonts w:cs="Times New Roman"/>
          <w:i w:val="0"/>
          <w:noProof/>
          <w:sz w:val="22"/>
          <w:szCs w:val="22"/>
          <w:highlight w:val="white"/>
        </w:rPr>
        <w:t>Phổ biến thông tin</w:t>
      </w:r>
      <w:bookmarkEnd w:id="471"/>
      <w:bookmarkEnd w:id="472"/>
    </w:p>
    <w:p w14:paraId="567CD262" w14:textId="2E154AFF" w:rsidR="0044536B" w:rsidRPr="00506D35" w:rsidRDefault="0044536B" w:rsidP="008264A7">
      <w:pPr>
        <w:pStyle w:val="ListParagraph"/>
        <w:numPr>
          <w:ilvl w:val="0"/>
          <w:numId w:val="13"/>
        </w:numPr>
        <w:spacing w:before="100" w:after="100" w:line="240" w:lineRule="auto"/>
        <w:ind w:left="0" w:firstLine="0"/>
        <w:contextualSpacing w:val="0"/>
        <w:rPr>
          <w:noProof/>
          <w:sz w:val="22"/>
        </w:rPr>
      </w:pPr>
      <w:bookmarkStart w:id="473" w:name="_Toc54770976"/>
      <w:bookmarkStart w:id="474" w:name="_Toc54788872"/>
      <w:bookmarkStart w:id="475" w:name="_Toc56001501"/>
      <w:r w:rsidRPr="00AF7D59">
        <w:rPr>
          <w:noProof/>
          <w:sz w:val="22"/>
          <w:highlight w:val="white"/>
        </w:rPr>
        <w:t xml:space="preserve">Bản dự thảo </w:t>
      </w:r>
      <w:r w:rsidRPr="00487AD9">
        <w:rPr>
          <w:noProof/>
          <w:sz w:val="22"/>
        </w:rPr>
        <w:t xml:space="preserve">ESMP bằng tiếng Việt đầu tiên đã được công bố tại văn phòng của </w:t>
      </w:r>
      <w:r w:rsidR="00487AD9" w:rsidRPr="00487AD9">
        <w:rPr>
          <w:noProof/>
          <w:sz w:val="22"/>
        </w:rPr>
        <w:t>04</w:t>
      </w:r>
      <w:r w:rsidRPr="00487AD9">
        <w:rPr>
          <w:noProof/>
          <w:sz w:val="22"/>
        </w:rPr>
        <w:t xml:space="preserve"> Xã</w:t>
      </w:r>
      <w:r w:rsidR="00487AD9" w:rsidRPr="00487AD9">
        <w:rPr>
          <w:noProof/>
          <w:sz w:val="22"/>
        </w:rPr>
        <w:t xml:space="preserve"> thuộc 03 huyện bao gồm xã Hồng Thủy, Ngư Thủy Bắc của huyện Lệ Thủy; xã Hải Ninh của huyện Quảng Ninh và xã Đại Trạch của huyện Bố trạch, tỉnh Quảng Bình</w:t>
      </w:r>
      <w:r w:rsidRPr="00487AD9">
        <w:rPr>
          <w:noProof/>
          <w:sz w:val="22"/>
        </w:rPr>
        <w:t xml:space="preserve"> và UBND </w:t>
      </w:r>
      <w:r w:rsidR="00143CF7" w:rsidRPr="00487AD9">
        <w:rPr>
          <w:noProof/>
          <w:sz w:val="22"/>
        </w:rPr>
        <w:t xml:space="preserve">huyện </w:t>
      </w:r>
      <w:r w:rsidR="00487AD9" w:rsidRPr="00487AD9">
        <w:rPr>
          <w:noProof/>
          <w:sz w:val="22"/>
        </w:rPr>
        <w:t xml:space="preserve"> Lệ Thủy, Quảng Ninh và Bố Trạch </w:t>
      </w:r>
      <w:r w:rsidR="00E355AB" w:rsidRPr="00487AD9">
        <w:rPr>
          <w:noProof/>
          <w:sz w:val="22"/>
        </w:rPr>
        <w:t xml:space="preserve">vào </w:t>
      </w:r>
      <w:r w:rsidR="00143CF7" w:rsidRPr="00487AD9">
        <w:rPr>
          <w:noProof/>
          <w:color w:val="000000"/>
          <w:sz w:val="22"/>
          <w:u w:color="FF0000"/>
        </w:rPr>
        <w:t>tháng</w:t>
      </w:r>
      <w:r w:rsidR="00143CF7" w:rsidRPr="00487AD9">
        <w:rPr>
          <w:noProof/>
          <w:sz w:val="22"/>
        </w:rPr>
        <w:t xml:space="preserve"> </w:t>
      </w:r>
      <w:r w:rsidR="00487AD9" w:rsidRPr="00487AD9">
        <w:rPr>
          <w:noProof/>
          <w:sz w:val="22"/>
        </w:rPr>
        <w:t>09</w:t>
      </w:r>
      <w:r w:rsidR="00E355AB" w:rsidRPr="00487AD9">
        <w:rPr>
          <w:noProof/>
          <w:sz w:val="22"/>
        </w:rPr>
        <w:t>/202</w:t>
      </w:r>
      <w:r w:rsidR="007F6D76" w:rsidRPr="00487AD9">
        <w:rPr>
          <w:noProof/>
          <w:sz w:val="22"/>
        </w:rPr>
        <w:t>1</w:t>
      </w:r>
      <w:r w:rsidRPr="00487AD9">
        <w:rPr>
          <w:noProof/>
          <w:sz w:val="22"/>
        </w:rPr>
        <w:t xml:space="preserve"> để tham vấn cộng đồng. Trên cơ sở nội dung ESMP, người dân địa phương có thể lấy thông tin về Tiểu dự án và đóng góp ý kiến về các vấn đề về môi trường của Tiểu dự án. Bản dự thảo ESMP cuối cùng bằng tiếng việt </w:t>
      </w:r>
      <w:r w:rsidR="0089549E" w:rsidRPr="00487AD9">
        <w:rPr>
          <w:noProof/>
          <w:sz w:val="22"/>
        </w:rPr>
        <w:t xml:space="preserve">sẽ </w:t>
      </w:r>
      <w:r w:rsidRPr="00487AD9">
        <w:rPr>
          <w:noProof/>
          <w:sz w:val="22"/>
        </w:rPr>
        <w:t>được công bố đế</w:t>
      </w:r>
      <w:r w:rsidR="004B1F3F" w:rsidRPr="00487AD9">
        <w:rPr>
          <w:noProof/>
          <w:sz w:val="22"/>
        </w:rPr>
        <w:t xml:space="preserve">n </w:t>
      </w:r>
      <w:r w:rsidR="00143CF7" w:rsidRPr="00487AD9">
        <w:rPr>
          <w:noProof/>
          <w:sz w:val="22"/>
        </w:rPr>
        <w:t>0</w:t>
      </w:r>
      <w:r w:rsidR="00487AD9" w:rsidRPr="00487AD9">
        <w:rPr>
          <w:noProof/>
          <w:sz w:val="22"/>
        </w:rPr>
        <w:t>4</w:t>
      </w:r>
      <w:r w:rsidRPr="00487AD9">
        <w:rPr>
          <w:noProof/>
          <w:sz w:val="22"/>
        </w:rPr>
        <w:t xml:space="preserve"> xã và UBND tỉnh </w:t>
      </w:r>
      <w:r w:rsidR="004B1F3F" w:rsidRPr="00487AD9">
        <w:rPr>
          <w:noProof/>
          <w:sz w:val="22"/>
        </w:rPr>
        <w:t xml:space="preserve">Quảng </w:t>
      </w:r>
      <w:r w:rsidR="00487AD9" w:rsidRPr="00487AD9">
        <w:rPr>
          <w:noProof/>
          <w:sz w:val="22"/>
        </w:rPr>
        <w:t>Bình</w:t>
      </w:r>
      <w:r w:rsidRPr="00487AD9">
        <w:rPr>
          <w:noProof/>
          <w:sz w:val="22"/>
        </w:rPr>
        <w:t xml:space="preserve"> </w:t>
      </w:r>
      <w:r w:rsidRPr="00487AD9">
        <w:rPr>
          <w:noProof/>
          <w:color w:val="000000"/>
          <w:sz w:val="22"/>
          <w:u w:color="FF0000"/>
        </w:rPr>
        <w:t>vào</w:t>
      </w:r>
      <w:r w:rsidR="00316FB6" w:rsidRPr="00487AD9">
        <w:rPr>
          <w:noProof/>
          <w:color w:val="000000"/>
          <w:sz w:val="22"/>
          <w:u w:color="FF0000"/>
        </w:rPr>
        <w:t xml:space="preserve"> </w:t>
      </w:r>
      <w:r w:rsidR="001C369C" w:rsidRPr="00487AD9">
        <w:rPr>
          <w:noProof/>
          <w:color w:val="000000"/>
          <w:sz w:val="22"/>
          <w:u w:color="FF0000"/>
        </w:rPr>
        <w:t>tháng</w:t>
      </w:r>
      <w:r w:rsidR="001C369C" w:rsidRPr="00487AD9">
        <w:rPr>
          <w:noProof/>
          <w:sz w:val="22"/>
        </w:rPr>
        <w:t xml:space="preserve"> </w:t>
      </w:r>
      <w:r w:rsidR="00064668">
        <w:rPr>
          <w:noProof/>
          <w:sz w:val="22"/>
        </w:rPr>
        <w:t>10</w:t>
      </w:r>
      <w:r w:rsidR="004B1F3F" w:rsidRPr="00487AD9">
        <w:rPr>
          <w:noProof/>
          <w:sz w:val="22"/>
        </w:rPr>
        <w:t>/</w:t>
      </w:r>
      <w:r w:rsidR="00316FB6" w:rsidRPr="00487AD9">
        <w:rPr>
          <w:noProof/>
          <w:sz w:val="22"/>
        </w:rPr>
        <w:t>2021</w:t>
      </w:r>
      <w:r w:rsidRPr="00487AD9">
        <w:rPr>
          <w:noProof/>
          <w:sz w:val="22"/>
        </w:rPr>
        <w:t xml:space="preserve">. Bản </w:t>
      </w:r>
      <w:r w:rsidRPr="00AF7D59">
        <w:rPr>
          <w:noProof/>
          <w:sz w:val="22"/>
          <w:highlight w:val="white"/>
        </w:rPr>
        <w:t xml:space="preserve">dự thảo cuối cùng bằng tiếng Anh được công bố lên trang web nội bộ và trang web </w:t>
      </w:r>
      <w:r w:rsidRPr="00506D35">
        <w:rPr>
          <w:noProof/>
          <w:sz w:val="22"/>
        </w:rPr>
        <w:t xml:space="preserve">riêng của WB vào </w:t>
      </w:r>
      <w:r w:rsidR="001C369C" w:rsidRPr="00506D35">
        <w:rPr>
          <w:noProof/>
          <w:sz w:val="22"/>
        </w:rPr>
        <w:t xml:space="preserve">tháng </w:t>
      </w:r>
      <w:r w:rsidR="00064668" w:rsidRPr="00506D35">
        <w:rPr>
          <w:noProof/>
          <w:sz w:val="22"/>
        </w:rPr>
        <w:t>10</w:t>
      </w:r>
      <w:r w:rsidR="004B1F3F" w:rsidRPr="00506D35">
        <w:rPr>
          <w:noProof/>
          <w:sz w:val="22"/>
        </w:rPr>
        <w:t>/</w:t>
      </w:r>
      <w:r w:rsidR="00316FB6" w:rsidRPr="00506D35">
        <w:rPr>
          <w:noProof/>
          <w:sz w:val="22"/>
        </w:rPr>
        <w:t>2021</w:t>
      </w:r>
      <w:r w:rsidR="004B1F3F" w:rsidRPr="00506D35">
        <w:rPr>
          <w:noProof/>
          <w:sz w:val="22"/>
        </w:rPr>
        <w:t>.</w:t>
      </w:r>
      <w:bookmarkEnd w:id="473"/>
      <w:bookmarkEnd w:id="474"/>
      <w:bookmarkEnd w:id="475"/>
    </w:p>
    <w:p w14:paraId="0D9FDF0F" w14:textId="77777777" w:rsidR="007E6DFD" w:rsidRPr="00AF7D59" w:rsidRDefault="00A754F3" w:rsidP="009B20AC">
      <w:pPr>
        <w:pStyle w:val="Heading1"/>
        <w:jc w:val="center"/>
        <w:rPr>
          <w:rFonts w:cs="Times New Roman"/>
          <w:noProof/>
          <w:sz w:val="22"/>
          <w:szCs w:val="22"/>
          <w:highlight w:val="white"/>
        </w:rPr>
      </w:pPr>
      <w:r w:rsidRPr="00AF7D59">
        <w:rPr>
          <w:rFonts w:cs="Times New Roman"/>
          <w:noProof/>
          <w:sz w:val="22"/>
          <w:szCs w:val="22"/>
          <w:highlight w:val="white"/>
        </w:rPr>
        <w:br w:type="page"/>
      </w:r>
      <w:bookmarkStart w:id="476" w:name="_Toc56001502"/>
      <w:bookmarkStart w:id="477" w:name="_Toc86305636"/>
      <w:r w:rsidRPr="00AF7D59">
        <w:rPr>
          <w:rFonts w:cs="Times New Roman"/>
          <w:noProof/>
          <w:sz w:val="22"/>
          <w:szCs w:val="22"/>
          <w:highlight w:val="white"/>
        </w:rPr>
        <w:lastRenderedPageBreak/>
        <w:t>KẾT LUẬN, CAM KẾT VÀ KIẾN NGHỊ</w:t>
      </w:r>
      <w:bookmarkEnd w:id="476"/>
      <w:bookmarkEnd w:id="477"/>
    </w:p>
    <w:p w14:paraId="493CF3AD" w14:textId="77777777" w:rsidR="00143CF7" w:rsidRPr="00AF7D59" w:rsidRDefault="00143CF7" w:rsidP="00143CF7">
      <w:pPr>
        <w:keepNext/>
        <w:keepLines/>
        <w:suppressAutoHyphens/>
        <w:spacing w:line="0" w:lineRule="atLeast"/>
        <w:outlineLvl w:val="1"/>
        <w:rPr>
          <w:b/>
          <w:noProof/>
          <w:color w:val="000000"/>
          <w:kern w:val="24"/>
          <w:sz w:val="22"/>
          <w:highlight w:val="white"/>
        </w:rPr>
      </w:pPr>
      <w:bookmarkStart w:id="478" w:name="_Toc522024914"/>
      <w:bookmarkStart w:id="479" w:name="_Toc526646389"/>
      <w:bookmarkStart w:id="480" w:name="_Toc4574886"/>
      <w:bookmarkStart w:id="481" w:name="_Toc4575703"/>
      <w:bookmarkStart w:id="482" w:name="_Toc36411648"/>
      <w:bookmarkStart w:id="483" w:name="_Toc86305637"/>
      <w:r w:rsidRPr="00AF7D59">
        <w:rPr>
          <w:b/>
          <w:noProof/>
          <w:color w:val="000000"/>
          <w:kern w:val="24"/>
          <w:sz w:val="22"/>
          <w:highlight w:val="white"/>
        </w:rPr>
        <w:t>Kết luận</w:t>
      </w:r>
      <w:bookmarkEnd w:id="478"/>
      <w:bookmarkEnd w:id="479"/>
      <w:bookmarkEnd w:id="480"/>
      <w:bookmarkEnd w:id="481"/>
      <w:bookmarkEnd w:id="482"/>
      <w:bookmarkEnd w:id="483"/>
    </w:p>
    <w:p w14:paraId="425D1AA6" w14:textId="134FF7BA" w:rsidR="00143CF7" w:rsidRPr="00AF7D59" w:rsidRDefault="00143CF7" w:rsidP="008264A7">
      <w:pPr>
        <w:pStyle w:val="ListParagraph"/>
        <w:numPr>
          <w:ilvl w:val="0"/>
          <w:numId w:val="13"/>
        </w:numPr>
        <w:spacing w:before="100" w:after="100" w:line="240" w:lineRule="auto"/>
        <w:ind w:left="0" w:firstLine="0"/>
        <w:contextualSpacing w:val="0"/>
        <w:rPr>
          <w:noProof/>
          <w:sz w:val="22"/>
          <w:highlight w:val="white"/>
        </w:rPr>
      </w:pPr>
      <w:r w:rsidRPr="00AF7D59">
        <w:rPr>
          <w:noProof/>
          <w:sz w:val="22"/>
          <w:highlight w:val="white"/>
        </w:rPr>
        <w:t xml:space="preserve">Tiểu dự án thuộc </w:t>
      </w:r>
      <w:r w:rsidR="0089549E" w:rsidRPr="00AF7D59">
        <w:rPr>
          <w:noProof/>
          <w:sz w:val="22"/>
          <w:highlight w:val="white"/>
        </w:rPr>
        <w:t>Loại B</w:t>
      </w:r>
      <w:r w:rsidRPr="00AF7D59">
        <w:rPr>
          <w:noProof/>
          <w:sz w:val="22"/>
          <w:highlight w:val="white"/>
        </w:rPr>
        <w:t xml:space="preserve"> theo chính sách an toàn môi trường của WB, và không nằm trong khu vực nhạy cảm về môi trường và không phạm phải tiêu chí “không phù hợp” nào </w:t>
      </w:r>
      <w:r w:rsidRPr="007F6D76">
        <w:rPr>
          <w:noProof/>
          <w:sz w:val="22"/>
          <w:highlight w:val="white"/>
        </w:rPr>
        <w:t>của</w:t>
      </w:r>
      <w:r w:rsidR="00316FB6" w:rsidRPr="007F6D76">
        <w:rPr>
          <w:noProof/>
          <w:sz w:val="22"/>
          <w:highlight w:val="white"/>
        </w:rPr>
        <w:t xml:space="preserve"> </w:t>
      </w:r>
      <w:r w:rsidRPr="007F6D76">
        <w:rPr>
          <w:noProof/>
          <w:sz w:val="22"/>
          <w:highlight w:val="white"/>
        </w:rPr>
        <w:t>WB</w:t>
      </w:r>
      <w:r w:rsidRPr="00AF7D59">
        <w:rPr>
          <w:noProof/>
          <w:sz w:val="22"/>
          <w:highlight w:val="white"/>
        </w:rPr>
        <w:t>;</w:t>
      </w:r>
    </w:p>
    <w:p w14:paraId="08D4343D" w14:textId="77777777" w:rsidR="00143CF7" w:rsidRPr="00AF7D59" w:rsidRDefault="00143CF7" w:rsidP="008264A7">
      <w:pPr>
        <w:pStyle w:val="ListParagraph"/>
        <w:numPr>
          <w:ilvl w:val="0"/>
          <w:numId w:val="13"/>
        </w:numPr>
        <w:spacing w:before="100" w:after="100" w:line="240" w:lineRule="auto"/>
        <w:ind w:left="0" w:firstLine="0"/>
        <w:contextualSpacing w:val="0"/>
        <w:rPr>
          <w:noProof/>
          <w:sz w:val="22"/>
          <w:highlight w:val="white"/>
        </w:rPr>
      </w:pPr>
      <w:r w:rsidRPr="00AF7D59">
        <w:rPr>
          <w:noProof/>
          <w:sz w:val="22"/>
          <w:highlight w:val="white"/>
        </w:rPr>
        <w:t xml:space="preserve">Báo cáo đã xác định và đánh giá được đầy đủ những tác động đáng kể trong </w:t>
      </w:r>
      <w:r w:rsidR="001001C2" w:rsidRPr="007F6D76">
        <w:rPr>
          <w:noProof/>
          <w:sz w:val="22"/>
          <w:highlight w:val="white"/>
        </w:rPr>
        <w:t>giai đoan trồng</w:t>
      </w:r>
      <w:r w:rsidR="001001C2" w:rsidRPr="00AF7D59">
        <w:rPr>
          <w:noProof/>
          <w:sz w:val="22"/>
          <w:highlight w:val="white"/>
        </w:rPr>
        <w:t xml:space="preserve"> và chăm sóc rừng</w:t>
      </w:r>
      <w:r w:rsidRPr="00AF7D59">
        <w:rPr>
          <w:noProof/>
          <w:sz w:val="22"/>
          <w:highlight w:val="white"/>
        </w:rPr>
        <w:t xml:space="preserve">; đồng thời đã nêu ra những biện pháp giảm thiểu, có sự tham vấn chính quyền và những người </w:t>
      </w:r>
      <w:r w:rsidR="001A2E22" w:rsidRPr="00AF7D59">
        <w:rPr>
          <w:noProof/>
          <w:sz w:val="22"/>
          <w:highlight w:val="white"/>
        </w:rPr>
        <w:t>gần khu vực thực hiện dự án</w:t>
      </w:r>
      <w:r w:rsidRPr="00AF7D59">
        <w:rPr>
          <w:noProof/>
          <w:sz w:val="22"/>
          <w:highlight w:val="white"/>
        </w:rPr>
        <w:t>;</w:t>
      </w:r>
    </w:p>
    <w:p w14:paraId="3F433BFC" w14:textId="1AFEEBF9" w:rsidR="003C1F66" w:rsidRPr="00EA643F" w:rsidRDefault="003C1F66" w:rsidP="008264A7">
      <w:pPr>
        <w:pStyle w:val="ListParagraph"/>
        <w:numPr>
          <w:ilvl w:val="0"/>
          <w:numId w:val="13"/>
        </w:numPr>
        <w:spacing w:before="100" w:after="100" w:line="240" w:lineRule="auto"/>
        <w:ind w:left="0" w:firstLine="0"/>
        <w:contextualSpacing w:val="0"/>
        <w:rPr>
          <w:noProof/>
          <w:sz w:val="22"/>
          <w:highlight w:val="white"/>
        </w:rPr>
      </w:pPr>
      <w:r w:rsidRPr="00AF7D59">
        <w:rPr>
          <w:noProof/>
          <w:sz w:val="22"/>
          <w:highlight w:val="white"/>
        </w:rPr>
        <w:t>Tiểu dự án được thực hiện sẽ chủ yếu gây các ảnh hưởng tiêu cực trong các giai đoạn t</w:t>
      </w:r>
      <w:r w:rsidR="00972865">
        <w:rPr>
          <w:noProof/>
          <w:sz w:val="22"/>
          <w:highlight w:val="white"/>
        </w:rPr>
        <w:t>t</w:t>
      </w:r>
      <w:r w:rsidRPr="00AF7D59">
        <w:rPr>
          <w:noProof/>
          <w:sz w:val="22"/>
          <w:highlight w:val="white"/>
        </w:rPr>
        <w:t>rồng và chăm sóc rừng</w:t>
      </w:r>
      <w:r>
        <w:rPr>
          <w:noProof/>
          <w:sz w:val="22"/>
          <w:highlight w:val="white"/>
        </w:rPr>
        <w:t xml:space="preserve">. </w:t>
      </w:r>
      <w:r w:rsidRPr="007A05DB">
        <w:rPr>
          <w:noProof/>
          <w:sz w:val="22"/>
          <w:highlight w:val="white"/>
        </w:rPr>
        <w:t xml:space="preserve">Các tác động tiêu cực chính sẽ xảy ra do (a) Các hoạt động trồng rừng sẽ tác động đến môi trường nước và chất thải rắn, và </w:t>
      </w:r>
      <w:bookmarkStart w:id="484" w:name="_Hlk81465372"/>
      <w:r w:rsidRPr="007A05DB">
        <w:rPr>
          <w:noProof/>
          <w:sz w:val="22"/>
          <w:highlight w:val="white"/>
        </w:rPr>
        <w:t xml:space="preserve">rủi ro xói mòn, </w:t>
      </w:r>
      <w:r w:rsidRPr="007A05DB">
        <w:rPr>
          <w:noProof/>
          <w:color w:val="000000"/>
          <w:sz w:val="22"/>
          <w:highlight w:val="white"/>
          <w:u w:color="FF0000"/>
        </w:rPr>
        <w:t>sạt trượt</w:t>
      </w:r>
      <w:r w:rsidRPr="007A05DB">
        <w:rPr>
          <w:noProof/>
          <w:sz w:val="22"/>
          <w:highlight w:val="white"/>
        </w:rPr>
        <w:t>, cuốn trôi đất đá</w:t>
      </w:r>
      <w:r>
        <w:rPr>
          <w:noProof/>
          <w:sz w:val="22"/>
          <w:highlight w:val="white"/>
        </w:rPr>
        <w:t xml:space="preserve"> </w:t>
      </w:r>
      <w:r w:rsidRPr="00F71B20">
        <w:rPr>
          <w:noProof/>
          <w:sz w:val="22"/>
        </w:rPr>
        <w:t>, t</w:t>
      </w:r>
      <w:r>
        <w:rPr>
          <w:noProof/>
          <w:sz w:val="22"/>
        </w:rPr>
        <w:t>a</w:t>
      </w:r>
      <w:r w:rsidRPr="00F71B20">
        <w:rPr>
          <w:noProof/>
          <w:sz w:val="22"/>
        </w:rPr>
        <w:t xml:space="preserve"> luy </w:t>
      </w:r>
      <w:r w:rsidR="009B24F0">
        <w:rPr>
          <w:noProof/>
          <w:sz w:val="22"/>
        </w:rPr>
        <w:t xml:space="preserve">đường </w:t>
      </w:r>
      <w:r w:rsidRPr="00F71B20">
        <w:rPr>
          <w:noProof/>
          <w:sz w:val="22"/>
        </w:rPr>
        <w:t>trong quá trình vận chuyển cây giống và đi lại của công nhân trồng, chăm sóc, bảo vệ rừng</w:t>
      </w:r>
      <w:r>
        <w:rPr>
          <w:noProof/>
          <w:sz w:val="22"/>
        </w:rPr>
        <w:t>;</w:t>
      </w:r>
      <w:bookmarkEnd w:id="484"/>
      <w:r w:rsidRPr="007A05DB">
        <w:rPr>
          <w:noProof/>
          <w:sz w:val="22"/>
          <w:highlight w:val="white"/>
        </w:rPr>
        <w:t xml:space="preserve"> </w:t>
      </w:r>
      <w:r w:rsidRPr="007A05DB">
        <w:rPr>
          <w:noProof/>
          <w:sz w:val="22"/>
        </w:rPr>
        <w:t xml:space="preserve">ảnh hưởng đến môi trường sống của các loài sinh vật hiện hữu và ảnh hưởng đến sinh trưởng của cây rừng; Gia tăng nguy cơ rủi ro về cháy rừng do hoạt động trồng, chăm sóc rừng của con người mang lại và; </w:t>
      </w:r>
      <w:bookmarkStart w:id="485" w:name="_Hlk81474066"/>
      <w:r w:rsidRPr="007A05DB">
        <w:rPr>
          <w:noProof/>
          <w:sz w:val="22"/>
        </w:rPr>
        <w:t>Gia tăng nguy cơ về phát triển dịch sâu bệnh hại</w:t>
      </w:r>
      <w:bookmarkEnd w:id="485"/>
      <w:r>
        <w:rPr>
          <w:noProof/>
          <w:sz w:val="22"/>
        </w:rPr>
        <w:t>;</w:t>
      </w:r>
      <w:r w:rsidRPr="007A05DB">
        <w:rPr>
          <w:noProof/>
          <w:sz w:val="22"/>
        </w:rPr>
        <w:t xml:space="preserve"> </w:t>
      </w:r>
      <w:r w:rsidRPr="007A05DB">
        <w:rPr>
          <w:noProof/>
          <w:sz w:val="22"/>
          <w:highlight w:val="white"/>
        </w:rPr>
        <w:t>(b) Các tác động về xã hội bao gồm: Vấn đề giới; Rủi ro sử dụng lao động trẻ em; Rủi ro xảy ra mâu thuẫn xã hội; HIV/AIDS; (c) Rủi ro về an toàn và sức khỏe: Rủi ro người tham gia trồng rừng có thể bị thương, tai nạn, Dịch bệnh Covid19...</w:t>
      </w:r>
      <w:r w:rsidRPr="00AF7D59">
        <w:rPr>
          <w:noProof/>
          <w:sz w:val="22"/>
          <w:highlight w:val="white"/>
        </w:rPr>
        <w:t xml:space="preserve"> </w:t>
      </w:r>
      <w:r>
        <w:rPr>
          <w:noProof/>
          <w:sz w:val="22"/>
          <w:highlight w:val="white"/>
        </w:rPr>
        <w:t>T</w:t>
      </w:r>
      <w:r w:rsidRPr="00AF7D59">
        <w:rPr>
          <w:noProof/>
          <w:sz w:val="22"/>
          <w:highlight w:val="white"/>
        </w:rPr>
        <w:t>uy nhiên</w:t>
      </w:r>
      <w:r>
        <w:rPr>
          <w:noProof/>
          <w:sz w:val="22"/>
          <w:highlight w:val="white"/>
        </w:rPr>
        <w:t>,</w:t>
      </w:r>
      <w:r w:rsidRPr="00AF7D59">
        <w:rPr>
          <w:noProof/>
          <w:sz w:val="22"/>
          <w:highlight w:val="white"/>
        </w:rPr>
        <w:t xml:space="preserve"> do quy mô trồng và chăm sóc </w:t>
      </w:r>
      <w:r w:rsidRPr="007F6D76">
        <w:rPr>
          <w:noProof/>
          <w:sz w:val="22"/>
          <w:highlight w:val="white"/>
        </w:rPr>
        <w:t>rừng chỉ</w:t>
      </w:r>
      <w:r w:rsidRPr="00AF7D59">
        <w:rPr>
          <w:noProof/>
          <w:sz w:val="22"/>
          <w:highlight w:val="white"/>
        </w:rPr>
        <w:t xml:space="preserve"> là Trồng rừng</w:t>
      </w:r>
      <w:r w:rsidR="00487AD9">
        <w:rPr>
          <w:noProof/>
          <w:sz w:val="22"/>
          <w:highlight w:val="white"/>
        </w:rPr>
        <w:t xml:space="preserve"> phòng hộ trên cạn ven biển</w:t>
      </w:r>
      <w:r w:rsidRPr="00AF7D59">
        <w:rPr>
          <w:noProof/>
          <w:sz w:val="22"/>
          <w:highlight w:val="white"/>
        </w:rPr>
        <w:t>, các tác động xảy ra trong thời gian ngắn, phạm vi giới hạn trong khu vực nhỏ, không đáng kể nên các biện pháp giảm thiểu được đề xuất trong kế hoạch quản lý môi trường và xã hội được xem là khả thi và phù hợp với điều kiện tự nhiên, kinh tế xã hội và điều kiện quản lý, trồng và chăm sóc rừng tại các địa phương.</w:t>
      </w:r>
    </w:p>
    <w:p w14:paraId="11611B60" w14:textId="77777777" w:rsidR="003C1F66" w:rsidRDefault="003C1F66" w:rsidP="008264A7">
      <w:pPr>
        <w:pStyle w:val="ListParagraph"/>
        <w:numPr>
          <w:ilvl w:val="0"/>
          <w:numId w:val="13"/>
        </w:numPr>
        <w:spacing w:before="100" w:after="100" w:line="240" w:lineRule="auto"/>
        <w:ind w:left="0" w:firstLine="0"/>
        <w:contextualSpacing w:val="0"/>
        <w:rPr>
          <w:noProof/>
          <w:sz w:val="22"/>
          <w:highlight w:val="white"/>
        </w:rPr>
      </w:pPr>
      <w:r w:rsidRPr="00EA643F">
        <w:rPr>
          <w:noProof/>
          <w:sz w:val="22"/>
          <w:highlight w:val="white"/>
        </w:rPr>
        <w:t>Kế hoạch quản lý môi trường và xã hội được thiết lập để đảm bảo rằng các tác động tiêu cực của tiểu dự án được giảm thiểu và các tác động tích cực được phát huy một cách hiệu quả và giúp cho các cấp quản lý tiểu dự án và chính quyền và người dân địa phương đặc biệt là những người tham gia TDA. PPMU sẽ giám sát sự tuân thủ của người dân tham gia trồng rừng dựa trên kế hoạch giám sát được đề ra trong kế hoạch quản lý môi trường và xã hội. PPMU sẽ chuẩn bị các báo cáo quý hoặc báo cáo nửa năm về quản lý môi trường và xã hội để trình lên CPMU.</w:t>
      </w:r>
    </w:p>
    <w:p w14:paraId="5563E9C5" w14:textId="77777777" w:rsidR="003C1F66" w:rsidRDefault="003C1F66" w:rsidP="008264A7">
      <w:pPr>
        <w:pStyle w:val="ListParagraph"/>
        <w:numPr>
          <w:ilvl w:val="0"/>
          <w:numId w:val="13"/>
        </w:numPr>
        <w:spacing w:before="100" w:after="100" w:line="240" w:lineRule="auto"/>
        <w:ind w:left="0" w:firstLine="0"/>
        <w:contextualSpacing w:val="0"/>
        <w:rPr>
          <w:noProof/>
          <w:sz w:val="22"/>
          <w:highlight w:val="white"/>
        </w:rPr>
      </w:pPr>
      <w:r>
        <w:rPr>
          <w:noProof/>
          <w:sz w:val="22"/>
          <w:highlight w:val="white"/>
        </w:rPr>
        <w:t xml:space="preserve">Việc thực hiện TDA không sử dụng các hóa chất bảo vệ thực vật do đó sẽ không có kế hoạch IPM cho TDA, tuy nhiên việc phòng chống sâu bệnh, dịch hại sẽ được kiểm soát thông qua các biện pháp giảm thiểu. </w:t>
      </w:r>
    </w:p>
    <w:p w14:paraId="1752331E" w14:textId="30E06F4A" w:rsidR="00143CF7" w:rsidRPr="00AF7D59" w:rsidRDefault="003C1F66" w:rsidP="008264A7">
      <w:pPr>
        <w:pStyle w:val="ListParagraph"/>
        <w:numPr>
          <w:ilvl w:val="0"/>
          <w:numId w:val="13"/>
        </w:numPr>
        <w:spacing w:before="100" w:after="100" w:line="240" w:lineRule="auto"/>
        <w:ind w:left="0" w:firstLine="0"/>
        <w:contextualSpacing w:val="0"/>
        <w:rPr>
          <w:noProof/>
          <w:sz w:val="22"/>
          <w:highlight w:val="white"/>
        </w:rPr>
      </w:pPr>
      <w:r w:rsidRPr="005A356C">
        <w:rPr>
          <w:rFonts w:cs="Times New Roman"/>
          <w:noProof/>
          <w:sz w:val="22"/>
          <w:highlight w:val="white"/>
        </w:rPr>
        <w:t xml:space="preserve">Để hạn chế và giảm thiểu những tác động tiêu cực do biến đổi khí hậu, tăng khả năng phòng hộ, bảo vệ môi trường sinh thái, duy trì nguồn sinh thủy và đảm bảo giữ ổn định độ che phủ của rừng </w:t>
      </w:r>
      <w:r>
        <w:rPr>
          <w:rFonts w:cs="Times New Roman"/>
          <w:noProof/>
          <w:sz w:val="22"/>
          <w:highlight w:val="white"/>
        </w:rPr>
        <w:t>của TDA</w:t>
      </w:r>
      <w:r w:rsidRPr="005A356C">
        <w:rPr>
          <w:rFonts w:cs="Times New Roman"/>
          <w:noProof/>
          <w:sz w:val="22"/>
          <w:highlight w:val="white"/>
        </w:rPr>
        <w:t xml:space="preserve">; </w:t>
      </w:r>
      <w:r>
        <w:rPr>
          <w:rFonts w:cs="Times New Roman"/>
          <w:noProof/>
          <w:sz w:val="22"/>
          <w:highlight w:val="white"/>
        </w:rPr>
        <w:t>việc lập kế hoạch quản lý bảo vệ và phát triển rừng (FMP) là cần thiết</w:t>
      </w:r>
      <w:r w:rsidR="00143CF7" w:rsidRPr="00AF7D59">
        <w:rPr>
          <w:noProof/>
          <w:sz w:val="22"/>
          <w:highlight w:val="white"/>
        </w:rPr>
        <w:t>.</w:t>
      </w:r>
    </w:p>
    <w:p w14:paraId="477FD639" w14:textId="77777777" w:rsidR="00143CF7" w:rsidRPr="00AF7D59" w:rsidRDefault="00143CF7" w:rsidP="00143CF7">
      <w:pPr>
        <w:keepNext/>
        <w:keepLines/>
        <w:suppressAutoHyphens/>
        <w:spacing w:line="0" w:lineRule="atLeast"/>
        <w:outlineLvl w:val="1"/>
        <w:rPr>
          <w:b/>
          <w:noProof/>
          <w:color w:val="000000"/>
          <w:kern w:val="24"/>
          <w:sz w:val="22"/>
          <w:highlight w:val="white"/>
        </w:rPr>
      </w:pPr>
      <w:bookmarkStart w:id="486" w:name="_Toc522024915"/>
      <w:bookmarkStart w:id="487" w:name="_Toc526646390"/>
      <w:bookmarkStart w:id="488" w:name="_Toc4574887"/>
      <w:bookmarkStart w:id="489" w:name="_Toc4575704"/>
      <w:bookmarkStart w:id="490" w:name="_Toc36411649"/>
      <w:bookmarkStart w:id="491" w:name="_Toc86305638"/>
      <w:r w:rsidRPr="00AF7D59">
        <w:rPr>
          <w:b/>
          <w:noProof/>
          <w:color w:val="000000"/>
          <w:kern w:val="24"/>
          <w:sz w:val="22"/>
          <w:highlight w:val="white"/>
        </w:rPr>
        <w:t>Kiến nghị</w:t>
      </w:r>
      <w:bookmarkEnd w:id="486"/>
      <w:bookmarkEnd w:id="487"/>
      <w:bookmarkEnd w:id="488"/>
      <w:bookmarkEnd w:id="489"/>
      <w:bookmarkEnd w:id="490"/>
      <w:bookmarkEnd w:id="491"/>
    </w:p>
    <w:p w14:paraId="0E4A17C2" w14:textId="77777777" w:rsidR="00143CF7" w:rsidRPr="00AF7D59" w:rsidRDefault="00143CF7" w:rsidP="008264A7">
      <w:pPr>
        <w:pStyle w:val="ListParagraph"/>
        <w:numPr>
          <w:ilvl w:val="0"/>
          <w:numId w:val="13"/>
        </w:numPr>
        <w:spacing w:before="100" w:after="100" w:line="240" w:lineRule="auto"/>
        <w:ind w:left="0" w:firstLine="0"/>
        <w:contextualSpacing w:val="0"/>
        <w:rPr>
          <w:noProof/>
          <w:sz w:val="22"/>
          <w:highlight w:val="white"/>
        </w:rPr>
      </w:pPr>
      <w:r w:rsidRPr="00AF7D59">
        <w:rPr>
          <w:noProof/>
          <w:sz w:val="22"/>
          <w:highlight w:val="white"/>
        </w:rPr>
        <w:t>Dựa trên những phát hiện về đánh giá tác động môi trường và kế hoạch quản lý môi trường xã hội nêu trong tài liệu này, kiến nghị:</w:t>
      </w:r>
    </w:p>
    <w:p w14:paraId="4B7E3927" w14:textId="49137D9A" w:rsidR="00143CF7" w:rsidRPr="00AF7D59" w:rsidRDefault="00143CF7" w:rsidP="00440ADA">
      <w:pPr>
        <w:pStyle w:val="ListParagraph"/>
        <w:widowControl w:val="0"/>
        <w:numPr>
          <w:ilvl w:val="0"/>
          <w:numId w:val="30"/>
        </w:numPr>
        <w:tabs>
          <w:tab w:val="left" w:pos="826"/>
          <w:tab w:val="left" w:pos="9000"/>
        </w:tabs>
        <w:autoSpaceDE w:val="0"/>
        <w:autoSpaceDN w:val="0"/>
        <w:spacing w:line="240" w:lineRule="auto"/>
        <w:contextualSpacing w:val="0"/>
        <w:rPr>
          <w:rFonts w:cs="Times New Roman"/>
          <w:noProof/>
          <w:sz w:val="22"/>
          <w:highlight w:val="white"/>
        </w:rPr>
      </w:pPr>
      <w:r w:rsidRPr="00AF7D59">
        <w:rPr>
          <w:rFonts w:cs="Times New Roman"/>
          <w:noProof/>
          <w:sz w:val="22"/>
          <w:highlight w:val="white"/>
        </w:rPr>
        <w:t xml:space="preserve">Biện pháp giảm thiểu được đề cập trong Kế hoạch quản lý môi trường và xã hội sẽ được thiết lập như là một phần không thể thiếu trong </w:t>
      </w:r>
      <w:r w:rsidR="00555925" w:rsidRPr="00AF7D59">
        <w:rPr>
          <w:rFonts w:cs="Times New Roman"/>
          <w:noProof/>
          <w:sz w:val="22"/>
          <w:highlight w:val="white"/>
        </w:rPr>
        <w:t>việc thực hiện dự án trồng rừng</w:t>
      </w:r>
      <w:r w:rsidR="00487AD9">
        <w:rPr>
          <w:rFonts w:cs="Times New Roman"/>
          <w:noProof/>
          <w:sz w:val="22"/>
          <w:highlight w:val="white"/>
        </w:rPr>
        <w:t xml:space="preserve"> phòng hộ ven biển trên cạn</w:t>
      </w:r>
      <w:r w:rsidRPr="00AF7D59">
        <w:rPr>
          <w:rFonts w:cs="Times New Roman"/>
          <w:noProof/>
          <w:sz w:val="22"/>
          <w:highlight w:val="white"/>
        </w:rPr>
        <w:t xml:space="preserve">. </w:t>
      </w:r>
      <w:r w:rsidR="00555925" w:rsidRPr="00AF7D59">
        <w:rPr>
          <w:rFonts w:cs="Times New Roman"/>
          <w:noProof/>
          <w:sz w:val="22"/>
          <w:highlight w:val="white"/>
        </w:rPr>
        <w:t xml:space="preserve">Chi phí </w:t>
      </w:r>
      <w:r w:rsidR="00A50F06" w:rsidRPr="00AF7D59">
        <w:rPr>
          <w:rFonts w:cs="Times New Roman"/>
          <w:noProof/>
          <w:sz w:val="22"/>
          <w:highlight w:val="white"/>
        </w:rPr>
        <w:t xml:space="preserve">thực hiện ESMP sẽ nằm trong chi phí thực hiện dự án và không có nguồn vốn riêng cho hoạt động này. Các hộ dân tham gia dự án cam kết sẽ thực hiện có hiệu quả các biện pháp giảm thiểu tác động trong ESMP. </w:t>
      </w:r>
    </w:p>
    <w:p w14:paraId="4463788A" w14:textId="39D4BDEF" w:rsidR="00D64F5D" w:rsidRPr="00AF7D59" w:rsidRDefault="00143CF7" w:rsidP="00440ADA">
      <w:pPr>
        <w:pStyle w:val="ListParagraph"/>
        <w:widowControl w:val="0"/>
        <w:numPr>
          <w:ilvl w:val="0"/>
          <w:numId w:val="30"/>
        </w:numPr>
        <w:tabs>
          <w:tab w:val="left" w:pos="826"/>
          <w:tab w:val="left" w:pos="9000"/>
        </w:tabs>
        <w:autoSpaceDE w:val="0"/>
        <w:autoSpaceDN w:val="0"/>
        <w:spacing w:line="240" w:lineRule="auto"/>
        <w:contextualSpacing w:val="0"/>
        <w:rPr>
          <w:noProof/>
          <w:sz w:val="22"/>
          <w:highlight w:val="white"/>
        </w:rPr>
      </w:pPr>
      <w:r w:rsidRPr="00AF7D59">
        <w:rPr>
          <w:rFonts w:cs="Times New Roman"/>
          <w:noProof/>
          <w:sz w:val="22"/>
          <w:highlight w:val="white"/>
        </w:rPr>
        <w:t xml:space="preserve">Căn cứ vào báo cáo </w:t>
      </w:r>
      <w:r w:rsidR="001A2E22" w:rsidRPr="00AF7D59">
        <w:rPr>
          <w:rFonts w:cs="Times New Roman"/>
          <w:noProof/>
          <w:sz w:val="22"/>
          <w:highlight w:val="white"/>
        </w:rPr>
        <w:t>ESMP</w:t>
      </w:r>
      <w:r w:rsidRPr="00AF7D59">
        <w:rPr>
          <w:rFonts w:cs="Times New Roman"/>
          <w:noProof/>
          <w:sz w:val="22"/>
          <w:highlight w:val="white"/>
        </w:rPr>
        <w:t xml:space="preserve">, Ban QLDA kiến nghị </w:t>
      </w:r>
      <w:r w:rsidR="00E20367" w:rsidRPr="00AF7D59">
        <w:rPr>
          <w:rFonts w:cs="Times New Roman"/>
          <w:noProof/>
          <w:sz w:val="22"/>
          <w:highlight w:val="white"/>
        </w:rPr>
        <w:t xml:space="preserve">các </w:t>
      </w:r>
      <w:r w:rsidRPr="00064668">
        <w:rPr>
          <w:rFonts w:cs="Times New Roman"/>
          <w:noProof/>
          <w:sz w:val="22"/>
        </w:rPr>
        <w:t>cấp có thẩm quyền</w:t>
      </w:r>
      <w:r w:rsidR="00E20367" w:rsidRPr="00064668">
        <w:rPr>
          <w:rFonts w:cs="Times New Roman"/>
          <w:noProof/>
          <w:sz w:val="22"/>
        </w:rPr>
        <w:t>, Ban CPO</w:t>
      </w:r>
      <w:r w:rsidRPr="00064668">
        <w:rPr>
          <w:rFonts w:cs="Times New Roman"/>
          <w:noProof/>
          <w:sz w:val="22"/>
        </w:rPr>
        <w:t xml:space="preserve"> và Ngân hàng Thế giới xem xét và cho ý kiến về báo cáo </w:t>
      </w:r>
      <w:r w:rsidR="001A2E22" w:rsidRPr="00064668">
        <w:rPr>
          <w:rFonts w:cs="Times New Roman"/>
          <w:noProof/>
          <w:sz w:val="22"/>
        </w:rPr>
        <w:t xml:space="preserve">ESMP </w:t>
      </w:r>
      <w:r w:rsidRPr="00064668">
        <w:rPr>
          <w:rFonts w:cs="Times New Roman"/>
          <w:noProof/>
          <w:sz w:val="22"/>
        </w:rPr>
        <w:t xml:space="preserve">của </w:t>
      </w:r>
      <w:r w:rsidR="00E20367" w:rsidRPr="00064668">
        <w:rPr>
          <w:rFonts w:cs="Times New Roman"/>
          <w:noProof/>
          <w:sz w:val="22"/>
        </w:rPr>
        <w:t>Tiểu d</w:t>
      </w:r>
      <w:r w:rsidR="001A2E22" w:rsidRPr="00064668">
        <w:rPr>
          <w:rFonts w:cs="Times New Roman"/>
          <w:noProof/>
          <w:sz w:val="22"/>
        </w:rPr>
        <w:t>ự án “</w:t>
      </w:r>
      <w:r w:rsidR="007F6D76" w:rsidRPr="00064668">
        <w:rPr>
          <w:sz w:val="22"/>
        </w:rPr>
        <w:t>T</w:t>
      </w:r>
      <w:r w:rsidR="00487AD9" w:rsidRPr="00064668">
        <w:rPr>
          <w:sz w:val="22"/>
        </w:rPr>
        <w:t>hiết kế t</w:t>
      </w:r>
      <w:r w:rsidR="007F6D76" w:rsidRPr="00064668">
        <w:rPr>
          <w:sz w:val="22"/>
        </w:rPr>
        <w:t>rồng rừng phòng hộ</w:t>
      </w:r>
      <w:r w:rsidR="00487AD9" w:rsidRPr="00064668">
        <w:rPr>
          <w:sz w:val="22"/>
        </w:rPr>
        <w:t xml:space="preserve"> ven biển trên cạn -</w:t>
      </w:r>
      <w:r w:rsidR="007F6D76" w:rsidRPr="00064668">
        <w:rPr>
          <w:sz w:val="22"/>
        </w:rPr>
        <w:t xml:space="preserve"> năm 2021</w:t>
      </w:r>
      <w:r w:rsidR="001A2E22" w:rsidRPr="00064668">
        <w:rPr>
          <w:noProof/>
          <w:color w:val="000000"/>
          <w:sz w:val="22"/>
        </w:rPr>
        <w:t>”</w:t>
      </w:r>
      <w:r w:rsidR="00487AD9" w:rsidRPr="00064668">
        <w:rPr>
          <w:noProof/>
          <w:color w:val="000000"/>
          <w:sz w:val="22"/>
        </w:rPr>
        <w:t xml:space="preserve"> thuộc dự án Hiện đại hóa ngành lâm nghiệp và tăng cường tính chống chịu vùng ven biển (FMCR) tỉnh Quảng</w:t>
      </w:r>
      <w:r w:rsidR="00487AD9" w:rsidRPr="00487AD9">
        <w:rPr>
          <w:noProof/>
          <w:color w:val="000000"/>
          <w:sz w:val="22"/>
        </w:rPr>
        <w:t xml:space="preserve"> B</w:t>
      </w:r>
      <w:r w:rsidR="00487AD9">
        <w:rPr>
          <w:noProof/>
          <w:color w:val="000000"/>
          <w:sz w:val="22"/>
        </w:rPr>
        <w:t>ì</w:t>
      </w:r>
      <w:r w:rsidR="00487AD9" w:rsidRPr="00487AD9">
        <w:rPr>
          <w:noProof/>
          <w:color w:val="000000"/>
          <w:sz w:val="22"/>
        </w:rPr>
        <w:t>nh</w:t>
      </w:r>
      <w:r w:rsidRPr="00AF7D59">
        <w:rPr>
          <w:rFonts w:cs="Times New Roman"/>
          <w:noProof/>
          <w:sz w:val="22"/>
          <w:highlight w:val="white"/>
        </w:rPr>
        <w:t xml:space="preserve"> để làm căn cứ triển khai thực hiện các bước tiếp theo, bảo đảm tiến độ thực hiện của </w:t>
      </w:r>
      <w:r w:rsidR="00487AD9">
        <w:rPr>
          <w:rFonts w:cs="Times New Roman"/>
          <w:noProof/>
          <w:sz w:val="22"/>
          <w:highlight w:val="white"/>
        </w:rPr>
        <w:t xml:space="preserve">tiểu </w:t>
      </w:r>
      <w:r w:rsidRPr="00AF7D59">
        <w:rPr>
          <w:rFonts w:cs="Times New Roman"/>
          <w:noProof/>
          <w:sz w:val="22"/>
          <w:highlight w:val="white"/>
        </w:rPr>
        <w:t>dự án.</w:t>
      </w:r>
    </w:p>
    <w:p w14:paraId="37142B23" w14:textId="77777777" w:rsidR="00BD414A" w:rsidRPr="00AF7D59" w:rsidRDefault="00BD414A" w:rsidP="00BD414A">
      <w:pPr>
        <w:widowControl w:val="0"/>
        <w:tabs>
          <w:tab w:val="left" w:pos="826"/>
          <w:tab w:val="left" w:pos="9000"/>
        </w:tabs>
        <w:autoSpaceDE w:val="0"/>
        <w:autoSpaceDN w:val="0"/>
        <w:spacing w:line="240" w:lineRule="auto"/>
        <w:rPr>
          <w:noProof/>
          <w:sz w:val="22"/>
          <w:highlight w:val="white"/>
        </w:rPr>
      </w:pPr>
    </w:p>
    <w:p w14:paraId="1BC7B1DD" w14:textId="77777777" w:rsidR="00BD414A" w:rsidRPr="00AF7D59" w:rsidRDefault="00BD414A" w:rsidP="00BD414A">
      <w:pPr>
        <w:widowControl w:val="0"/>
        <w:tabs>
          <w:tab w:val="left" w:pos="826"/>
          <w:tab w:val="left" w:pos="9000"/>
        </w:tabs>
        <w:autoSpaceDE w:val="0"/>
        <w:autoSpaceDN w:val="0"/>
        <w:spacing w:line="240" w:lineRule="auto"/>
        <w:rPr>
          <w:rFonts w:cs="Times New Roman"/>
          <w:noProof/>
          <w:sz w:val="22"/>
          <w:highlight w:val="white"/>
        </w:rPr>
      </w:pPr>
      <w:r w:rsidRPr="00AF7D59">
        <w:rPr>
          <w:rFonts w:cs="Times New Roman"/>
          <w:noProof/>
          <w:sz w:val="22"/>
          <w:highlight w:val="white"/>
        </w:rPr>
        <w:br w:type="page"/>
      </w:r>
    </w:p>
    <w:p w14:paraId="56FF1E16" w14:textId="77777777" w:rsidR="00BD414A" w:rsidRPr="00AF7D59" w:rsidRDefault="00BD414A" w:rsidP="00BD414A">
      <w:pPr>
        <w:widowControl w:val="0"/>
        <w:tabs>
          <w:tab w:val="left" w:pos="826"/>
          <w:tab w:val="left" w:pos="9000"/>
        </w:tabs>
        <w:autoSpaceDE w:val="0"/>
        <w:autoSpaceDN w:val="0"/>
        <w:spacing w:line="240" w:lineRule="auto"/>
        <w:rPr>
          <w:rFonts w:cs="Times New Roman"/>
          <w:noProof/>
          <w:sz w:val="22"/>
          <w:highlight w:val="white"/>
        </w:rPr>
        <w:sectPr w:rsidR="00BD414A" w:rsidRPr="00AF7D59" w:rsidSect="00C372DD">
          <w:pgSz w:w="11906" w:h="16838" w:code="9"/>
          <w:pgMar w:top="850" w:right="1274" w:bottom="1138" w:left="1699" w:header="562" w:footer="562" w:gutter="0"/>
          <w:cols w:space="720"/>
          <w:docGrid w:linePitch="367"/>
        </w:sectPr>
      </w:pPr>
    </w:p>
    <w:p w14:paraId="143211AE" w14:textId="77777777" w:rsidR="00544A56" w:rsidRPr="00AF7D59" w:rsidRDefault="00544A56" w:rsidP="00544A56">
      <w:pPr>
        <w:pStyle w:val="Heading1"/>
        <w:jc w:val="center"/>
        <w:rPr>
          <w:rFonts w:cs="Times New Roman"/>
          <w:noProof/>
          <w:sz w:val="22"/>
          <w:szCs w:val="22"/>
          <w:highlight w:val="white"/>
        </w:rPr>
      </w:pPr>
      <w:bookmarkStart w:id="492" w:name="_Toc56001503"/>
      <w:bookmarkStart w:id="493" w:name="_Toc86305639"/>
      <w:r w:rsidRPr="00AF7D59">
        <w:rPr>
          <w:rFonts w:cs="Times New Roman"/>
          <w:noProof/>
          <w:sz w:val="22"/>
          <w:szCs w:val="22"/>
          <w:highlight w:val="white"/>
        </w:rPr>
        <w:lastRenderedPageBreak/>
        <w:t>PHỤ LỤC</w:t>
      </w:r>
      <w:bookmarkEnd w:id="492"/>
      <w:bookmarkEnd w:id="493"/>
    </w:p>
    <w:p w14:paraId="5FDCF1F6" w14:textId="7609EA33" w:rsidR="001673E1" w:rsidRPr="009858BD" w:rsidRDefault="001673E1" w:rsidP="001673E1">
      <w:pPr>
        <w:keepNext/>
        <w:keepLines/>
        <w:spacing w:line="240" w:lineRule="auto"/>
        <w:jc w:val="center"/>
        <w:outlineLvl w:val="1"/>
        <w:rPr>
          <w:rFonts w:eastAsiaTheme="majorEastAsia" w:cs="Times New Roman"/>
          <w:b/>
          <w:noProof/>
          <w:sz w:val="22"/>
        </w:rPr>
      </w:pPr>
      <w:bookmarkStart w:id="494" w:name="_Toc86305640"/>
      <w:r w:rsidRPr="009858BD">
        <w:rPr>
          <w:rFonts w:eastAsiaTheme="majorEastAsia" w:cs="Times New Roman"/>
          <w:b/>
          <w:noProof/>
          <w:sz w:val="22"/>
        </w:rPr>
        <w:t>PHỤ LỤC 1: HÌNH ẢNH KHU VỰC DỰ ÁN</w:t>
      </w:r>
      <w:r w:rsidR="00BA7B4D" w:rsidRPr="009858BD">
        <w:rPr>
          <w:rFonts w:eastAsiaTheme="majorEastAsia" w:cs="Times New Roman"/>
          <w:b/>
          <w:noProof/>
          <w:sz w:val="22"/>
        </w:rPr>
        <w:t xml:space="preserve"> HÌNH ẢNH THAM VẤN CỘNG ĐỒNG</w:t>
      </w:r>
      <w:bookmarkEnd w:id="494"/>
    </w:p>
    <w:tbl>
      <w:tblPr>
        <w:tblStyle w:val="TableGrid"/>
        <w:tblW w:w="0" w:type="auto"/>
        <w:tblLook w:val="04A0" w:firstRow="1" w:lastRow="0" w:firstColumn="1" w:lastColumn="0" w:noHBand="0" w:noVBand="1"/>
      </w:tblPr>
      <w:tblGrid>
        <w:gridCol w:w="4605"/>
        <w:gridCol w:w="4454"/>
      </w:tblGrid>
      <w:tr w:rsidR="00882397" w14:paraId="3844EF4F" w14:textId="77777777" w:rsidTr="00FF4570">
        <w:tc>
          <w:tcPr>
            <w:tcW w:w="4716" w:type="dxa"/>
          </w:tcPr>
          <w:p w14:paraId="53142298" w14:textId="7B7F6AB7" w:rsidR="007F6D76" w:rsidRDefault="009F04D7" w:rsidP="007F6D76">
            <w:pPr>
              <w:spacing w:before="0" w:after="0" w:line="240" w:lineRule="auto"/>
              <w:rPr>
                <w:rFonts w:eastAsiaTheme="majorEastAsia" w:cs="Times New Roman"/>
                <w:b/>
                <w:noProof/>
                <w:sz w:val="22"/>
                <w:highlight w:val="white"/>
              </w:rPr>
            </w:pPr>
            <w:r w:rsidRPr="009F04D7">
              <w:rPr>
                <w:rFonts w:eastAsiaTheme="majorEastAsia" w:cs="Times New Roman"/>
                <w:b/>
                <w:noProof/>
                <w:sz w:val="22"/>
              </w:rPr>
              <w:drawing>
                <wp:inline distT="0" distB="0" distL="0" distR="0" wp14:anchorId="72BE2AA0" wp14:editId="5DD54F6B">
                  <wp:extent cx="2893060" cy="1946910"/>
                  <wp:effectExtent l="0" t="0" r="0" b="0"/>
                  <wp:docPr id="22" name="Picture 22" descr="D:\CÔNG VIỆC\DỰ ÁN ĐANG TRIỂN KHAI THƯỜNG XUYÊN\FMCR\FMCR_QUẢNG BÌNH\DỮ LIỆU KT-XH\Hồng Thủy - Xã\Hồng Thủy -Pic\điểm rừng khảo sá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ÔNG VIỆC\DỰ ÁN ĐANG TRIỂN KHAI THƯỜNG XUYÊN\FMCR\FMCR_QUẢNG BÌNH\DỮ LIỆU KT-XH\Hồng Thủy - Xã\Hồng Thủy -Pic\điểm rừng khảo sá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2363" cy="1959900"/>
                          </a:xfrm>
                          <a:prstGeom prst="rect">
                            <a:avLst/>
                          </a:prstGeom>
                          <a:noFill/>
                          <a:ln>
                            <a:noFill/>
                          </a:ln>
                        </pic:spPr>
                      </pic:pic>
                    </a:graphicData>
                  </a:graphic>
                </wp:inline>
              </w:drawing>
            </w:r>
          </w:p>
        </w:tc>
        <w:tc>
          <w:tcPr>
            <w:tcW w:w="4569" w:type="dxa"/>
          </w:tcPr>
          <w:p w14:paraId="468004CC" w14:textId="6FBF01AB" w:rsidR="007F6D76" w:rsidRDefault="00487AD9" w:rsidP="007F6D76">
            <w:pPr>
              <w:spacing w:before="0" w:after="0" w:line="240" w:lineRule="auto"/>
              <w:rPr>
                <w:rFonts w:eastAsiaTheme="majorEastAsia" w:cs="Times New Roman"/>
                <w:b/>
                <w:noProof/>
                <w:sz w:val="22"/>
                <w:highlight w:val="white"/>
              </w:rPr>
            </w:pPr>
            <w:r w:rsidRPr="00DC65AD">
              <w:rPr>
                <w:rFonts w:eastAsiaTheme="majorEastAsia" w:cs="Times New Roman"/>
                <w:b/>
                <w:noProof/>
                <w:sz w:val="22"/>
              </w:rPr>
              <w:drawing>
                <wp:inline distT="0" distB="0" distL="0" distR="0" wp14:anchorId="0DAFEF3E" wp14:editId="3179C337">
                  <wp:extent cx="2679700" cy="2009775"/>
                  <wp:effectExtent l="0" t="0" r="6350" b="9525"/>
                  <wp:docPr id="6" name="Picture 6" descr="E:\CONG VIEC\2021 DU AN\9. FMCR QUANG BINH\HINH ANH\Hồng Thủy -Pic\20210422_44042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NG VIEC\2021 DU AN\9. FMCR QUANG BINH\HINH ANH\Hồng Thủy -Pic\20210422_44042CH.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688123" cy="2016092"/>
                          </a:xfrm>
                          <a:prstGeom prst="rect">
                            <a:avLst/>
                          </a:prstGeom>
                          <a:noFill/>
                          <a:ln>
                            <a:noFill/>
                          </a:ln>
                        </pic:spPr>
                      </pic:pic>
                    </a:graphicData>
                  </a:graphic>
                </wp:inline>
              </w:drawing>
            </w:r>
          </w:p>
        </w:tc>
      </w:tr>
      <w:tr w:rsidR="00141608" w14:paraId="5BE0ACE9" w14:textId="77777777" w:rsidTr="00FF4570">
        <w:tc>
          <w:tcPr>
            <w:tcW w:w="9285" w:type="dxa"/>
            <w:gridSpan w:val="2"/>
          </w:tcPr>
          <w:p w14:paraId="00EE9542" w14:textId="55C3A520" w:rsidR="00141608" w:rsidRPr="004C706D" w:rsidRDefault="00141608" w:rsidP="004C706D">
            <w:pPr>
              <w:pStyle w:val="Caption"/>
              <w:jc w:val="center"/>
              <w:rPr>
                <w:rFonts w:eastAsiaTheme="minorEastAsia"/>
                <w:lang w:eastAsia="zh-CN"/>
              </w:rPr>
            </w:pPr>
            <w:r w:rsidRPr="004C706D">
              <w:rPr>
                <w:rFonts w:eastAsiaTheme="minorEastAsia"/>
                <w:lang w:eastAsia="zh-CN"/>
              </w:rPr>
              <w:t xml:space="preserve">Hình ảnh một số vị trí trồng rừng tại xã </w:t>
            </w:r>
            <w:r w:rsidR="00487AD9" w:rsidRPr="004C706D">
              <w:rPr>
                <w:rFonts w:eastAsiaTheme="minorEastAsia"/>
                <w:lang w:eastAsia="zh-CN"/>
              </w:rPr>
              <w:t>Hồng Thủy</w:t>
            </w:r>
          </w:p>
        </w:tc>
      </w:tr>
      <w:tr w:rsidR="00882397" w14:paraId="2F1702DB" w14:textId="77777777" w:rsidTr="00FF4570">
        <w:tc>
          <w:tcPr>
            <w:tcW w:w="4716" w:type="dxa"/>
          </w:tcPr>
          <w:p w14:paraId="55565FBB" w14:textId="30968AD5" w:rsidR="007F6D76" w:rsidRDefault="00882397" w:rsidP="007F6D76">
            <w:pPr>
              <w:spacing w:before="0" w:after="0" w:line="240" w:lineRule="auto"/>
              <w:rPr>
                <w:rFonts w:eastAsiaTheme="majorEastAsia" w:cs="Times New Roman"/>
                <w:b/>
                <w:noProof/>
                <w:sz w:val="22"/>
                <w:highlight w:val="white"/>
              </w:rPr>
            </w:pPr>
            <w:r w:rsidRPr="00882397">
              <w:rPr>
                <w:rFonts w:eastAsiaTheme="majorEastAsia" w:cs="Times New Roman"/>
                <w:b/>
                <w:noProof/>
                <w:sz w:val="22"/>
              </w:rPr>
              <w:drawing>
                <wp:inline distT="0" distB="0" distL="0" distR="0" wp14:anchorId="48B57EC5" wp14:editId="78130789">
                  <wp:extent cx="2958737" cy="1842135"/>
                  <wp:effectExtent l="0" t="0" r="0" b="0"/>
                  <wp:docPr id="15" name="Picture 15" descr="D:\CÔNG VIỆC\DỰ ÁN ĐANG TRIỂN KHAI THƯỜNG XUYÊN\FMCR\FMCR_QUẢNG BÌNH\DỮ LIỆU KT-XH\Ngư Thủy Bắc - Xã\Ngư Thủy Bắc - Pic\z2791649278404_f3c0ff1ea85634633b38820965fb1d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ÔNG VIỆC\DỰ ÁN ĐANG TRIỂN KHAI THƯỜNG XUYÊN\FMCR\FMCR_QUẢNG BÌNH\DỮ LIỆU KT-XH\Ngư Thủy Bắc - Xã\Ngư Thủy Bắc - Pic\z2791649278404_f3c0ff1ea85634633b38820965fb1df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86065" cy="1859149"/>
                          </a:xfrm>
                          <a:prstGeom prst="rect">
                            <a:avLst/>
                          </a:prstGeom>
                          <a:noFill/>
                          <a:ln>
                            <a:noFill/>
                          </a:ln>
                        </pic:spPr>
                      </pic:pic>
                    </a:graphicData>
                  </a:graphic>
                </wp:inline>
              </w:drawing>
            </w:r>
          </w:p>
        </w:tc>
        <w:tc>
          <w:tcPr>
            <w:tcW w:w="4569" w:type="dxa"/>
          </w:tcPr>
          <w:p w14:paraId="6DA35C40" w14:textId="1A607F1D" w:rsidR="007F6D76" w:rsidRDefault="00882397" w:rsidP="007F6D76">
            <w:pPr>
              <w:spacing w:before="0" w:after="0" w:line="240" w:lineRule="auto"/>
              <w:rPr>
                <w:rFonts w:eastAsiaTheme="majorEastAsia" w:cs="Times New Roman"/>
                <w:b/>
                <w:noProof/>
                <w:sz w:val="22"/>
                <w:highlight w:val="white"/>
              </w:rPr>
            </w:pPr>
            <w:r w:rsidRPr="00882397">
              <w:rPr>
                <w:rFonts w:eastAsiaTheme="majorEastAsia" w:cs="Times New Roman"/>
                <w:b/>
                <w:noProof/>
                <w:sz w:val="22"/>
              </w:rPr>
              <w:drawing>
                <wp:inline distT="0" distB="0" distL="0" distR="0" wp14:anchorId="24DB6489" wp14:editId="734234F4">
                  <wp:extent cx="2856865" cy="1868512"/>
                  <wp:effectExtent l="0" t="0" r="0" b="0"/>
                  <wp:docPr id="12" name="Picture 12" descr="D:\CÔNG VIỆC\DỰ ÁN ĐANG TRIỂN KHAI THƯỜNG XUYÊN\FMCR\FMCR_QUẢNG BÌNH\DỮ LIỆU KT-XH\Ngư Thủy - Xã\Ngư Thủy - Pic\z2806585750674_041d0c3feeb5a130f0a477e05e39cd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ÔNG VIỆC\DỰ ÁN ĐANG TRIỂN KHAI THƯỜNG XUYÊN\FMCR\FMCR_QUẢNG BÌNH\DỮ LIỆU KT-XH\Ngư Thủy - Xã\Ngư Thủy - Pic\z2806585750674_041d0c3feeb5a130f0a477e05e39cdd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6025" cy="1881043"/>
                          </a:xfrm>
                          <a:prstGeom prst="rect">
                            <a:avLst/>
                          </a:prstGeom>
                          <a:noFill/>
                          <a:ln>
                            <a:noFill/>
                          </a:ln>
                        </pic:spPr>
                      </pic:pic>
                    </a:graphicData>
                  </a:graphic>
                </wp:inline>
              </w:drawing>
            </w:r>
          </w:p>
        </w:tc>
      </w:tr>
      <w:tr w:rsidR="00141608" w14:paraId="58D2D522" w14:textId="77777777" w:rsidTr="00FF4570">
        <w:tc>
          <w:tcPr>
            <w:tcW w:w="9285" w:type="dxa"/>
            <w:gridSpan w:val="2"/>
          </w:tcPr>
          <w:p w14:paraId="31CE77B3" w14:textId="0C0EED09" w:rsidR="00141608" w:rsidRDefault="00141608" w:rsidP="00141608">
            <w:pPr>
              <w:spacing w:before="0" w:after="0" w:line="240" w:lineRule="auto"/>
              <w:jc w:val="center"/>
              <w:rPr>
                <w:rFonts w:eastAsiaTheme="majorEastAsia" w:cs="Times New Roman"/>
                <w:b/>
                <w:noProof/>
                <w:sz w:val="22"/>
                <w:highlight w:val="white"/>
              </w:rPr>
            </w:pPr>
            <w:r w:rsidRPr="00141608">
              <w:rPr>
                <w:rFonts w:eastAsiaTheme="majorEastAsia" w:cs="Times New Roman"/>
                <w:noProof/>
                <w:sz w:val="22"/>
                <w:highlight w:val="white"/>
              </w:rPr>
              <w:t xml:space="preserve">Hình ảnh </w:t>
            </w:r>
            <w:r>
              <w:rPr>
                <w:rFonts w:eastAsiaTheme="majorEastAsia" w:cs="Times New Roman"/>
                <w:noProof/>
                <w:sz w:val="22"/>
                <w:highlight w:val="white"/>
              </w:rPr>
              <w:t>một</w:t>
            </w:r>
            <w:r w:rsidRPr="00141608">
              <w:rPr>
                <w:rFonts w:eastAsiaTheme="majorEastAsia" w:cs="Times New Roman"/>
                <w:noProof/>
                <w:sz w:val="22"/>
                <w:highlight w:val="white"/>
              </w:rPr>
              <w:t xml:space="preserve"> số vị trí trồng rừng tại xã </w:t>
            </w:r>
            <w:r w:rsidR="00FF4570">
              <w:rPr>
                <w:rFonts w:eastAsiaTheme="majorEastAsia" w:cs="Times New Roman"/>
                <w:noProof/>
                <w:sz w:val="22"/>
                <w:highlight w:val="white"/>
              </w:rPr>
              <w:t>Ngư Thủy Bắc</w:t>
            </w:r>
          </w:p>
        </w:tc>
      </w:tr>
      <w:tr w:rsidR="00882397" w14:paraId="22E4E03F" w14:textId="77777777" w:rsidTr="00FF4570">
        <w:tc>
          <w:tcPr>
            <w:tcW w:w="4716" w:type="dxa"/>
          </w:tcPr>
          <w:p w14:paraId="2B4761A7" w14:textId="5B872E75" w:rsidR="007F6D76" w:rsidRDefault="00882397" w:rsidP="007F6D76">
            <w:pPr>
              <w:spacing w:before="0" w:after="0" w:line="240" w:lineRule="auto"/>
              <w:rPr>
                <w:rFonts w:eastAsiaTheme="majorEastAsia" w:cs="Times New Roman"/>
                <w:b/>
                <w:noProof/>
                <w:sz w:val="22"/>
                <w:highlight w:val="white"/>
              </w:rPr>
            </w:pPr>
            <w:r w:rsidRPr="00882397">
              <w:rPr>
                <w:rFonts w:eastAsiaTheme="majorEastAsia" w:cs="Times New Roman"/>
                <w:b/>
                <w:noProof/>
                <w:sz w:val="22"/>
              </w:rPr>
              <w:drawing>
                <wp:inline distT="0" distB="0" distL="0" distR="0" wp14:anchorId="72CA8143" wp14:editId="12477981">
                  <wp:extent cx="2893423" cy="1965672"/>
                  <wp:effectExtent l="0" t="0" r="0" b="0"/>
                  <wp:docPr id="11" name="Picture 11" descr="D:\CÔNG VIỆC\DỰ ÁN ĐANG TRIỂN KHAI THƯỜNG XUYÊN\FMCR\FMCR_QUẢNG BÌNH\DỮ LIỆU KT-XH\Hải Ninh-Xã\Hải Ninh -pic\20210422_95304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ÔNG VIỆC\DỰ ÁN ĐANG TRIỂN KHAI THƯỜNG XUYÊN\FMCR\FMCR_QUẢNG BÌNH\DỮ LIỆU KT-XH\Hải Ninh-Xã\Hải Ninh -pic\20210422_95304S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393" cy="1975163"/>
                          </a:xfrm>
                          <a:prstGeom prst="rect">
                            <a:avLst/>
                          </a:prstGeom>
                          <a:noFill/>
                          <a:ln>
                            <a:noFill/>
                          </a:ln>
                        </pic:spPr>
                      </pic:pic>
                    </a:graphicData>
                  </a:graphic>
                </wp:inline>
              </w:drawing>
            </w:r>
          </w:p>
        </w:tc>
        <w:tc>
          <w:tcPr>
            <w:tcW w:w="4569" w:type="dxa"/>
          </w:tcPr>
          <w:p w14:paraId="6C7A1783" w14:textId="4C4A749A" w:rsidR="007F6D76" w:rsidRDefault="006506BE" w:rsidP="007F6D76">
            <w:pPr>
              <w:spacing w:before="0" w:after="0" w:line="240" w:lineRule="auto"/>
              <w:rPr>
                <w:rFonts w:eastAsiaTheme="majorEastAsia" w:cs="Times New Roman"/>
                <w:b/>
                <w:noProof/>
                <w:sz w:val="22"/>
                <w:highlight w:val="white"/>
              </w:rPr>
            </w:pPr>
            <w:r w:rsidRPr="001F737A">
              <w:rPr>
                <w:rFonts w:eastAsiaTheme="majorEastAsia" w:cs="Times New Roman"/>
                <w:b/>
                <w:noProof/>
                <w:sz w:val="22"/>
              </w:rPr>
              <w:drawing>
                <wp:inline distT="0" distB="0" distL="0" distR="0" wp14:anchorId="5F680B30" wp14:editId="35822913">
                  <wp:extent cx="2856865" cy="1941195"/>
                  <wp:effectExtent l="0" t="0" r="0" b="0"/>
                  <wp:docPr id="60" name="Picture 60" descr="E:\CONG VIEC\2021 DU AN\9. FMCR QUANG BINH\HINH ANH\Hải Ninh -pic\20210422_95814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ONG VIEC\2021 DU AN\9. FMCR QUANG BINH\HINH ANH\Hải Ninh -pic\20210422_95814SA.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69310" cy="1949651"/>
                          </a:xfrm>
                          <a:prstGeom prst="rect">
                            <a:avLst/>
                          </a:prstGeom>
                          <a:noFill/>
                          <a:ln>
                            <a:noFill/>
                          </a:ln>
                        </pic:spPr>
                      </pic:pic>
                    </a:graphicData>
                  </a:graphic>
                </wp:inline>
              </w:drawing>
            </w:r>
          </w:p>
        </w:tc>
      </w:tr>
      <w:tr w:rsidR="00A71A1F" w14:paraId="3D6F3A18" w14:textId="77777777" w:rsidTr="00FF4570">
        <w:tc>
          <w:tcPr>
            <w:tcW w:w="9285" w:type="dxa"/>
            <w:gridSpan w:val="2"/>
          </w:tcPr>
          <w:p w14:paraId="3DF00EA9" w14:textId="78365C63" w:rsidR="00A71A1F" w:rsidRPr="004C706D" w:rsidRDefault="00A71A1F" w:rsidP="004C706D">
            <w:pPr>
              <w:pStyle w:val="Caption"/>
              <w:jc w:val="center"/>
              <w:rPr>
                <w:rFonts w:eastAsiaTheme="minorEastAsia"/>
                <w:lang w:eastAsia="zh-CN"/>
              </w:rPr>
            </w:pPr>
            <w:r w:rsidRPr="004C706D">
              <w:rPr>
                <w:rFonts w:eastAsiaTheme="minorEastAsia"/>
                <w:lang w:eastAsia="zh-CN"/>
              </w:rPr>
              <w:t xml:space="preserve">Hình ảnh một số vị trí trồng rừng tại xã </w:t>
            </w:r>
            <w:r w:rsidR="00FF4570" w:rsidRPr="004C706D">
              <w:rPr>
                <w:rFonts w:eastAsiaTheme="minorEastAsia"/>
                <w:lang w:eastAsia="zh-CN"/>
              </w:rPr>
              <w:t>Hải Ninh, huyện Quảng Ninh</w:t>
            </w:r>
          </w:p>
        </w:tc>
      </w:tr>
      <w:tr w:rsidR="00882397" w14:paraId="1DF6331D" w14:textId="77777777" w:rsidTr="00FF4570">
        <w:tc>
          <w:tcPr>
            <w:tcW w:w="4716" w:type="dxa"/>
          </w:tcPr>
          <w:p w14:paraId="6F14763E" w14:textId="25B59C12" w:rsidR="007F6D76" w:rsidRDefault="009858BD" w:rsidP="007F6D76">
            <w:pPr>
              <w:spacing w:before="0" w:after="0" w:line="240" w:lineRule="auto"/>
              <w:rPr>
                <w:rFonts w:eastAsiaTheme="majorEastAsia" w:cs="Times New Roman"/>
                <w:b/>
                <w:noProof/>
                <w:sz w:val="22"/>
                <w:highlight w:val="white"/>
              </w:rPr>
            </w:pPr>
            <w:r w:rsidRPr="009858BD">
              <w:rPr>
                <w:rFonts w:eastAsiaTheme="majorEastAsia" w:cs="Times New Roman"/>
                <w:b/>
                <w:noProof/>
                <w:sz w:val="22"/>
              </w:rPr>
              <w:lastRenderedPageBreak/>
              <w:drawing>
                <wp:inline distT="0" distB="0" distL="0" distR="0" wp14:anchorId="6C4B3784" wp14:editId="49C4E5A1">
                  <wp:extent cx="2880360" cy="2118981"/>
                  <wp:effectExtent l="0" t="0" r="0" b="0"/>
                  <wp:docPr id="3" name="Picture 3" descr="D:\CÔNG VIỆC\DỰ ÁN ĐANG TRIỂN KHAI THƯỜNG XUYÊN\FMCR\FMCR_QUẢNG BÌNH\DỮ LIỆU KT-XH\Đại Trạch - Xã\Đại Trạch - Pic\z2805674305320_c5a61d9f4a3847b1e5b2097c281b3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ÔNG VIỆC\DỰ ÁN ĐANG TRIỂN KHAI THƯỜNG XUYÊN\FMCR\FMCR_QUẢNG BÌNH\DỮ LIỆU KT-XH\Đại Trạch - Xã\Đại Trạch - Pic\z2805674305320_c5a61d9f4a3847b1e5b2097c281b3ad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8724" cy="2139847"/>
                          </a:xfrm>
                          <a:prstGeom prst="rect">
                            <a:avLst/>
                          </a:prstGeom>
                          <a:noFill/>
                          <a:ln>
                            <a:noFill/>
                          </a:ln>
                        </pic:spPr>
                      </pic:pic>
                    </a:graphicData>
                  </a:graphic>
                </wp:inline>
              </w:drawing>
            </w:r>
          </w:p>
        </w:tc>
        <w:tc>
          <w:tcPr>
            <w:tcW w:w="4569" w:type="dxa"/>
          </w:tcPr>
          <w:p w14:paraId="7F092C52" w14:textId="531BDB80" w:rsidR="007F6D76" w:rsidRDefault="009858BD" w:rsidP="007F6D76">
            <w:pPr>
              <w:spacing w:before="0" w:after="0" w:line="240" w:lineRule="auto"/>
              <w:rPr>
                <w:rFonts w:eastAsiaTheme="majorEastAsia" w:cs="Times New Roman"/>
                <w:b/>
                <w:noProof/>
                <w:sz w:val="22"/>
                <w:highlight w:val="white"/>
              </w:rPr>
            </w:pPr>
            <w:r w:rsidRPr="009858BD">
              <w:rPr>
                <w:rFonts w:eastAsiaTheme="majorEastAsia" w:cs="Times New Roman"/>
                <w:b/>
                <w:noProof/>
                <w:sz w:val="22"/>
              </w:rPr>
              <w:drawing>
                <wp:inline distT="0" distB="0" distL="0" distR="0" wp14:anchorId="32F20D2F" wp14:editId="58872831">
                  <wp:extent cx="2801983" cy="2149933"/>
                  <wp:effectExtent l="0" t="0" r="0" b="0"/>
                  <wp:docPr id="10" name="Picture 10" descr="D:\CÔNG VIỆC\DỰ ÁN ĐANG TRIỂN KHAI THƯỜNG XUYÊN\FMCR\FMCR_QUẢNG BÌNH\DỮ LIỆU KT-XH\Đại Trạch - Xã\Đại Trạch - Pic\z2805674389835_fc47d6dd774265c8aa95feb5702418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ÔNG VIỆC\DỰ ÁN ĐANG TRIỂN KHAI THƯỜNG XUYÊN\FMCR\FMCR_QUẢNG BÌNH\DỮ LIỆU KT-XH\Đại Trạch - Xã\Đại Trạch - Pic\z2805674389835_fc47d6dd774265c8aa95feb5702418e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2631" cy="2165776"/>
                          </a:xfrm>
                          <a:prstGeom prst="rect">
                            <a:avLst/>
                          </a:prstGeom>
                          <a:noFill/>
                          <a:ln>
                            <a:noFill/>
                          </a:ln>
                        </pic:spPr>
                      </pic:pic>
                    </a:graphicData>
                  </a:graphic>
                </wp:inline>
              </w:drawing>
            </w:r>
          </w:p>
        </w:tc>
      </w:tr>
      <w:tr w:rsidR="00A71A1F" w14:paraId="1A2C805B" w14:textId="77777777" w:rsidTr="00FF4570">
        <w:tc>
          <w:tcPr>
            <w:tcW w:w="9285" w:type="dxa"/>
            <w:gridSpan w:val="2"/>
          </w:tcPr>
          <w:p w14:paraId="4F12AABA" w14:textId="7FA1ADF3" w:rsidR="00A71A1F" w:rsidRPr="004C706D" w:rsidRDefault="00A71A1F" w:rsidP="004C706D">
            <w:pPr>
              <w:pStyle w:val="Caption"/>
              <w:jc w:val="center"/>
              <w:rPr>
                <w:rFonts w:eastAsiaTheme="minorEastAsia"/>
                <w:lang w:eastAsia="zh-CN"/>
              </w:rPr>
            </w:pPr>
            <w:r w:rsidRPr="004C706D">
              <w:rPr>
                <w:rFonts w:eastAsiaTheme="minorEastAsia"/>
                <w:lang w:eastAsia="zh-CN"/>
              </w:rPr>
              <w:t xml:space="preserve">Hình ảnh một số vị trí trồng rừng tại xã </w:t>
            </w:r>
            <w:r w:rsidR="00FF4570" w:rsidRPr="004C706D">
              <w:rPr>
                <w:rFonts w:eastAsiaTheme="minorEastAsia"/>
                <w:lang w:eastAsia="zh-CN"/>
              </w:rPr>
              <w:t>Đại Trạch, huyện Bố Trạch</w:t>
            </w:r>
          </w:p>
        </w:tc>
      </w:tr>
    </w:tbl>
    <w:p w14:paraId="2F6C38FC" w14:textId="06FB0290" w:rsidR="00792A1D" w:rsidRDefault="00792A1D" w:rsidP="00ED55D6">
      <w:pPr>
        <w:rPr>
          <w:rFonts w:eastAsiaTheme="majorEastAsia" w:cs="Times New Roman"/>
          <w:b/>
          <w:noProof/>
          <w:sz w:val="22"/>
          <w:highlight w:val="white"/>
        </w:rPr>
      </w:pPr>
    </w:p>
    <w:tbl>
      <w:tblPr>
        <w:tblStyle w:val="TableGrid"/>
        <w:tblW w:w="0" w:type="auto"/>
        <w:tblLook w:val="04A0" w:firstRow="1" w:lastRow="0" w:firstColumn="1" w:lastColumn="0" w:noHBand="0" w:noVBand="1"/>
      </w:tblPr>
      <w:tblGrid>
        <w:gridCol w:w="4686"/>
        <w:gridCol w:w="4373"/>
      </w:tblGrid>
      <w:tr w:rsidR="00FF4570" w14:paraId="5F926789" w14:textId="77777777" w:rsidTr="002A1AA1">
        <w:tc>
          <w:tcPr>
            <w:tcW w:w="4598" w:type="dxa"/>
          </w:tcPr>
          <w:p w14:paraId="055D15F3" w14:textId="77777777" w:rsidR="00FF4570" w:rsidRPr="00B86CBF" w:rsidRDefault="00FF4570" w:rsidP="002A1AA1">
            <w:pPr>
              <w:spacing w:before="0" w:after="0" w:line="240" w:lineRule="auto"/>
              <w:rPr>
                <w:rFonts w:eastAsiaTheme="majorEastAsia" w:cs="Times New Roman"/>
                <w:noProof/>
                <w:sz w:val="22"/>
                <w:highlight w:val="white"/>
              </w:rPr>
            </w:pPr>
            <w:r w:rsidRPr="00DC65AD">
              <w:rPr>
                <w:rFonts w:eastAsiaTheme="majorEastAsia" w:cs="Times New Roman"/>
                <w:noProof/>
                <w:sz w:val="22"/>
              </w:rPr>
              <w:drawing>
                <wp:inline distT="0" distB="0" distL="0" distR="0" wp14:anchorId="216911EB" wp14:editId="56E12209">
                  <wp:extent cx="2819400" cy="1771379"/>
                  <wp:effectExtent l="0" t="0" r="0" b="635"/>
                  <wp:docPr id="35" name="Picture 35" descr="E:\CONG VIEC\2021 DU AN\9. FMCR QUANG BINH\HINH ANH\Hồng Thủy -Pic\z2796095591514_d6913c739b70abcd9663611cc1c42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NG VIEC\2021 DU AN\9. FMCR QUANG BINH\HINH ANH\Hồng Thủy -Pic\z2796095591514_d6913c739b70abcd9663611cc1c42c26.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46904" cy="1788660"/>
                          </a:xfrm>
                          <a:prstGeom prst="rect">
                            <a:avLst/>
                          </a:prstGeom>
                          <a:noFill/>
                          <a:ln>
                            <a:noFill/>
                          </a:ln>
                        </pic:spPr>
                      </pic:pic>
                    </a:graphicData>
                  </a:graphic>
                </wp:inline>
              </w:drawing>
            </w:r>
          </w:p>
        </w:tc>
        <w:tc>
          <w:tcPr>
            <w:tcW w:w="4461" w:type="dxa"/>
          </w:tcPr>
          <w:p w14:paraId="5F1FBC94" w14:textId="77777777" w:rsidR="00FF4570" w:rsidRPr="00B86CBF" w:rsidRDefault="00FF4570" w:rsidP="002A1AA1">
            <w:pPr>
              <w:spacing w:before="0" w:after="0" w:line="240" w:lineRule="auto"/>
              <w:rPr>
                <w:rFonts w:eastAsiaTheme="majorEastAsia" w:cs="Times New Roman"/>
                <w:noProof/>
                <w:sz w:val="22"/>
                <w:highlight w:val="white"/>
              </w:rPr>
            </w:pPr>
            <w:r w:rsidRPr="001F737A">
              <w:rPr>
                <w:rFonts w:eastAsiaTheme="majorEastAsia" w:cs="Times New Roman"/>
                <w:noProof/>
                <w:sz w:val="22"/>
              </w:rPr>
              <w:drawing>
                <wp:inline distT="0" distB="0" distL="0" distR="0" wp14:anchorId="15E39FEB" wp14:editId="587ABC62">
                  <wp:extent cx="2628900" cy="1771015"/>
                  <wp:effectExtent l="0" t="0" r="0" b="635"/>
                  <wp:docPr id="54" name="Picture 54" descr="E:\CONG VIEC\2021 DU AN\9. FMCR QUANG BINH\HINH ANH\Ngư Thủy - Pic\z2806585810672_be1c3a67152be81869fbe75cd132c7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ONG VIEC\2021 DU AN\9. FMCR QUANG BINH\HINH ANH\Ngư Thủy - Pic\z2806585810672_be1c3a67152be81869fbe75cd132c7cf.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656357" cy="1789512"/>
                          </a:xfrm>
                          <a:prstGeom prst="rect">
                            <a:avLst/>
                          </a:prstGeom>
                          <a:noFill/>
                          <a:ln>
                            <a:noFill/>
                          </a:ln>
                        </pic:spPr>
                      </pic:pic>
                    </a:graphicData>
                  </a:graphic>
                </wp:inline>
              </w:drawing>
            </w:r>
          </w:p>
        </w:tc>
      </w:tr>
      <w:tr w:rsidR="00FF4570" w14:paraId="1F664B91" w14:textId="77777777" w:rsidTr="002A1AA1">
        <w:tc>
          <w:tcPr>
            <w:tcW w:w="4598" w:type="dxa"/>
          </w:tcPr>
          <w:p w14:paraId="0E9AD095" w14:textId="0127072E" w:rsidR="00FF4570" w:rsidRPr="004C706D" w:rsidRDefault="00FF4570" w:rsidP="004C706D">
            <w:pPr>
              <w:pStyle w:val="Caption"/>
              <w:jc w:val="center"/>
              <w:rPr>
                <w:rFonts w:eastAsiaTheme="minorEastAsia"/>
                <w:lang w:eastAsia="zh-CN"/>
              </w:rPr>
            </w:pPr>
            <w:r w:rsidRPr="004C706D">
              <w:rPr>
                <w:rFonts w:eastAsiaTheme="minorEastAsia"/>
                <w:lang w:eastAsia="zh-CN"/>
              </w:rPr>
              <w:t>Tham vấn cộng đồng tại xã Hồng Thủy</w:t>
            </w:r>
          </w:p>
        </w:tc>
        <w:tc>
          <w:tcPr>
            <w:tcW w:w="4461" w:type="dxa"/>
          </w:tcPr>
          <w:p w14:paraId="6440A77D" w14:textId="4CED5EF4" w:rsidR="00FF4570" w:rsidRPr="004C706D" w:rsidRDefault="00FF4570" w:rsidP="004C706D">
            <w:pPr>
              <w:pStyle w:val="Caption"/>
              <w:jc w:val="center"/>
              <w:rPr>
                <w:rFonts w:eastAsiaTheme="minorEastAsia"/>
                <w:lang w:eastAsia="zh-CN"/>
              </w:rPr>
            </w:pPr>
            <w:r w:rsidRPr="004C706D">
              <w:rPr>
                <w:rFonts w:eastAsiaTheme="minorEastAsia"/>
                <w:lang w:eastAsia="zh-CN"/>
              </w:rPr>
              <w:t>Tham vấn cộng đồng tại xã Ngư Thủy</w:t>
            </w:r>
          </w:p>
        </w:tc>
      </w:tr>
      <w:tr w:rsidR="00FF4570" w14:paraId="3C21CB78" w14:textId="77777777" w:rsidTr="002A1AA1">
        <w:tc>
          <w:tcPr>
            <w:tcW w:w="4598" w:type="dxa"/>
          </w:tcPr>
          <w:p w14:paraId="326DB565" w14:textId="77777777" w:rsidR="00FF4570" w:rsidRPr="00B86CBF" w:rsidRDefault="00FF4570" w:rsidP="002A1AA1">
            <w:pPr>
              <w:spacing w:before="0" w:after="0" w:line="240" w:lineRule="auto"/>
              <w:rPr>
                <w:rFonts w:eastAsiaTheme="majorEastAsia" w:cs="Times New Roman"/>
                <w:noProof/>
                <w:sz w:val="22"/>
                <w:highlight w:val="white"/>
              </w:rPr>
            </w:pPr>
            <w:r>
              <w:rPr>
                <w:noProof/>
              </w:rPr>
              <w:drawing>
                <wp:inline distT="0" distB="0" distL="0" distR="0" wp14:anchorId="7799D669" wp14:editId="63C3800A">
                  <wp:extent cx="2837180" cy="1781175"/>
                  <wp:effectExtent l="0" t="0" r="1270" b="9525"/>
                  <wp:docPr id="38" name="Picture 38"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people sitting at a table&#10;&#10;Description automatically generated with medium confidence"/>
                          <pic:cNvPicPr/>
                        </pic:nvPicPr>
                        <pic:blipFill>
                          <a:blip r:embed="rId48" cstate="screen">
                            <a:extLst>
                              <a:ext uri="{28A0092B-C50C-407E-A947-70E740481C1C}">
                                <a14:useLocalDpi xmlns:a14="http://schemas.microsoft.com/office/drawing/2010/main"/>
                              </a:ext>
                            </a:extLst>
                          </a:blip>
                          <a:stretch>
                            <a:fillRect/>
                          </a:stretch>
                        </pic:blipFill>
                        <pic:spPr>
                          <a:xfrm>
                            <a:off x="0" y="0"/>
                            <a:ext cx="2844659" cy="1785870"/>
                          </a:xfrm>
                          <a:prstGeom prst="rect">
                            <a:avLst/>
                          </a:prstGeom>
                        </pic:spPr>
                      </pic:pic>
                    </a:graphicData>
                  </a:graphic>
                </wp:inline>
              </w:drawing>
            </w:r>
          </w:p>
        </w:tc>
        <w:tc>
          <w:tcPr>
            <w:tcW w:w="4461" w:type="dxa"/>
          </w:tcPr>
          <w:p w14:paraId="35D4B49D" w14:textId="77777777" w:rsidR="00FF4570" w:rsidRPr="00B86CBF" w:rsidRDefault="00FF4570" w:rsidP="002A1AA1">
            <w:pPr>
              <w:spacing w:before="0" w:after="0" w:line="240" w:lineRule="auto"/>
              <w:rPr>
                <w:rFonts w:eastAsiaTheme="majorEastAsia" w:cs="Times New Roman"/>
                <w:noProof/>
                <w:sz w:val="22"/>
                <w:highlight w:val="white"/>
              </w:rPr>
            </w:pPr>
            <w:r>
              <w:rPr>
                <w:noProof/>
              </w:rPr>
              <w:drawing>
                <wp:inline distT="0" distB="0" distL="0" distR="0" wp14:anchorId="5E13F040" wp14:editId="3DF4A150">
                  <wp:extent cx="2628900" cy="1790700"/>
                  <wp:effectExtent l="0" t="0" r="0" b="0"/>
                  <wp:docPr id="39" name="Picture 3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sitting at a table&#10;&#10;Description automatically generated with low confidence"/>
                          <pic:cNvPicPr/>
                        </pic:nvPicPr>
                        <pic:blipFill>
                          <a:blip r:embed="rId49" cstate="screen">
                            <a:extLst>
                              <a:ext uri="{28A0092B-C50C-407E-A947-70E740481C1C}">
                                <a14:useLocalDpi xmlns:a14="http://schemas.microsoft.com/office/drawing/2010/main"/>
                              </a:ext>
                            </a:extLst>
                          </a:blip>
                          <a:stretch>
                            <a:fillRect/>
                          </a:stretch>
                        </pic:blipFill>
                        <pic:spPr>
                          <a:xfrm>
                            <a:off x="0" y="0"/>
                            <a:ext cx="2650302" cy="1805278"/>
                          </a:xfrm>
                          <a:prstGeom prst="rect">
                            <a:avLst/>
                          </a:prstGeom>
                        </pic:spPr>
                      </pic:pic>
                    </a:graphicData>
                  </a:graphic>
                </wp:inline>
              </w:drawing>
            </w:r>
          </w:p>
        </w:tc>
      </w:tr>
      <w:tr w:rsidR="00FF4570" w14:paraId="4B80A5E5" w14:textId="77777777" w:rsidTr="002A1AA1">
        <w:tc>
          <w:tcPr>
            <w:tcW w:w="4598" w:type="dxa"/>
          </w:tcPr>
          <w:p w14:paraId="77878BAA" w14:textId="49608610" w:rsidR="00FF4570" w:rsidRPr="004C706D" w:rsidRDefault="00FF4570" w:rsidP="004C706D">
            <w:pPr>
              <w:pStyle w:val="Caption"/>
              <w:jc w:val="center"/>
              <w:rPr>
                <w:rFonts w:eastAsiaTheme="minorEastAsia"/>
                <w:lang w:eastAsia="zh-CN"/>
              </w:rPr>
            </w:pPr>
            <w:r w:rsidRPr="004C706D">
              <w:rPr>
                <w:rFonts w:eastAsiaTheme="minorEastAsia"/>
                <w:lang w:eastAsia="zh-CN"/>
              </w:rPr>
              <w:t>Tham vấn cộng đồng tại xã Ngư Thủy Bắc</w:t>
            </w:r>
          </w:p>
        </w:tc>
        <w:tc>
          <w:tcPr>
            <w:tcW w:w="4461" w:type="dxa"/>
          </w:tcPr>
          <w:p w14:paraId="2605E721" w14:textId="17040256" w:rsidR="00FF4570" w:rsidRPr="004C706D" w:rsidRDefault="00FF4570" w:rsidP="004C706D">
            <w:pPr>
              <w:pStyle w:val="Caption"/>
              <w:jc w:val="center"/>
              <w:rPr>
                <w:rFonts w:eastAsiaTheme="minorEastAsia"/>
                <w:lang w:eastAsia="zh-CN"/>
              </w:rPr>
            </w:pPr>
            <w:r w:rsidRPr="004C706D">
              <w:rPr>
                <w:rFonts w:eastAsiaTheme="minorEastAsia"/>
                <w:lang w:eastAsia="zh-CN"/>
              </w:rPr>
              <w:t>Tham vấn cộng đồng tại xã Võ ninh</w:t>
            </w:r>
          </w:p>
        </w:tc>
      </w:tr>
    </w:tbl>
    <w:p w14:paraId="669E151E" w14:textId="4923A465" w:rsidR="00792A1D" w:rsidRDefault="00792A1D" w:rsidP="00ED55D6">
      <w:pPr>
        <w:rPr>
          <w:rFonts w:eastAsiaTheme="majorEastAsia" w:cs="Times New Roman"/>
          <w:b/>
          <w:noProof/>
          <w:sz w:val="22"/>
          <w:highlight w:val="white"/>
        </w:rPr>
      </w:pPr>
    </w:p>
    <w:p w14:paraId="77669061" w14:textId="7F4BE0FF" w:rsidR="00792A1D" w:rsidRDefault="00792A1D" w:rsidP="00ED55D6">
      <w:pPr>
        <w:rPr>
          <w:rFonts w:eastAsiaTheme="majorEastAsia" w:cs="Times New Roman"/>
          <w:b/>
          <w:noProof/>
          <w:sz w:val="22"/>
          <w:highlight w:val="white"/>
        </w:rPr>
      </w:pPr>
    </w:p>
    <w:p w14:paraId="1D03890E" w14:textId="505F8271" w:rsidR="00792A1D" w:rsidRDefault="00792A1D" w:rsidP="00ED55D6">
      <w:pPr>
        <w:rPr>
          <w:rFonts w:eastAsiaTheme="majorEastAsia" w:cs="Times New Roman"/>
          <w:b/>
          <w:noProof/>
          <w:sz w:val="22"/>
          <w:highlight w:val="white"/>
        </w:rPr>
      </w:pPr>
    </w:p>
    <w:p w14:paraId="7B1C0057" w14:textId="5297BE18" w:rsidR="00792A1D" w:rsidRDefault="00792A1D" w:rsidP="00ED55D6">
      <w:pPr>
        <w:rPr>
          <w:rFonts w:eastAsiaTheme="majorEastAsia" w:cs="Times New Roman"/>
          <w:b/>
          <w:noProof/>
          <w:sz w:val="22"/>
          <w:highlight w:val="white"/>
        </w:rPr>
      </w:pPr>
    </w:p>
    <w:p w14:paraId="22648B11" w14:textId="1424567F" w:rsidR="00792A1D" w:rsidRDefault="00792A1D" w:rsidP="00ED55D6">
      <w:pPr>
        <w:rPr>
          <w:rFonts w:eastAsiaTheme="majorEastAsia" w:cs="Times New Roman"/>
          <w:b/>
          <w:noProof/>
          <w:sz w:val="22"/>
          <w:highlight w:val="white"/>
        </w:rPr>
      </w:pPr>
    </w:p>
    <w:p w14:paraId="5116F245" w14:textId="4A0C9D18" w:rsidR="00792A1D" w:rsidRDefault="00792A1D" w:rsidP="00ED55D6">
      <w:pPr>
        <w:rPr>
          <w:rFonts w:eastAsiaTheme="majorEastAsia" w:cs="Times New Roman"/>
          <w:b/>
          <w:noProof/>
          <w:sz w:val="22"/>
          <w:highlight w:val="white"/>
        </w:rPr>
      </w:pPr>
    </w:p>
    <w:p w14:paraId="60F377CF" w14:textId="1398C4BA" w:rsidR="00792A1D" w:rsidRDefault="00792A1D" w:rsidP="00ED55D6">
      <w:pPr>
        <w:rPr>
          <w:rFonts w:eastAsiaTheme="majorEastAsia" w:cs="Times New Roman"/>
          <w:b/>
          <w:noProof/>
          <w:sz w:val="22"/>
          <w:highlight w:val="white"/>
        </w:rPr>
      </w:pPr>
    </w:p>
    <w:p w14:paraId="66BFDBA6" w14:textId="64E65315" w:rsidR="00792A1D" w:rsidRDefault="00792A1D" w:rsidP="00ED55D6">
      <w:pPr>
        <w:rPr>
          <w:rFonts w:eastAsiaTheme="majorEastAsia" w:cs="Times New Roman"/>
          <w:b/>
          <w:noProof/>
          <w:sz w:val="22"/>
          <w:highlight w:val="white"/>
        </w:rPr>
      </w:pPr>
    </w:p>
    <w:p w14:paraId="5D282C4F" w14:textId="13CE61E2" w:rsidR="00C5794C" w:rsidRPr="00AF7D59" w:rsidRDefault="00C5794C" w:rsidP="00ED55D6">
      <w:pPr>
        <w:keepNext/>
        <w:keepLines/>
        <w:spacing w:line="240" w:lineRule="auto"/>
        <w:jc w:val="center"/>
        <w:outlineLvl w:val="1"/>
        <w:rPr>
          <w:rFonts w:eastAsiaTheme="majorEastAsia" w:cs="Times New Roman"/>
          <w:b/>
          <w:noProof/>
          <w:sz w:val="22"/>
          <w:highlight w:val="white"/>
        </w:rPr>
      </w:pPr>
      <w:bookmarkStart w:id="495" w:name="_Toc86305641"/>
      <w:r w:rsidRPr="00AF7D59">
        <w:rPr>
          <w:rFonts w:eastAsiaTheme="majorEastAsia" w:cs="Times New Roman"/>
          <w:b/>
          <w:noProof/>
          <w:sz w:val="22"/>
          <w:highlight w:val="white"/>
        </w:rPr>
        <w:t>PHỤ LỤ</w:t>
      </w:r>
      <w:r w:rsidR="00A66550" w:rsidRPr="00AF7D59">
        <w:rPr>
          <w:rFonts w:eastAsiaTheme="majorEastAsia" w:cs="Times New Roman"/>
          <w:b/>
          <w:noProof/>
          <w:sz w:val="22"/>
          <w:highlight w:val="white"/>
        </w:rPr>
        <w:t xml:space="preserve">C 2: </w:t>
      </w:r>
      <w:r w:rsidRPr="00AF7D59">
        <w:rPr>
          <w:rFonts w:eastAsiaTheme="majorEastAsia" w:cs="Times New Roman"/>
          <w:b/>
          <w:noProof/>
          <w:sz w:val="22"/>
          <w:highlight w:val="white"/>
        </w:rPr>
        <w:t>SÀNG LỌC MÔI TRƯỜNG XÃ HỘI CỦA DỰ ÁN</w:t>
      </w:r>
      <w:bookmarkEnd w:id="495"/>
    </w:p>
    <w:p w14:paraId="45AD925E" w14:textId="77777777" w:rsidR="009D2962" w:rsidRPr="00AF7D59" w:rsidRDefault="009D2962" w:rsidP="009D2962">
      <w:pPr>
        <w:spacing w:after="0" w:line="240" w:lineRule="auto"/>
        <w:rPr>
          <w:rFonts w:eastAsia="Times New Roman" w:cs="Times New Roman"/>
          <w:noProof/>
          <w:sz w:val="22"/>
          <w:highlight w:val="white"/>
        </w:rPr>
      </w:pPr>
      <w:r w:rsidRPr="00AF7D59">
        <w:rPr>
          <w:rFonts w:eastAsia="Times New Roman" w:cs="Times New Roman"/>
          <w:b/>
          <w:bCs/>
          <w:noProof/>
          <w:sz w:val="22"/>
          <w:highlight w:val="white"/>
        </w:rPr>
        <w:t>Tên dự án: Hiện đại hóa ngành Lâm nghiệp và tăng cường tính chống chịu vùng ven biển (FMCRP)</w:t>
      </w:r>
    </w:p>
    <w:p w14:paraId="7CEBE17E" w14:textId="77777777" w:rsidR="007B6022" w:rsidRPr="00AF7D59" w:rsidRDefault="007B6022" w:rsidP="007B6022">
      <w:pPr>
        <w:adjustRightInd w:val="0"/>
        <w:snapToGrid w:val="0"/>
        <w:spacing w:line="240" w:lineRule="auto"/>
        <w:rPr>
          <w:noProof/>
          <w:sz w:val="22"/>
          <w:highlight w:val="white"/>
        </w:rPr>
      </w:pPr>
      <w:r w:rsidRPr="00AF7D59">
        <w:rPr>
          <w:b/>
          <w:noProof/>
          <w:sz w:val="22"/>
          <w:highlight w:val="white"/>
        </w:rPr>
        <w:t>Tên tiểu dự án:</w:t>
      </w:r>
      <w:r w:rsidRPr="00AF7D59">
        <w:rPr>
          <w:noProof/>
          <w:sz w:val="22"/>
          <w:highlight w:val="white"/>
        </w:rPr>
        <w:t xml:space="preserve"> </w:t>
      </w:r>
      <w:r w:rsidRPr="00F11DE3">
        <w:rPr>
          <w:sz w:val="22"/>
        </w:rPr>
        <w:t>Trồng rừng phòng hộ năm 2021</w:t>
      </w:r>
      <w:r w:rsidRPr="00AF7D59">
        <w:rPr>
          <w:noProof/>
          <w:sz w:val="22"/>
          <w:highlight w:val="white"/>
        </w:rPr>
        <w:t>.</w:t>
      </w:r>
    </w:p>
    <w:p w14:paraId="3D41DCAB" w14:textId="7C14A098" w:rsidR="009D2962" w:rsidRPr="008363F1" w:rsidRDefault="007B6022" w:rsidP="007B6022">
      <w:pPr>
        <w:spacing w:line="240" w:lineRule="auto"/>
        <w:rPr>
          <w:rFonts w:eastAsia="Times New Roman" w:cs="Times New Roman"/>
          <w:noProof/>
          <w:sz w:val="22"/>
          <w:highlight w:val="yellow"/>
        </w:rPr>
      </w:pPr>
      <w:r w:rsidRPr="00AF7D59">
        <w:rPr>
          <w:b/>
          <w:noProof/>
          <w:sz w:val="22"/>
          <w:highlight w:val="white"/>
        </w:rPr>
        <w:t xml:space="preserve">Địa điểm </w:t>
      </w:r>
      <w:r>
        <w:rPr>
          <w:b/>
          <w:noProof/>
          <w:sz w:val="22"/>
          <w:highlight w:val="white"/>
        </w:rPr>
        <w:t>thực hiện dự án</w:t>
      </w:r>
      <w:r w:rsidRPr="00AF7D59">
        <w:rPr>
          <w:b/>
          <w:noProof/>
          <w:sz w:val="22"/>
          <w:highlight w:val="white"/>
        </w:rPr>
        <w:t>:</w:t>
      </w:r>
      <w:r w:rsidRPr="00AF7D59">
        <w:rPr>
          <w:noProof/>
          <w:sz w:val="22"/>
          <w:highlight w:val="white"/>
        </w:rPr>
        <w:t xml:space="preserve"> </w:t>
      </w:r>
      <w:r w:rsidR="00FF4570" w:rsidRPr="00FF4570">
        <w:rPr>
          <w:noProof/>
          <w:sz w:val="22"/>
        </w:rPr>
        <w:t>04 xã</w:t>
      </w:r>
      <w:r w:rsidR="00D05AD3">
        <w:rPr>
          <w:noProof/>
          <w:sz w:val="22"/>
        </w:rPr>
        <w:t xml:space="preserve"> 03 huyện, bao gồm</w:t>
      </w:r>
      <w:r w:rsidR="00FF4570" w:rsidRPr="00FF4570">
        <w:rPr>
          <w:noProof/>
          <w:sz w:val="22"/>
        </w:rPr>
        <w:t xml:space="preserve"> Hồng Thủy, Ngư Thủy Bắc của huyện Lệ Thủy, xã Hải Ninh của huyện Quảng Ninh và xã Đại Trạch của huyện Bố trạch, tỉnh Quảng Bình</w:t>
      </w:r>
    </w:p>
    <w:p w14:paraId="22BB50AF" w14:textId="49D2A4C3" w:rsidR="009D2962" w:rsidRPr="00506D35" w:rsidRDefault="009D2962" w:rsidP="009D2962">
      <w:pPr>
        <w:spacing w:line="240" w:lineRule="auto"/>
        <w:rPr>
          <w:sz w:val="22"/>
        </w:rPr>
      </w:pPr>
      <w:r w:rsidRPr="00AF7D59">
        <w:rPr>
          <w:rFonts w:eastAsia="Times New Roman" w:cs="Times New Roman"/>
          <w:b/>
          <w:noProof/>
          <w:sz w:val="22"/>
          <w:highlight w:val="white"/>
        </w:rPr>
        <w:t>Miêu tả tóm tắt Tiểu dự án</w:t>
      </w:r>
      <w:r w:rsidRPr="00506D35">
        <w:rPr>
          <w:rFonts w:eastAsia="Times New Roman" w:cs="Times New Roman"/>
          <w:b/>
          <w:noProof/>
          <w:sz w:val="22"/>
        </w:rPr>
        <w:t xml:space="preserve">: </w:t>
      </w:r>
      <w:r w:rsidR="003C1F66" w:rsidRPr="00506D35">
        <w:rPr>
          <w:color w:val="000000" w:themeColor="text1"/>
          <w:sz w:val="22"/>
          <w:lang w:eastAsia="vi-VN"/>
        </w:rPr>
        <w:t xml:space="preserve">Vị trí trồng rừng </w:t>
      </w:r>
      <w:r w:rsidR="00FF4570" w:rsidRPr="00506D35">
        <w:rPr>
          <w:color w:val="000000" w:themeColor="text1"/>
          <w:sz w:val="22"/>
          <w:lang w:eastAsia="vi-VN"/>
        </w:rPr>
        <w:t>phòng hộ</w:t>
      </w:r>
      <w:r w:rsidR="003C1F66" w:rsidRPr="00506D35">
        <w:rPr>
          <w:color w:val="000000" w:themeColor="text1"/>
          <w:sz w:val="22"/>
          <w:lang w:eastAsia="vi-VN"/>
        </w:rPr>
        <w:t xml:space="preserve"> trên cạn ven biển </w:t>
      </w:r>
      <w:r w:rsidR="00FF4570" w:rsidRPr="00506D35">
        <w:rPr>
          <w:color w:val="000000" w:themeColor="text1"/>
          <w:sz w:val="22"/>
          <w:lang w:eastAsia="vi-VN"/>
        </w:rPr>
        <w:t xml:space="preserve">- </w:t>
      </w:r>
      <w:r w:rsidR="003C1F66" w:rsidRPr="00506D35">
        <w:rPr>
          <w:color w:val="000000" w:themeColor="text1"/>
          <w:sz w:val="22"/>
          <w:lang w:eastAsia="vi-VN"/>
        </w:rPr>
        <w:t xml:space="preserve">năm 2021 tỉnh Quảng </w:t>
      </w:r>
      <w:r w:rsidR="00FF4570" w:rsidRPr="00506D35">
        <w:rPr>
          <w:color w:val="000000" w:themeColor="text1"/>
          <w:sz w:val="22"/>
          <w:lang w:eastAsia="vi-VN"/>
        </w:rPr>
        <w:t xml:space="preserve">Bình </w:t>
      </w:r>
      <w:r w:rsidR="003C1F66" w:rsidRPr="00506D35">
        <w:rPr>
          <w:color w:val="000000" w:themeColor="text1"/>
          <w:sz w:val="22"/>
          <w:lang w:eastAsia="vi-VN"/>
        </w:rPr>
        <w:t xml:space="preserve">là </w:t>
      </w:r>
      <w:r w:rsidR="00FF4570" w:rsidRPr="00506D35">
        <w:rPr>
          <w:color w:val="000000" w:themeColor="text1"/>
          <w:sz w:val="22"/>
          <w:lang w:eastAsia="vi-VN"/>
        </w:rPr>
        <w:t>khu vực trồng mới rừng phòng hộ trên cát chủ yếu là các bãi cát di động với điều kiện tự nhiên đặc thù của điều kiện lập địa này như cát bay, cát chảy, nắng hạn... rải rác là các khu vực có thực bì thưa thớt chủ yếu là các loại cỏ chông, cỏ cồn, cỏ dại, dứa dại…… với chiều cao trung bình &lt; 0,5 m và độ che phủ &lt; 1%. Do đó, cần thiết phải trồng rừng với mật độ dày nhằm hạn chế cát bay, cát chảy vào khu vực sản xuất, hồ chứa nước, sông ngòi và khu dân cư xung quanh và đảm bảo mật độ, độ tàn che cần thiết sau giai đoạn kiến thiết cơ bản, đảm bảo mục tiêu cố định cát</w:t>
      </w:r>
      <w:r w:rsidR="003C1F66" w:rsidRPr="00506D35">
        <w:rPr>
          <w:color w:val="000000" w:themeColor="text1"/>
          <w:sz w:val="22"/>
          <w:lang w:eastAsia="vi-VN"/>
        </w:rPr>
        <w:t>, cụ thể như sau:</w:t>
      </w:r>
    </w:p>
    <w:p w14:paraId="23C69800" w14:textId="741C0479" w:rsidR="00FF4570" w:rsidRPr="00506D35" w:rsidRDefault="00FF4570" w:rsidP="00440ADA">
      <w:pPr>
        <w:pStyle w:val="ListParagraph"/>
        <w:numPr>
          <w:ilvl w:val="0"/>
          <w:numId w:val="48"/>
        </w:numPr>
        <w:spacing w:line="240" w:lineRule="auto"/>
        <w:rPr>
          <w:color w:val="000000" w:themeColor="text1"/>
          <w:sz w:val="22"/>
          <w:lang w:eastAsia="vi-VN"/>
        </w:rPr>
      </w:pPr>
      <w:r w:rsidRPr="00506D35">
        <w:rPr>
          <w:color w:val="000000" w:themeColor="text1"/>
          <w:sz w:val="22"/>
          <w:lang w:eastAsia="vi-VN"/>
        </w:rPr>
        <w:t>Xã Hồng Thủy (02 lô): Khoảnh 1-Tiểu khu 372, với diện tích 6,83 ha.</w:t>
      </w:r>
    </w:p>
    <w:p w14:paraId="14C206AD" w14:textId="4366D20E" w:rsidR="00FF4570" w:rsidRPr="00506D35" w:rsidRDefault="00FF4570" w:rsidP="00440ADA">
      <w:pPr>
        <w:pStyle w:val="ListParagraph"/>
        <w:numPr>
          <w:ilvl w:val="0"/>
          <w:numId w:val="48"/>
        </w:numPr>
        <w:spacing w:line="240" w:lineRule="auto"/>
        <w:rPr>
          <w:color w:val="000000" w:themeColor="text1"/>
          <w:sz w:val="22"/>
          <w:lang w:eastAsia="vi-VN"/>
        </w:rPr>
      </w:pPr>
      <w:r w:rsidRPr="00506D35">
        <w:rPr>
          <w:color w:val="000000" w:themeColor="text1"/>
          <w:sz w:val="22"/>
          <w:lang w:eastAsia="vi-VN"/>
        </w:rPr>
        <w:t>Xã Ngư Thủy Bắc (18 lô): Khoảnh 1-Tiểu khu 373B, Khoảnh 1, 2, 3, 4-Tiểu khu 396A; Khoảnh 2-Tiểu khu 398, với diện tích 42,56 ha.</w:t>
      </w:r>
    </w:p>
    <w:p w14:paraId="7286EA0B" w14:textId="643449AE" w:rsidR="00FF4570" w:rsidRPr="00506D35" w:rsidRDefault="00FF4570" w:rsidP="00440ADA">
      <w:pPr>
        <w:pStyle w:val="ListParagraph"/>
        <w:numPr>
          <w:ilvl w:val="0"/>
          <w:numId w:val="48"/>
        </w:numPr>
        <w:spacing w:line="240" w:lineRule="auto"/>
        <w:rPr>
          <w:color w:val="000000" w:themeColor="text1"/>
          <w:sz w:val="22"/>
          <w:lang w:eastAsia="vi-VN"/>
        </w:rPr>
      </w:pPr>
      <w:r w:rsidRPr="00506D35">
        <w:rPr>
          <w:color w:val="000000" w:themeColor="text1"/>
          <w:sz w:val="22"/>
          <w:lang w:eastAsia="vi-VN"/>
        </w:rPr>
        <w:t>Xã Hải Ninh (01 lô): Khoảnh 1-Tiểu khu 369B, trên diện tích 3,67ha.</w:t>
      </w:r>
    </w:p>
    <w:p w14:paraId="1E521939" w14:textId="73263071" w:rsidR="003C1F66" w:rsidRPr="00506D35" w:rsidRDefault="00FF4570" w:rsidP="00440ADA">
      <w:pPr>
        <w:pStyle w:val="ListParagraph"/>
        <w:numPr>
          <w:ilvl w:val="0"/>
          <w:numId w:val="48"/>
        </w:numPr>
        <w:spacing w:line="240" w:lineRule="auto"/>
        <w:contextualSpacing w:val="0"/>
        <w:rPr>
          <w:color w:val="000000" w:themeColor="text1"/>
          <w:sz w:val="22"/>
          <w:lang w:eastAsia="vi-VN"/>
        </w:rPr>
      </w:pPr>
      <w:r w:rsidRPr="00506D35">
        <w:rPr>
          <w:color w:val="000000" w:themeColor="text1"/>
          <w:sz w:val="22"/>
          <w:lang w:eastAsia="vi-VN"/>
        </w:rPr>
        <w:t>Xã Đại Trạch (11 lô): Khoảnh 1-Tiểu khu 242A trên diện tích 34,07ha</w:t>
      </w:r>
      <w:r w:rsidR="003C1F66" w:rsidRPr="00506D35">
        <w:rPr>
          <w:color w:val="000000" w:themeColor="text1"/>
          <w:sz w:val="22"/>
          <w:lang w:eastAsia="vi-VN"/>
        </w:rPr>
        <w:t xml:space="preserve">. </w:t>
      </w:r>
    </w:p>
    <w:p w14:paraId="64BB4ED1" w14:textId="29E82D03" w:rsidR="00D05AD3" w:rsidRDefault="009D2962" w:rsidP="009D2962">
      <w:pPr>
        <w:spacing w:before="0" w:after="160" w:line="259" w:lineRule="auto"/>
        <w:rPr>
          <w:rFonts w:eastAsia="Times New Roman" w:cs="Times New Roman"/>
          <w:noProof/>
          <w:color w:val="000000"/>
          <w:sz w:val="22"/>
        </w:rPr>
      </w:pPr>
      <w:r w:rsidRPr="00506D35">
        <w:rPr>
          <w:rFonts w:eastAsia="Times New Roman" w:cs="Times New Roman"/>
          <w:b/>
          <w:noProof/>
          <w:color w:val="000000"/>
          <w:sz w:val="22"/>
        </w:rPr>
        <w:t>Chủ Tiểu dự án và địa chỉ: Ban</w:t>
      </w:r>
      <w:r w:rsidRPr="00506D35">
        <w:rPr>
          <w:rFonts w:eastAsia="Times New Roman" w:cs="Times New Roman"/>
          <w:noProof/>
          <w:color w:val="000000"/>
          <w:sz w:val="22"/>
        </w:rPr>
        <w:t xml:space="preserve"> </w:t>
      </w:r>
      <w:r w:rsidR="00FF4570" w:rsidRPr="00506D35">
        <w:rPr>
          <w:rFonts w:cs="Times New Roman"/>
          <w:sz w:val="22"/>
          <w:lang w:val="en-GB"/>
        </w:rPr>
        <w:t>Sở Nông nghiệp và Phát triển nông thôn tỉnh Quảng Bình (Đại diện chủ đầu tư là Ban quản lý dự án FMCR Quảng Bình)</w:t>
      </w:r>
      <w:r w:rsidR="00FF4570" w:rsidRPr="00506D35">
        <w:rPr>
          <w:rFonts w:eastAsia="Times New Roman" w:cs="Times New Roman"/>
          <w:noProof/>
          <w:color w:val="000000"/>
          <w:sz w:val="22"/>
        </w:rPr>
        <w:t>.</w:t>
      </w:r>
    </w:p>
    <w:p w14:paraId="7FAAC012" w14:textId="1974F5D2" w:rsidR="009D2962" w:rsidRPr="00AF7D59" w:rsidRDefault="00735920" w:rsidP="00DF3C35">
      <w:pPr>
        <w:rPr>
          <w:rFonts w:eastAsia="Times New Roman" w:cs="Times New Roman"/>
          <w:b/>
          <w:caps/>
          <w:noProof/>
          <w:kern w:val="28"/>
          <w:sz w:val="22"/>
          <w:highlight w:val="white"/>
          <w:lang w:eastAsia="fr-FR"/>
        </w:rPr>
      </w:pPr>
      <w:r w:rsidRPr="00E93AB1">
        <w:rPr>
          <w:rFonts w:cs="Times New Roman"/>
          <w:b/>
          <w:sz w:val="22"/>
          <w:lang w:val="en-GB"/>
        </w:rPr>
        <w:t xml:space="preserve">Hạng môi trường của các dự án chính: </w:t>
      </w:r>
      <w:r w:rsidRPr="00E93AB1">
        <w:rPr>
          <w:rFonts w:cs="Times New Roman"/>
          <w:sz w:val="22"/>
          <w:lang w:val="en-GB"/>
        </w:rPr>
        <w:t>B</w:t>
      </w:r>
      <w:r w:rsidR="009D2962" w:rsidRPr="00AF7D59">
        <w:rPr>
          <w:rFonts w:eastAsia="Times New Roman" w:cs="Times New Roman"/>
          <w:b/>
          <w:caps/>
          <w:noProof/>
          <w:kern w:val="28"/>
          <w:sz w:val="22"/>
          <w:highlight w:val="white"/>
          <w:lang w:eastAsia="fr-FR"/>
        </w:rPr>
        <w:t>1. Sàng lọc tính hợp lệ:</w:t>
      </w:r>
    </w:p>
    <w:p w14:paraId="54976FD1" w14:textId="77777777" w:rsidR="009D2962" w:rsidRPr="00AF7D59" w:rsidRDefault="009D2962" w:rsidP="00DF3C35">
      <w:pPr>
        <w:rPr>
          <w:rFonts w:eastAsia="Times New Roman" w:cs="Times New Roman"/>
          <w:b/>
          <w:bCs/>
          <w:i/>
          <w:noProof/>
          <w:kern w:val="28"/>
          <w:sz w:val="22"/>
          <w:highlight w:val="white"/>
          <w:lang w:eastAsia="fr-FR"/>
        </w:rPr>
      </w:pPr>
      <w:r w:rsidRPr="00AF7D59">
        <w:rPr>
          <w:rFonts w:eastAsia="Times New Roman" w:cs="Times New Roman"/>
          <w:b/>
          <w:bCs/>
          <w:i/>
          <w:noProof/>
          <w:kern w:val="28"/>
          <w:sz w:val="22"/>
          <w:highlight w:val="white"/>
          <w:lang w:eastAsia="fr-FR"/>
        </w:rPr>
        <w:t>1.1. Danh mục các gói đầu tư/hoạt động không hợp lệ cho WB tài trợ thuộc dự án FMCR</w:t>
      </w:r>
    </w:p>
    <w:tbl>
      <w:tblPr>
        <w:tblStyle w:val="TableGrid"/>
        <w:tblW w:w="5000" w:type="pct"/>
        <w:tblLook w:val="04A0" w:firstRow="1" w:lastRow="0" w:firstColumn="1" w:lastColumn="0" w:noHBand="0" w:noVBand="1"/>
      </w:tblPr>
      <w:tblGrid>
        <w:gridCol w:w="960"/>
        <w:gridCol w:w="8099"/>
      </w:tblGrid>
      <w:tr w:rsidR="00064668" w:rsidRPr="003E3997" w14:paraId="5E29951C" w14:textId="77777777" w:rsidTr="008F4A2D">
        <w:tc>
          <w:tcPr>
            <w:tcW w:w="530" w:type="pct"/>
          </w:tcPr>
          <w:p w14:paraId="591E0E3A" w14:textId="77777777" w:rsidR="00064668" w:rsidRPr="003E3997" w:rsidRDefault="00064668" w:rsidP="00064668">
            <w:pPr>
              <w:widowControl w:val="0"/>
              <w:tabs>
                <w:tab w:val="right" w:pos="9360"/>
              </w:tabs>
              <w:spacing w:before="0" w:after="0" w:line="240" w:lineRule="auto"/>
              <w:rPr>
                <w:rFonts w:eastAsia="Times New Roman" w:cs="Times New Roman"/>
                <w:iCs/>
                <w:noProof/>
                <w:kern w:val="28"/>
                <w:sz w:val="22"/>
                <w:highlight w:val="white"/>
                <w:lang w:eastAsia="fr-FR"/>
              </w:rPr>
            </w:pPr>
            <w:r w:rsidRPr="003E3997">
              <w:rPr>
                <w:rFonts w:eastAsia="Times New Roman" w:cs="Times New Roman"/>
                <w:iCs/>
                <w:noProof/>
                <w:kern w:val="28"/>
                <w:sz w:val="22"/>
                <w:highlight w:val="white"/>
                <w:lang w:eastAsia="fr-FR"/>
              </w:rPr>
              <w:t>1</w:t>
            </w:r>
          </w:p>
        </w:tc>
        <w:tc>
          <w:tcPr>
            <w:tcW w:w="4470" w:type="pct"/>
          </w:tcPr>
          <w:p w14:paraId="1B573B26" w14:textId="77777777" w:rsidR="00064668" w:rsidRPr="004E014B" w:rsidRDefault="00064668" w:rsidP="00064668">
            <w:pPr>
              <w:keepLines/>
              <w:widowControl w:val="0"/>
              <w:tabs>
                <w:tab w:val="left" w:pos="0"/>
                <w:tab w:val="left" w:pos="63"/>
                <w:tab w:val="left" w:pos="267"/>
              </w:tabs>
              <w:spacing w:before="0" w:after="0" w:line="240" w:lineRule="auto"/>
              <w:rPr>
                <w:rFonts w:eastAsia="Calibri" w:cs="Times New Roman"/>
                <w:noProof/>
                <w:sz w:val="22"/>
                <w:highlight w:val="white"/>
              </w:rPr>
            </w:pPr>
            <w:r w:rsidRPr="003E3997">
              <w:rPr>
                <w:rFonts w:eastAsia="Calibri" w:cs="Times New Roman"/>
                <w:noProof/>
                <w:sz w:val="22"/>
                <w:highlight w:val="white"/>
              </w:rPr>
              <w:t xml:space="preserve">Các Tiểu dự án/hoạt động không hợp lệ khi gây thiệt hại nghiêm trọng/có tác động tiêu cực đối với các Vườn quốc gia, Khu Bảo tồn thiên nhiên và/hoặc các công trình văn hóa </w:t>
            </w:r>
            <w:r>
              <w:rPr>
                <w:rFonts w:eastAsia="Calibri" w:cs="Times New Roman"/>
                <w:noProof/>
                <w:sz w:val="22"/>
                <w:highlight w:val="white"/>
              </w:rPr>
              <w:t xml:space="preserve">thuộc tỉnh Quảng Bình </w:t>
            </w:r>
            <w:r w:rsidRPr="003E3997">
              <w:rPr>
                <w:rFonts w:eastAsia="Calibri" w:cs="Times New Roman"/>
                <w:noProof/>
                <w:sz w:val="22"/>
                <w:highlight w:val="white"/>
              </w:rPr>
              <w:t>bao gồm, nhưng không hạn chế, các địa điểm sau:</w:t>
            </w:r>
          </w:p>
          <w:p w14:paraId="7C84F2C6" w14:textId="77777777" w:rsidR="00064668" w:rsidRPr="003E3997" w:rsidRDefault="00064668" w:rsidP="00064668">
            <w:pPr>
              <w:keepLines/>
              <w:widowControl w:val="0"/>
              <w:spacing w:before="0" w:after="0" w:line="240" w:lineRule="auto"/>
              <w:rPr>
                <w:rFonts w:cs="Times New Roman"/>
                <w:b/>
                <w:bCs/>
                <w:noProof/>
                <w:sz w:val="22"/>
              </w:rPr>
            </w:pPr>
            <w:r w:rsidRPr="003E3997">
              <w:rPr>
                <w:rFonts w:cs="Times New Roman"/>
                <w:b/>
                <w:bCs/>
                <w:noProof/>
                <w:sz w:val="22"/>
              </w:rPr>
              <w:t>Khu bảo tồn thiên nhiên:</w:t>
            </w:r>
          </w:p>
          <w:p w14:paraId="13628B32" w14:textId="77777777" w:rsidR="00064668" w:rsidRPr="003E3997" w:rsidRDefault="00064668" w:rsidP="00440ADA">
            <w:pPr>
              <w:pStyle w:val="ListParagraph"/>
              <w:keepLines/>
              <w:widowControl w:val="0"/>
              <w:numPr>
                <w:ilvl w:val="0"/>
                <w:numId w:val="45"/>
              </w:numPr>
              <w:spacing w:before="0" w:after="0" w:line="240" w:lineRule="auto"/>
              <w:contextualSpacing w:val="0"/>
              <w:rPr>
                <w:rFonts w:eastAsia="Times New Roman" w:cs="Times New Roman"/>
                <w:noProof/>
                <w:color w:val="212529"/>
                <w:sz w:val="22"/>
              </w:rPr>
            </w:pPr>
            <w:r w:rsidRPr="003E3997">
              <w:rPr>
                <w:rFonts w:eastAsia="Times New Roman" w:cs="Times New Roman"/>
                <w:noProof/>
                <w:color w:val="212529"/>
                <w:sz w:val="22"/>
              </w:rPr>
              <w:t xml:space="preserve">Bắc Hướng Hóa - </w:t>
            </w:r>
            <w:r>
              <w:rPr>
                <w:rFonts w:eastAsia="Times New Roman" w:cs="Times New Roman"/>
                <w:noProof/>
                <w:color w:val="212529"/>
                <w:sz w:val="22"/>
              </w:rPr>
              <w:t>Quảng Bình</w:t>
            </w:r>
            <w:r w:rsidRPr="003E3997">
              <w:rPr>
                <w:rFonts w:eastAsia="Times New Roman" w:cs="Times New Roman"/>
                <w:noProof/>
                <w:color w:val="212529"/>
                <w:sz w:val="22"/>
              </w:rPr>
              <w:t>: Bảo vệ sinh thái rừng, đa dạng sinh học, các loại quý hiếm.</w:t>
            </w:r>
          </w:p>
          <w:p w14:paraId="4682BAFB" w14:textId="77777777" w:rsidR="00064668" w:rsidRPr="001F737A" w:rsidRDefault="00064668" w:rsidP="00440ADA">
            <w:pPr>
              <w:pStyle w:val="ListParagraph"/>
              <w:keepLines/>
              <w:widowControl w:val="0"/>
              <w:numPr>
                <w:ilvl w:val="0"/>
                <w:numId w:val="45"/>
              </w:numPr>
              <w:spacing w:before="0" w:after="0" w:line="240" w:lineRule="auto"/>
              <w:contextualSpacing w:val="0"/>
              <w:rPr>
                <w:rFonts w:eastAsia="Times New Roman" w:cs="Times New Roman"/>
                <w:noProof/>
                <w:color w:val="212529"/>
                <w:sz w:val="22"/>
              </w:rPr>
            </w:pPr>
            <w:r w:rsidRPr="003E3997">
              <w:rPr>
                <w:rFonts w:eastAsia="Times New Roman" w:cs="Times New Roman"/>
                <w:noProof/>
                <w:color w:val="212529"/>
                <w:sz w:val="22"/>
              </w:rPr>
              <w:t>Đakrông</w:t>
            </w:r>
            <w:r>
              <w:rPr>
                <w:rFonts w:eastAsia="Times New Roman" w:cs="Times New Roman"/>
                <w:noProof/>
                <w:color w:val="212529"/>
                <w:sz w:val="22"/>
              </w:rPr>
              <w:t xml:space="preserve"> (Quảng Trị) giáp ranh</w:t>
            </w:r>
            <w:r w:rsidRPr="003E3997">
              <w:rPr>
                <w:rFonts w:eastAsia="Times New Roman" w:cs="Times New Roman"/>
                <w:noProof/>
                <w:color w:val="212529"/>
                <w:sz w:val="22"/>
              </w:rPr>
              <w:t xml:space="preserve"> - </w:t>
            </w:r>
            <w:r>
              <w:rPr>
                <w:rFonts w:eastAsia="Times New Roman" w:cs="Times New Roman"/>
                <w:noProof/>
                <w:color w:val="212529"/>
                <w:sz w:val="22"/>
              </w:rPr>
              <w:t>Quảng Bình</w:t>
            </w:r>
            <w:r w:rsidRPr="003E3997">
              <w:rPr>
                <w:rFonts w:eastAsia="Times New Roman" w:cs="Times New Roman"/>
                <w:noProof/>
                <w:color w:val="212529"/>
                <w:sz w:val="22"/>
              </w:rPr>
              <w:t>: Khu bảo vệ rừng đầu nguồn.</w:t>
            </w:r>
          </w:p>
          <w:p w14:paraId="204C0368" w14:textId="77777777" w:rsidR="00064668" w:rsidRPr="001F737A" w:rsidRDefault="00064668" w:rsidP="00064668">
            <w:pPr>
              <w:keepLines/>
              <w:widowControl w:val="0"/>
              <w:spacing w:before="0" w:after="0" w:line="240" w:lineRule="auto"/>
              <w:rPr>
                <w:rFonts w:cs="Times New Roman"/>
                <w:noProof/>
                <w:color w:val="202122"/>
                <w:sz w:val="22"/>
              </w:rPr>
            </w:pPr>
            <w:r w:rsidRPr="003E3997">
              <w:rPr>
                <w:rFonts w:cs="Times New Roman"/>
                <w:b/>
                <w:bCs/>
                <w:noProof/>
                <w:color w:val="202122"/>
                <w:sz w:val="22"/>
              </w:rPr>
              <w:t>Khu bảo vệ cảnh quan</w:t>
            </w:r>
            <w:r w:rsidRPr="003E3997">
              <w:rPr>
                <w:rFonts w:cs="Times New Roman"/>
                <w:noProof/>
                <w:color w:val="202122"/>
                <w:sz w:val="22"/>
              </w:rPr>
              <w:t>: Bảo vệ các cảnh quan có giá trị văn hóa - lịch sử:</w:t>
            </w:r>
          </w:p>
          <w:p w14:paraId="3B30E763" w14:textId="1F2B668E" w:rsidR="00064668" w:rsidRPr="003E3997" w:rsidRDefault="00064668" w:rsidP="00440ADA">
            <w:pPr>
              <w:pStyle w:val="ListParagraph"/>
              <w:keepLines/>
              <w:widowControl w:val="0"/>
              <w:numPr>
                <w:ilvl w:val="0"/>
                <w:numId w:val="46"/>
              </w:numPr>
              <w:spacing w:before="0" w:after="0" w:line="240" w:lineRule="auto"/>
              <w:contextualSpacing w:val="0"/>
              <w:rPr>
                <w:rFonts w:eastAsia="Times New Roman" w:cs="Times New Roman"/>
                <w:noProof/>
                <w:color w:val="212529"/>
                <w:sz w:val="22"/>
              </w:rPr>
            </w:pPr>
            <w:r w:rsidRPr="003E3997">
              <w:rPr>
                <w:rFonts w:cs="Times New Roman"/>
                <w:noProof/>
                <w:color w:val="212529"/>
                <w:sz w:val="22"/>
                <w:shd w:val="clear" w:color="auto" w:fill="FFFFFF"/>
              </w:rPr>
              <w:t>Rú Lịnh, Đường Hồ Chí Minh (</w:t>
            </w:r>
            <w:r>
              <w:rPr>
                <w:rFonts w:cs="Times New Roman"/>
                <w:noProof/>
                <w:color w:val="212529"/>
                <w:sz w:val="22"/>
                <w:shd w:val="clear" w:color="auto" w:fill="FFFFFF"/>
              </w:rPr>
              <w:t>Quảng Bình</w:t>
            </w:r>
            <w:r w:rsidRPr="003E3997">
              <w:rPr>
                <w:rFonts w:cs="Times New Roman"/>
                <w:noProof/>
                <w:color w:val="212529"/>
                <w:sz w:val="22"/>
                <w:shd w:val="clear" w:color="auto" w:fill="FFFFFF"/>
              </w:rPr>
              <w:t>);</w:t>
            </w:r>
          </w:p>
        </w:tc>
      </w:tr>
      <w:tr w:rsidR="003E3997" w:rsidRPr="003E3997" w14:paraId="73106249" w14:textId="77777777" w:rsidTr="008F4A2D">
        <w:tc>
          <w:tcPr>
            <w:tcW w:w="530" w:type="pct"/>
          </w:tcPr>
          <w:p w14:paraId="7C4A2C55" w14:textId="77777777" w:rsidR="003E3997" w:rsidRPr="003E3997" w:rsidRDefault="003E3997" w:rsidP="003E3997">
            <w:pPr>
              <w:widowControl w:val="0"/>
              <w:tabs>
                <w:tab w:val="right" w:pos="9360"/>
              </w:tabs>
              <w:spacing w:before="0" w:after="0" w:line="240" w:lineRule="auto"/>
              <w:rPr>
                <w:rFonts w:eastAsia="Times New Roman" w:cs="Times New Roman"/>
                <w:iCs/>
                <w:noProof/>
                <w:kern w:val="28"/>
                <w:sz w:val="22"/>
                <w:highlight w:val="white"/>
                <w:lang w:eastAsia="fr-FR"/>
              </w:rPr>
            </w:pPr>
            <w:r w:rsidRPr="003E3997">
              <w:rPr>
                <w:rFonts w:eastAsia="Times New Roman" w:cs="Times New Roman"/>
                <w:iCs/>
                <w:noProof/>
                <w:kern w:val="28"/>
                <w:sz w:val="22"/>
                <w:highlight w:val="white"/>
                <w:lang w:eastAsia="fr-FR"/>
              </w:rPr>
              <w:t>2</w:t>
            </w:r>
          </w:p>
        </w:tc>
        <w:tc>
          <w:tcPr>
            <w:tcW w:w="4470" w:type="pct"/>
          </w:tcPr>
          <w:p w14:paraId="4493BEED" w14:textId="77777777" w:rsidR="003E3997" w:rsidRPr="003E3997" w:rsidRDefault="003E3997" w:rsidP="003E3997">
            <w:pPr>
              <w:widowControl w:val="0"/>
              <w:tabs>
                <w:tab w:val="right" w:pos="9360"/>
              </w:tabs>
              <w:spacing w:before="0" w:after="0" w:line="240" w:lineRule="auto"/>
              <w:rPr>
                <w:rFonts w:eastAsia="Times New Roman" w:cs="Times New Roman"/>
                <w:b/>
                <w:bCs/>
                <w:i/>
                <w:noProof/>
                <w:kern w:val="28"/>
                <w:sz w:val="22"/>
                <w:highlight w:val="white"/>
                <w:lang w:eastAsia="fr-FR"/>
              </w:rPr>
            </w:pPr>
            <w:r w:rsidRPr="003E3997">
              <w:rPr>
                <w:rFonts w:eastAsia="Calibri" w:cs="Times New Roman"/>
                <w:noProof/>
                <w:sz w:val="22"/>
                <w:highlight w:val="white"/>
              </w:rPr>
              <w:t>Khu vực đầu tư/hoạt động nằm trên khu vực tranh chấp.</w:t>
            </w:r>
          </w:p>
        </w:tc>
      </w:tr>
      <w:tr w:rsidR="003E3997" w:rsidRPr="003E3997" w14:paraId="39D3CAD4" w14:textId="77777777" w:rsidTr="008F4A2D">
        <w:tc>
          <w:tcPr>
            <w:tcW w:w="530" w:type="pct"/>
          </w:tcPr>
          <w:p w14:paraId="569782B4" w14:textId="77777777" w:rsidR="003E3997" w:rsidRPr="003E3997" w:rsidRDefault="003E3997" w:rsidP="003E3997">
            <w:pPr>
              <w:widowControl w:val="0"/>
              <w:tabs>
                <w:tab w:val="right" w:pos="9360"/>
              </w:tabs>
              <w:spacing w:before="0" w:after="0" w:line="240" w:lineRule="auto"/>
              <w:rPr>
                <w:rFonts w:eastAsia="Times New Roman" w:cs="Times New Roman"/>
                <w:iCs/>
                <w:noProof/>
                <w:kern w:val="28"/>
                <w:sz w:val="22"/>
                <w:highlight w:val="white"/>
                <w:lang w:eastAsia="fr-FR"/>
              </w:rPr>
            </w:pPr>
            <w:r w:rsidRPr="003E3997">
              <w:rPr>
                <w:rFonts w:eastAsia="Times New Roman" w:cs="Times New Roman"/>
                <w:iCs/>
                <w:noProof/>
                <w:kern w:val="28"/>
                <w:sz w:val="22"/>
                <w:highlight w:val="white"/>
                <w:lang w:eastAsia="fr-FR"/>
              </w:rPr>
              <w:t>3</w:t>
            </w:r>
          </w:p>
        </w:tc>
        <w:tc>
          <w:tcPr>
            <w:tcW w:w="4470" w:type="pct"/>
          </w:tcPr>
          <w:p w14:paraId="0D7E1AB8" w14:textId="77777777" w:rsidR="003E3997" w:rsidRPr="003E3997" w:rsidRDefault="003E3997" w:rsidP="003E3997">
            <w:pPr>
              <w:widowControl w:val="0"/>
              <w:tabs>
                <w:tab w:val="right" w:pos="9360"/>
              </w:tabs>
              <w:spacing w:before="0" w:after="0" w:line="240" w:lineRule="auto"/>
              <w:rPr>
                <w:rFonts w:eastAsia="Times New Roman" w:cs="Times New Roman"/>
                <w:b/>
                <w:bCs/>
                <w:i/>
                <w:noProof/>
                <w:kern w:val="28"/>
                <w:sz w:val="22"/>
                <w:highlight w:val="white"/>
                <w:lang w:eastAsia="fr-FR"/>
              </w:rPr>
            </w:pPr>
            <w:r w:rsidRPr="003E3997">
              <w:rPr>
                <w:rFonts w:eastAsia="Calibri" w:cs="Times New Roman"/>
                <w:noProof/>
                <w:sz w:val="22"/>
                <w:highlight w:val="white"/>
              </w:rPr>
              <w:t>Các Tiểu dự án/hoạt động có thể gây ra thiệt hại nghiêm trọng và/hoặc tác động tiêu cực đối với vận tải đường thủy.</w:t>
            </w:r>
          </w:p>
        </w:tc>
      </w:tr>
      <w:tr w:rsidR="003E3997" w:rsidRPr="003E3997" w14:paraId="51874749" w14:textId="77777777" w:rsidTr="008F4A2D">
        <w:tc>
          <w:tcPr>
            <w:tcW w:w="530" w:type="pct"/>
          </w:tcPr>
          <w:p w14:paraId="0D18F385" w14:textId="77777777" w:rsidR="003E3997" w:rsidRPr="003E3997" w:rsidRDefault="003E3997" w:rsidP="003E3997">
            <w:pPr>
              <w:widowControl w:val="0"/>
              <w:tabs>
                <w:tab w:val="right" w:pos="9360"/>
              </w:tabs>
              <w:spacing w:before="0" w:after="0" w:line="240" w:lineRule="auto"/>
              <w:rPr>
                <w:rFonts w:eastAsia="Times New Roman" w:cs="Times New Roman"/>
                <w:iCs/>
                <w:noProof/>
                <w:kern w:val="28"/>
                <w:sz w:val="22"/>
                <w:highlight w:val="white"/>
                <w:lang w:eastAsia="fr-FR"/>
              </w:rPr>
            </w:pPr>
            <w:r w:rsidRPr="003E3997">
              <w:rPr>
                <w:rFonts w:eastAsia="Times New Roman" w:cs="Times New Roman"/>
                <w:iCs/>
                <w:noProof/>
                <w:kern w:val="28"/>
                <w:sz w:val="22"/>
                <w:highlight w:val="white"/>
                <w:lang w:eastAsia="fr-FR"/>
              </w:rPr>
              <w:t>4</w:t>
            </w:r>
          </w:p>
        </w:tc>
        <w:tc>
          <w:tcPr>
            <w:tcW w:w="4470" w:type="pct"/>
          </w:tcPr>
          <w:p w14:paraId="1142FA41" w14:textId="77777777" w:rsidR="003E3997" w:rsidRPr="003E3997" w:rsidRDefault="003E3997" w:rsidP="003E3997">
            <w:pPr>
              <w:widowControl w:val="0"/>
              <w:tabs>
                <w:tab w:val="right" w:pos="9360"/>
              </w:tabs>
              <w:spacing w:before="0" w:after="0" w:line="240" w:lineRule="auto"/>
              <w:rPr>
                <w:rFonts w:eastAsia="Times New Roman" w:cs="Times New Roman"/>
                <w:b/>
                <w:bCs/>
                <w:i/>
                <w:noProof/>
                <w:kern w:val="28"/>
                <w:sz w:val="22"/>
                <w:highlight w:val="white"/>
                <w:lang w:eastAsia="fr-FR"/>
              </w:rPr>
            </w:pPr>
            <w:r w:rsidRPr="003E3997">
              <w:rPr>
                <w:rFonts w:eastAsia="Calibri" w:cs="Times New Roman"/>
                <w:noProof/>
                <w:sz w:val="22"/>
                <w:highlight w:val="white"/>
              </w:rPr>
              <w:t>Các Tiểu dự án/hoạt động có thể gây ra thiệt hại nghiêm trọng và/hoặc tác động tiêu cực đối với sự an toàn của đê bao/kè hiện có hoặc sự an toàn của giao thông đường thủy.</w:t>
            </w:r>
          </w:p>
        </w:tc>
      </w:tr>
      <w:tr w:rsidR="003E3997" w:rsidRPr="003E3997" w14:paraId="32E20E68" w14:textId="77777777" w:rsidTr="008F4A2D">
        <w:tc>
          <w:tcPr>
            <w:tcW w:w="530" w:type="pct"/>
          </w:tcPr>
          <w:p w14:paraId="4DC693C9" w14:textId="77777777" w:rsidR="003E3997" w:rsidRPr="003E3997" w:rsidRDefault="003E3997" w:rsidP="003E3997">
            <w:pPr>
              <w:widowControl w:val="0"/>
              <w:tabs>
                <w:tab w:val="right" w:pos="9360"/>
              </w:tabs>
              <w:spacing w:before="0" w:after="0" w:line="240" w:lineRule="auto"/>
              <w:rPr>
                <w:rFonts w:eastAsia="Times New Roman" w:cs="Times New Roman"/>
                <w:iCs/>
                <w:noProof/>
                <w:kern w:val="28"/>
                <w:sz w:val="22"/>
                <w:highlight w:val="white"/>
                <w:lang w:eastAsia="fr-FR"/>
              </w:rPr>
            </w:pPr>
            <w:r w:rsidRPr="003E3997">
              <w:rPr>
                <w:rFonts w:eastAsia="Times New Roman" w:cs="Times New Roman"/>
                <w:iCs/>
                <w:noProof/>
                <w:kern w:val="28"/>
                <w:sz w:val="22"/>
                <w:highlight w:val="white"/>
                <w:lang w:eastAsia="fr-FR"/>
              </w:rPr>
              <w:t>5</w:t>
            </w:r>
          </w:p>
        </w:tc>
        <w:tc>
          <w:tcPr>
            <w:tcW w:w="4470" w:type="pct"/>
          </w:tcPr>
          <w:p w14:paraId="56205ECF" w14:textId="77777777" w:rsidR="003E3997" w:rsidRPr="003E3997" w:rsidRDefault="003E3997" w:rsidP="003E3997">
            <w:pPr>
              <w:widowControl w:val="0"/>
              <w:tabs>
                <w:tab w:val="right" w:pos="9360"/>
              </w:tabs>
              <w:spacing w:before="0" w:after="0" w:line="240" w:lineRule="auto"/>
              <w:rPr>
                <w:rFonts w:eastAsia="Times New Roman" w:cs="Times New Roman"/>
                <w:b/>
                <w:bCs/>
                <w:i/>
                <w:noProof/>
                <w:kern w:val="28"/>
                <w:sz w:val="22"/>
                <w:highlight w:val="white"/>
                <w:lang w:eastAsia="fr-FR"/>
              </w:rPr>
            </w:pPr>
            <w:r w:rsidRPr="003E3997">
              <w:rPr>
                <w:rFonts w:eastAsia="Calibri" w:cs="Times New Roman"/>
                <w:noProof/>
                <w:sz w:val="22"/>
                <w:highlight w:val="white"/>
              </w:rPr>
              <w:t>Các Tiểu dự án/hoạt động đòi hỏi sử dụng thuốc trừ sâu mà thuộc danh mục WHO - IA, IB, hoặc II và/hoặc phải mua sắm lượng lớn thuốc trừ sâu hoặc hóa chất nông nghiệp độc hại.</w:t>
            </w:r>
          </w:p>
        </w:tc>
      </w:tr>
      <w:tr w:rsidR="003E3997" w:rsidRPr="003E3997" w14:paraId="24084E25" w14:textId="77777777" w:rsidTr="008F4A2D">
        <w:tc>
          <w:tcPr>
            <w:tcW w:w="530" w:type="pct"/>
          </w:tcPr>
          <w:p w14:paraId="254F7224" w14:textId="77777777" w:rsidR="003E3997" w:rsidRPr="003E3997" w:rsidRDefault="003E3997" w:rsidP="003E3997">
            <w:pPr>
              <w:widowControl w:val="0"/>
              <w:tabs>
                <w:tab w:val="right" w:pos="9360"/>
              </w:tabs>
              <w:spacing w:before="0" w:after="0" w:line="240" w:lineRule="auto"/>
              <w:rPr>
                <w:rFonts w:eastAsia="Times New Roman" w:cs="Times New Roman"/>
                <w:iCs/>
                <w:noProof/>
                <w:kern w:val="28"/>
                <w:sz w:val="22"/>
                <w:highlight w:val="white"/>
                <w:lang w:eastAsia="fr-FR"/>
              </w:rPr>
            </w:pPr>
            <w:r w:rsidRPr="003E3997">
              <w:rPr>
                <w:rFonts w:eastAsia="Times New Roman" w:cs="Times New Roman"/>
                <w:iCs/>
                <w:noProof/>
                <w:kern w:val="28"/>
                <w:sz w:val="22"/>
                <w:highlight w:val="white"/>
                <w:lang w:eastAsia="fr-FR"/>
              </w:rPr>
              <w:t>6</w:t>
            </w:r>
          </w:p>
        </w:tc>
        <w:tc>
          <w:tcPr>
            <w:tcW w:w="4470" w:type="pct"/>
          </w:tcPr>
          <w:p w14:paraId="73DA980E" w14:textId="77777777" w:rsidR="003E3997" w:rsidRPr="003E3997" w:rsidRDefault="003E3997" w:rsidP="003E3997">
            <w:pPr>
              <w:widowControl w:val="0"/>
              <w:tabs>
                <w:tab w:val="right" w:pos="9360"/>
              </w:tabs>
              <w:spacing w:before="0" w:after="0" w:line="240" w:lineRule="auto"/>
              <w:rPr>
                <w:rFonts w:eastAsia="Times New Roman" w:cs="Times New Roman"/>
                <w:b/>
                <w:bCs/>
                <w:i/>
                <w:noProof/>
                <w:kern w:val="28"/>
                <w:sz w:val="22"/>
                <w:highlight w:val="white"/>
                <w:lang w:eastAsia="fr-FR"/>
              </w:rPr>
            </w:pPr>
            <w:r w:rsidRPr="003E3997">
              <w:rPr>
                <w:rFonts w:eastAsia="Calibri" w:cs="Times New Roman"/>
                <w:noProof/>
                <w:sz w:val="22"/>
                <w:highlight w:val="white"/>
              </w:rPr>
              <w:t>Các Tiểu dự án/hoạt động do chuyên gia an toàn của WB phân loại EA là loại A theo định nghĩa của WB (OP/BP 4.01).</w:t>
            </w:r>
          </w:p>
        </w:tc>
      </w:tr>
      <w:tr w:rsidR="003E3997" w:rsidRPr="003E3997" w14:paraId="6597E36B" w14:textId="77777777" w:rsidTr="008F4A2D">
        <w:tc>
          <w:tcPr>
            <w:tcW w:w="530" w:type="pct"/>
          </w:tcPr>
          <w:p w14:paraId="6DAA9B0F" w14:textId="77777777" w:rsidR="003E3997" w:rsidRPr="003E3997" w:rsidRDefault="003E3997" w:rsidP="003E3997">
            <w:pPr>
              <w:widowControl w:val="0"/>
              <w:tabs>
                <w:tab w:val="right" w:pos="9360"/>
              </w:tabs>
              <w:spacing w:before="0" w:after="0" w:line="240" w:lineRule="auto"/>
              <w:rPr>
                <w:rFonts w:eastAsia="Times New Roman" w:cs="Times New Roman"/>
                <w:iCs/>
                <w:noProof/>
                <w:kern w:val="28"/>
                <w:sz w:val="22"/>
                <w:highlight w:val="white"/>
                <w:lang w:eastAsia="fr-FR"/>
              </w:rPr>
            </w:pPr>
            <w:r w:rsidRPr="003E3997">
              <w:rPr>
                <w:rFonts w:eastAsia="Times New Roman" w:cs="Times New Roman"/>
                <w:iCs/>
                <w:noProof/>
                <w:kern w:val="28"/>
                <w:sz w:val="22"/>
                <w:highlight w:val="white"/>
                <w:lang w:eastAsia="fr-FR"/>
              </w:rPr>
              <w:t>7</w:t>
            </w:r>
          </w:p>
        </w:tc>
        <w:tc>
          <w:tcPr>
            <w:tcW w:w="4470" w:type="pct"/>
          </w:tcPr>
          <w:p w14:paraId="450B8270" w14:textId="77777777" w:rsidR="003E3997" w:rsidRPr="003E3997" w:rsidRDefault="003E3997" w:rsidP="003E3997">
            <w:pPr>
              <w:widowControl w:val="0"/>
              <w:tabs>
                <w:tab w:val="right" w:pos="9360"/>
              </w:tabs>
              <w:spacing w:before="0" w:after="0" w:line="240" w:lineRule="auto"/>
              <w:rPr>
                <w:rFonts w:eastAsia="Times New Roman" w:cs="Times New Roman"/>
                <w:b/>
                <w:bCs/>
                <w:i/>
                <w:noProof/>
                <w:kern w:val="28"/>
                <w:sz w:val="22"/>
                <w:highlight w:val="white"/>
                <w:lang w:eastAsia="fr-FR"/>
              </w:rPr>
            </w:pPr>
            <w:r w:rsidRPr="003E3997">
              <w:rPr>
                <w:rFonts w:eastAsia="Calibri" w:cs="Times New Roman"/>
                <w:noProof/>
                <w:sz w:val="22"/>
                <w:highlight w:val="white"/>
              </w:rPr>
              <w:t xml:space="preserve">Các Tiểu dự án/hoạt động yêu cầu </w:t>
            </w:r>
            <w:r w:rsidRPr="003E3997">
              <w:rPr>
                <w:rFonts w:eastAsia="Calibri" w:cs="Times New Roman"/>
                <w:noProof/>
                <w:color w:val="000000"/>
                <w:sz w:val="22"/>
                <w:highlight w:val="white"/>
                <w:u w:color="FF0000"/>
              </w:rPr>
              <w:t>lấy đất</w:t>
            </w:r>
            <w:r w:rsidRPr="003E3997">
              <w:rPr>
                <w:rFonts w:eastAsia="Calibri" w:cs="Times New Roman"/>
                <w:noProof/>
                <w:sz w:val="22"/>
                <w:highlight w:val="white"/>
              </w:rPr>
              <w:t xml:space="preserve"> và tái định cư hơn 100 hộ dân theo Hướng dẫn (OP/BP 4.10) của WB.</w:t>
            </w:r>
          </w:p>
        </w:tc>
      </w:tr>
    </w:tbl>
    <w:p w14:paraId="183C008F" w14:textId="77777777" w:rsidR="00EA3B42" w:rsidRDefault="00EA3B42" w:rsidP="00DF3C35">
      <w:pPr>
        <w:rPr>
          <w:rFonts w:eastAsia="Times New Roman" w:cs="Times New Roman"/>
          <w:b/>
          <w:i/>
          <w:noProof/>
          <w:kern w:val="28"/>
          <w:sz w:val="22"/>
          <w:highlight w:val="white"/>
          <w:lang w:eastAsia="fr-FR"/>
        </w:rPr>
      </w:pPr>
    </w:p>
    <w:p w14:paraId="5EC97320" w14:textId="77777777" w:rsidR="00EA3B42" w:rsidRDefault="00EA3B42">
      <w:pPr>
        <w:spacing w:before="0" w:after="0" w:line="312" w:lineRule="auto"/>
        <w:jc w:val="left"/>
        <w:rPr>
          <w:rFonts w:eastAsia="Times New Roman" w:cs="Times New Roman"/>
          <w:b/>
          <w:i/>
          <w:noProof/>
          <w:kern w:val="28"/>
          <w:sz w:val="22"/>
          <w:highlight w:val="white"/>
          <w:lang w:eastAsia="fr-FR"/>
        </w:rPr>
      </w:pPr>
      <w:r>
        <w:rPr>
          <w:rFonts w:eastAsia="Times New Roman" w:cs="Times New Roman"/>
          <w:b/>
          <w:i/>
          <w:noProof/>
          <w:kern w:val="28"/>
          <w:sz w:val="22"/>
          <w:highlight w:val="white"/>
          <w:lang w:eastAsia="fr-FR"/>
        </w:rPr>
        <w:br w:type="page"/>
      </w:r>
    </w:p>
    <w:p w14:paraId="1298CED0" w14:textId="50EE3DE6" w:rsidR="009D2962" w:rsidRPr="00AF7D59" w:rsidRDefault="009D2962" w:rsidP="00DF3C35">
      <w:pPr>
        <w:rPr>
          <w:rFonts w:eastAsia="Times New Roman" w:cs="Times New Roman"/>
          <w:b/>
          <w:i/>
          <w:noProof/>
          <w:kern w:val="28"/>
          <w:sz w:val="22"/>
          <w:highlight w:val="white"/>
          <w:lang w:eastAsia="fr-FR"/>
        </w:rPr>
      </w:pPr>
      <w:r w:rsidRPr="00AF7D59">
        <w:rPr>
          <w:rFonts w:eastAsia="Times New Roman" w:cs="Times New Roman"/>
          <w:b/>
          <w:i/>
          <w:noProof/>
          <w:kern w:val="28"/>
          <w:sz w:val="22"/>
          <w:highlight w:val="white"/>
          <w:lang w:eastAsia="fr-FR"/>
        </w:rPr>
        <w:lastRenderedPageBreak/>
        <w:t>1.2. Sàng lọc theo Tiêu chí hợp lệ    (theo Mẫu A trong ESMF)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7"/>
        <w:gridCol w:w="1658"/>
        <w:gridCol w:w="3424"/>
      </w:tblGrid>
      <w:tr w:rsidR="009D2962" w:rsidRPr="00AF7D59" w14:paraId="31FDF139" w14:textId="77777777" w:rsidTr="009D2962">
        <w:trPr>
          <w:tblHeader/>
        </w:trPr>
        <w:tc>
          <w:tcPr>
            <w:tcW w:w="2195" w:type="pct"/>
            <w:vAlign w:val="center"/>
          </w:tcPr>
          <w:p w14:paraId="0B42CB5F" w14:textId="77777777" w:rsidR="009D2962" w:rsidRPr="00AF7D59" w:rsidRDefault="009D2962" w:rsidP="009D2962">
            <w:pPr>
              <w:widowControl w:val="0"/>
              <w:spacing w:before="0" w:after="0" w:line="240" w:lineRule="auto"/>
              <w:jc w:val="center"/>
              <w:rPr>
                <w:rFonts w:eastAsia="Calibri" w:cs="Times New Roman"/>
                <w:b/>
                <w:noProof/>
                <w:sz w:val="22"/>
                <w:highlight w:val="white"/>
              </w:rPr>
            </w:pPr>
            <w:r w:rsidRPr="00AF7D59">
              <w:rPr>
                <w:rFonts w:eastAsia="Calibri" w:cs="Times New Roman"/>
                <w:b/>
                <w:noProof/>
                <w:sz w:val="22"/>
                <w:highlight w:val="white"/>
              </w:rPr>
              <w:t>Câu hỏi sàng lọc</w:t>
            </w:r>
          </w:p>
        </w:tc>
        <w:tc>
          <w:tcPr>
            <w:tcW w:w="915" w:type="pct"/>
            <w:vAlign w:val="center"/>
          </w:tcPr>
          <w:p w14:paraId="1C80ABC5" w14:textId="77777777" w:rsidR="009D2962" w:rsidRPr="00AF7D59" w:rsidRDefault="009D2962" w:rsidP="009D2962">
            <w:pPr>
              <w:widowControl w:val="0"/>
              <w:spacing w:before="0" w:after="0" w:line="240" w:lineRule="auto"/>
              <w:ind w:left="-108" w:right="-108"/>
              <w:jc w:val="center"/>
              <w:rPr>
                <w:rFonts w:eastAsia="Calibri" w:cs="Times New Roman"/>
                <w:b/>
                <w:noProof/>
                <w:sz w:val="22"/>
                <w:highlight w:val="white"/>
              </w:rPr>
            </w:pPr>
            <w:r w:rsidRPr="00AF7D59">
              <w:rPr>
                <w:rFonts w:eastAsia="Calibri" w:cs="Times New Roman"/>
                <w:b/>
                <w:noProof/>
                <w:sz w:val="22"/>
                <w:highlight w:val="white"/>
              </w:rPr>
              <w:t>Có/Không</w:t>
            </w:r>
          </w:p>
        </w:tc>
        <w:tc>
          <w:tcPr>
            <w:tcW w:w="1890" w:type="pct"/>
            <w:vAlign w:val="center"/>
          </w:tcPr>
          <w:p w14:paraId="0F4A5725" w14:textId="77777777" w:rsidR="009D2962" w:rsidRPr="00AF7D59" w:rsidRDefault="009D2962" w:rsidP="009D2962">
            <w:pPr>
              <w:widowControl w:val="0"/>
              <w:spacing w:before="0" w:after="0" w:line="240" w:lineRule="auto"/>
              <w:jc w:val="center"/>
              <w:rPr>
                <w:rFonts w:eastAsia="Calibri" w:cs="Times New Roman"/>
                <w:b/>
                <w:noProof/>
                <w:sz w:val="22"/>
                <w:highlight w:val="white"/>
              </w:rPr>
            </w:pPr>
            <w:r w:rsidRPr="00AF7D59">
              <w:rPr>
                <w:rFonts w:eastAsia="Calibri" w:cs="Times New Roman"/>
                <w:b/>
                <w:noProof/>
                <w:sz w:val="22"/>
                <w:highlight w:val="white"/>
              </w:rPr>
              <w:t>Ghi chú (nếu có)</w:t>
            </w:r>
          </w:p>
        </w:tc>
      </w:tr>
      <w:tr w:rsidR="003E3997" w:rsidRPr="00AF7D59" w14:paraId="5B86684F" w14:textId="77777777" w:rsidTr="009D2962">
        <w:trPr>
          <w:trHeight w:val="20"/>
        </w:trPr>
        <w:tc>
          <w:tcPr>
            <w:tcW w:w="2195" w:type="pct"/>
            <w:vAlign w:val="center"/>
          </w:tcPr>
          <w:p w14:paraId="761BD5D2" w14:textId="77777777" w:rsidR="003E3997" w:rsidRPr="00AF7D59" w:rsidRDefault="003E3997" w:rsidP="003E3997">
            <w:pPr>
              <w:widowControl w:val="0"/>
              <w:spacing w:before="0" w:after="0" w:line="240" w:lineRule="auto"/>
              <w:rPr>
                <w:rFonts w:eastAsia="Calibri" w:cs="Times New Roman"/>
                <w:noProof/>
                <w:sz w:val="22"/>
                <w:highlight w:val="white"/>
              </w:rPr>
            </w:pPr>
            <w:r w:rsidRPr="00AF7D59">
              <w:rPr>
                <w:rFonts w:eastAsia="Calibri" w:cs="Times New Roman"/>
                <w:noProof/>
                <w:sz w:val="22"/>
                <w:highlight w:val="white"/>
              </w:rPr>
              <w:t>1. Gói đầu tư/hoạt động có xu hướng gây thiệt hại hoặc gây tác động/ảnh hưởng tiêu cực đối với vườn quốc gia, khu bảo tồn và/hoặc công trình văn hóa hay không.</w:t>
            </w:r>
          </w:p>
        </w:tc>
        <w:tc>
          <w:tcPr>
            <w:tcW w:w="915" w:type="pct"/>
            <w:vAlign w:val="center"/>
          </w:tcPr>
          <w:p w14:paraId="24E6C962" w14:textId="77777777" w:rsidR="003E3997" w:rsidRPr="00AF7D59" w:rsidRDefault="003E3997" w:rsidP="003E3997">
            <w:pPr>
              <w:widowControl w:val="0"/>
              <w:spacing w:before="0" w:after="0" w:line="240" w:lineRule="auto"/>
              <w:jc w:val="center"/>
              <w:rPr>
                <w:rFonts w:eastAsia="Calibri" w:cs="Times New Roman"/>
                <w:noProof/>
                <w:color w:val="0000CC"/>
                <w:sz w:val="22"/>
                <w:highlight w:val="white"/>
              </w:rPr>
            </w:pPr>
            <w:r w:rsidRPr="00AF7D59">
              <w:rPr>
                <w:rFonts w:eastAsia="Calibri" w:cs="Times New Roman"/>
                <w:noProof/>
                <w:color w:val="0000CC"/>
                <w:sz w:val="22"/>
                <w:highlight w:val="white"/>
              </w:rPr>
              <w:t>Không</w:t>
            </w:r>
          </w:p>
        </w:tc>
        <w:tc>
          <w:tcPr>
            <w:tcW w:w="1890" w:type="pct"/>
            <w:vAlign w:val="center"/>
          </w:tcPr>
          <w:p w14:paraId="3967B967" w14:textId="77777777" w:rsidR="003E3997" w:rsidRPr="003E3997" w:rsidRDefault="003E3997" w:rsidP="003E3997">
            <w:pPr>
              <w:widowControl w:val="0"/>
              <w:spacing w:before="0" w:after="0" w:line="240" w:lineRule="auto"/>
              <w:rPr>
                <w:rFonts w:eastAsia="Calibri" w:cs="Times New Roman"/>
                <w:noProof/>
                <w:sz w:val="22"/>
                <w:highlight w:val="white"/>
              </w:rPr>
            </w:pPr>
          </w:p>
          <w:p w14:paraId="44C88440" w14:textId="5B40702B" w:rsidR="003E3997" w:rsidRPr="00AF7D59" w:rsidRDefault="003E3997" w:rsidP="003E3997">
            <w:pPr>
              <w:widowControl w:val="0"/>
              <w:spacing w:before="0" w:after="0" w:line="240" w:lineRule="auto"/>
              <w:rPr>
                <w:rFonts w:eastAsia="Calibri" w:cs="Times New Roman"/>
                <w:noProof/>
                <w:sz w:val="22"/>
                <w:highlight w:val="white"/>
              </w:rPr>
            </w:pPr>
            <w:r w:rsidRPr="003E3997">
              <w:rPr>
                <w:rFonts w:eastAsia="Calibri" w:cs="Times New Roman"/>
                <w:noProof/>
                <w:sz w:val="22"/>
                <w:highlight w:val="white"/>
              </w:rPr>
              <w:t>Tiểu dự án (TDA) sẽ không gây thiệt hại hoặc ảnh hưởng/tác động tiêu cực đến các vườn quốc gia, khu bảo tồn thiên nhiên, và/hoặc công trình văn hóa</w:t>
            </w:r>
          </w:p>
        </w:tc>
      </w:tr>
      <w:tr w:rsidR="003E3997" w:rsidRPr="00AF7D59" w14:paraId="5F1D4457" w14:textId="77777777" w:rsidTr="009D2962">
        <w:trPr>
          <w:trHeight w:val="20"/>
        </w:trPr>
        <w:tc>
          <w:tcPr>
            <w:tcW w:w="2195" w:type="pct"/>
            <w:vAlign w:val="center"/>
          </w:tcPr>
          <w:p w14:paraId="4E5C8F77" w14:textId="77777777" w:rsidR="003E3997" w:rsidRPr="00AF7D59" w:rsidRDefault="003E3997" w:rsidP="003E3997">
            <w:pPr>
              <w:widowControl w:val="0"/>
              <w:spacing w:before="0" w:after="0" w:line="240" w:lineRule="auto"/>
              <w:rPr>
                <w:rFonts w:eastAsia="Calibri" w:cs="Times New Roman"/>
                <w:noProof/>
                <w:sz w:val="22"/>
                <w:highlight w:val="white"/>
              </w:rPr>
            </w:pPr>
            <w:r w:rsidRPr="00AF7D59">
              <w:rPr>
                <w:rFonts w:eastAsia="Calibri" w:cs="Times New Roman"/>
                <w:noProof/>
                <w:sz w:val="22"/>
                <w:highlight w:val="white"/>
              </w:rPr>
              <w:t>2. Có bất cứ sự tranh chấp lãnh thổ nào không?</w:t>
            </w:r>
          </w:p>
        </w:tc>
        <w:tc>
          <w:tcPr>
            <w:tcW w:w="915" w:type="pct"/>
            <w:vAlign w:val="center"/>
          </w:tcPr>
          <w:p w14:paraId="4FF8B03B" w14:textId="77777777" w:rsidR="003E3997" w:rsidRPr="00AF7D59" w:rsidRDefault="003E3997" w:rsidP="003E3997">
            <w:pPr>
              <w:widowControl w:val="0"/>
              <w:spacing w:before="0" w:after="0" w:line="240" w:lineRule="auto"/>
              <w:jc w:val="center"/>
              <w:rPr>
                <w:rFonts w:eastAsia="Calibri" w:cs="Times New Roman"/>
                <w:noProof/>
                <w:color w:val="0000CC"/>
                <w:sz w:val="22"/>
                <w:highlight w:val="white"/>
              </w:rPr>
            </w:pPr>
            <w:r w:rsidRPr="00AF7D59">
              <w:rPr>
                <w:rFonts w:eastAsia="Calibri" w:cs="Times New Roman"/>
                <w:noProof/>
                <w:color w:val="0000CC"/>
                <w:sz w:val="22"/>
                <w:highlight w:val="white"/>
              </w:rPr>
              <w:t>Không</w:t>
            </w:r>
          </w:p>
        </w:tc>
        <w:tc>
          <w:tcPr>
            <w:tcW w:w="1890" w:type="pct"/>
            <w:vAlign w:val="center"/>
          </w:tcPr>
          <w:p w14:paraId="128DA5C5" w14:textId="1A36A541" w:rsidR="003E3997" w:rsidRPr="00AF7D59" w:rsidRDefault="003E3997" w:rsidP="003E3997">
            <w:pPr>
              <w:widowControl w:val="0"/>
              <w:spacing w:before="0" w:after="0" w:line="240" w:lineRule="auto"/>
              <w:rPr>
                <w:rFonts w:eastAsia="Calibri" w:cs="Times New Roman"/>
                <w:noProof/>
                <w:sz w:val="22"/>
                <w:highlight w:val="white"/>
              </w:rPr>
            </w:pPr>
            <w:r w:rsidRPr="003E3997">
              <w:rPr>
                <w:rFonts w:eastAsia="Calibri" w:cs="Times New Roman"/>
                <w:noProof/>
                <w:sz w:val="22"/>
                <w:highlight w:val="white"/>
              </w:rPr>
              <w:t>TDA không thực hiện ở khu vực biên giới với các quốc gia vùng lãnh thổ khác</w:t>
            </w:r>
          </w:p>
        </w:tc>
      </w:tr>
      <w:tr w:rsidR="003E3997" w:rsidRPr="00AF7D59" w14:paraId="687564A8" w14:textId="77777777" w:rsidTr="009D2962">
        <w:trPr>
          <w:trHeight w:val="20"/>
        </w:trPr>
        <w:tc>
          <w:tcPr>
            <w:tcW w:w="2195" w:type="pct"/>
            <w:vAlign w:val="center"/>
          </w:tcPr>
          <w:p w14:paraId="00D3AC47" w14:textId="77777777" w:rsidR="003E3997" w:rsidRPr="00AF7D59" w:rsidRDefault="003E3997" w:rsidP="003E3997">
            <w:pPr>
              <w:widowControl w:val="0"/>
              <w:spacing w:before="0" w:after="0" w:line="240" w:lineRule="auto"/>
              <w:rPr>
                <w:rFonts w:eastAsia="Calibri" w:cs="Times New Roman"/>
                <w:noProof/>
                <w:sz w:val="22"/>
                <w:highlight w:val="white"/>
              </w:rPr>
            </w:pPr>
            <w:r w:rsidRPr="00AF7D59">
              <w:rPr>
                <w:rFonts w:eastAsia="Calibri" w:cs="Times New Roman"/>
                <w:noProof/>
                <w:sz w:val="22"/>
                <w:highlight w:val="white"/>
              </w:rPr>
              <w:t>3. Có gây bất cứ thiệt hại hoặc tác động tiêu cực cho vận tải đường thủy không?</w:t>
            </w:r>
          </w:p>
        </w:tc>
        <w:tc>
          <w:tcPr>
            <w:tcW w:w="915" w:type="pct"/>
            <w:vAlign w:val="center"/>
          </w:tcPr>
          <w:p w14:paraId="5384DE22" w14:textId="77777777" w:rsidR="003E3997" w:rsidRPr="00AF7D59" w:rsidRDefault="003E3997" w:rsidP="003E3997">
            <w:pPr>
              <w:widowControl w:val="0"/>
              <w:spacing w:before="0" w:after="0" w:line="240" w:lineRule="auto"/>
              <w:jc w:val="center"/>
              <w:rPr>
                <w:rFonts w:eastAsia="Calibri" w:cs="Times New Roman"/>
                <w:noProof/>
                <w:color w:val="0000CC"/>
                <w:sz w:val="22"/>
                <w:highlight w:val="white"/>
              </w:rPr>
            </w:pPr>
            <w:r w:rsidRPr="00AF7D59">
              <w:rPr>
                <w:rFonts w:eastAsia="Calibri" w:cs="Times New Roman"/>
                <w:noProof/>
                <w:color w:val="0000CC"/>
                <w:sz w:val="22"/>
                <w:highlight w:val="white"/>
              </w:rPr>
              <w:t>Không</w:t>
            </w:r>
          </w:p>
        </w:tc>
        <w:tc>
          <w:tcPr>
            <w:tcW w:w="1890" w:type="pct"/>
            <w:vAlign w:val="center"/>
          </w:tcPr>
          <w:p w14:paraId="2B4A9CFD" w14:textId="4DE9C735" w:rsidR="003E3997" w:rsidRPr="00AF7D59" w:rsidRDefault="003E3997" w:rsidP="003E3997">
            <w:pPr>
              <w:widowControl w:val="0"/>
              <w:spacing w:before="0" w:after="0" w:line="240" w:lineRule="auto"/>
              <w:rPr>
                <w:rFonts w:eastAsia="Calibri" w:cs="Times New Roman"/>
                <w:noProof/>
                <w:sz w:val="22"/>
                <w:highlight w:val="white"/>
              </w:rPr>
            </w:pPr>
            <w:r w:rsidRPr="003E3997">
              <w:rPr>
                <w:rFonts w:eastAsia="Calibri" w:cs="Times New Roman"/>
                <w:noProof/>
                <w:sz w:val="22"/>
                <w:highlight w:val="white"/>
              </w:rPr>
              <w:t>TDA không gây thiệt hại hoặc tác động tiêu cực tới giao thông đường thủy</w:t>
            </w:r>
          </w:p>
        </w:tc>
      </w:tr>
      <w:tr w:rsidR="003E3997" w:rsidRPr="00AF7D59" w14:paraId="2B3127C9" w14:textId="77777777" w:rsidTr="009D2962">
        <w:trPr>
          <w:trHeight w:val="20"/>
        </w:trPr>
        <w:tc>
          <w:tcPr>
            <w:tcW w:w="2195" w:type="pct"/>
            <w:vAlign w:val="center"/>
          </w:tcPr>
          <w:p w14:paraId="7AA37D8F" w14:textId="77777777" w:rsidR="003E3997" w:rsidRPr="00AF7D59" w:rsidRDefault="003E3997" w:rsidP="003E3997">
            <w:pPr>
              <w:widowControl w:val="0"/>
              <w:spacing w:before="0" w:after="0" w:line="240" w:lineRule="auto"/>
              <w:rPr>
                <w:rFonts w:eastAsia="Calibri" w:cs="Times New Roman"/>
                <w:noProof/>
                <w:sz w:val="22"/>
                <w:highlight w:val="white"/>
              </w:rPr>
            </w:pPr>
            <w:r w:rsidRPr="00AF7D59">
              <w:rPr>
                <w:rFonts w:eastAsia="Calibri" w:cs="Times New Roman"/>
                <w:noProof/>
                <w:sz w:val="22"/>
                <w:highlight w:val="white"/>
              </w:rPr>
              <w:t>4. Có bất cứ thiệt hại, tác động tiêu cực nào với an toàn đập và đê điều không?</w:t>
            </w:r>
          </w:p>
        </w:tc>
        <w:tc>
          <w:tcPr>
            <w:tcW w:w="915" w:type="pct"/>
            <w:vAlign w:val="center"/>
          </w:tcPr>
          <w:p w14:paraId="6D14D2CE" w14:textId="77777777" w:rsidR="003E3997" w:rsidRPr="00AF7D59" w:rsidRDefault="003E3997" w:rsidP="003E3997">
            <w:pPr>
              <w:widowControl w:val="0"/>
              <w:spacing w:before="0" w:after="0" w:line="240" w:lineRule="auto"/>
              <w:jc w:val="center"/>
              <w:rPr>
                <w:rFonts w:eastAsia="Calibri" w:cs="Times New Roman"/>
                <w:noProof/>
                <w:color w:val="0000CC"/>
                <w:sz w:val="22"/>
                <w:highlight w:val="white"/>
              </w:rPr>
            </w:pPr>
            <w:r w:rsidRPr="00AF7D59">
              <w:rPr>
                <w:rFonts w:eastAsia="Calibri" w:cs="Times New Roman"/>
                <w:noProof/>
                <w:color w:val="0000CC"/>
                <w:sz w:val="22"/>
                <w:highlight w:val="white"/>
              </w:rPr>
              <w:t>Không</w:t>
            </w:r>
          </w:p>
        </w:tc>
        <w:tc>
          <w:tcPr>
            <w:tcW w:w="1890" w:type="pct"/>
            <w:vAlign w:val="center"/>
          </w:tcPr>
          <w:p w14:paraId="52E80C6A" w14:textId="48C1DFA7" w:rsidR="003E3997" w:rsidRPr="00AF7D59" w:rsidRDefault="003E3997" w:rsidP="003E3997">
            <w:pPr>
              <w:widowControl w:val="0"/>
              <w:spacing w:before="0" w:after="0" w:line="240" w:lineRule="auto"/>
              <w:rPr>
                <w:rFonts w:eastAsia="Calibri" w:cs="Times New Roman"/>
                <w:noProof/>
                <w:sz w:val="22"/>
                <w:highlight w:val="white"/>
              </w:rPr>
            </w:pPr>
            <w:r w:rsidRPr="003E3997">
              <w:rPr>
                <w:rFonts w:eastAsia="Calibri" w:cs="Times New Roman"/>
                <w:noProof/>
                <w:sz w:val="22"/>
                <w:highlight w:val="white"/>
              </w:rPr>
              <w:t>TDA thực hiện không gây thiệt hại hoặc tác động tiêu cực đến đập hoặc đê, kè</w:t>
            </w:r>
          </w:p>
        </w:tc>
      </w:tr>
      <w:tr w:rsidR="003E3997" w:rsidRPr="00AF7D59" w14:paraId="09424C60" w14:textId="77777777" w:rsidTr="009D2962">
        <w:trPr>
          <w:trHeight w:val="20"/>
        </w:trPr>
        <w:tc>
          <w:tcPr>
            <w:tcW w:w="2195" w:type="pct"/>
            <w:vAlign w:val="center"/>
          </w:tcPr>
          <w:p w14:paraId="17D0055E" w14:textId="77777777" w:rsidR="003E3997" w:rsidRPr="00AF7D59" w:rsidRDefault="003E3997" w:rsidP="003E3997">
            <w:pPr>
              <w:widowControl w:val="0"/>
              <w:spacing w:before="0" w:after="0" w:line="240" w:lineRule="auto"/>
              <w:rPr>
                <w:rFonts w:eastAsia="Calibri" w:cs="Times New Roman"/>
                <w:noProof/>
                <w:sz w:val="22"/>
                <w:highlight w:val="white"/>
              </w:rPr>
            </w:pPr>
            <w:r w:rsidRPr="00AF7D59">
              <w:rPr>
                <w:rFonts w:eastAsia="Calibri" w:cs="Times New Roman"/>
                <w:noProof/>
                <w:sz w:val="22"/>
                <w:highlight w:val="white"/>
              </w:rPr>
              <w:t>5. Gói đầu tư/hoạt động có yêu cầu thuốc trừ sâu thuộc nhóm IA, IB, hoặc II của WHO và/hoặc có phải mua sắm số lượng lớn thuốc trừ sâu hay hóa chất nông nghiệp độc hại không?</w:t>
            </w:r>
          </w:p>
        </w:tc>
        <w:tc>
          <w:tcPr>
            <w:tcW w:w="915" w:type="pct"/>
            <w:vAlign w:val="center"/>
          </w:tcPr>
          <w:p w14:paraId="226A953B" w14:textId="77777777" w:rsidR="003E3997" w:rsidRPr="00AF7D59" w:rsidRDefault="003E3997" w:rsidP="003E3997">
            <w:pPr>
              <w:widowControl w:val="0"/>
              <w:spacing w:before="0" w:after="0" w:line="240" w:lineRule="auto"/>
              <w:jc w:val="center"/>
              <w:rPr>
                <w:rFonts w:eastAsia="Calibri" w:cs="Times New Roman"/>
                <w:noProof/>
                <w:color w:val="0000CC"/>
                <w:sz w:val="22"/>
                <w:highlight w:val="white"/>
              </w:rPr>
            </w:pPr>
            <w:r w:rsidRPr="00AF7D59">
              <w:rPr>
                <w:rFonts w:eastAsia="Calibri" w:cs="Times New Roman"/>
                <w:noProof/>
                <w:color w:val="0000CC"/>
                <w:sz w:val="22"/>
                <w:highlight w:val="white"/>
              </w:rPr>
              <w:t>Không</w:t>
            </w:r>
          </w:p>
        </w:tc>
        <w:tc>
          <w:tcPr>
            <w:tcW w:w="1890" w:type="pct"/>
            <w:vAlign w:val="center"/>
          </w:tcPr>
          <w:p w14:paraId="6DEBC71B" w14:textId="3ADB19F1" w:rsidR="003E3997" w:rsidRPr="00AF7D59" w:rsidRDefault="003E3997" w:rsidP="003E3997">
            <w:pPr>
              <w:widowControl w:val="0"/>
              <w:spacing w:before="0" w:after="0" w:line="240" w:lineRule="auto"/>
              <w:rPr>
                <w:rFonts w:eastAsia="Calibri" w:cs="Times New Roman"/>
                <w:noProof/>
                <w:sz w:val="22"/>
                <w:highlight w:val="white"/>
              </w:rPr>
            </w:pPr>
            <w:r w:rsidRPr="003E3997">
              <w:rPr>
                <w:rFonts w:eastAsia="Calibri" w:cs="Times New Roman"/>
                <w:noProof/>
                <w:sz w:val="22"/>
                <w:highlight w:val="white"/>
              </w:rPr>
              <w:t xml:space="preserve">TDA không sử dụng thuốc trừ sâu thuộc các nhóm IA, IB, hoặc II của Tổ chức Y tế Thế giới và/hoặc mua số lượng lớn thuốc trừ sâu hoặc chất hóa học nông nghiệp độc hại </w:t>
            </w:r>
          </w:p>
        </w:tc>
      </w:tr>
    </w:tbl>
    <w:p w14:paraId="4F78B233" w14:textId="77777777" w:rsidR="009D2962" w:rsidRPr="00AF7D59" w:rsidRDefault="009D2962" w:rsidP="009D2962">
      <w:pPr>
        <w:spacing w:line="240" w:lineRule="auto"/>
        <w:jc w:val="left"/>
        <w:rPr>
          <w:rFonts w:eastAsia="Calibri" w:cs="Times New Roman"/>
          <w:b/>
          <w:noProof/>
          <w:color w:val="000000"/>
          <w:spacing w:val="-6"/>
          <w:sz w:val="22"/>
          <w:highlight w:val="white"/>
          <w:lang w:eastAsia="en-US"/>
        </w:rPr>
      </w:pPr>
      <w:r w:rsidRPr="00AF7D59">
        <w:rPr>
          <w:rFonts w:eastAsia="Calibri" w:cs="Times New Roman"/>
          <w:b/>
          <w:noProof/>
          <w:color w:val="000000"/>
          <w:spacing w:val="-6"/>
          <w:sz w:val="22"/>
          <w:highlight w:val="white"/>
          <w:lang w:eastAsia="en-US"/>
        </w:rPr>
        <w:t xml:space="preserve">Kết quả của sàng lọc tính hợp lệ: </w:t>
      </w:r>
    </w:p>
    <w:p w14:paraId="0BAA8796" w14:textId="77777777" w:rsidR="003E3997" w:rsidRPr="00EC6768" w:rsidRDefault="003E3997" w:rsidP="003E3997">
      <w:pPr>
        <w:spacing w:line="240" w:lineRule="auto"/>
        <w:rPr>
          <w:rFonts w:eastAsia="Calibri" w:cs="Times New Roman"/>
          <w:noProof/>
          <w:color w:val="000000"/>
          <w:spacing w:val="-6"/>
          <w:sz w:val="22"/>
          <w:highlight w:val="white"/>
          <w:lang w:eastAsia="en-US"/>
        </w:rPr>
      </w:pPr>
      <w:r w:rsidRPr="00BD79DE">
        <w:rPr>
          <w:rFonts w:eastAsia="Calibri" w:cs="Times New Roman"/>
          <w:noProof/>
          <w:color w:val="000000"/>
          <w:spacing w:val="-6"/>
          <w:sz w:val="22"/>
          <w:highlight w:val="white"/>
          <w:lang w:eastAsia="en-US"/>
        </w:rPr>
        <w:sym w:font="Wingdings" w:char="F06F"/>
      </w:r>
      <w:r w:rsidRPr="00BD79DE">
        <w:rPr>
          <w:rFonts w:eastAsia="Calibri" w:cs="Times New Roman"/>
          <w:noProof/>
          <w:color w:val="000000"/>
          <w:spacing w:val="-6"/>
          <w:sz w:val="22"/>
          <w:highlight w:val="white"/>
          <w:lang w:eastAsia="en-US"/>
        </w:rPr>
        <w:t xml:space="preserve"> Tiể</w:t>
      </w:r>
      <w:r w:rsidRPr="00EC6768">
        <w:rPr>
          <w:rFonts w:eastAsia="Calibri" w:cs="Times New Roman"/>
          <w:noProof/>
          <w:color w:val="000000"/>
          <w:spacing w:val="-6"/>
          <w:sz w:val="22"/>
          <w:highlight w:val="white"/>
          <w:lang w:eastAsia="en-US"/>
        </w:rPr>
        <w:t>u dự án không hợp lệ để được tài trợ (nếu một trong các câu trả lời trong Mẫu A là “Có”).</w:t>
      </w:r>
    </w:p>
    <w:p w14:paraId="607466F3" w14:textId="7B513F22" w:rsidR="009D2962" w:rsidRPr="00AF7D59" w:rsidRDefault="003E3997" w:rsidP="003E3997">
      <w:pPr>
        <w:spacing w:line="240" w:lineRule="auto"/>
        <w:jc w:val="left"/>
        <w:rPr>
          <w:rFonts w:eastAsia="Calibri" w:cs="Times New Roman"/>
          <w:noProof/>
          <w:sz w:val="22"/>
          <w:highlight w:val="white"/>
          <w:lang w:eastAsia="en-US"/>
        </w:rPr>
      </w:pPr>
      <w:r w:rsidRPr="00AF7D59">
        <w:rPr>
          <w:rFonts w:eastAsia="Calibri" w:cs="Times New Roman"/>
          <w:noProof/>
          <w:color w:val="0000CC"/>
          <w:sz w:val="22"/>
          <w:highlight w:val="white"/>
        </w:rPr>
        <w:sym w:font="Wingdings" w:char="F078"/>
      </w:r>
      <w:r w:rsidRPr="00BD79DE">
        <w:rPr>
          <w:rFonts w:eastAsia="Calibri" w:cs="Times New Roman"/>
          <w:noProof/>
          <w:color w:val="000000"/>
          <w:spacing w:val="-6"/>
          <w:sz w:val="22"/>
          <w:highlight w:val="white"/>
          <w:lang w:eastAsia="en-US"/>
        </w:rPr>
        <w:t xml:space="preserve"> Tiể</w:t>
      </w:r>
      <w:r w:rsidRPr="00EC6768">
        <w:rPr>
          <w:rFonts w:eastAsia="Calibri" w:cs="Times New Roman"/>
          <w:noProof/>
          <w:color w:val="000000"/>
          <w:spacing w:val="-6"/>
          <w:sz w:val="22"/>
          <w:highlight w:val="white"/>
          <w:lang w:eastAsia="en-US"/>
        </w:rPr>
        <w:t>u dự án hợp lệ để được tài trợ vì tất cả câu trả lời trong Mẫu A là “Không”. Sẽ tiếp tục sàng lọc kỹ thuật theo Mẫu B1 (để xác định hạng mục có thuộc Loại A về môi trường hay không).</w:t>
      </w:r>
      <w:r w:rsidR="009D2962" w:rsidRPr="00AF7D59">
        <w:rPr>
          <w:rFonts w:eastAsia="Calibri" w:cs="Times New Roman"/>
          <w:noProof/>
          <w:color w:val="000000"/>
          <w:spacing w:val="-6"/>
          <w:sz w:val="22"/>
          <w:highlight w:val="white"/>
          <w:lang w:eastAsia="en-US"/>
        </w:rPr>
        <w:t xml:space="preserve"> </w:t>
      </w:r>
    </w:p>
    <w:p w14:paraId="6C9E716F" w14:textId="77777777" w:rsidR="009D2962" w:rsidRPr="00AF7D59" w:rsidRDefault="009D2962" w:rsidP="00DF3C35">
      <w:pPr>
        <w:rPr>
          <w:rFonts w:eastAsia="Times New Roman" w:cs="Times New Roman"/>
          <w:b/>
          <w:caps/>
          <w:noProof/>
          <w:kern w:val="28"/>
          <w:sz w:val="22"/>
          <w:highlight w:val="white"/>
          <w:lang w:eastAsia="fr-FR"/>
        </w:rPr>
      </w:pPr>
      <w:r w:rsidRPr="00AF7D59">
        <w:rPr>
          <w:rFonts w:eastAsia="Times New Roman" w:cs="Times New Roman"/>
          <w:b/>
          <w:caps/>
          <w:noProof/>
          <w:kern w:val="28"/>
          <w:sz w:val="22"/>
          <w:highlight w:val="white"/>
          <w:lang w:eastAsia="fr-FR"/>
        </w:rPr>
        <w:t>2. Phân loại Gói đầu tư</w:t>
      </w:r>
    </w:p>
    <w:p w14:paraId="003F8ECC" w14:textId="77777777" w:rsidR="00735920" w:rsidRPr="00EC6768" w:rsidRDefault="00735920" w:rsidP="00735920">
      <w:pPr>
        <w:spacing w:line="240" w:lineRule="auto"/>
        <w:rPr>
          <w:rFonts w:eastAsia="Calibri" w:cs="Times New Roman"/>
          <w:noProof/>
          <w:sz w:val="22"/>
          <w:highlight w:val="white"/>
          <w:lang w:eastAsia="en-US"/>
        </w:rPr>
      </w:pPr>
      <w:r w:rsidRPr="00EC6768">
        <w:rPr>
          <w:rFonts w:eastAsia="Calibri" w:cs="Times New Roman"/>
          <w:noProof/>
          <w:sz w:val="22"/>
          <w:highlight w:val="white"/>
          <w:lang w:eastAsia="en-US"/>
        </w:rPr>
        <w:t xml:space="preserve">Các tiểu dự án được chia ra 3 </w:t>
      </w:r>
      <w:r>
        <w:rPr>
          <w:rFonts w:eastAsia="Calibri" w:cs="Times New Roman"/>
          <w:noProof/>
          <w:sz w:val="22"/>
          <w:highlight w:val="white"/>
          <w:lang w:eastAsia="en-US"/>
        </w:rPr>
        <w:t>nhóm</w:t>
      </w:r>
      <w:r w:rsidRPr="00EC6768">
        <w:rPr>
          <w:rFonts w:eastAsia="Calibri" w:cs="Times New Roman"/>
          <w:noProof/>
          <w:sz w:val="22"/>
          <w:highlight w:val="white"/>
          <w:lang w:eastAsia="en-US"/>
        </w:rPr>
        <w:t xml:space="preserve"> A, B, C về mức độ tác động và rủi ro về môi trường và xã hội, như sau:</w:t>
      </w:r>
    </w:p>
    <w:p w14:paraId="2155E195" w14:textId="77777777" w:rsidR="00735920" w:rsidRDefault="00735920" w:rsidP="00735920">
      <w:pPr>
        <w:numPr>
          <w:ilvl w:val="0"/>
          <w:numId w:val="42"/>
        </w:numPr>
        <w:spacing w:before="0" w:after="160" w:line="240" w:lineRule="auto"/>
        <w:ind w:left="284" w:hanging="284"/>
        <w:rPr>
          <w:rFonts w:eastAsia="SimSun" w:cs="Times New Roman"/>
          <w:noProof/>
          <w:sz w:val="22"/>
          <w:highlight w:val="white"/>
          <w:lang w:eastAsia="en-US"/>
        </w:rPr>
      </w:pPr>
      <w:r>
        <w:rPr>
          <w:rFonts w:eastAsia="SimSun" w:cs="Times New Roman"/>
          <w:noProof/>
          <w:sz w:val="22"/>
          <w:highlight w:val="white"/>
          <w:lang w:eastAsia="en-US"/>
        </w:rPr>
        <w:t xml:space="preserve">Nhóm </w:t>
      </w:r>
      <w:r w:rsidRPr="005C4C31">
        <w:rPr>
          <w:rFonts w:eastAsia="SimSun" w:cs="Times New Roman"/>
          <w:noProof/>
          <w:sz w:val="22"/>
          <w:highlight w:val="white"/>
          <w:lang w:eastAsia="en-US"/>
        </w:rPr>
        <w:t xml:space="preserve"> A: Nếu các Tiểu dự án/hoạt động có thể có tác động bất lợi đáng kể đến môi trường. Nếu câu trả lời là "CÓ" cho bất kỳ câu hỏi sàng lọc nào trong Mẫu B1 dưới đây thì Tiểu dự án đó có thể được coi là </w:t>
      </w:r>
      <w:r>
        <w:rPr>
          <w:rFonts w:eastAsia="SimSun" w:cs="Times New Roman"/>
          <w:noProof/>
          <w:sz w:val="22"/>
          <w:highlight w:val="white"/>
          <w:lang w:eastAsia="en-US"/>
        </w:rPr>
        <w:t>Nhóm</w:t>
      </w:r>
      <w:r w:rsidRPr="005C4C31">
        <w:rPr>
          <w:rFonts w:eastAsia="SimSun" w:cs="Times New Roman"/>
          <w:noProof/>
          <w:sz w:val="22"/>
          <w:highlight w:val="white"/>
          <w:lang w:eastAsia="en-US"/>
        </w:rPr>
        <w:t xml:space="preserve"> A và không đủ điều kiện nhận tài trợ từ dự án FMCR</w:t>
      </w:r>
      <w:r>
        <w:rPr>
          <w:rFonts w:eastAsia="SimSun" w:cs="Times New Roman"/>
          <w:noProof/>
          <w:sz w:val="22"/>
          <w:highlight w:val="white"/>
          <w:lang w:eastAsia="en-US"/>
        </w:rPr>
        <w:t>.</w:t>
      </w:r>
      <w:r w:rsidRPr="005C4C31">
        <w:rPr>
          <w:rFonts w:eastAsia="SimSun" w:cs="Times New Roman"/>
          <w:noProof/>
          <w:sz w:val="22"/>
          <w:highlight w:val="white"/>
          <w:lang w:eastAsia="en-US"/>
        </w:rPr>
        <w:t xml:space="preserve"> </w:t>
      </w:r>
    </w:p>
    <w:p w14:paraId="76BBD0D1" w14:textId="77777777" w:rsidR="00735920" w:rsidRPr="005C4C31" w:rsidRDefault="00735920" w:rsidP="00735920">
      <w:pPr>
        <w:numPr>
          <w:ilvl w:val="0"/>
          <w:numId w:val="42"/>
        </w:numPr>
        <w:spacing w:before="0" w:after="160" w:line="240" w:lineRule="auto"/>
        <w:ind w:left="284" w:hanging="284"/>
        <w:rPr>
          <w:rFonts w:eastAsia="SimSun" w:cs="Times New Roman"/>
          <w:noProof/>
          <w:sz w:val="22"/>
          <w:highlight w:val="white"/>
          <w:lang w:eastAsia="en-US"/>
        </w:rPr>
      </w:pPr>
      <w:r>
        <w:rPr>
          <w:rFonts w:eastAsia="SimSun" w:cs="Times New Roman"/>
          <w:noProof/>
          <w:sz w:val="22"/>
          <w:highlight w:val="white"/>
          <w:lang w:eastAsia="en-US"/>
        </w:rPr>
        <w:t>Nhóm</w:t>
      </w:r>
      <w:r w:rsidRPr="005C4C31">
        <w:rPr>
          <w:rFonts w:eastAsia="SimSun" w:cs="Times New Roman"/>
          <w:noProof/>
          <w:sz w:val="22"/>
          <w:highlight w:val="white"/>
          <w:lang w:eastAsia="en-US"/>
        </w:rPr>
        <w:t xml:space="preserve"> B: Tiểu dự án</w:t>
      </w:r>
      <w:r>
        <w:rPr>
          <w:rFonts w:eastAsia="SimSun" w:cs="Times New Roman"/>
          <w:noProof/>
          <w:sz w:val="22"/>
          <w:highlight w:val="white"/>
          <w:lang w:eastAsia="en-US"/>
        </w:rPr>
        <w:t xml:space="preserve"> nhóm B</w:t>
      </w:r>
      <w:r w:rsidRPr="005C4C31">
        <w:rPr>
          <w:rFonts w:eastAsia="SimSun" w:cs="Times New Roman"/>
          <w:noProof/>
          <w:sz w:val="22"/>
          <w:highlight w:val="white"/>
          <w:lang w:eastAsia="en-US"/>
        </w:rPr>
        <w:t xml:space="preserve"> có thể có tác động bất lợi đến môi trường, </w:t>
      </w:r>
      <w:r>
        <w:rPr>
          <w:rFonts w:eastAsia="SimSun" w:cs="Times New Roman"/>
          <w:noProof/>
          <w:sz w:val="22"/>
          <w:highlight w:val="white"/>
          <w:lang w:eastAsia="en-US"/>
        </w:rPr>
        <w:t xml:space="preserve">nhưng </w:t>
      </w:r>
      <w:r w:rsidRPr="005C4C31">
        <w:rPr>
          <w:rFonts w:eastAsia="SimSun" w:cs="Times New Roman"/>
          <w:noProof/>
          <w:sz w:val="22"/>
          <w:highlight w:val="white"/>
          <w:lang w:eastAsia="en-US"/>
        </w:rPr>
        <w:t xml:space="preserve">các biện pháp giảm thiểu có thể được thiết kế dễ dàng để giảm thiểu tác động. </w:t>
      </w:r>
      <w:r w:rsidRPr="005C4C31">
        <w:rPr>
          <w:rFonts w:eastAsia="SimSun" w:cs="Times New Roman"/>
          <w:noProof/>
          <w:sz w:val="22"/>
          <w:lang w:eastAsia="en-US"/>
        </w:rPr>
        <w:t xml:space="preserve">Nếu tất cả các câu trả lời cho các câu hỏi 1-10 trong Mẫu B1 là “Không”, thì tiểu dự án sẽ không thuộc </w:t>
      </w:r>
      <w:r>
        <w:rPr>
          <w:rFonts w:eastAsia="SimSun" w:cs="Times New Roman"/>
          <w:noProof/>
          <w:sz w:val="22"/>
          <w:lang w:eastAsia="en-US"/>
        </w:rPr>
        <w:t>Nhóm</w:t>
      </w:r>
      <w:r w:rsidRPr="005C4C31">
        <w:rPr>
          <w:rFonts w:eastAsia="SimSun" w:cs="Times New Roman"/>
          <w:noProof/>
          <w:sz w:val="22"/>
          <w:lang w:eastAsia="en-US"/>
        </w:rPr>
        <w:t xml:space="preserve"> A </w:t>
      </w:r>
      <w:r>
        <w:rPr>
          <w:rFonts w:eastAsia="SimSun" w:cs="Times New Roman"/>
          <w:noProof/>
          <w:sz w:val="22"/>
          <w:lang w:eastAsia="en-US"/>
        </w:rPr>
        <w:t xml:space="preserve"> </w:t>
      </w:r>
      <w:r w:rsidRPr="005C4C31">
        <w:rPr>
          <w:rFonts w:eastAsia="SimSun" w:cs="Times New Roman"/>
          <w:noProof/>
          <w:sz w:val="22"/>
          <w:lang w:eastAsia="en-US"/>
        </w:rPr>
        <w:t xml:space="preserve">mà thuộc </w:t>
      </w:r>
      <w:r>
        <w:rPr>
          <w:rFonts w:eastAsia="SimSun" w:cs="Times New Roman"/>
          <w:noProof/>
          <w:sz w:val="22"/>
          <w:lang w:eastAsia="en-US"/>
        </w:rPr>
        <w:t>Nhóm</w:t>
      </w:r>
      <w:r w:rsidRPr="005C4C31">
        <w:rPr>
          <w:rFonts w:eastAsia="SimSun" w:cs="Times New Roman"/>
          <w:noProof/>
          <w:sz w:val="22"/>
          <w:lang w:eastAsia="en-US"/>
        </w:rPr>
        <w:t xml:space="preserve"> B hoặc </w:t>
      </w:r>
      <w:r>
        <w:rPr>
          <w:rFonts w:eastAsia="SimSun" w:cs="Times New Roman"/>
          <w:noProof/>
          <w:sz w:val="22"/>
          <w:lang w:eastAsia="en-US"/>
        </w:rPr>
        <w:t>Nhóm</w:t>
      </w:r>
      <w:r w:rsidRPr="005C4C31">
        <w:rPr>
          <w:rFonts w:eastAsia="SimSun" w:cs="Times New Roman"/>
          <w:noProof/>
          <w:sz w:val="22"/>
          <w:lang w:eastAsia="en-US"/>
        </w:rPr>
        <w:t xml:space="preserve"> C; sử dụng các tiêu chí trong Mẫu B2 để sàng lọc các tiểu dự án </w:t>
      </w:r>
      <w:r>
        <w:rPr>
          <w:rFonts w:eastAsia="SimSun" w:cs="Times New Roman"/>
          <w:noProof/>
          <w:sz w:val="22"/>
          <w:lang w:eastAsia="en-US"/>
        </w:rPr>
        <w:t>Nhóm</w:t>
      </w:r>
      <w:r w:rsidRPr="005C4C31">
        <w:rPr>
          <w:rFonts w:eastAsia="SimSun" w:cs="Times New Roman"/>
          <w:noProof/>
          <w:sz w:val="22"/>
          <w:lang w:eastAsia="en-US"/>
        </w:rPr>
        <w:t xml:space="preserve"> C.</w:t>
      </w:r>
      <w:r>
        <w:rPr>
          <w:rFonts w:eastAsia="SimSun" w:cs="Times New Roman"/>
          <w:noProof/>
          <w:sz w:val="22"/>
          <w:lang w:eastAsia="en-US"/>
        </w:rPr>
        <w:t xml:space="preserve"> </w:t>
      </w:r>
      <w:r w:rsidRPr="005C4C31">
        <w:rPr>
          <w:rFonts w:eastAsia="SimSun" w:cs="Times New Roman"/>
          <w:noProof/>
          <w:sz w:val="22"/>
          <w:highlight w:val="white"/>
          <w:lang w:eastAsia="en-US"/>
        </w:rPr>
        <w:t xml:space="preserve">Sau khi sàng lọc </w:t>
      </w:r>
      <w:r>
        <w:rPr>
          <w:rFonts w:eastAsia="SimSun" w:cs="Times New Roman"/>
          <w:noProof/>
          <w:sz w:val="22"/>
          <w:highlight w:val="white"/>
          <w:lang w:eastAsia="en-US"/>
        </w:rPr>
        <w:t xml:space="preserve">theo mẫu B2, </w:t>
      </w:r>
      <w:r w:rsidRPr="005C4C31">
        <w:rPr>
          <w:rFonts w:eastAsia="SimSun" w:cs="Times New Roman"/>
          <w:noProof/>
          <w:sz w:val="22"/>
          <w:highlight w:val="white"/>
          <w:lang w:eastAsia="en-US"/>
        </w:rPr>
        <w:t xml:space="preserve">nếu các Tiểu dự án không phải là </w:t>
      </w:r>
      <w:r>
        <w:rPr>
          <w:rFonts w:eastAsia="SimSun" w:cs="Times New Roman"/>
          <w:noProof/>
          <w:sz w:val="22"/>
          <w:highlight w:val="white"/>
          <w:lang w:eastAsia="en-US"/>
        </w:rPr>
        <w:t>Nhóm</w:t>
      </w:r>
      <w:r w:rsidRPr="005C4C31">
        <w:rPr>
          <w:rFonts w:eastAsia="SimSun" w:cs="Times New Roman"/>
          <w:noProof/>
          <w:sz w:val="22"/>
          <w:highlight w:val="white"/>
          <w:lang w:eastAsia="en-US"/>
        </w:rPr>
        <w:t xml:space="preserve"> A và không phải </w:t>
      </w:r>
      <w:r>
        <w:rPr>
          <w:rFonts w:eastAsia="SimSun" w:cs="Times New Roman"/>
          <w:noProof/>
          <w:sz w:val="22"/>
          <w:highlight w:val="white"/>
          <w:lang w:eastAsia="en-US"/>
        </w:rPr>
        <w:t>Nhóm</w:t>
      </w:r>
      <w:r w:rsidRPr="005C4C31">
        <w:rPr>
          <w:rFonts w:eastAsia="SimSun" w:cs="Times New Roman"/>
          <w:noProof/>
          <w:sz w:val="22"/>
          <w:highlight w:val="white"/>
          <w:lang w:eastAsia="en-US"/>
        </w:rPr>
        <w:t xml:space="preserve"> C, chúng được phân loại là </w:t>
      </w:r>
      <w:r>
        <w:rPr>
          <w:rFonts w:eastAsia="SimSun" w:cs="Times New Roman"/>
          <w:noProof/>
          <w:sz w:val="22"/>
          <w:highlight w:val="white"/>
          <w:lang w:eastAsia="en-US"/>
        </w:rPr>
        <w:t>Nhóm</w:t>
      </w:r>
      <w:r w:rsidRPr="005C4C31">
        <w:rPr>
          <w:rFonts w:eastAsia="SimSun" w:cs="Times New Roman"/>
          <w:noProof/>
          <w:sz w:val="22"/>
          <w:highlight w:val="white"/>
          <w:lang w:eastAsia="en-US"/>
        </w:rPr>
        <w:t xml:space="preserve"> B.</w:t>
      </w:r>
    </w:p>
    <w:p w14:paraId="1E46D94A" w14:textId="77777777" w:rsidR="00735920" w:rsidRPr="00AF7D59" w:rsidRDefault="00735920" w:rsidP="00735920">
      <w:pPr>
        <w:numPr>
          <w:ilvl w:val="0"/>
          <w:numId w:val="42"/>
        </w:numPr>
        <w:spacing w:before="0" w:after="160" w:line="240" w:lineRule="auto"/>
        <w:ind w:left="284" w:hanging="284"/>
        <w:rPr>
          <w:rFonts w:eastAsia="SimSun" w:cs="Times New Roman"/>
          <w:noProof/>
          <w:sz w:val="22"/>
          <w:highlight w:val="white"/>
          <w:lang w:eastAsia="en-US"/>
        </w:rPr>
      </w:pPr>
      <w:r>
        <w:rPr>
          <w:rFonts w:eastAsia="SimSun" w:cs="Times New Roman"/>
          <w:noProof/>
          <w:sz w:val="22"/>
          <w:highlight w:val="white"/>
          <w:lang w:eastAsia="en-US"/>
        </w:rPr>
        <w:t>Nhóm</w:t>
      </w:r>
      <w:r w:rsidRPr="00EC6768">
        <w:rPr>
          <w:rFonts w:eastAsia="SimSun" w:cs="Times New Roman"/>
          <w:noProof/>
          <w:sz w:val="22"/>
          <w:highlight w:val="white"/>
          <w:lang w:eastAsia="en-US"/>
        </w:rPr>
        <w:t xml:space="preserve"> C: Nếu các Tiểu dự án/hoạt động có thể có rất ít hoặc không có tác động môi trường và nếu tất cả các câu trả lời cho các câu hỏi sàng lọc trong Mẫu B</w:t>
      </w:r>
      <w:r>
        <w:rPr>
          <w:rFonts w:eastAsia="SimSun" w:cs="Times New Roman"/>
          <w:noProof/>
          <w:sz w:val="22"/>
          <w:highlight w:val="white"/>
          <w:lang w:eastAsia="en-US"/>
        </w:rPr>
        <w:t>2</w:t>
      </w:r>
      <w:r w:rsidRPr="00EC6768">
        <w:rPr>
          <w:rFonts w:eastAsia="SimSun" w:cs="Times New Roman"/>
          <w:noProof/>
          <w:sz w:val="22"/>
          <w:highlight w:val="white"/>
          <w:lang w:eastAsia="en-US"/>
        </w:rPr>
        <w:t xml:space="preserve"> là "</w:t>
      </w:r>
      <w:r>
        <w:rPr>
          <w:rFonts w:eastAsia="SimSun" w:cs="Times New Roman"/>
          <w:noProof/>
          <w:sz w:val="22"/>
          <w:highlight w:val="white"/>
          <w:lang w:eastAsia="en-US"/>
        </w:rPr>
        <w:t>ĐÚNG</w:t>
      </w:r>
      <w:r w:rsidRPr="00EC6768">
        <w:rPr>
          <w:rFonts w:eastAsia="SimSun" w:cs="Times New Roman"/>
          <w:noProof/>
          <w:sz w:val="22"/>
          <w:highlight w:val="white"/>
          <w:lang w:eastAsia="en-US"/>
        </w:rPr>
        <w:t xml:space="preserve">". Ngoài việc sàng lọc </w:t>
      </w:r>
      <w:r>
        <w:rPr>
          <w:rFonts w:eastAsia="SimSun" w:cs="Times New Roman"/>
          <w:noProof/>
          <w:sz w:val="22"/>
          <w:highlight w:val="white"/>
          <w:lang w:eastAsia="en-US"/>
        </w:rPr>
        <w:t>này</w:t>
      </w:r>
      <w:r w:rsidRPr="00EC6768">
        <w:rPr>
          <w:rFonts w:eastAsia="SimSun" w:cs="Times New Roman"/>
          <w:noProof/>
          <w:sz w:val="22"/>
          <w:highlight w:val="white"/>
          <w:lang w:eastAsia="en-US"/>
        </w:rPr>
        <w:t xml:space="preserve">, không yêu cầu hành động xếp hạng bổ sung. Tuy nhiên, nếu các Tiểu dự án và/hoặc hoạt động liên quan đến các công trình nhỏ, chủ sở hữu của Tiểu dự án/hoạt động sẽ </w:t>
      </w:r>
      <w:r>
        <w:rPr>
          <w:rFonts w:eastAsia="SimSun" w:cs="Times New Roman"/>
          <w:noProof/>
          <w:sz w:val="22"/>
          <w:highlight w:val="white"/>
          <w:lang w:eastAsia="en-US"/>
        </w:rPr>
        <w:t xml:space="preserve">phải </w:t>
      </w:r>
      <w:r w:rsidRPr="00EC6768">
        <w:rPr>
          <w:rFonts w:eastAsia="SimSun" w:cs="Times New Roman"/>
          <w:noProof/>
          <w:sz w:val="22"/>
          <w:highlight w:val="white"/>
          <w:lang w:eastAsia="en-US"/>
        </w:rPr>
        <w:t>áp dụng ECOP</w:t>
      </w:r>
      <w:r w:rsidRPr="00AF7D59">
        <w:rPr>
          <w:rFonts w:eastAsia="SimSun" w:cs="Times New Roman"/>
          <w:noProof/>
          <w:sz w:val="22"/>
          <w:highlight w:val="white"/>
          <w:lang w:eastAsia="en-US"/>
        </w:rPr>
        <w:t>.</w:t>
      </w:r>
    </w:p>
    <w:p w14:paraId="559941AB" w14:textId="337A4471" w:rsidR="009D2962" w:rsidRPr="00AF7D59" w:rsidRDefault="009D2962" w:rsidP="00DF3C35">
      <w:pPr>
        <w:rPr>
          <w:rFonts w:eastAsia="Times New Roman" w:cs="Times New Roman"/>
          <w:b/>
          <w:i/>
          <w:noProof/>
          <w:kern w:val="28"/>
          <w:sz w:val="22"/>
          <w:highlight w:val="white"/>
          <w:lang w:eastAsia="fr-FR"/>
        </w:rPr>
      </w:pPr>
      <w:r w:rsidRPr="00AF7D59">
        <w:rPr>
          <w:rFonts w:eastAsia="Times New Roman" w:cs="Times New Roman"/>
          <w:b/>
          <w:i/>
          <w:noProof/>
          <w:kern w:val="28"/>
          <w:sz w:val="22"/>
          <w:highlight w:val="white"/>
          <w:lang w:eastAsia="fr-FR"/>
        </w:rPr>
        <w:t xml:space="preserve">2.1. Sàng lọc theo tiêu chí hạng mục </w:t>
      </w:r>
      <w:r w:rsidR="00735920">
        <w:rPr>
          <w:rFonts w:eastAsia="Times New Roman" w:cs="Times New Roman"/>
          <w:b/>
          <w:i/>
          <w:noProof/>
          <w:kern w:val="28"/>
          <w:sz w:val="22"/>
          <w:highlight w:val="white"/>
          <w:lang w:eastAsia="fr-FR"/>
        </w:rPr>
        <w:t>Nhóm</w:t>
      </w:r>
      <w:r w:rsidRPr="00AF7D59">
        <w:rPr>
          <w:rFonts w:eastAsia="Times New Roman" w:cs="Times New Roman"/>
          <w:b/>
          <w:i/>
          <w:noProof/>
          <w:kern w:val="28"/>
          <w:sz w:val="22"/>
          <w:highlight w:val="white"/>
          <w:lang w:eastAsia="fr-FR"/>
        </w:rPr>
        <w:t xml:space="preserve"> A về MTXH (Mẫu </w:t>
      </w:r>
      <w:r w:rsidRPr="00AF7D59">
        <w:rPr>
          <w:rFonts w:eastAsia="Times New Roman" w:cs="Times New Roman"/>
          <w:b/>
          <w:i/>
          <w:noProof/>
          <w:color w:val="000000"/>
          <w:kern w:val="28"/>
          <w:sz w:val="22"/>
          <w:highlight w:val="white"/>
          <w:u w:color="FF0000"/>
          <w:lang w:eastAsia="fr-FR"/>
        </w:rPr>
        <w:t>biể</w:t>
      </w:r>
      <w:r w:rsidR="00B90067">
        <w:rPr>
          <w:rFonts w:eastAsia="Times New Roman" w:cs="Times New Roman"/>
          <w:b/>
          <w:i/>
          <w:noProof/>
          <w:color w:val="000000"/>
          <w:kern w:val="28"/>
          <w:sz w:val="22"/>
          <w:highlight w:val="white"/>
          <w:u w:color="FF0000"/>
          <w:lang w:eastAsia="fr-FR"/>
        </w:rPr>
        <w:t>u</w:t>
      </w:r>
      <w:r w:rsidRPr="00AF7D59">
        <w:rPr>
          <w:rFonts w:eastAsia="Times New Roman" w:cs="Times New Roman"/>
          <w:b/>
          <w:i/>
          <w:noProof/>
          <w:kern w:val="28"/>
          <w:sz w:val="22"/>
          <w:highlight w:val="white"/>
          <w:lang w:eastAsia="fr-FR"/>
        </w:rPr>
        <w:t xml:space="preserve"> B1 trong ESMF)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14"/>
        <w:gridCol w:w="665"/>
        <w:gridCol w:w="929"/>
        <w:gridCol w:w="3151"/>
      </w:tblGrid>
      <w:tr w:rsidR="009D2962" w:rsidRPr="00AF7D59" w14:paraId="43B99B7D" w14:textId="77777777" w:rsidTr="003C1F66">
        <w:trPr>
          <w:trHeight w:val="441"/>
          <w:tblHeader/>
        </w:trPr>
        <w:tc>
          <w:tcPr>
            <w:tcW w:w="2381"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vAlign w:val="center"/>
            <w:hideMark/>
          </w:tcPr>
          <w:p w14:paraId="73792DBC" w14:textId="0768651F" w:rsidR="009D2962" w:rsidRPr="00AF7D59" w:rsidRDefault="009D2962" w:rsidP="003E3997">
            <w:pPr>
              <w:spacing w:before="0" w:after="0" w:line="240" w:lineRule="auto"/>
              <w:ind w:left="57" w:right="57"/>
              <w:jc w:val="center"/>
              <w:rPr>
                <w:rFonts w:eastAsia="Calibri" w:cs="Times New Roman"/>
                <w:b/>
                <w:i/>
                <w:noProof/>
                <w:sz w:val="22"/>
                <w:highlight w:val="white"/>
                <w:lang w:eastAsia="en-US"/>
              </w:rPr>
            </w:pPr>
            <w:r w:rsidRPr="00AF7D59">
              <w:rPr>
                <w:rFonts w:eastAsia="Calibri" w:cs="Times New Roman"/>
                <w:b/>
                <w:bCs/>
                <w:i/>
                <w:iCs/>
                <w:noProof/>
                <w:sz w:val="22"/>
                <w:highlight w:val="white"/>
                <w:lang w:eastAsia="en-US"/>
              </w:rPr>
              <w:t>Câu hỏi sàng lọc</w:t>
            </w:r>
          </w:p>
        </w:tc>
        <w:tc>
          <w:tcPr>
            <w:tcW w:w="367"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vAlign w:val="center"/>
            <w:hideMark/>
          </w:tcPr>
          <w:p w14:paraId="0ADC85BA" w14:textId="77777777" w:rsidR="009D2962" w:rsidRPr="00AF7D59" w:rsidRDefault="009D2962" w:rsidP="003E3997">
            <w:pPr>
              <w:spacing w:before="0" w:after="0" w:line="240" w:lineRule="auto"/>
              <w:ind w:left="57" w:right="57"/>
              <w:jc w:val="center"/>
              <w:rPr>
                <w:rFonts w:eastAsia="Calibri" w:cs="Times New Roman"/>
                <w:b/>
                <w:i/>
                <w:noProof/>
                <w:sz w:val="22"/>
                <w:highlight w:val="white"/>
                <w:lang w:eastAsia="en-US"/>
              </w:rPr>
            </w:pPr>
            <w:r w:rsidRPr="00AF7D59">
              <w:rPr>
                <w:rFonts w:eastAsia="Calibri" w:cs="Times New Roman"/>
                <w:b/>
                <w:i/>
                <w:noProof/>
                <w:sz w:val="22"/>
                <w:highlight w:val="white"/>
                <w:lang w:eastAsia="en-US"/>
              </w:rPr>
              <w:t>Có</w:t>
            </w:r>
          </w:p>
        </w:tc>
        <w:tc>
          <w:tcPr>
            <w:tcW w:w="513"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vAlign w:val="center"/>
            <w:hideMark/>
          </w:tcPr>
          <w:p w14:paraId="4902F0EF" w14:textId="77777777" w:rsidR="009D2962" w:rsidRPr="00AF7D59" w:rsidRDefault="009D2962" w:rsidP="003E3997">
            <w:pPr>
              <w:spacing w:before="0" w:after="0" w:line="240" w:lineRule="auto"/>
              <w:ind w:left="57" w:right="57"/>
              <w:jc w:val="center"/>
              <w:rPr>
                <w:rFonts w:eastAsia="Calibri" w:cs="Times New Roman"/>
                <w:b/>
                <w:i/>
                <w:noProof/>
                <w:sz w:val="22"/>
                <w:highlight w:val="white"/>
                <w:lang w:eastAsia="en-US"/>
              </w:rPr>
            </w:pPr>
            <w:r w:rsidRPr="00AF7D59">
              <w:rPr>
                <w:rFonts w:eastAsia="Calibri" w:cs="Times New Roman"/>
                <w:b/>
                <w:i/>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vAlign w:val="center"/>
            <w:hideMark/>
          </w:tcPr>
          <w:p w14:paraId="10E1DBCA" w14:textId="4AFBF7C1" w:rsidR="009D2962" w:rsidRPr="00AF7D59" w:rsidRDefault="009D2962" w:rsidP="003E3997">
            <w:pPr>
              <w:spacing w:before="0" w:after="0" w:line="240" w:lineRule="auto"/>
              <w:ind w:left="57" w:right="57"/>
              <w:jc w:val="center"/>
              <w:rPr>
                <w:rFonts w:eastAsia="Calibri" w:cs="Times New Roman"/>
                <w:b/>
                <w:i/>
                <w:noProof/>
                <w:sz w:val="22"/>
                <w:highlight w:val="white"/>
                <w:lang w:eastAsia="en-US"/>
              </w:rPr>
            </w:pPr>
            <w:r w:rsidRPr="00AF7D59">
              <w:rPr>
                <w:rFonts w:eastAsia="Calibri" w:cs="Times New Roman"/>
                <w:b/>
                <w:i/>
                <w:noProof/>
                <w:sz w:val="22"/>
                <w:highlight w:val="white"/>
                <w:lang w:eastAsia="en-US"/>
              </w:rPr>
              <w:t>Diễn giải</w:t>
            </w:r>
          </w:p>
        </w:tc>
      </w:tr>
      <w:tr w:rsidR="009D2962" w:rsidRPr="00AF7D59" w14:paraId="010203F7" w14:textId="77777777" w:rsidTr="008F4A2D">
        <w:trPr>
          <w:trHeight w:val="229"/>
        </w:trPr>
        <w:tc>
          <w:tcPr>
            <w:tcW w:w="5000" w:type="pct"/>
            <w:gridSpan w:val="4"/>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hideMark/>
          </w:tcPr>
          <w:p w14:paraId="428EF2B6" w14:textId="77777777" w:rsidR="009D2962" w:rsidRPr="00AF7D59" w:rsidRDefault="009D2962" w:rsidP="009D2962">
            <w:pPr>
              <w:spacing w:before="0" w:after="0" w:line="240" w:lineRule="auto"/>
              <w:ind w:left="57" w:right="57"/>
              <w:rPr>
                <w:rFonts w:eastAsia="Calibri" w:cs="Times New Roman"/>
                <w:noProof/>
                <w:sz w:val="22"/>
                <w:highlight w:val="white"/>
                <w:lang w:eastAsia="en-US"/>
              </w:rPr>
            </w:pPr>
            <w:r w:rsidRPr="00AF7D59">
              <w:rPr>
                <w:rFonts w:eastAsia="Calibri" w:cs="Times New Roman"/>
                <w:b/>
                <w:bCs/>
                <w:i/>
                <w:iCs/>
                <w:noProof/>
                <w:sz w:val="22"/>
                <w:highlight w:val="white"/>
                <w:lang w:eastAsia="en-US"/>
              </w:rPr>
              <w:t xml:space="preserve">1. Tiểu dự án có khả năng gây tác động tiêu cực đáng kể đối với môi trường sống tự nhiên hoặc môi trường sống tự nhiên quan trọng không?  </w:t>
            </w:r>
          </w:p>
        </w:tc>
      </w:tr>
      <w:tr w:rsidR="009D2962" w:rsidRPr="00AF7D59" w14:paraId="11FCEC5E" w14:textId="77777777" w:rsidTr="003C1F66">
        <w:trPr>
          <w:trHeight w:val="3311"/>
        </w:trPr>
        <w:tc>
          <w:tcPr>
            <w:tcW w:w="2381"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hideMark/>
          </w:tcPr>
          <w:p w14:paraId="65948169" w14:textId="791D706B" w:rsidR="009D2962" w:rsidRPr="00AF7D59" w:rsidRDefault="00735920" w:rsidP="009D2962">
            <w:pPr>
              <w:spacing w:before="0" w:after="0" w:line="240" w:lineRule="auto"/>
              <w:ind w:left="57" w:right="57"/>
              <w:rPr>
                <w:rFonts w:eastAsia="Calibri" w:cs="Times New Roman"/>
                <w:noProof/>
                <w:sz w:val="22"/>
                <w:highlight w:val="white"/>
                <w:lang w:eastAsia="en-US"/>
              </w:rPr>
            </w:pPr>
            <w:r>
              <w:rPr>
                <w:rFonts w:eastAsia="Calibri"/>
                <w:sz w:val="20"/>
                <w:szCs w:val="20"/>
              </w:rPr>
              <w:lastRenderedPageBreak/>
              <w:t>Làm</w:t>
            </w:r>
            <w:r w:rsidRPr="006A3FB1">
              <w:rPr>
                <w:rFonts w:eastAsia="Calibri"/>
                <w:sz w:val="20"/>
                <w:szCs w:val="20"/>
              </w:rPr>
              <w:t xml:space="preserve"> mất hoặc suy thoái các môi trường sống tự nhiên nhạy cảm (các khu vực mà </w:t>
            </w:r>
            <w:r>
              <w:rPr>
                <w:rFonts w:eastAsia="Calibri"/>
                <w:sz w:val="20"/>
                <w:szCs w:val="20"/>
              </w:rPr>
              <w:t xml:space="preserve">các </w:t>
            </w:r>
            <w:r w:rsidRPr="006A3FB1">
              <w:rPr>
                <w:rFonts w:eastAsia="Calibri"/>
                <w:sz w:val="20"/>
                <w:szCs w:val="20"/>
              </w:rPr>
              <w:t xml:space="preserve">hệ sinh thái được hình thành phần lớn bởi các loài động thực vật bản địa và </w:t>
            </w:r>
            <w:r w:rsidRPr="00336AE1">
              <w:rPr>
                <w:rFonts w:eastAsia="Calibri"/>
                <w:sz w:val="20"/>
                <w:szCs w:val="20"/>
              </w:rPr>
              <w:t xml:space="preserve">cơ bản </w:t>
            </w:r>
            <w:r w:rsidRPr="006A3FB1">
              <w:rPr>
                <w:rFonts w:eastAsia="Calibri"/>
                <w:sz w:val="20"/>
                <w:szCs w:val="20"/>
              </w:rPr>
              <w:t xml:space="preserve">chưa bị </w:t>
            </w:r>
            <w:r>
              <w:rPr>
                <w:rFonts w:eastAsia="Calibri"/>
                <w:sz w:val="20"/>
                <w:szCs w:val="20"/>
              </w:rPr>
              <w:t>thay</w:t>
            </w:r>
            <w:r w:rsidRPr="006A3FB1">
              <w:rPr>
                <w:rFonts w:eastAsia="Calibri"/>
                <w:sz w:val="20"/>
                <w:szCs w:val="20"/>
              </w:rPr>
              <w:t xml:space="preserve"> đổi </w:t>
            </w:r>
            <w:r>
              <w:rPr>
                <w:rFonts w:eastAsia="Calibri"/>
                <w:sz w:val="20"/>
                <w:szCs w:val="20"/>
              </w:rPr>
              <w:t>do</w:t>
            </w:r>
            <w:r w:rsidRPr="006A3FB1">
              <w:rPr>
                <w:rFonts w:eastAsia="Calibri"/>
                <w:sz w:val="20"/>
                <w:szCs w:val="20"/>
              </w:rPr>
              <w:t xml:space="preserve"> các hoạt động của con người. Đó có thể là rừng, rừng ngập mặn, đầm lầy ven biển, đất ngập nước, cửa sông; thảm cỏ biển, rạn san hô, sông hồ nước ngọt, cánh đồng thảo mộc, đồng cỏ</w:t>
            </w:r>
            <w:r>
              <w:rPr>
                <w:rFonts w:eastAsia="Calibri"/>
                <w:sz w:val="20"/>
                <w:szCs w:val="20"/>
              </w:rPr>
              <w:t>.</w:t>
            </w:r>
          </w:p>
        </w:tc>
        <w:tc>
          <w:tcPr>
            <w:tcW w:w="367"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hideMark/>
          </w:tcPr>
          <w:p w14:paraId="0D357995" w14:textId="77777777" w:rsidR="009D2962" w:rsidRPr="00AF7D59" w:rsidRDefault="009D2962" w:rsidP="009D2962">
            <w:pPr>
              <w:spacing w:before="0" w:after="0" w:line="240" w:lineRule="auto"/>
              <w:ind w:left="57" w:right="57"/>
              <w:rPr>
                <w:rFonts w:eastAsia="Calibri" w:cs="Times New Roman"/>
                <w:noProof/>
                <w:sz w:val="22"/>
                <w:highlight w:val="white"/>
                <w:lang w:eastAsia="en-US"/>
              </w:rPr>
            </w:pPr>
            <w:r w:rsidRPr="00AF7D59">
              <w:rPr>
                <w:rFonts w:eastAsia="Calibri" w:cs="Times New Roman"/>
                <w:noProof/>
                <w:sz w:val="22"/>
                <w:highlight w:val="white"/>
                <w:lang w:eastAsia="en-US"/>
              </w:rPr>
              <w:t> </w:t>
            </w:r>
          </w:p>
        </w:tc>
        <w:tc>
          <w:tcPr>
            <w:tcW w:w="513"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vAlign w:val="center"/>
            <w:hideMark/>
          </w:tcPr>
          <w:p w14:paraId="5785F3D6" w14:textId="77777777" w:rsidR="009D2962" w:rsidRPr="00AF7D59" w:rsidRDefault="009D2962" w:rsidP="009D2962">
            <w:pPr>
              <w:spacing w:before="0" w:after="0" w:line="240" w:lineRule="auto"/>
              <w:ind w:left="57" w:right="57"/>
              <w:jc w:val="center"/>
              <w:rPr>
                <w:rFonts w:eastAsia="Calibri" w:cs="Times New Roman"/>
                <w:noProof/>
                <w:sz w:val="22"/>
                <w:highlight w:val="white"/>
                <w:lang w:eastAsia="en-US"/>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hideMark/>
          </w:tcPr>
          <w:p w14:paraId="48E8471D" w14:textId="77777777" w:rsidR="009D2962" w:rsidRPr="00AF7D59" w:rsidRDefault="009D2962" w:rsidP="009D2962">
            <w:pPr>
              <w:spacing w:before="0" w:after="0" w:line="240" w:lineRule="auto"/>
              <w:ind w:left="57" w:right="57"/>
              <w:rPr>
                <w:rFonts w:eastAsia="Calibri" w:cs="Times New Roman"/>
                <w:noProof/>
                <w:sz w:val="22"/>
                <w:highlight w:val="white"/>
                <w:lang w:eastAsia="en-US"/>
              </w:rPr>
            </w:pPr>
            <w:r w:rsidRPr="00AF7D59">
              <w:rPr>
                <w:rFonts w:eastAsia="Calibri" w:cs="Times New Roman"/>
                <w:noProof/>
                <w:sz w:val="22"/>
                <w:highlight w:val="white"/>
                <w:lang w:eastAsia="en-US"/>
              </w:rPr>
              <w:t>TDA được thực hiện không gây tác động đến môi trường sống tự nhiên hoặc môi trường sống tự nhiên quan trọng</w:t>
            </w:r>
          </w:p>
        </w:tc>
      </w:tr>
      <w:tr w:rsidR="009D2962" w:rsidRPr="00AF7D59" w14:paraId="2C539C81" w14:textId="77777777" w:rsidTr="003C1F66">
        <w:trPr>
          <w:trHeight w:val="2575"/>
        </w:trPr>
        <w:tc>
          <w:tcPr>
            <w:tcW w:w="2381"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hideMark/>
          </w:tcPr>
          <w:p w14:paraId="3337B31E" w14:textId="0464860A" w:rsidR="009D2962" w:rsidRPr="00AF7D59" w:rsidRDefault="00735920" w:rsidP="009D2962">
            <w:pPr>
              <w:spacing w:before="0" w:after="0" w:line="240" w:lineRule="auto"/>
              <w:ind w:left="57" w:right="57"/>
              <w:rPr>
                <w:rFonts w:eastAsia="Calibri" w:cs="Times New Roman"/>
                <w:noProof/>
                <w:sz w:val="22"/>
                <w:highlight w:val="white"/>
                <w:lang w:eastAsia="en-US"/>
              </w:rPr>
            </w:pPr>
            <w:r>
              <w:rPr>
                <w:rFonts w:eastAsia="Calibri"/>
                <w:sz w:val="20"/>
                <w:szCs w:val="20"/>
              </w:rPr>
              <w:t>Làm</w:t>
            </w:r>
            <w:r w:rsidRPr="006A3FB1">
              <w:rPr>
                <w:rFonts w:eastAsia="Calibri"/>
                <w:sz w:val="20"/>
                <w:szCs w:val="20"/>
              </w:rPr>
              <w:t xml:space="preserve"> mất hoặc suy thoái các sinh cảnh tự nhiên quan trọng (như các khu bảo tồn, các khu </w:t>
            </w:r>
            <w:r>
              <w:rPr>
                <w:rFonts w:eastAsia="Calibri"/>
                <w:sz w:val="20"/>
                <w:szCs w:val="20"/>
              </w:rPr>
              <w:t xml:space="preserve">vực </w:t>
            </w:r>
            <w:r w:rsidRPr="006A3FB1">
              <w:rPr>
                <w:rFonts w:eastAsia="Calibri"/>
                <w:sz w:val="20"/>
                <w:szCs w:val="20"/>
              </w:rPr>
              <w:t>có giá trị bảo tồn cao</w:t>
            </w:r>
            <w:r>
              <w:rPr>
                <w:rFonts w:eastAsia="Calibri"/>
                <w:sz w:val="20"/>
                <w:szCs w:val="20"/>
              </w:rPr>
              <w:t>,</w:t>
            </w:r>
            <w:r w:rsidRPr="006A3FB1">
              <w:rPr>
                <w:rFonts w:eastAsia="Calibri"/>
                <w:sz w:val="20"/>
                <w:szCs w:val="20"/>
              </w:rPr>
              <w:t xml:space="preserve"> các khu được cộng đồng địa phương bảo vệ theo truyền thống (rừng thiêng), các khu </w:t>
            </w:r>
            <w:r>
              <w:rPr>
                <w:rFonts w:eastAsia="Calibri"/>
                <w:sz w:val="20"/>
                <w:szCs w:val="20"/>
              </w:rPr>
              <w:t xml:space="preserve">vực </w:t>
            </w:r>
            <w:r w:rsidRPr="006A3FB1">
              <w:rPr>
                <w:rFonts w:eastAsia="Calibri"/>
                <w:sz w:val="20"/>
                <w:szCs w:val="20"/>
              </w:rPr>
              <w:t>duy trì các điều kiện cần thiết cho sự tồn tại của các khu bảo tồn này</w:t>
            </w:r>
            <w:r>
              <w:rPr>
                <w:rFonts w:eastAsia="Calibri"/>
                <w:sz w:val="20"/>
                <w:szCs w:val="20"/>
              </w:rPr>
              <w:t xml:space="preserve">). </w:t>
            </w:r>
            <w:r w:rsidRPr="006A3FB1">
              <w:rPr>
                <w:rFonts w:eastAsia="Calibri"/>
                <w:sz w:val="20"/>
                <w:szCs w:val="20"/>
              </w:rPr>
              <w:t>Các khu vực phù hợp để bảo tồn đa dạng sinh học hoặc quan trọng đối với các loài quý hiếm, dễ bị tổn thương, di cư hoặc có nguy cơ tuyệt chủng.</w:t>
            </w:r>
          </w:p>
        </w:tc>
        <w:tc>
          <w:tcPr>
            <w:tcW w:w="367"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hideMark/>
          </w:tcPr>
          <w:p w14:paraId="7ADF638E" w14:textId="77777777" w:rsidR="009D2962" w:rsidRPr="00AF7D59" w:rsidRDefault="009D2962" w:rsidP="009D2962">
            <w:pPr>
              <w:spacing w:before="0" w:after="0" w:line="240" w:lineRule="auto"/>
              <w:ind w:left="57" w:right="57"/>
              <w:rPr>
                <w:rFonts w:eastAsia="Calibri" w:cs="Times New Roman"/>
                <w:noProof/>
                <w:sz w:val="22"/>
                <w:highlight w:val="white"/>
                <w:lang w:eastAsia="en-US"/>
              </w:rPr>
            </w:pPr>
            <w:r w:rsidRPr="00AF7D59">
              <w:rPr>
                <w:rFonts w:eastAsia="Calibri" w:cs="Times New Roman"/>
                <w:noProof/>
                <w:sz w:val="22"/>
                <w:highlight w:val="white"/>
                <w:lang w:eastAsia="en-US"/>
              </w:rPr>
              <w:t> </w:t>
            </w:r>
          </w:p>
        </w:tc>
        <w:tc>
          <w:tcPr>
            <w:tcW w:w="513"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vAlign w:val="center"/>
            <w:hideMark/>
          </w:tcPr>
          <w:p w14:paraId="66FB40BC" w14:textId="77777777" w:rsidR="009D2962" w:rsidRPr="00AF7D59" w:rsidRDefault="009D2962" w:rsidP="009D2962">
            <w:pPr>
              <w:spacing w:before="0" w:after="0" w:line="240" w:lineRule="auto"/>
              <w:ind w:left="57" w:right="57"/>
              <w:jc w:val="center"/>
              <w:rPr>
                <w:rFonts w:eastAsia="Calibri" w:cs="Times New Roman"/>
                <w:noProof/>
                <w:sz w:val="22"/>
                <w:highlight w:val="white"/>
                <w:lang w:eastAsia="en-US"/>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tcMar>
              <w:top w:w="15" w:type="dxa"/>
              <w:left w:w="83" w:type="dxa"/>
              <w:bottom w:w="0" w:type="dxa"/>
              <w:right w:w="83" w:type="dxa"/>
            </w:tcMar>
            <w:hideMark/>
          </w:tcPr>
          <w:p w14:paraId="4FEF59C4" w14:textId="77777777" w:rsidR="009D2962" w:rsidRPr="00AF7D59" w:rsidRDefault="009D2962" w:rsidP="009D2962">
            <w:pPr>
              <w:spacing w:before="0" w:after="0" w:line="240" w:lineRule="auto"/>
              <w:ind w:left="57" w:right="57"/>
              <w:rPr>
                <w:rFonts w:eastAsia="Calibri" w:cs="Times New Roman"/>
                <w:noProof/>
                <w:sz w:val="22"/>
                <w:highlight w:val="white"/>
                <w:lang w:eastAsia="en-US"/>
              </w:rPr>
            </w:pPr>
            <w:r w:rsidRPr="00AF7D59">
              <w:rPr>
                <w:rFonts w:eastAsia="Calibri" w:cs="Times New Roman"/>
                <w:noProof/>
                <w:sz w:val="22"/>
                <w:highlight w:val="white"/>
                <w:lang w:eastAsia="en-US"/>
              </w:rPr>
              <w:t>TDA được thực hiện không làm mất hoặc suy thoái Môi trường sống tự nhiên quan trọng</w:t>
            </w:r>
          </w:p>
        </w:tc>
      </w:tr>
      <w:tr w:rsidR="009D2962" w:rsidRPr="00AF7D59" w14:paraId="24F19778" w14:textId="77777777" w:rsidTr="008F4A2D">
        <w:trPr>
          <w:trHeight w:val="35"/>
        </w:trPr>
        <w:tc>
          <w:tcPr>
            <w:tcW w:w="5000" w:type="pct"/>
            <w:gridSpan w:val="4"/>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3DC0B521" w14:textId="77777777" w:rsidR="009D2962" w:rsidRPr="00AF7D59" w:rsidRDefault="009D2962" w:rsidP="009D2962">
            <w:pPr>
              <w:spacing w:before="0" w:after="0" w:line="240" w:lineRule="auto"/>
              <w:ind w:left="57" w:right="57"/>
              <w:jc w:val="left"/>
              <w:rPr>
                <w:rFonts w:eastAsia="Calibri" w:cs="Times New Roman"/>
                <w:noProof/>
                <w:sz w:val="22"/>
                <w:highlight w:val="white"/>
                <w:lang w:eastAsia="en-US"/>
              </w:rPr>
            </w:pPr>
            <w:r w:rsidRPr="00AF7D59">
              <w:rPr>
                <w:rFonts w:eastAsia="Calibri" w:cs="Times New Roman"/>
                <w:b/>
                <w:bCs/>
                <w:noProof/>
                <w:sz w:val="22"/>
                <w:highlight w:val="white"/>
                <w:lang w:eastAsia="en-US"/>
              </w:rPr>
              <w:t xml:space="preserve">2. </w:t>
            </w:r>
            <w:r w:rsidRPr="00AF7D59">
              <w:rPr>
                <w:rFonts w:eastAsia="Calibri" w:cs="Times New Roman"/>
                <w:b/>
                <w:bCs/>
                <w:i/>
                <w:iCs/>
                <w:noProof/>
                <w:sz w:val="22"/>
                <w:highlight w:val="white"/>
                <w:lang w:eastAsia="en-US"/>
              </w:rPr>
              <w:t>Tiểu dự án có khả năng gây ra tác động tiêu cực đáng kể đối với tài sản văn hóa vật thể hay không?</w:t>
            </w:r>
          </w:p>
        </w:tc>
      </w:tr>
      <w:tr w:rsidR="00735920" w:rsidRPr="00AF7D59" w14:paraId="6CE811E0" w14:textId="77777777" w:rsidTr="003C1F66">
        <w:trPr>
          <w:trHeight w:val="2222"/>
        </w:trPr>
        <w:tc>
          <w:tcPr>
            <w:tcW w:w="2381"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1BFB1889" w14:textId="3C46D536" w:rsidR="00735920" w:rsidRPr="00AF7D59" w:rsidRDefault="00735920" w:rsidP="00735920">
            <w:pPr>
              <w:spacing w:before="0" w:after="0" w:line="240" w:lineRule="auto"/>
              <w:ind w:left="57" w:right="57"/>
              <w:rPr>
                <w:rFonts w:eastAsia="Calibri" w:cs="Times New Roman"/>
                <w:noProof/>
                <w:sz w:val="22"/>
                <w:highlight w:val="white"/>
                <w:lang w:eastAsia="en-US"/>
              </w:rPr>
            </w:pPr>
            <w:r w:rsidRPr="006A3FB1">
              <w:rPr>
                <w:rFonts w:eastAsia="Calibri"/>
                <w:noProof/>
                <w:sz w:val="20"/>
                <w:szCs w:val="20"/>
              </w:rPr>
              <w:t>Làm mất hoặc suy thoái tài nguyên văn hóa vật thể (vật thể di chuyển được hoặc không di chuyển được, địa điểm, công trình kiến trúc, nhóm công trình, đặc điểm tự nhiên và cảnh quan có ý nghĩa khảo cổ, cổ sinh, lịch sử, kiến trúc, tôn giáo, thẩm mỹ hoặc văn hóa khác).</w:t>
            </w:r>
          </w:p>
        </w:tc>
        <w:tc>
          <w:tcPr>
            <w:tcW w:w="367"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0AE90A2D" w14:textId="77777777" w:rsidR="00735920" w:rsidRPr="00AF7D59" w:rsidRDefault="00735920" w:rsidP="00735920">
            <w:pPr>
              <w:spacing w:before="0" w:after="0" w:line="240" w:lineRule="auto"/>
              <w:ind w:left="57" w:right="57"/>
              <w:jc w:val="left"/>
              <w:rPr>
                <w:rFonts w:eastAsia="Calibri" w:cs="Times New Roman"/>
                <w:noProof/>
                <w:sz w:val="22"/>
                <w:highlight w:val="white"/>
                <w:lang w:eastAsia="en-US"/>
              </w:rPr>
            </w:pPr>
          </w:p>
        </w:tc>
        <w:tc>
          <w:tcPr>
            <w:tcW w:w="513"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vAlign w:val="center"/>
            <w:hideMark/>
          </w:tcPr>
          <w:p w14:paraId="293821FD" w14:textId="77777777" w:rsidR="00735920" w:rsidRPr="00AF7D59" w:rsidRDefault="00735920" w:rsidP="00735920">
            <w:pPr>
              <w:spacing w:before="0" w:after="0" w:line="240" w:lineRule="auto"/>
              <w:ind w:left="57" w:right="57"/>
              <w:jc w:val="center"/>
              <w:rPr>
                <w:rFonts w:eastAsia="Calibri" w:cs="Times New Roman"/>
                <w:noProof/>
                <w:sz w:val="22"/>
                <w:highlight w:val="white"/>
                <w:lang w:eastAsia="en-US"/>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97C9EE1" w14:textId="77777777" w:rsidR="00735920" w:rsidRPr="00AF7D59" w:rsidRDefault="00735920" w:rsidP="00735920">
            <w:pPr>
              <w:spacing w:before="0" w:after="0" w:line="240" w:lineRule="auto"/>
              <w:ind w:left="57" w:right="57"/>
              <w:rPr>
                <w:rFonts w:eastAsia="Calibri" w:cs="Times New Roman"/>
                <w:noProof/>
                <w:sz w:val="22"/>
                <w:highlight w:val="white"/>
                <w:lang w:eastAsia="en-US"/>
              </w:rPr>
            </w:pPr>
            <w:r w:rsidRPr="00AF7D59">
              <w:rPr>
                <w:rFonts w:eastAsia="Calibri" w:cs="Times New Roman"/>
                <w:noProof/>
                <w:sz w:val="22"/>
                <w:highlight w:val="white"/>
                <w:lang w:eastAsia="en-US"/>
              </w:rPr>
              <w:t>Xung quanh khu vực thực hiện TDA không có các tài sản văn hóa vật thể</w:t>
            </w:r>
          </w:p>
        </w:tc>
      </w:tr>
      <w:tr w:rsidR="00735920" w:rsidRPr="00AF7D59" w14:paraId="2C06E563" w14:textId="77777777" w:rsidTr="003C1F66">
        <w:trPr>
          <w:trHeight w:val="684"/>
        </w:trPr>
        <w:tc>
          <w:tcPr>
            <w:tcW w:w="2381"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1E02AD0C" w14:textId="7DA591EB" w:rsidR="00735920" w:rsidRPr="00AF7D59" w:rsidRDefault="00735920" w:rsidP="00735920">
            <w:pPr>
              <w:spacing w:before="0" w:after="0" w:line="240" w:lineRule="auto"/>
              <w:ind w:left="57" w:right="57"/>
              <w:rPr>
                <w:rFonts w:eastAsia="Calibri" w:cs="Times New Roman"/>
                <w:noProof/>
                <w:sz w:val="22"/>
                <w:highlight w:val="white"/>
                <w:lang w:eastAsia="en-US"/>
              </w:rPr>
            </w:pPr>
            <w:r w:rsidRPr="006A3FB1">
              <w:rPr>
                <w:rFonts w:eastAsia="Calibri"/>
                <w:noProof/>
                <w:sz w:val="20"/>
                <w:szCs w:val="20"/>
              </w:rPr>
              <w:t>Có thể dẫn tới mâu thuẫn với luật pháp quốc gia hoặc nghĩa vụ quốc gia theo hiệp ước và hiệp định môi trường quốc tế liên quan, bao gồm Công ước Di sản Thế giới UNESCO hoặc ảnh hưởng đến những khu vực có lợi ích về du lịch, khoa học nổi tiếng và quan trọng.</w:t>
            </w:r>
          </w:p>
        </w:tc>
        <w:tc>
          <w:tcPr>
            <w:tcW w:w="367"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67B563C6" w14:textId="77777777" w:rsidR="00735920" w:rsidRPr="00AF7D59" w:rsidRDefault="00735920" w:rsidP="00735920">
            <w:pPr>
              <w:spacing w:before="0" w:after="0" w:line="240" w:lineRule="auto"/>
              <w:ind w:left="57" w:right="57"/>
              <w:jc w:val="left"/>
              <w:rPr>
                <w:rFonts w:eastAsia="Calibri" w:cs="Times New Roman"/>
                <w:noProof/>
                <w:sz w:val="22"/>
                <w:highlight w:val="white"/>
                <w:lang w:eastAsia="en-US"/>
              </w:rPr>
            </w:pPr>
          </w:p>
        </w:tc>
        <w:tc>
          <w:tcPr>
            <w:tcW w:w="513"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vAlign w:val="center"/>
            <w:hideMark/>
          </w:tcPr>
          <w:p w14:paraId="34C18889" w14:textId="77777777" w:rsidR="00735920" w:rsidRPr="00AF7D59" w:rsidRDefault="00735920" w:rsidP="00735920">
            <w:pPr>
              <w:spacing w:before="0" w:after="0" w:line="240" w:lineRule="auto"/>
              <w:ind w:left="57" w:right="57"/>
              <w:jc w:val="center"/>
              <w:rPr>
                <w:rFonts w:eastAsia="Calibri" w:cs="Times New Roman"/>
                <w:noProof/>
                <w:sz w:val="22"/>
                <w:highlight w:val="white"/>
                <w:lang w:eastAsia="en-US"/>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F9FAEEE" w14:textId="77777777" w:rsidR="00735920" w:rsidRPr="00AF7D59" w:rsidRDefault="00735920" w:rsidP="00735920">
            <w:pPr>
              <w:spacing w:before="0" w:after="0" w:line="240" w:lineRule="auto"/>
              <w:ind w:left="57" w:right="57"/>
              <w:rPr>
                <w:rFonts w:eastAsia="Calibri" w:cs="Times New Roman"/>
                <w:noProof/>
                <w:sz w:val="22"/>
                <w:highlight w:val="white"/>
                <w:lang w:eastAsia="en-US"/>
              </w:rPr>
            </w:pPr>
            <w:r w:rsidRPr="00AF7D59">
              <w:rPr>
                <w:rFonts w:eastAsia="Calibri" w:cs="Times New Roman"/>
                <w:noProof/>
                <w:sz w:val="22"/>
                <w:highlight w:val="white"/>
                <w:lang w:eastAsia="en-US"/>
              </w:rPr>
              <w:t>TDA thực hiện không gây mâu thuẫn với luật pháp quốc gia hoặc nghĩa vụ quốc gia theo hiệp ước và hiệp định môi trường quốc tế liên quan, bao gồm Công ước Di sản Thế giới UNESCO hoặc ảnh hưởng đến những khu vực có lợi ích về du lịch, khoa học nổi tiếng và quan trọng</w:t>
            </w:r>
          </w:p>
        </w:tc>
      </w:tr>
      <w:tr w:rsidR="009D2962" w:rsidRPr="00AF7D59" w14:paraId="0F484335" w14:textId="77777777" w:rsidTr="008F4A2D">
        <w:trPr>
          <w:trHeight w:val="417"/>
        </w:trPr>
        <w:tc>
          <w:tcPr>
            <w:tcW w:w="5000" w:type="pct"/>
            <w:gridSpan w:val="4"/>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1F9AC36F" w14:textId="77777777" w:rsidR="009D2962" w:rsidRPr="00AF7D59" w:rsidRDefault="009D2962" w:rsidP="009D2962">
            <w:pPr>
              <w:spacing w:before="0" w:after="0" w:line="240" w:lineRule="auto"/>
              <w:ind w:left="57" w:right="57"/>
              <w:rPr>
                <w:rFonts w:eastAsia="Calibri" w:cs="Times New Roman"/>
                <w:noProof/>
                <w:sz w:val="22"/>
                <w:highlight w:val="white"/>
                <w:lang w:eastAsia="en-US"/>
              </w:rPr>
            </w:pPr>
            <w:r w:rsidRPr="00AF7D59">
              <w:rPr>
                <w:rFonts w:eastAsia="Calibri" w:cs="Times New Roman"/>
                <w:b/>
                <w:bCs/>
                <w:noProof/>
                <w:sz w:val="22"/>
                <w:highlight w:val="white"/>
                <w:lang w:eastAsia="en-US"/>
              </w:rPr>
              <w:t>3. Tiểu dự án có khả năng gây tác động bất lợi đáng kể đối với đất đai và tài nguyên thiên nhiên liên quan do các dân tộc thiểu số sử dụng không?</w:t>
            </w:r>
          </w:p>
        </w:tc>
      </w:tr>
      <w:tr w:rsidR="009D2962" w:rsidRPr="00AF7D59" w14:paraId="32036673" w14:textId="77777777" w:rsidTr="003C1F66">
        <w:trPr>
          <w:trHeight w:val="355"/>
        </w:trPr>
        <w:tc>
          <w:tcPr>
            <w:tcW w:w="2381"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3BCB48A" w14:textId="77777777" w:rsidR="00735920" w:rsidRPr="00AF7D59" w:rsidRDefault="00735920" w:rsidP="00735920">
            <w:pPr>
              <w:spacing w:before="0" w:after="0" w:line="240" w:lineRule="auto"/>
              <w:ind w:left="57" w:right="57"/>
              <w:rPr>
                <w:rFonts w:eastAsia="Calibri" w:cs="Times New Roman"/>
                <w:noProof/>
                <w:sz w:val="22"/>
                <w:highlight w:val="white"/>
                <w:lang w:eastAsia="en-US"/>
              </w:rPr>
            </w:pPr>
            <w:r w:rsidRPr="00AF7D59">
              <w:rPr>
                <w:rFonts w:eastAsia="Calibri" w:cs="Times New Roman"/>
                <w:noProof/>
                <w:sz w:val="22"/>
                <w:highlight w:val="white"/>
                <w:lang w:eastAsia="en-US"/>
              </w:rPr>
              <w:t>Có khả năng dẫn đến tác động tới đất đai hoặc vùng lãnh thổ thuộc sở hữu truyền thống, hoặc được sử dụng hoặc chiếm dụng một cách thông thường, và việc tiếp cận nguồn tài nguyên thiên nhiên là yếu tố sống còn đối với tính bền vững của các nền văn hóa và sinh kế của các dân tộc thiểu số.</w:t>
            </w:r>
          </w:p>
          <w:p w14:paraId="58C3C023" w14:textId="19CA1585" w:rsidR="009D2962" w:rsidRPr="00AF7D59" w:rsidRDefault="00735920" w:rsidP="009D2962">
            <w:pPr>
              <w:spacing w:before="0" w:after="0" w:line="240" w:lineRule="auto"/>
              <w:ind w:left="57" w:right="57"/>
              <w:rPr>
                <w:rFonts w:eastAsia="Calibri" w:cs="Times New Roman"/>
                <w:noProof/>
                <w:sz w:val="22"/>
                <w:highlight w:val="white"/>
                <w:lang w:eastAsia="en-US"/>
              </w:rPr>
            </w:pPr>
            <w:r w:rsidRPr="00AF7D59">
              <w:rPr>
                <w:rFonts w:eastAsia="Calibri" w:cs="Times New Roman"/>
                <w:noProof/>
                <w:sz w:val="22"/>
                <w:highlight w:val="white"/>
                <w:lang w:eastAsia="en-US"/>
              </w:rPr>
              <w:lastRenderedPageBreak/>
              <w:t>Có khả năng tác động đến các giá trị văn hóa và tinh thần do đất đai và tài nguyên đó mang lại hoặc tác động đến quản lý tài nguyên thiên nhiên và tính bền vững lâu dài của các nguồn lực bị ảnh hưởng.</w:t>
            </w:r>
          </w:p>
        </w:tc>
        <w:tc>
          <w:tcPr>
            <w:tcW w:w="367"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68AEF03B" w14:textId="77777777" w:rsidR="009D2962" w:rsidRPr="00AF7D59" w:rsidRDefault="009D2962" w:rsidP="009D2962">
            <w:pPr>
              <w:spacing w:before="0" w:after="0" w:line="240" w:lineRule="auto"/>
              <w:ind w:left="57" w:right="57"/>
              <w:jc w:val="left"/>
              <w:rPr>
                <w:rFonts w:eastAsia="Calibri" w:cs="Times New Roman"/>
                <w:noProof/>
                <w:sz w:val="22"/>
                <w:highlight w:val="white"/>
                <w:lang w:eastAsia="en-US"/>
              </w:rPr>
            </w:pPr>
          </w:p>
        </w:tc>
        <w:tc>
          <w:tcPr>
            <w:tcW w:w="513"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1A42E865" w14:textId="77777777" w:rsidR="009D2962" w:rsidRPr="00AF7D59" w:rsidRDefault="009D2962" w:rsidP="009D2962">
            <w:pPr>
              <w:spacing w:before="0" w:after="0" w:line="240" w:lineRule="auto"/>
              <w:ind w:left="57" w:right="57"/>
              <w:jc w:val="center"/>
              <w:rPr>
                <w:rFonts w:eastAsia="Calibri" w:cs="Times New Roman"/>
                <w:noProof/>
                <w:sz w:val="22"/>
                <w:highlight w:val="white"/>
                <w:lang w:eastAsia="en-US"/>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3DA1FD2" w14:textId="77777777" w:rsidR="009D2962" w:rsidRPr="00AF7D59" w:rsidRDefault="009D2962" w:rsidP="009D2962">
            <w:pPr>
              <w:spacing w:before="0" w:after="0" w:line="240" w:lineRule="auto"/>
              <w:ind w:left="57" w:right="57"/>
              <w:rPr>
                <w:rFonts w:eastAsia="Calibri" w:cs="Times New Roman"/>
                <w:noProof/>
                <w:sz w:val="22"/>
                <w:highlight w:val="white"/>
                <w:lang w:eastAsia="en-US"/>
              </w:rPr>
            </w:pPr>
            <w:r w:rsidRPr="00AF7D59">
              <w:rPr>
                <w:rFonts w:eastAsia="Calibri" w:cs="Times New Roman"/>
                <w:noProof/>
                <w:sz w:val="22"/>
                <w:highlight w:val="white"/>
                <w:lang w:eastAsia="en-US"/>
              </w:rPr>
              <w:t>Khu vực thực hiện TDA không có đồng bào dân tộc thiểu số sinh sống</w:t>
            </w:r>
          </w:p>
        </w:tc>
      </w:tr>
      <w:tr w:rsidR="009D2962" w:rsidRPr="00AF7D59" w14:paraId="4B014EE7" w14:textId="77777777" w:rsidTr="008F4A2D">
        <w:trPr>
          <w:trHeight w:val="329"/>
        </w:trPr>
        <w:tc>
          <w:tcPr>
            <w:tcW w:w="5000" w:type="pct"/>
            <w:gridSpan w:val="4"/>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477E153B"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r w:rsidRPr="00AF7D59">
              <w:rPr>
                <w:rFonts w:eastAsia="Times New Roman" w:cs="Times New Roman"/>
                <w:b/>
                <w:noProof/>
                <w:sz w:val="22"/>
                <w:highlight w:val="white"/>
              </w:rPr>
              <w:lastRenderedPageBreak/>
              <w:t>4. Tiểu dự án gây tác động bất lợi đáng kể đối với người dân phải di dời không?</w:t>
            </w:r>
          </w:p>
        </w:tc>
      </w:tr>
      <w:tr w:rsidR="009D2962" w:rsidRPr="00AF7D59" w14:paraId="3D9AC505" w14:textId="77777777" w:rsidTr="003C1F66">
        <w:trPr>
          <w:trHeight w:val="329"/>
        </w:trPr>
        <w:tc>
          <w:tcPr>
            <w:tcW w:w="2381"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0C3CBEED" w14:textId="65102897" w:rsidR="009D2962" w:rsidRPr="00AF7D59" w:rsidRDefault="003E3997" w:rsidP="009D2962">
            <w:pPr>
              <w:spacing w:before="0" w:after="0" w:line="240" w:lineRule="auto"/>
              <w:ind w:left="57" w:right="57"/>
              <w:rPr>
                <w:rFonts w:eastAsia="Times New Roman" w:cs="Times New Roman"/>
                <w:noProof/>
                <w:sz w:val="22"/>
                <w:highlight w:val="white"/>
              </w:rPr>
            </w:pPr>
            <w:r w:rsidRPr="00C92465">
              <w:rPr>
                <w:rFonts w:eastAsia="Calibri" w:cs="Times New Roman"/>
                <w:noProof/>
                <w:sz w:val="22"/>
                <w:highlight w:val="white"/>
                <w:lang w:eastAsia="en-US"/>
              </w:rPr>
              <w:t>Dẫn đến phải di dời người dân đang phụ thuộc vào đất đai hoặc phụ thuộc vào việc sử dụng các nguồn lực cụ thể mà sẽ rất khó để thay thế hoặc khôi phục? Nếu không, có dẫn đến khó khăn trong khả năng phục hồi sinh kế của tiểu dự án không?</w:t>
            </w:r>
          </w:p>
        </w:tc>
        <w:tc>
          <w:tcPr>
            <w:tcW w:w="367"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117536C2"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p>
        </w:tc>
        <w:tc>
          <w:tcPr>
            <w:tcW w:w="513"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vAlign w:val="center"/>
            <w:hideMark/>
          </w:tcPr>
          <w:p w14:paraId="58C26DD7" w14:textId="77777777" w:rsidR="009D2962" w:rsidRPr="00AF7D59" w:rsidRDefault="009D2962" w:rsidP="009D2962">
            <w:pPr>
              <w:spacing w:before="0" w:after="0" w:line="240" w:lineRule="auto"/>
              <w:ind w:left="57" w:right="57"/>
              <w:jc w:val="center"/>
              <w:rPr>
                <w:rFonts w:eastAsia="Times New Roman" w:cs="Times New Roman"/>
                <w:noProof/>
                <w:sz w:val="22"/>
                <w:highlight w:val="white"/>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5FCC83E" w14:textId="28B0A4DF" w:rsidR="009D2962" w:rsidRPr="003E3997" w:rsidRDefault="003E3997" w:rsidP="009D2962">
            <w:pPr>
              <w:spacing w:before="0" w:after="0" w:line="240" w:lineRule="auto"/>
              <w:ind w:left="57" w:right="57"/>
              <w:rPr>
                <w:rFonts w:eastAsia="Times New Roman" w:cs="Times New Roman"/>
                <w:noProof/>
                <w:sz w:val="22"/>
                <w:highlight w:val="white"/>
              </w:rPr>
            </w:pPr>
            <w:r w:rsidRPr="003E3997">
              <w:rPr>
                <w:rFonts w:eastAsia="Times New Roman" w:cs="Times New Roman"/>
                <w:noProof/>
                <w:sz w:val="22"/>
                <w:highlight w:val="white"/>
              </w:rPr>
              <w:t xml:space="preserve">TDA không </w:t>
            </w:r>
            <w:r w:rsidRPr="003E3997">
              <w:rPr>
                <w:rFonts w:eastAsia="Calibri" w:cs="Times New Roman"/>
                <w:noProof/>
                <w:sz w:val="22"/>
                <w:highlight w:val="white"/>
                <w:lang w:eastAsia="en-US"/>
              </w:rPr>
              <w:t>có</w:t>
            </w:r>
            <w:r w:rsidRPr="003E3997">
              <w:rPr>
                <w:rFonts w:eastAsia="Times New Roman" w:cs="Times New Roman"/>
                <w:noProof/>
                <w:sz w:val="22"/>
                <w:highlight w:val="white"/>
              </w:rPr>
              <w:t xml:space="preserve"> thu hồi đất</w:t>
            </w:r>
            <w:r w:rsidRPr="003E3997">
              <w:rPr>
                <w:rFonts w:eastAsia="Calibri" w:cs="Times New Roman"/>
                <w:noProof/>
                <w:sz w:val="22"/>
                <w:highlight w:val="white"/>
                <w:lang w:eastAsia="en-US"/>
              </w:rPr>
              <w:t xml:space="preserve"> tái định cư nên không di dời bất cứ hộ dân nào.</w:t>
            </w:r>
          </w:p>
        </w:tc>
      </w:tr>
      <w:tr w:rsidR="009D2962" w:rsidRPr="00AF7D59" w14:paraId="10AE219D" w14:textId="77777777" w:rsidTr="008F4A2D">
        <w:trPr>
          <w:trHeight w:val="329"/>
        </w:trPr>
        <w:tc>
          <w:tcPr>
            <w:tcW w:w="5000" w:type="pct"/>
            <w:gridSpan w:val="4"/>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75852A21"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r w:rsidRPr="00AF7D59">
              <w:rPr>
                <w:rFonts w:eastAsia="Times New Roman" w:cs="Times New Roman"/>
                <w:b/>
                <w:noProof/>
                <w:sz w:val="22"/>
                <w:highlight w:val="white"/>
              </w:rPr>
              <w:t>5. Tiểu dự án có đòi hỏi việc mua hoặc sử dụng thuốc trừ sâu không?</w:t>
            </w:r>
          </w:p>
        </w:tc>
      </w:tr>
      <w:tr w:rsidR="009D2962" w:rsidRPr="00AF7D59" w14:paraId="0E46C13D" w14:textId="77777777" w:rsidTr="003C1F66">
        <w:trPr>
          <w:trHeight w:val="329"/>
        </w:trPr>
        <w:tc>
          <w:tcPr>
            <w:tcW w:w="2381"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034C2DA0" w14:textId="77777777" w:rsidR="009D2962" w:rsidRPr="00AF7D59" w:rsidRDefault="009D2962" w:rsidP="009D2962">
            <w:pPr>
              <w:spacing w:before="0" w:after="0" w:line="240" w:lineRule="auto"/>
              <w:ind w:left="57" w:right="57"/>
              <w:rPr>
                <w:rFonts w:eastAsia="Times New Roman" w:cs="Times New Roman"/>
                <w:noProof/>
                <w:sz w:val="22"/>
                <w:highlight w:val="white"/>
              </w:rPr>
            </w:pPr>
            <w:r w:rsidRPr="00AF7D59">
              <w:rPr>
                <w:rFonts w:eastAsia="Calibri" w:cs="Times New Roman"/>
                <w:noProof/>
                <w:sz w:val="22"/>
                <w:highlight w:val="white"/>
                <w:lang w:eastAsia="en-US"/>
              </w:rPr>
              <w:t>Các công</w:t>
            </w:r>
            <w:r w:rsidRPr="00AF7D59">
              <w:rPr>
                <w:rFonts w:eastAsia="Times New Roman" w:cs="Times New Roman"/>
                <w:noProof/>
                <w:sz w:val="22"/>
                <w:highlight w:val="white"/>
              </w:rPr>
              <w:t xml:space="preserve"> thức của sản phẩm có </w:t>
            </w:r>
            <w:r w:rsidRPr="00AF7D59">
              <w:rPr>
                <w:rFonts w:eastAsia="Calibri" w:cs="Times New Roman"/>
                <w:noProof/>
                <w:sz w:val="22"/>
                <w:highlight w:val="white"/>
                <w:lang w:eastAsia="en-US"/>
              </w:rPr>
              <w:t>nằm trong các</w:t>
            </w:r>
            <w:r w:rsidRPr="00AF7D59">
              <w:rPr>
                <w:rFonts w:eastAsia="Times New Roman" w:cs="Times New Roman"/>
                <w:noProof/>
                <w:sz w:val="22"/>
                <w:highlight w:val="white"/>
              </w:rPr>
              <w:t xml:space="preserve"> nhóm IA và IB </w:t>
            </w:r>
            <w:r w:rsidRPr="00AF7D59">
              <w:rPr>
                <w:rFonts w:eastAsia="Calibri" w:cs="Times New Roman"/>
                <w:noProof/>
                <w:sz w:val="22"/>
                <w:highlight w:val="white"/>
                <w:lang w:eastAsia="en-US"/>
              </w:rPr>
              <w:t xml:space="preserve">hoặc Nhóm II </w:t>
            </w:r>
            <w:r w:rsidRPr="00AF7D59">
              <w:rPr>
                <w:rFonts w:eastAsia="Times New Roman" w:cs="Times New Roman"/>
                <w:noProof/>
                <w:sz w:val="22"/>
                <w:highlight w:val="white"/>
              </w:rPr>
              <w:t>của Tổ chức Y tế Thế giới và</w:t>
            </w:r>
            <w:r w:rsidRPr="00AF7D59">
              <w:rPr>
                <w:rFonts w:eastAsia="Calibri" w:cs="Times New Roman"/>
                <w:noProof/>
                <w:sz w:val="22"/>
                <w:highlight w:val="white"/>
                <w:lang w:eastAsia="en-US"/>
              </w:rPr>
              <w:t xml:space="preserve"> </w:t>
            </w:r>
            <w:r w:rsidRPr="00AF7D59">
              <w:rPr>
                <w:rFonts w:eastAsia="Times New Roman" w:cs="Times New Roman"/>
                <w:noProof/>
                <w:sz w:val="22"/>
                <w:highlight w:val="white"/>
              </w:rPr>
              <w:t xml:space="preserve">/ hoặc </w:t>
            </w:r>
            <w:r w:rsidRPr="00AF7D59">
              <w:rPr>
                <w:rFonts w:eastAsia="Calibri" w:cs="Times New Roman"/>
                <w:noProof/>
                <w:sz w:val="22"/>
                <w:highlight w:val="white"/>
                <w:lang w:eastAsia="en-US"/>
              </w:rPr>
              <w:t xml:space="preserve">có phải </w:t>
            </w:r>
            <w:r w:rsidRPr="00AF7D59">
              <w:rPr>
                <w:rFonts w:eastAsia="Times New Roman" w:cs="Times New Roman"/>
                <w:noProof/>
                <w:sz w:val="22"/>
                <w:highlight w:val="white"/>
              </w:rPr>
              <w:t xml:space="preserve">mua </w:t>
            </w:r>
            <w:r w:rsidRPr="00AF7D59">
              <w:rPr>
                <w:rFonts w:eastAsia="Calibri" w:cs="Times New Roman"/>
                <w:noProof/>
                <w:sz w:val="22"/>
                <w:highlight w:val="white"/>
                <w:lang w:eastAsia="en-US"/>
              </w:rPr>
              <w:t>một</w:t>
            </w:r>
            <w:r w:rsidRPr="00AF7D59">
              <w:rPr>
                <w:rFonts w:eastAsia="Times New Roman" w:cs="Times New Roman"/>
                <w:noProof/>
                <w:sz w:val="22"/>
                <w:highlight w:val="white"/>
              </w:rPr>
              <w:t xml:space="preserve"> lượng lớn thuốc trừ sâu hoặc hóa chất nông nghiệp độc hại</w:t>
            </w:r>
            <w:r w:rsidRPr="00AF7D59">
              <w:rPr>
                <w:rFonts w:eastAsia="Calibri" w:cs="Times New Roman"/>
                <w:noProof/>
                <w:sz w:val="22"/>
                <w:highlight w:val="white"/>
                <w:lang w:eastAsia="en-US"/>
              </w:rPr>
              <w:t xml:space="preserve"> hay không?</w:t>
            </w:r>
          </w:p>
        </w:tc>
        <w:tc>
          <w:tcPr>
            <w:tcW w:w="367"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1C7EFF56"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p>
        </w:tc>
        <w:tc>
          <w:tcPr>
            <w:tcW w:w="513"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vAlign w:val="center"/>
            <w:hideMark/>
          </w:tcPr>
          <w:p w14:paraId="4F16402A" w14:textId="77777777" w:rsidR="009D2962" w:rsidRPr="00AF7D59" w:rsidRDefault="009D2962" w:rsidP="009D2962">
            <w:pPr>
              <w:spacing w:before="0" w:after="0" w:line="240" w:lineRule="auto"/>
              <w:ind w:left="57" w:right="57"/>
              <w:jc w:val="center"/>
              <w:rPr>
                <w:rFonts w:eastAsia="Times New Roman" w:cs="Times New Roman"/>
                <w:noProof/>
                <w:sz w:val="22"/>
                <w:highlight w:val="white"/>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3A86566" w14:textId="77777777" w:rsidR="009D2962" w:rsidRPr="00AF7D59" w:rsidRDefault="009D2962" w:rsidP="009D2962">
            <w:pPr>
              <w:spacing w:before="0" w:after="0" w:line="240" w:lineRule="auto"/>
              <w:ind w:left="57" w:right="57"/>
              <w:rPr>
                <w:rFonts w:eastAsia="Times New Roman" w:cs="Times New Roman"/>
                <w:noProof/>
                <w:sz w:val="22"/>
                <w:highlight w:val="white"/>
              </w:rPr>
            </w:pPr>
            <w:r w:rsidRPr="00AF7D59">
              <w:rPr>
                <w:rFonts w:eastAsia="Calibri" w:cs="Times New Roman"/>
                <w:noProof/>
                <w:sz w:val="22"/>
                <w:highlight w:val="white"/>
                <w:lang w:eastAsia="en-US"/>
              </w:rPr>
              <w:t>TDA không phát sinh việc mua hoặc sử dụng thuốc trừ sâu.</w:t>
            </w:r>
          </w:p>
        </w:tc>
      </w:tr>
      <w:tr w:rsidR="009D2962" w:rsidRPr="00AF7D59" w14:paraId="243EFDE7" w14:textId="77777777" w:rsidTr="008F4A2D">
        <w:trPr>
          <w:trHeight w:val="329"/>
        </w:trPr>
        <w:tc>
          <w:tcPr>
            <w:tcW w:w="5000" w:type="pct"/>
            <w:gridSpan w:val="4"/>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4B700A11"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r w:rsidRPr="00AF7D59">
              <w:rPr>
                <w:rFonts w:eastAsia="Times New Roman" w:cs="Times New Roman"/>
                <w:b/>
                <w:noProof/>
                <w:sz w:val="22"/>
                <w:highlight w:val="white"/>
              </w:rPr>
              <w:t>6. Tiểu dự án đòi hỏi xây dựng công trình quy mô lớn không?</w:t>
            </w:r>
          </w:p>
        </w:tc>
      </w:tr>
      <w:tr w:rsidR="009D2962" w:rsidRPr="00AF7D59" w14:paraId="7E640856" w14:textId="77777777" w:rsidTr="003C1F66">
        <w:trPr>
          <w:trHeight w:val="329"/>
        </w:trPr>
        <w:tc>
          <w:tcPr>
            <w:tcW w:w="2381"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1F9F4496" w14:textId="7C5027A9" w:rsidR="009D2962" w:rsidRPr="00AF7D59" w:rsidRDefault="003E3997" w:rsidP="009D2962">
            <w:pPr>
              <w:spacing w:before="0" w:after="0" w:line="240" w:lineRule="auto"/>
              <w:ind w:left="57" w:right="57"/>
              <w:rPr>
                <w:rFonts w:eastAsia="Times New Roman" w:cs="Times New Roman"/>
                <w:noProof/>
                <w:sz w:val="22"/>
                <w:highlight w:val="white"/>
              </w:rPr>
            </w:pPr>
            <w:r w:rsidRPr="00C92465">
              <w:rPr>
                <w:rFonts w:eastAsia="Times New Roman" w:cs="Times New Roman"/>
                <w:noProof/>
                <w:sz w:val="22"/>
              </w:rPr>
              <w:t>Các tiểu dự án và hoạt động yêu cầu lập ĐTM theo luật / quy định của Chính phủ Việt Nam?</w:t>
            </w:r>
          </w:p>
        </w:tc>
        <w:tc>
          <w:tcPr>
            <w:tcW w:w="367"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3C16F4C7"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p>
        </w:tc>
        <w:tc>
          <w:tcPr>
            <w:tcW w:w="513"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vAlign w:val="center"/>
            <w:hideMark/>
          </w:tcPr>
          <w:p w14:paraId="57B9384E" w14:textId="77777777" w:rsidR="009D2962" w:rsidRPr="00AF7D59" w:rsidRDefault="009D2962" w:rsidP="009D2962">
            <w:pPr>
              <w:spacing w:before="0" w:after="0" w:line="240" w:lineRule="auto"/>
              <w:ind w:left="57" w:right="57"/>
              <w:jc w:val="center"/>
              <w:rPr>
                <w:rFonts w:eastAsia="Times New Roman" w:cs="Times New Roman"/>
                <w:noProof/>
                <w:sz w:val="22"/>
                <w:highlight w:val="white"/>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7B1E325" w14:textId="77777777" w:rsidR="009D2962" w:rsidRPr="00AF7D59" w:rsidRDefault="009D2962" w:rsidP="009D2962">
            <w:pPr>
              <w:spacing w:before="0" w:after="0" w:line="240" w:lineRule="auto"/>
              <w:ind w:left="57" w:right="57"/>
              <w:rPr>
                <w:rFonts w:eastAsia="Times New Roman" w:cs="Times New Roman"/>
                <w:noProof/>
                <w:sz w:val="22"/>
                <w:highlight w:val="white"/>
              </w:rPr>
            </w:pPr>
            <w:r w:rsidRPr="00AF7D59">
              <w:rPr>
                <w:rFonts w:eastAsia="Times New Roman" w:cs="Times New Roman"/>
                <w:noProof/>
                <w:sz w:val="22"/>
                <w:highlight w:val="white"/>
              </w:rPr>
              <w:t xml:space="preserve">TDA không xây dựng </w:t>
            </w:r>
            <w:r w:rsidRPr="00AF7D59">
              <w:rPr>
                <w:rFonts w:eastAsia="Calibri" w:cs="Times New Roman"/>
                <w:noProof/>
                <w:sz w:val="22"/>
                <w:highlight w:val="white"/>
                <w:lang w:eastAsia="en-US"/>
              </w:rPr>
              <w:t xml:space="preserve">các </w:t>
            </w:r>
            <w:r w:rsidRPr="00AF7D59">
              <w:rPr>
                <w:rFonts w:eastAsia="Times New Roman" w:cs="Times New Roman"/>
                <w:noProof/>
                <w:sz w:val="22"/>
                <w:highlight w:val="white"/>
              </w:rPr>
              <w:t xml:space="preserve">công trình có quy mô lớn </w:t>
            </w:r>
            <w:r w:rsidRPr="00AF7D59">
              <w:rPr>
                <w:rFonts w:eastAsia="Calibri" w:cs="Times New Roman"/>
                <w:noProof/>
                <w:sz w:val="22"/>
                <w:highlight w:val="white"/>
                <w:lang w:eastAsia="en-US"/>
              </w:rPr>
              <w:t>thuộc</w:t>
            </w:r>
            <w:r w:rsidRPr="00AF7D59">
              <w:rPr>
                <w:rFonts w:eastAsia="Times New Roman" w:cs="Times New Roman"/>
                <w:noProof/>
                <w:sz w:val="22"/>
                <w:highlight w:val="white"/>
              </w:rPr>
              <w:t xml:space="preserve"> Phụ lục I, II, III, IV của Nghị định </w:t>
            </w:r>
            <w:r w:rsidRPr="00AF7D59">
              <w:rPr>
                <w:rFonts w:eastAsia="Calibri" w:cs="Times New Roman"/>
                <w:noProof/>
                <w:sz w:val="22"/>
                <w:highlight w:val="white"/>
                <w:lang w:eastAsia="en-US"/>
              </w:rPr>
              <w:t>40/2019</w:t>
            </w:r>
            <w:r w:rsidRPr="00AF7D59">
              <w:rPr>
                <w:rFonts w:eastAsia="Times New Roman" w:cs="Times New Roman"/>
                <w:noProof/>
                <w:sz w:val="22"/>
                <w:highlight w:val="white"/>
              </w:rPr>
              <w:t xml:space="preserve">/NĐ-CP </w:t>
            </w:r>
            <w:r w:rsidRPr="00AF7D59">
              <w:rPr>
                <w:rFonts w:eastAsia="Calibri" w:cs="Times New Roman"/>
                <w:noProof/>
                <w:sz w:val="22"/>
                <w:highlight w:val="white"/>
                <w:lang w:eastAsia="en-US"/>
              </w:rPr>
              <w:t xml:space="preserve">ngày 13/05/2019 </w:t>
            </w:r>
            <w:r w:rsidRPr="00AF7D59">
              <w:rPr>
                <w:rFonts w:eastAsia="Times New Roman" w:cs="Times New Roman"/>
                <w:noProof/>
                <w:sz w:val="22"/>
                <w:highlight w:val="white"/>
              </w:rPr>
              <w:t>của Chính phủ Việt Nam</w:t>
            </w:r>
          </w:p>
        </w:tc>
      </w:tr>
      <w:tr w:rsidR="009D2962" w:rsidRPr="00AF7D59" w14:paraId="5753C10F" w14:textId="77777777" w:rsidTr="008F4A2D">
        <w:trPr>
          <w:trHeight w:val="329"/>
        </w:trPr>
        <w:tc>
          <w:tcPr>
            <w:tcW w:w="5000" w:type="pct"/>
            <w:gridSpan w:val="4"/>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5EA0BBDC"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r w:rsidRPr="00AF7D59">
              <w:rPr>
                <w:rFonts w:eastAsia="Times New Roman" w:cs="Times New Roman"/>
                <w:b/>
                <w:noProof/>
                <w:sz w:val="22"/>
                <w:highlight w:val="white"/>
              </w:rPr>
              <w:t xml:space="preserve">7. Tiểu dự án có </w:t>
            </w:r>
            <w:r w:rsidRPr="00AF7D59">
              <w:rPr>
                <w:rFonts w:eastAsia="Calibri" w:cs="Times New Roman"/>
                <w:b/>
                <w:bCs/>
                <w:noProof/>
                <w:sz w:val="22"/>
                <w:highlight w:val="white"/>
                <w:lang w:eastAsia="en-US"/>
              </w:rPr>
              <w:t>thể</w:t>
            </w:r>
            <w:r w:rsidRPr="00AF7D59">
              <w:rPr>
                <w:rFonts w:eastAsia="Times New Roman" w:cs="Times New Roman"/>
                <w:b/>
                <w:noProof/>
                <w:sz w:val="22"/>
                <w:highlight w:val="white"/>
              </w:rPr>
              <w:t xml:space="preserve"> gây ra tác động không thể đảo ngược hoặc tác động không dễ dàng giảm nhẹ </w:t>
            </w:r>
            <w:r w:rsidRPr="00AF7D59">
              <w:rPr>
                <w:rFonts w:eastAsia="Calibri" w:cs="Times New Roman"/>
                <w:b/>
                <w:bCs/>
                <w:noProof/>
                <w:sz w:val="22"/>
                <w:highlight w:val="white"/>
                <w:lang w:eastAsia="en-US"/>
              </w:rPr>
              <w:t xml:space="preserve">nào </w:t>
            </w:r>
            <w:r w:rsidRPr="00AF7D59">
              <w:rPr>
                <w:rFonts w:eastAsia="Times New Roman" w:cs="Times New Roman"/>
                <w:b/>
                <w:noProof/>
                <w:sz w:val="22"/>
                <w:highlight w:val="white"/>
              </w:rPr>
              <w:t>không?</w:t>
            </w:r>
          </w:p>
        </w:tc>
      </w:tr>
      <w:tr w:rsidR="003E3997" w:rsidRPr="00AF7D59" w14:paraId="6097A928" w14:textId="77777777" w:rsidTr="003C1F66">
        <w:trPr>
          <w:trHeight w:val="192"/>
        </w:trPr>
        <w:tc>
          <w:tcPr>
            <w:tcW w:w="2381"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432249FF" w14:textId="6E09752B" w:rsidR="003E3997" w:rsidRPr="00AF7D59" w:rsidRDefault="003E3997" w:rsidP="003E3997">
            <w:pPr>
              <w:spacing w:before="0" w:after="0" w:line="240" w:lineRule="auto"/>
              <w:ind w:left="57" w:right="57"/>
              <w:rPr>
                <w:rFonts w:eastAsia="Times New Roman" w:cs="Times New Roman"/>
                <w:noProof/>
                <w:sz w:val="22"/>
                <w:highlight w:val="white"/>
              </w:rPr>
            </w:pPr>
            <w:r w:rsidRPr="00BD79DE">
              <w:rPr>
                <w:rFonts w:eastAsia="Times New Roman" w:cs="Times New Roman"/>
                <w:noProof/>
                <w:sz w:val="22"/>
                <w:highlight w:val="white"/>
              </w:rPr>
              <w:t xml:space="preserve">Dẫn đến mất </w:t>
            </w:r>
            <w:r w:rsidRPr="00BD79DE">
              <w:rPr>
                <w:rFonts w:eastAsia="Calibri" w:cs="Times New Roman"/>
                <w:noProof/>
                <w:sz w:val="22"/>
                <w:highlight w:val="white"/>
                <w:lang w:eastAsia="en-US"/>
              </w:rPr>
              <w:t xml:space="preserve">diện tích </w:t>
            </w:r>
            <w:r>
              <w:rPr>
                <w:rFonts w:eastAsia="Calibri" w:cs="Times New Roman"/>
                <w:noProof/>
                <w:sz w:val="22"/>
                <w:highlight w:val="white"/>
                <w:lang w:eastAsia="en-US"/>
              </w:rPr>
              <w:t>nạp</w:t>
            </w:r>
            <w:r w:rsidRPr="00EC6768">
              <w:rPr>
                <w:rFonts w:eastAsia="Calibri" w:cs="Times New Roman"/>
                <w:noProof/>
                <w:sz w:val="22"/>
                <w:highlight w:val="white"/>
                <w:lang w:eastAsia="en-US"/>
              </w:rPr>
              <w:t xml:space="preserve"> nước ngầm</w:t>
            </w:r>
            <w:r w:rsidRPr="00EC6768">
              <w:rPr>
                <w:rFonts w:eastAsia="Times New Roman" w:cs="Times New Roman"/>
                <w:noProof/>
                <w:sz w:val="22"/>
                <w:highlight w:val="white"/>
              </w:rPr>
              <w:t xml:space="preserve">, ảnh hưởng đến chất lượng nước và lưu vực chịu trách nhiệm cung cấp nước </w:t>
            </w:r>
            <w:r w:rsidRPr="00EC6768">
              <w:rPr>
                <w:rFonts w:eastAsia="Calibri" w:cs="Times New Roman"/>
                <w:noProof/>
                <w:sz w:val="22"/>
                <w:highlight w:val="white"/>
                <w:lang w:eastAsia="en-US"/>
              </w:rPr>
              <w:t>sạch</w:t>
            </w:r>
            <w:r w:rsidRPr="00EC6768">
              <w:rPr>
                <w:rFonts w:eastAsia="Times New Roman" w:cs="Times New Roman"/>
                <w:noProof/>
                <w:sz w:val="22"/>
                <w:highlight w:val="white"/>
              </w:rPr>
              <w:t xml:space="preserve"> cho các trung tâm dân cư lớn.</w:t>
            </w:r>
          </w:p>
        </w:tc>
        <w:tc>
          <w:tcPr>
            <w:tcW w:w="367"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157D848B" w14:textId="77777777" w:rsidR="003E3997" w:rsidRPr="00AF7D59" w:rsidRDefault="003E3997" w:rsidP="003E3997">
            <w:pPr>
              <w:spacing w:before="0" w:after="0" w:line="240" w:lineRule="auto"/>
              <w:ind w:left="57" w:right="57"/>
              <w:jc w:val="left"/>
              <w:rPr>
                <w:rFonts w:eastAsia="Times New Roman" w:cs="Times New Roman"/>
                <w:noProof/>
                <w:sz w:val="22"/>
                <w:highlight w:val="white"/>
              </w:rPr>
            </w:pPr>
          </w:p>
        </w:tc>
        <w:tc>
          <w:tcPr>
            <w:tcW w:w="513"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vAlign w:val="center"/>
            <w:hideMark/>
          </w:tcPr>
          <w:p w14:paraId="0B529839" w14:textId="77777777" w:rsidR="003E3997" w:rsidRPr="00AF7D59" w:rsidRDefault="003E3997" w:rsidP="003E3997">
            <w:pPr>
              <w:spacing w:before="0" w:after="0" w:line="240" w:lineRule="auto"/>
              <w:ind w:left="57" w:right="57"/>
              <w:jc w:val="center"/>
              <w:rPr>
                <w:rFonts w:eastAsia="Times New Roman" w:cs="Times New Roman"/>
                <w:noProof/>
                <w:sz w:val="22"/>
                <w:highlight w:val="white"/>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AA6805F" w14:textId="26DB677C" w:rsidR="003E3997" w:rsidRPr="003E3997" w:rsidRDefault="003E3997" w:rsidP="003E3997">
            <w:pPr>
              <w:spacing w:before="0" w:after="0" w:line="240" w:lineRule="auto"/>
              <w:ind w:left="57" w:right="57"/>
              <w:rPr>
                <w:rFonts w:eastAsia="Times New Roman" w:cs="Times New Roman"/>
                <w:noProof/>
                <w:sz w:val="22"/>
                <w:highlight w:val="white"/>
              </w:rPr>
            </w:pPr>
            <w:r w:rsidRPr="003E3997">
              <w:rPr>
                <w:rFonts w:eastAsia="Times New Roman" w:cs="Times New Roman"/>
                <w:noProof/>
                <w:sz w:val="22"/>
                <w:highlight w:val="white"/>
              </w:rPr>
              <w:t xml:space="preserve">TDA không </w:t>
            </w:r>
            <w:r w:rsidRPr="003E3997">
              <w:rPr>
                <w:rFonts w:eastAsia="Calibri" w:cs="Times New Roman"/>
                <w:noProof/>
                <w:sz w:val="22"/>
                <w:highlight w:val="white"/>
                <w:lang w:eastAsia="en-US"/>
              </w:rPr>
              <w:t xml:space="preserve">gây mất diện tích nạp nước ngầm, không gây </w:t>
            </w:r>
            <w:r w:rsidRPr="003E3997">
              <w:rPr>
                <w:rFonts w:eastAsia="Times New Roman" w:cs="Times New Roman"/>
                <w:noProof/>
                <w:sz w:val="22"/>
                <w:highlight w:val="white"/>
              </w:rPr>
              <w:t xml:space="preserve">ảnh hưởng đến </w:t>
            </w:r>
            <w:r w:rsidRPr="003E3997">
              <w:rPr>
                <w:rFonts w:eastAsia="Calibri" w:cs="Times New Roman"/>
                <w:noProof/>
                <w:sz w:val="22"/>
                <w:highlight w:val="white"/>
                <w:lang w:eastAsia="en-US"/>
              </w:rPr>
              <w:t>chất lượng nước và lưu vực chịu trách nhiệm cung cấp nước sạch cho các trung tâm dân cư lớn.</w:t>
            </w:r>
          </w:p>
        </w:tc>
      </w:tr>
      <w:tr w:rsidR="003E3997" w:rsidRPr="00AF7D59" w14:paraId="30CD8695" w14:textId="77777777" w:rsidTr="003C1F66">
        <w:trPr>
          <w:trHeight w:val="426"/>
        </w:trPr>
        <w:tc>
          <w:tcPr>
            <w:tcW w:w="2381"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35414C0F" w14:textId="7FE7595C" w:rsidR="003E3997" w:rsidRPr="00AF7D59" w:rsidRDefault="003E3997" w:rsidP="003E3997">
            <w:pPr>
              <w:spacing w:before="0" w:after="0" w:line="240" w:lineRule="auto"/>
              <w:ind w:left="57" w:right="57"/>
              <w:rPr>
                <w:rFonts w:eastAsia="Times New Roman" w:cs="Times New Roman"/>
                <w:noProof/>
                <w:sz w:val="22"/>
                <w:highlight w:val="white"/>
              </w:rPr>
            </w:pPr>
            <w:r w:rsidRPr="00EC6768">
              <w:rPr>
                <w:rFonts w:eastAsia="Times New Roman" w:cs="Times New Roman"/>
                <w:noProof/>
                <w:sz w:val="22"/>
                <w:highlight w:val="white"/>
              </w:rPr>
              <w:t xml:space="preserve">Dẫn </w:t>
            </w:r>
            <w:r w:rsidRPr="00EC6768">
              <w:rPr>
                <w:rFonts w:eastAsia="Calibri" w:cs="Times New Roman"/>
                <w:noProof/>
                <w:sz w:val="22"/>
                <w:highlight w:val="white"/>
                <w:lang w:eastAsia="en-US"/>
              </w:rPr>
              <w:t>đến</w:t>
            </w:r>
            <w:r w:rsidRPr="00EC6768">
              <w:rPr>
                <w:rFonts w:eastAsia="Times New Roman" w:cs="Times New Roman"/>
                <w:noProof/>
                <w:sz w:val="22"/>
                <w:highlight w:val="white"/>
              </w:rPr>
              <w:t xml:space="preserve"> bất kỳ tác động </w:t>
            </w:r>
            <w:r w:rsidRPr="00EC6768">
              <w:rPr>
                <w:rFonts w:eastAsia="Calibri" w:cs="Times New Roman"/>
                <w:noProof/>
                <w:sz w:val="22"/>
                <w:highlight w:val="white"/>
                <w:lang w:eastAsia="en-US"/>
              </w:rPr>
              <w:t>nào như</w:t>
            </w:r>
            <w:r w:rsidRPr="00EC6768">
              <w:rPr>
                <w:rFonts w:eastAsia="Times New Roman" w:cs="Times New Roman"/>
                <w:noProof/>
                <w:sz w:val="22"/>
                <w:highlight w:val="white"/>
              </w:rPr>
              <w:t xml:space="preserve"> thời gian tác động </w:t>
            </w:r>
            <w:r w:rsidRPr="00EC6768">
              <w:rPr>
                <w:rFonts w:eastAsia="Calibri" w:cs="Times New Roman"/>
                <w:noProof/>
                <w:sz w:val="22"/>
                <w:highlight w:val="white"/>
                <w:lang w:eastAsia="en-US"/>
              </w:rPr>
              <w:t>tương đối</w:t>
            </w:r>
            <w:r w:rsidRPr="00EC6768">
              <w:rPr>
                <w:rFonts w:eastAsia="Times New Roman" w:cs="Times New Roman"/>
                <w:noProof/>
                <w:sz w:val="22"/>
                <w:highlight w:val="white"/>
              </w:rPr>
              <w:t xml:space="preserve"> lâu dài, ảnh hưởng </w:t>
            </w:r>
            <w:r w:rsidRPr="00EC6768">
              <w:rPr>
                <w:rFonts w:eastAsia="Calibri" w:cs="Times New Roman"/>
                <w:noProof/>
                <w:sz w:val="22"/>
                <w:highlight w:val="white"/>
                <w:lang w:eastAsia="en-US"/>
              </w:rPr>
              <w:t>đến một khu vực</w:t>
            </w:r>
            <w:r w:rsidRPr="00EC6768">
              <w:rPr>
                <w:rFonts w:eastAsia="Times New Roman" w:cs="Times New Roman"/>
                <w:noProof/>
                <w:sz w:val="22"/>
                <w:highlight w:val="white"/>
              </w:rPr>
              <w:t xml:space="preserve"> địa lý rộng lớn hoặc </w:t>
            </w:r>
            <w:r w:rsidRPr="00EC6768">
              <w:rPr>
                <w:rFonts w:eastAsia="Calibri" w:cs="Times New Roman"/>
                <w:noProof/>
                <w:sz w:val="22"/>
                <w:highlight w:val="white"/>
                <w:lang w:eastAsia="en-US"/>
              </w:rPr>
              <w:t>các</w:t>
            </w:r>
            <w:r w:rsidRPr="00EC6768">
              <w:rPr>
                <w:rFonts w:eastAsia="Times New Roman" w:cs="Times New Roman"/>
                <w:noProof/>
                <w:sz w:val="22"/>
                <w:highlight w:val="white"/>
              </w:rPr>
              <w:t xml:space="preserve"> tác động có cường độ </w:t>
            </w:r>
            <w:r w:rsidRPr="00EC6768">
              <w:rPr>
                <w:rFonts w:eastAsia="Calibri" w:cs="Times New Roman"/>
                <w:noProof/>
                <w:sz w:val="22"/>
                <w:highlight w:val="white"/>
                <w:lang w:eastAsia="en-US"/>
              </w:rPr>
              <w:t>cao</w:t>
            </w:r>
            <w:r w:rsidRPr="00EC6768">
              <w:rPr>
                <w:rFonts w:eastAsia="Times New Roman" w:cs="Times New Roman"/>
                <w:noProof/>
                <w:sz w:val="22"/>
                <w:highlight w:val="white"/>
              </w:rPr>
              <w:t>.</w:t>
            </w:r>
          </w:p>
        </w:tc>
        <w:tc>
          <w:tcPr>
            <w:tcW w:w="367"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250F9DD6" w14:textId="77777777" w:rsidR="003E3997" w:rsidRPr="00AF7D59" w:rsidRDefault="003E3997" w:rsidP="003E3997">
            <w:pPr>
              <w:spacing w:before="0" w:after="0" w:line="240" w:lineRule="auto"/>
              <w:ind w:left="57" w:right="57"/>
              <w:jc w:val="left"/>
              <w:rPr>
                <w:rFonts w:eastAsia="Times New Roman" w:cs="Times New Roman"/>
                <w:noProof/>
                <w:sz w:val="22"/>
                <w:highlight w:val="white"/>
              </w:rPr>
            </w:pPr>
          </w:p>
        </w:tc>
        <w:tc>
          <w:tcPr>
            <w:tcW w:w="513"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vAlign w:val="center"/>
            <w:hideMark/>
          </w:tcPr>
          <w:p w14:paraId="6326F208" w14:textId="77777777" w:rsidR="003E3997" w:rsidRPr="00AF7D59" w:rsidRDefault="003E3997" w:rsidP="003E3997">
            <w:pPr>
              <w:spacing w:before="0" w:after="0" w:line="240" w:lineRule="auto"/>
              <w:ind w:left="57" w:right="57"/>
              <w:jc w:val="center"/>
              <w:rPr>
                <w:rFonts w:eastAsia="Times New Roman" w:cs="Times New Roman"/>
                <w:noProof/>
                <w:sz w:val="22"/>
                <w:highlight w:val="white"/>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8200E32" w14:textId="74E69A86" w:rsidR="003E3997" w:rsidRPr="003E3997" w:rsidRDefault="003E3997" w:rsidP="003E3997">
            <w:pPr>
              <w:spacing w:before="0" w:after="0" w:line="240" w:lineRule="auto"/>
              <w:ind w:left="57" w:right="57"/>
              <w:rPr>
                <w:rFonts w:eastAsia="Calibri" w:cs="Times New Roman"/>
                <w:noProof/>
                <w:sz w:val="22"/>
                <w:highlight w:val="white"/>
                <w:lang w:eastAsia="en-US"/>
              </w:rPr>
            </w:pPr>
            <w:r w:rsidRPr="003E3997">
              <w:rPr>
                <w:rFonts w:eastAsia="Times New Roman" w:cs="Times New Roman"/>
                <w:noProof/>
                <w:sz w:val="22"/>
                <w:highlight w:val="white"/>
              </w:rPr>
              <w:t xml:space="preserve">TDA </w:t>
            </w:r>
            <w:r w:rsidRPr="003E3997">
              <w:rPr>
                <w:rFonts w:eastAsia="Calibri" w:cs="Times New Roman"/>
                <w:noProof/>
                <w:sz w:val="22"/>
                <w:highlight w:val="white"/>
                <w:lang w:eastAsia="en-US"/>
              </w:rPr>
              <w:t>không gây ảnh hưởng đến một khu vực địa lý rộng lớn</w:t>
            </w:r>
            <w:r w:rsidRPr="003E3997">
              <w:rPr>
                <w:rFonts w:eastAsia="Times New Roman" w:cs="Times New Roman"/>
                <w:noProof/>
                <w:sz w:val="22"/>
                <w:highlight w:val="white"/>
              </w:rPr>
              <w:t xml:space="preserve"> và </w:t>
            </w:r>
            <w:r w:rsidRPr="003E3997">
              <w:rPr>
                <w:rFonts w:eastAsia="Calibri" w:cs="Times New Roman"/>
                <w:noProof/>
                <w:sz w:val="22"/>
                <w:highlight w:val="white"/>
                <w:lang w:eastAsia="en-US"/>
              </w:rPr>
              <w:t>các</w:t>
            </w:r>
            <w:r w:rsidRPr="003E3997">
              <w:rPr>
                <w:rFonts w:eastAsia="Times New Roman" w:cs="Times New Roman"/>
                <w:noProof/>
                <w:sz w:val="22"/>
                <w:highlight w:val="white"/>
              </w:rPr>
              <w:t xml:space="preserve"> tác động </w:t>
            </w:r>
            <w:r w:rsidRPr="003E3997">
              <w:rPr>
                <w:rFonts w:eastAsia="Calibri" w:cs="Times New Roman"/>
                <w:noProof/>
                <w:sz w:val="22"/>
                <w:highlight w:val="white"/>
                <w:lang w:eastAsia="en-US"/>
              </w:rPr>
              <w:t>cường độ cao.</w:t>
            </w:r>
          </w:p>
        </w:tc>
      </w:tr>
      <w:tr w:rsidR="003E3997" w:rsidRPr="00AF7D59" w14:paraId="7E5EC927" w14:textId="77777777" w:rsidTr="003C1F66">
        <w:tc>
          <w:tcPr>
            <w:tcW w:w="2381" w:type="pct"/>
            <w:tcBorders>
              <w:top w:val="single" w:sz="4" w:space="0" w:color="auto"/>
              <w:left w:val="single" w:sz="4" w:space="0" w:color="auto"/>
              <w:bottom w:val="single" w:sz="4" w:space="0" w:color="auto"/>
              <w:right w:val="single" w:sz="4" w:space="0" w:color="auto"/>
            </w:tcBorders>
          </w:tcPr>
          <w:p w14:paraId="695C2A9C" w14:textId="77777777" w:rsidR="003E3997" w:rsidRPr="00EC6768" w:rsidRDefault="003E3997" w:rsidP="003E3997">
            <w:pPr>
              <w:spacing w:before="0" w:after="0" w:line="240" w:lineRule="auto"/>
              <w:ind w:left="137" w:right="57"/>
              <w:rPr>
                <w:rFonts w:eastAsia="Times New Roman" w:cs="Times New Roman"/>
                <w:noProof/>
                <w:sz w:val="22"/>
                <w:highlight w:val="white"/>
              </w:rPr>
            </w:pPr>
            <w:r w:rsidRPr="00BD79DE">
              <w:rPr>
                <w:rFonts w:eastAsia="Times New Roman" w:cs="Times New Roman"/>
                <w:noProof/>
                <w:sz w:val="22"/>
                <w:highlight w:val="white"/>
              </w:rPr>
              <w:t xml:space="preserve">Gây ra </w:t>
            </w:r>
            <w:r w:rsidRPr="00BD79DE">
              <w:rPr>
                <w:rFonts w:eastAsia="Calibri" w:cs="Times New Roman"/>
                <w:noProof/>
                <w:sz w:val="22"/>
                <w:highlight w:val="white"/>
                <w:lang w:eastAsia="en-US"/>
              </w:rPr>
              <w:t>những</w:t>
            </w:r>
            <w:r w:rsidRPr="00EC6768">
              <w:rPr>
                <w:rFonts w:eastAsia="Times New Roman" w:cs="Times New Roman"/>
                <w:noProof/>
                <w:sz w:val="22"/>
                <w:highlight w:val="white"/>
              </w:rPr>
              <w:t xml:space="preserve"> xáo trộn </w:t>
            </w:r>
            <w:r w:rsidRPr="00EC6768">
              <w:rPr>
                <w:rFonts w:eastAsia="Calibri" w:cs="Times New Roman"/>
                <w:noProof/>
                <w:sz w:val="22"/>
                <w:highlight w:val="white"/>
                <w:lang w:eastAsia="en-US"/>
              </w:rPr>
              <w:t>trong đời sống</w:t>
            </w:r>
            <w:r w:rsidRPr="00EC6768">
              <w:rPr>
                <w:rFonts w:eastAsia="Times New Roman" w:cs="Times New Roman"/>
                <w:noProof/>
                <w:sz w:val="22"/>
                <w:highlight w:val="white"/>
              </w:rPr>
              <w:t xml:space="preserve"> xã hội.</w:t>
            </w:r>
          </w:p>
          <w:p w14:paraId="334D54CC" w14:textId="77777777" w:rsidR="003E3997" w:rsidRPr="00AF7D59" w:rsidRDefault="003E3997" w:rsidP="003E3997">
            <w:pPr>
              <w:spacing w:before="0" w:after="0" w:line="240" w:lineRule="auto"/>
              <w:ind w:left="57" w:right="57"/>
              <w:rPr>
                <w:rFonts w:eastAsia="Times New Roman" w:cs="Times New Roman"/>
                <w:noProof/>
                <w:sz w:val="22"/>
                <w:highlight w:val="white"/>
              </w:rPr>
            </w:pPr>
          </w:p>
        </w:tc>
        <w:tc>
          <w:tcPr>
            <w:tcW w:w="367" w:type="pct"/>
            <w:tcBorders>
              <w:top w:val="single" w:sz="4" w:space="0" w:color="auto"/>
              <w:left w:val="single" w:sz="4" w:space="0" w:color="auto"/>
              <w:bottom w:val="single" w:sz="4" w:space="0" w:color="auto"/>
              <w:right w:val="single" w:sz="4" w:space="0" w:color="auto"/>
            </w:tcBorders>
          </w:tcPr>
          <w:p w14:paraId="38BAEC21" w14:textId="77777777" w:rsidR="003E3997" w:rsidRPr="00AF7D59" w:rsidRDefault="003E3997" w:rsidP="003E3997">
            <w:pPr>
              <w:spacing w:before="0" w:after="0" w:line="240" w:lineRule="auto"/>
              <w:ind w:left="57" w:right="57"/>
              <w:rPr>
                <w:rFonts w:eastAsia="Times New Roman" w:cs="Times New Roman"/>
                <w:noProof/>
                <w:sz w:val="22"/>
                <w:highlight w:val="white"/>
              </w:rPr>
            </w:pPr>
          </w:p>
        </w:tc>
        <w:tc>
          <w:tcPr>
            <w:tcW w:w="513" w:type="pct"/>
            <w:tcBorders>
              <w:top w:val="single" w:sz="4" w:space="0" w:color="auto"/>
              <w:left w:val="single" w:sz="4" w:space="0" w:color="auto"/>
              <w:bottom w:val="single" w:sz="4" w:space="0" w:color="auto"/>
              <w:right w:val="single" w:sz="4" w:space="0" w:color="auto"/>
            </w:tcBorders>
            <w:vAlign w:val="center"/>
            <w:hideMark/>
          </w:tcPr>
          <w:p w14:paraId="7601758B" w14:textId="77777777" w:rsidR="003E3997" w:rsidRPr="00AF7D59" w:rsidRDefault="003E3997" w:rsidP="003E3997">
            <w:pPr>
              <w:spacing w:before="0" w:after="0" w:line="240" w:lineRule="auto"/>
              <w:ind w:left="57" w:right="57"/>
              <w:jc w:val="center"/>
              <w:rPr>
                <w:rFonts w:eastAsia="Times New Roman" w:cs="Times New Roman"/>
                <w:noProof/>
                <w:sz w:val="22"/>
                <w:highlight w:val="white"/>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hideMark/>
          </w:tcPr>
          <w:p w14:paraId="3107413F" w14:textId="4C9B8D0E" w:rsidR="003E3997" w:rsidRPr="003E3997" w:rsidRDefault="003E3997" w:rsidP="003E3997">
            <w:pPr>
              <w:spacing w:before="0" w:after="0" w:line="240" w:lineRule="auto"/>
              <w:ind w:left="57" w:right="57"/>
              <w:rPr>
                <w:rFonts w:eastAsia="Times New Roman" w:cs="Times New Roman"/>
                <w:noProof/>
                <w:sz w:val="22"/>
                <w:highlight w:val="white"/>
              </w:rPr>
            </w:pPr>
            <w:r w:rsidRPr="003E3997">
              <w:rPr>
                <w:rFonts w:eastAsia="Times New Roman" w:cs="Times New Roman"/>
                <w:noProof/>
                <w:sz w:val="22"/>
                <w:highlight w:val="white"/>
              </w:rPr>
              <w:t xml:space="preserve">TDA không gây ra </w:t>
            </w:r>
            <w:r w:rsidRPr="003E3997">
              <w:rPr>
                <w:rFonts w:eastAsia="Calibri" w:cs="Times New Roman"/>
                <w:noProof/>
                <w:sz w:val="22"/>
                <w:highlight w:val="white"/>
                <w:lang w:eastAsia="en-US"/>
              </w:rPr>
              <w:t>những</w:t>
            </w:r>
            <w:r w:rsidRPr="003E3997">
              <w:rPr>
                <w:rFonts w:eastAsia="Times New Roman" w:cs="Times New Roman"/>
                <w:noProof/>
                <w:sz w:val="22"/>
                <w:highlight w:val="white"/>
              </w:rPr>
              <w:t xml:space="preserve"> xáo trộn </w:t>
            </w:r>
            <w:r w:rsidRPr="003E3997">
              <w:rPr>
                <w:rFonts w:eastAsia="Calibri" w:cs="Times New Roman"/>
                <w:noProof/>
                <w:sz w:val="22"/>
                <w:highlight w:val="white"/>
                <w:lang w:eastAsia="en-US"/>
              </w:rPr>
              <w:t>trong đời sống</w:t>
            </w:r>
            <w:r w:rsidRPr="003E3997">
              <w:rPr>
                <w:rFonts w:eastAsia="Times New Roman" w:cs="Times New Roman"/>
                <w:noProof/>
                <w:sz w:val="22"/>
                <w:highlight w:val="white"/>
              </w:rPr>
              <w:t xml:space="preserve"> xã hội</w:t>
            </w:r>
          </w:p>
        </w:tc>
      </w:tr>
      <w:tr w:rsidR="009D2962" w:rsidRPr="00AF7D59" w14:paraId="64FA0CAC" w14:textId="77777777" w:rsidTr="008F4A2D">
        <w:trPr>
          <w:trHeight w:val="329"/>
        </w:trPr>
        <w:tc>
          <w:tcPr>
            <w:tcW w:w="5000" w:type="pct"/>
            <w:gridSpan w:val="4"/>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1557D103"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r w:rsidRPr="00AF7D59">
              <w:rPr>
                <w:rFonts w:eastAsia="Times New Roman" w:cs="Times New Roman"/>
                <w:b/>
                <w:noProof/>
                <w:sz w:val="22"/>
                <w:highlight w:val="white"/>
              </w:rPr>
              <w:t xml:space="preserve">8. Tiểu dự án có </w:t>
            </w:r>
            <w:r w:rsidRPr="00AF7D59">
              <w:rPr>
                <w:rFonts w:eastAsia="Calibri" w:cs="Times New Roman"/>
                <w:b/>
                <w:bCs/>
                <w:noProof/>
                <w:sz w:val="22"/>
                <w:highlight w:val="white"/>
                <w:lang w:eastAsia="en-US"/>
              </w:rPr>
              <w:t>thể</w:t>
            </w:r>
            <w:r w:rsidRPr="00AF7D59">
              <w:rPr>
                <w:rFonts w:eastAsia="Times New Roman" w:cs="Times New Roman"/>
                <w:b/>
                <w:noProof/>
                <w:sz w:val="22"/>
                <w:highlight w:val="white"/>
              </w:rPr>
              <w:t xml:space="preserve"> gây ra tác động tiêu cực đáng kể đáng kể đối với đa dạng sinh học trên quy mô lớn không?</w:t>
            </w:r>
          </w:p>
        </w:tc>
      </w:tr>
      <w:tr w:rsidR="003E3997" w:rsidRPr="00AF7D59" w14:paraId="180C82EE" w14:textId="77777777" w:rsidTr="003C1F66">
        <w:tc>
          <w:tcPr>
            <w:tcW w:w="2381" w:type="pct"/>
            <w:tcBorders>
              <w:top w:val="single" w:sz="4" w:space="0" w:color="auto"/>
              <w:left w:val="single" w:sz="4" w:space="0" w:color="auto"/>
              <w:bottom w:val="single" w:sz="4" w:space="0" w:color="auto"/>
              <w:right w:val="single" w:sz="4" w:space="0" w:color="auto"/>
            </w:tcBorders>
            <w:hideMark/>
          </w:tcPr>
          <w:p w14:paraId="67C4FF3E" w14:textId="233FFBD1" w:rsidR="003E3997" w:rsidRPr="00AF7D59" w:rsidRDefault="003E3997" w:rsidP="003E3997">
            <w:pPr>
              <w:spacing w:before="0" w:after="0" w:line="240" w:lineRule="auto"/>
              <w:ind w:left="57" w:right="57"/>
              <w:rPr>
                <w:rFonts w:eastAsia="Times New Roman" w:cs="Times New Roman"/>
                <w:noProof/>
                <w:sz w:val="22"/>
                <w:highlight w:val="white"/>
              </w:rPr>
            </w:pPr>
            <w:r w:rsidRPr="00BD79DE">
              <w:rPr>
                <w:rFonts w:eastAsia="Times New Roman" w:cs="Times New Roman"/>
                <w:noProof/>
                <w:sz w:val="22"/>
                <w:highlight w:val="white"/>
              </w:rPr>
              <w:t xml:space="preserve">Nhiều địa điểm </w:t>
            </w:r>
            <w:r w:rsidRPr="00BD79DE">
              <w:rPr>
                <w:rFonts w:eastAsia="Calibri" w:cs="Times New Roman"/>
                <w:noProof/>
                <w:sz w:val="22"/>
                <w:highlight w:val="white"/>
                <w:lang w:eastAsia="en-US"/>
              </w:rPr>
              <w:t xml:space="preserve">dự án </w:t>
            </w:r>
            <w:r w:rsidRPr="00EC6768">
              <w:rPr>
                <w:rFonts w:eastAsia="Times New Roman" w:cs="Times New Roman"/>
                <w:noProof/>
                <w:sz w:val="22"/>
                <w:highlight w:val="white"/>
              </w:rPr>
              <w:t xml:space="preserve">ở các </w:t>
            </w:r>
            <w:r w:rsidRPr="00EC6768">
              <w:rPr>
                <w:rFonts w:eastAsia="Calibri" w:cs="Times New Roman"/>
                <w:noProof/>
                <w:sz w:val="22"/>
                <w:highlight w:val="white"/>
                <w:lang w:eastAsia="en-US"/>
              </w:rPr>
              <w:t>nơi</w:t>
            </w:r>
            <w:r w:rsidRPr="00EC6768">
              <w:rPr>
                <w:rFonts w:eastAsia="Times New Roman" w:cs="Times New Roman"/>
                <w:noProof/>
                <w:sz w:val="22"/>
                <w:highlight w:val="white"/>
              </w:rPr>
              <w:t xml:space="preserve"> khác nhau </w:t>
            </w:r>
            <w:r w:rsidRPr="00EC6768">
              <w:rPr>
                <w:rFonts w:eastAsia="Calibri" w:cs="Times New Roman"/>
                <w:noProof/>
                <w:sz w:val="22"/>
                <w:highlight w:val="white"/>
                <w:lang w:eastAsia="en-US"/>
              </w:rPr>
              <w:t xml:space="preserve">khác nhau </w:t>
            </w:r>
            <w:r w:rsidRPr="00EC6768">
              <w:rPr>
                <w:rFonts w:eastAsia="Times New Roman" w:cs="Times New Roman"/>
                <w:noProof/>
                <w:sz w:val="22"/>
                <w:highlight w:val="white"/>
              </w:rPr>
              <w:t>bị ảnh hưởng</w:t>
            </w:r>
            <w:r w:rsidRPr="00EC6768">
              <w:rPr>
                <w:rFonts w:eastAsia="Calibri" w:cs="Times New Roman"/>
                <w:noProof/>
                <w:sz w:val="22"/>
                <w:highlight w:val="white"/>
                <w:lang w:eastAsia="en-US"/>
              </w:rPr>
              <w:t xml:space="preserve"> mà</w:t>
            </w:r>
            <w:r w:rsidRPr="00EC6768">
              <w:rPr>
                <w:rFonts w:eastAsia="Times New Roman" w:cs="Times New Roman"/>
                <w:noProof/>
                <w:sz w:val="22"/>
                <w:highlight w:val="white"/>
              </w:rPr>
              <w:t xml:space="preserve"> mỗi </w:t>
            </w:r>
            <w:r w:rsidRPr="00EC6768">
              <w:rPr>
                <w:rFonts w:eastAsia="Calibri" w:cs="Times New Roman"/>
                <w:noProof/>
                <w:sz w:val="22"/>
                <w:highlight w:val="white"/>
                <w:lang w:eastAsia="en-US"/>
              </w:rPr>
              <w:t>địa điểm</w:t>
            </w:r>
            <w:r w:rsidRPr="00EC6768">
              <w:rPr>
                <w:rFonts w:eastAsia="Times New Roman" w:cs="Times New Roman"/>
                <w:noProof/>
                <w:sz w:val="22"/>
                <w:highlight w:val="white"/>
              </w:rPr>
              <w:t xml:space="preserve"> có thể gây ra </w:t>
            </w:r>
            <w:r w:rsidRPr="00EC6768">
              <w:rPr>
                <w:rFonts w:eastAsia="Calibri" w:cs="Times New Roman"/>
                <w:noProof/>
                <w:sz w:val="22"/>
                <w:highlight w:val="white"/>
                <w:lang w:eastAsia="en-US"/>
              </w:rPr>
              <w:t>thiệt hại đáng kể về</w:t>
            </w:r>
            <w:r w:rsidRPr="00EC6768">
              <w:rPr>
                <w:rFonts w:eastAsia="Times New Roman" w:cs="Times New Roman"/>
                <w:noProof/>
                <w:sz w:val="22"/>
                <w:highlight w:val="white"/>
              </w:rPr>
              <w:t xml:space="preserve"> môi trường sống, tài nguyên, đất</w:t>
            </w:r>
            <w:r w:rsidRPr="00EC6768">
              <w:rPr>
                <w:rFonts w:eastAsia="Calibri" w:cs="Times New Roman"/>
                <w:noProof/>
                <w:sz w:val="22"/>
                <w:highlight w:val="white"/>
                <w:lang w:eastAsia="en-US"/>
              </w:rPr>
              <w:t xml:space="preserve"> đai</w:t>
            </w:r>
            <w:r w:rsidRPr="00EC6768">
              <w:rPr>
                <w:rFonts w:eastAsia="Times New Roman" w:cs="Times New Roman"/>
                <w:noProof/>
                <w:sz w:val="22"/>
                <w:highlight w:val="white"/>
              </w:rPr>
              <w:t xml:space="preserve"> hoặc suy giảm chất lượng tài nguyên</w:t>
            </w:r>
            <w:r w:rsidRPr="00EC6768">
              <w:rPr>
                <w:rFonts w:eastAsia="Calibri" w:cs="Times New Roman"/>
                <w:noProof/>
                <w:sz w:val="22"/>
                <w:highlight w:val="white"/>
                <w:lang w:eastAsia="en-US"/>
              </w:rPr>
              <w:t>.</w:t>
            </w:r>
          </w:p>
        </w:tc>
        <w:tc>
          <w:tcPr>
            <w:tcW w:w="367" w:type="pct"/>
            <w:tcBorders>
              <w:top w:val="single" w:sz="4" w:space="0" w:color="auto"/>
              <w:left w:val="single" w:sz="4" w:space="0" w:color="auto"/>
              <w:bottom w:val="single" w:sz="4" w:space="0" w:color="auto"/>
              <w:right w:val="single" w:sz="4" w:space="0" w:color="auto"/>
            </w:tcBorders>
          </w:tcPr>
          <w:p w14:paraId="0B80E8C9" w14:textId="77777777" w:rsidR="003E3997" w:rsidRPr="00AF7D59" w:rsidRDefault="003E3997" w:rsidP="003E3997">
            <w:pPr>
              <w:spacing w:before="0" w:after="0" w:line="240" w:lineRule="auto"/>
              <w:ind w:left="57" w:right="57"/>
              <w:rPr>
                <w:rFonts w:eastAsia="Times New Roman" w:cs="Times New Roman"/>
                <w:noProof/>
                <w:sz w:val="22"/>
                <w:highlight w:val="white"/>
              </w:rPr>
            </w:pPr>
          </w:p>
        </w:tc>
        <w:tc>
          <w:tcPr>
            <w:tcW w:w="513" w:type="pct"/>
            <w:tcBorders>
              <w:top w:val="single" w:sz="4" w:space="0" w:color="auto"/>
              <w:left w:val="single" w:sz="4" w:space="0" w:color="auto"/>
              <w:bottom w:val="single" w:sz="4" w:space="0" w:color="auto"/>
              <w:right w:val="single" w:sz="4" w:space="0" w:color="auto"/>
            </w:tcBorders>
            <w:vAlign w:val="center"/>
            <w:hideMark/>
          </w:tcPr>
          <w:p w14:paraId="6B6F12C6" w14:textId="77777777" w:rsidR="003E3997" w:rsidRPr="00AF7D59" w:rsidRDefault="003E3997" w:rsidP="003E3997">
            <w:pPr>
              <w:spacing w:before="0" w:after="0" w:line="240" w:lineRule="auto"/>
              <w:ind w:left="57" w:right="57"/>
              <w:jc w:val="center"/>
              <w:rPr>
                <w:rFonts w:eastAsia="Times New Roman" w:cs="Times New Roman"/>
                <w:noProof/>
                <w:sz w:val="22"/>
                <w:highlight w:val="white"/>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hideMark/>
          </w:tcPr>
          <w:p w14:paraId="1F303922" w14:textId="44A83CFC" w:rsidR="003E3997" w:rsidRPr="00AF7D59" w:rsidRDefault="003E3997" w:rsidP="003E3997">
            <w:pPr>
              <w:spacing w:before="0" w:after="0" w:line="240" w:lineRule="auto"/>
              <w:ind w:left="57" w:right="57"/>
              <w:rPr>
                <w:rFonts w:eastAsia="Times New Roman" w:cs="Times New Roman"/>
                <w:noProof/>
                <w:sz w:val="22"/>
                <w:highlight w:val="white"/>
              </w:rPr>
            </w:pPr>
            <w:r w:rsidRPr="00506D35">
              <w:rPr>
                <w:rFonts w:eastAsia="Times New Roman" w:cs="Times New Roman"/>
                <w:noProof/>
                <w:sz w:val="22"/>
              </w:rPr>
              <w:t xml:space="preserve">Tiều dự án </w:t>
            </w:r>
            <w:r w:rsidR="003C1F66" w:rsidRPr="00506D35">
              <w:rPr>
                <w:rFonts w:eastAsia="Times New Roman" w:cs="Times New Roman"/>
                <w:noProof/>
                <w:sz w:val="22"/>
              </w:rPr>
              <w:t>thực hiện tại các rừng phòng hộ ở</w:t>
            </w:r>
            <w:r w:rsidR="003C1F66" w:rsidRPr="00506D35">
              <w:rPr>
                <w:noProof/>
                <w:sz w:val="22"/>
              </w:rPr>
              <w:t xml:space="preserve"> </w:t>
            </w:r>
            <w:r w:rsidR="00064668" w:rsidRPr="00506D35">
              <w:rPr>
                <w:noProof/>
                <w:sz w:val="22"/>
              </w:rPr>
              <w:t xml:space="preserve">04 </w:t>
            </w:r>
            <w:r w:rsidR="003C1F66" w:rsidRPr="00506D35">
              <w:rPr>
                <w:noProof/>
                <w:sz w:val="22"/>
              </w:rPr>
              <w:t>xã</w:t>
            </w:r>
            <w:r w:rsidR="00064668">
              <w:t xml:space="preserve"> </w:t>
            </w:r>
            <w:r w:rsidR="00064668" w:rsidRPr="00064668">
              <w:rPr>
                <w:noProof/>
                <w:sz w:val="22"/>
              </w:rPr>
              <w:t xml:space="preserve">thuộc 03 huyện bao gồm xã Hồng Thủy, Ngư Thủy Bắc của huyện Lệ Thủy; xã Hải Ninh của huyện Quảng Ninh và xã Đại Trạch của huyện Bố trạch, tỉnh Quảng Bình </w:t>
            </w:r>
            <w:r w:rsidRPr="003E3997">
              <w:rPr>
                <w:rFonts w:eastAsia="Times New Roman" w:cs="Times New Roman"/>
                <w:noProof/>
                <w:sz w:val="22"/>
                <w:highlight w:val="white"/>
              </w:rPr>
              <w:t>và không gây ra thiệt hại đáng kể về môi trường sống, tài nguyên, đất đai hoặc suy giảm chất lượng tài nguyên.</w:t>
            </w:r>
          </w:p>
        </w:tc>
      </w:tr>
      <w:tr w:rsidR="003E3997" w:rsidRPr="00AF7D59" w14:paraId="1ED23AA7" w14:textId="77777777" w:rsidTr="003C1F66">
        <w:trPr>
          <w:trHeight w:val="707"/>
        </w:trPr>
        <w:tc>
          <w:tcPr>
            <w:tcW w:w="2381" w:type="pct"/>
            <w:tcBorders>
              <w:top w:val="single" w:sz="4" w:space="0" w:color="auto"/>
              <w:left w:val="single" w:sz="4" w:space="0" w:color="auto"/>
              <w:bottom w:val="single" w:sz="4" w:space="0" w:color="auto"/>
              <w:right w:val="single" w:sz="4" w:space="0" w:color="auto"/>
            </w:tcBorders>
            <w:hideMark/>
          </w:tcPr>
          <w:p w14:paraId="33079311" w14:textId="3390CC00" w:rsidR="003E3997" w:rsidRPr="00AF7D59" w:rsidRDefault="003E3997" w:rsidP="003E3997">
            <w:pPr>
              <w:spacing w:before="0" w:after="0" w:line="240" w:lineRule="auto"/>
              <w:ind w:left="57" w:right="57"/>
              <w:rPr>
                <w:rFonts w:eastAsia="Times New Roman" w:cs="Times New Roman"/>
                <w:noProof/>
                <w:sz w:val="22"/>
                <w:highlight w:val="white"/>
              </w:rPr>
            </w:pPr>
            <w:r w:rsidRPr="00BD79DE">
              <w:rPr>
                <w:rFonts w:eastAsia="Times New Roman" w:cs="Times New Roman"/>
                <w:noProof/>
                <w:sz w:val="22"/>
                <w:highlight w:val="white"/>
              </w:rPr>
              <w:lastRenderedPageBreak/>
              <w:t xml:space="preserve">Những tác động bất lợi đáng kể, tiềm năng </w:t>
            </w:r>
            <w:r w:rsidRPr="00BD79DE">
              <w:rPr>
                <w:rFonts w:eastAsia="Calibri" w:cs="Times New Roman"/>
                <w:noProof/>
                <w:sz w:val="22"/>
                <w:highlight w:val="white"/>
                <w:lang w:eastAsia="en-US"/>
              </w:rPr>
              <w:t>có xu hướ</w:t>
            </w:r>
            <w:r w:rsidRPr="00EC6768">
              <w:rPr>
                <w:rFonts w:eastAsia="Calibri" w:cs="Times New Roman"/>
                <w:noProof/>
                <w:sz w:val="22"/>
                <w:highlight w:val="white"/>
                <w:lang w:eastAsia="en-US"/>
              </w:rPr>
              <w:t>ng mở rộng</w:t>
            </w:r>
            <w:r w:rsidRPr="00EC6768">
              <w:rPr>
                <w:rFonts w:eastAsia="Times New Roman" w:cs="Times New Roman"/>
                <w:noProof/>
                <w:sz w:val="22"/>
                <w:highlight w:val="white"/>
              </w:rPr>
              <w:t xml:space="preserve"> ra ngoài </w:t>
            </w:r>
            <w:r w:rsidRPr="00EC6768">
              <w:rPr>
                <w:rFonts w:eastAsia="Calibri" w:cs="Times New Roman"/>
                <w:noProof/>
                <w:sz w:val="22"/>
                <w:highlight w:val="white"/>
                <w:lang w:eastAsia="en-US"/>
              </w:rPr>
              <w:t>địa điểm</w:t>
            </w:r>
            <w:r w:rsidRPr="00EC6768">
              <w:rPr>
                <w:rFonts w:eastAsia="Times New Roman" w:cs="Times New Roman"/>
                <w:noProof/>
                <w:sz w:val="22"/>
                <w:highlight w:val="white"/>
              </w:rPr>
              <w:t xml:space="preserve"> hoặc cơ sở </w:t>
            </w:r>
            <w:r w:rsidRPr="00EC6768">
              <w:rPr>
                <w:rFonts w:eastAsia="Calibri" w:cs="Times New Roman"/>
                <w:noProof/>
                <w:sz w:val="22"/>
                <w:highlight w:val="white"/>
                <w:lang w:eastAsia="en-US"/>
              </w:rPr>
              <w:t>xây dựng</w:t>
            </w:r>
            <w:r w:rsidRPr="00EC6768">
              <w:rPr>
                <w:rFonts w:eastAsia="Times New Roman" w:cs="Times New Roman"/>
                <w:noProof/>
                <w:sz w:val="22"/>
                <w:highlight w:val="white"/>
              </w:rPr>
              <w:t xml:space="preserve"> công trình </w:t>
            </w:r>
            <w:r w:rsidRPr="00EC6768">
              <w:rPr>
                <w:rFonts w:eastAsia="Calibri" w:cs="Times New Roman"/>
                <w:noProof/>
                <w:sz w:val="22"/>
                <w:highlight w:val="white"/>
                <w:lang w:eastAsia="en-US"/>
              </w:rPr>
              <w:t>của dự án.</w:t>
            </w:r>
          </w:p>
        </w:tc>
        <w:tc>
          <w:tcPr>
            <w:tcW w:w="367" w:type="pct"/>
            <w:tcBorders>
              <w:top w:val="single" w:sz="4" w:space="0" w:color="auto"/>
              <w:left w:val="single" w:sz="4" w:space="0" w:color="auto"/>
              <w:bottom w:val="single" w:sz="4" w:space="0" w:color="auto"/>
              <w:right w:val="single" w:sz="4" w:space="0" w:color="auto"/>
            </w:tcBorders>
          </w:tcPr>
          <w:p w14:paraId="44A1CC44" w14:textId="77777777" w:rsidR="003E3997" w:rsidRPr="00AF7D59" w:rsidRDefault="003E3997" w:rsidP="003E3997">
            <w:pPr>
              <w:spacing w:before="0" w:after="0" w:line="240" w:lineRule="auto"/>
              <w:ind w:left="57" w:right="57"/>
              <w:rPr>
                <w:rFonts w:eastAsia="Times New Roman" w:cs="Times New Roman"/>
                <w:noProof/>
                <w:sz w:val="22"/>
                <w:highlight w:val="white"/>
              </w:rPr>
            </w:pPr>
          </w:p>
        </w:tc>
        <w:tc>
          <w:tcPr>
            <w:tcW w:w="513" w:type="pct"/>
            <w:tcBorders>
              <w:top w:val="single" w:sz="4" w:space="0" w:color="auto"/>
              <w:left w:val="single" w:sz="4" w:space="0" w:color="auto"/>
              <w:bottom w:val="single" w:sz="4" w:space="0" w:color="auto"/>
              <w:right w:val="single" w:sz="4" w:space="0" w:color="auto"/>
            </w:tcBorders>
            <w:vAlign w:val="center"/>
            <w:hideMark/>
          </w:tcPr>
          <w:p w14:paraId="0E26256C" w14:textId="77777777" w:rsidR="003E3997" w:rsidRPr="00AF7D59" w:rsidRDefault="003E3997" w:rsidP="003E3997">
            <w:pPr>
              <w:spacing w:before="0" w:after="0" w:line="240" w:lineRule="auto"/>
              <w:ind w:left="57" w:right="57"/>
              <w:jc w:val="center"/>
              <w:rPr>
                <w:rFonts w:eastAsia="Times New Roman" w:cs="Times New Roman"/>
                <w:noProof/>
                <w:sz w:val="22"/>
                <w:highlight w:val="white"/>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hideMark/>
          </w:tcPr>
          <w:p w14:paraId="6876561B" w14:textId="5865D8A6" w:rsidR="003E3997" w:rsidRPr="00AF7D59" w:rsidRDefault="003E3997" w:rsidP="003E3997">
            <w:pPr>
              <w:spacing w:before="0" w:after="0" w:line="240" w:lineRule="auto"/>
              <w:ind w:left="57" w:right="57"/>
              <w:rPr>
                <w:rFonts w:eastAsia="Times New Roman" w:cs="Times New Roman"/>
                <w:noProof/>
                <w:sz w:val="22"/>
                <w:highlight w:val="white"/>
              </w:rPr>
            </w:pPr>
            <w:r w:rsidRPr="003E3997">
              <w:rPr>
                <w:rFonts w:eastAsia="Times New Roman" w:cs="Times New Roman"/>
                <w:noProof/>
                <w:sz w:val="22"/>
                <w:highlight w:val="white"/>
              </w:rPr>
              <w:t>TDA không gây ra các tác động bất lợi đáng kể, tiềm năng có xu hướng mở rộng ra ngoài địa điểm hoặc cơ sở xây dựng công trình của dự án.</w:t>
            </w:r>
          </w:p>
        </w:tc>
      </w:tr>
      <w:tr w:rsidR="003E3997" w:rsidRPr="00AF7D59" w14:paraId="6EFD9242" w14:textId="77777777" w:rsidTr="003C1F66">
        <w:tc>
          <w:tcPr>
            <w:tcW w:w="2381" w:type="pct"/>
            <w:tcBorders>
              <w:top w:val="single" w:sz="4" w:space="0" w:color="auto"/>
              <w:left w:val="single" w:sz="4" w:space="0" w:color="auto"/>
              <w:bottom w:val="single" w:sz="4" w:space="0" w:color="auto"/>
              <w:right w:val="single" w:sz="4" w:space="0" w:color="auto"/>
            </w:tcBorders>
            <w:hideMark/>
          </w:tcPr>
          <w:p w14:paraId="0220E147" w14:textId="6F3480F2" w:rsidR="003E3997" w:rsidRPr="00AF7D59" w:rsidRDefault="003E3997" w:rsidP="003E3997">
            <w:pPr>
              <w:spacing w:before="0" w:after="0" w:line="240" w:lineRule="auto"/>
              <w:ind w:left="57" w:right="57"/>
              <w:rPr>
                <w:rFonts w:eastAsia="Times New Roman" w:cs="Times New Roman"/>
                <w:noProof/>
                <w:sz w:val="22"/>
                <w:highlight w:val="white"/>
              </w:rPr>
            </w:pPr>
            <w:r w:rsidRPr="00BD79DE">
              <w:rPr>
                <w:rFonts w:eastAsia="Calibri" w:cs="Times New Roman"/>
                <w:noProof/>
                <w:sz w:val="22"/>
                <w:highlight w:val="white"/>
                <w:lang w:eastAsia="en-US"/>
              </w:rPr>
              <w:t>Những</w:t>
            </w:r>
            <w:r w:rsidRPr="00BD79DE">
              <w:rPr>
                <w:rFonts w:eastAsia="Times New Roman" w:cs="Times New Roman"/>
                <w:noProof/>
                <w:sz w:val="22"/>
                <w:highlight w:val="white"/>
              </w:rPr>
              <w:t xml:space="preserve"> tác động</w:t>
            </w:r>
            <w:r w:rsidRPr="00EC6768">
              <w:rPr>
                <w:rFonts w:eastAsia="Times New Roman" w:cs="Times New Roman"/>
                <w:noProof/>
                <w:sz w:val="22"/>
                <w:highlight w:val="white"/>
              </w:rPr>
              <w:t xml:space="preserve"> xuyên biên giới (</w:t>
            </w:r>
            <w:r w:rsidRPr="00EC6768">
              <w:rPr>
                <w:rFonts w:eastAsia="Calibri" w:cs="Times New Roman"/>
                <w:noProof/>
                <w:sz w:val="22"/>
                <w:highlight w:val="white"/>
                <w:lang w:eastAsia="en-US"/>
              </w:rPr>
              <w:t>ngoài</w:t>
            </w:r>
            <w:r w:rsidRPr="00EC6768">
              <w:rPr>
                <w:rFonts w:eastAsia="Times New Roman" w:cs="Times New Roman"/>
                <w:noProof/>
                <w:sz w:val="22"/>
                <w:highlight w:val="white"/>
              </w:rPr>
              <w:t xml:space="preserve"> những thay đổi nhỏ </w:t>
            </w:r>
            <w:r w:rsidRPr="00EC6768">
              <w:rPr>
                <w:rFonts w:eastAsia="Calibri" w:cs="Times New Roman"/>
                <w:noProof/>
                <w:sz w:val="22"/>
                <w:highlight w:val="white"/>
                <w:lang w:eastAsia="en-US"/>
              </w:rPr>
              <w:t>cho một</w:t>
            </w:r>
            <w:r w:rsidRPr="00EC6768">
              <w:rPr>
                <w:rFonts w:eastAsia="Times New Roman" w:cs="Times New Roman"/>
                <w:noProof/>
                <w:sz w:val="22"/>
                <w:highlight w:val="white"/>
              </w:rPr>
              <w:t xml:space="preserve"> hoạt động đường thủy đang diễn ra).</w:t>
            </w:r>
          </w:p>
        </w:tc>
        <w:tc>
          <w:tcPr>
            <w:tcW w:w="367" w:type="pct"/>
            <w:tcBorders>
              <w:top w:val="single" w:sz="4" w:space="0" w:color="auto"/>
              <w:left w:val="single" w:sz="4" w:space="0" w:color="auto"/>
              <w:bottom w:val="single" w:sz="4" w:space="0" w:color="auto"/>
              <w:right w:val="single" w:sz="4" w:space="0" w:color="auto"/>
            </w:tcBorders>
          </w:tcPr>
          <w:p w14:paraId="426F14A5" w14:textId="77777777" w:rsidR="003E3997" w:rsidRPr="00AF7D59" w:rsidRDefault="003E3997" w:rsidP="003E3997">
            <w:pPr>
              <w:spacing w:before="0" w:after="0" w:line="240" w:lineRule="auto"/>
              <w:ind w:left="57" w:right="57"/>
              <w:rPr>
                <w:rFonts w:eastAsia="Times New Roman" w:cs="Times New Roman"/>
                <w:noProof/>
                <w:sz w:val="22"/>
                <w:highlight w:val="white"/>
              </w:rPr>
            </w:pPr>
          </w:p>
        </w:tc>
        <w:tc>
          <w:tcPr>
            <w:tcW w:w="513" w:type="pct"/>
            <w:tcBorders>
              <w:top w:val="single" w:sz="4" w:space="0" w:color="auto"/>
              <w:left w:val="single" w:sz="4" w:space="0" w:color="auto"/>
              <w:bottom w:val="single" w:sz="4" w:space="0" w:color="auto"/>
              <w:right w:val="single" w:sz="4" w:space="0" w:color="auto"/>
            </w:tcBorders>
            <w:vAlign w:val="center"/>
            <w:hideMark/>
          </w:tcPr>
          <w:p w14:paraId="3A77CC18" w14:textId="77777777" w:rsidR="003E3997" w:rsidRPr="00AF7D59" w:rsidRDefault="003E3997" w:rsidP="003E3997">
            <w:pPr>
              <w:spacing w:before="0" w:after="0" w:line="240" w:lineRule="auto"/>
              <w:ind w:left="57" w:right="57"/>
              <w:jc w:val="center"/>
              <w:rPr>
                <w:rFonts w:eastAsia="Times New Roman" w:cs="Times New Roman"/>
                <w:noProof/>
                <w:sz w:val="22"/>
                <w:highlight w:val="white"/>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hideMark/>
          </w:tcPr>
          <w:p w14:paraId="20DD9082" w14:textId="529ABE0F" w:rsidR="003E3997" w:rsidRPr="00AF7D59" w:rsidRDefault="003E3997" w:rsidP="003E3997">
            <w:pPr>
              <w:spacing w:before="0" w:after="0" w:line="240" w:lineRule="auto"/>
              <w:ind w:left="57" w:right="57"/>
              <w:rPr>
                <w:rFonts w:eastAsia="Times New Roman" w:cs="Times New Roman"/>
                <w:noProof/>
                <w:sz w:val="22"/>
                <w:highlight w:val="white"/>
              </w:rPr>
            </w:pPr>
            <w:r w:rsidRPr="003E3997">
              <w:rPr>
                <w:rFonts w:eastAsia="Times New Roman" w:cs="Times New Roman"/>
                <w:noProof/>
                <w:sz w:val="22"/>
                <w:highlight w:val="white"/>
              </w:rPr>
              <w:t>TDA không thực hiện ở khu vực gần biên giới</w:t>
            </w:r>
          </w:p>
        </w:tc>
      </w:tr>
      <w:tr w:rsidR="003E3997" w:rsidRPr="00AF7D59" w14:paraId="6CFCF86D" w14:textId="77777777" w:rsidTr="003C1F66">
        <w:tc>
          <w:tcPr>
            <w:tcW w:w="2381" w:type="pct"/>
            <w:tcBorders>
              <w:top w:val="single" w:sz="4" w:space="0" w:color="auto"/>
              <w:left w:val="single" w:sz="4" w:space="0" w:color="auto"/>
              <w:bottom w:val="single" w:sz="4" w:space="0" w:color="auto"/>
              <w:right w:val="single" w:sz="4" w:space="0" w:color="auto"/>
            </w:tcBorders>
            <w:hideMark/>
          </w:tcPr>
          <w:p w14:paraId="10E0CF50" w14:textId="5DC4D048" w:rsidR="003E3997" w:rsidRPr="00AF7D59" w:rsidRDefault="003E3997" w:rsidP="003E3997">
            <w:pPr>
              <w:spacing w:before="0" w:after="0" w:line="240" w:lineRule="auto"/>
              <w:ind w:left="57" w:right="57"/>
              <w:rPr>
                <w:rFonts w:eastAsia="Times New Roman" w:cs="Times New Roman"/>
                <w:noProof/>
                <w:sz w:val="22"/>
                <w:highlight w:val="white"/>
              </w:rPr>
            </w:pPr>
            <w:r w:rsidRPr="00BD79DE">
              <w:rPr>
                <w:rFonts w:eastAsia="Times New Roman" w:cs="Times New Roman"/>
                <w:noProof/>
                <w:sz w:val="22"/>
                <w:highlight w:val="white"/>
              </w:rPr>
              <w:t xml:space="preserve">Cần đường </w:t>
            </w:r>
            <w:r w:rsidRPr="00BD79DE">
              <w:rPr>
                <w:rFonts w:eastAsia="Calibri" w:cs="Times New Roman"/>
                <w:noProof/>
                <w:sz w:val="22"/>
                <w:highlight w:val="white"/>
                <w:lang w:eastAsia="en-US"/>
              </w:rPr>
              <w:t>vào</w:t>
            </w:r>
            <w:r w:rsidRPr="00BD79DE">
              <w:rPr>
                <w:rFonts w:eastAsia="Times New Roman" w:cs="Times New Roman"/>
                <w:noProof/>
                <w:sz w:val="22"/>
                <w:highlight w:val="white"/>
              </w:rPr>
              <w:t xml:space="preserve">, kênh </w:t>
            </w:r>
            <w:r w:rsidRPr="00BD79DE">
              <w:rPr>
                <w:rFonts w:eastAsia="Calibri" w:cs="Times New Roman"/>
                <w:noProof/>
                <w:sz w:val="22"/>
                <w:highlight w:val="white"/>
                <w:lang w:eastAsia="en-US"/>
              </w:rPr>
              <w:t>mương</w:t>
            </w:r>
            <w:r w:rsidRPr="00EC6768">
              <w:rPr>
                <w:rFonts w:eastAsia="Times New Roman" w:cs="Times New Roman"/>
                <w:noProof/>
                <w:sz w:val="22"/>
                <w:highlight w:val="white"/>
              </w:rPr>
              <w:t xml:space="preserve">, hành lang điện, đường ống mới hoặc khu vực mượn </w:t>
            </w:r>
            <w:r w:rsidRPr="00EC6768">
              <w:rPr>
                <w:rFonts w:eastAsia="Calibri" w:cs="Times New Roman"/>
                <w:noProof/>
                <w:sz w:val="22"/>
                <w:highlight w:val="white"/>
                <w:lang w:eastAsia="en-US"/>
              </w:rPr>
              <w:t>hoặc đổ đất đá tại những</w:t>
            </w:r>
            <w:r w:rsidRPr="00EC6768">
              <w:rPr>
                <w:rFonts w:eastAsia="Times New Roman" w:cs="Times New Roman"/>
                <w:noProof/>
                <w:sz w:val="22"/>
                <w:highlight w:val="white"/>
              </w:rPr>
              <w:t xml:space="preserve"> khu vực </w:t>
            </w:r>
            <w:r w:rsidRPr="00EC6768">
              <w:rPr>
                <w:rFonts w:eastAsia="Calibri" w:cs="Times New Roman"/>
                <w:noProof/>
                <w:sz w:val="22"/>
                <w:highlight w:val="white"/>
                <w:lang w:eastAsia="en-US"/>
              </w:rPr>
              <w:t>hiện chưa</w:t>
            </w:r>
            <w:r w:rsidRPr="00EC6768">
              <w:rPr>
                <w:rFonts w:eastAsia="Times New Roman" w:cs="Times New Roman"/>
                <w:noProof/>
                <w:sz w:val="22"/>
                <w:highlight w:val="white"/>
              </w:rPr>
              <w:t xml:space="preserve"> phát triển.</w:t>
            </w:r>
            <w:r w:rsidRPr="00EC6768">
              <w:rPr>
                <w:rFonts w:eastAsia="Calibri" w:cs="Times New Roman"/>
                <w:noProof/>
                <w:sz w:val="22"/>
                <w:highlight w:val="white"/>
                <w:lang w:eastAsia="en-US"/>
              </w:rPr>
              <w:t xml:space="preserve"> </w:t>
            </w:r>
          </w:p>
        </w:tc>
        <w:tc>
          <w:tcPr>
            <w:tcW w:w="367" w:type="pct"/>
            <w:tcBorders>
              <w:top w:val="single" w:sz="4" w:space="0" w:color="auto"/>
              <w:left w:val="single" w:sz="4" w:space="0" w:color="auto"/>
              <w:bottom w:val="single" w:sz="4" w:space="0" w:color="auto"/>
              <w:right w:val="single" w:sz="4" w:space="0" w:color="auto"/>
            </w:tcBorders>
          </w:tcPr>
          <w:p w14:paraId="1B7DE1BE" w14:textId="77777777" w:rsidR="003E3997" w:rsidRPr="00AF7D59" w:rsidRDefault="003E3997" w:rsidP="003E3997">
            <w:pPr>
              <w:spacing w:before="0" w:after="0" w:line="240" w:lineRule="auto"/>
              <w:ind w:left="57" w:right="57"/>
              <w:rPr>
                <w:rFonts w:eastAsia="Times New Roman" w:cs="Times New Roman"/>
                <w:noProof/>
                <w:sz w:val="22"/>
                <w:highlight w:val="white"/>
              </w:rPr>
            </w:pPr>
          </w:p>
        </w:tc>
        <w:tc>
          <w:tcPr>
            <w:tcW w:w="513" w:type="pct"/>
            <w:tcBorders>
              <w:top w:val="single" w:sz="4" w:space="0" w:color="auto"/>
              <w:left w:val="single" w:sz="4" w:space="0" w:color="auto"/>
              <w:bottom w:val="single" w:sz="4" w:space="0" w:color="auto"/>
              <w:right w:val="single" w:sz="4" w:space="0" w:color="auto"/>
            </w:tcBorders>
            <w:vAlign w:val="center"/>
            <w:hideMark/>
          </w:tcPr>
          <w:p w14:paraId="4749F9E9" w14:textId="77777777" w:rsidR="003E3997" w:rsidRPr="00AF7D59" w:rsidRDefault="003E3997" w:rsidP="003E3997">
            <w:pPr>
              <w:spacing w:before="0" w:after="0" w:line="240" w:lineRule="auto"/>
              <w:ind w:left="57" w:right="57"/>
              <w:jc w:val="center"/>
              <w:rPr>
                <w:rFonts w:eastAsia="Times New Roman" w:cs="Times New Roman"/>
                <w:noProof/>
                <w:sz w:val="22"/>
                <w:highlight w:val="white"/>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hideMark/>
          </w:tcPr>
          <w:p w14:paraId="7C0528D9" w14:textId="0BC10C85" w:rsidR="003E3997" w:rsidRPr="00AF7D59" w:rsidRDefault="003E3997" w:rsidP="003E3997">
            <w:pPr>
              <w:spacing w:before="0" w:after="0" w:line="240" w:lineRule="auto"/>
              <w:ind w:left="57" w:right="57"/>
              <w:rPr>
                <w:rFonts w:eastAsia="Times New Roman" w:cs="Times New Roman"/>
                <w:noProof/>
                <w:sz w:val="22"/>
                <w:highlight w:val="white"/>
              </w:rPr>
            </w:pPr>
            <w:r w:rsidRPr="003E3997">
              <w:rPr>
                <w:rFonts w:eastAsia="Times New Roman" w:cs="Times New Roman"/>
                <w:noProof/>
                <w:sz w:val="22"/>
                <w:highlight w:val="white"/>
              </w:rPr>
              <w:t>TDA không sử dụng đường vào, kênh mương, hành lang điện, đường ống mới hoặc khu vực mượn hoặc đổ đất đá tại những khu vực hiện chưa phát triển</w:t>
            </w:r>
          </w:p>
        </w:tc>
      </w:tr>
      <w:tr w:rsidR="003E3997" w:rsidRPr="00AF7D59" w14:paraId="7BC41344" w14:textId="77777777" w:rsidTr="003C1F66">
        <w:tc>
          <w:tcPr>
            <w:tcW w:w="2381" w:type="pct"/>
            <w:tcBorders>
              <w:top w:val="single" w:sz="4" w:space="0" w:color="auto"/>
              <w:left w:val="single" w:sz="4" w:space="0" w:color="auto"/>
              <w:bottom w:val="single" w:sz="4" w:space="0" w:color="auto"/>
              <w:right w:val="single" w:sz="4" w:space="0" w:color="auto"/>
            </w:tcBorders>
            <w:hideMark/>
          </w:tcPr>
          <w:p w14:paraId="3FD36782" w14:textId="16E3B7D5" w:rsidR="003E3997" w:rsidRPr="00AF7D59" w:rsidRDefault="003E3997" w:rsidP="003E3997">
            <w:pPr>
              <w:spacing w:before="0" w:after="0" w:line="240" w:lineRule="auto"/>
              <w:ind w:left="57" w:right="57"/>
              <w:rPr>
                <w:rFonts w:eastAsia="Times New Roman" w:cs="Times New Roman"/>
                <w:noProof/>
                <w:sz w:val="22"/>
                <w:highlight w:val="white"/>
              </w:rPr>
            </w:pPr>
            <w:r w:rsidRPr="00BD79DE">
              <w:rPr>
                <w:rFonts w:eastAsia="Calibri" w:cs="Times New Roman"/>
                <w:noProof/>
                <w:sz w:val="22"/>
                <w:highlight w:val="white"/>
                <w:lang w:eastAsia="en-US"/>
              </w:rPr>
              <w:t>Gây</w:t>
            </w:r>
            <w:r w:rsidRPr="00BD79DE">
              <w:rPr>
                <w:rFonts w:eastAsia="Times New Roman" w:cs="Times New Roman"/>
                <w:noProof/>
                <w:sz w:val="22"/>
                <w:highlight w:val="white"/>
              </w:rPr>
              <w:t xml:space="preserve"> gián đoạn </w:t>
            </w:r>
            <w:r w:rsidRPr="00BD79DE">
              <w:rPr>
                <w:rFonts w:eastAsia="Calibri" w:cs="Times New Roman"/>
                <w:noProof/>
                <w:sz w:val="22"/>
                <w:highlight w:val="white"/>
                <w:lang w:eastAsia="en-US"/>
              </w:rPr>
              <w:t>đườ</w:t>
            </w:r>
            <w:r w:rsidRPr="00EC6768">
              <w:rPr>
                <w:rFonts w:eastAsia="Calibri" w:cs="Times New Roman"/>
                <w:noProof/>
                <w:sz w:val="22"/>
                <w:highlight w:val="white"/>
                <w:lang w:eastAsia="en-US"/>
              </w:rPr>
              <w:t>ng</w:t>
            </w:r>
            <w:r w:rsidRPr="00EC6768">
              <w:rPr>
                <w:rFonts w:eastAsia="Times New Roman" w:cs="Times New Roman"/>
                <w:noProof/>
                <w:sz w:val="22"/>
                <w:highlight w:val="white"/>
              </w:rPr>
              <w:t xml:space="preserve"> di </w:t>
            </w:r>
            <w:r w:rsidRPr="00EC6768">
              <w:rPr>
                <w:rFonts w:eastAsia="Calibri" w:cs="Times New Roman"/>
                <w:noProof/>
                <w:sz w:val="22"/>
                <w:highlight w:val="white"/>
                <w:lang w:eastAsia="en-US"/>
              </w:rPr>
              <w:t xml:space="preserve">chuyển/di </w:t>
            </w:r>
            <w:r w:rsidRPr="00EC6768">
              <w:rPr>
                <w:rFonts w:eastAsia="Times New Roman" w:cs="Times New Roman"/>
                <w:noProof/>
                <w:sz w:val="22"/>
                <w:highlight w:val="white"/>
              </w:rPr>
              <w:t xml:space="preserve">cư của động vật hoang dã, </w:t>
            </w:r>
            <w:r w:rsidRPr="00EC6768">
              <w:rPr>
                <w:rFonts w:eastAsia="Calibri" w:cs="Times New Roman"/>
                <w:noProof/>
                <w:sz w:val="22"/>
                <w:highlight w:val="white"/>
                <w:lang w:eastAsia="en-US"/>
              </w:rPr>
              <w:t>đàn</w:t>
            </w:r>
            <w:r w:rsidRPr="00EC6768">
              <w:rPr>
                <w:rFonts w:eastAsia="Times New Roman" w:cs="Times New Roman"/>
                <w:noProof/>
                <w:sz w:val="22"/>
                <w:highlight w:val="white"/>
              </w:rPr>
              <w:t xml:space="preserve"> gia súc, những người </w:t>
            </w:r>
            <w:r w:rsidRPr="00EC6768">
              <w:rPr>
                <w:rFonts w:eastAsia="Calibri" w:cs="Times New Roman"/>
                <w:noProof/>
                <w:sz w:val="22"/>
                <w:highlight w:val="white"/>
                <w:lang w:eastAsia="en-US"/>
              </w:rPr>
              <w:t>chăn thả,</w:t>
            </w:r>
            <w:r w:rsidRPr="00EC6768">
              <w:rPr>
                <w:rFonts w:eastAsia="Times New Roman" w:cs="Times New Roman"/>
                <w:noProof/>
                <w:sz w:val="22"/>
                <w:highlight w:val="white"/>
              </w:rPr>
              <w:t xml:space="preserve"> người </w:t>
            </w:r>
            <w:r w:rsidRPr="00EC6768">
              <w:rPr>
                <w:rFonts w:eastAsia="Calibri" w:cs="Times New Roman"/>
                <w:noProof/>
                <w:sz w:val="22"/>
                <w:highlight w:val="white"/>
                <w:lang w:eastAsia="en-US"/>
              </w:rPr>
              <w:t xml:space="preserve">di cư hoặc </w:t>
            </w:r>
            <w:r w:rsidRPr="00EC6768">
              <w:rPr>
                <w:rFonts w:eastAsia="Times New Roman" w:cs="Times New Roman"/>
                <w:noProof/>
                <w:sz w:val="22"/>
                <w:highlight w:val="white"/>
              </w:rPr>
              <w:t xml:space="preserve">bán </w:t>
            </w:r>
            <w:r w:rsidRPr="00EC6768">
              <w:rPr>
                <w:rFonts w:eastAsia="Calibri" w:cs="Times New Roman"/>
                <w:noProof/>
                <w:sz w:val="22"/>
                <w:highlight w:val="white"/>
                <w:lang w:eastAsia="en-US"/>
              </w:rPr>
              <w:t>di</w:t>
            </w:r>
            <w:r w:rsidRPr="00EC6768">
              <w:rPr>
                <w:rFonts w:eastAsia="Times New Roman" w:cs="Times New Roman"/>
                <w:noProof/>
                <w:sz w:val="22"/>
                <w:highlight w:val="white"/>
              </w:rPr>
              <w:t xml:space="preserve"> cư.</w:t>
            </w:r>
          </w:p>
        </w:tc>
        <w:tc>
          <w:tcPr>
            <w:tcW w:w="367" w:type="pct"/>
            <w:tcBorders>
              <w:top w:val="single" w:sz="4" w:space="0" w:color="auto"/>
              <w:left w:val="single" w:sz="4" w:space="0" w:color="auto"/>
              <w:bottom w:val="single" w:sz="4" w:space="0" w:color="auto"/>
              <w:right w:val="single" w:sz="4" w:space="0" w:color="auto"/>
            </w:tcBorders>
          </w:tcPr>
          <w:p w14:paraId="2C36AE16" w14:textId="77777777" w:rsidR="003E3997" w:rsidRPr="00AF7D59" w:rsidRDefault="003E3997" w:rsidP="003E3997">
            <w:pPr>
              <w:spacing w:before="0" w:after="0" w:line="240" w:lineRule="auto"/>
              <w:ind w:left="57" w:right="57"/>
              <w:rPr>
                <w:rFonts w:eastAsia="Times New Roman" w:cs="Times New Roman"/>
                <w:noProof/>
                <w:sz w:val="22"/>
                <w:highlight w:val="white"/>
              </w:rPr>
            </w:pPr>
          </w:p>
        </w:tc>
        <w:tc>
          <w:tcPr>
            <w:tcW w:w="513" w:type="pct"/>
            <w:tcBorders>
              <w:top w:val="single" w:sz="4" w:space="0" w:color="auto"/>
              <w:left w:val="single" w:sz="4" w:space="0" w:color="auto"/>
              <w:bottom w:val="single" w:sz="4" w:space="0" w:color="auto"/>
              <w:right w:val="single" w:sz="4" w:space="0" w:color="auto"/>
            </w:tcBorders>
            <w:vAlign w:val="center"/>
            <w:hideMark/>
          </w:tcPr>
          <w:p w14:paraId="48C13CE3" w14:textId="77777777" w:rsidR="003E3997" w:rsidRPr="00AF7D59" w:rsidRDefault="003E3997" w:rsidP="003E3997">
            <w:pPr>
              <w:spacing w:before="0" w:after="0" w:line="240" w:lineRule="auto"/>
              <w:ind w:left="57" w:right="57"/>
              <w:jc w:val="center"/>
              <w:rPr>
                <w:rFonts w:eastAsia="Times New Roman" w:cs="Times New Roman"/>
                <w:noProof/>
                <w:sz w:val="22"/>
                <w:highlight w:val="white"/>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hideMark/>
          </w:tcPr>
          <w:p w14:paraId="3849A177" w14:textId="038AD8B7" w:rsidR="003E3997" w:rsidRPr="00AF7D59" w:rsidRDefault="003E3997" w:rsidP="003E3997">
            <w:pPr>
              <w:spacing w:before="0" w:after="0" w:line="240" w:lineRule="auto"/>
              <w:ind w:left="57" w:right="57"/>
              <w:rPr>
                <w:rFonts w:eastAsia="Times New Roman" w:cs="Times New Roman"/>
                <w:noProof/>
                <w:sz w:val="22"/>
                <w:highlight w:val="white"/>
              </w:rPr>
            </w:pPr>
            <w:r w:rsidRPr="003E3997">
              <w:rPr>
                <w:rFonts w:eastAsia="Times New Roman" w:cs="Times New Roman"/>
                <w:noProof/>
                <w:sz w:val="22"/>
                <w:highlight w:val="white"/>
              </w:rPr>
              <w:t>TDA không gây gián đoạn đường di chuyển/di cư của động vật hoang dã, đàn gia súc, những người chăn thả, người di cư hoặc bán di cư.</w:t>
            </w:r>
          </w:p>
        </w:tc>
      </w:tr>
      <w:tr w:rsidR="009D2962" w:rsidRPr="00AF7D59" w14:paraId="7DC78745" w14:textId="77777777" w:rsidTr="008F4A2D">
        <w:trPr>
          <w:trHeight w:val="358"/>
        </w:trPr>
        <w:tc>
          <w:tcPr>
            <w:tcW w:w="5000" w:type="pct"/>
            <w:gridSpan w:val="4"/>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2C240B05"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r w:rsidRPr="00AF7D59">
              <w:rPr>
                <w:rFonts w:eastAsia="Calibri" w:cs="Times New Roman"/>
                <w:b/>
                <w:bCs/>
                <w:noProof/>
                <w:sz w:val="22"/>
                <w:highlight w:val="white"/>
                <w:lang w:eastAsia="en-US"/>
              </w:rPr>
              <w:t xml:space="preserve">9. </w:t>
            </w:r>
            <w:r w:rsidRPr="00AF7D59">
              <w:rPr>
                <w:rFonts w:eastAsia="Times New Roman" w:cs="Times New Roman"/>
                <w:b/>
                <w:noProof/>
                <w:sz w:val="22"/>
                <w:highlight w:val="white"/>
              </w:rPr>
              <w:t>Có phải Tiểu dự án này là chưa từng có tiền lệ không?</w:t>
            </w:r>
          </w:p>
        </w:tc>
      </w:tr>
      <w:tr w:rsidR="003C1F66" w:rsidRPr="00AF7D59" w14:paraId="375BA6B9" w14:textId="77777777" w:rsidTr="003C1F66">
        <w:trPr>
          <w:trHeight w:val="448"/>
        </w:trPr>
        <w:tc>
          <w:tcPr>
            <w:tcW w:w="2381"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A9D54B4" w14:textId="77777777" w:rsidR="003C1F66" w:rsidRPr="00AF7D59" w:rsidRDefault="003C1F66" w:rsidP="003C1F66">
            <w:pPr>
              <w:spacing w:before="0" w:after="0" w:line="240" w:lineRule="auto"/>
              <w:ind w:left="57" w:right="57"/>
              <w:rPr>
                <w:rFonts w:eastAsia="Times New Roman" w:cs="Times New Roman"/>
                <w:noProof/>
                <w:sz w:val="22"/>
                <w:highlight w:val="white"/>
              </w:rPr>
            </w:pPr>
            <w:r w:rsidRPr="00AF7D59">
              <w:rPr>
                <w:rFonts w:eastAsia="Calibri" w:cs="Times New Roman"/>
                <w:bCs/>
                <w:noProof/>
                <w:sz w:val="22"/>
                <w:highlight w:val="white"/>
                <w:lang w:eastAsia="en-US"/>
              </w:rPr>
              <w:t>Cấp</w:t>
            </w:r>
            <w:r w:rsidRPr="00AF7D59">
              <w:rPr>
                <w:rFonts w:eastAsia="Times New Roman" w:cs="Times New Roman"/>
                <w:noProof/>
                <w:sz w:val="22"/>
                <w:highlight w:val="white"/>
              </w:rPr>
              <w:t xml:space="preserve"> quốc gia</w:t>
            </w:r>
          </w:p>
        </w:tc>
        <w:tc>
          <w:tcPr>
            <w:tcW w:w="367"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30C77A4C" w14:textId="77777777" w:rsidR="003C1F66" w:rsidRPr="00AF7D59" w:rsidRDefault="003C1F66" w:rsidP="003C1F66">
            <w:pPr>
              <w:spacing w:before="0" w:after="0" w:line="240" w:lineRule="auto"/>
              <w:ind w:left="57" w:right="57"/>
              <w:jc w:val="left"/>
              <w:rPr>
                <w:rFonts w:eastAsia="Times New Roman" w:cs="Times New Roman"/>
                <w:noProof/>
                <w:sz w:val="22"/>
                <w:highlight w:val="white"/>
              </w:rPr>
            </w:pPr>
          </w:p>
        </w:tc>
        <w:tc>
          <w:tcPr>
            <w:tcW w:w="513"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FAB8794" w14:textId="77777777" w:rsidR="003C1F66" w:rsidRPr="00AF7D59" w:rsidRDefault="003C1F66" w:rsidP="003C1F66">
            <w:pPr>
              <w:spacing w:before="0" w:after="0" w:line="240" w:lineRule="auto"/>
              <w:ind w:left="57" w:right="57"/>
              <w:jc w:val="center"/>
              <w:rPr>
                <w:rFonts w:eastAsia="Times New Roman" w:cs="Times New Roman"/>
                <w:noProof/>
                <w:sz w:val="22"/>
                <w:highlight w:val="white"/>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27D2E08" w14:textId="1660FBA4" w:rsidR="003C1F66" w:rsidRPr="003E3997" w:rsidRDefault="003C1F66" w:rsidP="003C1F66">
            <w:pPr>
              <w:spacing w:before="0" w:after="0" w:line="240" w:lineRule="auto"/>
              <w:ind w:left="57" w:right="57"/>
              <w:rPr>
                <w:rFonts w:eastAsia="Times New Roman" w:cs="Times New Roman"/>
                <w:noProof/>
                <w:sz w:val="22"/>
                <w:highlight w:val="white"/>
              </w:rPr>
            </w:pPr>
            <w:r w:rsidRPr="003E3997">
              <w:rPr>
                <w:rFonts w:eastAsia="Calibri" w:cs="Times New Roman"/>
                <w:noProof/>
                <w:sz w:val="22"/>
                <w:highlight w:val="white"/>
                <w:lang w:eastAsia="en-US"/>
              </w:rPr>
              <w:t>Loại dự án (trồng rừng</w:t>
            </w:r>
            <w:r>
              <w:rPr>
                <w:rFonts w:eastAsia="Calibri" w:cs="Times New Roman"/>
                <w:noProof/>
                <w:sz w:val="22"/>
                <w:highlight w:val="white"/>
                <w:lang w:eastAsia="en-US"/>
              </w:rPr>
              <w:t xml:space="preserve"> này</w:t>
            </w:r>
            <w:r w:rsidRPr="003E3997">
              <w:rPr>
                <w:rFonts w:eastAsia="Calibri" w:cs="Times New Roman"/>
                <w:noProof/>
                <w:sz w:val="22"/>
                <w:highlight w:val="white"/>
                <w:lang w:eastAsia="en-US"/>
              </w:rPr>
              <w:t xml:space="preserve"> đã được thực hiện nhiều ở cấp quốc gia  trước đó</w:t>
            </w:r>
            <w:r w:rsidR="00735920">
              <w:rPr>
                <w:rFonts w:eastAsia="Calibri" w:cs="Times New Roman"/>
                <w:noProof/>
                <w:sz w:val="22"/>
                <w:highlight w:val="white"/>
                <w:lang w:eastAsia="en-US"/>
              </w:rPr>
              <w:t>)</w:t>
            </w:r>
          </w:p>
        </w:tc>
      </w:tr>
      <w:tr w:rsidR="003C1F66" w:rsidRPr="00AF7D59" w14:paraId="17C58490" w14:textId="77777777" w:rsidTr="003C1F66">
        <w:trPr>
          <w:trHeight w:val="318"/>
        </w:trPr>
        <w:tc>
          <w:tcPr>
            <w:tcW w:w="2381"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5217DB6D" w14:textId="77777777" w:rsidR="003C1F66" w:rsidRPr="00AF7D59" w:rsidRDefault="003C1F66" w:rsidP="003C1F66">
            <w:pPr>
              <w:spacing w:before="0" w:after="0" w:line="240" w:lineRule="auto"/>
              <w:ind w:left="57" w:right="57"/>
              <w:rPr>
                <w:rFonts w:eastAsia="Times New Roman" w:cs="Times New Roman"/>
                <w:noProof/>
                <w:sz w:val="22"/>
                <w:highlight w:val="white"/>
              </w:rPr>
            </w:pPr>
            <w:r w:rsidRPr="00AF7D59">
              <w:rPr>
                <w:rFonts w:eastAsia="Calibri" w:cs="Times New Roman"/>
                <w:bCs/>
                <w:noProof/>
                <w:sz w:val="22"/>
                <w:highlight w:val="white"/>
                <w:lang w:eastAsia="en-US"/>
              </w:rPr>
              <w:t>Cấp</w:t>
            </w:r>
            <w:r w:rsidRPr="00AF7D59">
              <w:rPr>
                <w:rFonts w:eastAsia="Times New Roman" w:cs="Times New Roman"/>
                <w:noProof/>
                <w:sz w:val="22"/>
                <w:highlight w:val="white"/>
              </w:rPr>
              <w:t xml:space="preserve"> tỉnh</w:t>
            </w:r>
          </w:p>
        </w:tc>
        <w:tc>
          <w:tcPr>
            <w:tcW w:w="367"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7849C4BA" w14:textId="77777777" w:rsidR="003C1F66" w:rsidRPr="00AF7D59" w:rsidRDefault="003C1F66" w:rsidP="003C1F66">
            <w:pPr>
              <w:spacing w:before="0" w:after="0" w:line="240" w:lineRule="auto"/>
              <w:ind w:left="57" w:right="57"/>
              <w:jc w:val="left"/>
              <w:rPr>
                <w:rFonts w:eastAsia="Times New Roman" w:cs="Times New Roman"/>
                <w:noProof/>
                <w:sz w:val="22"/>
                <w:highlight w:val="white"/>
              </w:rPr>
            </w:pPr>
          </w:p>
        </w:tc>
        <w:tc>
          <w:tcPr>
            <w:tcW w:w="513" w:type="pct"/>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vAlign w:val="center"/>
            <w:hideMark/>
          </w:tcPr>
          <w:p w14:paraId="410D157F" w14:textId="77777777" w:rsidR="003C1F66" w:rsidRPr="00AF7D59" w:rsidRDefault="003C1F66" w:rsidP="003C1F66">
            <w:pPr>
              <w:spacing w:before="0" w:after="0" w:line="240" w:lineRule="auto"/>
              <w:ind w:left="57" w:right="57"/>
              <w:jc w:val="center"/>
              <w:rPr>
                <w:rFonts w:eastAsia="Times New Roman" w:cs="Times New Roman"/>
                <w:noProof/>
                <w:sz w:val="22"/>
                <w:highlight w:val="white"/>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DFE81C7" w14:textId="740823BD" w:rsidR="003C1F66" w:rsidRPr="003E3997" w:rsidRDefault="003C1F66" w:rsidP="003C1F66">
            <w:pPr>
              <w:spacing w:before="0" w:after="0" w:line="240" w:lineRule="auto"/>
              <w:ind w:left="57" w:right="57"/>
              <w:rPr>
                <w:rFonts w:eastAsia="Times New Roman" w:cs="Times New Roman"/>
                <w:noProof/>
                <w:sz w:val="22"/>
                <w:highlight w:val="white"/>
              </w:rPr>
            </w:pPr>
            <w:r w:rsidRPr="003E3997">
              <w:rPr>
                <w:rFonts w:eastAsia="Calibri" w:cs="Times New Roman"/>
                <w:noProof/>
                <w:sz w:val="22"/>
                <w:highlight w:val="white"/>
                <w:lang w:eastAsia="en-US"/>
              </w:rPr>
              <w:t>Loại dự án  (trồng rừng</w:t>
            </w:r>
            <w:r>
              <w:rPr>
                <w:rFonts w:eastAsia="Calibri" w:cs="Times New Roman"/>
                <w:noProof/>
                <w:sz w:val="22"/>
                <w:highlight w:val="white"/>
                <w:lang w:eastAsia="en-US"/>
              </w:rPr>
              <w:t xml:space="preserve"> này</w:t>
            </w:r>
            <w:r w:rsidRPr="003E3997">
              <w:rPr>
                <w:rFonts w:eastAsia="Calibri" w:cs="Times New Roman"/>
                <w:noProof/>
                <w:sz w:val="22"/>
                <w:highlight w:val="white"/>
                <w:lang w:eastAsia="en-US"/>
              </w:rPr>
              <w:t xml:space="preserve"> đã được thực hiện nhiều ở cấp tỉnh trước đó</w:t>
            </w:r>
            <w:r w:rsidR="00735920">
              <w:rPr>
                <w:rFonts w:eastAsia="Calibri" w:cs="Times New Roman"/>
                <w:noProof/>
                <w:sz w:val="22"/>
                <w:highlight w:val="white"/>
                <w:lang w:eastAsia="en-US"/>
              </w:rPr>
              <w:t>)</w:t>
            </w:r>
          </w:p>
        </w:tc>
      </w:tr>
      <w:tr w:rsidR="009D2962" w:rsidRPr="00AF7D59" w14:paraId="09C2173E" w14:textId="77777777" w:rsidTr="008F4A2D">
        <w:trPr>
          <w:trHeight w:val="716"/>
        </w:trPr>
        <w:tc>
          <w:tcPr>
            <w:tcW w:w="5000" w:type="pct"/>
            <w:gridSpan w:val="4"/>
            <w:tcBorders>
              <w:top w:val="single" w:sz="4" w:space="0" w:color="auto"/>
              <w:left w:val="single" w:sz="4" w:space="0" w:color="auto"/>
              <w:bottom w:val="single" w:sz="4" w:space="0" w:color="auto"/>
              <w:right w:val="single" w:sz="4" w:space="0" w:color="auto"/>
            </w:tcBorders>
            <w:tcMar>
              <w:top w:w="15" w:type="dxa"/>
              <w:left w:w="86" w:type="dxa"/>
              <w:bottom w:w="0" w:type="dxa"/>
              <w:right w:w="86" w:type="dxa"/>
            </w:tcMar>
            <w:hideMark/>
          </w:tcPr>
          <w:p w14:paraId="0F7B56EA" w14:textId="77777777" w:rsidR="009D2962" w:rsidRPr="00AF7D59" w:rsidRDefault="009D2962" w:rsidP="009D2962">
            <w:pPr>
              <w:spacing w:before="0" w:after="0" w:line="240" w:lineRule="auto"/>
              <w:ind w:left="57" w:right="57"/>
              <w:jc w:val="left"/>
              <w:rPr>
                <w:rFonts w:eastAsia="Times New Roman" w:cs="Times New Roman"/>
                <w:noProof/>
                <w:sz w:val="22"/>
                <w:highlight w:val="white"/>
              </w:rPr>
            </w:pPr>
            <w:r w:rsidRPr="00AF7D59">
              <w:rPr>
                <w:rFonts w:eastAsia="Calibri" w:cs="Times New Roman"/>
                <w:b/>
                <w:bCs/>
                <w:noProof/>
                <w:sz w:val="22"/>
                <w:highlight w:val="white"/>
                <w:lang w:eastAsia="en-US"/>
              </w:rPr>
              <w:t>10.</w:t>
            </w:r>
            <w:r w:rsidRPr="00AF7D59">
              <w:rPr>
                <w:rFonts w:eastAsia="Times New Roman" w:cs="Times New Roman"/>
                <w:b/>
                <w:noProof/>
                <w:sz w:val="22"/>
                <w:highlight w:val="white"/>
              </w:rPr>
              <w:t xml:space="preserve"> Có phải dự án </w:t>
            </w:r>
            <w:r w:rsidRPr="00AF7D59">
              <w:rPr>
                <w:rFonts w:eastAsia="Calibri" w:cs="Times New Roman"/>
                <w:b/>
                <w:bCs/>
                <w:noProof/>
                <w:sz w:val="22"/>
                <w:highlight w:val="white"/>
                <w:lang w:eastAsia="en-US"/>
              </w:rPr>
              <w:t xml:space="preserve">có </w:t>
            </w:r>
            <w:r w:rsidRPr="00AF7D59">
              <w:rPr>
                <w:rFonts w:eastAsia="Times New Roman" w:cs="Times New Roman"/>
                <w:b/>
                <w:noProof/>
                <w:sz w:val="22"/>
                <w:highlight w:val="white"/>
              </w:rPr>
              <w:t xml:space="preserve">nhiều tranh cãi và có khả năng thu hút sự chú ý của các NGO và các tổ chức xã hội </w:t>
            </w:r>
            <w:r w:rsidRPr="00AF7D59">
              <w:rPr>
                <w:rFonts w:eastAsia="Calibri" w:cs="Times New Roman"/>
                <w:b/>
                <w:bCs/>
                <w:noProof/>
                <w:sz w:val="22"/>
                <w:highlight w:val="white"/>
                <w:lang w:eastAsia="en-US"/>
              </w:rPr>
              <w:t>trong nước</w:t>
            </w:r>
            <w:r w:rsidRPr="00AF7D59">
              <w:rPr>
                <w:rFonts w:eastAsia="Times New Roman" w:cs="Times New Roman"/>
                <w:b/>
                <w:noProof/>
                <w:sz w:val="22"/>
                <w:highlight w:val="white"/>
              </w:rPr>
              <w:t xml:space="preserve"> hoặc quốc tế</w:t>
            </w:r>
            <w:r w:rsidRPr="00AF7D59">
              <w:rPr>
                <w:rFonts w:eastAsia="Calibri" w:cs="Times New Roman"/>
                <w:b/>
                <w:bCs/>
                <w:noProof/>
                <w:sz w:val="22"/>
                <w:highlight w:val="white"/>
                <w:lang w:eastAsia="en-US"/>
              </w:rPr>
              <w:t xml:space="preserve"> không</w:t>
            </w:r>
            <w:r w:rsidRPr="00AF7D59">
              <w:rPr>
                <w:rFonts w:eastAsia="Times New Roman" w:cs="Times New Roman"/>
                <w:b/>
                <w:noProof/>
                <w:sz w:val="22"/>
                <w:highlight w:val="white"/>
              </w:rPr>
              <w:t>?</w:t>
            </w:r>
          </w:p>
        </w:tc>
      </w:tr>
      <w:tr w:rsidR="009D2962" w:rsidRPr="00AF7D59" w14:paraId="3F468AAB" w14:textId="77777777" w:rsidTr="003C1F66">
        <w:tc>
          <w:tcPr>
            <w:tcW w:w="2381" w:type="pct"/>
            <w:tcBorders>
              <w:top w:val="single" w:sz="4" w:space="0" w:color="auto"/>
              <w:left w:val="single" w:sz="4" w:space="0" w:color="auto"/>
              <w:bottom w:val="single" w:sz="4" w:space="0" w:color="auto"/>
              <w:right w:val="single" w:sz="4" w:space="0" w:color="auto"/>
            </w:tcBorders>
            <w:hideMark/>
          </w:tcPr>
          <w:p w14:paraId="76025CE4" w14:textId="77777777" w:rsidR="009D2962" w:rsidRPr="00AF7D59" w:rsidRDefault="009D2962" w:rsidP="009D2962">
            <w:pPr>
              <w:spacing w:before="0" w:after="0" w:line="240" w:lineRule="auto"/>
              <w:ind w:left="57" w:right="57"/>
              <w:rPr>
                <w:rFonts w:eastAsia="Times New Roman" w:cs="Times New Roman"/>
                <w:noProof/>
                <w:sz w:val="22"/>
                <w:highlight w:val="white"/>
              </w:rPr>
            </w:pPr>
            <w:r w:rsidRPr="00AF7D59">
              <w:rPr>
                <w:rFonts w:eastAsia="Calibri" w:cs="Times New Roman"/>
                <w:noProof/>
                <w:sz w:val="22"/>
                <w:highlight w:val="white"/>
                <w:lang w:eastAsia="en-US"/>
              </w:rPr>
              <w:t>Được</w:t>
            </w:r>
            <w:r w:rsidRPr="00AF7D59">
              <w:rPr>
                <w:rFonts w:eastAsia="Times New Roman" w:cs="Times New Roman"/>
                <w:noProof/>
                <w:sz w:val="22"/>
                <w:highlight w:val="white"/>
              </w:rPr>
              <w:t xml:space="preserve"> coi là rủi ro hoặc có thể có các khía cạnh gây tranh cãi</w:t>
            </w:r>
            <w:r w:rsidRPr="00AF7D59">
              <w:rPr>
                <w:rFonts w:eastAsia="Calibri" w:cs="Times New Roman"/>
                <w:noProof/>
                <w:sz w:val="22"/>
                <w:highlight w:val="white"/>
                <w:lang w:eastAsia="en-US"/>
              </w:rPr>
              <w:t xml:space="preserve"> cao</w:t>
            </w:r>
          </w:p>
        </w:tc>
        <w:tc>
          <w:tcPr>
            <w:tcW w:w="367" w:type="pct"/>
            <w:tcBorders>
              <w:top w:val="single" w:sz="4" w:space="0" w:color="auto"/>
              <w:left w:val="single" w:sz="4" w:space="0" w:color="auto"/>
              <w:bottom w:val="single" w:sz="4" w:space="0" w:color="auto"/>
              <w:right w:val="single" w:sz="4" w:space="0" w:color="auto"/>
            </w:tcBorders>
          </w:tcPr>
          <w:p w14:paraId="53B29FF2" w14:textId="77777777" w:rsidR="009D2962" w:rsidRPr="00AF7D59" w:rsidRDefault="009D2962" w:rsidP="009D2962">
            <w:pPr>
              <w:spacing w:before="0" w:after="0" w:line="240" w:lineRule="auto"/>
              <w:ind w:left="57" w:right="57"/>
              <w:rPr>
                <w:rFonts w:eastAsia="Times New Roman" w:cs="Times New Roman"/>
                <w:noProof/>
                <w:sz w:val="22"/>
                <w:highlight w:val="white"/>
              </w:rPr>
            </w:pPr>
          </w:p>
        </w:tc>
        <w:tc>
          <w:tcPr>
            <w:tcW w:w="513" w:type="pct"/>
            <w:tcBorders>
              <w:top w:val="single" w:sz="4" w:space="0" w:color="auto"/>
              <w:left w:val="single" w:sz="4" w:space="0" w:color="auto"/>
              <w:bottom w:val="single" w:sz="4" w:space="0" w:color="auto"/>
              <w:right w:val="single" w:sz="4" w:space="0" w:color="auto"/>
            </w:tcBorders>
            <w:vAlign w:val="center"/>
            <w:hideMark/>
          </w:tcPr>
          <w:p w14:paraId="06AEF058" w14:textId="77777777" w:rsidR="009D2962" w:rsidRPr="00AF7D59" w:rsidRDefault="009D2962" w:rsidP="009D2962">
            <w:pPr>
              <w:spacing w:before="0" w:after="0" w:line="240" w:lineRule="auto"/>
              <w:ind w:left="57" w:right="57"/>
              <w:jc w:val="center"/>
              <w:rPr>
                <w:rFonts w:eastAsia="Times New Roman" w:cs="Times New Roman"/>
                <w:noProof/>
                <w:sz w:val="22"/>
                <w:highlight w:val="white"/>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hideMark/>
          </w:tcPr>
          <w:p w14:paraId="004702E4" w14:textId="77777777" w:rsidR="009D2962" w:rsidRPr="00AF7D59" w:rsidRDefault="009D2962" w:rsidP="009D2962">
            <w:pPr>
              <w:spacing w:before="0" w:after="0" w:line="240" w:lineRule="auto"/>
              <w:ind w:left="57" w:right="57"/>
              <w:rPr>
                <w:rFonts w:eastAsia="Times New Roman" w:cs="Times New Roman"/>
                <w:noProof/>
                <w:sz w:val="22"/>
                <w:highlight w:val="white"/>
              </w:rPr>
            </w:pPr>
            <w:r w:rsidRPr="00AF7D59">
              <w:rPr>
                <w:rFonts w:eastAsia="Times New Roman" w:cs="Times New Roman"/>
                <w:noProof/>
                <w:sz w:val="22"/>
                <w:highlight w:val="white"/>
              </w:rPr>
              <w:t xml:space="preserve">TDA không </w:t>
            </w:r>
            <w:r w:rsidRPr="00AF7D59">
              <w:rPr>
                <w:rFonts w:eastAsia="Calibri" w:cs="Times New Roman"/>
                <w:noProof/>
                <w:sz w:val="22"/>
                <w:highlight w:val="white"/>
                <w:lang w:eastAsia="en-US"/>
              </w:rPr>
              <w:t xml:space="preserve">được coi là rủi ro hoặc có thể có các khía cạnh </w:t>
            </w:r>
            <w:r w:rsidRPr="00AF7D59">
              <w:rPr>
                <w:rFonts w:eastAsia="Times New Roman" w:cs="Times New Roman"/>
                <w:noProof/>
                <w:sz w:val="22"/>
                <w:highlight w:val="white"/>
              </w:rPr>
              <w:t xml:space="preserve">gây tranh cãi </w:t>
            </w:r>
            <w:r w:rsidRPr="00AF7D59">
              <w:rPr>
                <w:rFonts w:eastAsia="Calibri" w:cs="Times New Roman"/>
                <w:noProof/>
                <w:sz w:val="22"/>
                <w:highlight w:val="white"/>
                <w:lang w:eastAsia="en-US"/>
              </w:rPr>
              <w:t>cao</w:t>
            </w:r>
          </w:p>
        </w:tc>
      </w:tr>
      <w:tr w:rsidR="009D2962" w:rsidRPr="00AF7D59" w14:paraId="1D1CD32D" w14:textId="77777777" w:rsidTr="003C1F66">
        <w:tc>
          <w:tcPr>
            <w:tcW w:w="2381" w:type="pct"/>
            <w:tcBorders>
              <w:top w:val="single" w:sz="4" w:space="0" w:color="auto"/>
              <w:left w:val="single" w:sz="4" w:space="0" w:color="auto"/>
              <w:bottom w:val="single" w:sz="4" w:space="0" w:color="auto"/>
              <w:right w:val="single" w:sz="4" w:space="0" w:color="auto"/>
            </w:tcBorders>
            <w:hideMark/>
          </w:tcPr>
          <w:p w14:paraId="1042918D" w14:textId="77777777" w:rsidR="009D2962" w:rsidRPr="00AF7D59" w:rsidRDefault="009D2962" w:rsidP="009D2962">
            <w:pPr>
              <w:spacing w:before="0" w:after="0" w:line="240" w:lineRule="auto"/>
              <w:ind w:left="57" w:right="57"/>
              <w:rPr>
                <w:rFonts w:eastAsia="Times New Roman" w:cs="Times New Roman"/>
                <w:noProof/>
                <w:sz w:val="22"/>
                <w:highlight w:val="white"/>
              </w:rPr>
            </w:pPr>
            <w:r w:rsidRPr="00AF7D59">
              <w:rPr>
                <w:rFonts w:eastAsia="Times New Roman" w:cs="Times New Roman"/>
                <w:noProof/>
                <w:sz w:val="22"/>
                <w:highlight w:val="white"/>
              </w:rPr>
              <w:t xml:space="preserve">Có </w:t>
            </w:r>
            <w:r w:rsidRPr="00AF7D59">
              <w:rPr>
                <w:rFonts w:eastAsia="Calibri" w:cs="Times New Roman"/>
                <w:noProof/>
                <w:sz w:val="22"/>
                <w:highlight w:val="white"/>
                <w:lang w:eastAsia="en-US"/>
              </w:rPr>
              <w:t>xu hướng</w:t>
            </w:r>
            <w:r w:rsidRPr="00AF7D59">
              <w:rPr>
                <w:rFonts w:eastAsia="Times New Roman" w:cs="Times New Roman"/>
                <w:noProof/>
                <w:sz w:val="22"/>
                <w:highlight w:val="white"/>
              </w:rPr>
              <w:t xml:space="preserve"> dẫn tới </w:t>
            </w:r>
            <w:r w:rsidRPr="00AF7D59">
              <w:rPr>
                <w:rFonts w:eastAsia="Calibri" w:cs="Times New Roman"/>
                <w:noProof/>
                <w:sz w:val="22"/>
                <w:highlight w:val="white"/>
                <w:lang w:eastAsia="en-US"/>
              </w:rPr>
              <w:t xml:space="preserve">sự </w:t>
            </w:r>
            <w:r w:rsidRPr="00AF7D59">
              <w:rPr>
                <w:rFonts w:eastAsia="Times New Roman" w:cs="Times New Roman"/>
                <w:noProof/>
                <w:sz w:val="22"/>
                <w:highlight w:val="white"/>
              </w:rPr>
              <w:t xml:space="preserve">phản đối hoặc người </w:t>
            </w:r>
            <w:r w:rsidRPr="00AF7D59">
              <w:rPr>
                <w:rFonts w:eastAsia="Calibri" w:cs="Times New Roman"/>
                <w:noProof/>
                <w:sz w:val="22"/>
                <w:highlight w:val="white"/>
                <w:lang w:eastAsia="en-US"/>
              </w:rPr>
              <w:t>dân</w:t>
            </w:r>
            <w:r w:rsidRPr="00AF7D59">
              <w:rPr>
                <w:rFonts w:eastAsia="Times New Roman" w:cs="Times New Roman"/>
                <w:noProof/>
                <w:sz w:val="22"/>
                <w:highlight w:val="white"/>
              </w:rPr>
              <w:t xml:space="preserve"> biểu </w:t>
            </w:r>
            <w:r w:rsidRPr="00AF7D59">
              <w:rPr>
                <w:rFonts w:eastAsia="Calibri" w:cs="Times New Roman"/>
                <w:noProof/>
                <w:sz w:val="22"/>
                <w:highlight w:val="white"/>
                <w:lang w:eastAsia="en-US"/>
              </w:rPr>
              <w:t>tình</w:t>
            </w:r>
            <w:r w:rsidRPr="00AF7D59">
              <w:rPr>
                <w:rFonts w:eastAsia="Times New Roman" w:cs="Times New Roman"/>
                <w:noProof/>
                <w:sz w:val="22"/>
                <w:highlight w:val="white"/>
              </w:rPr>
              <w:t xml:space="preserve"> hoặc </w:t>
            </w:r>
            <w:r w:rsidRPr="00AF7D59">
              <w:rPr>
                <w:rFonts w:eastAsia="Calibri" w:cs="Times New Roman"/>
                <w:noProof/>
                <w:sz w:val="22"/>
                <w:highlight w:val="white"/>
                <w:lang w:eastAsia="en-US"/>
              </w:rPr>
              <w:t xml:space="preserve">ngăn </w:t>
            </w:r>
            <w:r w:rsidRPr="00AF7D59">
              <w:rPr>
                <w:rFonts w:eastAsia="Times New Roman" w:cs="Times New Roman"/>
                <w:noProof/>
                <w:sz w:val="22"/>
                <w:highlight w:val="white"/>
              </w:rPr>
              <w:t xml:space="preserve">cản </w:t>
            </w:r>
            <w:r w:rsidRPr="00AF7D59">
              <w:rPr>
                <w:rFonts w:eastAsia="Calibri" w:cs="Times New Roman"/>
                <w:noProof/>
                <w:sz w:val="22"/>
                <w:highlight w:val="white"/>
                <w:lang w:eastAsia="en-US"/>
              </w:rPr>
              <w:t>việc</w:t>
            </w:r>
            <w:r w:rsidRPr="00AF7D59">
              <w:rPr>
                <w:rFonts w:eastAsia="Times New Roman" w:cs="Times New Roman"/>
                <w:noProof/>
                <w:sz w:val="22"/>
                <w:highlight w:val="white"/>
              </w:rPr>
              <w:t xml:space="preserve"> xây dựng</w:t>
            </w:r>
            <w:r w:rsidRPr="00AF7D59">
              <w:rPr>
                <w:rFonts w:eastAsia="Calibri" w:cs="Times New Roman"/>
                <w:noProof/>
                <w:sz w:val="22"/>
                <w:highlight w:val="white"/>
                <w:lang w:eastAsia="en-US"/>
              </w:rPr>
              <w:t xml:space="preserve"> của dự án</w:t>
            </w:r>
          </w:p>
        </w:tc>
        <w:tc>
          <w:tcPr>
            <w:tcW w:w="367" w:type="pct"/>
            <w:tcBorders>
              <w:top w:val="single" w:sz="4" w:space="0" w:color="auto"/>
              <w:left w:val="single" w:sz="4" w:space="0" w:color="auto"/>
              <w:bottom w:val="single" w:sz="4" w:space="0" w:color="auto"/>
              <w:right w:val="single" w:sz="4" w:space="0" w:color="auto"/>
            </w:tcBorders>
          </w:tcPr>
          <w:p w14:paraId="64D67E66" w14:textId="77777777" w:rsidR="009D2962" w:rsidRPr="00AF7D59" w:rsidRDefault="009D2962" w:rsidP="009D2962">
            <w:pPr>
              <w:spacing w:before="0" w:after="0" w:line="240" w:lineRule="auto"/>
              <w:ind w:left="57" w:right="57"/>
              <w:rPr>
                <w:rFonts w:eastAsia="Times New Roman" w:cs="Times New Roman"/>
                <w:noProof/>
                <w:sz w:val="22"/>
                <w:highlight w:val="white"/>
              </w:rPr>
            </w:pPr>
          </w:p>
        </w:tc>
        <w:tc>
          <w:tcPr>
            <w:tcW w:w="513" w:type="pct"/>
            <w:tcBorders>
              <w:top w:val="single" w:sz="4" w:space="0" w:color="auto"/>
              <w:left w:val="single" w:sz="4" w:space="0" w:color="auto"/>
              <w:bottom w:val="single" w:sz="4" w:space="0" w:color="auto"/>
              <w:right w:val="single" w:sz="4" w:space="0" w:color="auto"/>
            </w:tcBorders>
            <w:vAlign w:val="center"/>
            <w:hideMark/>
          </w:tcPr>
          <w:p w14:paraId="13BC0764" w14:textId="77777777" w:rsidR="009D2962" w:rsidRPr="00AF7D59" w:rsidRDefault="009D2962" w:rsidP="009D2962">
            <w:pPr>
              <w:spacing w:before="0" w:after="0" w:line="240" w:lineRule="auto"/>
              <w:ind w:left="57" w:right="57"/>
              <w:jc w:val="center"/>
              <w:rPr>
                <w:rFonts w:eastAsia="Times New Roman" w:cs="Times New Roman"/>
                <w:noProof/>
                <w:sz w:val="22"/>
                <w:highlight w:val="white"/>
              </w:rPr>
            </w:pPr>
            <w:r w:rsidRPr="00AF7D59">
              <w:rPr>
                <w:rFonts w:eastAsia="Calibri" w:cs="Times New Roman"/>
                <w:noProof/>
                <w:sz w:val="22"/>
                <w:highlight w:val="white"/>
                <w:lang w:eastAsia="en-US"/>
              </w:rPr>
              <w:t>Không</w:t>
            </w:r>
          </w:p>
        </w:tc>
        <w:tc>
          <w:tcPr>
            <w:tcW w:w="1739" w:type="pct"/>
            <w:tcBorders>
              <w:top w:val="single" w:sz="4" w:space="0" w:color="auto"/>
              <w:left w:val="single" w:sz="4" w:space="0" w:color="auto"/>
              <w:bottom w:val="single" w:sz="4" w:space="0" w:color="auto"/>
              <w:right w:val="single" w:sz="4" w:space="0" w:color="auto"/>
            </w:tcBorders>
            <w:hideMark/>
          </w:tcPr>
          <w:p w14:paraId="2F74563B" w14:textId="77777777" w:rsidR="009D2962" w:rsidRPr="00AF7D59" w:rsidRDefault="009D2962" w:rsidP="009D2962">
            <w:pPr>
              <w:spacing w:before="0" w:after="0" w:line="240" w:lineRule="auto"/>
              <w:ind w:left="57" w:right="57"/>
              <w:rPr>
                <w:rFonts w:eastAsia="Times New Roman" w:cs="Times New Roman"/>
                <w:noProof/>
                <w:sz w:val="22"/>
                <w:highlight w:val="white"/>
              </w:rPr>
            </w:pPr>
            <w:r w:rsidRPr="00AF7D59">
              <w:rPr>
                <w:rFonts w:eastAsia="Calibri" w:cs="Times New Roman"/>
                <w:noProof/>
                <w:sz w:val="22"/>
                <w:highlight w:val="white"/>
                <w:lang w:eastAsia="en-US"/>
              </w:rPr>
              <w:t>TDA luôn nhận được sự đồng tình của chính quyền địa phương và người dân.</w:t>
            </w:r>
          </w:p>
        </w:tc>
      </w:tr>
      <w:tr w:rsidR="003C1F66" w:rsidRPr="00AF7D59" w14:paraId="4DA3D25D" w14:textId="77777777" w:rsidTr="003C1F66">
        <w:tc>
          <w:tcPr>
            <w:tcW w:w="5000" w:type="pct"/>
            <w:gridSpan w:val="4"/>
            <w:tcBorders>
              <w:top w:val="single" w:sz="4" w:space="0" w:color="auto"/>
              <w:left w:val="single" w:sz="4" w:space="0" w:color="auto"/>
              <w:bottom w:val="single" w:sz="4" w:space="0" w:color="auto"/>
              <w:right w:val="single" w:sz="4" w:space="0" w:color="auto"/>
            </w:tcBorders>
          </w:tcPr>
          <w:p w14:paraId="4734BF83" w14:textId="5E97B9B4" w:rsidR="003C1F66" w:rsidRPr="00AF7D59" w:rsidRDefault="003C1F66" w:rsidP="003C1F66">
            <w:pPr>
              <w:spacing w:before="0" w:after="0" w:line="240" w:lineRule="auto"/>
              <w:ind w:left="57" w:right="57"/>
              <w:rPr>
                <w:rFonts w:eastAsia="Calibri" w:cs="Times New Roman"/>
                <w:noProof/>
                <w:sz w:val="22"/>
                <w:highlight w:val="white"/>
                <w:lang w:eastAsia="en-US"/>
              </w:rPr>
            </w:pPr>
            <w:r w:rsidRPr="00BD79DE">
              <w:rPr>
                <w:rFonts w:eastAsia="Times New Roman" w:cs="Times New Roman"/>
                <w:b/>
                <w:noProof/>
                <w:sz w:val="22"/>
                <w:highlight w:val="white"/>
              </w:rPr>
              <w:t>Ý kiến nhận xét và/hoặc mô tả bổ sung</w:t>
            </w:r>
            <w:r w:rsidRPr="00BD79DE">
              <w:rPr>
                <w:rFonts w:eastAsia="Times New Roman" w:cs="Times New Roman"/>
                <w:noProof/>
                <w:sz w:val="22"/>
                <w:highlight w:val="white"/>
              </w:rPr>
              <w:t xml:space="preserve">: </w:t>
            </w:r>
            <w:r w:rsidRPr="008F20C1">
              <w:rPr>
                <w:color w:val="000000" w:themeColor="text1"/>
                <w:sz w:val="22"/>
                <w:lang w:eastAsia="vi-VN"/>
              </w:rPr>
              <w:t xml:space="preserve">Vị trí trồng </w:t>
            </w:r>
            <w:r w:rsidRPr="00506D35">
              <w:rPr>
                <w:color w:val="000000" w:themeColor="text1"/>
                <w:sz w:val="22"/>
                <w:lang w:eastAsia="vi-VN"/>
              </w:rPr>
              <w:t xml:space="preserve">rừng </w:t>
            </w:r>
            <w:r w:rsidR="00437453" w:rsidRPr="00506D35">
              <w:rPr>
                <w:color w:val="000000" w:themeColor="text1"/>
                <w:sz w:val="22"/>
                <w:lang w:eastAsia="vi-VN"/>
              </w:rPr>
              <w:t>phòng hộ</w:t>
            </w:r>
            <w:r w:rsidRPr="00506D35">
              <w:rPr>
                <w:color w:val="000000" w:themeColor="text1"/>
                <w:sz w:val="22"/>
                <w:lang w:eastAsia="vi-VN"/>
              </w:rPr>
              <w:t xml:space="preserve"> trên cạn </w:t>
            </w:r>
            <w:r w:rsidR="00437453" w:rsidRPr="00506D35">
              <w:rPr>
                <w:color w:val="000000" w:themeColor="text1"/>
                <w:sz w:val="22"/>
                <w:lang w:eastAsia="vi-VN"/>
              </w:rPr>
              <w:t xml:space="preserve">ven biển - </w:t>
            </w:r>
            <w:r w:rsidRPr="00506D35">
              <w:rPr>
                <w:color w:val="000000" w:themeColor="text1"/>
                <w:sz w:val="22"/>
                <w:lang w:eastAsia="vi-VN"/>
              </w:rPr>
              <w:t xml:space="preserve">năm 2021 tỉnh Quảng </w:t>
            </w:r>
            <w:r w:rsidR="00437453" w:rsidRPr="00506D35">
              <w:rPr>
                <w:color w:val="000000" w:themeColor="text1"/>
                <w:sz w:val="22"/>
                <w:lang w:eastAsia="vi-VN"/>
              </w:rPr>
              <w:t>Bình</w:t>
            </w:r>
            <w:r w:rsidRPr="00506D35">
              <w:rPr>
                <w:color w:val="000000" w:themeColor="text1"/>
                <w:sz w:val="22"/>
                <w:lang w:eastAsia="vi-VN"/>
              </w:rPr>
              <w:t>,</w:t>
            </w:r>
            <w:r w:rsidRPr="008F20C1">
              <w:rPr>
                <w:color w:val="000000" w:themeColor="text1"/>
                <w:sz w:val="22"/>
                <w:lang w:eastAsia="vi-VN"/>
              </w:rPr>
              <w:t xml:space="preserve"> </w:t>
            </w:r>
            <w:r w:rsidR="00437453">
              <w:rPr>
                <w:color w:val="000000" w:themeColor="text1"/>
                <w:sz w:val="22"/>
                <w:lang w:eastAsia="vi-VN"/>
              </w:rPr>
              <w:t>h</w:t>
            </w:r>
            <w:r w:rsidR="00437453" w:rsidRPr="00437453">
              <w:rPr>
                <w:color w:val="000000" w:themeColor="text1"/>
                <w:sz w:val="22"/>
                <w:lang w:eastAsia="vi-VN"/>
              </w:rPr>
              <w:t>iện trạng là các đồi cát, đụn cát di động, rải rác là các khu vực có thực bì thưa thớt chủ yếu là các loại cỏ chông, cỏ cồn, cỏ dại, dứa dại… với chiều cao trung bình &lt; 0,5 m và độ che phủ &lt;1%, đây là diện tích cát trắng có kết cấu rời, nghèo dinh dưỡng, thường di động mạnh và gây hiện tượng cát bay, cát chảy làm bồi lấp đồng ruộng, khu dân cư, đường giao thông vào mùa có gió mùa Tây Nam và gió mùa Đông Bắc thổi mạnh</w:t>
            </w:r>
            <w:r>
              <w:rPr>
                <w:color w:val="000000" w:themeColor="text1"/>
                <w:sz w:val="22"/>
                <w:lang w:eastAsia="vi-VN"/>
              </w:rPr>
              <w:t xml:space="preserve">. </w:t>
            </w:r>
            <w:r w:rsidRPr="006067A5">
              <w:rPr>
                <w:color w:val="000000" w:themeColor="text1"/>
                <w:sz w:val="22"/>
                <w:lang w:eastAsia="vi-VN"/>
              </w:rPr>
              <w:t xml:space="preserve">Sàng lọc theo tiêu chí hạng mục </w:t>
            </w:r>
            <w:r w:rsidR="00C13367">
              <w:rPr>
                <w:color w:val="000000" w:themeColor="text1"/>
                <w:sz w:val="22"/>
                <w:lang w:eastAsia="vi-VN"/>
              </w:rPr>
              <w:t>Nhóm</w:t>
            </w:r>
            <w:r w:rsidRPr="006067A5">
              <w:rPr>
                <w:color w:val="000000" w:themeColor="text1"/>
                <w:sz w:val="22"/>
                <w:lang w:eastAsia="vi-VN"/>
              </w:rPr>
              <w:t xml:space="preserve"> A </w:t>
            </w:r>
            <w:r>
              <w:rPr>
                <w:color w:val="000000" w:themeColor="text1"/>
                <w:sz w:val="22"/>
                <w:lang w:eastAsia="vi-VN"/>
              </w:rPr>
              <w:t xml:space="preserve">cho thấy kết quả đều là “không”, do đó tiểu dự án không thuộc </w:t>
            </w:r>
            <w:r w:rsidR="00C13367">
              <w:rPr>
                <w:color w:val="000000" w:themeColor="text1"/>
                <w:sz w:val="22"/>
                <w:lang w:eastAsia="vi-VN"/>
              </w:rPr>
              <w:t>nhóm</w:t>
            </w:r>
            <w:r>
              <w:rPr>
                <w:color w:val="000000" w:themeColor="text1"/>
                <w:sz w:val="22"/>
                <w:lang w:eastAsia="vi-VN"/>
              </w:rPr>
              <w:t xml:space="preserve"> A</w:t>
            </w:r>
            <w:r w:rsidRPr="006067A5">
              <w:rPr>
                <w:color w:val="000000" w:themeColor="text1"/>
                <w:sz w:val="22"/>
                <w:lang w:eastAsia="vi-VN"/>
              </w:rPr>
              <w:t xml:space="preserve"> về </w:t>
            </w:r>
            <w:r>
              <w:rPr>
                <w:color w:val="000000" w:themeColor="text1"/>
                <w:sz w:val="22"/>
                <w:lang w:eastAsia="vi-VN"/>
              </w:rPr>
              <w:t>môi trường.</w:t>
            </w:r>
          </w:p>
        </w:tc>
      </w:tr>
    </w:tbl>
    <w:p w14:paraId="75DE3299" w14:textId="5F307B79" w:rsidR="009D2962" w:rsidRPr="00AF7D59" w:rsidRDefault="003E3997" w:rsidP="003E3997">
      <w:pPr>
        <w:spacing w:line="240" w:lineRule="auto"/>
        <w:rPr>
          <w:rFonts w:eastAsia="Calibri" w:cs="Times New Roman"/>
          <w:noProof/>
          <w:color w:val="000000"/>
          <w:spacing w:val="-6"/>
          <w:sz w:val="22"/>
          <w:highlight w:val="white"/>
          <w:lang w:eastAsia="en-US"/>
        </w:rPr>
      </w:pPr>
      <w:r w:rsidRPr="00C92465">
        <w:rPr>
          <w:rFonts w:eastAsia="Calibri" w:cs="Times New Roman"/>
          <w:b/>
          <w:noProof/>
          <w:color w:val="000000"/>
          <w:spacing w:val="-6"/>
          <w:sz w:val="22"/>
          <w:highlight w:val="white"/>
          <w:lang w:eastAsia="en-US"/>
        </w:rPr>
        <w:t>Kết quả sàng lọc theo Mẫu B1:</w:t>
      </w:r>
      <w:r w:rsidRPr="00BD79DE">
        <w:rPr>
          <w:rFonts w:eastAsia="Calibri" w:cs="Times New Roman"/>
          <w:noProof/>
          <w:color w:val="000000"/>
          <w:spacing w:val="-6"/>
          <w:sz w:val="22"/>
          <w:highlight w:val="white"/>
          <w:lang w:eastAsia="en-US"/>
        </w:rPr>
        <w:t xml:space="preserve"> </w:t>
      </w:r>
      <w:r>
        <w:rPr>
          <w:rFonts w:eastAsia="Calibri" w:cs="Times New Roman"/>
          <w:noProof/>
          <w:color w:val="000000"/>
          <w:spacing w:val="-6"/>
          <w:sz w:val="22"/>
          <w:highlight w:val="white"/>
          <w:lang w:eastAsia="en-US"/>
        </w:rPr>
        <w:t>Nếu</w:t>
      </w:r>
      <w:r w:rsidRPr="00BD79DE">
        <w:rPr>
          <w:rFonts w:eastAsia="Calibri" w:cs="Times New Roman"/>
          <w:noProof/>
          <w:color w:val="000000"/>
          <w:spacing w:val="-6"/>
          <w:sz w:val="22"/>
          <w:highlight w:val="white"/>
          <w:lang w:eastAsia="en-US"/>
        </w:rPr>
        <w:t xml:space="preserve"> tất cả</w:t>
      </w:r>
      <w:r w:rsidRPr="00EC6768">
        <w:rPr>
          <w:rFonts w:eastAsia="Calibri" w:cs="Times New Roman"/>
          <w:noProof/>
          <w:color w:val="000000"/>
          <w:spacing w:val="-6"/>
          <w:sz w:val="22"/>
          <w:highlight w:val="white"/>
          <w:lang w:eastAsia="en-US"/>
        </w:rPr>
        <w:t xml:space="preserve"> các câu trả lời từ 1-10 là “Không” có nghĩa là Tiểu dự án/hoạt động không thuộc </w:t>
      </w:r>
      <w:r w:rsidR="00C13367">
        <w:rPr>
          <w:rFonts w:eastAsia="Calibri" w:cs="Times New Roman"/>
          <w:noProof/>
          <w:color w:val="000000"/>
          <w:spacing w:val="-6"/>
          <w:sz w:val="22"/>
          <w:highlight w:val="white"/>
          <w:lang w:eastAsia="en-US"/>
        </w:rPr>
        <w:t>Nhóm</w:t>
      </w:r>
      <w:r w:rsidRPr="00EC6768">
        <w:rPr>
          <w:rFonts w:eastAsia="Calibri" w:cs="Times New Roman"/>
          <w:noProof/>
          <w:color w:val="000000"/>
          <w:spacing w:val="-6"/>
          <w:sz w:val="22"/>
          <w:highlight w:val="white"/>
          <w:lang w:eastAsia="en-US"/>
        </w:rPr>
        <w:t xml:space="preserve"> A, nên tiếp tục sử dụng các tiêu chí trong Mẫu B2 để sàng lọc xác định xem hạng mục có thuộc </w:t>
      </w:r>
      <w:r w:rsidR="00C13367">
        <w:rPr>
          <w:rFonts w:eastAsia="Calibri" w:cs="Times New Roman"/>
          <w:noProof/>
          <w:color w:val="000000"/>
          <w:spacing w:val="-6"/>
          <w:sz w:val="22"/>
          <w:highlight w:val="white"/>
          <w:lang w:eastAsia="en-US"/>
        </w:rPr>
        <w:t>Nhóm</w:t>
      </w:r>
      <w:r w:rsidRPr="00EC6768">
        <w:rPr>
          <w:rFonts w:eastAsia="Calibri" w:cs="Times New Roman"/>
          <w:noProof/>
          <w:color w:val="000000"/>
          <w:spacing w:val="-6"/>
          <w:sz w:val="22"/>
          <w:highlight w:val="white"/>
          <w:lang w:eastAsia="en-US"/>
        </w:rPr>
        <w:t xml:space="preserve"> C về môi trường xã hội hay không</w:t>
      </w:r>
      <w:r w:rsidR="00437453">
        <w:rPr>
          <w:rFonts w:eastAsia="Calibri" w:cs="Times New Roman"/>
          <w:noProof/>
          <w:color w:val="000000"/>
          <w:spacing w:val="-6"/>
          <w:sz w:val="22"/>
          <w:highlight w:val="white"/>
          <w:lang w:eastAsia="en-US"/>
        </w:rPr>
        <w:t>.</w:t>
      </w:r>
    </w:p>
    <w:p w14:paraId="6847FBD5" w14:textId="61FDAA7F" w:rsidR="009D2962" w:rsidRPr="00AF7D59" w:rsidRDefault="009D2962" w:rsidP="00DF3C35">
      <w:pPr>
        <w:rPr>
          <w:rFonts w:eastAsia="Times New Roman" w:cs="Times New Roman"/>
          <w:b/>
          <w:i/>
          <w:noProof/>
          <w:kern w:val="28"/>
          <w:sz w:val="22"/>
          <w:highlight w:val="white"/>
          <w:lang w:eastAsia="fr-FR"/>
        </w:rPr>
      </w:pPr>
      <w:r w:rsidRPr="00AF7D59">
        <w:rPr>
          <w:rFonts w:eastAsia="Times New Roman" w:cs="Times New Roman"/>
          <w:b/>
          <w:i/>
          <w:noProof/>
          <w:kern w:val="28"/>
          <w:sz w:val="22"/>
          <w:highlight w:val="white"/>
          <w:lang w:eastAsia="fr-FR"/>
        </w:rPr>
        <w:t xml:space="preserve">2.2. Tiêu chí sàng lọc </w:t>
      </w:r>
      <w:r w:rsidR="00691A1C">
        <w:rPr>
          <w:rFonts w:eastAsia="Times New Roman" w:cs="Times New Roman"/>
          <w:b/>
          <w:i/>
          <w:noProof/>
          <w:kern w:val="28"/>
          <w:sz w:val="22"/>
          <w:highlight w:val="white"/>
          <w:lang w:eastAsia="fr-FR"/>
        </w:rPr>
        <w:t>Nhóm</w:t>
      </w:r>
      <w:r w:rsidRPr="00AF7D59">
        <w:rPr>
          <w:rFonts w:eastAsia="Times New Roman" w:cs="Times New Roman"/>
          <w:b/>
          <w:i/>
          <w:noProof/>
          <w:kern w:val="28"/>
          <w:sz w:val="22"/>
          <w:highlight w:val="white"/>
          <w:lang w:eastAsia="fr-FR"/>
        </w:rPr>
        <w:t xml:space="preserve"> C (biểu B2 trong ESMF)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6"/>
        <w:gridCol w:w="1078"/>
        <w:gridCol w:w="908"/>
        <w:gridCol w:w="2977"/>
      </w:tblGrid>
      <w:tr w:rsidR="003E3997" w:rsidRPr="00EC6768" w14:paraId="6FD5170D" w14:textId="77777777" w:rsidTr="008F4A2D">
        <w:trPr>
          <w:trHeight w:val="20"/>
          <w:tblHeader/>
          <w:jc w:val="center"/>
        </w:trPr>
        <w:tc>
          <w:tcPr>
            <w:tcW w:w="2261" w:type="pct"/>
            <w:vAlign w:val="center"/>
          </w:tcPr>
          <w:p w14:paraId="3A8109F6" w14:textId="77777777" w:rsidR="003E3997" w:rsidRPr="00EC6768" w:rsidRDefault="003E3997" w:rsidP="003E3997">
            <w:pPr>
              <w:widowControl w:val="0"/>
              <w:spacing w:before="0" w:after="0" w:line="240" w:lineRule="auto"/>
              <w:jc w:val="center"/>
              <w:rPr>
                <w:rFonts w:eastAsia="Calibri" w:cs="Times New Roman"/>
                <w:b/>
                <w:noProof/>
                <w:sz w:val="22"/>
                <w:highlight w:val="white"/>
              </w:rPr>
            </w:pPr>
            <w:r w:rsidRPr="00EC6768">
              <w:rPr>
                <w:rFonts w:eastAsia="Calibri" w:cs="Times New Roman"/>
                <w:b/>
                <w:noProof/>
                <w:sz w:val="22"/>
                <w:highlight w:val="white"/>
              </w:rPr>
              <w:t>Câu hỏi sàng lọc</w:t>
            </w:r>
          </w:p>
        </w:tc>
        <w:tc>
          <w:tcPr>
            <w:tcW w:w="595" w:type="pct"/>
            <w:vAlign w:val="center"/>
          </w:tcPr>
          <w:p w14:paraId="0367F996" w14:textId="77777777" w:rsidR="003E3997" w:rsidRPr="00EC6768" w:rsidRDefault="003E3997" w:rsidP="003E3997">
            <w:pPr>
              <w:widowControl w:val="0"/>
              <w:spacing w:before="0" w:after="0" w:line="240" w:lineRule="auto"/>
              <w:jc w:val="center"/>
              <w:rPr>
                <w:rFonts w:eastAsia="Calibri" w:cs="Times New Roman"/>
                <w:b/>
                <w:noProof/>
                <w:sz w:val="22"/>
                <w:highlight w:val="white"/>
              </w:rPr>
            </w:pPr>
            <w:r w:rsidRPr="00EC6768">
              <w:rPr>
                <w:rFonts w:eastAsia="Calibri" w:cs="Times New Roman"/>
                <w:b/>
                <w:noProof/>
                <w:sz w:val="22"/>
                <w:highlight w:val="white"/>
              </w:rPr>
              <w:t>Đúng</w:t>
            </w:r>
          </w:p>
        </w:tc>
        <w:tc>
          <w:tcPr>
            <w:tcW w:w="501" w:type="pct"/>
            <w:vAlign w:val="center"/>
          </w:tcPr>
          <w:p w14:paraId="46DEB374" w14:textId="77777777" w:rsidR="003E3997" w:rsidRPr="00EC6768" w:rsidRDefault="003E3997" w:rsidP="003E3997">
            <w:pPr>
              <w:widowControl w:val="0"/>
              <w:spacing w:before="0" w:after="0" w:line="240" w:lineRule="auto"/>
              <w:jc w:val="center"/>
              <w:rPr>
                <w:rFonts w:eastAsia="Calibri" w:cs="Times New Roman"/>
                <w:b/>
                <w:noProof/>
                <w:sz w:val="22"/>
                <w:highlight w:val="white"/>
              </w:rPr>
            </w:pPr>
            <w:r w:rsidRPr="00EC6768">
              <w:rPr>
                <w:rFonts w:eastAsia="Calibri" w:cs="Times New Roman"/>
                <w:b/>
                <w:noProof/>
                <w:sz w:val="22"/>
                <w:highlight w:val="white"/>
              </w:rPr>
              <w:t>Sai</w:t>
            </w:r>
          </w:p>
        </w:tc>
        <w:tc>
          <w:tcPr>
            <w:tcW w:w="1643" w:type="pct"/>
            <w:vAlign w:val="center"/>
          </w:tcPr>
          <w:p w14:paraId="0C7E998B" w14:textId="675A9768" w:rsidR="003E3997" w:rsidRPr="00BD79DE" w:rsidRDefault="003E3997" w:rsidP="003E3997">
            <w:pPr>
              <w:widowControl w:val="0"/>
              <w:spacing w:before="0" w:after="0" w:line="240" w:lineRule="auto"/>
              <w:jc w:val="center"/>
              <w:rPr>
                <w:rFonts w:eastAsia="Calibri" w:cs="Times New Roman"/>
                <w:b/>
                <w:noProof/>
                <w:sz w:val="22"/>
                <w:highlight w:val="white"/>
              </w:rPr>
            </w:pPr>
            <w:r w:rsidRPr="00EC6768">
              <w:rPr>
                <w:rFonts w:eastAsia="Calibri" w:cs="Times New Roman"/>
                <w:b/>
                <w:noProof/>
                <w:sz w:val="22"/>
                <w:highlight w:val="white"/>
              </w:rPr>
              <w:t>Diễn giải</w:t>
            </w:r>
          </w:p>
        </w:tc>
      </w:tr>
      <w:tr w:rsidR="003E3997" w:rsidRPr="00EC6768" w14:paraId="7CF00DDB" w14:textId="77777777" w:rsidTr="008F4A2D">
        <w:trPr>
          <w:trHeight w:val="20"/>
          <w:jc w:val="center"/>
        </w:trPr>
        <w:tc>
          <w:tcPr>
            <w:tcW w:w="2261" w:type="pct"/>
          </w:tcPr>
          <w:p w14:paraId="5CE23858" w14:textId="77777777" w:rsidR="003E3997" w:rsidRPr="00EC6768" w:rsidRDefault="003E3997" w:rsidP="003E3997">
            <w:pPr>
              <w:widowControl w:val="0"/>
              <w:spacing w:before="0" w:after="0" w:line="240" w:lineRule="auto"/>
              <w:rPr>
                <w:rFonts w:eastAsia="Calibri" w:cs="Times New Roman"/>
                <w:noProof/>
                <w:spacing w:val="-4"/>
                <w:sz w:val="22"/>
                <w:highlight w:val="white"/>
              </w:rPr>
            </w:pPr>
            <w:r w:rsidRPr="00BD79DE">
              <w:rPr>
                <w:rFonts w:eastAsia="Calibri" w:cs="Times New Roman"/>
                <w:noProof/>
                <w:spacing w:val="-4"/>
                <w:sz w:val="22"/>
                <w:highlight w:val="white"/>
              </w:rPr>
              <w:t>1. Các hoạt độ</w:t>
            </w:r>
            <w:r w:rsidRPr="00EC6768">
              <w:rPr>
                <w:rFonts w:eastAsia="Calibri" w:cs="Times New Roman"/>
                <w:noProof/>
                <w:spacing w:val="-4"/>
                <w:sz w:val="22"/>
                <w:highlight w:val="white"/>
              </w:rPr>
              <w:t xml:space="preserve">ng của Tiểu dự án chỉ hạn chế trong phạm vi tập huấn, hỗ trợ kỹ thuật và nâng cao năng lực. </w:t>
            </w:r>
          </w:p>
        </w:tc>
        <w:tc>
          <w:tcPr>
            <w:tcW w:w="595" w:type="pct"/>
            <w:vAlign w:val="center"/>
          </w:tcPr>
          <w:p w14:paraId="6D987416" w14:textId="77777777" w:rsidR="003E3997" w:rsidRPr="00EC6768" w:rsidRDefault="003E3997" w:rsidP="003E3997">
            <w:pPr>
              <w:widowControl w:val="0"/>
              <w:spacing w:before="0" w:after="0" w:line="240" w:lineRule="auto"/>
              <w:jc w:val="center"/>
              <w:rPr>
                <w:rFonts w:eastAsia="Calibri" w:cs="Times New Roman"/>
                <w:noProof/>
                <w:sz w:val="22"/>
                <w:highlight w:val="white"/>
              </w:rPr>
            </w:pPr>
          </w:p>
        </w:tc>
        <w:tc>
          <w:tcPr>
            <w:tcW w:w="501" w:type="pct"/>
            <w:vAlign w:val="center"/>
          </w:tcPr>
          <w:p w14:paraId="0CAA7452" w14:textId="77777777" w:rsidR="003E3997" w:rsidRPr="00EC6768" w:rsidRDefault="003E3997" w:rsidP="003E3997">
            <w:pPr>
              <w:widowControl w:val="0"/>
              <w:spacing w:before="0" w:after="0" w:line="240" w:lineRule="auto"/>
              <w:jc w:val="center"/>
              <w:rPr>
                <w:rFonts w:eastAsia="Calibri" w:cs="Times New Roman"/>
                <w:noProof/>
                <w:sz w:val="22"/>
                <w:highlight w:val="white"/>
              </w:rPr>
            </w:pPr>
            <w:r w:rsidRPr="00EC6768">
              <w:rPr>
                <w:rFonts w:eastAsia="Calibri" w:cs="Times New Roman"/>
                <w:noProof/>
                <w:sz w:val="22"/>
                <w:highlight w:val="white"/>
              </w:rPr>
              <w:t>X</w:t>
            </w:r>
          </w:p>
        </w:tc>
        <w:tc>
          <w:tcPr>
            <w:tcW w:w="1643" w:type="pct"/>
            <w:vAlign w:val="center"/>
          </w:tcPr>
          <w:p w14:paraId="023D18E0" w14:textId="77777777" w:rsidR="003E3997" w:rsidRPr="003E3997" w:rsidRDefault="003E3997" w:rsidP="003E3997">
            <w:pPr>
              <w:widowControl w:val="0"/>
              <w:spacing w:before="0" w:after="0" w:line="240" w:lineRule="auto"/>
              <w:rPr>
                <w:rFonts w:eastAsia="Calibri" w:cs="Times New Roman"/>
                <w:noProof/>
                <w:sz w:val="22"/>
                <w:highlight w:val="white"/>
              </w:rPr>
            </w:pPr>
            <w:r w:rsidRPr="003E3997">
              <w:rPr>
                <w:rFonts w:cs="Times New Roman"/>
                <w:noProof/>
                <w:color w:val="000000" w:themeColor="text1"/>
                <w:spacing w:val="-4"/>
                <w:sz w:val="22"/>
              </w:rPr>
              <w:t>Tiểu dự án không chỉ hạn chế trong phạm vi</w:t>
            </w:r>
            <w:r w:rsidRPr="003E3997">
              <w:rPr>
                <w:rFonts w:eastAsia="Times New Roman" w:cs="Times New Roman"/>
                <w:noProof/>
                <w:color w:val="000000" w:themeColor="text1"/>
                <w:spacing w:val="-6"/>
                <w:sz w:val="22"/>
              </w:rPr>
              <w:t xml:space="preserve"> tập huấn đào tạo, nâng cao năng lực mà còn có các hoạt động khác</w:t>
            </w:r>
          </w:p>
        </w:tc>
      </w:tr>
      <w:tr w:rsidR="003E3997" w:rsidRPr="00EC6768" w14:paraId="2296A4D7" w14:textId="77777777" w:rsidTr="008F4A2D">
        <w:trPr>
          <w:trHeight w:val="20"/>
          <w:jc w:val="center"/>
        </w:trPr>
        <w:tc>
          <w:tcPr>
            <w:tcW w:w="2261" w:type="pct"/>
          </w:tcPr>
          <w:p w14:paraId="20508B84" w14:textId="77777777" w:rsidR="003E3997" w:rsidRPr="00EC6768" w:rsidRDefault="003E3997" w:rsidP="003E3997">
            <w:pPr>
              <w:widowControl w:val="0"/>
              <w:spacing w:before="0" w:after="0" w:line="240" w:lineRule="auto"/>
              <w:rPr>
                <w:rFonts w:eastAsia="Calibri" w:cs="Times New Roman"/>
                <w:noProof/>
                <w:spacing w:val="-6"/>
                <w:sz w:val="22"/>
                <w:highlight w:val="white"/>
              </w:rPr>
            </w:pPr>
            <w:r w:rsidRPr="00BD79DE">
              <w:rPr>
                <w:rFonts w:eastAsia="Calibri" w:cs="Times New Roman"/>
                <w:noProof/>
                <w:spacing w:val="-6"/>
                <w:sz w:val="22"/>
                <w:highlight w:val="white"/>
              </w:rPr>
              <w:t>2. Tập huấ</w:t>
            </w:r>
            <w:r w:rsidRPr="00EC6768">
              <w:rPr>
                <w:rFonts w:eastAsia="Calibri" w:cs="Times New Roman"/>
                <w:noProof/>
                <w:spacing w:val="-6"/>
                <w:sz w:val="22"/>
                <w:highlight w:val="white"/>
              </w:rPr>
              <w:t xml:space="preserve">n và nâng cao năng lực không yêu </w:t>
            </w:r>
            <w:r w:rsidRPr="00EC6768">
              <w:rPr>
                <w:rFonts w:eastAsia="Calibri" w:cs="Times New Roman"/>
                <w:noProof/>
                <w:spacing w:val="-6"/>
                <w:sz w:val="22"/>
                <w:highlight w:val="white"/>
              </w:rPr>
              <w:lastRenderedPageBreak/>
              <w:t xml:space="preserve">cầu sử dụng hóa chất, chất sinh học, thuốc trừ sâu. </w:t>
            </w:r>
          </w:p>
        </w:tc>
        <w:tc>
          <w:tcPr>
            <w:tcW w:w="595" w:type="pct"/>
            <w:vAlign w:val="center"/>
          </w:tcPr>
          <w:p w14:paraId="4D050239" w14:textId="77777777" w:rsidR="003E3997" w:rsidRPr="00EC6768" w:rsidRDefault="003E3997" w:rsidP="003E3997">
            <w:pPr>
              <w:widowControl w:val="0"/>
              <w:spacing w:before="0" w:after="0" w:line="240" w:lineRule="auto"/>
              <w:jc w:val="center"/>
              <w:rPr>
                <w:rFonts w:eastAsia="Calibri" w:cs="Times New Roman"/>
                <w:noProof/>
                <w:spacing w:val="-6"/>
                <w:sz w:val="22"/>
                <w:highlight w:val="white"/>
              </w:rPr>
            </w:pPr>
            <w:r w:rsidRPr="00EC6768">
              <w:rPr>
                <w:rFonts w:eastAsia="Calibri" w:cs="Times New Roman"/>
                <w:noProof/>
                <w:spacing w:val="-6"/>
                <w:sz w:val="22"/>
                <w:highlight w:val="white"/>
              </w:rPr>
              <w:lastRenderedPageBreak/>
              <w:t>X</w:t>
            </w:r>
          </w:p>
        </w:tc>
        <w:tc>
          <w:tcPr>
            <w:tcW w:w="501" w:type="pct"/>
            <w:vAlign w:val="center"/>
          </w:tcPr>
          <w:p w14:paraId="5433122F" w14:textId="77777777" w:rsidR="003E3997" w:rsidRPr="00EC6768" w:rsidRDefault="003E3997" w:rsidP="003E3997">
            <w:pPr>
              <w:widowControl w:val="0"/>
              <w:spacing w:before="0" w:after="0" w:line="240" w:lineRule="auto"/>
              <w:jc w:val="center"/>
              <w:rPr>
                <w:rFonts w:eastAsia="Calibri" w:cs="Times New Roman"/>
                <w:noProof/>
                <w:spacing w:val="-6"/>
                <w:sz w:val="22"/>
                <w:highlight w:val="white"/>
              </w:rPr>
            </w:pPr>
          </w:p>
        </w:tc>
        <w:tc>
          <w:tcPr>
            <w:tcW w:w="1643" w:type="pct"/>
            <w:vAlign w:val="center"/>
          </w:tcPr>
          <w:p w14:paraId="464D67DF" w14:textId="77777777" w:rsidR="003E3997" w:rsidRPr="003E3997" w:rsidRDefault="003E3997" w:rsidP="003E3997">
            <w:pPr>
              <w:widowControl w:val="0"/>
              <w:spacing w:before="0" w:after="0" w:line="240" w:lineRule="auto"/>
              <w:rPr>
                <w:rFonts w:eastAsia="Calibri" w:cs="Times New Roman"/>
                <w:noProof/>
                <w:spacing w:val="-6"/>
                <w:sz w:val="22"/>
                <w:highlight w:val="white"/>
              </w:rPr>
            </w:pPr>
            <w:r w:rsidRPr="003E3997">
              <w:rPr>
                <w:rFonts w:eastAsia="Times New Roman" w:cs="Times New Roman"/>
                <w:noProof/>
                <w:color w:val="000000" w:themeColor="text1"/>
                <w:spacing w:val="-6"/>
                <w:sz w:val="22"/>
              </w:rPr>
              <w:t xml:space="preserve">Không có hoạt động đào tạo, nâng </w:t>
            </w:r>
            <w:r w:rsidRPr="003E3997">
              <w:rPr>
                <w:rFonts w:eastAsia="Times New Roman" w:cs="Times New Roman"/>
                <w:noProof/>
                <w:color w:val="000000" w:themeColor="text1"/>
                <w:spacing w:val="-6"/>
                <w:sz w:val="22"/>
              </w:rPr>
              <w:lastRenderedPageBreak/>
              <w:t>cao năng lực nào</w:t>
            </w:r>
            <w:r w:rsidRPr="003E3997">
              <w:rPr>
                <w:rFonts w:eastAsia="Calibri" w:cs="Times New Roman"/>
                <w:bCs/>
                <w:noProof/>
                <w:color w:val="000000" w:themeColor="text1"/>
                <w:sz w:val="22"/>
              </w:rPr>
              <w:t xml:space="preserve"> yêu cầu </w:t>
            </w:r>
            <w:r w:rsidRPr="003E3997">
              <w:rPr>
                <w:rFonts w:eastAsia="Times New Roman" w:cs="Times New Roman"/>
                <w:noProof/>
                <w:color w:val="000000" w:themeColor="text1"/>
                <w:sz w:val="22"/>
              </w:rPr>
              <w:t>sử dụng hóa chất</w:t>
            </w:r>
            <w:r w:rsidRPr="003E3997">
              <w:rPr>
                <w:rFonts w:eastAsia="Calibri" w:cs="Times New Roman"/>
                <w:bCs/>
                <w:noProof/>
                <w:color w:val="000000" w:themeColor="text1"/>
                <w:sz w:val="22"/>
              </w:rPr>
              <w:t>,</w:t>
            </w:r>
            <w:r w:rsidRPr="003E3997">
              <w:rPr>
                <w:rFonts w:eastAsia="Times New Roman" w:cs="Times New Roman"/>
                <w:noProof/>
                <w:color w:val="000000" w:themeColor="text1"/>
                <w:sz w:val="22"/>
              </w:rPr>
              <w:t xml:space="preserve"> các </w:t>
            </w:r>
            <w:r w:rsidRPr="003E3997">
              <w:rPr>
                <w:rFonts w:eastAsia="Calibri" w:cs="Times New Roman"/>
                <w:bCs/>
                <w:noProof/>
                <w:color w:val="000000" w:themeColor="text1"/>
                <w:sz w:val="22"/>
              </w:rPr>
              <w:t>chế phẩm</w:t>
            </w:r>
            <w:r w:rsidRPr="003E3997">
              <w:rPr>
                <w:rFonts w:eastAsia="Times New Roman" w:cs="Times New Roman"/>
                <w:noProof/>
                <w:color w:val="000000" w:themeColor="text1"/>
                <w:sz w:val="22"/>
              </w:rPr>
              <w:t xml:space="preserve"> sinh học, thuốc trừ sâu</w:t>
            </w:r>
          </w:p>
        </w:tc>
      </w:tr>
      <w:tr w:rsidR="003E3997" w:rsidRPr="00EC6768" w14:paraId="59746E94" w14:textId="77777777" w:rsidTr="008F4A2D">
        <w:trPr>
          <w:trHeight w:val="20"/>
          <w:jc w:val="center"/>
        </w:trPr>
        <w:tc>
          <w:tcPr>
            <w:tcW w:w="2261" w:type="pct"/>
          </w:tcPr>
          <w:p w14:paraId="083E82E2" w14:textId="77777777" w:rsidR="003E3997" w:rsidRPr="00EC6768" w:rsidRDefault="003E3997" w:rsidP="003E3997">
            <w:pPr>
              <w:widowControl w:val="0"/>
              <w:spacing w:before="0" w:after="0" w:line="240" w:lineRule="auto"/>
              <w:rPr>
                <w:rFonts w:eastAsia="Calibri" w:cs="Times New Roman"/>
                <w:noProof/>
                <w:spacing w:val="-4"/>
                <w:sz w:val="22"/>
                <w:highlight w:val="white"/>
              </w:rPr>
            </w:pPr>
            <w:r w:rsidRPr="00BD79DE">
              <w:rPr>
                <w:rFonts w:eastAsia="Calibri" w:cs="Times New Roman"/>
                <w:noProof/>
                <w:spacing w:val="-4"/>
                <w:sz w:val="22"/>
                <w:highlight w:val="white"/>
              </w:rPr>
              <w:lastRenderedPageBreak/>
              <w:t>3. Không có công trình hạ t</w:t>
            </w:r>
            <w:r w:rsidRPr="00EC6768">
              <w:rPr>
                <w:rFonts w:eastAsia="Calibri" w:cs="Times New Roman"/>
                <w:noProof/>
                <w:spacing w:val="-4"/>
                <w:sz w:val="22"/>
                <w:highlight w:val="white"/>
              </w:rPr>
              <w:t xml:space="preserve">ầng phải dỡ bỏ hay xây </w:t>
            </w:r>
            <w:r>
              <w:rPr>
                <w:rFonts w:eastAsia="Calibri" w:cs="Times New Roman"/>
                <w:noProof/>
                <w:spacing w:val="-4"/>
                <w:sz w:val="22"/>
                <w:highlight w:val="white"/>
              </w:rPr>
              <w:t>dựng</w:t>
            </w:r>
            <w:r w:rsidRPr="00EC6768">
              <w:rPr>
                <w:rFonts w:eastAsia="Calibri" w:cs="Times New Roman"/>
                <w:noProof/>
                <w:spacing w:val="-4"/>
                <w:sz w:val="22"/>
                <w:highlight w:val="white"/>
              </w:rPr>
              <w:t>.</w:t>
            </w:r>
          </w:p>
        </w:tc>
        <w:tc>
          <w:tcPr>
            <w:tcW w:w="595" w:type="pct"/>
            <w:vAlign w:val="center"/>
          </w:tcPr>
          <w:p w14:paraId="612FC31C" w14:textId="6A0A6E11" w:rsidR="003E3997" w:rsidRPr="00EC6768" w:rsidRDefault="003E3997" w:rsidP="003E3997">
            <w:pPr>
              <w:widowControl w:val="0"/>
              <w:spacing w:before="0" w:after="0" w:line="240" w:lineRule="auto"/>
              <w:jc w:val="center"/>
              <w:rPr>
                <w:rFonts w:eastAsia="Calibri" w:cs="Times New Roman"/>
                <w:noProof/>
                <w:color w:val="FF0000"/>
                <w:sz w:val="22"/>
                <w:highlight w:val="white"/>
              </w:rPr>
            </w:pPr>
            <w:r w:rsidRPr="00EC6768">
              <w:rPr>
                <w:rFonts w:eastAsia="Calibri" w:cs="Times New Roman"/>
                <w:noProof/>
                <w:sz w:val="22"/>
                <w:highlight w:val="white"/>
              </w:rPr>
              <w:t>X</w:t>
            </w:r>
          </w:p>
        </w:tc>
        <w:tc>
          <w:tcPr>
            <w:tcW w:w="501" w:type="pct"/>
            <w:vAlign w:val="center"/>
          </w:tcPr>
          <w:p w14:paraId="005CED0E" w14:textId="3820D088" w:rsidR="003E3997" w:rsidRPr="00EC6768" w:rsidRDefault="003E3997" w:rsidP="003E3997">
            <w:pPr>
              <w:widowControl w:val="0"/>
              <w:spacing w:before="0" w:after="0" w:line="240" w:lineRule="auto"/>
              <w:jc w:val="center"/>
              <w:rPr>
                <w:rFonts w:eastAsia="Calibri" w:cs="Times New Roman"/>
                <w:noProof/>
                <w:sz w:val="22"/>
                <w:highlight w:val="white"/>
              </w:rPr>
            </w:pPr>
          </w:p>
        </w:tc>
        <w:tc>
          <w:tcPr>
            <w:tcW w:w="1643" w:type="pct"/>
            <w:vAlign w:val="center"/>
          </w:tcPr>
          <w:p w14:paraId="07FEEA70" w14:textId="63B9CBF9" w:rsidR="003E3997" w:rsidRPr="003E3997" w:rsidRDefault="003E3997" w:rsidP="003E3997">
            <w:pPr>
              <w:widowControl w:val="0"/>
              <w:spacing w:before="0" w:after="0" w:line="240" w:lineRule="auto"/>
              <w:rPr>
                <w:rFonts w:eastAsia="Calibri" w:cs="Times New Roman"/>
                <w:noProof/>
                <w:sz w:val="22"/>
                <w:highlight w:val="white"/>
              </w:rPr>
            </w:pPr>
            <w:r w:rsidRPr="003E3997">
              <w:rPr>
                <w:rFonts w:eastAsia="Calibri" w:cs="Times New Roman"/>
                <w:noProof/>
                <w:sz w:val="22"/>
                <w:highlight w:val="white"/>
              </w:rPr>
              <w:t>TDA chỉ thực hiện trồng rừng</w:t>
            </w:r>
          </w:p>
        </w:tc>
      </w:tr>
      <w:tr w:rsidR="003E3997" w:rsidRPr="00EC6768" w14:paraId="78E20B32" w14:textId="77777777" w:rsidTr="008F4A2D">
        <w:trPr>
          <w:trHeight w:val="20"/>
          <w:jc w:val="center"/>
        </w:trPr>
        <w:tc>
          <w:tcPr>
            <w:tcW w:w="2261" w:type="pct"/>
          </w:tcPr>
          <w:p w14:paraId="62C30C34" w14:textId="77777777" w:rsidR="003E3997" w:rsidRPr="00EC6768" w:rsidRDefault="003E3997" w:rsidP="003E3997">
            <w:pPr>
              <w:widowControl w:val="0"/>
              <w:spacing w:before="0" w:after="0" w:line="240" w:lineRule="auto"/>
              <w:rPr>
                <w:rFonts w:eastAsia="Calibri" w:cs="Times New Roman"/>
                <w:noProof/>
                <w:spacing w:val="-6"/>
                <w:sz w:val="22"/>
                <w:highlight w:val="white"/>
              </w:rPr>
            </w:pPr>
            <w:r w:rsidRPr="00BD79DE">
              <w:rPr>
                <w:rFonts w:eastAsia="Calibri" w:cs="Times New Roman"/>
                <w:noProof/>
                <w:spacing w:val="-6"/>
                <w:sz w:val="22"/>
                <w:highlight w:val="white"/>
              </w:rPr>
              <w:t>4. Không có hoạt độ</w:t>
            </w:r>
            <w:r w:rsidRPr="00EC6768">
              <w:rPr>
                <w:rFonts w:eastAsia="Calibri" w:cs="Times New Roman"/>
                <w:noProof/>
                <w:spacing w:val="-6"/>
                <w:sz w:val="22"/>
                <w:highlight w:val="white"/>
              </w:rPr>
              <w:t>ng đầu tư mà sẽ ảnh hưởng tới đất, nước, không khí, động thực vật và con người.</w:t>
            </w:r>
          </w:p>
        </w:tc>
        <w:tc>
          <w:tcPr>
            <w:tcW w:w="595" w:type="pct"/>
            <w:vAlign w:val="center"/>
          </w:tcPr>
          <w:p w14:paraId="6FB81FBF" w14:textId="77777777" w:rsidR="003E3997" w:rsidRPr="00EC6768" w:rsidRDefault="003E3997" w:rsidP="003E3997">
            <w:pPr>
              <w:widowControl w:val="0"/>
              <w:spacing w:before="0" w:after="0" w:line="240" w:lineRule="auto"/>
              <w:jc w:val="center"/>
              <w:rPr>
                <w:rFonts w:eastAsia="Calibri" w:cs="Times New Roman"/>
                <w:noProof/>
                <w:color w:val="0000CC"/>
                <w:spacing w:val="-6"/>
                <w:sz w:val="22"/>
                <w:highlight w:val="white"/>
              </w:rPr>
            </w:pPr>
          </w:p>
        </w:tc>
        <w:tc>
          <w:tcPr>
            <w:tcW w:w="501" w:type="pct"/>
            <w:vAlign w:val="center"/>
          </w:tcPr>
          <w:p w14:paraId="05A6E212" w14:textId="77777777" w:rsidR="003E3997" w:rsidRPr="00C92465" w:rsidRDefault="003E3997" w:rsidP="003E3997">
            <w:pPr>
              <w:widowControl w:val="0"/>
              <w:spacing w:before="0" w:after="0" w:line="240" w:lineRule="auto"/>
              <w:jc w:val="center"/>
              <w:rPr>
                <w:rFonts w:eastAsia="Calibri" w:cs="Times New Roman"/>
                <w:noProof/>
                <w:spacing w:val="-4"/>
                <w:sz w:val="22"/>
                <w:highlight w:val="white"/>
              </w:rPr>
            </w:pPr>
            <w:r w:rsidRPr="00C92465">
              <w:rPr>
                <w:rFonts w:eastAsia="Calibri" w:cs="Times New Roman"/>
                <w:noProof/>
                <w:spacing w:val="-4"/>
                <w:sz w:val="22"/>
                <w:highlight w:val="white"/>
              </w:rPr>
              <w:t>X</w:t>
            </w:r>
          </w:p>
        </w:tc>
        <w:tc>
          <w:tcPr>
            <w:tcW w:w="1643" w:type="pct"/>
            <w:vAlign w:val="center"/>
          </w:tcPr>
          <w:p w14:paraId="6E3B6D6E" w14:textId="421FF914" w:rsidR="003E3997" w:rsidRPr="003E3997" w:rsidRDefault="003E3997" w:rsidP="003E3997">
            <w:pPr>
              <w:widowControl w:val="0"/>
              <w:spacing w:before="0" w:after="0" w:line="240" w:lineRule="auto"/>
              <w:rPr>
                <w:rFonts w:eastAsia="Calibri" w:cs="Times New Roman"/>
                <w:noProof/>
                <w:spacing w:val="-6"/>
                <w:sz w:val="22"/>
                <w:highlight w:val="white"/>
              </w:rPr>
            </w:pPr>
            <w:r w:rsidRPr="003E3997">
              <w:rPr>
                <w:rFonts w:cs="Times New Roman"/>
                <w:noProof/>
                <w:color w:val="000000" w:themeColor="text1"/>
                <w:spacing w:val="-6"/>
                <w:sz w:val="22"/>
              </w:rPr>
              <w:t>Tiểu dự án có gây</w:t>
            </w:r>
            <w:r w:rsidRPr="003E3997">
              <w:rPr>
                <w:rFonts w:eastAsia="Times New Roman" w:cs="Times New Roman"/>
                <w:noProof/>
                <w:color w:val="000000" w:themeColor="text1"/>
                <w:spacing w:val="-6"/>
                <w:sz w:val="22"/>
              </w:rPr>
              <w:t xml:space="preserve"> ảnh hưởng tới môi trường đất, nước, không khí, động vật và con người</w:t>
            </w:r>
            <w:r w:rsidRPr="003E3997">
              <w:rPr>
                <w:rFonts w:cs="Times New Roman"/>
                <w:noProof/>
                <w:color w:val="000000" w:themeColor="text1"/>
                <w:spacing w:val="-6"/>
                <w:sz w:val="22"/>
              </w:rPr>
              <w:t xml:space="preserve">. Cụ thể có phát sinh các loại chất thải: chất thải rắn sinh hoạt của công nhân, chất thải xây dựng; các rủi ro tai nạn giao thông, dịch bệnh Covid19.... </w:t>
            </w:r>
          </w:p>
        </w:tc>
      </w:tr>
      <w:tr w:rsidR="003E3997" w:rsidRPr="00EC6768" w14:paraId="4E336103" w14:textId="77777777" w:rsidTr="008F4A2D">
        <w:trPr>
          <w:trHeight w:val="20"/>
          <w:jc w:val="center"/>
        </w:trPr>
        <w:tc>
          <w:tcPr>
            <w:tcW w:w="2261" w:type="pct"/>
          </w:tcPr>
          <w:p w14:paraId="12D46F48" w14:textId="77777777" w:rsidR="003E3997" w:rsidRPr="00EC6768" w:rsidRDefault="003E3997" w:rsidP="003E3997">
            <w:pPr>
              <w:widowControl w:val="0"/>
              <w:spacing w:before="0" w:after="0" w:line="240" w:lineRule="auto"/>
              <w:rPr>
                <w:rFonts w:eastAsia="Calibri" w:cs="Times New Roman"/>
                <w:noProof/>
                <w:spacing w:val="-4"/>
                <w:sz w:val="22"/>
                <w:highlight w:val="white"/>
              </w:rPr>
            </w:pPr>
            <w:r w:rsidRPr="00BD79DE">
              <w:rPr>
                <w:rFonts w:eastAsia="Calibri" w:cs="Times New Roman"/>
                <w:noProof/>
                <w:spacing w:val="-4"/>
                <w:sz w:val="22"/>
                <w:highlight w:val="white"/>
              </w:rPr>
              <w:t>5. Nếu nghiên cứ</w:t>
            </w:r>
            <w:r w:rsidRPr="00EC6768">
              <w:rPr>
                <w:rFonts w:eastAsia="Calibri" w:cs="Times New Roman"/>
                <w:noProof/>
                <w:spacing w:val="-4"/>
                <w:sz w:val="22"/>
                <w:highlight w:val="white"/>
              </w:rPr>
              <w:t>u khoa học đang được thực hiện, thì nghiên cứu không có chất thải nguy hại hoặc độc hại nào được tạo ra và nghiên cứu không liên quan đến tái tổ hợp DNA hoặc nghiên cứu khác sẽ tạo ra các tác nhân nguy hiểm mà có thể được thải ra từ phòng thí nghiệm.</w:t>
            </w:r>
          </w:p>
        </w:tc>
        <w:tc>
          <w:tcPr>
            <w:tcW w:w="595" w:type="pct"/>
            <w:vAlign w:val="center"/>
          </w:tcPr>
          <w:p w14:paraId="7ABDE935" w14:textId="77777777" w:rsidR="003E3997" w:rsidRPr="00EC6768" w:rsidRDefault="003E3997" w:rsidP="003E3997">
            <w:pPr>
              <w:widowControl w:val="0"/>
              <w:spacing w:before="0" w:after="0" w:line="240" w:lineRule="auto"/>
              <w:jc w:val="center"/>
              <w:rPr>
                <w:rFonts w:eastAsia="Calibri" w:cs="Times New Roman"/>
                <w:noProof/>
                <w:sz w:val="22"/>
                <w:highlight w:val="white"/>
              </w:rPr>
            </w:pPr>
            <w:r w:rsidRPr="00EC6768">
              <w:rPr>
                <w:rFonts w:eastAsia="Calibri" w:cs="Times New Roman"/>
                <w:noProof/>
                <w:sz w:val="22"/>
                <w:highlight w:val="white"/>
              </w:rPr>
              <w:t>X</w:t>
            </w:r>
          </w:p>
        </w:tc>
        <w:tc>
          <w:tcPr>
            <w:tcW w:w="501" w:type="pct"/>
            <w:vAlign w:val="center"/>
          </w:tcPr>
          <w:p w14:paraId="62A87E1A" w14:textId="77777777" w:rsidR="003E3997" w:rsidRPr="00EC6768" w:rsidRDefault="003E3997" w:rsidP="003E3997">
            <w:pPr>
              <w:widowControl w:val="0"/>
              <w:spacing w:before="0" w:after="0" w:line="240" w:lineRule="auto"/>
              <w:jc w:val="center"/>
              <w:rPr>
                <w:rFonts w:eastAsia="Calibri" w:cs="Times New Roman"/>
                <w:noProof/>
                <w:sz w:val="22"/>
                <w:highlight w:val="white"/>
              </w:rPr>
            </w:pPr>
          </w:p>
        </w:tc>
        <w:tc>
          <w:tcPr>
            <w:tcW w:w="1643" w:type="pct"/>
            <w:vAlign w:val="center"/>
          </w:tcPr>
          <w:p w14:paraId="74FAA25B" w14:textId="77777777" w:rsidR="003E3997" w:rsidRPr="003E3997" w:rsidRDefault="003E3997" w:rsidP="003E3997">
            <w:pPr>
              <w:widowControl w:val="0"/>
              <w:spacing w:before="0" w:after="0" w:line="240" w:lineRule="auto"/>
              <w:rPr>
                <w:rFonts w:eastAsia="Calibri" w:cs="Times New Roman"/>
                <w:noProof/>
                <w:sz w:val="22"/>
                <w:highlight w:val="white"/>
              </w:rPr>
            </w:pPr>
            <w:r w:rsidRPr="003E3997">
              <w:rPr>
                <w:rFonts w:eastAsia="Times New Roman" w:cs="Times New Roman"/>
                <w:noProof/>
                <w:color w:val="000000" w:themeColor="text1"/>
                <w:spacing w:val="-6"/>
                <w:sz w:val="22"/>
              </w:rPr>
              <w:t xml:space="preserve">Tiểu dự án không có hoạt động nghiên cứu khoa học. Do vậy </w:t>
            </w:r>
            <w:r w:rsidRPr="003E3997">
              <w:rPr>
                <w:rFonts w:cs="Times New Roman"/>
                <w:noProof/>
                <w:color w:val="000000" w:themeColor="text1"/>
                <w:spacing w:val="-4"/>
                <w:sz w:val="22"/>
              </w:rPr>
              <w:t>không có chất thải nguy hại hoặc độc hại nào được tạo ra; không có nghiên cứu liên quan đến tái tổ hợp DNA và không tạo ra các tác nhân nguy hiểm mà có thể được thải ra từ phòng thí nghiệm.</w:t>
            </w:r>
          </w:p>
        </w:tc>
      </w:tr>
    </w:tbl>
    <w:p w14:paraId="23FA4538" w14:textId="77777777" w:rsidR="009D2962" w:rsidRPr="00AF7D59" w:rsidRDefault="009D2962" w:rsidP="009D2962">
      <w:pPr>
        <w:spacing w:line="240" w:lineRule="auto"/>
        <w:ind w:firstLine="567"/>
        <w:jc w:val="left"/>
        <w:rPr>
          <w:rFonts w:eastAsia="Calibri" w:cs="Times New Roman"/>
          <w:b/>
          <w:noProof/>
          <w:color w:val="000000"/>
          <w:spacing w:val="-6"/>
          <w:sz w:val="22"/>
          <w:highlight w:val="white"/>
          <w:lang w:eastAsia="en-US"/>
        </w:rPr>
      </w:pPr>
      <w:r w:rsidRPr="00AF7D59">
        <w:rPr>
          <w:rFonts w:eastAsia="Calibri" w:cs="Times New Roman"/>
          <w:b/>
          <w:noProof/>
          <w:color w:val="000000"/>
          <w:spacing w:val="-6"/>
          <w:sz w:val="22"/>
          <w:highlight w:val="white"/>
          <w:lang w:eastAsia="en-US"/>
        </w:rPr>
        <w:t xml:space="preserve">Kết quả của sàng lọc xếp loại về môi trường: </w:t>
      </w:r>
    </w:p>
    <w:p w14:paraId="1DF244BA" w14:textId="77777777" w:rsidR="00691A1C" w:rsidRPr="000D1B47" w:rsidRDefault="00691A1C" w:rsidP="00691A1C">
      <w:pPr>
        <w:ind w:firstLine="567"/>
        <w:rPr>
          <w:sz w:val="22"/>
        </w:rPr>
      </w:pPr>
      <w:r w:rsidRPr="000D1B47">
        <w:rPr>
          <w:rFonts w:eastAsia="Calibri"/>
          <w:noProof/>
          <w:spacing w:val="-6"/>
          <w:sz w:val="22"/>
        </w:rPr>
        <w:sym w:font="Wingdings" w:char="F06F"/>
      </w:r>
      <w:r w:rsidRPr="000D1B47">
        <w:rPr>
          <w:rFonts w:eastAsia="Calibri"/>
          <w:noProof/>
          <w:spacing w:val="-6"/>
          <w:sz w:val="22"/>
        </w:rPr>
        <w:t xml:space="preserve"> </w:t>
      </w:r>
      <w:r w:rsidRPr="000D1B47">
        <w:rPr>
          <w:sz w:val="22"/>
        </w:rPr>
        <w:t xml:space="preserve">Nhóm A – hoạt động không đủ điều kiện để được tài trợ theo FMCR (Nếu ít nhất một trong các câu trả lời trong Mẫu B1 là “ĐÚNG”). </w:t>
      </w:r>
    </w:p>
    <w:p w14:paraId="72436444" w14:textId="77777777" w:rsidR="00691A1C" w:rsidRPr="000D1B47" w:rsidRDefault="00691A1C" w:rsidP="00691A1C">
      <w:pPr>
        <w:ind w:firstLine="567"/>
        <w:rPr>
          <w:sz w:val="22"/>
        </w:rPr>
      </w:pPr>
      <w:r w:rsidRPr="000D1B47">
        <w:rPr>
          <w:rFonts w:eastAsia="Calibri"/>
          <w:noProof/>
          <w:spacing w:val="-6"/>
          <w:sz w:val="22"/>
        </w:rPr>
        <w:sym w:font="Wingdings" w:char="F06F"/>
      </w:r>
      <w:r w:rsidRPr="000D1B47">
        <w:rPr>
          <w:rFonts w:eastAsia="Calibri"/>
          <w:noProof/>
          <w:spacing w:val="-6"/>
          <w:sz w:val="22"/>
        </w:rPr>
        <w:t xml:space="preserve"> </w:t>
      </w:r>
      <w:r w:rsidRPr="000D1B47">
        <w:rPr>
          <w:sz w:val="22"/>
        </w:rPr>
        <w:t xml:space="preserve">Nhóm C - không cần thực hiện thêm </w:t>
      </w:r>
      <w:r>
        <w:rPr>
          <w:sz w:val="22"/>
        </w:rPr>
        <w:t>đánh giá môi trường</w:t>
      </w:r>
      <w:r w:rsidRPr="000D1B47">
        <w:rPr>
          <w:sz w:val="22"/>
        </w:rPr>
        <w:t xml:space="preserve"> (Nếu tất cả các câu trả lời trong Mẫu B2 là “ĐÚNG”). </w:t>
      </w:r>
    </w:p>
    <w:p w14:paraId="1E6A7699" w14:textId="77777777" w:rsidR="00691A1C" w:rsidRPr="000D1B47" w:rsidRDefault="00691A1C" w:rsidP="00691A1C">
      <w:pPr>
        <w:ind w:firstLine="567"/>
        <w:rPr>
          <w:sz w:val="22"/>
        </w:rPr>
      </w:pPr>
      <w:r w:rsidRPr="00AF7D59">
        <w:rPr>
          <w:rFonts w:eastAsia="Calibri" w:cs="Times New Roman"/>
          <w:noProof/>
          <w:color w:val="0000CC"/>
          <w:sz w:val="22"/>
          <w:highlight w:val="white"/>
        </w:rPr>
        <w:sym w:font="Wingdings" w:char="F078"/>
      </w:r>
      <w:r w:rsidRPr="000D1B47">
        <w:rPr>
          <w:rFonts w:eastAsia="Calibri"/>
          <w:noProof/>
          <w:spacing w:val="-6"/>
          <w:sz w:val="22"/>
        </w:rPr>
        <w:t xml:space="preserve"> </w:t>
      </w:r>
      <w:r w:rsidRPr="000D1B47">
        <w:rPr>
          <w:sz w:val="22"/>
        </w:rPr>
        <w:t xml:space="preserve">Nhóm B – sẽ </w:t>
      </w:r>
      <w:r>
        <w:rPr>
          <w:sz w:val="22"/>
        </w:rPr>
        <w:t>c</w:t>
      </w:r>
      <w:r w:rsidRPr="000D1B47">
        <w:rPr>
          <w:sz w:val="22"/>
        </w:rPr>
        <w:t xml:space="preserve">huẩn bị ESMP cho hạng mục này (Nếu ít nhất một trong các câu trong mẫu B2 được trả lời là “SAI”. </w:t>
      </w:r>
    </w:p>
    <w:p w14:paraId="755482A7" w14:textId="77777777" w:rsidR="00691A1C" w:rsidRPr="00AF7D59" w:rsidRDefault="00691A1C" w:rsidP="00691A1C">
      <w:pPr>
        <w:spacing w:line="240" w:lineRule="auto"/>
        <w:rPr>
          <w:rFonts w:eastAsia="Calibri" w:cs="Times New Roman"/>
          <w:noProof/>
          <w:sz w:val="22"/>
          <w:highlight w:val="white"/>
          <w:lang w:eastAsia="en-US"/>
        </w:rPr>
      </w:pPr>
      <w:r w:rsidRPr="00AF7D59">
        <w:rPr>
          <w:rFonts w:eastAsia="Calibri" w:cs="Times New Roman"/>
          <w:noProof/>
          <w:color w:val="000000"/>
          <w:spacing w:val="-6"/>
          <w:sz w:val="22"/>
          <w:highlight w:val="white"/>
          <w:lang w:eastAsia="en-US"/>
        </w:rPr>
        <w:t xml:space="preserve">Vì hạng mục đầu tư được xác định thuộc </w:t>
      </w:r>
      <w:r>
        <w:rPr>
          <w:rFonts w:eastAsia="Calibri" w:cs="Times New Roman"/>
          <w:noProof/>
          <w:color w:val="000000"/>
          <w:spacing w:val="-6"/>
          <w:sz w:val="22"/>
          <w:highlight w:val="white"/>
          <w:lang w:eastAsia="en-US"/>
        </w:rPr>
        <w:t>nhóm</w:t>
      </w:r>
      <w:r w:rsidRPr="00AF7D59">
        <w:rPr>
          <w:rFonts w:eastAsia="Calibri" w:cs="Times New Roman"/>
          <w:noProof/>
          <w:color w:val="000000"/>
          <w:spacing w:val="-6"/>
          <w:sz w:val="22"/>
          <w:highlight w:val="white"/>
          <w:lang w:eastAsia="en-US"/>
        </w:rPr>
        <w:t xml:space="preserve"> B, ESMP sẽ được chuẩn bị nên tiếp tục sàng lọc để xác định các vấn đề cần được xem xét khi lập ESMP. Kết quả sàng lọc đó được trình bày trong bảng dưới đây.</w:t>
      </w:r>
    </w:p>
    <w:p w14:paraId="4600DF94" w14:textId="77777777" w:rsidR="009D2962" w:rsidRPr="00AF7D59" w:rsidRDefault="009D2962" w:rsidP="00DF3C35">
      <w:pPr>
        <w:rPr>
          <w:rFonts w:eastAsia="Times New Roman" w:cs="Times New Roman"/>
          <w:b/>
          <w:caps/>
          <w:noProof/>
          <w:kern w:val="28"/>
          <w:sz w:val="22"/>
          <w:highlight w:val="white"/>
          <w:lang w:eastAsia="fr-FR"/>
        </w:rPr>
      </w:pPr>
      <w:r w:rsidRPr="00AF7D59">
        <w:rPr>
          <w:rFonts w:eastAsia="Times New Roman" w:cs="Times New Roman"/>
          <w:b/>
          <w:caps/>
          <w:noProof/>
          <w:kern w:val="28"/>
          <w:sz w:val="22"/>
          <w:highlight w:val="white"/>
          <w:lang w:eastAsia="fr-FR"/>
        </w:rPr>
        <w:t xml:space="preserve">3. XÁC ĐỊNH CÁC VẤN ĐỀ VÀ CHUẨN BỊ CÁC TÀI LIỆU AN TOÀN </w:t>
      </w:r>
    </w:p>
    <w:p w14:paraId="2A8E05D0" w14:textId="3E342287" w:rsidR="009D2962" w:rsidRPr="00AF7D59" w:rsidRDefault="003307D5" w:rsidP="009D2962">
      <w:pPr>
        <w:spacing w:before="0" w:after="160" w:line="259" w:lineRule="auto"/>
        <w:rPr>
          <w:rFonts w:eastAsia="Calibri" w:cs="Times New Roman"/>
          <w:noProof/>
          <w:sz w:val="22"/>
          <w:highlight w:val="white"/>
          <w:lang w:eastAsia="en-US"/>
        </w:rPr>
      </w:pPr>
      <w:r w:rsidRPr="00EC6768">
        <w:rPr>
          <w:rFonts w:eastAsia="Calibri" w:cs="Times New Roman"/>
          <w:noProof/>
          <w:sz w:val="22"/>
          <w:highlight w:val="white"/>
          <w:lang w:eastAsia="en-US"/>
        </w:rPr>
        <w:t xml:space="preserve">Kế hoạch quản lý môi trường và xã hội (ESMP) là một tài liệu quan trọng cho các Tiểu dự án thuộc Loại B. Quy mô của ESMP sẽ dựa trên kết quả và việc xem xét các vấn đề về an toàn. Ngoài ESMP, còn có Kế hoạch hành động tái định cư (RAP) và Kế hoạch phát triển dân tộc thiểu số (EMDP), Kế hoạch </w:t>
      </w:r>
      <w:r w:rsidRPr="00BD79DE">
        <w:rPr>
          <w:rFonts w:eastAsia="Calibri" w:cs="Times New Roman"/>
          <w:noProof/>
          <w:sz w:val="22"/>
          <w:highlight w:val="white"/>
          <w:lang w:eastAsia="en-US"/>
        </w:rPr>
        <w:t>quản lý rừng (FMP)</w:t>
      </w:r>
      <w:r w:rsidRPr="00EC6768">
        <w:rPr>
          <w:rFonts w:eastAsia="Calibri" w:cs="Times New Roman"/>
          <w:noProof/>
          <w:sz w:val="22"/>
          <w:highlight w:val="white"/>
          <w:lang w:eastAsia="en-US"/>
        </w:rPr>
        <w:t>, Kế hoạch quản lý dịch hại tổng hợp (IPM), nếu câu trả lời cho tất cả các câu hỏi từ 23 tới 27; câu 28 và 29; câu 30; câu 32 lần lượt là có tác động thuộc một trong các mức</w:t>
      </w:r>
      <w:r>
        <w:rPr>
          <w:rFonts w:eastAsia="Calibri" w:cs="Times New Roman"/>
          <w:noProof/>
          <w:sz w:val="22"/>
          <w:highlight w:val="white"/>
          <w:lang w:eastAsia="en-US"/>
        </w:rPr>
        <w:t xml:space="preserve"> độ</w:t>
      </w:r>
      <w:r w:rsidRPr="00EC6768">
        <w:rPr>
          <w:rFonts w:eastAsia="Calibri" w:cs="Times New Roman"/>
          <w:noProof/>
          <w:sz w:val="22"/>
          <w:highlight w:val="white"/>
          <w:lang w:eastAsia="en-US"/>
        </w:rPr>
        <w:t xml:space="preserve"> “T, TB, C”. </w:t>
      </w:r>
      <w:r w:rsidRPr="00EC6768">
        <w:rPr>
          <w:rFonts w:cs="Times New Roman"/>
          <w:noProof/>
          <w:sz w:val="22"/>
          <w:shd w:val="clear" w:color="auto" w:fill="FFFFFF"/>
        </w:rPr>
        <w:t>Các tài liệu đảm bảo an toàn khác sẽ thực hiện theo hướng dẫn của ESMF và yêu cầu của Điều khoản tham chiếu cho dịch vụ tư vấn đảm bảo an toàn được xây dựng trong dự</w:t>
      </w:r>
      <w:r>
        <w:rPr>
          <w:rFonts w:cs="Times New Roman"/>
          <w:noProof/>
          <w:sz w:val="22"/>
          <w:shd w:val="clear" w:color="auto" w:fill="FFFFFF"/>
        </w:rPr>
        <w:t xml:space="preserve"> án</w:t>
      </w:r>
      <w:r w:rsidR="009D2962" w:rsidRPr="00AF7D59">
        <w:rPr>
          <w:rFonts w:eastAsia="Calibri" w:cs="Times New Roman"/>
          <w:noProof/>
          <w:sz w:val="22"/>
          <w:highlight w:val="white"/>
          <w:lang w:eastAsia="en-US"/>
        </w:rPr>
        <w:t>.</w:t>
      </w:r>
    </w:p>
    <w:p w14:paraId="2581B642" w14:textId="197F376A" w:rsidR="009D2962" w:rsidRPr="00AF7D59" w:rsidRDefault="009D2962" w:rsidP="00DF3C35">
      <w:pPr>
        <w:rPr>
          <w:rFonts w:eastAsia="Times New Roman" w:cs="Times New Roman"/>
          <w:b/>
          <w:i/>
          <w:noProof/>
          <w:kern w:val="28"/>
          <w:sz w:val="22"/>
          <w:highlight w:val="white"/>
          <w:lang w:eastAsia="fr-FR"/>
        </w:rPr>
      </w:pPr>
      <w:r w:rsidRPr="00AF7D59">
        <w:rPr>
          <w:rFonts w:eastAsia="Times New Roman" w:cs="Times New Roman"/>
          <w:b/>
          <w:i/>
          <w:noProof/>
          <w:kern w:val="28"/>
          <w:sz w:val="22"/>
          <w:highlight w:val="white"/>
          <w:lang w:eastAsia="fr-FR"/>
        </w:rPr>
        <w:t xml:space="preserve">3.1. Những tác động môi trường và xã hội tiềm năng cần được giải </w:t>
      </w:r>
      <w:r w:rsidRPr="00AF7D59">
        <w:rPr>
          <w:rFonts w:eastAsia="Times New Roman" w:cs="Times New Roman"/>
          <w:b/>
          <w:i/>
          <w:noProof/>
          <w:color w:val="000000"/>
          <w:kern w:val="28"/>
          <w:sz w:val="22"/>
          <w:highlight w:val="white"/>
          <w:u w:color="FF0000"/>
          <w:lang w:eastAsia="fr-FR"/>
        </w:rPr>
        <w:t>quyết</w:t>
      </w:r>
    </w:p>
    <w:p w14:paraId="7C39D691" w14:textId="7B15A4D5" w:rsidR="009D2962" w:rsidRDefault="009D2962" w:rsidP="009D2962">
      <w:pPr>
        <w:spacing w:before="0" w:after="160" w:line="259" w:lineRule="auto"/>
        <w:ind w:firstLine="567"/>
        <w:jc w:val="left"/>
        <w:rPr>
          <w:rFonts w:eastAsia="Calibri" w:cs="Times New Roman"/>
          <w:noProof/>
          <w:sz w:val="22"/>
          <w:highlight w:val="white"/>
          <w:lang w:eastAsia="fr-FR"/>
        </w:rPr>
      </w:pPr>
      <w:r w:rsidRPr="00AF7D59">
        <w:rPr>
          <w:rFonts w:eastAsia="Calibri" w:cs="Times New Roman"/>
          <w:noProof/>
          <w:sz w:val="22"/>
          <w:highlight w:val="white"/>
          <w:lang w:eastAsia="fr-FR"/>
        </w:rPr>
        <w:t xml:space="preserve">K = không có; T </w:t>
      </w:r>
      <w:r w:rsidRPr="00AF7D59">
        <w:rPr>
          <w:rFonts w:eastAsia="Calibri" w:cs="Times New Roman"/>
          <w:noProof/>
          <w:color w:val="000000"/>
          <w:sz w:val="22"/>
          <w:highlight w:val="white"/>
          <w:u w:color="FF0000"/>
          <w:lang w:eastAsia="fr-FR"/>
        </w:rPr>
        <w:t>= thấp</w:t>
      </w:r>
      <w:r w:rsidRPr="00AF7D59">
        <w:rPr>
          <w:rFonts w:eastAsia="Calibri" w:cs="Times New Roman"/>
          <w:noProof/>
          <w:sz w:val="22"/>
          <w:highlight w:val="white"/>
          <w:lang w:eastAsia="fr-FR"/>
        </w:rPr>
        <w:t xml:space="preserve">, TB = trung bình; C </w:t>
      </w:r>
      <w:r w:rsidRPr="00AF7D59">
        <w:rPr>
          <w:rFonts w:eastAsia="Calibri" w:cs="Times New Roman"/>
          <w:noProof/>
          <w:color w:val="000000"/>
          <w:sz w:val="22"/>
          <w:highlight w:val="white"/>
          <w:u w:color="FF0000"/>
          <w:lang w:eastAsia="fr-FR"/>
        </w:rPr>
        <w:t>= cao</w:t>
      </w:r>
      <w:r w:rsidRPr="00AF7D59">
        <w:rPr>
          <w:rFonts w:eastAsia="Calibri" w:cs="Times New Roman"/>
          <w:noProof/>
          <w:sz w:val="22"/>
          <w:highlight w:val="white"/>
          <w:lang w:eastAsia="fr-FR"/>
        </w:rPr>
        <w:t>; KB = không biết</w:t>
      </w:r>
    </w:p>
    <w:p w14:paraId="08618188" w14:textId="1C0F638D" w:rsidR="00C74283" w:rsidRDefault="00C74283" w:rsidP="003307D5">
      <w:pPr>
        <w:spacing w:before="0" w:after="160" w:line="259" w:lineRule="auto"/>
        <w:jc w:val="left"/>
        <w:rPr>
          <w:rFonts w:eastAsia="Calibri" w:cs="Times New Roman"/>
          <w:noProof/>
          <w:sz w:val="22"/>
          <w:highlight w:val="white"/>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57"/>
        <w:gridCol w:w="2341"/>
        <w:gridCol w:w="848"/>
        <w:gridCol w:w="388"/>
        <w:gridCol w:w="453"/>
        <w:gridCol w:w="510"/>
        <w:gridCol w:w="395"/>
        <w:gridCol w:w="406"/>
        <w:gridCol w:w="130"/>
        <w:gridCol w:w="2931"/>
      </w:tblGrid>
      <w:tr w:rsidR="007224CE" w:rsidRPr="00EC6768" w14:paraId="3BA8143E" w14:textId="77777777" w:rsidTr="00845A01">
        <w:trPr>
          <w:tblHeader/>
        </w:trPr>
        <w:tc>
          <w:tcPr>
            <w:tcW w:w="363" w:type="pct"/>
            <w:tcBorders>
              <w:top w:val="single" w:sz="4" w:space="0" w:color="auto"/>
              <w:left w:val="single" w:sz="4" w:space="0" w:color="auto"/>
              <w:bottom w:val="single" w:sz="4" w:space="0" w:color="auto"/>
              <w:right w:val="single" w:sz="4" w:space="0" w:color="auto"/>
            </w:tcBorders>
            <w:vAlign w:val="center"/>
            <w:hideMark/>
          </w:tcPr>
          <w:p w14:paraId="0A53080E" w14:textId="77777777" w:rsidR="007224CE" w:rsidRPr="00EC6768" w:rsidRDefault="007224CE" w:rsidP="00845A01">
            <w:pPr>
              <w:spacing w:after="0" w:line="240" w:lineRule="auto"/>
              <w:jc w:val="center"/>
              <w:rPr>
                <w:rFonts w:eastAsia="Times New Roman" w:cs="Times New Roman"/>
                <w:b/>
                <w:noProof/>
                <w:sz w:val="22"/>
                <w:highlight w:val="white"/>
              </w:rPr>
            </w:pPr>
            <w:r w:rsidRPr="00EC6768">
              <w:rPr>
                <w:rFonts w:eastAsia="Times New Roman" w:cs="Times New Roman"/>
                <w:b/>
                <w:noProof/>
                <w:sz w:val="22"/>
                <w:highlight w:val="white"/>
              </w:rPr>
              <w:t>TT</w:t>
            </w:r>
          </w:p>
        </w:tc>
        <w:tc>
          <w:tcPr>
            <w:tcW w:w="1760" w:type="pct"/>
            <w:gridSpan w:val="2"/>
            <w:tcBorders>
              <w:top w:val="single" w:sz="4" w:space="0" w:color="auto"/>
              <w:left w:val="single" w:sz="4" w:space="0" w:color="auto"/>
              <w:bottom w:val="single" w:sz="4" w:space="0" w:color="auto"/>
              <w:right w:val="single" w:sz="4" w:space="0" w:color="auto"/>
            </w:tcBorders>
            <w:vAlign w:val="center"/>
          </w:tcPr>
          <w:p w14:paraId="2E68B53D" w14:textId="77777777" w:rsidR="007224CE" w:rsidRPr="00EC6768" w:rsidRDefault="007224CE" w:rsidP="00845A01">
            <w:pPr>
              <w:spacing w:after="0" w:line="240" w:lineRule="auto"/>
              <w:jc w:val="center"/>
              <w:rPr>
                <w:rFonts w:eastAsia="Times New Roman" w:cs="Times New Roman"/>
                <w:b/>
                <w:noProof/>
                <w:sz w:val="22"/>
                <w:highlight w:val="white"/>
              </w:rPr>
            </w:pPr>
            <w:r w:rsidRPr="00EC6768">
              <w:rPr>
                <w:rFonts w:eastAsia="Times New Roman" w:cs="Times New Roman"/>
                <w:b/>
                <w:noProof/>
                <w:sz w:val="22"/>
                <w:highlight w:val="white"/>
              </w:rPr>
              <w:t>Các tác động môi trường</w:t>
            </w:r>
          </w:p>
        </w:tc>
        <w:tc>
          <w:tcPr>
            <w:tcW w:w="1259" w:type="pct"/>
            <w:gridSpan w:val="6"/>
            <w:tcBorders>
              <w:top w:val="single" w:sz="4" w:space="0" w:color="auto"/>
              <w:left w:val="single" w:sz="4" w:space="0" w:color="auto"/>
              <w:bottom w:val="single" w:sz="4" w:space="0" w:color="auto"/>
              <w:right w:val="single" w:sz="4" w:space="0" w:color="auto"/>
            </w:tcBorders>
            <w:vAlign w:val="center"/>
          </w:tcPr>
          <w:p w14:paraId="01FDA8D3" w14:textId="77777777" w:rsidR="007224CE" w:rsidRPr="00EC6768" w:rsidRDefault="007224CE" w:rsidP="00845A01">
            <w:pPr>
              <w:spacing w:after="0" w:line="240" w:lineRule="auto"/>
              <w:jc w:val="center"/>
              <w:rPr>
                <w:rFonts w:eastAsia="Times New Roman" w:cs="Times New Roman"/>
                <w:b/>
                <w:noProof/>
                <w:sz w:val="22"/>
                <w:highlight w:val="white"/>
              </w:rPr>
            </w:pPr>
            <w:r w:rsidRPr="00EC6768">
              <w:rPr>
                <w:rFonts w:eastAsia="Times New Roman" w:cs="Times New Roman"/>
                <w:b/>
                <w:noProof/>
                <w:sz w:val="22"/>
                <w:highlight w:val="white"/>
              </w:rPr>
              <w:t>Mức độ</w:t>
            </w:r>
          </w:p>
        </w:tc>
        <w:tc>
          <w:tcPr>
            <w:tcW w:w="1619" w:type="pct"/>
            <w:tcBorders>
              <w:top w:val="single" w:sz="4" w:space="0" w:color="auto"/>
              <w:left w:val="single" w:sz="4" w:space="0" w:color="auto"/>
              <w:bottom w:val="single" w:sz="4" w:space="0" w:color="auto"/>
              <w:right w:val="single" w:sz="4" w:space="0" w:color="auto"/>
            </w:tcBorders>
            <w:vAlign w:val="center"/>
            <w:hideMark/>
          </w:tcPr>
          <w:p w14:paraId="7B425AF3" w14:textId="77777777" w:rsidR="007224CE" w:rsidRPr="00EC6768" w:rsidRDefault="007224CE" w:rsidP="00845A01">
            <w:pPr>
              <w:spacing w:after="0" w:line="240" w:lineRule="auto"/>
              <w:jc w:val="center"/>
              <w:rPr>
                <w:rFonts w:eastAsia="Times New Roman" w:cs="Times New Roman"/>
                <w:b/>
                <w:noProof/>
                <w:sz w:val="22"/>
                <w:highlight w:val="white"/>
              </w:rPr>
            </w:pPr>
            <w:r w:rsidRPr="00EC6768">
              <w:rPr>
                <w:rFonts w:eastAsia="Times New Roman" w:cs="Times New Roman"/>
                <w:b/>
                <w:noProof/>
                <w:sz w:val="22"/>
                <w:highlight w:val="white"/>
              </w:rPr>
              <w:t>Diễn giải</w:t>
            </w:r>
          </w:p>
        </w:tc>
      </w:tr>
      <w:tr w:rsidR="007224CE" w:rsidRPr="00EC6768" w14:paraId="4428D027" w14:textId="77777777" w:rsidTr="00845A01">
        <w:trPr>
          <w:tblHeader/>
        </w:trPr>
        <w:tc>
          <w:tcPr>
            <w:tcW w:w="363" w:type="pct"/>
            <w:tcBorders>
              <w:top w:val="single" w:sz="4" w:space="0" w:color="auto"/>
              <w:left w:val="single" w:sz="4" w:space="0" w:color="auto"/>
              <w:bottom w:val="single" w:sz="4" w:space="0" w:color="auto"/>
              <w:right w:val="single" w:sz="4" w:space="0" w:color="auto"/>
            </w:tcBorders>
            <w:vAlign w:val="center"/>
            <w:hideMark/>
          </w:tcPr>
          <w:p w14:paraId="3A1D5196" w14:textId="77777777" w:rsidR="007224CE" w:rsidRPr="00BD79DE" w:rsidRDefault="007224CE" w:rsidP="00845A01">
            <w:pPr>
              <w:spacing w:before="0" w:after="0" w:line="240" w:lineRule="auto"/>
              <w:jc w:val="left"/>
              <w:rPr>
                <w:rFonts w:eastAsia="Times New Roman" w:cs="Times New Roman"/>
                <w:b/>
                <w:noProof/>
                <w:sz w:val="22"/>
                <w:highlight w:val="white"/>
              </w:rPr>
            </w:pP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11CFB0C6" w14:textId="77777777" w:rsidR="007224CE" w:rsidRPr="00EC6768" w:rsidRDefault="007224CE" w:rsidP="00845A01">
            <w:pPr>
              <w:spacing w:before="0" w:after="0" w:line="240" w:lineRule="auto"/>
              <w:jc w:val="left"/>
              <w:rPr>
                <w:rFonts w:eastAsia="Times New Roman" w:cs="Times New Roman"/>
                <w:b/>
                <w:noProof/>
                <w:sz w:val="22"/>
                <w:highlight w:val="white"/>
              </w:rPr>
            </w:pPr>
          </w:p>
        </w:tc>
        <w:tc>
          <w:tcPr>
            <w:tcW w:w="214" w:type="pct"/>
            <w:tcBorders>
              <w:top w:val="single" w:sz="4" w:space="0" w:color="auto"/>
              <w:left w:val="single" w:sz="4" w:space="0" w:color="auto"/>
              <w:bottom w:val="single" w:sz="4" w:space="0" w:color="auto"/>
              <w:right w:val="single" w:sz="4" w:space="0" w:color="auto"/>
            </w:tcBorders>
            <w:hideMark/>
          </w:tcPr>
          <w:p w14:paraId="67BD6821" w14:textId="77777777" w:rsidR="007224CE" w:rsidRPr="00EC6768" w:rsidRDefault="007224CE" w:rsidP="00845A01">
            <w:pPr>
              <w:spacing w:before="0" w:after="0" w:line="240" w:lineRule="auto"/>
              <w:jc w:val="center"/>
              <w:rPr>
                <w:rFonts w:eastAsia="Times New Roman" w:cs="Times New Roman"/>
                <w:b/>
                <w:noProof/>
                <w:sz w:val="22"/>
                <w:highlight w:val="white"/>
              </w:rPr>
            </w:pPr>
            <w:r w:rsidRPr="00EC6768">
              <w:rPr>
                <w:rFonts w:eastAsia="Times New Roman" w:cs="Times New Roman"/>
                <w:b/>
                <w:noProof/>
                <w:sz w:val="22"/>
                <w:highlight w:val="white"/>
              </w:rPr>
              <w:t>K</w:t>
            </w:r>
          </w:p>
        </w:tc>
        <w:tc>
          <w:tcPr>
            <w:tcW w:w="250" w:type="pct"/>
            <w:tcBorders>
              <w:top w:val="single" w:sz="4" w:space="0" w:color="auto"/>
              <w:left w:val="single" w:sz="4" w:space="0" w:color="auto"/>
              <w:bottom w:val="single" w:sz="4" w:space="0" w:color="auto"/>
              <w:right w:val="single" w:sz="4" w:space="0" w:color="auto"/>
            </w:tcBorders>
            <w:hideMark/>
          </w:tcPr>
          <w:p w14:paraId="6850AFC6" w14:textId="77777777" w:rsidR="007224CE" w:rsidRPr="00EC6768" w:rsidRDefault="007224CE" w:rsidP="00845A01">
            <w:pPr>
              <w:spacing w:before="0" w:after="0" w:line="240" w:lineRule="auto"/>
              <w:jc w:val="center"/>
              <w:rPr>
                <w:rFonts w:eastAsia="Times New Roman" w:cs="Times New Roman"/>
                <w:b/>
                <w:noProof/>
                <w:sz w:val="22"/>
                <w:highlight w:val="white"/>
              </w:rPr>
            </w:pPr>
            <w:r w:rsidRPr="00EC6768">
              <w:rPr>
                <w:rFonts w:eastAsia="Times New Roman" w:cs="Times New Roman"/>
                <w:b/>
                <w:noProof/>
                <w:sz w:val="22"/>
                <w:highlight w:val="white"/>
              </w:rPr>
              <w:t>T</w:t>
            </w:r>
          </w:p>
        </w:tc>
        <w:tc>
          <w:tcPr>
            <w:tcW w:w="281" w:type="pct"/>
            <w:tcBorders>
              <w:top w:val="single" w:sz="4" w:space="0" w:color="auto"/>
              <w:left w:val="single" w:sz="4" w:space="0" w:color="auto"/>
              <w:bottom w:val="single" w:sz="4" w:space="0" w:color="auto"/>
              <w:right w:val="single" w:sz="4" w:space="0" w:color="auto"/>
            </w:tcBorders>
            <w:hideMark/>
          </w:tcPr>
          <w:p w14:paraId="7A742D72" w14:textId="77777777" w:rsidR="007224CE" w:rsidRPr="00EC6768" w:rsidRDefault="007224CE" w:rsidP="00845A01">
            <w:pPr>
              <w:spacing w:before="0" w:after="0" w:line="240" w:lineRule="auto"/>
              <w:jc w:val="center"/>
              <w:rPr>
                <w:rFonts w:eastAsia="Times New Roman" w:cs="Times New Roman"/>
                <w:b/>
                <w:noProof/>
                <w:sz w:val="22"/>
                <w:highlight w:val="white"/>
              </w:rPr>
            </w:pPr>
            <w:r w:rsidRPr="00EC6768">
              <w:rPr>
                <w:rFonts w:eastAsia="Times New Roman" w:cs="Times New Roman"/>
                <w:b/>
                <w:noProof/>
                <w:sz w:val="22"/>
                <w:highlight w:val="white"/>
              </w:rPr>
              <w:t>TB</w:t>
            </w:r>
          </w:p>
        </w:tc>
        <w:tc>
          <w:tcPr>
            <w:tcW w:w="218" w:type="pct"/>
            <w:tcBorders>
              <w:top w:val="single" w:sz="4" w:space="0" w:color="auto"/>
              <w:left w:val="single" w:sz="4" w:space="0" w:color="auto"/>
              <w:bottom w:val="single" w:sz="4" w:space="0" w:color="auto"/>
              <w:right w:val="single" w:sz="4" w:space="0" w:color="auto"/>
            </w:tcBorders>
            <w:hideMark/>
          </w:tcPr>
          <w:p w14:paraId="56006B8B" w14:textId="77777777" w:rsidR="007224CE" w:rsidRPr="00EC6768" w:rsidRDefault="007224CE" w:rsidP="00845A01">
            <w:pPr>
              <w:spacing w:before="0" w:after="0" w:line="240" w:lineRule="auto"/>
              <w:jc w:val="center"/>
              <w:rPr>
                <w:rFonts w:eastAsia="Times New Roman" w:cs="Times New Roman"/>
                <w:b/>
                <w:noProof/>
                <w:sz w:val="22"/>
                <w:highlight w:val="white"/>
              </w:rPr>
            </w:pPr>
            <w:r w:rsidRPr="00EC6768">
              <w:rPr>
                <w:rFonts w:eastAsia="Times New Roman" w:cs="Times New Roman"/>
                <w:b/>
                <w:noProof/>
                <w:sz w:val="22"/>
                <w:highlight w:val="white"/>
              </w:rPr>
              <w:t>C</w:t>
            </w:r>
          </w:p>
        </w:tc>
        <w:tc>
          <w:tcPr>
            <w:tcW w:w="295" w:type="pct"/>
            <w:gridSpan w:val="2"/>
            <w:tcBorders>
              <w:top w:val="single" w:sz="4" w:space="0" w:color="auto"/>
              <w:left w:val="single" w:sz="4" w:space="0" w:color="auto"/>
              <w:bottom w:val="single" w:sz="4" w:space="0" w:color="auto"/>
              <w:right w:val="single" w:sz="4" w:space="0" w:color="auto"/>
            </w:tcBorders>
            <w:hideMark/>
          </w:tcPr>
          <w:p w14:paraId="692A9A85" w14:textId="77777777" w:rsidR="007224CE" w:rsidRPr="00EC6768" w:rsidRDefault="007224CE" w:rsidP="00845A01">
            <w:pPr>
              <w:spacing w:before="0" w:after="0" w:line="240" w:lineRule="auto"/>
              <w:jc w:val="center"/>
              <w:rPr>
                <w:rFonts w:eastAsia="Times New Roman" w:cs="Times New Roman"/>
                <w:b/>
                <w:noProof/>
                <w:sz w:val="22"/>
                <w:highlight w:val="white"/>
              </w:rPr>
            </w:pPr>
            <w:r w:rsidRPr="00EC6768">
              <w:rPr>
                <w:rFonts w:eastAsia="Times New Roman" w:cs="Times New Roman"/>
                <w:b/>
                <w:noProof/>
                <w:sz w:val="22"/>
                <w:highlight w:val="white"/>
              </w:rPr>
              <w:t>KB</w:t>
            </w:r>
          </w:p>
        </w:tc>
        <w:tc>
          <w:tcPr>
            <w:tcW w:w="1619" w:type="pct"/>
            <w:tcBorders>
              <w:top w:val="single" w:sz="4" w:space="0" w:color="auto"/>
              <w:left w:val="single" w:sz="4" w:space="0" w:color="auto"/>
              <w:bottom w:val="single" w:sz="4" w:space="0" w:color="auto"/>
              <w:right w:val="single" w:sz="4" w:space="0" w:color="auto"/>
            </w:tcBorders>
            <w:vAlign w:val="center"/>
            <w:hideMark/>
          </w:tcPr>
          <w:p w14:paraId="2276D728" w14:textId="77777777" w:rsidR="007224CE" w:rsidRPr="00EC6768" w:rsidRDefault="007224CE" w:rsidP="00845A01">
            <w:pPr>
              <w:spacing w:before="0" w:after="0" w:line="240" w:lineRule="auto"/>
              <w:jc w:val="left"/>
              <w:rPr>
                <w:rFonts w:eastAsia="Times New Roman" w:cs="Times New Roman"/>
                <w:b/>
                <w:noProof/>
                <w:sz w:val="22"/>
                <w:highlight w:val="white"/>
              </w:rPr>
            </w:pPr>
          </w:p>
        </w:tc>
      </w:tr>
      <w:tr w:rsidR="007224CE" w:rsidRPr="00EC6768" w14:paraId="264DF53B" w14:textId="77777777" w:rsidTr="00845A01">
        <w:tc>
          <w:tcPr>
            <w:tcW w:w="3381" w:type="pct"/>
            <w:gridSpan w:val="9"/>
            <w:tcBorders>
              <w:top w:val="single" w:sz="4" w:space="0" w:color="auto"/>
              <w:left w:val="single" w:sz="4" w:space="0" w:color="auto"/>
              <w:bottom w:val="single" w:sz="4" w:space="0" w:color="auto"/>
              <w:right w:val="single" w:sz="4" w:space="0" w:color="auto"/>
            </w:tcBorders>
            <w:hideMark/>
          </w:tcPr>
          <w:p w14:paraId="6CC651F7" w14:textId="77777777" w:rsidR="007224CE" w:rsidRPr="00BD79DE" w:rsidRDefault="007224CE" w:rsidP="00845A01">
            <w:pPr>
              <w:spacing w:before="0" w:after="0" w:line="240" w:lineRule="auto"/>
              <w:rPr>
                <w:rFonts w:eastAsia="Times New Roman" w:cs="Times New Roman"/>
                <w:b/>
                <w:noProof/>
                <w:sz w:val="22"/>
                <w:highlight w:val="white"/>
              </w:rPr>
            </w:pPr>
            <w:r>
              <w:rPr>
                <w:rFonts w:eastAsia="Times New Roman" w:cs="Times New Roman"/>
                <w:b/>
                <w:noProof/>
                <w:sz w:val="22"/>
                <w:highlight w:val="white"/>
              </w:rPr>
              <w:t>Tiểu d</w:t>
            </w:r>
            <w:r w:rsidRPr="00BD79DE">
              <w:rPr>
                <w:rFonts w:eastAsia="Times New Roman" w:cs="Times New Roman"/>
                <w:b/>
                <w:noProof/>
                <w:sz w:val="22"/>
                <w:highlight w:val="white"/>
              </w:rPr>
              <w:t xml:space="preserve">ự án </w:t>
            </w:r>
            <w:r>
              <w:rPr>
                <w:rFonts w:eastAsia="Times New Roman" w:cs="Times New Roman"/>
                <w:b/>
                <w:noProof/>
                <w:sz w:val="22"/>
                <w:highlight w:val="white"/>
              </w:rPr>
              <w:t xml:space="preserve">có </w:t>
            </w:r>
            <w:r w:rsidRPr="00BD79DE">
              <w:rPr>
                <w:rFonts w:eastAsia="Times New Roman" w:cs="Times New Roman"/>
                <w:b/>
                <w:noProof/>
                <w:sz w:val="22"/>
                <w:highlight w:val="white"/>
              </w:rPr>
              <w:t>gây ra các tác động môi trường không?</w:t>
            </w:r>
          </w:p>
        </w:tc>
        <w:tc>
          <w:tcPr>
            <w:tcW w:w="1619" w:type="pct"/>
            <w:tcBorders>
              <w:top w:val="single" w:sz="4" w:space="0" w:color="auto"/>
              <w:left w:val="single" w:sz="4" w:space="0" w:color="auto"/>
              <w:bottom w:val="single" w:sz="4" w:space="0" w:color="auto"/>
              <w:right w:val="single" w:sz="4" w:space="0" w:color="auto"/>
            </w:tcBorders>
          </w:tcPr>
          <w:p w14:paraId="0F435CDB" w14:textId="77777777" w:rsidR="007224CE" w:rsidRPr="00EC6768" w:rsidRDefault="007224CE" w:rsidP="00845A01">
            <w:pPr>
              <w:spacing w:before="0" w:after="0" w:line="240" w:lineRule="auto"/>
              <w:rPr>
                <w:rFonts w:eastAsia="Times New Roman" w:cs="Times New Roman"/>
                <w:b/>
                <w:noProof/>
                <w:sz w:val="22"/>
                <w:highlight w:val="white"/>
              </w:rPr>
            </w:pPr>
          </w:p>
        </w:tc>
      </w:tr>
      <w:tr w:rsidR="007224CE" w:rsidRPr="00EC6768" w14:paraId="2DFD0AD2"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17C5B0B4" w14:textId="77777777" w:rsidR="007224CE" w:rsidRPr="00BD79DE" w:rsidRDefault="007224CE" w:rsidP="00845A01">
            <w:pPr>
              <w:spacing w:before="0" w:after="0" w:line="240" w:lineRule="auto"/>
              <w:jc w:val="center"/>
              <w:rPr>
                <w:rFonts w:eastAsia="Times New Roman" w:cs="Times New Roman"/>
                <w:noProof/>
                <w:sz w:val="22"/>
                <w:highlight w:val="white"/>
              </w:rPr>
            </w:pPr>
            <w:r w:rsidRPr="00BD79DE">
              <w:rPr>
                <w:rFonts w:eastAsia="Times New Roman" w:cs="Times New Roman"/>
                <w:noProof/>
                <w:sz w:val="22"/>
                <w:highlight w:val="white"/>
              </w:rPr>
              <w:t>1</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16189BD2" w14:textId="77777777" w:rsidR="007224CE" w:rsidRPr="00EC6768" w:rsidRDefault="007224CE" w:rsidP="00845A01">
            <w:pPr>
              <w:spacing w:before="0" w:after="0" w:line="240" w:lineRule="auto"/>
              <w:jc w:val="left"/>
              <w:rPr>
                <w:rFonts w:eastAsia="Times New Roman" w:cs="Times New Roman"/>
                <w:b/>
                <w:noProof/>
                <w:sz w:val="22"/>
                <w:highlight w:val="white"/>
              </w:rPr>
            </w:pPr>
            <w:r w:rsidRPr="00EC6768">
              <w:rPr>
                <w:rFonts w:eastAsia="Times New Roman" w:cs="Times New Roman"/>
                <w:noProof/>
                <w:sz w:val="22"/>
                <w:highlight w:val="white"/>
              </w:rPr>
              <w:t>Xâm phạm các khu văn hóa/lịch sử</w:t>
            </w:r>
          </w:p>
        </w:tc>
        <w:tc>
          <w:tcPr>
            <w:tcW w:w="214" w:type="pct"/>
            <w:tcBorders>
              <w:top w:val="single" w:sz="4" w:space="0" w:color="auto"/>
              <w:left w:val="single" w:sz="4" w:space="0" w:color="auto"/>
              <w:bottom w:val="single" w:sz="4" w:space="0" w:color="auto"/>
              <w:right w:val="single" w:sz="4" w:space="0" w:color="auto"/>
            </w:tcBorders>
            <w:vAlign w:val="center"/>
            <w:hideMark/>
          </w:tcPr>
          <w:p w14:paraId="491E8421"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32BFD2B6"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0403591A"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0F7DEAC7"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6CA48DD6"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tcPr>
          <w:p w14:paraId="7FE237C2" w14:textId="77777777" w:rsidR="007224CE" w:rsidRPr="00DE6E22" w:rsidRDefault="007224CE" w:rsidP="00845A01">
            <w:pPr>
              <w:spacing w:before="0" w:after="0" w:line="240" w:lineRule="auto"/>
              <w:rPr>
                <w:rFonts w:eastAsia="Calibri" w:cs="Times New Roman"/>
                <w:noProof/>
                <w:color w:val="000000"/>
                <w:sz w:val="22"/>
              </w:rPr>
            </w:pPr>
            <w:r w:rsidRPr="00DE6E22">
              <w:rPr>
                <w:rFonts w:eastAsia="Calibri" w:cs="Times New Roman"/>
                <w:noProof/>
                <w:color w:val="000000"/>
                <w:sz w:val="22"/>
              </w:rPr>
              <w:t>Tiểu dự án không xâm phạm đến các khu văn hóa/lịch sử</w:t>
            </w:r>
          </w:p>
          <w:p w14:paraId="248218C5" w14:textId="77777777" w:rsidR="007224CE" w:rsidRPr="00DE6E22" w:rsidRDefault="007224CE" w:rsidP="00845A01">
            <w:pPr>
              <w:spacing w:before="0" w:after="0" w:line="240" w:lineRule="auto"/>
              <w:rPr>
                <w:rFonts w:eastAsia="Times New Roman" w:cs="Times New Roman"/>
                <w:noProof/>
                <w:sz w:val="22"/>
                <w:highlight w:val="white"/>
              </w:rPr>
            </w:pPr>
          </w:p>
        </w:tc>
      </w:tr>
      <w:tr w:rsidR="007224CE" w:rsidRPr="00EC6768" w14:paraId="1E7329F6"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5F94D82E" w14:textId="77777777" w:rsidR="007224CE" w:rsidRPr="00BD79DE" w:rsidRDefault="007224CE" w:rsidP="00845A01">
            <w:pPr>
              <w:spacing w:before="0" w:after="0" w:line="240" w:lineRule="auto"/>
              <w:jc w:val="center"/>
              <w:rPr>
                <w:rFonts w:eastAsia="Times New Roman" w:cs="Times New Roman"/>
                <w:noProof/>
                <w:sz w:val="22"/>
                <w:highlight w:val="white"/>
              </w:rPr>
            </w:pPr>
            <w:r w:rsidRPr="00BD79DE">
              <w:rPr>
                <w:rFonts w:eastAsia="Times New Roman" w:cs="Times New Roman"/>
                <w:noProof/>
                <w:sz w:val="22"/>
                <w:highlight w:val="white"/>
              </w:rPr>
              <w:lastRenderedPageBreak/>
              <w:t>2</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6C3637E5" w14:textId="77777777" w:rsidR="007224CE" w:rsidRPr="00EC6768" w:rsidRDefault="007224CE" w:rsidP="00845A01">
            <w:pPr>
              <w:spacing w:before="0" w:after="0" w:line="240" w:lineRule="auto"/>
              <w:jc w:val="left"/>
              <w:rPr>
                <w:rFonts w:eastAsia="Times New Roman" w:cs="Times New Roman"/>
                <w:noProof/>
                <w:sz w:val="22"/>
                <w:highlight w:val="white"/>
              </w:rPr>
            </w:pPr>
            <w:r w:rsidRPr="00EC6768">
              <w:rPr>
                <w:rFonts w:eastAsia="Times New Roman" w:cs="Times New Roman"/>
                <w:noProof/>
                <w:sz w:val="22"/>
                <w:highlight w:val="white"/>
              </w:rPr>
              <w:t>Xâm phạm lên một hệ sinh thái (ví dụ môi trường sống tự nhiên nhạy cảm hoặc khu lực được bảo vệ, vườn quốc gia, khu bảo tồn, …)</w:t>
            </w:r>
          </w:p>
        </w:tc>
        <w:tc>
          <w:tcPr>
            <w:tcW w:w="214" w:type="pct"/>
            <w:tcBorders>
              <w:top w:val="single" w:sz="4" w:space="0" w:color="auto"/>
              <w:left w:val="single" w:sz="4" w:space="0" w:color="auto"/>
              <w:bottom w:val="single" w:sz="4" w:space="0" w:color="auto"/>
              <w:right w:val="single" w:sz="4" w:space="0" w:color="auto"/>
            </w:tcBorders>
            <w:vAlign w:val="center"/>
            <w:hideMark/>
          </w:tcPr>
          <w:p w14:paraId="770B4E90"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07D1EC9E"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1B6F1815"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0FFB9754"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41E91FBF"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tcPr>
          <w:p w14:paraId="2773BF00" w14:textId="77777777" w:rsidR="007224CE" w:rsidRPr="00DE6E22" w:rsidRDefault="007224CE" w:rsidP="00845A01">
            <w:pPr>
              <w:spacing w:before="0" w:after="0" w:line="240" w:lineRule="auto"/>
              <w:rPr>
                <w:rFonts w:eastAsia="Times New Roman" w:cs="Times New Roman"/>
                <w:b/>
                <w:noProof/>
                <w:sz w:val="22"/>
                <w:highlight w:val="white"/>
              </w:rPr>
            </w:pPr>
            <w:r w:rsidRPr="00DE6E22">
              <w:rPr>
                <w:rFonts w:eastAsia="Times New Roman" w:cs="Times New Roman"/>
                <w:noProof/>
                <w:sz w:val="22"/>
                <w:highlight w:val="white"/>
              </w:rPr>
              <w:t>Khu vực TDA không xâm phạm lên môi trường sống tự nhiên nhạy cảm hoặc khu lực được bảo vệ, vườn quốc gia, khu bảo tồn v.v</w:t>
            </w:r>
          </w:p>
        </w:tc>
      </w:tr>
      <w:tr w:rsidR="007224CE" w:rsidRPr="00EC6768" w14:paraId="0EB43DA9"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431D765E" w14:textId="77777777" w:rsidR="007224CE" w:rsidRPr="00BD79DE" w:rsidRDefault="007224CE" w:rsidP="00845A01">
            <w:pPr>
              <w:spacing w:before="0" w:after="0" w:line="240" w:lineRule="auto"/>
              <w:jc w:val="center"/>
              <w:rPr>
                <w:rFonts w:eastAsia="Times New Roman" w:cs="Times New Roman"/>
                <w:noProof/>
                <w:sz w:val="22"/>
                <w:highlight w:val="white"/>
              </w:rPr>
            </w:pPr>
            <w:r w:rsidRPr="00BD79DE">
              <w:rPr>
                <w:rFonts w:eastAsia="Times New Roman" w:cs="Times New Roman"/>
                <w:noProof/>
                <w:sz w:val="22"/>
                <w:highlight w:val="white"/>
              </w:rPr>
              <w:t>3</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5C52D03C" w14:textId="77777777" w:rsidR="007224CE" w:rsidRPr="00EC6768" w:rsidRDefault="007224CE" w:rsidP="00845A01">
            <w:pPr>
              <w:spacing w:before="0" w:after="0" w:line="240" w:lineRule="auto"/>
              <w:jc w:val="left"/>
              <w:rPr>
                <w:rFonts w:eastAsia="Times New Roman" w:cs="Times New Roman"/>
                <w:noProof/>
                <w:sz w:val="22"/>
                <w:highlight w:val="white"/>
              </w:rPr>
            </w:pPr>
            <w:r w:rsidRPr="00EC6768">
              <w:rPr>
                <w:rFonts w:eastAsia="Times New Roman" w:cs="Times New Roman"/>
                <w:noProof/>
                <w:sz w:val="22"/>
                <w:highlight w:val="white"/>
              </w:rPr>
              <w:t>Gây chia cắt môi trường sống</w:t>
            </w:r>
            <w:r>
              <w:rPr>
                <w:rFonts w:eastAsia="Times New Roman" w:cs="Times New Roman"/>
                <w:noProof/>
                <w:sz w:val="22"/>
                <w:highlight w:val="white"/>
              </w:rPr>
              <w:t xml:space="preserve"> </w:t>
            </w:r>
            <w:r w:rsidRPr="00C355F6">
              <w:rPr>
                <w:noProof/>
                <w:sz w:val="25"/>
                <w:szCs w:val="25"/>
              </w:rPr>
              <w:t xml:space="preserve">hoặc </w:t>
            </w:r>
            <w:r>
              <w:rPr>
                <w:noProof/>
                <w:sz w:val="25"/>
                <w:szCs w:val="25"/>
              </w:rPr>
              <w:t xml:space="preserve">phân mảng </w:t>
            </w:r>
            <w:r w:rsidRPr="00C355F6">
              <w:rPr>
                <w:noProof/>
                <w:sz w:val="25"/>
                <w:szCs w:val="25"/>
              </w:rPr>
              <w:t>môi trường sống của động, thực vật</w:t>
            </w:r>
          </w:p>
        </w:tc>
        <w:tc>
          <w:tcPr>
            <w:tcW w:w="214" w:type="pct"/>
            <w:tcBorders>
              <w:top w:val="single" w:sz="4" w:space="0" w:color="auto"/>
              <w:left w:val="single" w:sz="4" w:space="0" w:color="auto"/>
              <w:bottom w:val="single" w:sz="4" w:space="0" w:color="auto"/>
              <w:right w:val="single" w:sz="4" w:space="0" w:color="auto"/>
            </w:tcBorders>
            <w:vAlign w:val="center"/>
            <w:hideMark/>
          </w:tcPr>
          <w:p w14:paraId="700B70B3"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01EF7A3E"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5B314FB3"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0DCB6232"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4E82CC50"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tcPr>
          <w:p w14:paraId="0AE50317" w14:textId="77777777" w:rsidR="007224CE" w:rsidRPr="006648BA" w:rsidRDefault="007224CE" w:rsidP="00845A01">
            <w:pPr>
              <w:spacing w:before="0" w:after="0" w:line="240" w:lineRule="auto"/>
              <w:rPr>
                <w:rFonts w:eastAsia="Times New Roman" w:cs="Times New Roman"/>
                <w:noProof/>
                <w:sz w:val="22"/>
                <w:highlight w:val="white"/>
              </w:rPr>
            </w:pPr>
            <w:r w:rsidRPr="006648BA">
              <w:rPr>
                <w:rFonts w:eastAsia="Calibri" w:cs="Times New Roman"/>
                <w:noProof/>
                <w:color w:val="000000"/>
                <w:sz w:val="22"/>
              </w:rPr>
              <w:t xml:space="preserve">Khu vực TDA không nằm trong hệ sinh thái tự nhiên/các khu bảo vệ nên không chia cắt môi trường sống </w:t>
            </w:r>
            <w:r w:rsidRPr="006648BA">
              <w:rPr>
                <w:noProof/>
                <w:sz w:val="25"/>
                <w:szCs w:val="25"/>
                <w:highlight w:val="white"/>
              </w:rPr>
              <w:t>hoặc phân mảng môi trường sống của động thực vật</w:t>
            </w:r>
          </w:p>
        </w:tc>
      </w:tr>
      <w:tr w:rsidR="007224CE" w:rsidRPr="00EC6768" w14:paraId="17E39A31"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33AE27A1" w14:textId="77777777" w:rsidR="007224CE" w:rsidRPr="00BD79DE" w:rsidRDefault="007224CE" w:rsidP="00845A01">
            <w:pPr>
              <w:spacing w:before="0" w:after="0" w:line="240" w:lineRule="auto"/>
              <w:jc w:val="center"/>
              <w:rPr>
                <w:rFonts w:eastAsia="Times New Roman" w:cs="Times New Roman"/>
                <w:noProof/>
                <w:sz w:val="22"/>
                <w:highlight w:val="white"/>
              </w:rPr>
            </w:pPr>
            <w:r w:rsidRPr="00BD79DE">
              <w:rPr>
                <w:rFonts w:eastAsia="Times New Roman" w:cs="Times New Roman"/>
                <w:noProof/>
                <w:sz w:val="22"/>
                <w:highlight w:val="white"/>
              </w:rPr>
              <w:t>4</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3B331DE9" w14:textId="77777777" w:rsidR="007224CE" w:rsidRPr="00EC6768" w:rsidRDefault="007224CE" w:rsidP="00845A01">
            <w:pPr>
              <w:spacing w:before="0" w:after="0" w:line="240" w:lineRule="auto"/>
              <w:jc w:val="left"/>
              <w:rPr>
                <w:rFonts w:eastAsia="Times New Roman" w:cs="Times New Roman"/>
                <w:noProof/>
                <w:sz w:val="22"/>
                <w:highlight w:val="white"/>
              </w:rPr>
            </w:pPr>
            <w:r w:rsidRPr="00EC6768">
              <w:rPr>
                <w:rFonts w:eastAsia="Times New Roman" w:cs="Times New Roman"/>
                <w:noProof/>
                <w:sz w:val="22"/>
                <w:highlight w:val="white"/>
              </w:rPr>
              <w:t>Gây biến dạng cảnh quan và làm gia tăng chất thải</w:t>
            </w:r>
          </w:p>
        </w:tc>
        <w:tc>
          <w:tcPr>
            <w:tcW w:w="214" w:type="pct"/>
            <w:tcBorders>
              <w:top w:val="single" w:sz="4" w:space="0" w:color="auto"/>
              <w:left w:val="single" w:sz="4" w:space="0" w:color="auto"/>
              <w:bottom w:val="single" w:sz="4" w:space="0" w:color="auto"/>
              <w:right w:val="single" w:sz="4" w:space="0" w:color="auto"/>
            </w:tcBorders>
            <w:vAlign w:val="center"/>
            <w:hideMark/>
          </w:tcPr>
          <w:p w14:paraId="330F45FE"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vAlign w:val="center"/>
          </w:tcPr>
          <w:p w14:paraId="6BFCECA6"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vAlign w:val="center"/>
          </w:tcPr>
          <w:p w14:paraId="610F922A"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2D674AD2"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6EAE33E7"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tcPr>
          <w:p w14:paraId="2C0A080D" w14:textId="77777777" w:rsidR="007224CE" w:rsidRPr="00DE6E22" w:rsidRDefault="007224CE" w:rsidP="00845A01">
            <w:pPr>
              <w:spacing w:before="0" w:after="0" w:line="240" w:lineRule="auto"/>
              <w:rPr>
                <w:rFonts w:eastAsia="Times New Roman" w:cs="Times New Roman"/>
                <w:noProof/>
                <w:sz w:val="22"/>
                <w:highlight w:val="white"/>
              </w:rPr>
            </w:pPr>
            <w:r w:rsidRPr="00DE6E22">
              <w:rPr>
                <w:rFonts w:eastAsia="Times New Roman" w:cs="Times New Roman"/>
                <w:noProof/>
                <w:sz w:val="22"/>
                <w:highlight w:val="white"/>
              </w:rPr>
              <w:t>Việc thực hiện TDA có thể gây biến dạng/thay đổi cảnh quan khi trồng rừng</w:t>
            </w:r>
            <w:r>
              <w:rPr>
                <w:rFonts w:eastAsia="Times New Roman" w:cs="Times New Roman"/>
                <w:noProof/>
                <w:sz w:val="22"/>
                <w:highlight w:val="white"/>
              </w:rPr>
              <w:t xml:space="preserve"> bổ sung trên cạn</w:t>
            </w:r>
            <w:r w:rsidRPr="00DE6E22">
              <w:rPr>
                <w:rFonts w:eastAsia="Times New Roman" w:cs="Times New Roman"/>
                <w:noProof/>
                <w:sz w:val="22"/>
                <w:highlight w:val="white"/>
              </w:rPr>
              <w:t>.</w:t>
            </w:r>
            <w:r w:rsidRPr="00DE6E22">
              <w:rPr>
                <w:rFonts w:eastAsia="Times New Roman" w:cs="Times New Roman"/>
                <w:noProof/>
                <w:sz w:val="22"/>
              </w:rPr>
              <w:t xml:space="preserve"> </w:t>
            </w:r>
            <w:r w:rsidRPr="00DE6E22">
              <w:rPr>
                <w:rFonts w:eastAsia="Times New Roman"/>
                <w:color w:val="000000" w:themeColor="text1"/>
                <w:spacing w:val="-6"/>
                <w:sz w:val="22"/>
              </w:rPr>
              <w:t xml:space="preserve">Phát sinh chất thải rắn như vỏ bao vật liệu xây dựng, bao nhựa bọc cây non, vỏ bao bì phân </w:t>
            </w:r>
            <w:r>
              <w:rPr>
                <w:rFonts w:eastAsia="Times New Roman"/>
                <w:color w:val="000000" w:themeColor="text1"/>
                <w:spacing w:val="-6"/>
                <w:sz w:val="22"/>
              </w:rPr>
              <w:t>hữu cơ vi sinh</w:t>
            </w:r>
            <w:r w:rsidRPr="00DE6E22">
              <w:rPr>
                <w:rFonts w:eastAsia="Times New Roman"/>
                <w:color w:val="000000" w:themeColor="text1"/>
                <w:spacing w:val="-6"/>
                <w:sz w:val="22"/>
              </w:rPr>
              <w:t xml:space="preserve">; rác thải </w:t>
            </w:r>
            <w:r>
              <w:rPr>
                <w:rFonts w:eastAsia="Times New Roman"/>
                <w:color w:val="000000" w:themeColor="text1"/>
                <w:spacing w:val="-6"/>
                <w:sz w:val="22"/>
              </w:rPr>
              <w:t xml:space="preserve">từ người dân tham gia trồng rừng </w:t>
            </w:r>
            <w:r w:rsidRPr="00DE6E22">
              <w:rPr>
                <w:rFonts w:eastAsia="Times New Roman"/>
                <w:color w:val="000000" w:themeColor="text1"/>
                <w:spacing w:val="-6"/>
                <w:sz w:val="22"/>
              </w:rPr>
              <w:t>v.v</w:t>
            </w:r>
          </w:p>
        </w:tc>
      </w:tr>
      <w:tr w:rsidR="007224CE" w:rsidRPr="00EC6768" w14:paraId="1CE0A6AE" w14:textId="77777777" w:rsidTr="00845A01">
        <w:tc>
          <w:tcPr>
            <w:tcW w:w="363" w:type="pct"/>
            <w:tcBorders>
              <w:top w:val="single" w:sz="4" w:space="0" w:color="auto"/>
              <w:left w:val="single" w:sz="4" w:space="0" w:color="auto"/>
              <w:bottom w:val="single" w:sz="4" w:space="0" w:color="auto"/>
              <w:right w:val="single" w:sz="4" w:space="0" w:color="auto"/>
            </w:tcBorders>
            <w:vAlign w:val="center"/>
          </w:tcPr>
          <w:p w14:paraId="119EF783"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5</w:t>
            </w:r>
          </w:p>
        </w:tc>
        <w:tc>
          <w:tcPr>
            <w:tcW w:w="1760" w:type="pct"/>
            <w:gridSpan w:val="2"/>
            <w:tcBorders>
              <w:top w:val="single" w:sz="4" w:space="0" w:color="auto"/>
              <w:left w:val="single" w:sz="4" w:space="0" w:color="auto"/>
              <w:bottom w:val="single" w:sz="4" w:space="0" w:color="auto"/>
              <w:right w:val="single" w:sz="4" w:space="0" w:color="auto"/>
            </w:tcBorders>
            <w:vAlign w:val="center"/>
          </w:tcPr>
          <w:p w14:paraId="1A8A086D" w14:textId="77777777" w:rsidR="007224CE" w:rsidRPr="006A3FB1" w:rsidRDefault="007224CE" w:rsidP="00845A01">
            <w:pPr>
              <w:rPr>
                <w:noProof/>
                <w:sz w:val="22"/>
              </w:rPr>
            </w:pPr>
            <w:r w:rsidRPr="006A3FB1">
              <w:rPr>
                <w:noProof/>
                <w:sz w:val="22"/>
              </w:rPr>
              <w:t>Mất cây cối/lớp phủ thực vật</w:t>
            </w:r>
          </w:p>
          <w:p w14:paraId="3C71FB0A" w14:textId="77777777" w:rsidR="007224CE" w:rsidRPr="00EC6768" w:rsidRDefault="007224CE" w:rsidP="00845A01">
            <w:pPr>
              <w:spacing w:before="0" w:after="0" w:line="240" w:lineRule="auto"/>
              <w:rPr>
                <w:rFonts w:eastAsia="Times New Roman" w:cs="Times New Roman"/>
                <w:noProof/>
                <w:sz w:val="22"/>
                <w:highlight w:val="white"/>
              </w:rPr>
            </w:pPr>
          </w:p>
        </w:tc>
        <w:tc>
          <w:tcPr>
            <w:tcW w:w="214" w:type="pct"/>
            <w:tcBorders>
              <w:top w:val="single" w:sz="4" w:space="0" w:color="auto"/>
              <w:left w:val="single" w:sz="4" w:space="0" w:color="auto"/>
              <w:bottom w:val="single" w:sz="4" w:space="0" w:color="auto"/>
              <w:right w:val="single" w:sz="4" w:space="0" w:color="auto"/>
            </w:tcBorders>
          </w:tcPr>
          <w:p w14:paraId="7BB8865F"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tcPr>
          <w:p w14:paraId="7107DF3F" w14:textId="77777777" w:rsidR="007224CE"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tcPr>
          <w:p w14:paraId="560C7417"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tcPr>
          <w:p w14:paraId="36CE681A"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tcPr>
          <w:p w14:paraId="277C8DCE"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tcPr>
          <w:p w14:paraId="7058E1F0" w14:textId="77777777" w:rsidR="007224CE" w:rsidRPr="00DE6E22" w:rsidRDefault="007224CE" w:rsidP="00845A01">
            <w:pPr>
              <w:spacing w:before="0" w:after="0" w:line="240" w:lineRule="auto"/>
              <w:rPr>
                <w:rFonts w:eastAsia="Times New Roman" w:cs="Times New Roman"/>
                <w:noProof/>
                <w:sz w:val="22"/>
                <w:highlight w:val="white"/>
              </w:rPr>
            </w:pPr>
            <w:r>
              <w:rPr>
                <w:noProof/>
                <w:sz w:val="22"/>
              </w:rPr>
              <w:t>Việc thực hiện TDA không gây mất cấy cối và không thực hiện dọn thảm thực vật.</w:t>
            </w:r>
          </w:p>
        </w:tc>
      </w:tr>
      <w:tr w:rsidR="007224CE" w:rsidRPr="00EC6768" w14:paraId="66D634BF" w14:textId="77777777" w:rsidTr="00845A01">
        <w:tc>
          <w:tcPr>
            <w:tcW w:w="363" w:type="pct"/>
            <w:tcBorders>
              <w:top w:val="single" w:sz="4" w:space="0" w:color="auto"/>
              <w:left w:val="single" w:sz="4" w:space="0" w:color="auto"/>
              <w:bottom w:val="single" w:sz="4" w:space="0" w:color="auto"/>
              <w:right w:val="single" w:sz="4" w:space="0" w:color="auto"/>
            </w:tcBorders>
            <w:vAlign w:val="center"/>
          </w:tcPr>
          <w:p w14:paraId="716729AA" w14:textId="77777777" w:rsidR="007224CE" w:rsidRDefault="007224CE" w:rsidP="00845A01">
            <w:pPr>
              <w:spacing w:before="0" w:after="0" w:line="240" w:lineRule="auto"/>
              <w:jc w:val="center"/>
              <w:rPr>
                <w:rFonts w:eastAsia="Times New Roman" w:cs="Times New Roman"/>
                <w:noProof/>
                <w:sz w:val="22"/>
                <w:highlight w:val="white"/>
              </w:rPr>
            </w:pPr>
            <w:r w:rsidRPr="006A3FB1">
              <w:rPr>
                <w:rFonts w:eastAsia="Calibri"/>
                <w:sz w:val="22"/>
              </w:rPr>
              <w:t>6</w:t>
            </w:r>
          </w:p>
        </w:tc>
        <w:tc>
          <w:tcPr>
            <w:tcW w:w="1760" w:type="pct"/>
            <w:gridSpan w:val="2"/>
            <w:tcBorders>
              <w:top w:val="single" w:sz="4" w:space="0" w:color="auto"/>
              <w:left w:val="single" w:sz="4" w:space="0" w:color="auto"/>
              <w:bottom w:val="single" w:sz="4" w:space="0" w:color="auto"/>
              <w:right w:val="single" w:sz="4" w:space="0" w:color="auto"/>
            </w:tcBorders>
            <w:vAlign w:val="center"/>
          </w:tcPr>
          <w:p w14:paraId="1DB65167" w14:textId="77777777" w:rsidR="007224CE" w:rsidRPr="006A3FB1" w:rsidRDefault="007224CE" w:rsidP="00845A01">
            <w:pPr>
              <w:rPr>
                <w:noProof/>
                <w:sz w:val="22"/>
              </w:rPr>
            </w:pPr>
            <w:r w:rsidRPr="006A3FB1">
              <w:rPr>
                <w:noProof/>
                <w:sz w:val="22"/>
              </w:rPr>
              <w:t>Tạo ra chất thải từ việc loại bỏ lớp đất trên cùng</w:t>
            </w:r>
          </w:p>
        </w:tc>
        <w:tc>
          <w:tcPr>
            <w:tcW w:w="214" w:type="pct"/>
            <w:tcBorders>
              <w:top w:val="single" w:sz="4" w:space="0" w:color="auto"/>
              <w:left w:val="single" w:sz="4" w:space="0" w:color="auto"/>
              <w:bottom w:val="single" w:sz="4" w:space="0" w:color="auto"/>
              <w:right w:val="single" w:sz="4" w:space="0" w:color="auto"/>
            </w:tcBorders>
          </w:tcPr>
          <w:p w14:paraId="765D8C98" w14:textId="77777777" w:rsidR="007224CE"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tcPr>
          <w:p w14:paraId="7DE79B8D" w14:textId="77777777" w:rsidR="007224CE"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tcPr>
          <w:p w14:paraId="394765A3"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tcPr>
          <w:p w14:paraId="0312E9F9"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tcPr>
          <w:p w14:paraId="07A69B13"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tcPr>
          <w:p w14:paraId="1D97E26D" w14:textId="77777777" w:rsidR="007224CE" w:rsidRDefault="007224CE" w:rsidP="00845A01">
            <w:pPr>
              <w:spacing w:before="0" w:after="0" w:line="240" w:lineRule="auto"/>
              <w:rPr>
                <w:noProof/>
                <w:sz w:val="22"/>
              </w:rPr>
            </w:pPr>
            <w:r>
              <w:rPr>
                <w:noProof/>
                <w:sz w:val="22"/>
              </w:rPr>
              <w:t>TDA không thực hiện việc dọn mặt bằng, thảm thực vật và không loại bỏ lớp đất trên cùng</w:t>
            </w:r>
          </w:p>
        </w:tc>
      </w:tr>
      <w:tr w:rsidR="007224CE" w:rsidRPr="00EC6768" w14:paraId="374A36C7" w14:textId="77777777" w:rsidTr="00845A01">
        <w:tc>
          <w:tcPr>
            <w:tcW w:w="363" w:type="pct"/>
            <w:tcBorders>
              <w:top w:val="single" w:sz="4" w:space="0" w:color="auto"/>
              <w:left w:val="single" w:sz="4" w:space="0" w:color="auto"/>
              <w:bottom w:val="single" w:sz="4" w:space="0" w:color="auto"/>
              <w:right w:val="single" w:sz="4" w:space="0" w:color="auto"/>
            </w:tcBorders>
            <w:vAlign w:val="center"/>
          </w:tcPr>
          <w:p w14:paraId="42B26714" w14:textId="77777777" w:rsidR="007224CE" w:rsidRDefault="007224CE" w:rsidP="00845A01">
            <w:pPr>
              <w:spacing w:before="0" w:after="0" w:line="240" w:lineRule="auto"/>
              <w:jc w:val="center"/>
              <w:rPr>
                <w:rFonts w:eastAsia="Times New Roman" w:cs="Times New Roman"/>
                <w:noProof/>
                <w:sz w:val="22"/>
                <w:highlight w:val="white"/>
              </w:rPr>
            </w:pPr>
            <w:r w:rsidRPr="006A3FB1">
              <w:rPr>
                <w:rFonts w:eastAsia="Calibri"/>
                <w:sz w:val="22"/>
              </w:rPr>
              <w:t>7</w:t>
            </w:r>
          </w:p>
        </w:tc>
        <w:tc>
          <w:tcPr>
            <w:tcW w:w="1760" w:type="pct"/>
            <w:gridSpan w:val="2"/>
            <w:tcBorders>
              <w:top w:val="single" w:sz="4" w:space="0" w:color="auto"/>
              <w:left w:val="single" w:sz="4" w:space="0" w:color="auto"/>
              <w:bottom w:val="single" w:sz="4" w:space="0" w:color="auto"/>
              <w:right w:val="single" w:sz="4" w:space="0" w:color="auto"/>
            </w:tcBorders>
            <w:vAlign w:val="center"/>
          </w:tcPr>
          <w:p w14:paraId="51294AC6" w14:textId="77777777" w:rsidR="007224CE" w:rsidRPr="006A3FB1" w:rsidRDefault="007224CE" w:rsidP="00845A01">
            <w:pPr>
              <w:rPr>
                <w:noProof/>
                <w:sz w:val="22"/>
              </w:rPr>
            </w:pPr>
            <w:r w:rsidRPr="006A3FB1">
              <w:rPr>
                <w:noProof/>
                <w:sz w:val="22"/>
              </w:rPr>
              <w:t>Phát sinh chất thải rắn xây dựng và chất thải sinh hoạt/nhựa</w:t>
            </w:r>
          </w:p>
        </w:tc>
        <w:tc>
          <w:tcPr>
            <w:tcW w:w="214" w:type="pct"/>
            <w:tcBorders>
              <w:top w:val="single" w:sz="4" w:space="0" w:color="auto"/>
              <w:left w:val="single" w:sz="4" w:space="0" w:color="auto"/>
              <w:bottom w:val="single" w:sz="4" w:space="0" w:color="auto"/>
              <w:right w:val="single" w:sz="4" w:space="0" w:color="auto"/>
            </w:tcBorders>
          </w:tcPr>
          <w:p w14:paraId="382665F9" w14:textId="77777777" w:rsidR="007224CE" w:rsidRDefault="007224CE" w:rsidP="00845A01">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tcPr>
          <w:p w14:paraId="3422C558" w14:textId="77777777" w:rsidR="007224CE"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tcPr>
          <w:p w14:paraId="34F98A2D"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tcPr>
          <w:p w14:paraId="6436A594"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tcPr>
          <w:p w14:paraId="1F7B18AD"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tcPr>
          <w:p w14:paraId="506E6CA1" w14:textId="77777777" w:rsidR="007224CE" w:rsidRDefault="007224CE" w:rsidP="00845A01">
            <w:pPr>
              <w:spacing w:before="0" w:after="0" w:line="240" w:lineRule="auto"/>
              <w:rPr>
                <w:noProof/>
                <w:sz w:val="22"/>
              </w:rPr>
            </w:pPr>
            <w:r>
              <w:rPr>
                <w:noProof/>
                <w:sz w:val="22"/>
              </w:rPr>
              <w:t>TDA phát sinh chất thải nhựa từ túi bầu; Chai lọ, hộp đựng thức ăn của người dân tham gia trồng rừng</w:t>
            </w:r>
          </w:p>
        </w:tc>
      </w:tr>
      <w:tr w:rsidR="007224CE" w:rsidRPr="00EC6768" w14:paraId="5F1752C1" w14:textId="77777777" w:rsidTr="00845A01">
        <w:tc>
          <w:tcPr>
            <w:tcW w:w="363" w:type="pct"/>
            <w:tcBorders>
              <w:top w:val="single" w:sz="4" w:space="0" w:color="auto"/>
              <w:left w:val="single" w:sz="4" w:space="0" w:color="auto"/>
              <w:bottom w:val="single" w:sz="4" w:space="0" w:color="auto"/>
              <w:right w:val="single" w:sz="4" w:space="0" w:color="auto"/>
            </w:tcBorders>
            <w:vAlign w:val="center"/>
          </w:tcPr>
          <w:p w14:paraId="3524456A" w14:textId="77777777" w:rsidR="007224CE" w:rsidRDefault="007224CE" w:rsidP="00845A01">
            <w:pPr>
              <w:spacing w:before="0" w:after="0" w:line="240" w:lineRule="auto"/>
              <w:jc w:val="center"/>
              <w:rPr>
                <w:rFonts w:eastAsia="Times New Roman" w:cs="Times New Roman"/>
                <w:noProof/>
                <w:sz w:val="22"/>
                <w:highlight w:val="white"/>
              </w:rPr>
            </w:pPr>
            <w:r w:rsidRPr="006A3FB1">
              <w:rPr>
                <w:rFonts w:eastAsia="Calibri"/>
                <w:sz w:val="22"/>
              </w:rPr>
              <w:t>8</w:t>
            </w:r>
          </w:p>
        </w:tc>
        <w:tc>
          <w:tcPr>
            <w:tcW w:w="1760" w:type="pct"/>
            <w:gridSpan w:val="2"/>
            <w:tcBorders>
              <w:top w:val="single" w:sz="4" w:space="0" w:color="auto"/>
              <w:left w:val="single" w:sz="4" w:space="0" w:color="auto"/>
              <w:bottom w:val="single" w:sz="4" w:space="0" w:color="auto"/>
              <w:right w:val="single" w:sz="4" w:space="0" w:color="auto"/>
            </w:tcBorders>
            <w:vAlign w:val="center"/>
          </w:tcPr>
          <w:p w14:paraId="4B87B42C" w14:textId="77777777" w:rsidR="007224CE" w:rsidRPr="006A3FB1" w:rsidRDefault="007224CE" w:rsidP="00845A01">
            <w:pPr>
              <w:rPr>
                <w:noProof/>
                <w:sz w:val="22"/>
              </w:rPr>
            </w:pPr>
            <w:r w:rsidRPr="006A3FB1">
              <w:rPr>
                <w:noProof/>
                <w:sz w:val="22"/>
              </w:rPr>
              <w:t>Nguy cơ cháy rừng tiềm ẩn</w:t>
            </w:r>
          </w:p>
        </w:tc>
        <w:tc>
          <w:tcPr>
            <w:tcW w:w="214" w:type="pct"/>
            <w:tcBorders>
              <w:top w:val="single" w:sz="4" w:space="0" w:color="auto"/>
              <w:left w:val="single" w:sz="4" w:space="0" w:color="auto"/>
              <w:bottom w:val="single" w:sz="4" w:space="0" w:color="auto"/>
              <w:right w:val="single" w:sz="4" w:space="0" w:color="auto"/>
            </w:tcBorders>
          </w:tcPr>
          <w:p w14:paraId="3017CC75" w14:textId="77777777" w:rsidR="007224CE" w:rsidRDefault="007224CE" w:rsidP="00845A01">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tcPr>
          <w:p w14:paraId="1C0B817E" w14:textId="77777777" w:rsidR="007224CE"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tcPr>
          <w:p w14:paraId="00738237"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tcPr>
          <w:p w14:paraId="6A571760"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tcPr>
          <w:p w14:paraId="2A289BD7"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tcPr>
          <w:p w14:paraId="72EF3D80" w14:textId="77777777" w:rsidR="007224CE" w:rsidRDefault="007224CE" w:rsidP="00845A01">
            <w:pPr>
              <w:spacing w:before="0" w:after="0" w:line="240" w:lineRule="auto"/>
              <w:rPr>
                <w:noProof/>
                <w:sz w:val="22"/>
              </w:rPr>
            </w:pPr>
            <w:r>
              <w:rPr>
                <w:noProof/>
                <w:sz w:val="22"/>
              </w:rPr>
              <w:t>Việc thực hiện TDA có thể gay cháy rừng nếu người dân vô ý đốt lửa hoặc đốt bao bì …</w:t>
            </w:r>
          </w:p>
        </w:tc>
      </w:tr>
      <w:tr w:rsidR="007224CE" w:rsidRPr="00EC6768" w14:paraId="720815DB"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1CCEAEAD"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9</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400FE04A"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Làm thay đổi chất lượng nước mặt hoặc dòng chảy (ví dụ: chỉ rõ sự tăng lượng nước xảy ra như thế nào và khi nào; tăng độ đục do dòng chảy mặt, nước thải từ lán trại và do xói mòn, và chất thải xây dựng) hoặc các tác động dài hạn.</w:t>
            </w:r>
          </w:p>
        </w:tc>
        <w:tc>
          <w:tcPr>
            <w:tcW w:w="214" w:type="pct"/>
            <w:tcBorders>
              <w:top w:val="single" w:sz="4" w:space="0" w:color="auto"/>
              <w:left w:val="single" w:sz="4" w:space="0" w:color="auto"/>
              <w:bottom w:val="single" w:sz="4" w:space="0" w:color="auto"/>
              <w:right w:val="single" w:sz="4" w:space="0" w:color="auto"/>
            </w:tcBorders>
            <w:vAlign w:val="center"/>
            <w:hideMark/>
          </w:tcPr>
          <w:p w14:paraId="3C1C4EA0"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vAlign w:val="center"/>
          </w:tcPr>
          <w:p w14:paraId="25011E81"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vAlign w:val="center"/>
          </w:tcPr>
          <w:p w14:paraId="36FBEE31"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79ED9188"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29F51667"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tcPr>
          <w:p w14:paraId="3A693AF8" w14:textId="77777777" w:rsidR="007224CE" w:rsidRPr="00DE6E22" w:rsidRDefault="007224CE" w:rsidP="00845A01">
            <w:pPr>
              <w:spacing w:before="0" w:after="0" w:line="240" w:lineRule="auto"/>
              <w:rPr>
                <w:rFonts w:eastAsia="Times New Roman" w:cs="Times New Roman"/>
                <w:b/>
                <w:noProof/>
                <w:sz w:val="22"/>
                <w:highlight w:val="white"/>
              </w:rPr>
            </w:pPr>
            <w:r w:rsidRPr="00DE6E22">
              <w:rPr>
                <w:rFonts w:eastAsia="Times New Roman" w:cs="Times New Roman"/>
                <w:noProof/>
                <w:sz w:val="22"/>
                <w:highlight w:val="white"/>
              </w:rPr>
              <w:t>Hoạt động trồng rừng không làm thay đổi chất lượng nước mặt hoặc dòng chảy hoặc các tác động dài hạn.</w:t>
            </w:r>
            <w:r>
              <w:rPr>
                <w:rFonts w:eastAsia="Times New Roman" w:cs="Times New Roman"/>
                <w:noProof/>
                <w:sz w:val="22"/>
                <w:highlight w:val="white"/>
              </w:rPr>
              <w:t xml:space="preserve"> Các tác động đến môi trường nước chỉ mang tính cục bộ, ngắn hạn và gián đoạn trong quá trình thi công trồng rừng bổ sung. Cụ thể là khu vực hồ chứa nước Bàu Sen; Bàu Mía và một số thủy vực, ao đầm và ao nuôi thủy sản gần khu vực TDA.</w:t>
            </w:r>
          </w:p>
        </w:tc>
      </w:tr>
      <w:tr w:rsidR="007224CE" w:rsidRPr="00EC6768" w14:paraId="7268734D"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3B3B63A0" w14:textId="77777777" w:rsidR="007224CE" w:rsidRPr="00C372DD" w:rsidRDefault="007224CE" w:rsidP="00845A01">
            <w:pPr>
              <w:spacing w:before="0" w:after="0" w:line="240" w:lineRule="auto"/>
              <w:jc w:val="center"/>
              <w:rPr>
                <w:rFonts w:eastAsia="Times New Roman" w:cs="Times New Roman"/>
                <w:noProof/>
                <w:sz w:val="22"/>
              </w:rPr>
            </w:pPr>
            <w:r w:rsidRPr="00C372DD">
              <w:rPr>
                <w:rFonts w:eastAsia="Times New Roman" w:cs="Times New Roman"/>
                <w:noProof/>
                <w:sz w:val="22"/>
              </w:rPr>
              <w:t>10</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7069CEB5" w14:textId="77777777" w:rsidR="007224CE" w:rsidRPr="00C372DD" w:rsidRDefault="007224CE" w:rsidP="00845A01">
            <w:pPr>
              <w:spacing w:before="0" w:after="0" w:line="240" w:lineRule="auto"/>
              <w:rPr>
                <w:rFonts w:eastAsia="Times New Roman" w:cs="Times New Roman"/>
                <w:noProof/>
                <w:sz w:val="22"/>
              </w:rPr>
            </w:pPr>
            <w:r w:rsidRPr="00C372DD">
              <w:rPr>
                <w:rFonts w:eastAsia="Times New Roman" w:cs="Times New Roman"/>
                <w:noProof/>
                <w:sz w:val="22"/>
              </w:rPr>
              <w:t>Tăng mức bụi/phát thải chất gây ô nhiễm không khí trong quá trình xây dựng.</w:t>
            </w:r>
          </w:p>
        </w:tc>
        <w:tc>
          <w:tcPr>
            <w:tcW w:w="214" w:type="pct"/>
            <w:tcBorders>
              <w:top w:val="single" w:sz="4" w:space="0" w:color="auto"/>
              <w:left w:val="single" w:sz="4" w:space="0" w:color="auto"/>
              <w:bottom w:val="single" w:sz="4" w:space="0" w:color="auto"/>
              <w:right w:val="single" w:sz="4" w:space="0" w:color="auto"/>
            </w:tcBorders>
            <w:vAlign w:val="center"/>
          </w:tcPr>
          <w:p w14:paraId="262BF0F0" w14:textId="77777777" w:rsidR="007224CE" w:rsidRPr="00C372DD" w:rsidRDefault="007224CE" w:rsidP="00845A01">
            <w:pPr>
              <w:spacing w:before="0" w:after="0" w:line="240" w:lineRule="auto"/>
              <w:rPr>
                <w:rFonts w:eastAsia="Times New Roman" w:cs="Times New Roman"/>
                <w:b/>
                <w:noProof/>
                <w:sz w:val="22"/>
              </w:rPr>
            </w:pPr>
          </w:p>
        </w:tc>
        <w:tc>
          <w:tcPr>
            <w:tcW w:w="250" w:type="pct"/>
            <w:tcBorders>
              <w:top w:val="single" w:sz="4" w:space="0" w:color="auto"/>
              <w:left w:val="single" w:sz="4" w:space="0" w:color="auto"/>
              <w:bottom w:val="single" w:sz="4" w:space="0" w:color="auto"/>
              <w:right w:val="single" w:sz="4" w:space="0" w:color="auto"/>
            </w:tcBorders>
            <w:vAlign w:val="center"/>
            <w:hideMark/>
          </w:tcPr>
          <w:p w14:paraId="7EC6F256" w14:textId="77777777" w:rsidR="007224CE" w:rsidRPr="00C372DD" w:rsidRDefault="007224CE" w:rsidP="00845A01">
            <w:pPr>
              <w:spacing w:before="0" w:after="0" w:line="240" w:lineRule="auto"/>
              <w:rPr>
                <w:rFonts w:eastAsia="Times New Roman" w:cs="Times New Roman"/>
                <w:b/>
                <w:noProof/>
                <w:sz w:val="22"/>
              </w:rPr>
            </w:pPr>
            <w:r w:rsidRPr="00C372DD">
              <w:rPr>
                <w:rFonts w:eastAsia="Times New Roman" w:cs="Times New Roman"/>
                <w:b/>
                <w:noProof/>
                <w:sz w:val="22"/>
              </w:rPr>
              <w:t>x</w:t>
            </w:r>
          </w:p>
        </w:tc>
        <w:tc>
          <w:tcPr>
            <w:tcW w:w="281" w:type="pct"/>
            <w:tcBorders>
              <w:top w:val="single" w:sz="4" w:space="0" w:color="auto"/>
              <w:left w:val="single" w:sz="4" w:space="0" w:color="auto"/>
              <w:bottom w:val="single" w:sz="4" w:space="0" w:color="auto"/>
              <w:right w:val="single" w:sz="4" w:space="0" w:color="auto"/>
            </w:tcBorders>
            <w:vAlign w:val="center"/>
          </w:tcPr>
          <w:p w14:paraId="314BD490" w14:textId="77777777" w:rsidR="007224CE" w:rsidRPr="00C372DD" w:rsidRDefault="007224CE" w:rsidP="00845A01">
            <w:pPr>
              <w:spacing w:before="0" w:after="0" w:line="240" w:lineRule="auto"/>
              <w:rPr>
                <w:rFonts w:eastAsia="Times New Roman" w:cs="Times New Roman"/>
                <w:b/>
                <w:noProof/>
                <w:sz w:val="22"/>
              </w:rPr>
            </w:pPr>
          </w:p>
        </w:tc>
        <w:tc>
          <w:tcPr>
            <w:tcW w:w="218" w:type="pct"/>
            <w:tcBorders>
              <w:top w:val="single" w:sz="4" w:space="0" w:color="auto"/>
              <w:left w:val="single" w:sz="4" w:space="0" w:color="auto"/>
              <w:bottom w:val="single" w:sz="4" w:space="0" w:color="auto"/>
              <w:right w:val="single" w:sz="4" w:space="0" w:color="auto"/>
            </w:tcBorders>
            <w:vAlign w:val="center"/>
          </w:tcPr>
          <w:p w14:paraId="452673F3" w14:textId="77777777" w:rsidR="007224CE" w:rsidRPr="00C372DD" w:rsidRDefault="007224CE" w:rsidP="00845A01">
            <w:pPr>
              <w:spacing w:before="0" w:after="0" w:line="240" w:lineRule="auto"/>
              <w:rPr>
                <w:rFonts w:eastAsia="Times New Roman" w:cs="Times New Roman"/>
                <w:b/>
                <w:noProof/>
                <w:sz w:val="22"/>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6F3B10BC" w14:textId="77777777" w:rsidR="007224CE" w:rsidRPr="00C372DD" w:rsidRDefault="007224CE" w:rsidP="00845A01">
            <w:pPr>
              <w:spacing w:before="0" w:after="0" w:line="240" w:lineRule="auto"/>
              <w:rPr>
                <w:rFonts w:eastAsia="Times New Roman" w:cs="Times New Roman"/>
                <w:b/>
                <w:noProof/>
                <w:sz w:val="22"/>
              </w:rPr>
            </w:pPr>
          </w:p>
        </w:tc>
        <w:tc>
          <w:tcPr>
            <w:tcW w:w="1619" w:type="pct"/>
            <w:tcBorders>
              <w:top w:val="single" w:sz="4" w:space="0" w:color="auto"/>
              <w:left w:val="single" w:sz="4" w:space="0" w:color="auto"/>
              <w:bottom w:val="single" w:sz="4" w:space="0" w:color="auto"/>
              <w:right w:val="single" w:sz="4" w:space="0" w:color="auto"/>
            </w:tcBorders>
            <w:vAlign w:val="center"/>
          </w:tcPr>
          <w:p w14:paraId="47FDE5DF" w14:textId="77777777" w:rsidR="007224CE" w:rsidRPr="00C372DD" w:rsidRDefault="007224CE" w:rsidP="00845A01">
            <w:pPr>
              <w:spacing w:before="0" w:after="0" w:line="240" w:lineRule="auto"/>
              <w:rPr>
                <w:rFonts w:eastAsia="Times New Roman" w:cs="Times New Roman"/>
                <w:noProof/>
                <w:sz w:val="22"/>
              </w:rPr>
            </w:pPr>
            <w:r w:rsidRPr="00C372DD">
              <w:rPr>
                <w:rFonts w:eastAsia="Times New Roman"/>
                <w:color w:val="000000" w:themeColor="text1"/>
                <w:spacing w:val="-6"/>
                <w:sz w:val="22"/>
              </w:rPr>
              <w:t>Phát sinh bụi do hoạt động vận chuyển cây giống, phân bón</w:t>
            </w:r>
          </w:p>
        </w:tc>
      </w:tr>
      <w:tr w:rsidR="007224CE" w:rsidRPr="00EC6768" w14:paraId="4BC627F5"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2C1C4244"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11</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5326F6C1"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Tăng mức ồn và/hoặc rung chấn</w:t>
            </w:r>
          </w:p>
        </w:tc>
        <w:tc>
          <w:tcPr>
            <w:tcW w:w="214" w:type="pct"/>
            <w:tcBorders>
              <w:top w:val="single" w:sz="4" w:space="0" w:color="auto"/>
              <w:left w:val="single" w:sz="4" w:space="0" w:color="auto"/>
              <w:bottom w:val="single" w:sz="4" w:space="0" w:color="auto"/>
              <w:right w:val="single" w:sz="4" w:space="0" w:color="auto"/>
            </w:tcBorders>
            <w:vAlign w:val="center"/>
          </w:tcPr>
          <w:p w14:paraId="18D531F7"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vAlign w:val="center"/>
            <w:hideMark/>
          </w:tcPr>
          <w:p w14:paraId="45EAA121"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vAlign w:val="center"/>
          </w:tcPr>
          <w:p w14:paraId="55344501"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51482548"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57CB26E7"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tcPr>
          <w:p w14:paraId="27A04D67" w14:textId="77777777" w:rsidR="007224CE" w:rsidRPr="00DE6E22" w:rsidRDefault="007224CE" w:rsidP="00845A01">
            <w:pPr>
              <w:spacing w:before="0" w:after="0" w:line="240" w:lineRule="auto"/>
              <w:rPr>
                <w:rFonts w:eastAsia="Times New Roman" w:cs="Times New Roman"/>
                <w:b/>
                <w:noProof/>
                <w:sz w:val="22"/>
                <w:highlight w:val="white"/>
              </w:rPr>
            </w:pPr>
            <w:r w:rsidRPr="00DE6E22">
              <w:rPr>
                <w:rFonts w:eastAsia="Times New Roman"/>
                <w:color w:val="000000" w:themeColor="text1"/>
                <w:spacing w:val="-6"/>
                <w:sz w:val="22"/>
              </w:rPr>
              <w:t>Tiếng ồn và/hoặc độ rung tăng lên trong quá trình vận chuyển cây giống, phân bón</w:t>
            </w:r>
            <w:r>
              <w:rPr>
                <w:rFonts w:eastAsia="Times New Roman"/>
                <w:color w:val="000000" w:themeColor="text1"/>
                <w:spacing w:val="-6"/>
                <w:sz w:val="22"/>
              </w:rPr>
              <w:t>, đào hố khi trồng cây</w:t>
            </w:r>
          </w:p>
        </w:tc>
      </w:tr>
      <w:tr w:rsidR="007224CE" w:rsidRPr="00EC6768" w14:paraId="773F63E7" w14:textId="77777777" w:rsidTr="00845A01">
        <w:tc>
          <w:tcPr>
            <w:tcW w:w="363" w:type="pct"/>
            <w:tcBorders>
              <w:top w:val="single" w:sz="4" w:space="0" w:color="auto"/>
              <w:left w:val="single" w:sz="4" w:space="0" w:color="auto"/>
              <w:bottom w:val="single" w:sz="4" w:space="0" w:color="auto"/>
              <w:right w:val="single" w:sz="4" w:space="0" w:color="auto"/>
            </w:tcBorders>
            <w:vAlign w:val="center"/>
          </w:tcPr>
          <w:p w14:paraId="0BF7BD0C"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lastRenderedPageBreak/>
              <w:t>12</w:t>
            </w:r>
          </w:p>
        </w:tc>
        <w:tc>
          <w:tcPr>
            <w:tcW w:w="1760" w:type="pct"/>
            <w:gridSpan w:val="2"/>
            <w:tcBorders>
              <w:top w:val="single" w:sz="4" w:space="0" w:color="auto"/>
              <w:left w:val="single" w:sz="4" w:space="0" w:color="auto"/>
              <w:bottom w:val="single" w:sz="4" w:space="0" w:color="auto"/>
              <w:right w:val="single" w:sz="4" w:space="0" w:color="auto"/>
            </w:tcBorders>
            <w:vAlign w:val="center"/>
          </w:tcPr>
          <w:p w14:paraId="3A1C1D12" w14:textId="77777777" w:rsidR="007224CE" w:rsidRPr="00EC6768" w:rsidRDefault="007224CE" w:rsidP="00845A01">
            <w:pPr>
              <w:spacing w:before="0" w:after="0" w:line="240" w:lineRule="auto"/>
              <w:rPr>
                <w:rFonts w:eastAsia="Times New Roman" w:cs="Times New Roman"/>
                <w:noProof/>
                <w:sz w:val="22"/>
                <w:highlight w:val="white"/>
              </w:rPr>
            </w:pPr>
            <w:r w:rsidRPr="006A3FB1">
              <w:rPr>
                <w:noProof/>
                <w:sz w:val="22"/>
              </w:rPr>
              <w:t>Ảnh hưởng đến hoạt động giao thông và gây tai nạn giao thông</w:t>
            </w:r>
          </w:p>
        </w:tc>
        <w:tc>
          <w:tcPr>
            <w:tcW w:w="214" w:type="pct"/>
            <w:tcBorders>
              <w:top w:val="single" w:sz="4" w:space="0" w:color="auto"/>
              <w:left w:val="single" w:sz="4" w:space="0" w:color="auto"/>
              <w:bottom w:val="single" w:sz="4" w:space="0" w:color="auto"/>
              <w:right w:val="single" w:sz="4" w:space="0" w:color="auto"/>
            </w:tcBorders>
          </w:tcPr>
          <w:p w14:paraId="63941FB7" w14:textId="77777777" w:rsidR="007224CE" w:rsidRDefault="007224CE" w:rsidP="00845A01">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tcPr>
          <w:p w14:paraId="4491AA10"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tcPr>
          <w:p w14:paraId="233607F3"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tcPr>
          <w:p w14:paraId="6ADBAA79"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tcPr>
          <w:p w14:paraId="0827E2D0"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tcPr>
          <w:p w14:paraId="7D350CF7" w14:textId="77777777" w:rsidR="007224CE" w:rsidRPr="00DE6E22" w:rsidRDefault="007224CE" w:rsidP="00845A01">
            <w:pPr>
              <w:spacing w:before="0" w:after="0" w:line="240" w:lineRule="auto"/>
              <w:jc w:val="left"/>
              <w:rPr>
                <w:rFonts w:eastAsia="Times New Roman" w:cs="Times New Roman"/>
                <w:noProof/>
                <w:sz w:val="22"/>
                <w:highlight w:val="white"/>
              </w:rPr>
            </w:pPr>
            <w:r>
              <w:rPr>
                <w:noProof/>
                <w:sz w:val="22"/>
              </w:rPr>
              <w:t>Việc vận chuyển cây giống có thể ảnh hưởng đến giao thông và có thể gây tai nạn giao thông.</w:t>
            </w:r>
          </w:p>
        </w:tc>
      </w:tr>
      <w:tr w:rsidR="007224CE" w:rsidRPr="00EC6768" w14:paraId="0A1C1680"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55E87EA4"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13</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534F3ECE"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Có phải tái định cư không? Nếu có, bao nhiêu hộ?</w:t>
            </w:r>
          </w:p>
        </w:tc>
        <w:tc>
          <w:tcPr>
            <w:tcW w:w="214" w:type="pct"/>
            <w:tcBorders>
              <w:top w:val="single" w:sz="4" w:space="0" w:color="auto"/>
              <w:left w:val="single" w:sz="4" w:space="0" w:color="auto"/>
              <w:bottom w:val="single" w:sz="4" w:space="0" w:color="auto"/>
              <w:right w:val="single" w:sz="4" w:space="0" w:color="auto"/>
            </w:tcBorders>
            <w:vAlign w:val="center"/>
            <w:hideMark/>
          </w:tcPr>
          <w:p w14:paraId="22294DE3"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259DCA45"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31657383"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1C0D3625"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41E2DCD8"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vAlign w:val="center"/>
          </w:tcPr>
          <w:p w14:paraId="373F152C" w14:textId="77777777" w:rsidR="007224CE" w:rsidRPr="00DE6E22" w:rsidRDefault="007224CE" w:rsidP="00845A01">
            <w:pPr>
              <w:spacing w:before="0" w:after="0" w:line="240" w:lineRule="auto"/>
              <w:jc w:val="left"/>
              <w:rPr>
                <w:rFonts w:eastAsia="Times New Roman" w:cs="Times New Roman"/>
                <w:noProof/>
                <w:sz w:val="22"/>
                <w:highlight w:val="white"/>
              </w:rPr>
            </w:pPr>
            <w:r w:rsidRPr="00DE6E22">
              <w:rPr>
                <w:rFonts w:eastAsia="Times New Roman" w:cs="Times New Roman"/>
                <w:noProof/>
                <w:sz w:val="22"/>
                <w:highlight w:val="white"/>
              </w:rPr>
              <w:t>Không có tái định cư</w:t>
            </w:r>
          </w:p>
        </w:tc>
      </w:tr>
      <w:tr w:rsidR="007224CE" w:rsidRPr="00EC6768" w14:paraId="720B4A92"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7297D3FC"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14</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45AC602F"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Khu tái định cư có ở vị trí nhạy cảm về môi trường và/hoặc văn hoá không</w:t>
            </w:r>
            <w:r>
              <w:rPr>
                <w:rFonts w:eastAsia="Times New Roman" w:cs="Times New Roman"/>
                <w:noProof/>
                <w:sz w:val="22"/>
                <w:highlight w:val="white"/>
              </w:rPr>
              <w:t>?</w:t>
            </w:r>
          </w:p>
        </w:tc>
        <w:tc>
          <w:tcPr>
            <w:tcW w:w="214" w:type="pct"/>
            <w:tcBorders>
              <w:top w:val="single" w:sz="4" w:space="0" w:color="auto"/>
              <w:left w:val="single" w:sz="4" w:space="0" w:color="auto"/>
              <w:bottom w:val="single" w:sz="4" w:space="0" w:color="auto"/>
              <w:right w:val="single" w:sz="4" w:space="0" w:color="auto"/>
            </w:tcBorders>
            <w:vAlign w:val="center"/>
            <w:hideMark/>
          </w:tcPr>
          <w:p w14:paraId="00F2CBD0"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7D818AC7"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6DB5F88A"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790CC270"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798C29B6"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vAlign w:val="center"/>
          </w:tcPr>
          <w:p w14:paraId="11292208" w14:textId="77777777" w:rsidR="007224CE" w:rsidRPr="00DE6E22" w:rsidRDefault="007224CE" w:rsidP="00845A01">
            <w:pPr>
              <w:spacing w:before="0" w:after="0" w:line="240" w:lineRule="auto"/>
              <w:jc w:val="left"/>
              <w:rPr>
                <w:rFonts w:eastAsia="Times New Roman" w:cs="Times New Roman"/>
                <w:b/>
                <w:noProof/>
                <w:sz w:val="22"/>
                <w:highlight w:val="white"/>
              </w:rPr>
            </w:pPr>
            <w:r w:rsidRPr="00DE6E22">
              <w:rPr>
                <w:rFonts w:eastAsia="Calibri" w:cs="Times New Roman"/>
                <w:noProof/>
                <w:color w:val="000000"/>
                <w:sz w:val="22"/>
              </w:rPr>
              <w:t>Không xây dựng khu tái định cư</w:t>
            </w:r>
          </w:p>
        </w:tc>
      </w:tr>
      <w:tr w:rsidR="007224CE" w:rsidRPr="00EC6768" w14:paraId="0E76AEC7"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3638AFB0" w14:textId="77777777" w:rsidR="007224CE" w:rsidRPr="00BD79DE" w:rsidRDefault="007224CE" w:rsidP="00845A01">
            <w:pPr>
              <w:spacing w:before="0" w:after="0" w:line="240" w:lineRule="auto"/>
              <w:jc w:val="center"/>
              <w:rPr>
                <w:rFonts w:eastAsia="Times New Roman" w:cs="Times New Roman"/>
                <w:noProof/>
                <w:sz w:val="22"/>
                <w:highlight w:val="white"/>
              </w:rPr>
            </w:pPr>
            <w:r w:rsidRPr="00BD79DE">
              <w:rPr>
                <w:rFonts w:eastAsia="Times New Roman" w:cs="Times New Roman"/>
                <w:noProof/>
                <w:sz w:val="22"/>
                <w:highlight w:val="white"/>
              </w:rPr>
              <w:t>1</w:t>
            </w:r>
            <w:r>
              <w:rPr>
                <w:rFonts w:eastAsia="Times New Roman" w:cs="Times New Roman"/>
                <w:noProof/>
                <w:sz w:val="22"/>
                <w:highlight w:val="white"/>
              </w:rPr>
              <w:t>5</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37B8B51A"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Có rủi ro lan truyền bệnh tật từ công nhân xây dựng tới người dân địa phương (và ngược lại) không?</w:t>
            </w:r>
          </w:p>
        </w:tc>
        <w:tc>
          <w:tcPr>
            <w:tcW w:w="214" w:type="pct"/>
            <w:tcBorders>
              <w:top w:val="single" w:sz="4" w:space="0" w:color="auto"/>
              <w:left w:val="single" w:sz="4" w:space="0" w:color="auto"/>
              <w:bottom w:val="single" w:sz="4" w:space="0" w:color="auto"/>
              <w:right w:val="single" w:sz="4" w:space="0" w:color="auto"/>
            </w:tcBorders>
            <w:vAlign w:val="center"/>
          </w:tcPr>
          <w:p w14:paraId="440868D5"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vAlign w:val="center"/>
            <w:hideMark/>
          </w:tcPr>
          <w:p w14:paraId="11AA8AAC"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vAlign w:val="center"/>
          </w:tcPr>
          <w:p w14:paraId="5696B369"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6E6DB58F"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01DB16CE"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tcPr>
          <w:p w14:paraId="4D068705" w14:textId="77777777" w:rsidR="007224CE" w:rsidRPr="00DE6E22" w:rsidRDefault="007224CE" w:rsidP="00845A01">
            <w:pPr>
              <w:spacing w:before="0" w:after="0" w:line="240" w:lineRule="auto"/>
              <w:rPr>
                <w:rFonts w:eastAsia="Times New Roman" w:cs="Times New Roman"/>
                <w:noProof/>
                <w:sz w:val="22"/>
                <w:highlight w:val="white"/>
              </w:rPr>
            </w:pPr>
            <w:r w:rsidRPr="00DE6E22">
              <w:rPr>
                <w:rFonts w:eastAsia="Times New Roman" w:cs="Times New Roman"/>
                <w:noProof/>
                <w:sz w:val="22"/>
                <w:highlight w:val="white"/>
              </w:rPr>
              <w:t>Số lượng công nhân là</w:t>
            </w:r>
            <w:r>
              <w:rPr>
                <w:rFonts w:eastAsia="Times New Roman" w:cs="Times New Roman"/>
                <w:noProof/>
                <w:sz w:val="22"/>
                <w:highlight w:val="white"/>
              </w:rPr>
              <w:t xml:space="preserve"> 20-</w:t>
            </w:r>
            <w:r w:rsidRPr="00DE6E22">
              <w:rPr>
                <w:rFonts w:eastAsia="Times New Roman" w:cs="Times New Roman"/>
                <w:noProof/>
                <w:sz w:val="22"/>
                <w:highlight w:val="white"/>
              </w:rPr>
              <w:t xml:space="preserve"> 25, trong đó toàn bộ là người địa phương</w:t>
            </w:r>
            <w:r w:rsidRPr="00DE6E22">
              <w:rPr>
                <w:rFonts w:eastAsia="Times New Roman" w:cs="Times New Roman"/>
                <w:noProof/>
                <w:sz w:val="22"/>
              </w:rPr>
              <w:t>. Khả năng lây lan dịch bệnh là thấp.</w:t>
            </w:r>
          </w:p>
        </w:tc>
      </w:tr>
      <w:tr w:rsidR="007224CE" w:rsidRPr="00EC6768" w14:paraId="446DA2FA"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7A1BB83E"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16</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14782C52"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Có khả năng xảy ra mâu thuẫn giữa công nhân xây dựng và người dân địa phương (và ngược lại)</w:t>
            </w:r>
            <w:r>
              <w:rPr>
                <w:rFonts w:eastAsia="Times New Roman" w:cs="Times New Roman"/>
                <w:noProof/>
                <w:sz w:val="22"/>
                <w:highlight w:val="white"/>
              </w:rPr>
              <w:t xml:space="preserve"> không</w:t>
            </w:r>
            <w:r w:rsidRPr="00EC6768">
              <w:rPr>
                <w:rFonts w:eastAsia="Times New Roman" w:cs="Times New Roman"/>
                <w:noProof/>
                <w:sz w:val="22"/>
                <w:highlight w:val="white"/>
              </w:rPr>
              <w:t>?</w:t>
            </w:r>
          </w:p>
        </w:tc>
        <w:tc>
          <w:tcPr>
            <w:tcW w:w="214" w:type="pct"/>
            <w:tcBorders>
              <w:top w:val="single" w:sz="4" w:space="0" w:color="auto"/>
              <w:left w:val="single" w:sz="4" w:space="0" w:color="auto"/>
              <w:bottom w:val="single" w:sz="4" w:space="0" w:color="auto"/>
              <w:right w:val="single" w:sz="4" w:space="0" w:color="auto"/>
            </w:tcBorders>
            <w:vAlign w:val="center"/>
            <w:hideMark/>
          </w:tcPr>
          <w:p w14:paraId="6148FAC3"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47C8F4CA"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0363BD15"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24597DFC"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1842FE99"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tcPr>
          <w:p w14:paraId="5D2DE316" w14:textId="77777777" w:rsidR="007224CE" w:rsidRPr="00DE6E22" w:rsidRDefault="007224CE" w:rsidP="00845A01">
            <w:pPr>
              <w:spacing w:before="0" w:after="0" w:line="240" w:lineRule="auto"/>
              <w:rPr>
                <w:rFonts w:eastAsia="Times New Roman" w:cs="Times New Roman"/>
                <w:noProof/>
                <w:sz w:val="22"/>
                <w:highlight w:val="white"/>
              </w:rPr>
            </w:pPr>
            <w:r w:rsidRPr="00DE6E22">
              <w:rPr>
                <w:rFonts w:cs="Times New Roman"/>
                <w:color w:val="000000" w:themeColor="text1"/>
                <w:sz w:val="22"/>
              </w:rPr>
              <w:t xml:space="preserve">Toàn bộ là công nhân địa phương nên không có khả năng </w:t>
            </w:r>
            <w:r w:rsidRPr="00DE6E22">
              <w:rPr>
                <w:rFonts w:eastAsia="Times New Roman" w:cs="Times New Roman"/>
                <w:noProof/>
                <w:sz w:val="22"/>
                <w:highlight w:val="white"/>
              </w:rPr>
              <w:t>xảy ra mâu thuẫn giữa công nhân xây dựng và người dân địa phương</w:t>
            </w:r>
          </w:p>
        </w:tc>
      </w:tr>
      <w:tr w:rsidR="007224CE" w:rsidRPr="00EC6768" w14:paraId="03DD657B"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3D121E72"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17</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7B26DC25"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Có sử dụng thuốc nổ /chất nguy hại</w:t>
            </w:r>
            <w:r>
              <w:rPr>
                <w:rFonts w:eastAsia="Times New Roman" w:cs="Times New Roman"/>
                <w:noProof/>
                <w:sz w:val="22"/>
                <w:highlight w:val="white"/>
              </w:rPr>
              <w:t xml:space="preserve"> không</w:t>
            </w:r>
            <w:r w:rsidRPr="00EC6768">
              <w:rPr>
                <w:rFonts w:eastAsia="Times New Roman" w:cs="Times New Roman"/>
                <w:noProof/>
                <w:sz w:val="22"/>
                <w:highlight w:val="white"/>
              </w:rPr>
              <w:t>?</w:t>
            </w:r>
          </w:p>
        </w:tc>
        <w:tc>
          <w:tcPr>
            <w:tcW w:w="214" w:type="pct"/>
            <w:tcBorders>
              <w:top w:val="single" w:sz="4" w:space="0" w:color="auto"/>
              <w:left w:val="single" w:sz="4" w:space="0" w:color="auto"/>
              <w:bottom w:val="single" w:sz="4" w:space="0" w:color="auto"/>
              <w:right w:val="single" w:sz="4" w:space="0" w:color="auto"/>
            </w:tcBorders>
            <w:vAlign w:val="center"/>
            <w:hideMark/>
          </w:tcPr>
          <w:p w14:paraId="1CD86464"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34900800"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148FC045"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69CFC97E"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6371C9FA"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tcPr>
          <w:p w14:paraId="1F5E688B" w14:textId="77777777" w:rsidR="007224CE" w:rsidRPr="00DE6E22" w:rsidRDefault="007224CE" w:rsidP="00845A01">
            <w:pPr>
              <w:spacing w:before="0" w:after="0" w:line="240" w:lineRule="auto"/>
              <w:rPr>
                <w:rFonts w:eastAsia="Times New Roman" w:cs="Times New Roman"/>
                <w:noProof/>
                <w:sz w:val="22"/>
                <w:highlight w:val="white"/>
              </w:rPr>
            </w:pPr>
            <w:r w:rsidRPr="00DE6E22">
              <w:rPr>
                <w:rFonts w:eastAsia="Times New Roman" w:cs="Times New Roman"/>
                <w:noProof/>
                <w:sz w:val="22"/>
                <w:highlight w:val="white"/>
              </w:rPr>
              <w:t>TDA không sử dụng thuốc nổ /chất nguy hại</w:t>
            </w:r>
          </w:p>
        </w:tc>
      </w:tr>
      <w:tr w:rsidR="007224CE" w:rsidRPr="00EC6768" w14:paraId="6DD2DBC0"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5F8AD003"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18</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6B5AE2FF" w14:textId="77777777" w:rsidR="007224CE"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Có dùng địa điểm nào trước đây đã xảy ra tai nạn do bom mìn hoặc vật liệu nổ</w:t>
            </w:r>
            <w:r>
              <w:rPr>
                <w:rFonts w:eastAsia="Times New Roman" w:cs="Times New Roman"/>
                <w:noProof/>
                <w:sz w:val="22"/>
                <w:highlight w:val="white"/>
              </w:rPr>
              <w:t xml:space="preserve"> không</w:t>
            </w:r>
            <w:r w:rsidRPr="00EC6768">
              <w:rPr>
                <w:rFonts w:eastAsia="Times New Roman" w:cs="Times New Roman"/>
                <w:noProof/>
                <w:sz w:val="22"/>
                <w:highlight w:val="white"/>
              </w:rPr>
              <w:t>?</w:t>
            </w:r>
          </w:p>
          <w:p w14:paraId="18C33DA9" w14:textId="77777777" w:rsidR="007224CE" w:rsidRPr="00C92465" w:rsidRDefault="007224CE" w:rsidP="00845A01">
            <w:pPr>
              <w:spacing w:before="0" w:after="0" w:line="240" w:lineRule="auto"/>
              <w:rPr>
                <w:rFonts w:eastAsia="Times New Roman" w:cs="Times New Roman"/>
                <w:noProof/>
                <w:sz w:val="22"/>
                <w:highlight w:val="white"/>
                <w:lang w:val="vi-VN"/>
              </w:rPr>
            </w:pPr>
          </w:p>
        </w:tc>
        <w:tc>
          <w:tcPr>
            <w:tcW w:w="214" w:type="pct"/>
            <w:tcBorders>
              <w:top w:val="single" w:sz="4" w:space="0" w:color="auto"/>
              <w:left w:val="single" w:sz="4" w:space="0" w:color="auto"/>
              <w:bottom w:val="single" w:sz="4" w:space="0" w:color="auto"/>
              <w:right w:val="single" w:sz="4" w:space="0" w:color="auto"/>
            </w:tcBorders>
            <w:vAlign w:val="center"/>
            <w:hideMark/>
          </w:tcPr>
          <w:p w14:paraId="15213AF6"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36DFBC8B"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4050FDC8"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7E24C0F6"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630B9F5E"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tcPr>
          <w:p w14:paraId="4FEDB8AE" w14:textId="77777777" w:rsidR="007224CE" w:rsidRPr="00DE6E22" w:rsidRDefault="007224CE" w:rsidP="00845A01">
            <w:pPr>
              <w:spacing w:before="0" w:after="0" w:line="240" w:lineRule="auto"/>
              <w:rPr>
                <w:rFonts w:eastAsia="Times New Roman" w:cs="Times New Roman"/>
                <w:noProof/>
                <w:sz w:val="22"/>
                <w:highlight w:val="white"/>
              </w:rPr>
            </w:pPr>
            <w:r>
              <w:rPr>
                <w:rFonts w:eastAsia="Times New Roman" w:cs="Times New Roman"/>
                <w:noProof/>
                <w:sz w:val="22"/>
              </w:rPr>
              <w:t>Tại một số k</w:t>
            </w:r>
            <w:r w:rsidRPr="00DE6E22">
              <w:rPr>
                <w:rFonts w:eastAsia="Times New Roman" w:cs="Times New Roman"/>
                <w:noProof/>
                <w:sz w:val="22"/>
              </w:rPr>
              <w:t>hu vực tiểu dự án đã được rà phá bom mìn từ các hoạt động xây dựng / phát triển trước đây</w:t>
            </w:r>
            <w:r>
              <w:rPr>
                <w:rFonts w:eastAsia="Times New Roman" w:cs="Times New Roman"/>
                <w:noProof/>
                <w:sz w:val="22"/>
              </w:rPr>
              <w:t xml:space="preserve">. Các khu vực trồng phục hồi đều là rừng phi lao đã được trồng từ các dự án trước và chưa có tai nạn nào trước đây do bom mìn/vật liệu nổ. </w:t>
            </w:r>
          </w:p>
        </w:tc>
      </w:tr>
      <w:tr w:rsidR="007224CE" w:rsidRPr="00EC6768" w14:paraId="558DF4FF"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4D454E35"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19</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76D63206"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Hoạt động xây dựng có gây xáo trộn giao thông, tuyến vận chuyển hoặc giao thông đường thủy không?</w:t>
            </w:r>
          </w:p>
        </w:tc>
        <w:tc>
          <w:tcPr>
            <w:tcW w:w="214" w:type="pct"/>
            <w:tcBorders>
              <w:top w:val="single" w:sz="4" w:space="0" w:color="auto"/>
              <w:left w:val="single" w:sz="4" w:space="0" w:color="auto"/>
              <w:bottom w:val="single" w:sz="4" w:space="0" w:color="auto"/>
              <w:right w:val="single" w:sz="4" w:space="0" w:color="auto"/>
            </w:tcBorders>
            <w:vAlign w:val="center"/>
            <w:hideMark/>
          </w:tcPr>
          <w:p w14:paraId="124A0A2B"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3D74BC02"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425D6EE5"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15741CB0"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227D4915"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vAlign w:val="center"/>
          </w:tcPr>
          <w:p w14:paraId="3B69667F" w14:textId="77777777" w:rsidR="007224CE" w:rsidRPr="00DE6E22" w:rsidRDefault="007224CE" w:rsidP="00845A01">
            <w:pPr>
              <w:spacing w:before="0" w:after="0" w:line="240" w:lineRule="auto"/>
              <w:rPr>
                <w:rFonts w:eastAsia="Times New Roman" w:cs="Times New Roman"/>
                <w:noProof/>
                <w:sz w:val="22"/>
                <w:highlight w:val="white"/>
              </w:rPr>
            </w:pPr>
            <w:r w:rsidRPr="00DE6E22">
              <w:rPr>
                <w:rFonts w:eastAsia="Times New Roman"/>
                <w:color w:val="000000" w:themeColor="text1"/>
                <w:spacing w:val="-6"/>
                <w:sz w:val="22"/>
              </w:rPr>
              <w:t xml:space="preserve">Không </w:t>
            </w:r>
            <w:r w:rsidRPr="00DE6E22">
              <w:rPr>
                <w:rFonts w:eastAsia="Times New Roman" w:cs="Times New Roman"/>
                <w:noProof/>
                <w:sz w:val="22"/>
                <w:highlight w:val="white"/>
              </w:rPr>
              <w:t>gây xáo trộn giao thông, tuyến vận chuyển hoặc giao thông đường thủy</w:t>
            </w:r>
          </w:p>
        </w:tc>
      </w:tr>
      <w:tr w:rsidR="007224CE" w:rsidRPr="00EC6768" w14:paraId="12B05579"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41FCB2D4"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20</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166540D7"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Hoạt động xây dựng có gây hư hỏng đường, cầu hoặc cơ sở hạ tầng khác tại địa phương không?</w:t>
            </w:r>
          </w:p>
        </w:tc>
        <w:tc>
          <w:tcPr>
            <w:tcW w:w="214" w:type="pct"/>
            <w:tcBorders>
              <w:top w:val="single" w:sz="4" w:space="0" w:color="auto"/>
              <w:left w:val="single" w:sz="4" w:space="0" w:color="auto"/>
              <w:bottom w:val="single" w:sz="4" w:space="0" w:color="auto"/>
              <w:right w:val="single" w:sz="4" w:space="0" w:color="auto"/>
            </w:tcBorders>
            <w:vAlign w:val="center"/>
          </w:tcPr>
          <w:p w14:paraId="45753911"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vAlign w:val="center"/>
            <w:hideMark/>
          </w:tcPr>
          <w:p w14:paraId="3D1B2D86"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vAlign w:val="center"/>
          </w:tcPr>
          <w:p w14:paraId="56AE3A2E"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74FAE201"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57BD44C3"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vAlign w:val="center"/>
          </w:tcPr>
          <w:p w14:paraId="1303C52F" w14:textId="77777777" w:rsidR="007224CE" w:rsidRPr="00DE6E22" w:rsidRDefault="007224CE" w:rsidP="00845A01">
            <w:pPr>
              <w:spacing w:before="0" w:after="0" w:line="240" w:lineRule="auto"/>
              <w:rPr>
                <w:rFonts w:eastAsia="Times New Roman" w:cs="Times New Roman"/>
                <w:b/>
                <w:noProof/>
                <w:sz w:val="22"/>
                <w:highlight w:val="white"/>
              </w:rPr>
            </w:pPr>
            <w:r w:rsidRPr="00DE6E22">
              <w:rPr>
                <w:rFonts w:cs="Times New Roman"/>
                <w:color w:val="000000" w:themeColor="text1"/>
                <w:sz w:val="22"/>
              </w:rPr>
              <w:t>Trồng  rừng có thể gây hư hỏng/xuống cấp đường, cầu, cơ sở hạ tầng nông thôn</w:t>
            </w:r>
          </w:p>
        </w:tc>
      </w:tr>
      <w:tr w:rsidR="007224CE" w:rsidRPr="00EC6768" w14:paraId="0816DDF5"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11CBBBAE"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21</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4FEBC8F1"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Đào đất trong quá trình xây dựng của tiểu dự án có gây xói mòn không?</w:t>
            </w:r>
          </w:p>
        </w:tc>
        <w:tc>
          <w:tcPr>
            <w:tcW w:w="214" w:type="pct"/>
            <w:tcBorders>
              <w:top w:val="single" w:sz="4" w:space="0" w:color="auto"/>
              <w:left w:val="single" w:sz="4" w:space="0" w:color="auto"/>
              <w:bottom w:val="single" w:sz="4" w:space="0" w:color="auto"/>
              <w:right w:val="single" w:sz="4" w:space="0" w:color="auto"/>
            </w:tcBorders>
            <w:vAlign w:val="center"/>
          </w:tcPr>
          <w:p w14:paraId="2388B160"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vAlign w:val="center"/>
            <w:hideMark/>
          </w:tcPr>
          <w:p w14:paraId="4E0971F6"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vAlign w:val="center"/>
          </w:tcPr>
          <w:p w14:paraId="5B65CC26"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6B55A937"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504993E6"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vAlign w:val="center"/>
          </w:tcPr>
          <w:p w14:paraId="31BBAE34" w14:textId="77777777" w:rsidR="007224CE" w:rsidRPr="00DE6E22" w:rsidRDefault="007224CE" w:rsidP="00845A01">
            <w:pPr>
              <w:spacing w:before="0" w:after="0" w:line="240" w:lineRule="auto"/>
              <w:rPr>
                <w:rFonts w:eastAsia="Times New Roman" w:cs="Times New Roman"/>
                <w:noProof/>
                <w:sz w:val="22"/>
                <w:highlight w:val="white"/>
              </w:rPr>
            </w:pPr>
            <w:r w:rsidRPr="00DE6E22">
              <w:rPr>
                <w:rFonts w:eastAsia="Times New Roman"/>
                <w:color w:val="000000" w:themeColor="text1"/>
                <w:spacing w:val="-6"/>
                <w:sz w:val="22"/>
              </w:rPr>
              <w:t>Trồng rừng có thể gây ra hiện tượng xói mòn đất tại các vị trí gần sông, kênh, mương, đất dốc.</w:t>
            </w:r>
          </w:p>
        </w:tc>
      </w:tr>
      <w:tr w:rsidR="007224CE" w:rsidRPr="00EC6768" w14:paraId="79EE70A1" w14:textId="77777777" w:rsidTr="00845A01">
        <w:trPr>
          <w:trHeight w:val="835"/>
        </w:trPr>
        <w:tc>
          <w:tcPr>
            <w:tcW w:w="363" w:type="pct"/>
            <w:tcBorders>
              <w:top w:val="single" w:sz="4" w:space="0" w:color="auto"/>
              <w:left w:val="single" w:sz="4" w:space="0" w:color="auto"/>
              <w:bottom w:val="single" w:sz="4" w:space="0" w:color="auto"/>
              <w:right w:val="single" w:sz="4" w:space="0" w:color="auto"/>
            </w:tcBorders>
            <w:vAlign w:val="center"/>
            <w:hideMark/>
          </w:tcPr>
          <w:p w14:paraId="704DA40B"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22</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6D9B21FE"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Tiểu dự án có mở đường mới, tạm thời hoặc vĩnh viễn vào công trình không?</w:t>
            </w:r>
          </w:p>
        </w:tc>
        <w:tc>
          <w:tcPr>
            <w:tcW w:w="214" w:type="pct"/>
            <w:tcBorders>
              <w:top w:val="single" w:sz="4" w:space="0" w:color="auto"/>
              <w:left w:val="single" w:sz="4" w:space="0" w:color="auto"/>
              <w:bottom w:val="single" w:sz="4" w:space="0" w:color="auto"/>
              <w:right w:val="single" w:sz="4" w:space="0" w:color="auto"/>
            </w:tcBorders>
            <w:vAlign w:val="center"/>
            <w:hideMark/>
          </w:tcPr>
          <w:p w14:paraId="737411F8"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46E24B4F"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726FE50C"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49B2E4E9"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6F0499AE"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tcPr>
          <w:p w14:paraId="1E889CA7" w14:textId="77777777" w:rsidR="007224CE" w:rsidRPr="006E3904" w:rsidRDefault="007224CE" w:rsidP="00845A01">
            <w:pPr>
              <w:spacing w:after="0" w:line="240" w:lineRule="auto"/>
              <w:rPr>
                <w:rFonts w:eastAsia="Times New Roman" w:cs="Times New Roman"/>
                <w:noProof/>
                <w:sz w:val="22"/>
              </w:rPr>
            </w:pPr>
            <w:r w:rsidRPr="00DE6E22">
              <w:rPr>
                <w:rFonts w:eastAsia="Times New Roman"/>
                <w:color w:val="000000" w:themeColor="text1"/>
                <w:spacing w:val="-6"/>
                <w:sz w:val="22"/>
              </w:rPr>
              <w:t xml:space="preserve">TDA </w:t>
            </w:r>
            <w:r w:rsidRPr="00DE6E22">
              <w:rPr>
                <w:rFonts w:eastAsia="Times New Roman" w:cs="Times New Roman"/>
                <w:noProof/>
                <w:sz w:val="22"/>
                <w:highlight w:val="white"/>
              </w:rPr>
              <w:t>không mở đường mới, tạm thời hoặc vĩnh viễn vào công trình</w:t>
            </w:r>
          </w:p>
        </w:tc>
      </w:tr>
      <w:tr w:rsidR="007224CE" w:rsidRPr="00EC6768" w14:paraId="32D65926"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4B63D902"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23</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5088F9C4" w14:textId="77777777" w:rsidR="007224CE" w:rsidRPr="00EC6768" w:rsidRDefault="007224CE" w:rsidP="00845A01">
            <w:pPr>
              <w:spacing w:before="0" w:after="0" w:line="240" w:lineRule="auto"/>
              <w:rPr>
                <w:rFonts w:eastAsia="Times New Roman" w:cs="Times New Roman"/>
                <w:noProof/>
                <w:sz w:val="22"/>
                <w:highlight w:val="white"/>
              </w:rPr>
            </w:pPr>
            <w:r w:rsidRPr="00C355F6">
              <w:rPr>
                <w:noProof/>
                <w:sz w:val="25"/>
                <w:szCs w:val="25"/>
              </w:rPr>
              <w:t>Tiểu dự án có ảnh hưởng tạm thời đến hoạt động nuôi trồng thủy sản và giao thông đường thủy trong quá trình xây dựng kè mềm và đê phá sóng không</w:t>
            </w:r>
          </w:p>
        </w:tc>
        <w:tc>
          <w:tcPr>
            <w:tcW w:w="214" w:type="pct"/>
            <w:tcBorders>
              <w:top w:val="single" w:sz="4" w:space="0" w:color="auto"/>
              <w:left w:val="single" w:sz="4" w:space="0" w:color="auto"/>
              <w:bottom w:val="single" w:sz="4" w:space="0" w:color="auto"/>
              <w:right w:val="single" w:sz="4" w:space="0" w:color="auto"/>
            </w:tcBorders>
            <w:vAlign w:val="center"/>
            <w:hideMark/>
          </w:tcPr>
          <w:p w14:paraId="31E2BE74"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62B13158"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42BEE891"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30ECD639"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08E3107E"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vAlign w:val="center"/>
          </w:tcPr>
          <w:p w14:paraId="09FC65B4" w14:textId="77777777" w:rsidR="007224CE" w:rsidRPr="00DE6E22" w:rsidRDefault="007224CE" w:rsidP="00845A01">
            <w:pPr>
              <w:spacing w:before="0" w:after="0" w:line="240" w:lineRule="auto"/>
              <w:rPr>
                <w:rFonts w:eastAsia="Times New Roman" w:cs="Times New Roman"/>
                <w:noProof/>
                <w:sz w:val="22"/>
                <w:highlight w:val="white"/>
              </w:rPr>
            </w:pPr>
            <w:r w:rsidRPr="00DE6E22">
              <w:rPr>
                <w:rFonts w:eastAsia="Times New Roman" w:cs="Times New Roman"/>
                <w:noProof/>
                <w:sz w:val="22"/>
                <w:highlight w:val="white"/>
              </w:rPr>
              <w:t xml:space="preserve">TDA </w:t>
            </w:r>
            <w:r>
              <w:rPr>
                <w:rFonts w:eastAsia="Times New Roman" w:cs="Times New Roman"/>
                <w:noProof/>
                <w:sz w:val="22"/>
                <w:highlight w:val="white"/>
              </w:rPr>
              <w:t>chỉ thực hiện trồng phục hồi rừng, không xây dựng đê, kè</w:t>
            </w:r>
            <w:r w:rsidRPr="00DE6E22">
              <w:rPr>
                <w:rFonts w:eastAsia="Times New Roman" w:cs="Times New Roman"/>
                <w:noProof/>
                <w:sz w:val="22"/>
                <w:highlight w:val="white"/>
              </w:rPr>
              <w:t xml:space="preserve"> </w:t>
            </w:r>
          </w:p>
        </w:tc>
      </w:tr>
      <w:tr w:rsidR="007224CE" w:rsidRPr="00EC6768" w14:paraId="5278A81F" w14:textId="77777777" w:rsidTr="00845A01">
        <w:trPr>
          <w:trHeight w:val="1723"/>
        </w:trPr>
        <w:tc>
          <w:tcPr>
            <w:tcW w:w="363" w:type="pct"/>
            <w:tcBorders>
              <w:top w:val="single" w:sz="4" w:space="0" w:color="auto"/>
              <w:left w:val="single" w:sz="4" w:space="0" w:color="auto"/>
              <w:bottom w:val="single" w:sz="4" w:space="0" w:color="auto"/>
              <w:right w:val="single" w:sz="4" w:space="0" w:color="auto"/>
            </w:tcBorders>
            <w:vAlign w:val="center"/>
            <w:hideMark/>
          </w:tcPr>
          <w:p w14:paraId="6426C777" w14:textId="77777777" w:rsidR="007224CE" w:rsidRPr="00C372DD" w:rsidRDefault="007224CE" w:rsidP="00845A01">
            <w:pPr>
              <w:spacing w:before="0" w:after="0" w:line="240" w:lineRule="auto"/>
              <w:jc w:val="center"/>
              <w:rPr>
                <w:rFonts w:eastAsia="Times New Roman" w:cs="Times New Roman"/>
                <w:noProof/>
                <w:sz w:val="22"/>
              </w:rPr>
            </w:pPr>
            <w:r w:rsidRPr="00C372DD">
              <w:rPr>
                <w:rFonts w:eastAsia="Times New Roman" w:cs="Times New Roman"/>
                <w:noProof/>
                <w:sz w:val="22"/>
              </w:rPr>
              <w:lastRenderedPageBreak/>
              <w:t>24</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3EBF1711" w14:textId="77777777" w:rsidR="007224CE" w:rsidRPr="00C372DD" w:rsidRDefault="007224CE" w:rsidP="00845A01">
            <w:pPr>
              <w:spacing w:before="0" w:after="0" w:line="240" w:lineRule="auto"/>
              <w:rPr>
                <w:rFonts w:eastAsia="Times New Roman" w:cs="Times New Roman"/>
                <w:noProof/>
                <w:sz w:val="22"/>
              </w:rPr>
            </w:pPr>
            <w:r w:rsidRPr="00C372DD">
              <w:rPr>
                <w:rFonts w:eastAsia="Times New Roman" w:cs="Times New Roman"/>
                <w:noProof/>
                <w:sz w:val="22"/>
              </w:rPr>
              <w:t>Có tác động lâu dài đến chất lượng không khí không?</w:t>
            </w:r>
          </w:p>
        </w:tc>
        <w:tc>
          <w:tcPr>
            <w:tcW w:w="214" w:type="pct"/>
            <w:tcBorders>
              <w:top w:val="single" w:sz="4" w:space="0" w:color="auto"/>
              <w:left w:val="single" w:sz="4" w:space="0" w:color="auto"/>
              <w:bottom w:val="single" w:sz="4" w:space="0" w:color="auto"/>
              <w:right w:val="single" w:sz="4" w:space="0" w:color="auto"/>
            </w:tcBorders>
            <w:vAlign w:val="center"/>
            <w:hideMark/>
          </w:tcPr>
          <w:p w14:paraId="43E4C429" w14:textId="77777777" w:rsidR="007224CE" w:rsidRPr="00C372DD" w:rsidRDefault="007224CE" w:rsidP="00845A01">
            <w:pPr>
              <w:spacing w:before="0" w:after="0" w:line="240" w:lineRule="auto"/>
              <w:jc w:val="center"/>
              <w:rPr>
                <w:rFonts w:eastAsia="Times New Roman" w:cs="Times New Roman"/>
                <w:b/>
                <w:noProof/>
                <w:sz w:val="22"/>
              </w:rPr>
            </w:pPr>
          </w:p>
        </w:tc>
        <w:tc>
          <w:tcPr>
            <w:tcW w:w="250" w:type="pct"/>
            <w:tcBorders>
              <w:top w:val="single" w:sz="4" w:space="0" w:color="auto"/>
              <w:left w:val="single" w:sz="4" w:space="0" w:color="auto"/>
              <w:bottom w:val="single" w:sz="4" w:space="0" w:color="auto"/>
              <w:right w:val="single" w:sz="4" w:space="0" w:color="auto"/>
            </w:tcBorders>
            <w:vAlign w:val="center"/>
          </w:tcPr>
          <w:p w14:paraId="3A4642B2" w14:textId="77777777" w:rsidR="007224CE" w:rsidRPr="00C372DD" w:rsidRDefault="007224CE" w:rsidP="00845A01">
            <w:pPr>
              <w:spacing w:before="0" w:after="0" w:line="240" w:lineRule="auto"/>
              <w:jc w:val="center"/>
              <w:rPr>
                <w:rFonts w:eastAsia="Times New Roman" w:cs="Times New Roman"/>
                <w:b/>
                <w:noProof/>
                <w:sz w:val="22"/>
              </w:rPr>
            </w:pPr>
            <w:r w:rsidRPr="00C372DD">
              <w:rPr>
                <w:rFonts w:eastAsia="Times New Roman" w:cs="Times New Roman"/>
                <w:b/>
                <w:noProof/>
                <w:sz w:val="22"/>
              </w:rPr>
              <w:t>x</w:t>
            </w:r>
          </w:p>
        </w:tc>
        <w:tc>
          <w:tcPr>
            <w:tcW w:w="281" w:type="pct"/>
            <w:tcBorders>
              <w:top w:val="single" w:sz="4" w:space="0" w:color="auto"/>
              <w:left w:val="single" w:sz="4" w:space="0" w:color="auto"/>
              <w:bottom w:val="single" w:sz="4" w:space="0" w:color="auto"/>
              <w:right w:val="single" w:sz="4" w:space="0" w:color="auto"/>
            </w:tcBorders>
            <w:vAlign w:val="center"/>
          </w:tcPr>
          <w:p w14:paraId="34796C6C" w14:textId="77777777" w:rsidR="007224CE" w:rsidRPr="00C372DD" w:rsidRDefault="007224CE" w:rsidP="00845A01">
            <w:pPr>
              <w:spacing w:before="0" w:after="0" w:line="240" w:lineRule="auto"/>
              <w:jc w:val="center"/>
              <w:rPr>
                <w:rFonts w:eastAsia="Times New Roman" w:cs="Times New Roman"/>
                <w:b/>
                <w:noProof/>
                <w:sz w:val="22"/>
              </w:rPr>
            </w:pPr>
          </w:p>
        </w:tc>
        <w:tc>
          <w:tcPr>
            <w:tcW w:w="218" w:type="pct"/>
            <w:tcBorders>
              <w:top w:val="single" w:sz="4" w:space="0" w:color="auto"/>
              <w:left w:val="single" w:sz="4" w:space="0" w:color="auto"/>
              <w:bottom w:val="single" w:sz="4" w:space="0" w:color="auto"/>
              <w:right w:val="single" w:sz="4" w:space="0" w:color="auto"/>
            </w:tcBorders>
            <w:vAlign w:val="center"/>
          </w:tcPr>
          <w:p w14:paraId="31414932" w14:textId="77777777" w:rsidR="007224CE" w:rsidRPr="00C372DD" w:rsidRDefault="007224CE" w:rsidP="00845A01">
            <w:pPr>
              <w:spacing w:before="0" w:after="0" w:line="240" w:lineRule="auto"/>
              <w:jc w:val="center"/>
              <w:rPr>
                <w:rFonts w:eastAsia="Times New Roman" w:cs="Times New Roman"/>
                <w:b/>
                <w:noProof/>
                <w:sz w:val="22"/>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30A1D476" w14:textId="77777777" w:rsidR="007224CE" w:rsidRPr="00C372DD" w:rsidRDefault="007224CE" w:rsidP="00845A01">
            <w:pPr>
              <w:spacing w:before="0" w:after="0" w:line="240" w:lineRule="auto"/>
              <w:jc w:val="center"/>
              <w:rPr>
                <w:rFonts w:eastAsia="Times New Roman" w:cs="Times New Roman"/>
                <w:b/>
                <w:noProof/>
                <w:sz w:val="22"/>
              </w:rPr>
            </w:pPr>
          </w:p>
        </w:tc>
        <w:tc>
          <w:tcPr>
            <w:tcW w:w="1619" w:type="pct"/>
            <w:tcBorders>
              <w:top w:val="single" w:sz="4" w:space="0" w:color="auto"/>
              <w:left w:val="single" w:sz="4" w:space="0" w:color="auto"/>
              <w:bottom w:val="single" w:sz="4" w:space="0" w:color="auto"/>
              <w:right w:val="single" w:sz="4" w:space="0" w:color="auto"/>
            </w:tcBorders>
            <w:vAlign w:val="center"/>
          </w:tcPr>
          <w:p w14:paraId="4B608FC7" w14:textId="77777777" w:rsidR="007224CE" w:rsidRPr="00C372DD" w:rsidRDefault="007224CE" w:rsidP="00845A01">
            <w:pPr>
              <w:rPr>
                <w:rFonts w:eastAsia="Times New Roman" w:cs="Times New Roman"/>
                <w:noProof/>
                <w:sz w:val="22"/>
              </w:rPr>
            </w:pPr>
            <w:r w:rsidRPr="00C372DD">
              <w:rPr>
                <w:rFonts w:eastAsia="Times New Roman"/>
                <w:color w:val="000000" w:themeColor="text1"/>
                <w:spacing w:val="-6"/>
                <w:sz w:val="22"/>
              </w:rPr>
              <w:t>Quá trình thi công trồng rừng có thể gây bụi, khí thải. Tuy nhiên, thời gian thi công trồng rừng ngắn, do vậy tác động chỉ là tạm thời, không có tác động lâu dài tới chất lượng không khí.</w:t>
            </w:r>
          </w:p>
        </w:tc>
      </w:tr>
      <w:tr w:rsidR="007224CE" w:rsidRPr="00EC6768" w14:paraId="7A1FA542"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79D69D80"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25</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39653B73"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Có rủi ro tai nạn cho công nhân và công đồng trong giai đoạn xây dựng</w:t>
            </w:r>
            <w:r>
              <w:rPr>
                <w:rFonts w:eastAsia="Times New Roman" w:cs="Times New Roman"/>
                <w:noProof/>
                <w:sz w:val="22"/>
                <w:highlight w:val="white"/>
              </w:rPr>
              <w:t xml:space="preserve"> không</w:t>
            </w:r>
            <w:r w:rsidRPr="00EC6768">
              <w:rPr>
                <w:rFonts w:eastAsia="Times New Roman" w:cs="Times New Roman"/>
                <w:noProof/>
                <w:sz w:val="22"/>
                <w:highlight w:val="white"/>
              </w:rPr>
              <w:t>?</w:t>
            </w:r>
          </w:p>
        </w:tc>
        <w:tc>
          <w:tcPr>
            <w:tcW w:w="214" w:type="pct"/>
            <w:tcBorders>
              <w:top w:val="single" w:sz="4" w:space="0" w:color="auto"/>
              <w:left w:val="single" w:sz="4" w:space="0" w:color="auto"/>
              <w:bottom w:val="single" w:sz="4" w:space="0" w:color="auto"/>
              <w:right w:val="single" w:sz="4" w:space="0" w:color="auto"/>
            </w:tcBorders>
            <w:vAlign w:val="center"/>
          </w:tcPr>
          <w:p w14:paraId="7BA67FAB"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vAlign w:val="center"/>
            <w:hideMark/>
          </w:tcPr>
          <w:p w14:paraId="3D7CBB9B"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vAlign w:val="center"/>
          </w:tcPr>
          <w:p w14:paraId="75360624"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3496954E"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0FEA9F7D"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vAlign w:val="center"/>
          </w:tcPr>
          <w:p w14:paraId="36F54332" w14:textId="77777777" w:rsidR="007224CE" w:rsidRPr="00DE6E22" w:rsidRDefault="007224CE" w:rsidP="00845A01">
            <w:pPr>
              <w:spacing w:before="0" w:after="0" w:line="240" w:lineRule="auto"/>
              <w:rPr>
                <w:rFonts w:eastAsia="Times New Roman" w:cs="Times New Roman"/>
                <w:noProof/>
                <w:sz w:val="22"/>
                <w:highlight w:val="white"/>
              </w:rPr>
            </w:pPr>
            <w:r w:rsidRPr="00DE6E22">
              <w:rPr>
                <w:rFonts w:eastAsia="Times New Roman"/>
                <w:color w:val="000000" w:themeColor="text1"/>
                <w:spacing w:val="-6"/>
                <w:sz w:val="22"/>
              </w:rPr>
              <w:t>Quá trình thi công trồng rừng có thể xảy ra các tai nạn lao động nhỏ, không nghiêm trọng vì tính chất hoạt động của TDA là nhỏ, không gây nguy hiểm</w:t>
            </w:r>
          </w:p>
        </w:tc>
      </w:tr>
      <w:tr w:rsidR="007224CE" w:rsidRPr="00EC6768" w14:paraId="68AC8A5C"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2B13DBD9"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26</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33E5EBE0"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Có sử dụng vật liệu nguy hại/chất độc và tạo ra chất thải nguy hại không?</w:t>
            </w:r>
          </w:p>
        </w:tc>
        <w:tc>
          <w:tcPr>
            <w:tcW w:w="214" w:type="pct"/>
            <w:tcBorders>
              <w:top w:val="single" w:sz="4" w:space="0" w:color="auto"/>
              <w:left w:val="single" w:sz="4" w:space="0" w:color="auto"/>
              <w:bottom w:val="single" w:sz="4" w:space="0" w:color="auto"/>
              <w:right w:val="single" w:sz="4" w:space="0" w:color="auto"/>
            </w:tcBorders>
            <w:vAlign w:val="center"/>
            <w:hideMark/>
          </w:tcPr>
          <w:p w14:paraId="1696B443"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2E8E378C"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20F5BB18"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0E175B44"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3115077C"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vAlign w:val="center"/>
          </w:tcPr>
          <w:p w14:paraId="0ECCFA57" w14:textId="77777777" w:rsidR="007224CE" w:rsidRPr="00DE6E22" w:rsidRDefault="007224CE" w:rsidP="00845A01">
            <w:pPr>
              <w:spacing w:before="0" w:after="0" w:line="240" w:lineRule="auto"/>
              <w:rPr>
                <w:rFonts w:eastAsia="Times New Roman" w:cs="Times New Roman"/>
                <w:noProof/>
                <w:sz w:val="22"/>
                <w:highlight w:val="white"/>
              </w:rPr>
            </w:pPr>
            <w:r w:rsidRPr="00DE6E22">
              <w:rPr>
                <w:rFonts w:eastAsia="Times New Roman" w:cs="Times New Roman"/>
                <w:noProof/>
                <w:sz w:val="22"/>
                <w:highlight w:val="white"/>
              </w:rPr>
              <w:t>TDA không sử dụng vật liệu nguy hại/chất độc và không tạo ra chất thải nguy hại.</w:t>
            </w:r>
          </w:p>
        </w:tc>
      </w:tr>
      <w:tr w:rsidR="007224CE" w:rsidRPr="00EC6768" w14:paraId="574A9AE2" w14:textId="77777777" w:rsidTr="00845A01">
        <w:tc>
          <w:tcPr>
            <w:tcW w:w="363" w:type="pct"/>
            <w:tcBorders>
              <w:top w:val="single" w:sz="4" w:space="0" w:color="auto"/>
              <w:left w:val="single" w:sz="4" w:space="0" w:color="auto"/>
              <w:bottom w:val="single" w:sz="4" w:space="0" w:color="auto"/>
              <w:right w:val="single" w:sz="4" w:space="0" w:color="auto"/>
            </w:tcBorders>
            <w:vAlign w:val="center"/>
          </w:tcPr>
          <w:p w14:paraId="3E44D273" w14:textId="77777777" w:rsidR="007224CE" w:rsidRPr="00C372DD" w:rsidDel="000D1B47" w:rsidRDefault="007224CE" w:rsidP="00845A01">
            <w:pPr>
              <w:spacing w:before="0" w:after="0" w:line="240" w:lineRule="auto"/>
              <w:jc w:val="center"/>
              <w:rPr>
                <w:rFonts w:eastAsia="Times New Roman" w:cs="Times New Roman"/>
                <w:noProof/>
                <w:sz w:val="22"/>
              </w:rPr>
            </w:pPr>
            <w:r w:rsidRPr="00C372DD">
              <w:rPr>
                <w:rFonts w:eastAsia="Times New Roman" w:cs="Times New Roman"/>
                <w:noProof/>
                <w:sz w:val="22"/>
              </w:rPr>
              <w:t>27</w:t>
            </w:r>
          </w:p>
        </w:tc>
        <w:tc>
          <w:tcPr>
            <w:tcW w:w="1760" w:type="pct"/>
            <w:gridSpan w:val="2"/>
            <w:tcBorders>
              <w:top w:val="single" w:sz="4" w:space="0" w:color="auto"/>
              <w:left w:val="single" w:sz="4" w:space="0" w:color="auto"/>
              <w:bottom w:val="single" w:sz="4" w:space="0" w:color="auto"/>
              <w:right w:val="single" w:sz="4" w:space="0" w:color="auto"/>
            </w:tcBorders>
            <w:vAlign w:val="center"/>
          </w:tcPr>
          <w:p w14:paraId="714A563F" w14:textId="77777777" w:rsidR="007224CE" w:rsidRPr="00C372DD" w:rsidRDefault="007224CE" w:rsidP="00845A01">
            <w:pPr>
              <w:spacing w:before="0" w:after="0" w:line="240" w:lineRule="auto"/>
              <w:rPr>
                <w:rFonts w:eastAsia="Times New Roman" w:cs="Times New Roman"/>
                <w:noProof/>
                <w:sz w:val="22"/>
              </w:rPr>
            </w:pPr>
            <w:r w:rsidRPr="00EA3B42">
              <w:rPr>
                <w:noProof/>
                <w:sz w:val="22"/>
              </w:rPr>
              <w:t>Rủi ro về sức khỏe và an toàn đối với người lao động</w:t>
            </w:r>
          </w:p>
        </w:tc>
        <w:tc>
          <w:tcPr>
            <w:tcW w:w="214" w:type="pct"/>
            <w:tcBorders>
              <w:top w:val="single" w:sz="4" w:space="0" w:color="auto"/>
              <w:left w:val="single" w:sz="4" w:space="0" w:color="auto"/>
              <w:bottom w:val="single" w:sz="4" w:space="0" w:color="auto"/>
              <w:right w:val="single" w:sz="4" w:space="0" w:color="auto"/>
            </w:tcBorders>
            <w:vAlign w:val="center"/>
          </w:tcPr>
          <w:p w14:paraId="4BDBB23C" w14:textId="77777777" w:rsidR="007224CE" w:rsidRPr="00C372DD" w:rsidRDefault="007224CE" w:rsidP="00845A01">
            <w:pPr>
              <w:spacing w:before="0" w:after="0" w:line="240" w:lineRule="auto"/>
              <w:jc w:val="center"/>
              <w:rPr>
                <w:rFonts w:eastAsia="Times New Roman" w:cs="Times New Roman"/>
                <w:b/>
                <w:noProof/>
                <w:sz w:val="22"/>
              </w:rPr>
            </w:pPr>
          </w:p>
        </w:tc>
        <w:tc>
          <w:tcPr>
            <w:tcW w:w="250" w:type="pct"/>
            <w:tcBorders>
              <w:top w:val="single" w:sz="4" w:space="0" w:color="auto"/>
              <w:left w:val="single" w:sz="4" w:space="0" w:color="auto"/>
              <w:bottom w:val="single" w:sz="4" w:space="0" w:color="auto"/>
              <w:right w:val="single" w:sz="4" w:space="0" w:color="auto"/>
            </w:tcBorders>
            <w:vAlign w:val="center"/>
          </w:tcPr>
          <w:p w14:paraId="465191AC" w14:textId="77777777" w:rsidR="007224CE" w:rsidRPr="00C372DD" w:rsidRDefault="007224CE" w:rsidP="00845A01">
            <w:pPr>
              <w:spacing w:before="0" w:after="0" w:line="240" w:lineRule="auto"/>
              <w:jc w:val="center"/>
              <w:rPr>
                <w:rFonts w:eastAsia="Times New Roman" w:cs="Times New Roman"/>
                <w:b/>
                <w:noProof/>
                <w:sz w:val="22"/>
              </w:rPr>
            </w:pPr>
            <w:r w:rsidRPr="00C372DD">
              <w:rPr>
                <w:rFonts w:eastAsia="Times New Roman" w:cs="Times New Roman"/>
                <w:b/>
                <w:noProof/>
                <w:sz w:val="22"/>
              </w:rPr>
              <w:t>x</w:t>
            </w:r>
          </w:p>
        </w:tc>
        <w:tc>
          <w:tcPr>
            <w:tcW w:w="281" w:type="pct"/>
            <w:tcBorders>
              <w:top w:val="single" w:sz="4" w:space="0" w:color="auto"/>
              <w:left w:val="single" w:sz="4" w:space="0" w:color="auto"/>
              <w:bottom w:val="single" w:sz="4" w:space="0" w:color="auto"/>
              <w:right w:val="single" w:sz="4" w:space="0" w:color="auto"/>
            </w:tcBorders>
            <w:vAlign w:val="center"/>
          </w:tcPr>
          <w:p w14:paraId="424E4036" w14:textId="77777777" w:rsidR="007224CE" w:rsidRPr="00C372DD" w:rsidRDefault="007224CE" w:rsidP="00845A01">
            <w:pPr>
              <w:spacing w:before="0" w:after="0" w:line="240" w:lineRule="auto"/>
              <w:jc w:val="center"/>
              <w:rPr>
                <w:rFonts w:eastAsia="Times New Roman" w:cs="Times New Roman"/>
                <w:b/>
                <w:noProof/>
                <w:sz w:val="22"/>
              </w:rPr>
            </w:pPr>
          </w:p>
        </w:tc>
        <w:tc>
          <w:tcPr>
            <w:tcW w:w="218" w:type="pct"/>
            <w:tcBorders>
              <w:top w:val="single" w:sz="4" w:space="0" w:color="auto"/>
              <w:left w:val="single" w:sz="4" w:space="0" w:color="auto"/>
              <w:bottom w:val="single" w:sz="4" w:space="0" w:color="auto"/>
              <w:right w:val="single" w:sz="4" w:space="0" w:color="auto"/>
            </w:tcBorders>
            <w:vAlign w:val="center"/>
          </w:tcPr>
          <w:p w14:paraId="4F023175" w14:textId="77777777" w:rsidR="007224CE" w:rsidRPr="00C372DD" w:rsidRDefault="007224CE" w:rsidP="00845A01">
            <w:pPr>
              <w:spacing w:before="0" w:after="0" w:line="240" w:lineRule="auto"/>
              <w:jc w:val="center"/>
              <w:rPr>
                <w:rFonts w:eastAsia="Times New Roman" w:cs="Times New Roman"/>
                <w:b/>
                <w:noProof/>
                <w:sz w:val="22"/>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2230272E" w14:textId="77777777" w:rsidR="007224CE" w:rsidRPr="00C372DD" w:rsidRDefault="007224CE" w:rsidP="00845A01">
            <w:pPr>
              <w:spacing w:before="0" w:after="0" w:line="240" w:lineRule="auto"/>
              <w:jc w:val="center"/>
              <w:rPr>
                <w:rFonts w:eastAsia="Times New Roman" w:cs="Times New Roman"/>
                <w:b/>
                <w:noProof/>
                <w:sz w:val="22"/>
              </w:rPr>
            </w:pPr>
          </w:p>
        </w:tc>
        <w:tc>
          <w:tcPr>
            <w:tcW w:w="1619" w:type="pct"/>
            <w:tcBorders>
              <w:top w:val="single" w:sz="4" w:space="0" w:color="auto"/>
              <w:left w:val="single" w:sz="4" w:space="0" w:color="auto"/>
              <w:bottom w:val="single" w:sz="4" w:space="0" w:color="auto"/>
              <w:right w:val="single" w:sz="4" w:space="0" w:color="auto"/>
            </w:tcBorders>
            <w:vAlign w:val="center"/>
          </w:tcPr>
          <w:p w14:paraId="2C5BC2BD" w14:textId="77777777" w:rsidR="007224CE" w:rsidRPr="00C372DD" w:rsidRDefault="007224CE" w:rsidP="00845A01">
            <w:pPr>
              <w:spacing w:before="0" w:after="0" w:line="240" w:lineRule="auto"/>
              <w:rPr>
                <w:rFonts w:eastAsia="Times New Roman"/>
                <w:color w:val="000000" w:themeColor="text1"/>
                <w:spacing w:val="-6"/>
                <w:sz w:val="22"/>
              </w:rPr>
            </w:pPr>
            <w:r w:rsidRPr="00C372DD">
              <w:rPr>
                <w:rFonts w:eastAsia="Times New Roman"/>
                <w:color w:val="000000" w:themeColor="text1"/>
                <w:spacing w:val="-6"/>
                <w:sz w:val="22"/>
              </w:rPr>
              <w:t xml:space="preserve">Rủi ro khi dịch bệnh Covid đang diễn biến phức tạp và có thể ảnh hưởng về sức khỏe và an toàn đối với người lao động. Các rủi ro khác có thể gặp phải như bị thương nhẹ do lao động không tuân thủ các biện pháp bảo hộ lao động trong quá trình thi công. </w:t>
            </w:r>
          </w:p>
        </w:tc>
      </w:tr>
      <w:tr w:rsidR="007224CE" w:rsidRPr="00EC6768" w14:paraId="3A3F1665"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6424C237"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28</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713BAA52"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Rủi ro cho an toàn và sức khỏe con người</w:t>
            </w:r>
          </w:p>
        </w:tc>
        <w:tc>
          <w:tcPr>
            <w:tcW w:w="214" w:type="pct"/>
            <w:tcBorders>
              <w:top w:val="single" w:sz="4" w:space="0" w:color="auto"/>
              <w:left w:val="single" w:sz="4" w:space="0" w:color="auto"/>
              <w:bottom w:val="single" w:sz="4" w:space="0" w:color="auto"/>
              <w:right w:val="single" w:sz="4" w:space="0" w:color="auto"/>
            </w:tcBorders>
            <w:vAlign w:val="center"/>
          </w:tcPr>
          <w:p w14:paraId="1901ECAD"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vAlign w:val="center"/>
            <w:hideMark/>
          </w:tcPr>
          <w:p w14:paraId="79E15713"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vAlign w:val="center"/>
          </w:tcPr>
          <w:p w14:paraId="54D676E0"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429B5CB2"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5D3FF307"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vAlign w:val="center"/>
          </w:tcPr>
          <w:p w14:paraId="795B2FA0" w14:textId="77777777" w:rsidR="007224CE" w:rsidRPr="00DE6E22" w:rsidRDefault="007224CE" w:rsidP="00845A01">
            <w:pPr>
              <w:spacing w:before="0" w:after="0" w:line="240" w:lineRule="auto"/>
              <w:rPr>
                <w:rFonts w:eastAsia="Times New Roman" w:cs="Times New Roman"/>
                <w:noProof/>
                <w:sz w:val="22"/>
                <w:highlight w:val="white"/>
              </w:rPr>
            </w:pPr>
            <w:r w:rsidRPr="00DE6E22">
              <w:rPr>
                <w:rFonts w:eastAsia="Times New Roman"/>
                <w:color w:val="000000" w:themeColor="text1"/>
                <w:spacing w:val="-6"/>
                <w:sz w:val="22"/>
              </w:rPr>
              <w:t xml:space="preserve">Các rủi ro về an toàn và sức khỏe của công nhân xây dựng và người dân địa phương có thể là bị thương khi va chạm vào </w:t>
            </w:r>
            <w:r>
              <w:rPr>
                <w:rFonts w:eastAsia="Times New Roman"/>
                <w:color w:val="000000" w:themeColor="text1"/>
                <w:spacing w:val="-6"/>
                <w:sz w:val="22"/>
              </w:rPr>
              <w:t>các dụng cụ</w:t>
            </w:r>
            <w:r w:rsidRPr="00DE6E22">
              <w:rPr>
                <w:rFonts w:eastAsia="Times New Roman"/>
                <w:color w:val="000000" w:themeColor="text1"/>
                <w:spacing w:val="-6"/>
                <w:sz w:val="22"/>
              </w:rPr>
              <w:t xml:space="preserve"> </w:t>
            </w:r>
            <w:r>
              <w:rPr>
                <w:rFonts w:eastAsia="Times New Roman"/>
                <w:color w:val="000000" w:themeColor="text1"/>
                <w:spacing w:val="-6"/>
                <w:sz w:val="22"/>
              </w:rPr>
              <w:t>làm đất (nếu sử dụng)</w:t>
            </w:r>
            <w:r w:rsidRPr="00DE6E22">
              <w:rPr>
                <w:rFonts w:eastAsia="Times New Roman"/>
                <w:color w:val="000000" w:themeColor="text1"/>
                <w:spacing w:val="-6"/>
                <w:sz w:val="22"/>
              </w:rPr>
              <w:t xml:space="preserve">, </w:t>
            </w:r>
            <w:r>
              <w:rPr>
                <w:rFonts w:eastAsia="Times New Roman"/>
                <w:color w:val="000000" w:themeColor="text1"/>
                <w:spacing w:val="-6"/>
                <w:sz w:val="22"/>
              </w:rPr>
              <w:t xml:space="preserve">bị </w:t>
            </w:r>
            <w:r w:rsidRPr="00DE6E22">
              <w:rPr>
                <w:rFonts w:eastAsia="Times New Roman"/>
                <w:color w:val="000000" w:themeColor="text1"/>
                <w:spacing w:val="-6"/>
                <w:sz w:val="22"/>
              </w:rPr>
              <w:t xml:space="preserve">ngã, vật liệu xây dựng </w:t>
            </w:r>
            <w:r>
              <w:rPr>
                <w:rFonts w:eastAsia="Times New Roman"/>
                <w:color w:val="000000" w:themeColor="text1"/>
                <w:spacing w:val="-6"/>
                <w:sz w:val="22"/>
              </w:rPr>
              <w:t>đâm</w:t>
            </w:r>
            <w:r w:rsidRPr="00DE6E22">
              <w:rPr>
                <w:rFonts w:eastAsia="Times New Roman"/>
                <w:color w:val="000000" w:themeColor="text1"/>
                <w:spacing w:val="-6"/>
                <w:sz w:val="22"/>
              </w:rPr>
              <w:t xml:space="preserve"> vào </w:t>
            </w:r>
            <w:r>
              <w:rPr>
                <w:rFonts w:eastAsia="Times New Roman"/>
                <w:color w:val="000000" w:themeColor="text1"/>
                <w:spacing w:val="-6"/>
                <w:sz w:val="22"/>
              </w:rPr>
              <w:t xml:space="preserve">tay chân, </w:t>
            </w:r>
            <w:r w:rsidRPr="00DE6E22">
              <w:rPr>
                <w:rFonts w:eastAsia="Times New Roman"/>
                <w:color w:val="000000" w:themeColor="text1"/>
                <w:spacing w:val="-6"/>
                <w:sz w:val="22"/>
              </w:rPr>
              <w:t>người v.v</w:t>
            </w:r>
            <w:r>
              <w:rPr>
                <w:rFonts w:eastAsia="Times New Roman"/>
                <w:color w:val="000000" w:themeColor="text1"/>
                <w:spacing w:val="-6"/>
                <w:sz w:val="22"/>
              </w:rPr>
              <w:t>…</w:t>
            </w:r>
            <w:r w:rsidRPr="00DE6E22">
              <w:rPr>
                <w:rFonts w:eastAsia="Times New Roman"/>
                <w:color w:val="000000" w:themeColor="text1"/>
                <w:spacing w:val="-6"/>
                <w:sz w:val="22"/>
              </w:rPr>
              <w:t xml:space="preserve">  </w:t>
            </w:r>
          </w:p>
        </w:tc>
      </w:tr>
      <w:tr w:rsidR="007224CE" w:rsidRPr="00EC6768" w14:paraId="53211499" w14:textId="77777777" w:rsidTr="00845A01">
        <w:tc>
          <w:tcPr>
            <w:tcW w:w="5000" w:type="pct"/>
            <w:gridSpan w:val="10"/>
            <w:tcBorders>
              <w:top w:val="single" w:sz="4" w:space="0" w:color="auto"/>
              <w:left w:val="single" w:sz="4" w:space="0" w:color="auto"/>
              <w:bottom w:val="single" w:sz="4" w:space="0" w:color="auto"/>
              <w:right w:val="single" w:sz="4" w:space="0" w:color="auto"/>
            </w:tcBorders>
            <w:hideMark/>
          </w:tcPr>
          <w:p w14:paraId="214AF18B" w14:textId="77777777" w:rsidR="007224CE" w:rsidRPr="00BD79DE" w:rsidRDefault="007224CE" w:rsidP="00845A01">
            <w:pPr>
              <w:spacing w:before="0" w:after="0" w:line="240" w:lineRule="auto"/>
              <w:rPr>
                <w:rFonts w:eastAsia="Times New Roman" w:cs="Times New Roman"/>
                <w:b/>
                <w:noProof/>
                <w:sz w:val="22"/>
                <w:highlight w:val="white"/>
              </w:rPr>
            </w:pPr>
            <w:r>
              <w:rPr>
                <w:rFonts w:eastAsia="Times New Roman" w:cs="Times New Roman"/>
                <w:b/>
                <w:noProof/>
                <w:sz w:val="22"/>
                <w:highlight w:val="white"/>
              </w:rPr>
              <w:t>Tiểu d</w:t>
            </w:r>
            <w:r w:rsidRPr="00BD79DE">
              <w:rPr>
                <w:rFonts w:eastAsia="Times New Roman" w:cs="Times New Roman"/>
                <w:b/>
                <w:noProof/>
                <w:sz w:val="22"/>
                <w:highlight w:val="white"/>
              </w:rPr>
              <w:t xml:space="preserve">ự án </w:t>
            </w:r>
            <w:r>
              <w:rPr>
                <w:rFonts w:eastAsia="Times New Roman" w:cs="Times New Roman"/>
                <w:b/>
                <w:noProof/>
                <w:sz w:val="22"/>
                <w:highlight w:val="white"/>
              </w:rPr>
              <w:t xml:space="preserve">có </w:t>
            </w:r>
            <w:r w:rsidRPr="00BD79DE">
              <w:rPr>
                <w:rFonts w:eastAsia="Times New Roman" w:cs="Times New Roman"/>
                <w:b/>
                <w:noProof/>
                <w:sz w:val="22"/>
                <w:highlight w:val="white"/>
              </w:rPr>
              <w:t>đòi hỏi thu hồi đất hoặc giới hạn tiếp cận nguồn tài nguyên không?</w:t>
            </w:r>
          </w:p>
        </w:tc>
      </w:tr>
      <w:tr w:rsidR="007224CE" w:rsidRPr="00EC6768" w14:paraId="48E16BE1"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372006C7"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29</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62B0C7EC"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Chiếm đất (tạm thời hoặc lâu dài – đất công hay đất tư) để thực hiện Tiểu dự án</w:t>
            </w:r>
          </w:p>
        </w:tc>
        <w:tc>
          <w:tcPr>
            <w:tcW w:w="214" w:type="pct"/>
            <w:tcBorders>
              <w:top w:val="single" w:sz="4" w:space="0" w:color="auto"/>
              <w:left w:val="single" w:sz="4" w:space="0" w:color="auto"/>
              <w:bottom w:val="single" w:sz="4" w:space="0" w:color="auto"/>
              <w:right w:val="single" w:sz="4" w:space="0" w:color="auto"/>
            </w:tcBorders>
            <w:vAlign w:val="center"/>
            <w:hideMark/>
          </w:tcPr>
          <w:p w14:paraId="32F29B73"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50" w:type="pct"/>
            <w:tcBorders>
              <w:top w:val="single" w:sz="4" w:space="0" w:color="auto"/>
              <w:left w:val="single" w:sz="4" w:space="0" w:color="auto"/>
              <w:bottom w:val="single" w:sz="4" w:space="0" w:color="auto"/>
              <w:right w:val="single" w:sz="4" w:space="0" w:color="auto"/>
            </w:tcBorders>
            <w:vAlign w:val="center"/>
          </w:tcPr>
          <w:p w14:paraId="20426824"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81" w:type="pct"/>
            <w:tcBorders>
              <w:top w:val="single" w:sz="4" w:space="0" w:color="auto"/>
              <w:left w:val="single" w:sz="4" w:space="0" w:color="auto"/>
              <w:bottom w:val="single" w:sz="4" w:space="0" w:color="auto"/>
              <w:right w:val="single" w:sz="4" w:space="0" w:color="auto"/>
            </w:tcBorders>
            <w:vAlign w:val="center"/>
          </w:tcPr>
          <w:p w14:paraId="2EA1ECFE"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150DA3CB"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47515C37"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vAlign w:val="center"/>
          </w:tcPr>
          <w:p w14:paraId="174B9009" w14:textId="0FE22626" w:rsidR="007224CE" w:rsidRPr="00DE6E22" w:rsidRDefault="00D91568" w:rsidP="00D91568">
            <w:pPr>
              <w:spacing w:before="0" w:after="0" w:line="240" w:lineRule="auto"/>
              <w:rPr>
                <w:rFonts w:eastAsia="Times New Roman" w:cs="Times New Roman"/>
                <w:noProof/>
                <w:sz w:val="22"/>
                <w:highlight w:val="white"/>
              </w:rPr>
            </w:pPr>
            <w:r>
              <w:rPr>
                <w:rFonts w:eastAsia="Times New Roman"/>
                <w:color w:val="000000" w:themeColor="text1"/>
                <w:spacing w:val="-6"/>
                <w:sz w:val="22"/>
              </w:rPr>
              <w:t>Tiểu dự án có</w:t>
            </w:r>
            <w:r w:rsidR="007224CE" w:rsidRPr="00DE6E22">
              <w:rPr>
                <w:rFonts w:eastAsia="Times New Roman"/>
                <w:color w:val="000000" w:themeColor="text1"/>
                <w:spacing w:val="-6"/>
                <w:sz w:val="22"/>
              </w:rPr>
              <w:t xml:space="preserve"> </w:t>
            </w:r>
            <w:r>
              <w:rPr>
                <w:rFonts w:eastAsia="Times New Roman"/>
                <w:color w:val="000000" w:themeColor="text1"/>
                <w:spacing w:val="-6"/>
                <w:sz w:val="22"/>
              </w:rPr>
              <w:t>chiếm dụng đất</w:t>
            </w:r>
            <w:r w:rsidR="007224CE" w:rsidRPr="00DE6E22">
              <w:rPr>
                <w:rFonts w:eastAsia="Times New Roman"/>
                <w:color w:val="000000" w:themeColor="text1"/>
                <w:spacing w:val="-6"/>
                <w:sz w:val="22"/>
              </w:rPr>
              <w:t xml:space="preserve"> </w:t>
            </w:r>
            <w:r>
              <w:rPr>
                <w:rFonts w:eastAsia="Times New Roman"/>
                <w:color w:val="000000" w:themeColor="text1"/>
                <w:spacing w:val="-6"/>
                <w:sz w:val="22"/>
              </w:rPr>
              <w:t xml:space="preserve">tạm thời và </w:t>
            </w:r>
            <w:r w:rsidR="007224CE">
              <w:rPr>
                <w:rFonts w:eastAsia="Times New Roman"/>
                <w:color w:val="000000" w:themeColor="text1"/>
                <w:spacing w:val="-6"/>
                <w:sz w:val="22"/>
              </w:rPr>
              <w:t>được triển khai trên diện tích rừng hiện hữu</w:t>
            </w:r>
            <w:r w:rsidR="007224CE" w:rsidRPr="00DE6E22">
              <w:rPr>
                <w:rFonts w:eastAsia="Times New Roman"/>
                <w:color w:val="000000" w:themeColor="text1"/>
                <w:spacing w:val="-6"/>
                <w:sz w:val="22"/>
              </w:rPr>
              <w:t xml:space="preserve">. Tiểu dự án </w:t>
            </w:r>
            <w:r w:rsidR="007224CE">
              <w:rPr>
                <w:rFonts w:eastAsia="Times New Roman"/>
                <w:color w:val="000000" w:themeColor="text1"/>
                <w:spacing w:val="-6"/>
                <w:sz w:val="22"/>
              </w:rPr>
              <w:t>tập kết cây giống tại khu vực trồng rừng</w:t>
            </w:r>
            <w:r>
              <w:rPr>
                <w:rFonts w:eastAsia="Times New Roman"/>
                <w:color w:val="000000" w:themeColor="text1"/>
                <w:spacing w:val="-6"/>
                <w:sz w:val="22"/>
              </w:rPr>
              <w:t xml:space="preserve"> </w:t>
            </w:r>
            <w:r w:rsidR="007224CE">
              <w:rPr>
                <w:rFonts w:eastAsia="Times New Roman"/>
                <w:color w:val="000000" w:themeColor="text1"/>
                <w:spacing w:val="-6"/>
                <w:sz w:val="22"/>
              </w:rPr>
              <w:t xml:space="preserve">  có chiếm dụng đất công tạm thời để tập kết cây giống và vật liệu thi công. Tuy nhiên tác động này là tạm thời, ngắn hạn và ảnh hưởng ở mức độ thấp. </w:t>
            </w:r>
            <w:r w:rsidR="007224CE" w:rsidRPr="00DE6E22">
              <w:rPr>
                <w:rFonts w:eastAsia="Times New Roman"/>
                <w:color w:val="000000" w:themeColor="text1"/>
                <w:spacing w:val="-6"/>
                <w:sz w:val="22"/>
              </w:rPr>
              <w:t xml:space="preserve"> </w:t>
            </w:r>
          </w:p>
        </w:tc>
      </w:tr>
      <w:tr w:rsidR="007224CE" w:rsidRPr="00EC6768" w14:paraId="5F64C7DC"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0AF482F0"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30</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614FEFC0"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 xml:space="preserve">Sử dụng đất mà hiện tại đang được người dân chiếm dụng hoặc sử dụng thường xuyên cho mục đích sản xuất (ví dụ: làm vườn, canh tác, làm đồng cỏ, địa điểm đánh bắt cá, làm rừng) </w:t>
            </w:r>
          </w:p>
        </w:tc>
        <w:tc>
          <w:tcPr>
            <w:tcW w:w="214" w:type="pct"/>
            <w:tcBorders>
              <w:top w:val="single" w:sz="4" w:space="0" w:color="auto"/>
              <w:left w:val="single" w:sz="4" w:space="0" w:color="auto"/>
              <w:bottom w:val="single" w:sz="4" w:space="0" w:color="auto"/>
              <w:right w:val="single" w:sz="4" w:space="0" w:color="auto"/>
            </w:tcBorders>
            <w:vAlign w:val="center"/>
            <w:hideMark/>
          </w:tcPr>
          <w:p w14:paraId="52AD8C4A"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66EBD02B"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7F9DE0ED"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66CAE619"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10EA2C9E"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vAlign w:val="center"/>
            <w:hideMark/>
          </w:tcPr>
          <w:p w14:paraId="02BE7395" w14:textId="77777777" w:rsidR="007224CE" w:rsidRPr="00DE6E22" w:rsidRDefault="007224CE" w:rsidP="00845A01">
            <w:pPr>
              <w:spacing w:before="0" w:after="0" w:line="240" w:lineRule="auto"/>
              <w:rPr>
                <w:rFonts w:eastAsia="Times New Roman" w:cs="Times New Roman"/>
                <w:noProof/>
                <w:sz w:val="22"/>
                <w:highlight w:val="white"/>
              </w:rPr>
            </w:pPr>
            <w:r w:rsidRPr="00DE6E22">
              <w:rPr>
                <w:rFonts w:eastAsia="Times New Roman"/>
                <w:color w:val="000000" w:themeColor="text1"/>
                <w:spacing w:val="-6"/>
                <w:sz w:val="22"/>
              </w:rPr>
              <w:t>TDA không thu hồi/chiếm dụng đất mà người dân đang sử dụng</w:t>
            </w:r>
          </w:p>
        </w:tc>
      </w:tr>
      <w:tr w:rsidR="007224CE" w:rsidRPr="00EC6768" w14:paraId="3A026E9E"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38542D9F"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31</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1067106B"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 xml:space="preserve">Di dời cá nhân, gia đình hay công việc làm ăn/kinh doanh </w:t>
            </w:r>
          </w:p>
        </w:tc>
        <w:tc>
          <w:tcPr>
            <w:tcW w:w="214" w:type="pct"/>
            <w:tcBorders>
              <w:top w:val="single" w:sz="4" w:space="0" w:color="auto"/>
              <w:left w:val="single" w:sz="4" w:space="0" w:color="auto"/>
              <w:bottom w:val="single" w:sz="4" w:space="0" w:color="auto"/>
              <w:right w:val="single" w:sz="4" w:space="0" w:color="auto"/>
            </w:tcBorders>
            <w:vAlign w:val="center"/>
            <w:hideMark/>
          </w:tcPr>
          <w:p w14:paraId="5CEDA2AD"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23869D78"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7E53B72B"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6CA6DDC3"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58966678"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vAlign w:val="center"/>
          </w:tcPr>
          <w:p w14:paraId="1CE5E156" w14:textId="77777777" w:rsidR="007224CE" w:rsidRPr="00DE6E22" w:rsidRDefault="007224CE" w:rsidP="00845A01">
            <w:pPr>
              <w:spacing w:before="0" w:after="0" w:line="240" w:lineRule="auto"/>
              <w:rPr>
                <w:rFonts w:eastAsia="Times New Roman" w:cs="Times New Roman"/>
                <w:noProof/>
                <w:sz w:val="22"/>
                <w:highlight w:val="white"/>
              </w:rPr>
            </w:pPr>
            <w:r w:rsidRPr="00DE6E22">
              <w:rPr>
                <w:rFonts w:eastAsia="Times New Roman" w:cs="Times New Roman"/>
                <w:noProof/>
                <w:sz w:val="22"/>
                <w:highlight w:val="white"/>
              </w:rPr>
              <w:t>TDA không di dời cá nhân, gia đình hay công việc làm ăn/kinh doanh của người dân</w:t>
            </w:r>
          </w:p>
        </w:tc>
      </w:tr>
      <w:tr w:rsidR="007224CE" w:rsidRPr="00EC6768" w14:paraId="071D1424"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0A5A7D17"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lastRenderedPageBreak/>
              <w:t>32</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4C7D9F17"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 xml:space="preserve">Mất mùa vụ, cây ăn trái hoặc công trình nhà cửa tạm thời hay lâu dài. </w:t>
            </w:r>
          </w:p>
        </w:tc>
        <w:tc>
          <w:tcPr>
            <w:tcW w:w="214" w:type="pct"/>
            <w:tcBorders>
              <w:top w:val="single" w:sz="4" w:space="0" w:color="auto"/>
              <w:left w:val="single" w:sz="4" w:space="0" w:color="auto"/>
              <w:bottom w:val="single" w:sz="4" w:space="0" w:color="auto"/>
              <w:right w:val="single" w:sz="4" w:space="0" w:color="auto"/>
            </w:tcBorders>
            <w:vAlign w:val="center"/>
            <w:hideMark/>
          </w:tcPr>
          <w:p w14:paraId="0A4D16FE"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4A77B563"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6D7669C2"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72C42CA9"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6AF252E4"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vAlign w:val="center"/>
          </w:tcPr>
          <w:p w14:paraId="6D62ECA3" w14:textId="77777777" w:rsidR="007224CE" w:rsidRPr="00DE6E22" w:rsidRDefault="007224CE" w:rsidP="00845A01">
            <w:pPr>
              <w:spacing w:before="0" w:after="0" w:line="240" w:lineRule="auto"/>
              <w:rPr>
                <w:rFonts w:eastAsia="Times New Roman" w:cs="Times New Roman"/>
                <w:b/>
                <w:noProof/>
                <w:sz w:val="22"/>
                <w:highlight w:val="white"/>
              </w:rPr>
            </w:pPr>
            <w:r w:rsidRPr="00DE6E22">
              <w:rPr>
                <w:rFonts w:eastAsia="Times New Roman" w:cs="Times New Roman"/>
                <w:noProof/>
                <w:sz w:val="22"/>
                <w:highlight w:val="white"/>
              </w:rPr>
              <w:t>TDA không gây mất mùa vụ, cây ăn trái hoặc công trình nhà cửa tạm thời hay lâu dài của người dân</w:t>
            </w:r>
          </w:p>
        </w:tc>
      </w:tr>
      <w:tr w:rsidR="007224CE" w:rsidRPr="00EC6768" w14:paraId="1E496AF2"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019A645A"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33</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1B0877CF"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Hạn chế  việc tiếp cận vườn quốc gia hay các khu vực bảo vệ</w:t>
            </w:r>
            <w:r>
              <w:rPr>
                <w:rFonts w:eastAsia="Times New Roman" w:cs="Times New Roman"/>
                <w:noProof/>
                <w:sz w:val="22"/>
                <w:highlight w:val="white"/>
              </w:rPr>
              <w:t xml:space="preserve"> được công nhận</w:t>
            </w:r>
            <w:r w:rsidRPr="00EC6768">
              <w:rPr>
                <w:rFonts w:eastAsia="Times New Roman" w:cs="Times New Roman"/>
                <w:noProof/>
                <w:sz w:val="22"/>
                <w:highlight w:val="white"/>
              </w:rPr>
              <w:t xml:space="preserve">. </w:t>
            </w:r>
          </w:p>
        </w:tc>
        <w:tc>
          <w:tcPr>
            <w:tcW w:w="214" w:type="pct"/>
            <w:tcBorders>
              <w:top w:val="single" w:sz="4" w:space="0" w:color="auto"/>
              <w:left w:val="single" w:sz="4" w:space="0" w:color="auto"/>
              <w:bottom w:val="single" w:sz="4" w:space="0" w:color="auto"/>
              <w:right w:val="single" w:sz="4" w:space="0" w:color="auto"/>
            </w:tcBorders>
            <w:vAlign w:val="center"/>
            <w:hideMark/>
          </w:tcPr>
          <w:p w14:paraId="2EE912FF"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3E8A9AF7"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6667BB26"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348398FE"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3791093D"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vAlign w:val="center"/>
          </w:tcPr>
          <w:p w14:paraId="521C2F24" w14:textId="77777777" w:rsidR="007224CE" w:rsidRPr="00DE6E22" w:rsidRDefault="007224CE" w:rsidP="00845A01">
            <w:pPr>
              <w:spacing w:before="0" w:after="0" w:line="240" w:lineRule="auto"/>
              <w:rPr>
                <w:rFonts w:eastAsia="Times New Roman" w:cs="Times New Roman"/>
                <w:noProof/>
                <w:sz w:val="22"/>
                <w:highlight w:val="white"/>
              </w:rPr>
            </w:pPr>
            <w:r w:rsidRPr="00DE6E22">
              <w:rPr>
                <w:rFonts w:eastAsia="Times New Roman"/>
                <w:color w:val="000000" w:themeColor="text1"/>
                <w:spacing w:val="-6"/>
                <w:sz w:val="22"/>
              </w:rPr>
              <w:t>TDA không thực hiện ở vườn quốc gia hay khu vực được bảo vệ</w:t>
            </w:r>
          </w:p>
        </w:tc>
      </w:tr>
      <w:tr w:rsidR="007224CE" w:rsidRPr="00EC6768" w14:paraId="541384DE" w14:textId="77777777" w:rsidTr="00845A01">
        <w:tblPrEx>
          <w:jc w:val="center"/>
        </w:tblPrEx>
        <w:trPr>
          <w:jc w:val="center"/>
        </w:trPr>
        <w:tc>
          <w:tcPr>
            <w:tcW w:w="5000" w:type="pct"/>
            <w:gridSpan w:val="10"/>
            <w:vAlign w:val="center"/>
          </w:tcPr>
          <w:p w14:paraId="01988ADA" w14:textId="77777777" w:rsidR="007224CE" w:rsidRPr="00EC6768" w:rsidRDefault="007224CE" w:rsidP="00845A01">
            <w:pPr>
              <w:widowControl w:val="0"/>
              <w:spacing w:before="0" w:after="0" w:line="240" w:lineRule="auto"/>
              <w:rPr>
                <w:rFonts w:cs="Times New Roman"/>
                <w:noProof/>
                <w:sz w:val="22"/>
              </w:rPr>
            </w:pPr>
            <w:r w:rsidRPr="006A3FB1">
              <w:rPr>
                <w:sz w:val="22"/>
              </w:rPr>
              <w:t>Nếu câu trả lời cho bất kỳ câu hỏi nào từ 29-33 là “T”, “TB”, hoặc “C”, thì phải tham khảo RPF; có khả năng yêu cầu chuẩn bị (RAP).</w:t>
            </w:r>
          </w:p>
        </w:tc>
      </w:tr>
      <w:tr w:rsidR="007224CE" w:rsidRPr="00EC6768" w14:paraId="0F427688" w14:textId="77777777" w:rsidTr="00845A01">
        <w:tc>
          <w:tcPr>
            <w:tcW w:w="3381" w:type="pct"/>
            <w:gridSpan w:val="9"/>
            <w:tcBorders>
              <w:top w:val="single" w:sz="4" w:space="0" w:color="auto"/>
              <w:left w:val="single" w:sz="4" w:space="0" w:color="auto"/>
              <w:bottom w:val="single" w:sz="4" w:space="0" w:color="auto"/>
              <w:right w:val="single" w:sz="4" w:space="0" w:color="auto"/>
            </w:tcBorders>
            <w:hideMark/>
          </w:tcPr>
          <w:p w14:paraId="0BDD10EB" w14:textId="77777777" w:rsidR="007224CE" w:rsidRPr="00EC6768" w:rsidRDefault="007224CE" w:rsidP="00845A01">
            <w:pPr>
              <w:spacing w:before="0" w:after="0" w:line="240" w:lineRule="auto"/>
              <w:rPr>
                <w:rFonts w:eastAsia="Times New Roman" w:cs="Times New Roman"/>
                <w:b/>
                <w:noProof/>
                <w:sz w:val="22"/>
                <w:highlight w:val="white"/>
              </w:rPr>
            </w:pPr>
            <w:r w:rsidRPr="00BD79DE">
              <w:rPr>
                <w:rFonts w:eastAsia="Times New Roman" w:cs="Times New Roman"/>
                <w:b/>
                <w:noProof/>
                <w:sz w:val="22"/>
                <w:highlight w:val="white"/>
              </w:rPr>
              <w:t xml:space="preserve">Người dân tộc thiểu số </w:t>
            </w:r>
            <w:r>
              <w:rPr>
                <w:rFonts w:eastAsia="Times New Roman" w:cs="Times New Roman"/>
                <w:b/>
                <w:noProof/>
                <w:sz w:val="22"/>
                <w:highlight w:val="white"/>
              </w:rPr>
              <w:t xml:space="preserve">có </w:t>
            </w:r>
            <w:r w:rsidRPr="00EC6768">
              <w:rPr>
                <w:rFonts w:eastAsia="Times New Roman" w:cs="Times New Roman"/>
                <w:b/>
                <w:noProof/>
                <w:sz w:val="22"/>
                <w:highlight w:val="white"/>
              </w:rPr>
              <w:t xml:space="preserve">hiện diện trong các khu vực </w:t>
            </w:r>
            <w:r>
              <w:rPr>
                <w:rFonts w:eastAsia="Times New Roman" w:cs="Times New Roman"/>
                <w:b/>
                <w:noProof/>
                <w:sz w:val="22"/>
                <w:highlight w:val="white"/>
              </w:rPr>
              <w:t>tiểu d</w:t>
            </w:r>
            <w:r w:rsidRPr="00EC6768">
              <w:rPr>
                <w:rFonts w:eastAsia="Times New Roman" w:cs="Times New Roman"/>
                <w:b/>
                <w:noProof/>
                <w:sz w:val="22"/>
                <w:highlight w:val="white"/>
              </w:rPr>
              <w:t>ự án</w:t>
            </w:r>
            <w:r>
              <w:rPr>
                <w:rFonts w:eastAsia="Times New Roman" w:cs="Times New Roman"/>
                <w:b/>
                <w:noProof/>
                <w:sz w:val="22"/>
                <w:highlight w:val="white"/>
              </w:rPr>
              <w:t xml:space="preserve"> không</w:t>
            </w:r>
            <w:r w:rsidRPr="00EC6768">
              <w:rPr>
                <w:rFonts w:eastAsia="Times New Roman" w:cs="Times New Roman"/>
                <w:b/>
                <w:noProof/>
                <w:sz w:val="22"/>
                <w:highlight w:val="white"/>
              </w:rPr>
              <w:t>?</w:t>
            </w:r>
          </w:p>
        </w:tc>
        <w:tc>
          <w:tcPr>
            <w:tcW w:w="1619" w:type="pct"/>
            <w:tcBorders>
              <w:top w:val="single" w:sz="4" w:space="0" w:color="auto"/>
              <w:left w:val="single" w:sz="4" w:space="0" w:color="auto"/>
              <w:bottom w:val="single" w:sz="4" w:space="0" w:color="auto"/>
              <w:right w:val="single" w:sz="4" w:space="0" w:color="auto"/>
            </w:tcBorders>
          </w:tcPr>
          <w:p w14:paraId="3ADEC543" w14:textId="77777777" w:rsidR="007224CE" w:rsidRPr="00EC6768" w:rsidRDefault="007224CE" w:rsidP="00845A01">
            <w:pPr>
              <w:spacing w:before="0" w:after="0" w:line="240" w:lineRule="auto"/>
              <w:rPr>
                <w:rFonts w:eastAsia="Times New Roman" w:cs="Times New Roman"/>
                <w:b/>
                <w:noProof/>
                <w:sz w:val="22"/>
                <w:highlight w:val="white"/>
              </w:rPr>
            </w:pPr>
          </w:p>
        </w:tc>
      </w:tr>
      <w:tr w:rsidR="007224CE" w:rsidRPr="00EC6768" w14:paraId="56DFC282"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03C9F50F"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34</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75CAF605"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 xml:space="preserve">Các nhóm dân tộc thiểu số đang sống trong khu vực </w:t>
            </w:r>
            <w:r>
              <w:rPr>
                <w:rFonts w:eastAsia="Times New Roman" w:cs="Times New Roman"/>
                <w:noProof/>
                <w:sz w:val="22"/>
                <w:highlight w:val="white"/>
              </w:rPr>
              <w:t>r</w:t>
            </w:r>
            <w:r w:rsidRPr="00EC6768">
              <w:rPr>
                <w:rFonts w:eastAsia="Times New Roman" w:cs="Times New Roman"/>
                <w:noProof/>
                <w:sz w:val="22"/>
                <w:highlight w:val="white"/>
              </w:rPr>
              <w:t>anh giới hoặc gần bên cạnh khu vực của Tiểu dự án.</w:t>
            </w:r>
          </w:p>
        </w:tc>
        <w:tc>
          <w:tcPr>
            <w:tcW w:w="214" w:type="pct"/>
            <w:tcBorders>
              <w:top w:val="single" w:sz="4" w:space="0" w:color="auto"/>
              <w:left w:val="single" w:sz="4" w:space="0" w:color="auto"/>
              <w:bottom w:val="single" w:sz="4" w:space="0" w:color="auto"/>
              <w:right w:val="single" w:sz="4" w:space="0" w:color="auto"/>
            </w:tcBorders>
            <w:vAlign w:val="center"/>
            <w:hideMark/>
          </w:tcPr>
          <w:p w14:paraId="064D1927"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56CAA00B"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366AACA6"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356E304D"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5F3FC533"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vAlign w:val="center"/>
          </w:tcPr>
          <w:p w14:paraId="2C7D1D74" w14:textId="77777777" w:rsidR="007224CE" w:rsidRPr="00DE6E22" w:rsidRDefault="007224CE" w:rsidP="00845A01">
            <w:pPr>
              <w:spacing w:before="0" w:after="0" w:line="240" w:lineRule="auto"/>
              <w:rPr>
                <w:rFonts w:eastAsia="Times New Roman" w:cs="Times New Roman"/>
                <w:noProof/>
                <w:sz w:val="22"/>
                <w:highlight w:val="white"/>
              </w:rPr>
            </w:pPr>
            <w:r w:rsidRPr="00DE6E22">
              <w:rPr>
                <w:rFonts w:eastAsia="Times New Roman" w:cs="Times New Roman"/>
                <w:noProof/>
                <w:sz w:val="22"/>
                <w:highlight w:val="white"/>
              </w:rPr>
              <w:t>Không có các nhóm dân tộc thiểu số đang sống trong khu vực ranh giới hoặc gần bên cạnh khu vực của Tiểu dự án</w:t>
            </w:r>
          </w:p>
        </w:tc>
      </w:tr>
      <w:tr w:rsidR="007224CE" w:rsidRPr="00EC6768" w14:paraId="6D0D0F6A"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6135C71F" w14:textId="77777777" w:rsidR="007224CE" w:rsidRPr="00BD79DE" w:rsidRDefault="007224CE" w:rsidP="00845A01">
            <w:pPr>
              <w:spacing w:before="0" w:after="0" w:line="240" w:lineRule="auto"/>
              <w:jc w:val="center"/>
              <w:rPr>
                <w:rFonts w:eastAsia="Times New Roman" w:cs="Times New Roman"/>
                <w:noProof/>
                <w:sz w:val="22"/>
                <w:highlight w:val="white"/>
              </w:rPr>
            </w:pPr>
            <w:r>
              <w:rPr>
                <w:rFonts w:eastAsia="Times New Roman" w:cs="Times New Roman"/>
                <w:noProof/>
                <w:sz w:val="22"/>
                <w:highlight w:val="white"/>
              </w:rPr>
              <w:t>35</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14:paraId="6724DE8E" w14:textId="77777777" w:rsidR="007224CE" w:rsidRPr="00EC6768"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Các thành viên của các nhóm dân tộc thiểu số trong khu vực có khả năng hưởng lợi từ dự án hoặc bị tổn hại từ dự án.</w:t>
            </w:r>
          </w:p>
        </w:tc>
        <w:tc>
          <w:tcPr>
            <w:tcW w:w="214" w:type="pct"/>
            <w:tcBorders>
              <w:top w:val="single" w:sz="4" w:space="0" w:color="auto"/>
              <w:left w:val="single" w:sz="4" w:space="0" w:color="auto"/>
              <w:bottom w:val="single" w:sz="4" w:space="0" w:color="auto"/>
              <w:right w:val="single" w:sz="4" w:space="0" w:color="auto"/>
            </w:tcBorders>
            <w:vAlign w:val="center"/>
            <w:hideMark/>
          </w:tcPr>
          <w:p w14:paraId="0C7AD5D1"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5F695970"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67990576"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74736FA8"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0B8F8089"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vAlign w:val="center"/>
          </w:tcPr>
          <w:p w14:paraId="1B42CF07" w14:textId="77777777" w:rsidR="007224CE" w:rsidRPr="00DE6E22" w:rsidRDefault="007224CE" w:rsidP="00845A01">
            <w:pPr>
              <w:spacing w:after="0" w:line="240" w:lineRule="auto"/>
              <w:jc w:val="left"/>
              <w:rPr>
                <w:rFonts w:eastAsia="Times New Roman" w:cs="Times New Roman"/>
                <w:b/>
                <w:noProof/>
                <w:sz w:val="22"/>
                <w:highlight w:val="white"/>
              </w:rPr>
            </w:pPr>
            <w:r w:rsidRPr="00DE6E22">
              <w:rPr>
                <w:rFonts w:eastAsia="Times New Roman" w:cs="Times New Roman"/>
                <w:noProof/>
                <w:sz w:val="22"/>
                <w:highlight w:val="white"/>
              </w:rPr>
              <w:t>Trong khu vực TDA không có các nhóm dân tộc thiểu số sinh sống</w:t>
            </w:r>
          </w:p>
        </w:tc>
      </w:tr>
      <w:tr w:rsidR="007224CE" w:rsidRPr="00EC6768" w14:paraId="3063D170" w14:textId="77777777" w:rsidTr="00845A01">
        <w:tblPrEx>
          <w:jc w:val="center"/>
        </w:tblPrEx>
        <w:trPr>
          <w:jc w:val="center"/>
        </w:trPr>
        <w:tc>
          <w:tcPr>
            <w:tcW w:w="5000" w:type="pct"/>
            <w:gridSpan w:val="10"/>
            <w:vAlign w:val="center"/>
          </w:tcPr>
          <w:p w14:paraId="2915477A" w14:textId="77777777" w:rsidR="007224CE" w:rsidRPr="00EC6768" w:rsidRDefault="007224CE" w:rsidP="00845A01">
            <w:pPr>
              <w:widowControl w:val="0"/>
              <w:spacing w:before="0" w:after="0" w:line="240" w:lineRule="auto"/>
              <w:jc w:val="center"/>
              <w:rPr>
                <w:rFonts w:cs="Times New Roman"/>
                <w:noProof/>
                <w:sz w:val="22"/>
              </w:rPr>
            </w:pPr>
            <w:r w:rsidRPr="006A3FB1">
              <w:rPr>
                <w:sz w:val="22"/>
              </w:rPr>
              <w:t>Nếu câu trả lời cho các câu hỏi 34</w:t>
            </w:r>
            <w:r>
              <w:rPr>
                <w:sz w:val="22"/>
              </w:rPr>
              <w:t>-35</w:t>
            </w:r>
            <w:r w:rsidRPr="006A3FB1">
              <w:rPr>
                <w:sz w:val="22"/>
              </w:rPr>
              <w:t xml:space="preserve"> là “T”, “TB”, hoặc “C”, thì tham khảo EMDF và có thể phải chuẩn bị Kế hoạch phát triển dân tộc thiểu số (EMDP)</w:t>
            </w:r>
          </w:p>
        </w:tc>
      </w:tr>
      <w:tr w:rsidR="007224CE" w:rsidRPr="00EC6768" w14:paraId="79E7FA60" w14:textId="77777777" w:rsidTr="00845A01">
        <w:tc>
          <w:tcPr>
            <w:tcW w:w="3381" w:type="pct"/>
            <w:gridSpan w:val="9"/>
            <w:tcBorders>
              <w:top w:val="single" w:sz="4" w:space="0" w:color="auto"/>
              <w:left w:val="single" w:sz="4" w:space="0" w:color="auto"/>
              <w:bottom w:val="single" w:sz="4" w:space="0" w:color="auto"/>
              <w:right w:val="single" w:sz="4" w:space="0" w:color="auto"/>
            </w:tcBorders>
            <w:hideMark/>
          </w:tcPr>
          <w:p w14:paraId="00667F6C" w14:textId="77777777" w:rsidR="007224CE" w:rsidRPr="00BD79DE" w:rsidRDefault="007224CE" w:rsidP="00845A01">
            <w:pPr>
              <w:spacing w:before="0" w:after="0" w:line="240" w:lineRule="auto"/>
              <w:rPr>
                <w:rFonts w:eastAsia="Times New Roman" w:cs="Times New Roman"/>
                <w:b/>
                <w:noProof/>
                <w:sz w:val="22"/>
                <w:highlight w:val="white"/>
              </w:rPr>
            </w:pPr>
            <w:r>
              <w:rPr>
                <w:rFonts w:eastAsia="Times New Roman" w:cs="Times New Roman"/>
                <w:b/>
                <w:noProof/>
                <w:sz w:val="22"/>
                <w:highlight w:val="white"/>
              </w:rPr>
              <w:t>Tiểu d</w:t>
            </w:r>
            <w:r w:rsidRPr="00BD79DE">
              <w:rPr>
                <w:rFonts w:eastAsia="Times New Roman" w:cs="Times New Roman"/>
                <w:b/>
                <w:noProof/>
                <w:sz w:val="22"/>
                <w:highlight w:val="white"/>
              </w:rPr>
              <w:t>ự án</w:t>
            </w:r>
            <w:r>
              <w:rPr>
                <w:rFonts w:eastAsia="Times New Roman" w:cs="Times New Roman"/>
                <w:b/>
                <w:noProof/>
                <w:sz w:val="22"/>
                <w:highlight w:val="white"/>
              </w:rPr>
              <w:t xml:space="preserve"> có</w:t>
            </w:r>
            <w:r w:rsidRPr="00BD79DE">
              <w:rPr>
                <w:rFonts w:eastAsia="Times New Roman" w:cs="Times New Roman"/>
                <w:b/>
                <w:noProof/>
                <w:sz w:val="22"/>
                <w:highlight w:val="white"/>
              </w:rPr>
              <w:t xml:space="preserve"> đòi hỏi trồng rừng/bảo vệ rừng và/hoặc phát triển sinh kế trong khu vực ven biển</w:t>
            </w:r>
            <w:r>
              <w:rPr>
                <w:rFonts w:eastAsia="Times New Roman" w:cs="Times New Roman"/>
                <w:b/>
                <w:noProof/>
                <w:sz w:val="22"/>
                <w:highlight w:val="white"/>
              </w:rPr>
              <w:t xml:space="preserve"> không</w:t>
            </w:r>
            <w:r w:rsidRPr="00BD79DE">
              <w:rPr>
                <w:rFonts w:eastAsia="Times New Roman" w:cs="Times New Roman"/>
                <w:b/>
                <w:noProof/>
                <w:sz w:val="22"/>
                <w:highlight w:val="white"/>
              </w:rPr>
              <w:t>?</w:t>
            </w:r>
          </w:p>
        </w:tc>
        <w:tc>
          <w:tcPr>
            <w:tcW w:w="1619" w:type="pct"/>
            <w:tcBorders>
              <w:top w:val="single" w:sz="4" w:space="0" w:color="auto"/>
              <w:left w:val="single" w:sz="4" w:space="0" w:color="auto"/>
              <w:bottom w:val="single" w:sz="4" w:space="0" w:color="auto"/>
              <w:right w:val="single" w:sz="4" w:space="0" w:color="auto"/>
            </w:tcBorders>
            <w:vAlign w:val="center"/>
          </w:tcPr>
          <w:p w14:paraId="7732FB84" w14:textId="77777777" w:rsidR="007224CE" w:rsidRPr="00BD79DE" w:rsidRDefault="007224CE" w:rsidP="00845A01">
            <w:pPr>
              <w:spacing w:before="0" w:after="0" w:line="240" w:lineRule="auto"/>
              <w:jc w:val="center"/>
              <w:rPr>
                <w:rFonts w:eastAsia="Times New Roman" w:cs="Times New Roman"/>
                <w:b/>
                <w:noProof/>
                <w:sz w:val="22"/>
                <w:highlight w:val="white"/>
              </w:rPr>
            </w:pPr>
          </w:p>
        </w:tc>
      </w:tr>
      <w:tr w:rsidR="007224CE" w:rsidRPr="00EC6768" w14:paraId="76F8D6BB"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537D3407" w14:textId="77777777" w:rsidR="007224CE" w:rsidRPr="00BD79DE" w:rsidRDefault="007224CE" w:rsidP="00845A01">
            <w:pPr>
              <w:spacing w:before="0" w:after="0" w:line="240" w:lineRule="auto"/>
              <w:jc w:val="center"/>
              <w:rPr>
                <w:rFonts w:eastAsia="Times New Roman" w:cs="Times New Roman"/>
                <w:b/>
                <w:noProof/>
                <w:sz w:val="22"/>
                <w:highlight w:val="white"/>
              </w:rPr>
            </w:pPr>
            <w:r>
              <w:rPr>
                <w:rFonts w:eastAsia="Times New Roman" w:cs="Times New Roman"/>
                <w:noProof/>
                <w:sz w:val="22"/>
                <w:highlight w:val="white"/>
              </w:rPr>
              <w:t>36</w:t>
            </w:r>
          </w:p>
        </w:tc>
        <w:tc>
          <w:tcPr>
            <w:tcW w:w="1760" w:type="pct"/>
            <w:gridSpan w:val="2"/>
            <w:tcBorders>
              <w:top w:val="single" w:sz="4" w:space="0" w:color="auto"/>
              <w:left w:val="single" w:sz="4" w:space="0" w:color="auto"/>
              <w:bottom w:val="single" w:sz="4" w:space="0" w:color="auto"/>
              <w:right w:val="single" w:sz="4" w:space="0" w:color="auto"/>
            </w:tcBorders>
            <w:hideMark/>
          </w:tcPr>
          <w:p w14:paraId="0541D3D4" w14:textId="77777777" w:rsidR="007224CE" w:rsidRPr="00BD79DE" w:rsidRDefault="007224CE" w:rsidP="00845A01">
            <w:pPr>
              <w:spacing w:before="0" w:after="0" w:line="240" w:lineRule="auto"/>
              <w:rPr>
                <w:rFonts w:eastAsia="Times New Roman" w:cs="Times New Roman"/>
                <w:b/>
                <w:noProof/>
                <w:sz w:val="22"/>
                <w:highlight w:val="white"/>
              </w:rPr>
            </w:pPr>
            <w:r w:rsidRPr="00EC6768">
              <w:rPr>
                <w:rFonts w:eastAsia="Times New Roman" w:cs="Times New Roman"/>
                <w:noProof/>
                <w:sz w:val="22"/>
                <w:highlight w:val="white"/>
              </w:rPr>
              <w:t>TDA có trồng rừng/bảo vệ rừng  ven biển trong đó có xây dựng/ nâng cấp, và/hoặc cải tạo cơ sở hạ tầng nhỏ</w:t>
            </w:r>
            <w:r>
              <w:rPr>
                <w:rFonts w:eastAsia="Times New Roman" w:cs="Times New Roman"/>
                <w:noProof/>
                <w:sz w:val="22"/>
                <w:highlight w:val="white"/>
              </w:rPr>
              <w:t>.</w:t>
            </w:r>
          </w:p>
        </w:tc>
        <w:tc>
          <w:tcPr>
            <w:tcW w:w="214" w:type="pct"/>
            <w:tcBorders>
              <w:top w:val="single" w:sz="4" w:space="0" w:color="auto"/>
              <w:left w:val="single" w:sz="4" w:space="0" w:color="auto"/>
              <w:bottom w:val="single" w:sz="4" w:space="0" w:color="auto"/>
              <w:right w:val="single" w:sz="4" w:space="0" w:color="auto"/>
            </w:tcBorders>
            <w:vAlign w:val="center"/>
          </w:tcPr>
          <w:p w14:paraId="496812FA"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hideMark/>
          </w:tcPr>
          <w:p w14:paraId="38ACEC0B"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5CE83910"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53E1F733"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1ED537F2"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vAlign w:val="center"/>
          </w:tcPr>
          <w:p w14:paraId="74CFFF46" w14:textId="77777777" w:rsidR="007224CE" w:rsidRPr="005D6B9E" w:rsidRDefault="007224CE" w:rsidP="00845A01">
            <w:pPr>
              <w:pStyle w:val="CommentText"/>
              <w:rPr>
                <w:sz w:val="22"/>
                <w:szCs w:val="22"/>
              </w:rPr>
            </w:pPr>
            <w:r w:rsidRPr="00DE6E22">
              <w:rPr>
                <w:rFonts w:eastAsia="Calibri"/>
                <w:noProof/>
                <w:color w:val="000000"/>
                <w:sz w:val="22"/>
              </w:rPr>
              <w:t xml:space="preserve">TDA thực hiện </w:t>
            </w:r>
            <w:r>
              <w:rPr>
                <w:rFonts w:eastAsia="Calibri"/>
                <w:noProof/>
                <w:color w:val="000000"/>
                <w:sz w:val="22"/>
              </w:rPr>
              <w:t>phục hồi</w:t>
            </w:r>
            <w:r w:rsidRPr="00DE6E22">
              <w:rPr>
                <w:rFonts w:eastAsia="Calibri"/>
                <w:noProof/>
                <w:color w:val="000000"/>
                <w:sz w:val="22"/>
              </w:rPr>
              <w:t xml:space="preserve"> rừng</w:t>
            </w:r>
            <w:r>
              <w:t xml:space="preserve"> </w:t>
            </w:r>
            <w:r w:rsidRPr="005D6B9E">
              <w:rPr>
                <w:sz w:val="22"/>
                <w:szCs w:val="22"/>
              </w:rPr>
              <w:t>quy mô nhỏ, các khu vực trồng rừng nằm rải rác nên không phải xây dựng kế hoạch quản lý rừng mà lồng ghép các biện pháp BV rừng trong ESMP</w:t>
            </w:r>
          </w:p>
          <w:p w14:paraId="6A8121C1" w14:textId="77777777" w:rsidR="007224CE" w:rsidRPr="00DE6E22" w:rsidRDefault="007224CE" w:rsidP="00845A01">
            <w:pPr>
              <w:spacing w:before="0" w:after="0" w:line="240" w:lineRule="auto"/>
              <w:jc w:val="left"/>
              <w:rPr>
                <w:rFonts w:eastAsia="Times New Roman" w:cs="Times New Roman"/>
                <w:b/>
                <w:noProof/>
                <w:sz w:val="22"/>
                <w:highlight w:val="white"/>
              </w:rPr>
            </w:pPr>
          </w:p>
        </w:tc>
      </w:tr>
      <w:tr w:rsidR="007224CE" w:rsidRPr="00EC6768" w14:paraId="57BCF5BC" w14:textId="77777777" w:rsidTr="00845A01">
        <w:tblPrEx>
          <w:jc w:val="center"/>
        </w:tblPrEx>
        <w:trPr>
          <w:jc w:val="center"/>
        </w:trPr>
        <w:tc>
          <w:tcPr>
            <w:tcW w:w="5000" w:type="pct"/>
            <w:gridSpan w:val="10"/>
            <w:vAlign w:val="center"/>
          </w:tcPr>
          <w:p w14:paraId="4352BA2C" w14:textId="77777777" w:rsidR="007224CE" w:rsidRPr="00EC6768" w:rsidRDefault="007224CE" w:rsidP="00845A01">
            <w:pPr>
              <w:widowControl w:val="0"/>
              <w:spacing w:before="0" w:after="0" w:line="240" w:lineRule="auto"/>
              <w:rPr>
                <w:rFonts w:cs="Times New Roman"/>
                <w:i/>
                <w:noProof/>
                <w:sz w:val="22"/>
              </w:rPr>
            </w:pPr>
            <w:r w:rsidRPr="006A3FB1">
              <w:rPr>
                <w:sz w:val="22"/>
              </w:rPr>
              <w:t>Nếu câu trả lời cho câu hỏi 3</w:t>
            </w:r>
            <w:r>
              <w:rPr>
                <w:sz w:val="22"/>
              </w:rPr>
              <w:t>6</w:t>
            </w:r>
            <w:r w:rsidRPr="006A3FB1">
              <w:rPr>
                <w:sz w:val="22"/>
              </w:rPr>
              <w:t xml:space="preserve"> là “T”, “TB”, hoặc “C”, thì có thể yêu cầu việc xây dựng kế hoạch quản lý rừng (xem Phụ lục 3 ESMF).</w:t>
            </w:r>
          </w:p>
        </w:tc>
      </w:tr>
      <w:tr w:rsidR="007224CE" w:rsidRPr="00EC6768" w14:paraId="56B9409A" w14:textId="77777777" w:rsidTr="00845A01">
        <w:tc>
          <w:tcPr>
            <w:tcW w:w="3381" w:type="pct"/>
            <w:gridSpan w:val="9"/>
            <w:tcBorders>
              <w:top w:val="single" w:sz="4" w:space="0" w:color="auto"/>
              <w:left w:val="single" w:sz="4" w:space="0" w:color="auto"/>
              <w:bottom w:val="single" w:sz="4" w:space="0" w:color="auto"/>
              <w:right w:val="single" w:sz="4" w:space="0" w:color="auto"/>
            </w:tcBorders>
            <w:hideMark/>
          </w:tcPr>
          <w:p w14:paraId="072C1FA4" w14:textId="77777777" w:rsidR="007224CE" w:rsidRPr="00BD79DE" w:rsidRDefault="007224CE" w:rsidP="00845A01">
            <w:pPr>
              <w:spacing w:before="0" w:after="0" w:line="240" w:lineRule="auto"/>
              <w:rPr>
                <w:rFonts w:eastAsia="Times New Roman" w:cs="Times New Roman"/>
                <w:b/>
                <w:noProof/>
                <w:sz w:val="22"/>
                <w:highlight w:val="white"/>
              </w:rPr>
            </w:pPr>
            <w:r>
              <w:rPr>
                <w:rFonts w:eastAsia="Times New Roman" w:cs="Times New Roman"/>
                <w:b/>
                <w:noProof/>
                <w:sz w:val="22"/>
                <w:highlight w:val="white"/>
              </w:rPr>
              <w:t>Tiểu d</w:t>
            </w:r>
            <w:r w:rsidRPr="00BD79DE">
              <w:rPr>
                <w:rFonts w:eastAsia="Times New Roman" w:cs="Times New Roman"/>
                <w:b/>
                <w:noProof/>
                <w:sz w:val="22"/>
                <w:highlight w:val="white"/>
              </w:rPr>
              <w:t xml:space="preserve">ự án </w:t>
            </w:r>
            <w:r>
              <w:rPr>
                <w:rFonts w:eastAsia="Times New Roman" w:cs="Times New Roman"/>
                <w:b/>
                <w:noProof/>
                <w:sz w:val="22"/>
                <w:highlight w:val="white"/>
              </w:rPr>
              <w:t xml:space="preserve">có </w:t>
            </w:r>
            <w:r w:rsidRPr="00BD79DE">
              <w:rPr>
                <w:rFonts w:eastAsia="Times New Roman" w:cs="Times New Roman"/>
                <w:b/>
                <w:noProof/>
                <w:sz w:val="22"/>
                <w:highlight w:val="white"/>
              </w:rPr>
              <w:t>cần mua sắm hoặc sử dụng thuốc trừ sâu không?</w:t>
            </w:r>
          </w:p>
        </w:tc>
        <w:tc>
          <w:tcPr>
            <w:tcW w:w="1619" w:type="pct"/>
            <w:tcBorders>
              <w:top w:val="single" w:sz="4" w:space="0" w:color="auto"/>
              <w:left w:val="single" w:sz="4" w:space="0" w:color="auto"/>
              <w:bottom w:val="single" w:sz="4" w:space="0" w:color="auto"/>
              <w:right w:val="single" w:sz="4" w:space="0" w:color="auto"/>
            </w:tcBorders>
          </w:tcPr>
          <w:p w14:paraId="42C69119" w14:textId="77777777" w:rsidR="007224CE" w:rsidRPr="00EC6768" w:rsidRDefault="007224CE" w:rsidP="00845A01">
            <w:pPr>
              <w:spacing w:before="0" w:after="0" w:line="240" w:lineRule="auto"/>
              <w:rPr>
                <w:rFonts w:eastAsia="Times New Roman" w:cs="Times New Roman"/>
                <w:b/>
                <w:i/>
                <w:noProof/>
                <w:sz w:val="22"/>
                <w:highlight w:val="white"/>
              </w:rPr>
            </w:pPr>
          </w:p>
        </w:tc>
      </w:tr>
      <w:tr w:rsidR="007224CE" w:rsidRPr="00EC6768" w14:paraId="1799F31A"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1BF02997" w14:textId="77777777" w:rsidR="007224CE" w:rsidRPr="00BD79DE" w:rsidRDefault="007224CE" w:rsidP="00845A01">
            <w:pPr>
              <w:spacing w:before="0" w:after="0" w:line="240" w:lineRule="auto"/>
              <w:jc w:val="center"/>
              <w:rPr>
                <w:rFonts w:eastAsia="Times New Roman" w:cs="Times New Roman"/>
                <w:noProof/>
                <w:sz w:val="22"/>
                <w:highlight w:val="white"/>
              </w:rPr>
            </w:pPr>
            <w:r w:rsidRPr="00BD79DE">
              <w:rPr>
                <w:rFonts w:eastAsia="Times New Roman" w:cs="Times New Roman"/>
                <w:noProof/>
                <w:sz w:val="22"/>
                <w:highlight w:val="white"/>
              </w:rPr>
              <w:t>3</w:t>
            </w:r>
            <w:r>
              <w:rPr>
                <w:rFonts w:eastAsia="Times New Roman" w:cs="Times New Roman"/>
                <w:noProof/>
                <w:sz w:val="22"/>
                <w:highlight w:val="white"/>
              </w:rPr>
              <w:t>7</w:t>
            </w:r>
          </w:p>
        </w:tc>
        <w:tc>
          <w:tcPr>
            <w:tcW w:w="1760" w:type="pct"/>
            <w:gridSpan w:val="2"/>
            <w:tcBorders>
              <w:top w:val="single" w:sz="4" w:space="0" w:color="auto"/>
              <w:left w:val="single" w:sz="4" w:space="0" w:color="auto"/>
              <w:bottom w:val="single" w:sz="4" w:space="0" w:color="auto"/>
              <w:right w:val="single" w:sz="4" w:space="0" w:color="auto"/>
            </w:tcBorders>
            <w:hideMark/>
          </w:tcPr>
          <w:p w14:paraId="677850EE" w14:textId="77777777" w:rsidR="007224CE" w:rsidRPr="00BD79DE" w:rsidRDefault="007224CE" w:rsidP="00845A01">
            <w:pPr>
              <w:spacing w:before="0" w:after="0" w:line="240" w:lineRule="auto"/>
              <w:rPr>
                <w:rFonts w:eastAsia="Times New Roman" w:cs="Times New Roman"/>
                <w:noProof/>
                <w:sz w:val="22"/>
                <w:highlight w:val="white"/>
              </w:rPr>
            </w:pPr>
            <w:r w:rsidRPr="00C355F6">
              <w:rPr>
                <w:noProof/>
                <w:sz w:val="25"/>
                <w:szCs w:val="25"/>
                <w:highlight w:val="white"/>
              </w:rPr>
              <w:t>Dự án/hoạt động mà đòi hỏi thuốc trừ sâu nằm trong nhóm IA, IB</w:t>
            </w:r>
            <w:r w:rsidRPr="00C355F6">
              <w:rPr>
                <w:rStyle w:val="FootnoteReference"/>
                <w:noProof/>
                <w:sz w:val="25"/>
                <w:szCs w:val="25"/>
                <w:highlight w:val="white"/>
              </w:rPr>
              <w:footnoteReference w:id="3"/>
            </w:r>
            <w:r w:rsidRPr="00C355F6">
              <w:rPr>
                <w:noProof/>
                <w:sz w:val="25"/>
                <w:szCs w:val="25"/>
                <w:highlight w:val="white"/>
              </w:rPr>
              <w:t>, hoặc II của Tổ chức Y tế Thế giới</w:t>
            </w:r>
            <w:r w:rsidRPr="00C355F6">
              <w:rPr>
                <w:rStyle w:val="FootnoteReference"/>
                <w:noProof/>
                <w:sz w:val="25"/>
                <w:szCs w:val="25"/>
                <w:highlight w:val="white"/>
              </w:rPr>
              <w:footnoteReference w:id="4"/>
            </w:r>
            <w:r w:rsidRPr="00C355F6">
              <w:rPr>
                <w:noProof/>
                <w:sz w:val="25"/>
                <w:szCs w:val="25"/>
                <w:highlight w:val="white"/>
              </w:rPr>
              <w:t xml:space="preserve"> hoặc mua sắm số lượng lớn thuốc trừ sâu và/hoặc chất hóa học nông nghiệp độc hại khác.</w:t>
            </w:r>
          </w:p>
        </w:tc>
        <w:tc>
          <w:tcPr>
            <w:tcW w:w="214" w:type="pct"/>
            <w:tcBorders>
              <w:top w:val="single" w:sz="4" w:space="0" w:color="auto"/>
              <w:left w:val="single" w:sz="4" w:space="0" w:color="auto"/>
              <w:bottom w:val="single" w:sz="4" w:space="0" w:color="auto"/>
              <w:right w:val="single" w:sz="4" w:space="0" w:color="auto"/>
            </w:tcBorders>
            <w:vAlign w:val="center"/>
            <w:hideMark/>
          </w:tcPr>
          <w:p w14:paraId="0DC5BAD1"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759C9D2B"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14467222"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6D955166"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1460A819"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tcPr>
          <w:p w14:paraId="5B1D8C3D" w14:textId="77777777" w:rsidR="007224CE" w:rsidRPr="00DE6E22" w:rsidRDefault="007224CE" w:rsidP="00845A01">
            <w:pPr>
              <w:spacing w:before="0" w:after="0" w:line="240" w:lineRule="auto"/>
              <w:rPr>
                <w:rFonts w:eastAsia="Times New Roman" w:cs="Times New Roman"/>
                <w:b/>
                <w:noProof/>
                <w:sz w:val="22"/>
                <w:highlight w:val="white"/>
              </w:rPr>
            </w:pPr>
            <w:r w:rsidRPr="00DE6E22">
              <w:rPr>
                <w:rFonts w:eastAsia="Calibri" w:cs="Times New Roman"/>
                <w:noProof/>
                <w:color w:val="000000"/>
                <w:sz w:val="22"/>
              </w:rPr>
              <w:t>TDA không sử dụng thuốc trừ sâu thuộc nhóm I-A, I-B hoặc II của WHO và các loại thuốc cấm sử dụng tại Việt Nam theo thông tư số 10/2020/TT-BNNPTNT ngày 9/9/2020 về ban hành danh mục thuốc bảo vệ thực vật được phép sử dụng, cấm sử dụng tại Việt Nam</w:t>
            </w:r>
          </w:p>
        </w:tc>
      </w:tr>
      <w:tr w:rsidR="007224CE" w:rsidRPr="00EC6768" w14:paraId="659008AD" w14:textId="77777777" w:rsidTr="00845A01">
        <w:tc>
          <w:tcPr>
            <w:tcW w:w="363" w:type="pct"/>
            <w:tcBorders>
              <w:top w:val="single" w:sz="4" w:space="0" w:color="auto"/>
              <w:left w:val="single" w:sz="4" w:space="0" w:color="auto"/>
              <w:bottom w:val="single" w:sz="4" w:space="0" w:color="auto"/>
              <w:right w:val="single" w:sz="4" w:space="0" w:color="auto"/>
            </w:tcBorders>
            <w:vAlign w:val="center"/>
            <w:hideMark/>
          </w:tcPr>
          <w:p w14:paraId="080FF85A" w14:textId="77777777" w:rsidR="007224CE" w:rsidRPr="00BD79DE" w:rsidRDefault="007224CE" w:rsidP="00845A01">
            <w:pPr>
              <w:spacing w:before="0" w:after="0" w:line="240" w:lineRule="auto"/>
              <w:jc w:val="center"/>
              <w:rPr>
                <w:rFonts w:eastAsia="Times New Roman" w:cs="Times New Roman"/>
                <w:noProof/>
                <w:sz w:val="22"/>
                <w:highlight w:val="white"/>
              </w:rPr>
            </w:pPr>
            <w:r w:rsidRPr="00BD79DE">
              <w:rPr>
                <w:rFonts w:eastAsia="Times New Roman" w:cs="Times New Roman"/>
                <w:noProof/>
                <w:sz w:val="22"/>
                <w:highlight w:val="white"/>
              </w:rPr>
              <w:lastRenderedPageBreak/>
              <w:t>3</w:t>
            </w:r>
            <w:r>
              <w:rPr>
                <w:rFonts w:eastAsia="Times New Roman" w:cs="Times New Roman"/>
                <w:noProof/>
                <w:sz w:val="22"/>
                <w:highlight w:val="white"/>
              </w:rPr>
              <w:t>8</w:t>
            </w:r>
          </w:p>
        </w:tc>
        <w:tc>
          <w:tcPr>
            <w:tcW w:w="1760" w:type="pct"/>
            <w:gridSpan w:val="2"/>
            <w:tcBorders>
              <w:top w:val="single" w:sz="4" w:space="0" w:color="auto"/>
              <w:left w:val="single" w:sz="4" w:space="0" w:color="auto"/>
              <w:bottom w:val="single" w:sz="4" w:space="0" w:color="auto"/>
              <w:right w:val="single" w:sz="4" w:space="0" w:color="auto"/>
            </w:tcBorders>
            <w:hideMark/>
          </w:tcPr>
          <w:p w14:paraId="67B7483E" w14:textId="77777777" w:rsidR="007224CE" w:rsidRPr="00BD79DE" w:rsidRDefault="007224CE" w:rsidP="00845A01">
            <w:pPr>
              <w:spacing w:before="0" w:after="0" w:line="240" w:lineRule="auto"/>
              <w:rPr>
                <w:rFonts w:eastAsia="Times New Roman" w:cs="Times New Roman"/>
                <w:noProof/>
                <w:sz w:val="22"/>
                <w:highlight w:val="white"/>
              </w:rPr>
            </w:pPr>
            <w:r w:rsidRPr="00EC6768">
              <w:rPr>
                <w:rFonts w:eastAsia="Times New Roman" w:cs="Times New Roman"/>
                <w:noProof/>
                <w:sz w:val="22"/>
                <w:highlight w:val="white"/>
              </w:rPr>
              <w:t>Dự án sẽ tham gia sử dụng chất hóa học nông nghiệp (thuốc trừ sâu, phân bón, và hóa chất độc hại trong nuôi trồng thủy sản hoặc nuôi trồng tôm)</w:t>
            </w:r>
            <w:r>
              <w:rPr>
                <w:rFonts w:eastAsia="Times New Roman" w:cs="Times New Roman"/>
                <w:noProof/>
                <w:sz w:val="22"/>
                <w:highlight w:val="white"/>
              </w:rPr>
              <w:t>.</w:t>
            </w:r>
          </w:p>
        </w:tc>
        <w:tc>
          <w:tcPr>
            <w:tcW w:w="214" w:type="pct"/>
            <w:tcBorders>
              <w:top w:val="single" w:sz="4" w:space="0" w:color="auto"/>
              <w:left w:val="single" w:sz="4" w:space="0" w:color="auto"/>
              <w:bottom w:val="single" w:sz="4" w:space="0" w:color="auto"/>
              <w:right w:val="single" w:sz="4" w:space="0" w:color="auto"/>
            </w:tcBorders>
            <w:vAlign w:val="center"/>
            <w:hideMark/>
          </w:tcPr>
          <w:p w14:paraId="7D5B7186" w14:textId="77777777" w:rsidR="007224CE" w:rsidRPr="00EC6768" w:rsidRDefault="007224CE" w:rsidP="00845A01">
            <w:pPr>
              <w:spacing w:before="0" w:after="0" w:line="240" w:lineRule="auto"/>
              <w:jc w:val="center"/>
              <w:rPr>
                <w:rFonts w:eastAsia="Times New Roman" w:cs="Times New Roman"/>
                <w:b/>
                <w:noProof/>
                <w:sz w:val="22"/>
                <w:highlight w:val="white"/>
              </w:rPr>
            </w:pPr>
            <w:r>
              <w:rPr>
                <w:rFonts w:eastAsia="Times New Roman" w:cs="Times New Roman"/>
                <w:b/>
                <w:noProof/>
                <w:sz w:val="22"/>
                <w:highlight w:val="white"/>
              </w:rPr>
              <w:t>x</w:t>
            </w:r>
          </w:p>
        </w:tc>
        <w:tc>
          <w:tcPr>
            <w:tcW w:w="250" w:type="pct"/>
            <w:tcBorders>
              <w:top w:val="single" w:sz="4" w:space="0" w:color="auto"/>
              <w:left w:val="single" w:sz="4" w:space="0" w:color="auto"/>
              <w:bottom w:val="single" w:sz="4" w:space="0" w:color="auto"/>
              <w:right w:val="single" w:sz="4" w:space="0" w:color="auto"/>
            </w:tcBorders>
            <w:vAlign w:val="center"/>
          </w:tcPr>
          <w:p w14:paraId="381F1D50"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81" w:type="pct"/>
            <w:tcBorders>
              <w:top w:val="single" w:sz="4" w:space="0" w:color="auto"/>
              <w:left w:val="single" w:sz="4" w:space="0" w:color="auto"/>
              <w:bottom w:val="single" w:sz="4" w:space="0" w:color="auto"/>
              <w:right w:val="single" w:sz="4" w:space="0" w:color="auto"/>
            </w:tcBorders>
            <w:vAlign w:val="center"/>
          </w:tcPr>
          <w:p w14:paraId="1CB454D1"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18" w:type="pct"/>
            <w:tcBorders>
              <w:top w:val="single" w:sz="4" w:space="0" w:color="auto"/>
              <w:left w:val="single" w:sz="4" w:space="0" w:color="auto"/>
              <w:bottom w:val="single" w:sz="4" w:space="0" w:color="auto"/>
              <w:right w:val="single" w:sz="4" w:space="0" w:color="auto"/>
            </w:tcBorders>
            <w:vAlign w:val="center"/>
          </w:tcPr>
          <w:p w14:paraId="4D2685BB"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59E52C6D" w14:textId="77777777" w:rsidR="007224CE" w:rsidRPr="00EC6768" w:rsidRDefault="007224CE" w:rsidP="00845A01">
            <w:pPr>
              <w:spacing w:before="0" w:after="0" w:line="240" w:lineRule="auto"/>
              <w:jc w:val="center"/>
              <w:rPr>
                <w:rFonts w:eastAsia="Times New Roman" w:cs="Times New Roman"/>
                <w:b/>
                <w:noProof/>
                <w:sz w:val="22"/>
                <w:highlight w:val="white"/>
              </w:rPr>
            </w:pPr>
          </w:p>
        </w:tc>
        <w:tc>
          <w:tcPr>
            <w:tcW w:w="1619" w:type="pct"/>
            <w:tcBorders>
              <w:top w:val="single" w:sz="4" w:space="0" w:color="auto"/>
              <w:left w:val="single" w:sz="4" w:space="0" w:color="auto"/>
              <w:bottom w:val="single" w:sz="4" w:space="0" w:color="auto"/>
              <w:right w:val="single" w:sz="4" w:space="0" w:color="auto"/>
            </w:tcBorders>
            <w:vAlign w:val="center"/>
          </w:tcPr>
          <w:p w14:paraId="47E6351A" w14:textId="77777777" w:rsidR="007224CE" w:rsidRPr="00DE6E22" w:rsidRDefault="007224CE" w:rsidP="00845A01">
            <w:pPr>
              <w:spacing w:before="0" w:after="0" w:line="240" w:lineRule="auto"/>
              <w:jc w:val="left"/>
              <w:rPr>
                <w:rFonts w:eastAsia="Times New Roman" w:cs="Times New Roman"/>
                <w:noProof/>
                <w:sz w:val="22"/>
                <w:highlight w:val="white"/>
              </w:rPr>
            </w:pPr>
            <w:r w:rsidRPr="00DE6E22">
              <w:rPr>
                <w:rFonts w:eastAsia="Times New Roman" w:cs="Times New Roman"/>
                <w:noProof/>
                <w:sz w:val="22"/>
                <w:highlight w:val="white"/>
              </w:rPr>
              <w:t>TDA chỉ sử dụng với số lượng hạn chế phân bón</w:t>
            </w:r>
            <w:r>
              <w:rPr>
                <w:rFonts w:eastAsia="Times New Roman" w:cs="Times New Roman"/>
                <w:noProof/>
                <w:sz w:val="22"/>
                <w:highlight w:val="white"/>
              </w:rPr>
              <w:t xml:space="preserve"> hữu cơ vi sinh</w:t>
            </w:r>
            <w:r w:rsidRPr="00DE6E22">
              <w:rPr>
                <w:rFonts w:eastAsia="Times New Roman" w:cs="Times New Roman"/>
                <w:noProof/>
                <w:sz w:val="22"/>
                <w:highlight w:val="white"/>
              </w:rPr>
              <w:t>).</w:t>
            </w:r>
          </w:p>
        </w:tc>
      </w:tr>
      <w:tr w:rsidR="007224CE" w:rsidRPr="00EC6768" w14:paraId="465FFEF2" w14:textId="77777777" w:rsidTr="00845A01">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61A9B3B5" w14:textId="77777777" w:rsidR="007224CE" w:rsidRPr="00EC6768" w:rsidRDefault="007224CE" w:rsidP="00845A01">
            <w:pPr>
              <w:widowControl w:val="0"/>
              <w:spacing w:before="0" w:after="0" w:line="240" w:lineRule="auto"/>
              <w:rPr>
                <w:rFonts w:cs="Times New Roman"/>
                <w:noProof/>
                <w:color w:val="FF0000"/>
                <w:sz w:val="22"/>
              </w:rPr>
            </w:pPr>
            <w:r w:rsidRPr="006A3FB1">
              <w:rPr>
                <w:sz w:val="22"/>
              </w:rPr>
              <w:t>Nếu câu trả lời cho câu hỏi 38 ở các cột cho “T”, “TB”, hoặc “C” thì có thể phải xây dựng kế hoạch quản lý sâu bệnh hoặc áp dụng các thực tiễn IPM tốt (xem Phụ lục 5 ESMF)</w:t>
            </w:r>
          </w:p>
        </w:tc>
      </w:tr>
      <w:tr w:rsidR="007224CE" w:rsidRPr="00EC6768" w14:paraId="4222508B" w14:textId="77777777" w:rsidTr="00845A01">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6BC45BBC" w14:textId="77777777" w:rsidR="007224CE" w:rsidRPr="00C92465" w:rsidRDefault="007224CE" w:rsidP="00845A01">
            <w:pPr>
              <w:widowControl w:val="0"/>
              <w:spacing w:before="0" w:after="0" w:line="240" w:lineRule="auto"/>
              <w:rPr>
                <w:rFonts w:eastAsia="Calibri" w:cs="Times New Roman"/>
                <w:b/>
                <w:noProof/>
                <w:sz w:val="22"/>
                <w:highlight w:val="white"/>
              </w:rPr>
            </w:pPr>
            <w:r w:rsidRPr="00C92465">
              <w:rPr>
                <w:rFonts w:eastAsia="Calibri" w:cs="Times New Roman"/>
                <w:b/>
                <w:noProof/>
                <w:sz w:val="22"/>
                <w:highlight w:val="white"/>
              </w:rPr>
              <w:t>Các tài liệu an toàn xã hội cần xây dựng</w:t>
            </w:r>
          </w:p>
          <w:p w14:paraId="6700229F" w14:textId="77777777" w:rsidR="007224CE" w:rsidRPr="00BD79DE" w:rsidRDefault="007224CE" w:rsidP="00845A01">
            <w:pPr>
              <w:widowControl w:val="0"/>
              <w:spacing w:before="0" w:after="0" w:line="240" w:lineRule="auto"/>
              <w:rPr>
                <w:rFonts w:eastAsia="Calibri" w:cs="Times New Roman"/>
                <w:noProof/>
                <w:sz w:val="22"/>
                <w:highlight w:val="white"/>
              </w:rPr>
            </w:pPr>
            <w:r w:rsidRPr="00BD79DE">
              <w:rPr>
                <w:rFonts w:eastAsia="Calibri" w:cs="Times New Roman"/>
                <w:noProof/>
                <w:sz w:val="22"/>
                <w:highlight w:val="white"/>
              </w:rPr>
              <w:sym w:font="Wingdings" w:char="F06F"/>
            </w:r>
            <w:r w:rsidRPr="00BD79DE">
              <w:rPr>
                <w:rFonts w:eastAsia="Calibri" w:cs="Times New Roman"/>
                <w:noProof/>
                <w:sz w:val="22"/>
                <w:highlight w:val="white"/>
              </w:rPr>
              <w:t xml:space="preserve"> Kế ho</w:t>
            </w:r>
            <w:r w:rsidRPr="00EC6768">
              <w:rPr>
                <w:rFonts w:eastAsia="Calibri" w:cs="Times New Roman"/>
                <w:noProof/>
                <w:sz w:val="22"/>
                <w:highlight w:val="white"/>
              </w:rPr>
              <w:t>ạch hành động tái định cư (nếu câu trả lời cho các câu hỏi</w:t>
            </w:r>
            <w:r>
              <w:rPr>
                <w:rFonts w:eastAsia="Calibri" w:cs="Times New Roman"/>
                <w:noProof/>
                <w:sz w:val="22"/>
                <w:highlight w:val="white"/>
              </w:rPr>
              <w:t xml:space="preserve"> từ</w:t>
            </w:r>
            <w:r w:rsidRPr="00BD79DE">
              <w:rPr>
                <w:rFonts w:eastAsia="Calibri" w:cs="Times New Roman"/>
                <w:noProof/>
                <w:sz w:val="22"/>
                <w:highlight w:val="white"/>
              </w:rPr>
              <w:t xml:space="preserve"> 2</w:t>
            </w:r>
            <w:r>
              <w:rPr>
                <w:rFonts w:eastAsia="Calibri" w:cs="Times New Roman"/>
                <w:noProof/>
                <w:sz w:val="22"/>
                <w:highlight w:val="white"/>
              </w:rPr>
              <w:t xml:space="preserve">9 </w:t>
            </w:r>
            <w:r w:rsidRPr="00BD79DE">
              <w:rPr>
                <w:rFonts w:eastAsia="Calibri" w:cs="Times New Roman"/>
                <w:noProof/>
                <w:sz w:val="22"/>
                <w:highlight w:val="white"/>
              </w:rPr>
              <w:t>-</w:t>
            </w:r>
            <w:r>
              <w:rPr>
                <w:rFonts w:eastAsia="Calibri" w:cs="Times New Roman"/>
                <w:noProof/>
                <w:sz w:val="22"/>
                <w:highlight w:val="white"/>
              </w:rPr>
              <w:t>33</w:t>
            </w:r>
            <w:r w:rsidRPr="00BD79DE">
              <w:rPr>
                <w:rFonts w:eastAsia="Calibri" w:cs="Times New Roman"/>
                <w:noProof/>
                <w:sz w:val="22"/>
                <w:highlight w:val="white"/>
              </w:rPr>
              <w:t xml:space="preserve"> là “Có”)</w:t>
            </w:r>
          </w:p>
          <w:p w14:paraId="0B3D1A30" w14:textId="77777777" w:rsidR="007224CE" w:rsidRPr="00BD79DE" w:rsidRDefault="007224CE" w:rsidP="00845A01">
            <w:pPr>
              <w:widowControl w:val="0"/>
              <w:spacing w:before="0" w:after="0" w:line="240" w:lineRule="auto"/>
              <w:rPr>
                <w:rFonts w:eastAsia="Calibri" w:cs="Times New Roman"/>
                <w:noProof/>
                <w:sz w:val="22"/>
                <w:highlight w:val="white"/>
              </w:rPr>
            </w:pPr>
            <w:r w:rsidRPr="00BD79DE">
              <w:rPr>
                <w:rFonts w:eastAsia="Calibri" w:cs="Times New Roman"/>
                <w:noProof/>
                <w:sz w:val="22"/>
                <w:highlight w:val="white"/>
              </w:rPr>
              <w:sym w:font="Wingdings" w:char="F06F"/>
            </w:r>
            <w:r w:rsidRPr="00BD79DE">
              <w:rPr>
                <w:rFonts w:eastAsia="Calibri" w:cs="Times New Roman"/>
                <w:noProof/>
                <w:sz w:val="22"/>
                <w:highlight w:val="white"/>
              </w:rPr>
              <w:t xml:space="preserve"> Kế ho</w:t>
            </w:r>
            <w:r w:rsidRPr="00EC6768">
              <w:rPr>
                <w:rFonts w:eastAsia="Calibri" w:cs="Times New Roman"/>
                <w:noProof/>
                <w:sz w:val="22"/>
                <w:highlight w:val="white"/>
              </w:rPr>
              <w:t>ạch phát triển dân tộc thiểu số (</w:t>
            </w:r>
            <w:r>
              <w:rPr>
                <w:rFonts w:eastAsia="Calibri" w:cs="Times New Roman"/>
                <w:noProof/>
                <w:sz w:val="22"/>
                <w:highlight w:val="white"/>
              </w:rPr>
              <w:t>n</w:t>
            </w:r>
            <w:r w:rsidRPr="00BD79DE">
              <w:rPr>
                <w:rFonts w:eastAsia="Calibri" w:cs="Times New Roman"/>
                <w:noProof/>
                <w:sz w:val="22"/>
                <w:highlight w:val="white"/>
              </w:rPr>
              <w:t>ếu câu tr</w:t>
            </w:r>
            <w:r w:rsidRPr="00EC6768">
              <w:rPr>
                <w:rFonts w:eastAsia="Calibri" w:cs="Times New Roman"/>
                <w:noProof/>
                <w:sz w:val="22"/>
                <w:highlight w:val="white"/>
              </w:rPr>
              <w:t xml:space="preserve">ả lời cho các câu hỏi </w:t>
            </w:r>
            <w:r>
              <w:rPr>
                <w:rFonts w:eastAsia="Calibri" w:cs="Times New Roman"/>
                <w:noProof/>
                <w:sz w:val="22"/>
                <w:highlight w:val="white"/>
              </w:rPr>
              <w:t xml:space="preserve">34 </w:t>
            </w:r>
            <w:r w:rsidRPr="00BD79DE">
              <w:rPr>
                <w:rFonts w:eastAsia="Calibri" w:cs="Times New Roman"/>
                <w:noProof/>
                <w:sz w:val="22"/>
                <w:highlight w:val="white"/>
              </w:rPr>
              <w:t>-</w:t>
            </w:r>
            <w:r>
              <w:rPr>
                <w:rFonts w:eastAsia="Calibri" w:cs="Times New Roman"/>
                <w:noProof/>
                <w:sz w:val="22"/>
                <w:highlight w:val="white"/>
              </w:rPr>
              <w:t xml:space="preserve"> 35</w:t>
            </w:r>
            <w:r w:rsidRPr="00BD79DE">
              <w:rPr>
                <w:rFonts w:eastAsia="Calibri" w:cs="Times New Roman"/>
                <w:noProof/>
                <w:sz w:val="22"/>
                <w:highlight w:val="white"/>
              </w:rPr>
              <w:t xml:space="preserve"> là  “Có”)</w:t>
            </w:r>
          </w:p>
        </w:tc>
      </w:tr>
      <w:tr w:rsidR="007224CE" w:rsidRPr="00EC6768" w14:paraId="0989DE7A" w14:textId="77777777" w:rsidTr="00845A01">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3978CBAC" w14:textId="77777777" w:rsidR="007224CE" w:rsidRPr="00C92465" w:rsidRDefault="007224CE" w:rsidP="00845A01">
            <w:pPr>
              <w:widowControl w:val="0"/>
              <w:spacing w:before="0" w:after="0" w:line="240" w:lineRule="auto"/>
              <w:rPr>
                <w:rFonts w:eastAsia="Calibri" w:cs="Times New Roman"/>
                <w:b/>
                <w:noProof/>
                <w:sz w:val="22"/>
                <w:highlight w:val="white"/>
              </w:rPr>
            </w:pPr>
            <w:r w:rsidRPr="00C92465">
              <w:rPr>
                <w:rFonts w:eastAsia="Calibri" w:cs="Times New Roman"/>
                <w:b/>
                <w:noProof/>
                <w:sz w:val="22"/>
                <w:highlight w:val="white"/>
              </w:rPr>
              <w:t>Kết luận về kết quả sàng lọc Tiểu dự án</w:t>
            </w:r>
          </w:p>
          <w:p w14:paraId="6A2A63E4" w14:textId="77777777" w:rsidR="007224CE" w:rsidRPr="00EC6768" w:rsidRDefault="007224CE" w:rsidP="00845A01">
            <w:pPr>
              <w:widowControl w:val="0"/>
              <w:spacing w:before="0" w:after="0" w:line="240" w:lineRule="auto"/>
              <w:rPr>
                <w:rFonts w:eastAsia="Calibri" w:cs="Times New Roman"/>
                <w:noProof/>
                <w:sz w:val="22"/>
                <w:highlight w:val="white"/>
              </w:rPr>
            </w:pPr>
            <w:r w:rsidRPr="00EC6768">
              <w:rPr>
                <w:rFonts w:eastAsia="Calibri" w:cs="Times New Roman"/>
                <w:noProof/>
                <w:sz w:val="22"/>
                <w:highlight w:val="white"/>
              </w:rPr>
              <w:t>1. Hợp lệ</w:t>
            </w:r>
          </w:p>
          <w:p w14:paraId="77471CEF" w14:textId="77777777" w:rsidR="007224CE" w:rsidRPr="00BD79DE" w:rsidRDefault="007224CE" w:rsidP="00845A01">
            <w:pPr>
              <w:widowControl w:val="0"/>
              <w:spacing w:before="0" w:after="0" w:line="240" w:lineRule="auto"/>
              <w:rPr>
                <w:rFonts w:eastAsia="Calibri" w:cs="Times New Roman"/>
                <w:noProof/>
                <w:sz w:val="22"/>
                <w:highlight w:val="white"/>
              </w:rPr>
            </w:pPr>
            <w:r w:rsidRPr="00AF7D59">
              <w:rPr>
                <w:rFonts w:eastAsia="Calibri" w:cs="Times New Roman"/>
                <w:noProof/>
                <w:color w:val="0000CC"/>
                <w:sz w:val="22"/>
                <w:highlight w:val="white"/>
              </w:rPr>
              <w:sym w:font="Wingdings" w:char="F078"/>
            </w:r>
            <w:r w:rsidRPr="00BD79DE">
              <w:rPr>
                <w:rFonts w:eastAsia="Calibri" w:cs="Times New Roman"/>
                <w:noProof/>
                <w:color w:val="000000"/>
                <w:spacing w:val="-6"/>
                <w:sz w:val="22"/>
                <w:highlight w:val="white"/>
                <w:lang w:eastAsia="en-US"/>
              </w:rPr>
              <w:t xml:space="preserve"> </w:t>
            </w:r>
            <w:r w:rsidRPr="00EC6768">
              <w:rPr>
                <w:rFonts w:eastAsia="Calibri" w:cs="Times New Roman"/>
                <w:noProof/>
                <w:sz w:val="22"/>
                <w:highlight w:val="white"/>
              </w:rPr>
              <w:t>Tiểu dự án là hợp lệ để được dự án FMCR tài trợ</w:t>
            </w:r>
            <w:r>
              <w:rPr>
                <w:rFonts w:eastAsia="Calibri" w:cs="Times New Roman"/>
                <w:noProof/>
                <w:sz w:val="22"/>
                <w:highlight w:val="white"/>
              </w:rPr>
              <w:t>.</w:t>
            </w:r>
          </w:p>
          <w:p w14:paraId="7E2DE75E" w14:textId="77777777" w:rsidR="007224CE" w:rsidRPr="00BD79DE" w:rsidRDefault="007224CE" w:rsidP="00845A01">
            <w:pPr>
              <w:widowControl w:val="0"/>
              <w:spacing w:before="0" w:after="0" w:line="240" w:lineRule="auto"/>
              <w:rPr>
                <w:rFonts w:eastAsia="Calibri" w:cs="Times New Roman"/>
                <w:noProof/>
                <w:sz w:val="22"/>
                <w:highlight w:val="white"/>
              </w:rPr>
            </w:pPr>
            <w:r w:rsidRPr="00BD79DE">
              <w:rPr>
                <w:rFonts w:eastAsia="Calibri" w:cs="Times New Roman"/>
                <w:noProof/>
                <w:sz w:val="22"/>
                <w:highlight w:val="white"/>
              </w:rPr>
              <w:sym w:font="Wingdings" w:char="F06F"/>
            </w:r>
            <w:r w:rsidRPr="00BD79DE">
              <w:rPr>
                <w:rFonts w:eastAsia="Calibri" w:cs="Times New Roman"/>
                <w:noProof/>
                <w:sz w:val="22"/>
                <w:highlight w:val="white"/>
              </w:rPr>
              <w:t xml:space="preserve"> </w:t>
            </w:r>
            <w:r w:rsidRPr="00EC6768">
              <w:rPr>
                <w:rFonts w:eastAsia="Calibri" w:cs="Times New Roman"/>
                <w:noProof/>
                <w:sz w:val="22"/>
                <w:highlight w:val="white"/>
              </w:rPr>
              <w:t>Tiểu dự án là không hợp lệ để được dự án FMCR tài trợ</w:t>
            </w:r>
            <w:r>
              <w:rPr>
                <w:rFonts w:eastAsia="Calibri" w:cs="Times New Roman"/>
                <w:noProof/>
                <w:sz w:val="22"/>
                <w:highlight w:val="white"/>
              </w:rPr>
              <w:t>.</w:t>
            </w:r>
          </w:p>
          <w:p w14:paraId="42120CBD" w14:textId="77777777" w:rsidR="007224CE" w:rsidRPr="00EC6768" w:rsidRDefault="007224CE" w:rsidP="00845A01">
            <w:pPr>
              <w:widowControl w:val="0"/>
              <w:spacing w:before="0" w:after="0" w:line="240" w:lineRule="auto"/>
              <w:rPr>
                <w:rFonts w:eastAsia="Calibri" w:cs="Times New Roman"/>
                <w:noProof/>
                <w:sz w:val="22"/>
                <w:highlight w:val="white"/>
              </w:rPr>
            </w:pPr>
            <w:r w:rsidRPr="00EC6768">
              <w:rPr>
                <w:rFonts w:eastAsia="Calibri" w:cs="Times New Roman"/>
                <w:noProof/>
                <w:sz w:val="22"/>
                <w:highlight w:val="white"/>
              </w:rPr>
              <w:t>2. Các tài liệu an toàn</w:t>
            </w:r>
          </w:p>
          <w:p w14:paraId="497F97C9" w14:textId="77777777" w:rsidR="007224CE" w:rsidRPr="00C92465" w:rsidRDefault="007224CE" w:rsidP="00845A01">
            <w:pPr>
              <w:widowControl w:val="0"/>
              <w:spacing w:before="0" w:after="0" w:line="240" w:lineRule="auto"/>
              <w:rPr>
                <w:rFonts w:cs="Times New Roman"/>
                <w:noProof/>
                <w:color w:val="000000" w:themeColor="text1"/>
                <w:sz w:val="22"/>
              </w:rPr>
            </w:pPr>
            <w:r w:rsidRPr="00AF7D59">
              <w:rPr>
                <w:rFonts w:eastAsia="Calibri" w:cs="Times New Roman"/>
                <w:noProof/>
                <w:color w:val="0000CC"/>
                <w:sz w:val="22"/>
                <w:highlight w:val="white"/>
              </w:rPr>
              <w:sym w:font="Wingdings" w:char="F078"/>
            </w:r>
            <w:r w:rsidRPr="00BD79DE">
              <w:rPr>
                <w:rFonts w:eastAsia="Calibri" w:cs="Times New Roman"/>
                <w:noProof/>
                <w:color w:val="0000CC"/>
                <w:sz w:val="22"/>
              </w:rPr>
              <w:t xml:space="preserve">  </w:t>
            </w:r>
            <w:r w:rsidRPr="00C92465">
              <w:rPr>
                <w:rFonts w:cs="Times New Roman"/>
                <w:noProof/>
                <w:color w:val="000000" w:themeColor="text1"/>
                <w:sz w:val="22"/>
              </w:rPr>
              <w:t>ESMP</w:t>
            </w:r>
          </w:p>
          <w:p w14:paraId="3EEECDCA" w14:textId="77777777" w:rsidR="007224CE" w:rsidRPr="00C92465" w:rsidRDefault="007224CE" w:rsidP="00845A01">
            <w:pPr>
              <w:widowControl w:val="0"/>
              <w:spacing w:before="0" w:after="0" w:line="240" w:lineRule="auto"/>
              <w:rPr>
                <w:rFonts w:cs="Times New Roman"/>
                <w:noProof/>
                <w:color w:val="000000" w:themeColor="text1"/>
                <w:sz w:val="22"/>
              </w:rPr>
            </w:pPr>
            <w:r w:rsidRPr="00BD79DE">
              <w:rPr>
                <w:rFonts w:eastAsia="Calibri" w:cs="Times New Roman"/>
                <w:noProof/>
                <w:sz w:val="22"/>
                <w:highlight w:val="white"/>
              </w:rPr>
              <w:sym w:font="Wingdings" w:char="F0A8"/>
            </w:r>
            <w:r w:rsidRPr="00BD79DE">
              <w:rPr>
                <w:rFonts w:eastAsia="Calibri" w:cs="Times New Roman"/>
                <w:noProof/>
                <w:color w:val="0000CC"/>
                <w:sz w:val="22"/>
              </w:rPr>
              <w:t xml:space="preserve">  </w:t>
            </w:r>
            <w:r w:rsidRPr="00C92465">
              <w:rPr>
                <w:rFonts w:cs="Times New Roman"/>
                <w:noProof/>
                <w:color w:val="000000" w:themeColor="text1"/>
                <w:sz w:val="22"/>
              </w:rPr>
              <w:t>RAP</w:t>
            </w:r>
          </w:p>
          <w:p w14:paraId="6A599B11" w14:textId="77777777" w:rsidR="007224CE" w:rsidRDefault="007224CE" w:rsidP="00845A01">
            <w:pPr>
              <w:widowControl w:val="0"/>
              <w:spacing w:before="0" w:after="0" w:line="240" w:lineRule="auto"/>
              <w:rPr>
                <w:rFonts w:cs="Times New Roman"/>
                <w:noProof/>
                <w:color w:val="000000" w:themeColor="text1"/>
                <w:sz w:val="22"/>
              </w:rPr>
            </w:pPr>
            <w:r w:rsidRPr="00BD79DE">
              <w:rPr>
                <w:rFonts w:eastAsia="Calibri" w:cs="Times New Roman"/>
                <w:noProof/>
                <w:sz w:val="22"/>
                <w:highlight w:val="white"/>
              </w:rPr>
              <w:sym w:font="Wingdings" w:char="F0A8"/>
            </w:r>
            <w:r w:rsidRPr="00BD79DE">
              <w:rPr>
                <w:rFonts w:eastAsia="Calibri" w:cs="Times New Roman"/>
                <w:noProof/>
                <w:color w:val="0000CC"/>
                <w:sz w:val="22"/>
              </w:rPr>
              <w:t xml:space="preserve">  </w:t>
            </w:r>
            <w:r w:rsidRPr="00C92465">
              <w:rPr>
                <w:rFonts w:cs="Times New Roman"/>
                <w:noProof/>
                <w:color w:val="000000" w:themeColor="text1"/>
                <w:sz w:val="22"/>
              </w:rPr>
              <w:t>EMDP</w:t>
            </w:r>
          </w:p>
          <w:p w14:paraId="0A9ECF78" w14:textId="77777777" w:rsidR="007224CE" w:rsidRPr="00C92465" w:rsidRDefault="007224CE" w:rsidP="00845A01">
            <w:pPr>
              <w:widowControl w:val="0"/>
              <w:spacing w:before="0" w:after="0" w:line="240" w:lineRule="auto"/>
              <w:rPr>
                <w:rFonts w:cs="Times New Roman"/>
                <w:noProof/>
                <w:color w:val="000000" w:themeColor="text1"/>
                <w:sz w:val="22"/>
              </w:rPr>
            </w:pPr>
          </w:p>
        </w:tc>
      </w:tr>
      <w:tr w:rsidR="007224CE" w:rsidRPr="00EC6768" w14:paraId="77387C40" w14:textId="77777777" w:rsidTr="00845A01">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0928A46C" w14:textId="77777777" w:rsidR="007224CE" w:rsidRPr="00C92465" w:rsidRDefault="007224CE" w:rsidP="00845A01">
            <w:pPr>
              <w:widowControl w:val="0"/>
              <w:spacing w:before="0" w:after="0" w:line="240" w:lineRule="auto"/>
              <w:jc w:val="center"/>
              <w:rPr>
                <w:rFonts w:eastAsia="Calibri" w:cs="Times New Roman"/>
                <w:b/>
                <w:noProof/>
                <w:sz w:val="22"/>
                <w:highlight w:val="white"/>
              </w:rPr>
            </w:pPr>
            <w:r w:rsidRPr="00C92465">
              <w:rPr>
                <w:rFonts w:eastAsia="Calibri" w:cs="Times New Roman"/>
                <w:b/>
                <w:noProof/>
                <w:sz w:val="22"/>
                <w:highlight w:val="white"/>
              </w:rPr>
              <w:t>XÁC NHẬN</w:t>
            </w:r>
          </w:p>
        </w:tc>
      </w:tr>
      <w:tr w:rsidR="007224CE" w:rsidRPr="00EC6768" w14:paraId="091BC7D9" w14:textId="77777777" w:rsidTr="00845A01">
        <w:tblPrEx>
          <w:jc w:val="center"/>
        </w:tblPrEx>
        <w:trPr>
          <w:jc w:val="center"/>
        </w:trPr>
        <w:tc>
          <w:tcPr>
            <w:tcW w:w="1655" w:type="pct"/>
            <w:gridSpan w:val="2"/>
            <w:tcBorders>
              <w:top w:val="single" w:sz="4" w:space="0" w:color="auto"/>
              <w:left w:val="single" w:sz="4" w:space="0" w:color="auto"/>
              <w:bottom w:val="single" w:sz="4" w:space="0" w:color="auto"/>
              <w:right w:val="single" w:sz="4" w:space="0" w:color="auto"/>
            </w:tcBorders>
          </w:tcPr>
          <w:p w14:paraId="4D03AC38" w14:textId="77777777" w:rsidR="007224CE" w:rsidRDefault="007224CE" w:rsidP="00845A01">
            <w:pPr>
              <w:widowControl w:val="0"/>
              <w:spacing w:after="0" w:line="240" w:lineRule="auto"/>
              <w:jc w:val="center"/>
              <w:rPr>
                <w:rFonts w:cs="Times New Roman"/>
                <w:b/>
                <w:noProof/>
                <w:sz w:val="22"/>
              </w:rPr>
            </w:pPr>
            <w:r>
              <w:rPr>
                <w:rFonts w:cs="Times New Roman"/>
                <w:b/>
                <w:noProof/>
                <w:sz w:val="22"/>
              </w:rPr>
              <w:t>Ngày …..tháng …năm 2021</w:t>
            </w:r>
          </w:p>
          <w:p w14:paraId="20F2BBAF" w14:textId="77777777" w:rsidR="007224CE" w:rsidRDefault="007224CE" w:rsidP="00845A01">
            <w:pPr>
              <w:widowControl w:val="0"/>
              <w:spacing w:after="0" w:line="240" w:lineRule="auto"/>
              <w:jc w:val="center"/>
              <w:rPr>
                <w:rFonts w:cs="Times New Roman"/>
                <w:b/>
                <w:noProof/>
                <w:sz w:val="22"/>
              </w:rPr>
            </w:pPr>
            <w:r w:rsidRPr="00BD79DE">
              <w:rPr>
                <w:rFonts w:cs="Times New Roman"/>
                <w:b/>
                <w:noProof/>
                <w:sz w:val="22"/>
              </w:rPr>
              <w:t>PPMU</w:t>
            </w:r>
          </w:p>
          <w:p w14:paraId="1B16EC2A" w14:textId="77777777" w:rsidR="007224CE" w:rsidRPr="00BD79DE" w:rsidRDefault="007224CE" w:rsidP="00845A01">
            <w:pPr>
              <w:widowControl w:val="0"/>
              <w:spacing w:after="0" w:line="240" w:lineRule="auto"/>
              <w:jc w:val="center"/>
              <w:rPr>
                <w:rFonts w:cs="Times New Roman"/>
                <w:b/>
                <w:noProof/>
                <w:sz w:val="22"/>
              </w:rPr>
            </w:pPr>
          </w:p>
          <w:p w14:paraId="596EB497" w14:textId="77777777" w:rsidR="007224CE" w:rsidRPr="00BD79DE" w:rsidRDefault="007224CE" w:rsidP="00845A01">
            <w:pPr>
              <w:widowControl w:val="0"/>
              <w:spacing w:after="0" w:line="240" w:lineRule="auto"/>
              <w:jc w:val="center"/>
              <w:rPr>
                <w:rFonts w:cs="Times New Roman"/>
                <w:b/>
                <w:noProof/>
                <w:sz w:val="22"/>
              </w:rPr>
            </w:pPr>
          </w:p>
        </w:tc>
        <w:tc>
          <w:tcPr>
            <w:tcW w:w="1655" w:type="pct"/>
            <w:gridSpan w:val="6"/>
            <w:tcBorders>
              <w:top w:val="single" w:sz="4" w:space="0" w:color="auto"/>
              <w:left w:val="single" w:sz="4" w:space="0" w:color="auto"/>
              <w:bottom w:val="single" w:sz="4" w:space="0" w:color="auto"/>
              <w:right w:val="single" w:sz="4" w:space="0" w:color="auto"/>
            </w:tcBorders>
          </w:tcPr>
          <w:p w14:paraId="0712DA94" w14:textId="77777777" w:rsidR="007224CE" w:rsidRDefault="007224CE" w:rsidP="00845A01">
            <w:pPr>
              <w:widowControl w:val="0"/>
              <w:spacing w:after="0" w:line="240" w:lineRule="auto"/>
              <w:jc w:val="center"/>
              <w:rPr>
                <w:rFonts w:cs="Times New Roman"/>
                <w:b/>
                <w:noProof/>
                <w:sz w:val="22"/>
              </w:rPr>
            </w:pPr>
            <w:r>
              <w:rPr>
                <w:rFonts w:cs="Times New Roman"/>
                <w:b/>
                <w:noProof/>
                <w:sz w:val="22"/>
              </w:rPr>
              <w:t>Ngày …..tháng …năm 2021</w:t>
            </w:r>
          </w:p>
          <w:p w14:paraId="79580B72" w14:textId="77777777" w:rsidR="007224CE" w:rsidRDefault="007224CE" w:rsidP="00845A01">
            <w:pPr>
              <w:widowControl w:val="0"/>
              <w:spacing w:after="0" w:line="240" w:lineRule="auto"/>
              <w:jc w:val="center"/>
              <w:rPr>
                <w:rFonts w:cs="Times New Roman"/>
                <w:b/>
                <w:noProof/>
                <w:sz w:val="22"/>
              </w:rPr>
            </w:pPr>
            <w:r w:rsidRPr="00EC6768">
              <w:rPr>
                <w:rFonts w:cs="Times New Roman"/>
                <w:b/>
                <w:noProof/>
                <w:sz w:val="22"/>
              </w:rPr>
              <w:t>CPMU</w:t>
            </w:r>
          </w:p>
          <w:p w14:paraId="41BC10A5" w14:textId="77777777" w:rsidR="007224CE" w:rsidRDefault="007224CE" w:rsidP="00845A01">
            <w:pPr>
              <w:widowControl w:val="0"/>
              <w:spacing w:after="0" w:line="240" w:lineRule="auto"/>
              <w:jc w:val="center"/>
              <w:rPr>
                <w:rFonts w:cs="Times New Roman"/>
                <w:b/>
                <w:noProof/>
                <w:sz w:val="22"/>
              </w:rPr>
            </w:pPr>
          </w:p>
          <w:p w14:paraId="66D76A13" w14:textId="77777777" w:rsidR="007224CE" w:rsidRDefault="007224CE" w:rsidP="00845A01">
            <w:pPr>
              <w:widowControl w:val="0"/>
              <w:spacing w:after="0" w:line="240" w:lineRule="auto"/>
              <w:jc w:val="center"/>
              <w:rPr>
                <w:rFonts w:cs="Times New Roman"/>
                <w:b/>
                <w:noProof/>
                <w:sz w:val="22"/>
              </w:rPr>
            </w:pPr>
          </w:p>
          <w:p w14:paraId="710D3676" w14:textId="77777777" w:rsidR="007224CE" w:rsidRPr="00EC6768" w:rsidRDefault="007224CE" w:rsidP="00845A01">
            <w:pPr>
              <w:widowControl w:val="0"/>
              <w:spacing w:after="0" w:line="240" w:lineRule="auto"/>
              <w:jc w:val="center"/>
              <w:rPr>
                <w:rFonts w:cs="Times New Roman"/>
                <w:b/>
                <w:noProof/>
                <w:sz w:val="22"/>
              </w:rPr>
            </w:pPr>
          </w:p>
        </w:tc>
        <w:tc>
          <w:tcPr>
            <w:tcW w:w="1690" w:type="pct"/>
            <w:gridSpan w:val="2"/>
            <w:tcBorders>
              <w:top w:val="single" w:sz="4" w:space="0" w:color="auto"/>
              <w:left w:val="single" w:sz="4" w:space="0" w:color="auto"/>
              <w:bottom w:val="single" w:sz="4" w:space="0" w:color="auto"/>
              <w:right w:val="single" w:sz="4" w:space="0" w:color="auto"/>
            </w:tcBorders>
          </w:tcPr>
          <w:p w14:paraId="22EF4BB9" w14:textId="77777777" w:rsidR="007224CE" w:rsidRDefault="007224CE" w:rsidP="00845A01">
            <w:pPr>
              <w:widowControl w:val="0"/>
              <w:spacing w:after="0" w:line="240" w:lineRule="auto"/>
              <w:jc w:val="center"/>
              <w:rPr>
                <w:rFonts w:cs="Times New Roman"/>
                <w:b/>
                <w:noProof/>
                <w:sz w:val="22"/>
              </w:rPr>
            </w:pPr>
            <w:r>
              <w:rPr>
                <w:rFonts w:cs="Times New Roman"/>
                <w:b/>
                <w:noProof/>
                <w:sz w:val="22"/>
              </w:rPr>
              <w:t>Ngày …..tháng …năm 2021</w:t>
            </w:r>
          </w:p>
          <w:p w14:paraId="5138BF9D" w14:textId="77777777" w:rsidR="007224CE" w:rsidRPr="00EC6768" w:rsidRDefault="007224CE" w:rsidP="00845A01">
            <w:pPr>
              <w:widowControl w:val="0"/>
              <w:spacing w:after="0" w:line="240" w:lineRule="auto"/>
              <w:jc w:val="center"/>
              <w:rPr>
                <w:rFonts w:cs="Times New Roman"/>
                <w:b/>
                <w:noProof/>
                <w:sz w:val="22"/>
              </w:rPr>
            </w:pPr>
            <w:r w:rsidRPr="00EC6768">
              <w:rPr>
                <w:rFonts w:cs="Times New Roman"/>
                <w:b/>
                <w:noProof/>
                <w:sz w:val="22"/>
              </w:rPr>
              <w:t>WB</w:t>
            </w:r>
          </w:p>
        </w:tc>
      </w:tr>
    </w:tbl>
    <w:p w14:paraId="156AC854" w14:textId="77777777" w:rsidR="007224CE" w:rsidRDefault="007224CE" w:rsidP="003307D5">
      <w:pPr>
        <w:spacing w:before="0" w:after="160" w:line="259" w:lineRule="auto"/>
        <w:jc w:val="left"/>
        <w:rPr>
          <w:rFonts w:eastAsia="Calibri" w:cs="Times New Roman"/>
          <w:noProof/>
          <w:sz w:val="22"/>
          <w:highlight w:val="white"/>
          <w:lang w:eastAsia="fr-FR"/>
        </w:rPr>
      </w:pPr>
    </w:p>
    <w:p w14:paraId="2B6DA1F8" w14:textId="4F592378" w:rsidR="00C5794C" w:rsidRPr="006C319A" w:rsidRDefault="00C74283" w:rsidP="006C319A">
      <w:pPr>
        <w:keepNext/>
        <w:keepLines/>
        <w:spacing w:line="240" w:lineRule="auto"/>
        <w:jc w:val="center"/>
        <w:outlineLvl w:val="1"/>
        <w:rPr>
          <w:rFonts w:eastAsiaTheme="majorEastAsia" w:cs="Times New Roman"/>
          <w:b/>
          <w:noProof/>
          <w:sz w:val="22"/>
          <w:highlight w:val="white"/>
        </w:rPr>
      </w:pPr>
      <w:r>
        <w:rPr>
          <w:rFonts w:eastAsia="Calibri" w:cs="Times New Roman"/>
          <w:noProof/>
          <w:sz w:val="22"/>
          <w:highlight w:val="white"/>
          <w:lang w:eastAsia="fr-FR"/>
        </w:rPr>
        <w:br w:type="page"/>
      </w:r>
      <w:bookmarkStart w:id="496" w:name="_Toc86305642"/>
      <w:r w:rsidR="00C5794C" w:rsidRPr="006C319A">
        <w:rPr>
          <w:rFonts w:eastAsiaTheme="majorEastAsia" w:cs="Times New Roman"/>
          <w:b/>
          <w:noProof/>
          <w:sz w:val="22"/>
          <w:highlight w:val="white"/>
        </w:rPr>
        <w:lastRenderedPageBreak/>
        <w:t>PHỤ LỤC 3: BIÊN BẢN THAM VẤN CỘNG ĐỒNG</w:t>
      </w:r>
      <w:bookmarkEnd w:id="49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2"/>
        <w:gridCol w:w="4643"/>
      </w:tblGrid>
      <w:tr w:rsidR="00F802A5" w:rsidRPr="0095094C" w14:paraId="3F44846D" w14:textId="77777777" w:rsidTr="006C319A">
        <w:trPr>
          <w:jc w:val="center"/>
        </w:trPr>
        <w:tc>
          <w:tcPr>
            <w:tcW w:w="4642" w:type="dxa"/>
          </w:tcPr>
          <w:p w14:paraId="0BD7023E" w14:textId="1C121753" w:rsidR="00F802A5" w:rsidRPr="0095094C" w:rsidRDefault="00F802A5" w:rsidP="0095094C">
            <w:pPr>
              <w:adjustRightInd w:val="0"/>
              <w:snapToGrid w:val="0"/>
              <w:spacing w:line="240" w:lineRule="auto"/>
              <w:rPr>
                <w:b/>
                <w:noProof/>
                <w:sz w:val="22"/>
                <w:highlight w:val="white"/>
              </w:rPr>
            </w:pPr>
            <w:bookmarkStart w:id="497" w:name="_Toc84725848"/>
            <w:r w:rsidRPr="0095094C">
              <w:rPr>
                <w:b/>
                <w:noProof/>
                <w:sz w:val="22"/>
                <w:highlight w:val="white"/>
              </w:rPr>
              <w:drawing>
                <wp:inline distT="0" distB="0" distL="0" distR="0" wp14:anchorId="7D15806C" wp14:editId="33D48D3A">
                  <wp:extent cx="2894585" cy="338743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ong thuy.pdf_page_1.jpg"/>
                          <pic:cNvPicPr/>
                        </pic:nvPicPr>
                        <pic:blipFill rotWithShape="1">
                          <a:blip r:embed="rId50" cstate="screen">
                            <a:extLst>
                              <a:ext uri="{28A0092B-C50C-407E-A947-70E740481C1C}">
                                <a14:useLocalDpi xmlns:a14="http://schemas.microsoft.com/office/drawing/2010/main"/>
                              </a:ext>
                            </a:extLst>
                          </a:blip>
                          <a:srcRect t="10187" b="10450"/>
                          <a:stretch/>
                        </pic:blipFill>
                        <pic:spPr bwMode="auto">
                          <a:xfrm>
                            <a:off x="0" y="0"/>
                            <a:ext cx="2916963" cy="3413625"/>
                          </a:xfrm>
                          <a:prstGeom prst="rect">
                            <a:avLst/>
                          </a:prstGeom>
                          <a:ln>
                            <a:noFill/>
                          </a:ln>
                          <a:extLst>
                            <a:ext uri="{53640926-AAD7-44D8-BBD7-CCE9431645EC}">
                              <a14:shadowObscured xmlns:a14="http://schemas.microsoft.com/office/drawing/2010/main"/>
                            </a:ext>
                          </a:extLst>
                        </pic:spPr>
                      </pic:pic>
                    </a:graphicData>
                  </a:graphic>
                </wp:inline>
              </w:drawing>
            </w:r>
            <w:bookmarkEnd w:id="497"/>
          </w:p>
        </w:tc>
        <w:tc>
          <w:tcPr>
            <w:tcW w:w="4643" w:type="dxa"/>
          </w:tcPr>
          <w:p w14:paraId="527DCD94" w14:textId="6323F1D9" w:rsidR="00F802A5" w:rsidRPr="0095094C" w:rsidRDefault="00F802A5" w:rsidP="0095094C">
            <w:pPr>
              <w:adjustRightInd w:val="0"/>
              <w:snapToGrid w:val="0"/>
              <w:spacing w:line="240" w:lineRule="auto"/>
              <w:rPr>
                <w:b/>
                <w:noProof/>
                <w:sz w:val="22"/>
                <w:highlight w:val="white"/>
              </w:rPr>
            </w:pPr>
            <w:bookmarkStart w:id="498" w:name="_Toc84725849"/>
            <w:r w:rsidRPr="0095094C">
              <w:rPr>
                <w:b/>
                <w:noProof/>
                <w:sz w:val="22"/>
                <w:highlight w:val="white"/>
              </w:rPr>
              <w:drawing>
                <wp:inline distT="0" distB="0" distL="0" distR="0" wp14:anchorId="7501FF00" wp14:editId="48E2B2A4">
                  <wp:extent cx="2700655" cy="33870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ong thuy.pdf_page_2.jpg"/>
                          <pic:cNvPicPr/>
                        </pic:nvPicPr>
                        <pic:blipFill rotWithShape="1">
                          <a:blip r:embed="rId51" cstate="screen">
                            <a:extLst>
                              <a:ext uri="{28A0092B-C50C-407E-A947-70E740481C1C}">
                                <a14:useLocalDpi xmlns:a14="http://schemas.microsoft.com/office/drawing/2010/main"/>
                              </a:ext>
                            </a:extLst>
                          </a:blip>
                          <a:srcRect t="9205" b="10657"/>
                          <a:stretch/>
                        </pic:blipFill>
                        <pic:spPr bwMode="auto">
                          <a:xfrm>
                            <a:off x="0" y="0"/>
                            <a:ext cx="2711894" cy="3401186"/>
                          </a:xfrm>
                          <a:prstGeom prst="rect">
                            <a:avLst/>
                          </a:prstGeom>
                          <a:ln>
                            <a:noFill/>
                          </a:ln>
                          <a:extLst>
                            <a:ext uri="{53640926-AAD7-44D8-BBD7-CCE9431645EC}">
                              <a14:shadowObscured xmlns:a14="http://schemas.microsoft.com/office/drawing/2010/main"/>
                            </a:ext>
                          </a:extLst>
                        </pic:spPr>
                      </pic:pic>
                    </a:graphicData>
                  </a:graphic>
                </wp:inline>
              </w:drawing>
            </w:r>
            <w:bookmarkEnd w:id="498"/>
          </w:p>
        </w:tc>
      </w:tr>
      <w:tr w:rsidR="00627E8A" w:rsidRPr="0095094C" w14:paraId="02F1D0F9" w14:textId="77777777" w:rsidTr="006C319A">
        <w:trPr>
          <w:jc w:val="center"/>
        </w:trPr>
        <w:tc>
          <w:tcPr>
            <w:tcW w:w="9285" w:type="dxa"/>
            <w:gridSpan w:val="2"/>
          </w:tcPr>
          <w:p w14:paraId="083C0E00" w14:textId="5E643E14" w:rsidR="00627E8A" w:rsidRPr="0095094C" w:rsidRDefault="00627E8A" w:rsidP="0095094C">
            <w:pPr>
              <w:adjustRightInd w:val="0"/>
              <w:snapToGrid w:val="0"/>
              <w:spacing w:line="240" w:lineRule="auto"/>
              <w:rPr>
                <w:b/>
                <w:noProof/>
                <w:sz w:val="22"/>
                <w:highlight w:val="white"/>
              </w:rPr>
            </w:pPr>
            <w:bookmarkStart w:id="499" w:name="_Toc84725850"/>
            <w:r w:rsidRPr="0095094C">
              <w:rPr>
                <w:b/>
                <w:noProof/>
                <w:sz w:val="22"/>
                <w:highlight w:val="white"/>
              </w:rPr>
              <w:drawing>
                <wp:inline distT="0" distB="0" distL="0" distR="0" wp14:anchorId="05CCA6F8" wp14:editId="7D80D895">
                  <wp:extent cx="2894577" cy="378229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ong thuy.pdf_page_3.jpg"/>
                          <pic:cNvPicPr/>
                        </pic:nvPicPr>
                        <pic:blipFill rotWithShape="1">
                          <a:blip r:embed="rId52" cstate="screen">
                            <a:extLst>
                              <a:ext uri="{28A0092B-C50C-407E-A947-70E740481C1C}">
                                <a14:useLocalDpi xmlns:a14="http://schemas.microsoft.com/office/drawing/2010/main"/>
                              </a:ext>
                            </a:extLst>
                          </a:blip>
                          <a:srcRect t="9897" b="9876"/>
                          <a:stretch/>
                        </pic:blipFill>
                        <pic:spPr bwMode="auto">
                          <a:xfrm>
                            <a:off x="0" y="0"/>
                            <a:ext cx="2910194" cy="3802698"/>
                          </a:xfrm>
                          <a:prstGeom prst="rect">
                            <a:avLst/>
                          </a:prstGeom>
                          <a:ln>
                            <a:noFill/>
                          </a:ln>
                          <a:extLst>
                            <a:ext uri="{53640926-AAD7-44D8-BBD7-CCE9431645EC}">
                              <a14:shadowObscured xmlns:a14="http://schemas.microsoft.com/office/drawing/2010/main"/>
                            </a:ext>
                          </a:extLst>
                        </pic:spPr>
                      </pic:pic>
                    </a:graphicData>
                  </a:graphic>
                </wp:inline>
              </w:drawing>
            </w:r>
            <w:bookmarkStart w:id="500" w:name="_Toc84725851"/>
            <w:bookmarkEnd w:id="499"/>
            <w:r w:rsidR="0091545A" w:rsidRPr="0095094C">
              <w:rPr>
                <w:b/>
                <w:noProof/>
                <w:sz w:val="22"/>
                <w:highlight w:val="white"/>
              </w:rPr>
              <w:t xml:space="preserve"> </w:t>
            </w:r>
            <w:r w:rsidR="0091545A" w:rsidRPr="0095094C">
              <w:rPr>
                <w:b/>
                <w:noProof/>
                <w:sz w:val="22"/>
                <w:highlight w:val="white"/>
              </w:rPr>
              <w:drawing>
                <wp:inline distT="0" distB="0" distL="0" distR="0" wp14:anchorId="718D9228" wp14:editId="153065D5">
                  <wp:extent cx="2686429" cy="38246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ngu thuy bac.pdf_page_1.jpg"/>
                          <pic:cNvPicPr/>
                        </pic:nvPicPr>
                        <pic:blipFill rotWithShape="1">
                          <a:blip r:embed="rId53" cstate="screen">
                            <a:extLst>
                              <a:ext uri="{28A0092B-C50C-407E-A947-70E740481C1C}">
                                <a14:useLocalDpi xmlns:a14="http://schemas.microsoft.com/office/drawing/2010/main"/>
                              </a:ext>
                            </a:extLst>
                          </a:blip>
                          <a:srcRect t="10962" b="11292"/>
                          <a:stretch/>
                        </pic:blipFill>
                        <pic:spPr bwMode="auto">
                          <a:xfrm>
                            <a:off x="0" y="0"/>
                            <a:ext cx="2709043" cy="3856892"/>
                          </a:xfrm>
                          <a:prstGeom prst="rect">
                            <a:avLst/>
                          </a:prstGeom>
                          <a:ln>
                            <a:noFill/>
                          </a:ln>
                          <a:extLst>
                            <a:ext uri="{53640926-AAD7-44D8-BBD7-CCE9431645EC}">
                              <a14:shadowObscured xmlns:a14="http://schemas.microsoft.com/office/drawing/2010/main"/>
                            </a:ext>
                          </a:extLst>
                        </pic:spPr>
                      </pic:pic>
                    </a:graphicData>
                  </a:graphic>
                </wp:inline>
              </w:drawing>
            </w:r>
            <w:bookmarkEnd w:id="500"/>
          </w:p>
        </w:tc>
      </w:tr>
      <w:tr w:rsidR="00F802A5" w:rsidRPr="0095094C" w14:paraId="5BAAE643" w14:textId="77777777" w:rsidTr="006C319A">
        <w:trPr>
          <w:jc w:val="center"/>
        </w:trPr>
        <w:tc>
          <w:tcPr>
            <w:tcW w:w="4642" w:type="dxa"/>
          </w:tcPr>
          <w:p w14:paraId="11EA9210" w14:textId="4FFBE791" w:rsidR="00F802A5" w:rsidRPr="0095094C" w:rsidRDefault="00F802A5" w:rsidP="0095094C">
            <w:pPr>
              <w:adjustRightInd w:val="0"/>
              <w:snapToGrid w:val="0"/>
              <w:spacing w:line="240" w:lineRule="auto"/>
              <w:rPr>
                <w:b/>
                <w:noProof/>
                <w:sz w:val="22"/>
                <w:highlight w:val="white"/>
              </w:rPr>
            </w:pPr>
          </w:p>
        </w:tc>
        <w:tc>
          <w:tcPr>
            <w:tcW w:w="4643" w:type="dxa"/>
          </w:tcPr>
          <w:p w14:paraId="6EF22CBB" w14:textId="551993F6" w:rsidR="00F802A5" w:rsidRPr="0095094C" w:rsidRDefault="00F802A5" w:rsidP="0095094C">
            <w:pPr>
              <w:adjustRightInd w:val="0"/>
              <w:snapToGrid w:val="0"/>
              <w:spacing w:line="240" w:lineRule="auto"/>
              <w:rPr>
                <w:b/>
                <w:noProof/>
                <w:sz w:val="22"/>
                <w:highlight w:val="white"/>
              </w:rPr>
            </w:pPr>
          </w:p>
        </w:tc>
      </w:tr>
      <w:tr w:rsidR="00627E8A" w:rsidRPr="0095094C" w14:paraId="446A7CBF" w14:textId="77777777" w:rsidTr="006C319A">
        <w:trPr>
          <w:jc w:val="center"/>
        </w:trPr>
        <w:tc>
          <w:tcPr>
            <w:tcW w:w="9285" w:type="dxa"/>
            <w:gridSpan w:val="2"/>
          </w:tcPr>
          <w:p w14:paraId="187B11E7" w14:textId="00270F12" w:rsidR="00627E8A" w:rsidRPr="0095094C" w:rsidRDefault="00627E8A" w:rsidP="0095094C">
            <w:pPr>
              <w:adjustRightInd w:val="0"/>
              <w:snapToGrid w:val="0"/>
              <w:spacing w:line="240" w:lineRule="auto"/>
              <w:rPr>
                <w:b/>
                <w:noProof/>
                <w:sz w:val="22"/>
                <w:highlight w:val="white"/>
              </w:rPr>
            </w:pPr>
            <w:bookmarkStart w:id="501" w:name="_Toc84725853"/>
            <w:r w:rsidRPr="0095094C">
              <w:rPr>
                <w:b/>
                <w:noProof/>
                <w:sz w:val="22"/>
                <w:highlight w:val="white"/>
              </w:rPr>
              <w:lastRenderedPageBreak/>
              <w:drawing>
                <wp:inline distT="0" distB="0" distL="0" distR="0" wp14:anchorId="0D80B8FA" wp14:editId="6735B71E">
                  <wp:extent cx="2809442" cy="3532909"/>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ngu thuy bac.pdf_page_3.jpg"/>
                          <pic:cNvPicPr/>
                        </pic:nvPicPr>
                        <pic:blipFill rotWithShape="1">
                          <a:blip r:embed="rId54" cstate="screen">
                            <a:extLst>
                              <a:ext uri="{28A0092B-C50C-407E-A947-70E740481C1C}">
                                <a14:useLocalDpi xmlns:a14="http://schemas.microsoft.com/office/drawing/2010/main"/>
                              </a:ext>
                            </a:extLst>
                          </a:blip>
                          <a:srcRect t="10064" b="11002"/>
                          <a:stretch/>
                        </pic:blipFill>
                        <pic:spPr bwMode="auto">
                          <a:xfrm>
                            <a:off x="0" y="0"/>
                            <a:ext cx="2822805" cy="3549713"/>
                          </a:xfrm>
                          <a:prstGeom prst="rect">
                            <a:avLst/>
                          </a:prstGeom>
                          <a:ln>
                            <a:noFill/>
                          </a:ln>
                          <a:extLst>
                            <a:ext uri="{53640926-AAD7-44D8-BBD7-CCE9431645EC}">
                              <a14:shadowObscured xmlns:a14="http://schemas.microsoft.com/office/drawing/2010/main"/>
                            </a:ext>
                          </a:extLst>
                        </pic:spPr>
                      </pic:pic>
                    </a:graphicData>
                  </a:graphic>
                </wp:inline>
              </w:drawing>
            </w:r>
            <w:bookmarkStart w:id="502" w:name="_Toc84725852"/>
            <w:bookmarkEnd w:id="501"/>
            <w:r w:rsidR="0091545A" w:rsidRPr="0095094C">
              <w:rPr>
                <w:b/>
                <w:noProof/>
                <w:sz w:val="22"/>
                <w:highlight w:val="white"/>
              </w:rPr>
              <w:t xml:space="preserve"> </w:t>
            </w:r>
            <w:r w:rsidR="0091545A" w:rsidRPr="0095094C">
              <w:rPr>
                <w:b/>
                <w:noProof/>
                <w:sz w:val="22"/>
                <w:highlight w:val="white"/>
              </w:rPr>
              <w:drawing>
                <wp:inline distT="0" distB="0" distL="0" distR="0" wp14:anchorId="19FDE7DD" wp14:editId="3CB4D39D">
                  <wp:extent cx="2656205" cy="3615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ngu thuy bac.pdf_page_2.jpg"/>
                          <pic:cNvPicPr/>
                        </pic:nvPicPr>
                        <pic:blipFill rotWithShape="1">
                          <a:blip r:embed="rId55" cstate="screen">
                            <a:extLst>
                              <a:ext uri="{28A0092B-C50C-407E-A947-70E740481C1C}">
                                <a14:useLocalDpi xmlns:a14="http://schemas.microsoft.com/office/drawing/2010/main"/>
                              </a:ext>
                            </a:extLst>
                          </a:blip>
                          <a:srcRect t="8642" b="10324"/>
                          <a:stretch/>
                        </pic:blipFill>
                        <pic:spPr bwMode="auto">
                          <a:xfrm>
                            <a:off x="0" y="0"/>
                            <a:ext cx="2667512" cy="3631081"/>
                          </a:xfrm>
                          <a:prstGeom prst="rect">
                            <a:avLst/>
                          </a:prstGeom>
                          <a:ln>
                            <a:noFill/>
                          </a:ln>
                          <a:extLst>
                            <a:ext uri="{53640926-AAD7-44D8-BBD7-CCE9431645EC}">
                              <a14:shadowObscured xmlns:a14="http://schemas.microsoft.com/office/drawing/2010/main"/>
                            </a:ext>
                          </a:extLst>
                        </pic:spPr>
                      </pic:pic>
                    </a:graphicData>
                  </a:graphic>
                </wp:inline>
              </w:drawing>
            </w:r>
            <w:bookmarkEnd w:id="502"/>
          </w:p>
        </w:tc>
      </w:tr>
      <w:tr w:rsidR="00F802A5" w:rsidRPr="0095094C" w14:paraId="669525B7" w14:textId="77777777" w:rsidTr="006C319A">
        <w:trPr>
          <w:jc w:val="center"/>
        </w:trPr>
        <w:tc>
          <w:tcPr>
            <w:tcW w:w="4642" w:type="dxa"/>
          </w:tcPr>
          <w:p w14:paraId="5799099F" w14:textId="020D6BF7" w:rsidR="00F802A5" w:rsidRPr="0095094C" w:rsidRDefault="00F802A5" w:rsidP="0095094C">
            <w:pPr>
              <w:adjustRightInd w:val="0"/>
              <w:snapToGrid w:val="0"/>
              <w:spacing w:line="240" w:lineRule="auto"/>
              <w:rPr>
                <w:b/>
                <w:noProof/>
                <w:sz w:val="22"/>
                <w:highlight w:val="white"/>
              </w:rPr>
            </w:pPr>
            <w:bookmarkStart w:id="503" w:name="_Toc84725854"/>
            <w:r w:rsidRPr="0095094C">
              <w:rPr>
                <w:b/>
                <w:noProof/>
                <w:sz w:val="22"/>
                <w:highlight w:val="white"/>
              </w:rPr>
              <w:drawing>
                <wp:inline distT="0" distB="0" distL="0" distR="0" wp14:anchorId="57F39B3A" wp14:editId="4DA34E51">
                  <wp:extent cx="2723515" cy="367792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Dai trach.pdf_page_1.jpg"/>
                          <pic:cNvPicPr/>
                        </pic:nvPicPr>
                        <pic:blipFill rotWithShape="1">
                          <a:blip r:embed="rId56" cstate="screen">
                            <a:extLst>
                              <a:ext uri="{28A0092B-C50C-407E-A947-70E740481C1C}">
                                <a14:useLocalDpi xmlns:a14="http://schemas.microsoft.com/office/drawing/2010/main"/>
                              </a:ext>
                            </a:extLst>
                          </a:blip>
                          <a:srcRect t="9741" b="8442"/>
                          <a:stretch/>
                        </pic:blipFill>
                        <pic:spPr bwMode="auto">
                          <a:xfrm>
                            <a:off x="0" y="0"/>
                            <a:ext cx="2727246" cy="3682958"/>
                          </a:xfrm>
                          <a:prstGeom prst="rect">
                            <a:avLst/>
                          </a:prstGeom>
                          <a:ln>
                            <a:noFill/>
                          </a:ln>
                          <a:extLst>
                            <a:ext uri="{53640926-AAD7-44D8-BBD7-CCE9431645EC}">
                              <a14:shadowObscured xmlns:a14="http://schemas.microsoft.com/office/drawing/2010/main"/>
                            </a:ext>
                          </a:extLst>
                        </pic:spPr>
                      </pic:pic>
                    </a:graphicData>
                  </a:graphic>
                </wp:inline>
              </w:drawing>
            </w:r>
            <w:bookmarkEnd w:id="503"/>
          </w:p>
        </w:tc>
        <w:tc>
          <w:tcPr>
            <w:tcW w:w="4643" w:type="dxa"/>
          </w:tcPr>
          <w:p w14:paraId="25130AE1" w14:textId="264C138E" w:rsidR="00F802A5" w:rsidRPr="0095094C" w:rsidRDefault="00F802A5" w:rsidP="0095094C">
            <w:pPr>
              <w:adjustRightInd w:val="0"/>
              <w:snapToGrid w:val="0"/>
              <w:spacing w:line="240" w:lineRule="auto"/>
              <w:rPr>
                <w:b/>
                <w:noProof/>
                <w:sz w:val="22"/>
                <w:highlight w:val="white"/>
              </w:rPr>
            </w:pPr>
            <w:bookmarkStart w:id="504" w:name="_Toc84725855"/>
            <w:r w:rsidRPr="0095094C">
              <w:rPr>
                <w:b/>
                <w:noProof/>
                <w:sz w:val="22"/>
                <w:highlight w:val="white"/>
              </w:rPr>
              <w:drawing>
                <wp:inline distT="0" distB="0" distL="0" distR="0" wp14:anchorId="4F96FC70" wp14:editId="25E81E3C">
                  <wp:extent cx="2839085" cy="3678381"/>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Dai trach.pdf_page_2.jpg"/>
                          <pic:cNvPicPr/>
                        </pic:nvPicPr>
                        <pic:blipFill rotWithShape="1">
                          <a:blip r:embed="rId57" cstate="screen">
                            <a:extLst>
                              <a:ext uri="{28A0092B-C50C-407E-A947-70E740481C1C}">
                                <a14:useLocalDpi xmlns:a14="http://schemas.microsoft.com/office/drawing/2010/main"/>
                              </a:ext>
                            </a:extLst>
                          </a:blip>
                          <a:srcRect t="6389" b="11054"/>
                          <a:stretch/>
                        </pic:blipFill>
                        <pic:spPr bwMode="auto">
                          <a:xfrm>
                            <a:off x="0" y="0"/>
                            <a:ext cx="2852492" cy="3695751"/>
                          </a:xfrm>
                          <a:prstGeom prst="rect">
                            <a:avLst/>
                          </a:prstGeom>
                          <a:ln>
                            <a:noFill/>
                          </a:ln>
                          <a:extLst>
                            <a:ext uri="{53640926-AAD7-44D8-BBD7-CCE9431645EC}">
                              <a14:shadowObscured xmlns:a14="http://schemas.microsoft.com/office/drawing/2010/main"/>
                            </a:ext>
                          </a:extLst>
                        </pic:spPr>
                      </pic:pic>
                    </a:graphicData>
                  </a:graphic>
                </wp:inline>
              </w:drawing>
            </w:r>
            <w:bookmarkEnd w:id="504"/>
          </w:p>
        </w:tc>
      </w:tr>
      <w:tr w:rsidR="00CA4C7B" w:rsidRPr="0095094C" w14:paraId="249692CE" w14:textId="77777777" w:rsidTr="006C319A">
        <w:trPr>
          <w:jc w:val="center"/>
        </w:trPr>
        <w:tc>
          <w:tcPr>
            <w:tcW w:w="9285" w:type="dxa"/>
            <w:gridSpan w:val="2"/>
          </w:tcPr>
          <w:p w14:paraId="2B923F63" w14:textId="1A0262A6" w:rsidR="00CA4C7B" w:rsidRPr="0095094C" w:rsidRDefault="00CA4C7B" w:rsidP="0095094C">
            <w:pPr>
              <w:adjustRightInd w:val="0"/>
              <w:snapToGrid w:val="0"/>
              <w:spacing w:line="240" w:lineRule="auto"/>
              <w:rPr>
                <w:b/>
                <w:noProof/>
                <w:sz w:val="22"/>
                <w:highlight w:val="white"/>
              </w:rPr>
            </w:pPr>
            <w:bookmarkStart w:id="505" w:name="_Toc84725856"/>
            <w:r w:rsidRPr="0095094C">
              <w:rPr>
                <w:b/>
                <w:noProof/>
                <w:sz w:val="22"/>
                <w:highlight w:val="white"/>
              </w:rPr>
              <w:lastRenderedPageBreak/>
              <w:drawing>
                <wp:inline distT="0" distB="0" distL="0" distR="0" wp14:anchorId="27F597A2" wp14:editId="0B27730B">
                  <wp:extent cx="2745740" cy="3969328"/>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Dai trach.pdf_page_3.jpg"/>
                          <pic:cNvPicPr/>
                        </pic:nvPicPr>
                        <pic:blipFill rotWithShape="1">
                          <a:blip r:embed="rId58" cstate="screen">
                            <a:extLst>
                              <a:ext uri="{28A0092B-C50C-407E-A947-70E740481C1C}">
                                <a14:useLocalDpi xmlns:a14="http://schemas.microsoft.com/office/drawing/2010/main"/>
                              </a:ext>
                            </a:extLst>
                          </a:blip>
                          <a:srcRect t="7810" b="8113"/>
                          <a:stretch/>
                        </pic:blipFill>
                        <pic:spPr bwMode="auto">
                          <a:xfrm>
                            <a:off x="0" y="0"/>
                            <a:ext cx="2751339" cy="3977422"/>
                          </a:xfrm>
                          <a:prstGeom prst="rect">
                            <a:avLst/>
                          </a:prstGeom>
                          <a:ln>
                            <a:noFill/>
                          </a:ln>
                          <a:extLst>
                            <a:ext uri="{53640926-AAD7-44D8-BBD7-CCE9431645EC}">
                              <a14:shadowObscured xmlns:a14="http://schemas.microsoft.com/office/drawing/2010/main"/>
                            </a:ext>
                          </a:extLst>
                        </pic:spPr>
                      </pic:pic>
                    </a:graphicData>
                  </a:graphic>
                </wp:inline>
              </w:drawing>
            </w:r>
            <w:bookmarkStart w:id="506" w:name="_Toc84725857"/>
            <w:bookmarkEnd w:id="505"/>
            <w:r w:rsidR="0091545A" w:rsidRPr="006C319A">
              <w:rPr>
                <w:noProof/>
              </w:rPr>
              <w:t xml:space="preserve"> </w:t>
            </w:r>
            <w:r w:rsidR="0091545A" w:rsidRPr="006C319A">
              <w:rPr>
                <w:noProof/>
              </w:rPr>
              <w:drawing>
                <wp:inline distT="0" distB="0" distL="0" distR="0" wp14:anchorId="4566D61E" wp14:editId="15312919">
                  <wp:extent cx="2819180" cy="3803072"/>
                  <wp:effectExtent l="0" t="0" r="0"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Picture 902" descr="Text, letter&#10;&#10;Description automatically generated"/>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2824853" cy="3810725"/>
                          </a:xfrm>
                          <a:prstGeom prst="rect">
                            <a:avLst/>
                          </a:prstGeom>
                          <a:ln>
                            <a:noFill/>
                          </a:ln>
                          <a:extLst>
                            <a:ext uri="{53640926-AAD7-44D8-BBD7-CCE9431645EC}">
                              <a14:shadowObscured xmlns:a14="http://schemas.microsoft.com/office/drawing/2010/main"/>
                            </a:ext>
                          </a:extLst>
                        </pic:spPr>
                      </pic:pic>
                    </a:graphicData>
                  </a:graphic>
                </wp:inline>
              </w:drawing>
            </w:r>
            <w:bookmarkEnd w:id="506"/>
          </w:p>
        </w:tc>
      </w:tr>
      <w:tr w:rsidR="006C319A" w:rsidRPr="006C319A" w14:paraId="03FBE790" w14:textId="77777777" w:rsidTr="006C31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642" w:type="dxa"/>
            <w:tcBorders>
              <w:top w:val="nil"/>
              <w:left w:val="nil"/>
              <w:bottom w:val="nil"/>
              <w:right w:val="nil"/>
            </w:tcBorders>
          </w:tcPr>
          <w:p w14:paraId="4AB21CA2" w14:textId="3860327C" w:rsidR="00627E8A" w:rsidRPr="006C319A" w:rsidRDefault="00627E8A" w:rsidP="006C319A"/>
        </w:tc>
        <w:tc>
          <w:tcPr>
            <w:tcW w:w="4643" w:type="dxa"/>
            <w:tcBorders>
              <w:top w:val="nil"/>
              <w:left w:val="nil"/>
              <w:bottom w:val="nil"/>
              <w:right w:val="nil"/>
            </w:tcBorders>
          </w:tcPr>
          <w:p w14:paraId="2E0153E3" w14:textId="7F10FA31" w:rsidR="00627E8A" w:rsidRPr="006C319A" w:rsidRDefault="00627E8A" w:rsidP="006C319A">
            <w:pPr>
              <w:rPr>
                <w:highlight w:val="white"/>
              </w:rPr>
            </w:pPr>
          </w:p>
        </w:tc>
      </w:tr>
    </w:tbl>
    <w:p w14:paraId="4FC9F80E" w14:textId="0978059F" w:rsidR="00C12DA0" w:rsidRPr="00AF7D59" w:rsidRDefault="0091545A" w:rsidP="00E20367">
      <w:pPr>
        <w:pStyle w:val="Figure"/>
        <w:numPr>
          <w:ilvl w:val="0"/>
          <w:numId w:val="0"/>
        </w:numPr>
        <w:rPr>
          <w:noProof/>
          <w:highlight w:val="white"/>
          <w:lang w:val="en-US"/>
        </w:rPr>
      </w:pPr>
      <w:bookmarkStart w:id="507" w:name="_Toc84725858"/>
      <w:r w:rsidRPr="006C319A">
        <w:rPr>
          <w:noProof/>
          <w:lang w:val="en-US"/>
        </w:rPr>
        <w:drawing>
          <wp:inline distT="0" distB="0" distL="0" distR="0" wp14:anchorId="5C7C650C" wp14:editId="2B3D77B8">
            <wp:extent cx="2815590" cy="3803015"/>
            <wp:effectExtent l="0" t="0" r="0" b="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Picture 908" descr="Text, letter&#10;&#10;Description automatically generated"/>
                    <pic:cNvPicPr/>
                  </pic:nvPicPr>
                  <pic:blipFill rotWithShape="1">
                    <a:blip r:embed="rId60" cstate="screen">
                      <a:extLst>
                        <a:ext uri="{28A0092B-C50C-407E-A947-70E740481C1C}">
                          <a14:useLocalDpi xmlns:a14="http://schemas.microsoft.com/office/drawing/2010/main"/>
                        </a:ext>
                      </a:extLst>
                    </a:blip>
                    <a:srcRect t="8512" b="11734"/>
                    <a:stretch/>
                  </pic:blipFill>
                  <pic:spPr bwMode="auto">
                    <a:xfrm>
                      <a:off x="0" y="0"/>
                      <a:ext cx="2819852" cy="3808772"/>
                    </a:xfrm>
                    <a:prstGeom prst="rect">
                      <a:avLst/>
                    </a:prstGeom>
                    <a:ln>
                      <a:noFill/>
                    </a:ln>
                    <a:extLst>
                      <a:ext uri="{53640926-AAD7-44D8-BBD7-CCE9431645EC}">
                        <a14:shadowObscured xmlns:a14="http://schemas.microsoft.com/office/drawing/2010/main"/>
                      </a:ext>
                    </a:extLst>
                  </pic:spPr>
                </pic:pic>
              </a:graphicData>
            </a:graphic>
          </wp:inline>
        </w:drawing>
      </w:r>
      <w:bookmarkEnd w:id="507"/>
    </w:p>
    <w:sectPr w:rsidR="00C12DA0" w:rsidRPr="00AF7D59" w:rsidSect="004724E4">
      <w:pgSz w:w="11906" w:h="16838" w:code="9"/>
      <w:pgMar w:top="850" w:right="1138" w:bottom="1138" w:left="1699" w:header="562" w:footer="562" w:gutter="0"/>
      <w:cols w:space="720"/>
      <w:docGrid w:linePitch="367"/>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28A6F" w16cex:dateUtc="2021-10-14T03:52:00Z"/>
  <w16cex:commentExtensible w16cex:durableId="251162AB" w16cex:dateUtc="2021-10-13T06:50:00Z"/>
  <w16cex:commentExtensible w16cex:durableId="251162FB" w16cex:dateUtc="2021-10-13T06:51:00Z"/>
  <w16cex:commentExtensible w16cex:durableId="251288FE" w16cex:dateUtc="2021-10-14T03:46:00Z"/>
  <w16cex:commentExtensible w16cex:durableId="2512890D" w16cex:dateUtc="2021-10-14T03:46:00Z"/>
  <w16cex:commentExtensible w16cex:durableId="2511693B" w16cex:dateUtc="2021-10-13T07:18:00Z"/>
  <w16cex:commentExtensible w16cex:durableId="251164A7" w16cex:dateUtc="2021-10-13T06:59:00Z"/>
  <w16cex:commentExtensible w16cex:durableId="2511663B" w16cex:dateUtc="2021-10-13T07:05:00Z"/>
  <w16cex:commentExtensible w16cex:durableId="251D566C" w16cex:dateUtc="2021-10-22T08:25:00Z"/>
  <w16cex:commentExtensible w16cex:durableId="2522967E" w16cex:dateUtc="2021-10-26T08:00:00Z"/>
  <w16cex:commentExtensible w16cex:durableId="25116C3C" w16cex:dateUtc="2021-10-13T07:31:00Z"/>
  <w16cex:commentExtensible w16cex:durableId="25116999" w16cex:dateUtc="2021-10-13T07:20:00Z"/>
  <w16cex:commentExtensible w16cex:durableId="25118A9C" w16cex:dateUtc="2021-10-13T09:41:00Z"/>
  <w16cex:commentExtensible w16cex:durableId="25116A14" w16cex:dateUtc="2021-10-13T07:22:00Z"/>
  <w16cex:commentExtensible w16cex:durableId="251D64A8" w16cex:dateUtc="2021-10-22T09:26:00Z"/>
  <w16cex:commentExtensible w16cex:durableId="25118BF7" w16cex:dateUtc="2021-10-13T09:46:00Z"/>
  <w16cex:commentExtensible w16cex:durableId="25116A73" w16cex:dateUtc="2021-10-13T07:23:00Z"/>
  <w16cex:commentExtensible w16cex:durableId="2512892E" w16cex:dateUtc="2021-10-14T03:47:00Z"/>
  <w16cex:commentExtensible w16cex:durableId="25116CD3" w16cex:dateUtc="2021-10-13T07:33:00Z"/>
  <w16cex:commentExtensible w16cex:durableId="25116F33" w16cex:dateUtc="2021-10-13T07:44:00Z"/>
  <w16cex:commentExtensible w16cex:durableId="251174AB" w16cex:dateUtc="2021-10-13T08:07:00Z"/>
  <w16cex:commentExtensible w16cex:durableId="251D681C" w16cex:dateUtc="2021-10-22T09:41:00Z"/>
  <w16cex:commentExtensible w16cex:durableId="2511760F" w16cex:dateUtc="2021-10-13T08:13:00Z"/>
  <w16cex:commentExtensible w16cex:durableId="2522ACA2" w16cex:dateUtc="2021-10-26T07:25:00Z"/>
  <w16cex:commentExtensible w16cex:durableId="25117E6F" w16cex:dateUtc="2021-10-13T08:49:00Z"/>
  <w16cex:commentExtensible w16cex:durableId="251D6F52" w16cex:dateUtc="2021-10-22T10:11:00Z"/>
  <w16cex:commentExtensible w16cex:durableId="2522AB46" w16cex:dateUtc="2021-10-26T09:28:00Z"/>
  <w16cex:commentExtensible w16cex:durableId="2511882C" w16cex:dateUtc="2021-10-13T09:30:00Z"/>
  <w16cex:commentExtensible w16cex:durableId="25117A3E" w16cex:dateUtc="2021-10-13T08:31:00Z"/>
  <w16cex:commentExtensible w16cex:durableId="2522AD04" w16cex:dateUtc="2021-10-26T09:36:00Z"/>
  <w16cex:commentExtensible w16cex:durableId="251179D0" w16cex:dateUtc="2021-10-13T08:29:00Z"/>
  <w16cex:commentExtensible w16cex:durableId="251189C0" w16cex:dateUtc="2021-10-13T09:37:00Z"/>
  <w16cex:commentExtensible w16cex:durableId="251D70FA" w16cex:dateUtc="2021-10-22T10:18:00Z"/>
  <w16cex:commentExtensible w16cex:durableId="25117BD6" w16cex:dateUtc="2021-10-13T08:37:00Z"/>
  <w16cex:commentExtensible w16cex:durableId="251D7182" w16cex:dateUtc="2021-10-22T10:21:00Z"/>
  <w16cex:commentExtensible w16cex:durableId="2522AE39" w16cex:dateUtc="2021-10-26T09:41:00Z"/>
  <w16cex:commentExtensible w16cex:durableId="25117C9A" w16cex:dateUtc="2021-10-13T08:41:00Z"/>
  <w16cex:commentExtensible w16cex:durableId="2511774E" w16cex:dateUtc="2021-10-13T08:18:00Z"/>
  <w16cex:commentExtensible w16cex:durableId="251DB995" w16cex:dateUtc="2021-10-22T15:28:00Z"/>
  <w16cex:commentExtensible w16cex:durableId="25228E4C" w16cex:dateUtc="2021-10-26T07:25:00Z"/>
  <w16cex:commentExtensible w16cex:durableId="25228F94" w16cex:dateUtc="2021-10-26T07:30:00Z"/>
  <w16cex:commentExtensible w16cex:durableId="252297B0" w16cex:dateUtc="2021-10-26T08:05:00Z"/>
  <w16cex:commentExtensible w16cex:durableId="251176DF" w16cex:dateUtc="2021-10-13T08:16:00Z"/>
  <w16cex:commentExtensible w16cex:durableId="251D720A" w16cex:dateUtc="2021-10-22T10:23:00Z"/>
  <w16cex:commentExtensible w16cex:durableId="25116079" w16cex:dateUtc="2021-10-13T06:40:00Z"/>
  <w16cex:commentExtensible w16cex:durableId="251160A7" w16cex:dateUtc="2021-10-13T06:41:00Z"/>
  <w16cex:commentExtensible w16cex:durableId="2511813A" w16cex:dateUtc="2021-10-13T09:00:00Z"/>
  <w16cex:commentExtensible w16cex:durableId="2511840A" w16cex:dateUtc="2021-10-13T09:12:00Z"/>
  <w16cex:commentExtensible w16cex:durableId="251183DE" w16cex:dateUtc="2021-10-13T09:12:00Z"/>
  <w16cex:commentExtensible w16cex:durableId="251181E5" w16cex:dateUtc="2021-10-13T09:03:00Z"/>
  <w16cex:commentExtensible w16cex:durableId="251DBE57" w16cex:dateUtc="2021-10-22T15:48:00Z"/>
  <w16cex:commentExtensible w16cex:durableId="251182DF" w16cex:dateUtc="2021-10-13T09:07:00Z"/>
  <w16cex:commentExtensible w16cex:durableId="25118270" w16cex:dateUtc="2021-10-13T09:06:00Z"/>
  <w16cex:commentExtensible w16cex:durableId="251DBC3D" w16cex:dateUtc="2021-10-22T15:39:00Z"/>
  <w16cex:commentExtensible w16cex:durableId="25229C14" w16cex:dateUtc="2021-10-26T08:24:00Z"/>
  <w16cex:commentExtensible w16cex:durableId="25118211" w16cex:dateUtc="2021-10-13T09:04:00Z"/>
  <w16cex:commentExtensible w16cex:durableId="251187B8" w16cex:dateUtc="2021-10-13T09:28:00Z"/>
  <w16cex:commentExtensible w16cex:durableId="251185AA" w16cex:dateUtc="2021-10-13T09:19:00Z"/>
  <w16cex:commentExtensible w16cex:durableId="251282ED" w16cex:dateUtc="2021-10-14T03:20:00Z"/>
  <w16cex:commentExtensible w16cex:durableId="25128225" w16cex:dateUtc="2021-10-14T03:17:00Z"/>
  <w16cex:commentExtensible w16cex:durableId="25118673" w16cex:dateUtc="2021-10-13T09:23:00Z"/>
  <w16cex:commentExtensible w16cex:durableId="25116078" w16cex:dateUtc="2021-10-13T0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32B0DB" w16cid:durableId="25128A6F"/>
  <w16cid:commentId w16cid:paraId="1FF14C53" w16cid:durableId="251D410E"/>
  <w16cid:commentId w16cid:paraId="37007EF5" w16cid:durableId="251162AB"/>
  <w16cid:commentId w16cid:paraId="6340843E" w16cid:durableId="251D4110"/>
  <w16cid:commentId w16cid:paraId="46401B29" w16cid:durableId="251162FB"/>
  <w16cid:commentId w16cid:paraId="0375AE84" w16cid:durableId="251D4112"/>
  <w16cid:commentId w16cid:paraId="75E2406E" w16cid:durableId="251288FE"/>
  <w16cid:commentId w16cid:paraId="7D41209F" w16cid:durableId="251D4114"/>
  <w16cid:commentId w16cid:paraId="499AD684" w16cid:durableId="2512890D"/>
  <w16cid:commentId w16cid:paraId="5C40D19A" w16cid:durableId="251D4116"/>
  <w16cid:commentId w16cid:paraId="54BE3B37" w16cid:durableId="2511693B"/>
  <w16cid:commentId w16cid:paraId="6BD88D5C" w16cid:durableId="251D4118"/>
  <w16cid:commentId w16cid:paraId="021BBC0E" w16cid:durableId="251164A7"/>
  <w16cid:commentId w16cid:paraId="490FA739" w16cid:durableId="251D411A"/>
  <w16cid:commentId w16cid:paraId="56DDC358" w16cid:durableId="2511663B"/>
  <w16cid:commentId w16cid:paraId="5F738006" w16cid:durableId="251D566C"/>
  <w16cid:commentId w16cid:paraId="426D9A09" w16cid:durableId="2522967E"/>
  <w16cid:commentId w16cid:paraId="17808EC7" w16cid:durableId="25116C3C"/>
  <w16cid:commentId w16cid:paraId="37F9B7A4" w16cid:durableId="25116999"/>
  <w16cid:commentId w16cid:paraId="5EC2DC76" w16cid:durableId="251D411E"/>
  <w16cid:commentId w16cid:paraId="38643383" w16cid:durableId="25118A9C"/>
  <w16cid:commentId w16cid:paraId="1B40511A" w16cid:durableId="251D4120"/>
  <w16cid:commentId w16cid:paraId="66C1EAC2" w16cid:durableId="25116A14"/>
  <w16cid:commentId w16cid:paraId="63CE1119" w16cid:durableId="251D64A8"/>
  <w16cid:commentId w16cid:paraId="403DC2C1" w16cid:durableId="25118BF7"/>
  <w16cid:commentId w16cid:paraId="1EA51F1F" w16cid:durableId="25116A73"/>
  <w16cid:commentId w16cid:paraId="72E2A0C8" w16cid:durableId="2512892E"/>
  <w16cid:commentId w16cid:paraId="49706E5E" w16cid:durableId="251D4125"/>
  <w16cid:commentId w16cid:paraId="7946DE91" w16cid:durableId="251D4126"/>
  <w16cid:commentId w16cid:paraId="2ED55963" w16cid:durableId="251D4127"/>
  <w16cid:commentId w16cid:paraId="7EA38729" w16cid:durableId="25116CD3"/>
  <w16cid:commentId w16cid:paraId="7C569A6D" w16cid:durableId="251D4129"/>
  <w16cid:commentId w16cid:paraId="092AF4E2" w16cid:durableId="25116F33"/>
  <w16cid:commentId w16cid:paraId="0379FBAB" w16cid:durableId="251D412B"/>
  <w16cid:commentId w16cid:paraId="77330980" w16cid:durableId="251174AB"/>
  <w16cid:commentId w16cid:paraId="6A73945A" w16cid:durableId="251D681C"/>
  <w16cid:commentId w16cid:paraId="6B784278" w16cid:durableId="2511760F"/>
  <w16cid:commentId w16cid:paraId="1274F30C" w16cid:durableId="251D412E"/>
  <w16cid:commentId w16cid:paraId="3B372BC4" w16cid:durableId="2522ACA2"/>
  <w16cid:commentId w16cid:paraId="060F13B7" w16cid:durableId="25117E6F"/>
  <w16cid:commentId w16cid:paraId="75E96F4B" w16cid:durableId="251D6F52"/>
  <w16cid:commentId w16cid:paraId="4B4C08F3" w16cid:durableId="2522AB46"/>
  <w16cid:commentId w16cid:paraId="56F50016" w16cid:durableId="2511882C"/>
  <w16cid:commentId w16cid:paraId="57E6F851" w16cid:durableId="251D4131"/>
  <w16cid:commentId w16cid:paraId="39C60D6E" w16cid:durableId="25117A3E"/>
  <w16cid:commentId w16cid:paraId="5B5182F1" w16cid:durableId="251D4133"/>
  <w16cid:commentId w16cid:paraId="13498699" w16cid:durableId="2522AD04"/>
  <w16cid:commentId w16cid:paraId="5EA693A7" w16cid:durableId="251179D0"/>
  <w16cid:commentId w16cid:paraId="7A7A1C7F" w16cid:durableId="251D4135"/>
  <w16cid:commentId w16cid:paraId="549EECC6" w16cid:durableId="251189C0"/>
  <w16cid:commentId w16cid:paraId="4BC7DDAA" w16cid:durableId="251D70FA"/>
  <w16cid:commentId w16cid:paraId="12838E51" w16cid:durableId="25117BD6"/>
  <w16cid:commentId w16cid:paraId="4922211D" w16cid:durableId="251D7182"/>
  <w16cid:commentId w16cid:paraId="50F248F3" w16cid:durableId="2522AE39"/>
  <w16cid:commentId w16cid:paraId="4999A5B5" w16cid:durableId="25117C9A"/>
  <w16cid:commentId w16cid:paraId="376B6A60" w16cid:durableId="251D4139"/>
  <w16cid:commentId w16cid:paraId="4D7877B1" w16cid:durableId="2511774E"/>
  <w16cid:commentId w16cid:paraId="7D797A47" w16cid:durableId="251DB995"/>
  <w16cid:commentId w16cid:paraId="36714DD7" w16cid:durableId="25228E4C"/>
  <w16cid:commentId w16cid:paraId="389F8289" w16cid:durableId="25228F94"/>
  <w16cid:commentId w16cid:paraId="144CFCFA" w16cid:durableId="252297B0"/>
  <w16cid:commentId w16cid:paraId="44C404F3" w16cid:durableId="251176DF"/>
  <w16cid:commentId w16cid:paraId="4396CAD2" w16cid:durableId="251D720A"/>
  <w16cid:commentId w16cid:paraId="0CC1CFD2" w16cid:durableId="25116079"/>
  <w16cid:commentId w16cid:paraId="4ACC9D31" w16cid:durableId="25228315"/>
  <w16cid:commentId w16cid:paraId="1F2A81DC" w16cid:durableId="251160A7"/>
  <w16cid:commentId w16cid:paraId="3CC4A89E" w16cid:durableId="251D413E"/>
  <w16cid:commentId w16cid:paraId="7D71AFAA" w16cid:durableId="2511813A"/>
  <w16cid:commentId w16cid:paraId="7C6D45CA" w16cid:durableId="251D4140"/>
  <w16cid:commentId w16cid:paraId="747C965C" w16cid:durableId="2511840A"/>
  <w16cid:commentId w16cid:paraId="2BB18AEA" w16cid:durableId="251183DE"/>
  <w16cid:commentId w16cid:paraId="107C5912" w16cid:durableId="251181E5"/>
  <w16cid:commentId w16cid:paraId="5997AE2E" w16cid:durableId="251DBE57"/>
  <w16cid:commentId w16cid:paraId="758085D8" w16cid:durableId="251182DF"/>
  <w16cid:commentId w16cid:paraId="3CDE1755" w16cid:durableId="2522831F"/>
  <w16cid:commentId w16cid:paraId="463DC85C" w16cid:durableId="25118270"/>
  <w16cid:commentId w16cid:paraId="613A01B0" w16cid:durableId="251DBC3D"/>
  <w16cid:commentId w16cid:paraId="5BA26D7E" w16cid:durableId="25229C14"/>
  <w16cid:commentId w16cid:paraId="2E8CDFC5" w16cid:durableId="25118211"/>
  <w16cid:commentId w16cid:paraId="4048C601" w16cid:durableId="25228323"/>
  <w16cid:commentId w16cid:paraId="73186C7C" w16cid:durableId="251187B8"/>
  <w16cid:commentId w16cid:paraId="0BD1FE1E" w16cid:durableId="251D4148"/>
  <w16cid:commentId w16cid:paraId="20D1BE03" w16cid:durableId="251185AA"/>
  <w16cid:commentId w16cid:paraId="6B5B43E6" w16cid:durableId="251282ED"/>
  <w16cid:commentId w16cid:paraId="2B1F2C7B" w16cid:durableId="25228328"/>
  <w16cid:commentId w16cid:paraId="550512E3" w16cid:durableId="25128225"/>
  <w16cid:commentId w16cid:paraId="44B25060" w16cid:durableId="251D414C"/>
  <w16cid:commentId w16cid:paraId="3E508A1D" w16cid:durableId="25118673"/>
  <w16cid:commentId w16cid:paraId="2C42170A" w16cid:durableId="251D414E"/>
  <w16cid:commentId w16cid:paraId="1036D972" w16cid:durableId="25116078"/>
  <w16cid:commentId w16cid:paraId="228A01BE" w16cid:durableId="251D415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70D9E" w14:textId="77777777" w:rsidR="003C3083" w:rsidRDefault="003C3083" w:rsidP="0018489E">
      <w:pPr>
        <w:spacing w:line="240" w:lineRule="auto"/>
      </w:pPr>
      <w:r>
        <w:separator/>
      </w:r>
    </w:p>
  </w:endnote>
  <w:endnote w:type="continuationSeparator" w:id="0">
    <w:p w14:paraId="4FC4D87E" w14:textId="77777777" w:rsidR="003C3083" w:rsidRDefault="003C3083" w:rsidP="001848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altName w:val="Times New Roman"/>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Courier New">
    <w:charset w:val="00"/>
    <w:family w:val="roman"/>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VN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VNI-Times">
    <w:altName w:val="Calibri"/>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VnArial">
    <w:altName w:val=".VnArial"/>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AvantH">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nArial">
    <w:charset w:val="00"/>
    <w:family w:val="swiss"/>
    <w:pitch w:val="variable"/>
    <w:sig w:usb0="00000007" w:usb1="00000000" w:usb2="00000000" w:usb3="00000000" w:csb0="00000013" w:csb1="00000000"/>
  </w:font>
  <w:font w:name="Times-Roman">
    <w:altName w:val="Times New Roman"/>
    <w:charset w:val="00"/>
    <w:family w:val="auto"/>
    <w:pitch w:val="variable"/>
    <w:sig w:usb0="00000003" w:usb1="00000000" w:usb2="00000000" w:usb3="00000000" w:csb0="00000007" w:csb1="00000000"/>
  </w:font>
  <w:font w:name=".VnTimeH">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VnArialH">
    <w:altName w:val="Calibri"/>
    <w:charset w:val="00"/>
    <w:family w:val="swiss"/>
    <w:pitch w:val="variable"/>
    <w:sig w:usb0="00000007" w:usb1="00000000" w:usb2="00000000" w:usb3="00000000" w:csb0="00000003" w:csb1="00000000"/>
  </w:font>
  <w:font w:name="Century">
    <w:panose1 w:val="02040604050505020304"/>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CA3F1" w14:textId="3F495410" w:rsidR="00B83CC8" w:rsidRPr="00FF6E79" w:rsidRDefault="00B83CC8" w:rsidP="00FF6E79">
    <w:pPr>
      <w:pStyle w:val="Footer"/>
      <w:pBdr>
        <w:top w:val="single" w:sz="4" w:space="0" w:color="auto"/>
      </w:pBdr>
      <w:tabs>
        <w:tab w:val="clear" w:pos="4680"/>
        <w:tab w:val="clear" w:pos="9360"/>
        <w:tab w:val="center" w:pos="8505"/>
      </w:tabs>
      <w:spacing w:before="0" w:after="0"/>
      <w:jc w:val="left"/>
      <w:rPr>
        <w:b/>
        <w:i/>
        <w:sz w:val="22"/>
      </w:rPr>
    </w:pPr>
    <w:r w:rsidRPr="00723E0F">
      <w:rPr>
        <w:color w:val="000000"/>
        <w:sz w:val="22"/>
      </w:rPr>
      <w:t xml:space="preserve">Ban QLDA </w:t>
    </w:r>
    <w:r>
      <w:rPr>
        <w:color w:val="000000"/>
        <w:sz w:val="22"/>
      </w:rPr>
      <w:t>FMCR Tỉnh Quảng Bình</w:t>
    </w:r>
    <w:r w:rsidRPr="00723E0F">
      <w:rPr>
        <w:b/>
        <w:i/>
        <w:sz w:val="22"/>
      </w:rPr>
      <w:tab/>
    </w:r>
    <w:r w:rsidRPr="00723E0F">
      <w:rPr>
        <w:sz w:val="22"/>
      </w:rPr>
      <w:t xml:space="preserve">Trang </w:t>
    </w:r>
    <w:r w:rsidRPr="00723E0F">
      <w:rPr>
        <w:caps/>
        <w:sz w:val="22"/>
      </w:rPr>
      <w:fldChar w:fldCharType="begin"/>
    </w:r>
    <w:r w:rsidRPr="00723E0F">
      <w:rPr>
        <w:caps/>
        <w:sz w:val="22"/>
      </w:rPr>
      <w:instrText xml:space="preserve"> PAGE   \* MERGEFORMAT </w:instrText>
    </w:r>
    <w:r w:rsidRPr="00723E0F">
      <w:rPr>
        <w:caps/>
        <w:sz w:val="22"/>
      </w:rPr>
      <w:fldChar w:fldCharType="separate"/>
    </w:r>
    <w:r w:rsidR="00F42E22">
      <w:rPr>
        <w:caps/>
        <w:noProof/>
        <w:sz w:val="22"/>
      </w:rPr>
      <w:t>2</w:t>
    </w:r>
    <w:r w:rsidRPr="00723E0F">
      <w:rPr>
        <w:caps/>
        <w:noProof/>
        <w:sz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55AA9" w14:textId="77777777" w:rsidR="003C3083" w:rsidRDefault="003C3083" w:rsidP="0018489E">
      <w:pPr>
        <w:spacing w:line="240" w:lineRule="auto"/>
      </w:pPr>
      <w:r>
        <w:separator/>
      </w:r>
    </w:p>
  </w:footnote>
  <w:footnote w:type="continuationSeparator" w:id="0">
    <w:p w14:paraId="17C50328" w14:textId="77777777" w:rsidR="003C3083" w:rsidRDefault="003C3083" w:rsidP="0018489E">
      <w:pPr>
        <w:spacing w:line="240" w:lineRule="auto"/>
      </w:pPr>
      <w:r>
        <w:continuationSeparator/>
      </w:r>
    </w:p>
  </w:footnote>
  <w:footnote w:id="1">
    <w:p w14:paraId="2740CFC5" w14:textId="37D04513" w:rsidR="00B83CC8" w:rsidRDefault="00B83CC8">
      <w:pPr>
        <w:pStyle w:val="FootnoteText"/>
      </w:pPr>
      <w:r>
        <w:rPr>
          <w:rStyle w:val="FootnoteReference"/>
        </w:rPr>
        <w:footnoteRef/>
      </w:r>
      <w:r>
        <w:t xml:space="preserve"> </w:t>
      </w:r>
      <w:r>
        <w:rPr>
          <w:szCs w:val="28"/>
        </w:rPr>
        <w:t>Báo cáo công tác bảo vệ môi trường năm 2018 tỉnh Quảng Bình.</w:t>
      </w:r>
    </w:p>
  </w:footnote>
  <w:footnote w:id="2">
    <w:p w14:paraId="006862A2" w14:textId="4CF64116" w:rsidR="00B83CC8" w:rsidRDefault="00B83CC8">
      <w:pPr>
        <w:pStyle w:val="FootnoteText"/>
      </w:pPr>
      <w:r>
        <w:rPr>
          <w:rStyle w:val="FootnoteReference"/>
        </w:rPr>
        <w:footnoteRef/>
      </w:r>
      <w:r>
        <w:t xml:space="preserve"> Theo </w:t>
      </w:r>
      <w:r w:rsidRPr="00BB0DB7">
        <w:rPr>
          <w:noProof/>
          <w:sz w:val="22"/>
        </w:rPr>
        <w:t>Quyết định số 38/2005/QĐ-BNN ngày 06/7/2005 của Bộ Nông nghiệp và PTNT</w:t>
      </w:r>
    </w:p>
  </w:footnote>
  <w:footnote w:id="3">
    <w:p w14:paraId="09CE9332" w14:textId="77777777" w:rsidR="00B83CC8" w:rsidRPr="00C372DD" w:rsidRDefault="00B83CC8" w:rsidP="007224CE">
      <w:pPr>
        <w:shd w:val="clear" w:color="auto" w:fill="FFFFFF"/>
        <w:spacing w:after="60"/>
        <w:rPr>
          <w:rFonts w:cs="Times New Roman"/>
          <w:color w:val="202124"/>
          <w:sz w:val="18"/>
          <w:szCs w:val="18"/>
          <w:lang w:eastAsia="en-US"/>
        </w:rPr>
      </w:pPr>
      <w:r>
        <w:rPr>
          <w:rStyle w:val="FootnoteReference"/>
        </w:rPr>
        <w:footnoteRef/>
      </w:r>
      <w:r>
        <w:t xml:space="preserve"> </w:t>
      </w:r>
      <w:r w:rsidRPr="00C372DD">
        <w:rPr>
          <w:rFonts w:cs="Times New Roman"/>
          <w:color w:val="202124"/>
          <w:sz w:val="18"/>
          <w:szCs w:val="18"/>
          <w:lang w:eastAsia="en-US"/>
        </w:rPr>
        <w:t>Nhóm I-A: đặc biệt độc hại.</w:t>
      </w:r>
    </w:p>
    <w:p w14:paraId="54F1A3F4" w14:textId="77777777" w:rsidR="00B83CC8" w:rsidRPr="00C372DD" w:rsidRDefault="00B83CC8" w:rsidP="007224CE">
      <w:pPr>
        <w:shd w:val="clear" w:color="auto" w:fill="FFFFFF"/>
        <w:spacing w:after="60"/>
        <w:rPr>
          <w:rFonts w:cs="Times New Roman"/>
          <w:color w:val="202124"/>
          <w:sz w:val="18"/>
          <w:szCs w:val="18"/>
          <w:lang w:eastAsia="en-US"/>
        </w:rPr>
      </w:pPr>
      <w:r w:rsidRPr="00C372DD">
        <w:rPr>
          <w:rFonts w:cs="Times New Roman"/>
          <w:color w:val="202124"/>
          <w:sz w:val="18"/>
          <w:szCs w:val="18"/>
          <w:lang w:eastAsia="en-US"/>
        </w:rPr>
        <w:t>Class I-B: độc hại ở mức cao.</w:t>
      </w:r>
    </w:p>
    <w:p w14:paraId="552BA9B9" w14:textId="77777777" w:rsidR="00B83CC8" w:rsidRPr="00C372DD" w:rsidRDefault="00B83CC8" w:rsidP="007224CE">
      <w:pPr>
        <w:shd w:val="clear" w:color="auto" w:fill="FFFFFF"/>
        <w:spacing w:after="60"/>
        <w:rPr>
          <w:rFonts w:cs="Times New Roman"/>
          <w:color w:val="202124"/>
          <w:sz w:val="18"/>
          <w:szCs w:val="18"/>
          <w:lang w:eastAsia="en-US"/>
        </w:rPr>
      </w:pPr>
      <w:r w:rsidRPr="00C372DD">
        <w:rPr>
          <w:rFonts w:cs="Times New Roman"/>
          <w:color w:val="202124"/>
          <w:sz w:val="18"/>
          <w:szCs w:val="18"/>
          <w:lang w:eastAsia="en-US"/>
        </w:rPr>
        <w:t>Class II: độc hại ở mức vừa.</w:t>
      </w:r>
    </w:p>
    <w:p w14:paraId="071AEF22" w14:textId="77777777" w:rsidR="00B83CC8" w:rsidRPr="00C372DD" w:rsidRDefault="00B83CC8" w:rsidP="007224CE">
      <w:pPr>
        <w:shd w:val="clear" w:color="auto" w:fill="FFFFFF"/>
        <w:rPr>
          <w:rFonts w:cs="Times New Roman"/>
          <w:color w:val="202124"/>
          <w:sz w:val="18"/>
          <w:szCs w:val="18"/>
          <w:lang w:eastAsia="en-US"/>
        </w:rPr>
      </w:pPr>
      <w:r w:rsidRPr="00C372DD">
        <w:rPr>
          <w:rFonts w:cs="Times New Roman"/>
          <w:color w:val="202124"/>
          <w:sz w:val="18"/>
          <w:szCs w:val="18"/>
          <w:lang w:eastAsia="en-US"/>
        </w:rPr>
        <w:t>Class III: độc hại ở mức thấp.</w:t>
      </w:r>
    </w:p>
  </w:footnote>
  <w:footnote w:id="4">
    <w:p w14:paraId="2F54A56C" w14:textId="77777777" w:rsidR="00B83CC8" w:rsidRPr="00C372DD" w:rsidRDefault="00B83CC8" w:rsidP="007224CE">
      <w:pPr>
        <w:pStyle w:val="FootnoteText"/>
        <w:rPr>
          <w:sz w:val="18"/>
          <w:szCs w:val="18"/>
        </w:rPr>
      </w:pPr>
      <w:r w:rsidRPr="00C372DD">
        <w:rPr>
          <w:rStyle w:val="FootnoteReference"/>
          <w:rFonts w:eastAsiaTheme="majorEastAsia"/>
          <w:sz w:val="18"/>
          <w:szCs w:val="18"/>
        </w:rPr>
        <w:footnoteRef/>
      </w:r>
      <w:r w:rsidRPr="00C372DD">
        <w:rPr>
          <w:sz w:val="18"/>
          <w:szCs w:val="18"/>
        </w:rPr>
        <w:t xml:space="preserve"> https://www.who.int/publications/i/item/9789240005662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95294" w14:textId="2402DC54" w:rsidR="00B83CC8" w:rsidRDefault="00B83CC8" w:rsidP="005B7893">
    <w:pPr>
      <w:pStyle w:val="Header"/>
      <w:pBdr>
        <w:bottom w:val="single" w:sz="4" w:space="1" w:color="auto"/>
      </w:pBdr>
      <w:rPr>
        <w:i/>
        <w:sz w:val="22"/>
      </w:rPr>
    </w:pPr>
    <w:r>
      <w:rPr>
        <w:i/>
        <w:sz w:val="22"/>
      </w:rPr>
      <w:t>Tiểu dự án Thiết kế trồng rừng phòng hộ ven biển trên cạn – năm 2021</w:t>
    </w:r>
  </w:p>
  <w:p w14:paraId="4EC5A257" w14:textId="48AE2F7F" w:rsidR="00B83CC8" w:rsidRPr="00723E0F" w:rsidRDefault="00B83CC8" w:rsidP="00695627">
    <w:pPr>
      <w:pStyle w:val="Header"/>
      <w:pBdr>
        <w:bottom w:val="single" w:sz="4" w:space="1" w:color="auto"/>
      </w:pBdr>
      <w:spacing w:after="240"/>
      <w:rPr>
        <w:sz w:val="22"/>
      </w:rPr>
    </w:pPr>
    <w:r w:rsidRPr="00723E0F">
      <w:rPr>
        <w:i/>
        <w:sz w:val="22"/>
      </w:rPr>
      <w:t>Kế</w:t>
    </w:r>
    <w:r>
      <w:rPr>
        <w:i/>
        <w:sz w:val="22"/>
      </w:rPr>
      <w:t xml:space="preserve"> </w:t>
    </w:r>
    <w:r w:rsidRPr="00723E0F">
      <w:rPr>
        <w:i/>
        <w:sz w:val="22"/>
      </w:rPr>
      <w:t>hoạch quản lý Môi trường và Xã hội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2768BE4"/>
    <w:lvl w:ilvl="0">
      <w:start w:val="1"/>
      <w:numFmt w:val="decimal"/>
      <w:pStyle w:val="ListNumber2"/>
      <w:lvlText w:val="%1."/>
      <w:lvlJc w:val="left"/>
      <w:pPr>
        <w:tabs>
          <w:tab w:val="num" w:pos="720"/>
        </w:tabs>
        <w:ind w:left="720" w:hanging="360"/>
      </w:pPr>
    </w:lvl>
  </w:abstractNum>
  <w:abstractNum w:abstractNumId="1" w15:restartNumberingAfterBreak="0">
    <w:nsid w:val="FFFFFF81"/>
    <w:multiLevelType w:val="singleLevel"/>
    <w:tmpl w:val="79FA0DE2"/>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FE"/>
    <w:multiLevelType w:val="singleLevel"/>
    <w:tmpl w:val="8368B4D6"/>
    <w:styleLink w:val="Thuyetminhchung6222222"/>
    <w:lvl w:ilvl="0">
      <w:numFmt w:val="decimal"/>
      <w:pStyle w:val="BodyText1"/>
      <w:lvlText w:val="*"/>
      <w:lvlJc w:val="left"/>
    </w:lvl>
  </w:abstractNum>
  <w:abstractNum w:abstractNumId="3" w15:restartNumberingAfterBreak="0">
    <w:nsid w:val="006B3973"/>
    <w:multiLevelType w:val="hybridMultilevel"/>
    <w:tmpl w:val="4CA232B8"/>
    <w:lvl w:ilvl="0" w:tplc="FFFFFFFF">
      <w:start w:val="1"/>
      <w:numFmt w:val="bullet"/>
      <w:lvlText w:val="-"/>
      <w:lvlJc w:val="left"/>
      <w:pPr>
        <w:ind w:left="360" w:hanging="360"/>
      </w:pPr>
      <w:rPr>
        <w:rFonts w:ascii="Tahoma" w:eastAsia="Times New Roman" w:hAnsi="Tahoma"/>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018F6F2D"/>
    <w:multiLevelType w:val="multilevel"/>
    <w:tmpl w:val="FCD0693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rPr>
    </w:lvl>
    <w:lvl w:ilvl="2">
      <w:start w:val="1"/>
      <w:numFmt w:val="decimal"/>
      <w:lvlText w:val="%3."/>
      <w:lvlJc w:val="left"/>
      <w:pPr>
        <w:tabs>
          <w:tab w:val="num" w:pos="0"/>
        </w:tabs>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2FF318A"/>
    <w:multiLevelType w:val="multilevel"/>
    <w:tmpl w:val="684EF12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FC4887"/>
    <w:multiLevelType w:val="hybridMultilevel"/>
    <w:tmpl w:val="3A9E3170"/>
    <w:lvl w:ilvl="0" w:tplc="8C003E54">
      <w:numFmt w:val="bullet"/>
      <w:lvlText w:val="-"/>
      <w:lvlJc w:val="left"/>
      <w:pPr>
        <w:ind w:left="360" w:hanging="360"/>
      </w:pPr>
      <w:rPr>
        <w:rFonts w:ascii="Times New Roman" w:eastAsia="Times New Roman" w:hAnsi="Times New Roman" w:cs="Times New Roman" w:hint="default"/>
        <w:b w:val="0"/>
        <w:i w:val="0"/>
        <w:sz w:val="24"/>
        <w:szCs w:val="24"/>
      </w:rPr>
    </w:lvl>
    <w:lvl w:ilvl="1" w:tplc="04090001">
      <w:start w:val="1"/>
      <w:numFmt w:val="bullet"/>
      <w:lvlText w:val=""/>
      <w:lvlJc w:val="left"/>
      <w:pPr>
        <w:ind w:left="1440" w:hanging="360"/>
      </w:pPr>
      <w:rPr>
        <w:rFonts w:ascii="Symbol" w:hAnsi="Symbol" w:hint="default"/>
        <w:b/>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8C003E54">
      <w:numFmt w:val="bullet"/>
      <w:lvlText w:val="-"/>
      <w:lvlJc w:val="left"/>
      <w:pPr>
        <w:ind w:left="3600" w:hanging="360"/>
      </w:pPr>
      <w:rPr>
        <w:rFonts w:ascii="Times New Roman" w:eastAsia="Times New Roman" w:hAnsi="Times New Roman" w:cs="Times New Roman"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0E73F5"/>
    <w:multiLevelType w:val="hybridMultilevel"/>
    <w:tmpl w:val="84064566"/>
    <w:lvl w:ilvl="0" w:tplc="31248EAE">
      <w:start w:val="1"/>
      <w:numFmt w:val="bullet"/>
      <w:pStyle w:val="H-4"/>
      <w:lvlText w:val="+"/>
      <w:lvlJc w:val="left"/>
      <w:pPr>
        <w:tabs>
          <w:tab w:val="num" w:pos="765"/>
        </w:tabs>
        <w:ind w:left="765" w:hanging="340"/>
      </w:pPr>
      <w:rPr>
        <w:rFonts w:ascii="Courier New" w:hAnsi="Courier New" w:hint="default"/>
      </w:rPr>
    </w:lvl>
    <w:lvl w:ilvl="1" w:tplc="192A9E86">
      <w:start w:val="1"/>
      <w:numFmt w:val="bullet"/>
      <w:lvlText w:val="o"/>
      <w:lvlJc w:val="left"/>
      <w:pPr>
        <w:tabs>
          <w:tab w:val="num" w:pos="1647"/>
        </w:tabs>
        <w:ind w:left="1647" w:hanging="360"/>
      </w:pPr>
      <w:rPr>
        <w:rFonts w:ascii="Courier New" w:hAnsi="Courier New" w:hint="default"/>
      </w:rPr>
    </w:lvl>
    <w:lvl w:ilvl="2" w:tplc="285EFB2E">
      <w:start w:val="1"/>
      <w:numFmt w:val="bullet"/>
      <w:lvlText w:val=""/>
      <w:lvlJc w:val="left"/>
      <w:pPr>
        <w:tabs>
          <w:tab w:val="num" w:pos="2367"/>
        </w:tabs>
        <w:ind w:left="2367" w:hanging="360"/>
      </w:pPr>
      <w:rPr>
        <w:rFonts w:ascii="Times New Roman" w:hAnsi="Times New Roman" w:hint="default"/>
      </w:rPr>
    </w:lvl>
    <w:lvl w:ilvl="3" w:tplc="D408AFA8" w:tentative="1">
      <w:start w:val="1"/>
      <w:numFmt w:val="bullet"/>
      <w:lvlText w:val=""/>
      <w:lvlJc w:val="left"/>
      <w:pPr>
        <w:tabs>
          <w:tab w:val="num" w:pos="3087"/>
        </w:tabs>
        <w:ind w:left="3087" w:hanging="360"/>
      </w:pPr>
      <w:rPr>
        <w:rFonts w:ascii="Times New Roman" w:hAnsi="Times New Roman" w:hint="default"/>
      </w:rPr>
    </w:lvl>
    <w:lvl w:ilvl="4" w:tplc="63D44C92" w:tentative="1">
      <w:start w:val="1"/>
      <w:numFmt w:val="bullet"/>
      <w:lvlText w:val="o"/>
      <w:lvlJc w:val="left"/>
      <w:pPr>
        <w:tabs>
          <w:tab w:val="num" w:pos="3807"/>
        </w:tabs>
        <w:ind w:left="3807" w:hanging="360"/>
      </w:pPr>
      <w:rPr>
        <w:rFonts w:ascii="Courier New" w:hAnsi="Courier New" w:hint="default"/>
      </w:rPr>
    </w:lvl>
    <w:lvl w:ilvl="5" w:tplc="0012137C" w:tentative="1">
      <w:start w:val="1"/>
      <w:numFmt w:val="bullet"/>
      <w:lvlText w:val=""/>
      <w:lvlJc w:val="left"/>
      <w:pPr>
        <w:tabs>
          <w:tab w:val="num" w:pos="4527"/>
        </w:tabs>
        <w:ind w:left="4527" w:hanging="360"/>
      </w:pPr>
      <w:rPr>
        <w:rFonts w:ascii="Times New Roman" w:hAnsi="Times New Roman" w:hint="default"/>
      </w:rPr>
    </w:lvl>
    <w:lvl w:ilvl="6" w:tplc="E3DE48E6" w:tentative="1">
      <w:start w:val="1"/>
      <w:numFmt w:val="bullet"/>
      <w:lvlText w:val=""/>
      <w:lvlJc w:val="left"/>
      <w:pPr>
        <w:tabs>
          <w:tab w:val="num" w:pos="5247"/>
        </w:tabs>
        <w:ind w:left="5247" w:hanging="360"/>
      </w:pPr>
      <w:rPr>
        <w:rFonts w:ascii="Times New Roman" w:hAnsi="Times New Roman" w:hint="default"/>
      </w:rPr>
    </w:lvl>
    <w:lvl w:ilvl="7" w:tplc="29C610D6" w:tentative="1">
      <w:start w:val="1"/>
      <w:numFmt w:val="bullet"/>
      <w:lvlText w:val="o"/>
      <w:lvlJc w:val="left"/>
      <w:pPr>
        <w:tabs>
          <w:tab w:val="num" w:pos="5967"/>
        </w:tabs>
        <w:ind w:left="5967" w:hanging="360"/>
      </w:pPr>
      <w:rPr>
        <w:rFonts w:ascii="Courier New" w:hAnsi="Courier New" w:hint="default"/>
      </w:rPr>
    </w:lvl>
    <w:lvl w:ilvl="8" w:tplc="4A8C68D6" w:tentative="1">
      <w:start w:val="1"/>
      <w:numFmt w:val="bullet"/>
      <w:lvlText w:val=""/>
      <w:lvlJc w:val="left"/>
      <w:pPr>
        <w:tabs>
          <w:tab w:val="num" w:pos="6687"/>
        </w:tabs>
        <w:ind w:left="6687" w:hanging="360"/>
      </w:pPr>
      <w:rPr>
        <w:rFonts w:ascii="Times New Roman" w:hAnsi="Times New Roman" w:hint="default"/>
      </w:rPr>
    </w:lvl>
  </w:abstractNum>
  <w:abstractNum w:abstractNumId="8" w15:restartNumberingAfterBreak="0">
    <w:nsid w:val="06F64A64"/>
    <w:multiLevelType w:val="hybridMultilevel"/>
    <w:tmpl w:val="50F07AEA"/>
    <w:lvl w:ilvl="0" w:tplc="FFFFFFFF">
      <w:start w:val="258"/>
      <w:numFmt w:val="bullet"/>
      <w:lvlText w:val="-"/>
      <w:lvlJc w:val="left"/>
      <w:pPr>
        <w:ind w:left="720" w:hanging="360"/>
      </w:pPr>
      <w:rPr>
        <w:rFonts w:ascii="Arial" w:eastAsia="Times New Roman" w:hAnsi="Arial" w:cs="Arial" w:hint="default"/>
        <w:i/>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77754B"/>
    <w:multiLevelType w:val="hybridMultilevel"/>
    <w:tmpl w:val="6A1C55A2"/>
    <w:lvl w:ilvl="0" w:tplc="042A0001">
      <w:numFmt w:val="bullet"/>
      <w:pStyle w:val="Bulleted1"/>
      <w:lvlText w:val="-"/>
      <w:lvlJc w:val="left"/>
      <w:pPr>
        <w:tabs>
          <w:tab w:val="num" w:pos="567"/>
        </w:tabs>
        <w:ind w:left="567" w:hanging="283"/>
      </w:pPr>
      <w:rPr>
        <w:rFonts w:ascii="Times New Roman" w:eastAsia="Times New Roman" w:hAnsi="Times New Roman" w:hint="default"/>
      </w:rPr>
    </w:lvl>
    <w:lvl w:ilvl="1" w:tplc="042A0003">
      <w:start w:val="1"/>
      <w:numFmt w:val="bullet"/>
      <w:pStyle w:val="Bulleted2"/>
      <w:lvlText w:val="o"/>
      <w:lvlJc w:val="left"/>
      <w:pPr>
        <w:tabs>
          <w:tab w:val="num" w:pos="1440"/>
        </w:tabs>
        <w:ind w:left="1440" w:hanging="360"/>
      </w:pPr>
      <w:rPr>
        <w:rFonts w:ascii="Courier New" w:hAnsi="Courier New"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start w:val="1"/>
      <w:numFmt w:val="bullet"/>
      <w:lvlText w:val=""/>
      <w:lvlJc w:val="left"/>
      <w:pPr>
        <w:tabs>
          <w:tab w:val="num" w:pos="5040"/>
        </w:tabs>
        <w:ind w:left="5040" w:hanging="360"/>
      </w:pPr>
      <w:rPr>
        <w:rFonts w:ascii="Symbol" w:hAnsi="Symbol" w:hint="default"/>
      </w:rPr>
    </w:lvl>
    <w:lvl w:ilvl="7" w:tplc="042A0003">
      <w:start w:val="1"/>
      <w:numFmt w:val="bullet"/>
      <w:lvlText w:val="o"/>
      <w:lvlJc w:val="left"/>
      <w:pPr>
        <w:tabs>
          <w:tab w:val="num" w:pos="5760"/>
        </w:tabs>
        <w:ind w:left="5760" w:hanging="360"/>
      </w:pPr>
      <w:rPr>
        <w:rFonts w:ascii="Courier New" w:hAnsi="Courier New" w:hint="default"/>
      </w:rPr>
    </w:lvl>
    <w:lvl w:ilvl="8" w:tplc="042A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11" w15:restartNumberingAfterBreak="0">
    <w:nsid w:val="0A7C5A90"/>
    <w:multiLevelType w:val="hybridMultilevel"/>
    <w:tmpl w:val="386CEFD0"/>
    <w:lvl w:ilvl="0" w:tplc="82602622">
      <w:start w:val="1"/>
      <w:numFmt w:val="lowerLetter"/>
      <w:lvlText w:val="%1."/>
      <w:lvlJc w:val="left"/>
      <w:pPr>
        <w:ind w:left="720" w:hanging="360"/>
      </w:pPr>
      <w:rPr>
        <w:rFonts w:hint="default"/>
        <w:b/>
        <w:i/>
        <w:color w:val="00000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A929C3"/>
    <w:multiLevelType w:val="hybridMultilevel"/>
    <w:tmpl w:val="C3E48BAE"/>
    <w:lvl w:ilvl="0" w:tplc="5B704DCC">
      <w:start w:val="1"/>
      <w:numFmt w:val="lowerLetter"/>
      <w:lvlText w:val="%1."/>
      <w:lvlJc w:val="left"/>
      <w:pPr>
        <w:ind w:left="720" w:hanging="360"/>
      </w:pPr>
      <w:rPr>
        <w:rFonts w:ascii="Times New Roman" w:eastAsiaTheme="majorEastAsia" w:hAnsi="Times New Roman" w:cs="Times New Roman" w:hint="default"/>
        <w:i w:val="0"/>
      </w:rPr>
    </w:lvl>
    <w:lvl w:ilvl="1" w:tplc="327C161C">
      <w:start w:val="1"/>
      <w:numFmt w:val="lowerLetter"/>
      <w:lvlText w:val="%2."/>
      <w:lvlJc w:val="left"/>
      <w:pPr>
        <w:ind w:left="1440" w:hanging="360"/>
      </w:pPr>
      <w:rPr>
        <w:b/>
        <w:i/>
        <w:sz w:val="26"/>
        <w:szCs w:val="26"/>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913F6E"/>
    <w:multiLevelType w:val="hybridMultilevel"/>
    <w:tmpl w:val="5E380EBA"/>
    <w:lvl w:ilvl="0" w:tplc="2C82F4AE">
      <w:start w:val="1"/>
      <w:numFmt w:val="lowerLetter"/>
      <w:lvlText w:val="%1."/>
      <w:lvlJc w:val="left"/>
      <w:pPr>
        <w:ind w:left="720" w:hanging="360"/>
      </w:pPr>
      <w:rPr>
        <w:rFonts w:hint="default"/>
        <w:b/>
        <w:i/>
        <w:color w:val="000000"/>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786AA6"/>
    <w:multiLevelType w:val="multilevel"/>
    <w:tmpl w:val="EF066880"/>
    <w:lvl w:ilvl="0">
      <w:start w:val="1"/>
      <w:numFmt w:val="decimal"/>
      <w:lvlText w:val="%1."/>
      <w:lvlJc w:val="left"/>
      <w:pPr>
        <w:tabs>
          <w:tab w:val="num" w:pos="450"/>
        </w:tabs>
        <w:ind w:left="450" w:hanging="450"/>
      </w:pPr>
      <w:rPr>
        <w:rFonts w:hint="default"/>
        <w:sz w:val="26"/>
        <w:szCs w:val="26"/>
      </w:rPr>
    </w:lvl>
    <w:lvl w:ilvl="1">
      <w:start w:val="1"/>
      <w:numFmt w:val="decimal"/>
      <w:pStyle w:val="Muc11"/>
      <w:lvlText w:val="%1.%2."/>
      <w:lvlJc w:val="left"/>
      <w:pPr>
        <w:tabs>
          <w:tab w:val="num" w:pos="907"/>
        </w:tabs>
        <w:ind w:left="907" w:hanging="907"/>
      </w:pPr>
      <w:rPr>
        <w:rFonts w:hint="default"/>
        <w:sz w:val="28"/>
      </w:rPr>
    </w:lvl>
    <w:lvl w:ilvl="2">
      <w:start w:val="1"/>
      <w:numFmt w:val="decimal"/>
      <w:pStyle w:val="Muc110"/>
      <w:lvlText w:val="%1.%2.%3."/>
      <w:lvlJc w:val="left"/>
      <w:pPr>
        <w:tabs>
          <w:tab w:val="num" w:pos="907"/>
        </w:tabs>
        <w:ind w:left="907" w:hanging="907"/>
      </w:pPr>
      <w:rPr>
        <w:rFonts w:hint="default"/>
        <w:sz w:val="26"/>
        <w:szCs w:val="26"/>
      </w:rPr>
    </w:lvl>
    <w:lvl w:ilvl="3">
      <w:start w:val="1"/>
      <w:numFmt w:val="decimal"/>
      <w:lvlText w:val="%1.%2.%3.%4."/>
      <w:lvlJc w:val="left"/>
      <w:pPr>
        <w:tabs>
          <w:tab w:val="num" w:pos="907"/>
        </w:tabs>
        <w:ind w:left="907" w:hanging="907"/>
      </w:pPr>
      <w:rPr>
        <w:rFonts w:hint="default"/>
        <w:b/>
        <w:sz w:val="26"/>
        <w:szCs w:val="26"/>
      </w:rPr>
    </w:lvl>
    <w:lvl w:ilvl="4">
      <w:start w:val="1"/>
      <w:numFmt w:val="decimal"/>
      <w:lvlText w:val="%1.%2.%3.%4.%5."/>
      <w:lvlJc w:val="left"/>
      <w:pPr>
        <w:tabs>
          <w:tab w:val="num" w:pos="1080"/>
        </w:tabs>
        <w:ind w:left="1080" w:hanging="1080"/>
      </w:pPr>
      <w:rPr>
        <w:rFonts w:hint="default"/>
        <w:sz w:val="28"/>
      </w:rPr>
    </w:lvl>
    <w:lvl w:ilvl="5">
      <w:start w:val="1"/>
      <w:numFmt w:val="decimal"/>
      <w:lvlText w:val="%1.%2.%3.%4.%5.%6."/>
      <w:lvlJc w:val="left"/>
      <w:pPr>
        <w:tabs>
          <w:tab w:val="num" w:pos="1080"/>
        </w:tabs>
        <w:ind w:left="1080" w:hanging="1080"/>
      </w:pPr>
      <w:rPr>
        <w:rFonts w:hint="default"/>
        <w:sz w:val="28"/>
      </w:rPr>
    </w:lvl>
    <w:lvl w:ilvl="6">
      <w:start w:val="1"/>
      <w:numFmt w:val="decimal"/>
      <w:lvlText w:val="%1.%2.%3.%4.%5.%6.%7."/>
      <w:lvlJc w:val="left"/>
      <w:pPr>
        <w:tabs>
          <w:tab w:val="num" w:pos="1440"/>
        </w:tabs>
        <w:ind w:left="1440" w:hanging="1440"/>
      </w:pPr>
      <w:rPr>
        <w:rFonts w:hint="default"/>
        <w:sz w:val="28"/>
      </w:rPr>
    </w:lvl>
    <w:lvl w:ilvl="7">
      <w:start w:val="1"/>
      <w:numFmt w:val="decimal"/>
      <w:lvlText w:val="%1.%2.%3.%4.%5.%6.%7.%8."/>
      <w:lvlJc w:val="left"/>
      <w:pPr>
        <w:tabs>
          <w:tab w:val="num" w:pos="1440"/>
        </w:tabs>
        <w:ind w:left="1440" w:hanging="1440"/>
      </w:pPr>
      <w:rPr>
        <w:rFonts w:hint="default"/>
        <w:sz w:val="28"/>
      </w:rPr>
    </w:lvl>
    <w:lvl w:ilvl="8">
      <w:start w:val="1"/>
      <w:numFmt w:val="decimal"/>
      <w:lvlText w:val="%1.%2.%3.%4.%5.%6.%7.%8.%9."/>
      <w:lvlJc w:val="left"/>
      <w:pPr>
        <w:tabs>
          <w:tab w:val="num" w:pos="1800"/>
        </w:tabs>
        <w:ind w:left="1800" w:hanging="1800"/>
      </w:pPr>
      <w:rPr>
        <w:rFonts w:hint="default"/>
        <w:sz w:val="28"/>
      </w:rPr>
    </w:lvl>
  </w:abstractNum>
  <w:abstractNum w:abstractNumId="15" w15:restartNumberingAfterBreak="0">
    <w:nsid w:val="0DF06369"/>
    <w:multiLevelType w:val="hybridMultilevel"/>
    <w:tmpl w:val="ECE22DA6"/>
    <w:lvl w:ilvl="0" w:tplc="0409000B">
      <w:start w:val="1"/>
      <w:numFmt w:val="bullet"/>
      <w:lvlText w:val="-"/>
      <w:lvlJc w:val="left"/>
      <w:pPr>
        <w:ind w:left="720" w:hanging="360"/>
      </w:pPr>
      <w:rPr>
        <w:rFonts w:ascii="Times New Roman" w:eastAsia="Times New Roman" w:hAnsi="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AE498D"/>
    <w:multiLevelType w:val="hybridMultilevel"/>
    <w:tmpl w:val="C832ACB0"/>
    <w:lvl w:ilvl="0" w:tplc="FFFFFFFF">
      <w:start w:val="258"/>
      <w:numFmt w:val="bullet"/>
      <w:lvlText w:val="-"/>
      <w:lvlJc w:val="left"/>
      <w:pPr>
        <w:ind w:left="720" w:hanging="360"/>
      </w:pPr>
      <w:rPr>
        <w:rFonts w:ascii="Arial" w:eastAsia="Times New Roman" w:hAnsi="Arial" w:cs="Arial"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68149C"/>
    <w:multiLevelType w:val="hybridMultilevel"/>
    <w:tmpl w:val="2C60BA1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8B22D3"/>
    <w:multiLevelType w:val="hybridMultilevel"/>
    <w:tmpl w:val="C158093A"/>
    <w:lvl w:ilvl="0" w:tplc="32DEF4F6">
      <w:start w:val="1"/>
      <w:numFmt w:val="bullet"/>
      <w:pStyle w:val="-List"/>
      <w:lvlText w:val="-"/>
      <w:lvlJc w:val="left"/>
      <w:pPr>
        <w:ind w:left="1287" w:hanging="360"/>
      </w:pPr>
      <w:rPr>
        <w:rFonts w:ascii="Times New Roman" w:hAnsi="Times New Roman" w:cs="Times New Roman" w:hint="default"/>
        <w:b w:val="0"/>
        <w:i w:val="0"/>
        <w:caps w:val="0"/>
        <w:strike w:val="0"/>
        <w:dstrike w:val="0"/>
        <w:vanish w:val="0"/>
        <w:spacing w:val="0"/>
        <w:w w:val="100"/>
        <w:sz w:val="27"/>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1BB638BB"/>
    <w:multiLevelType w:val="multilevel"/>
    <w:tmpl w:val="25A2066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C521C59"/>
    <w:multiLevelType w:val="multilevel"/>
    <w:tmpl w:val="937C8EF6"/>
    <w:lvl w:ilvl="0">
      <w:start w:val="1"/>
      <w:numFmt w:val="bullet"/>
      <w:lvlText w:val="●"/>
      <w:lvlJc w:val="left"/>
      <w:pPr>
        <w:ind w:left="458" w:hanging="360"/>
      </w:pPr>
      <w:rPr>
        <w:rFonts w:ascii="Arial" w:eastAsia="Arial" w:hAnsi="Arial" w:cs="Arial"/>
        <w:sz w:val="16"/>
        <w:szCs w:val="16"/>
        <w:vertAlign w:val="baseline"/>
      </w:rPr>
    </w:lvl>
    <w:lvl w:ilvl="1">
      <w:start w:val="1"/>
      <w:numFmt w:val="bullet"/>
      <w:lvlText w:val="o"/>
      <w:lvlJc w:val="left"/>
      <w:pPr>
        <w:ind w:left="1178" w:hanging="360"/>
      </w:pPr>
      <w:rPr>
        <w:rFonts w:ascii="Arial" w:eastAsia="Arial" w:hAnsi="Arial" w:cs="Arial"/>
        <w:vertAlign w:val="baseline"/>
      </w:rPr>
    </w:lvl>
    <w:lvl w:ilvl="2">
      <w:start w:val="1"/>
      <w:numFmt w:val="bullet"/>
      <w:lvlText w:val="▪"/>
      <w:lvlJc w:val="left"/>
      <w:pPr>
        <w:ind w:left="1898" w:hanging="360"/>
      </w:pPr>
      <w:rPr>
        <w:rFonts w:ascii="Arial" w:eastAsia="Arial" w:hAnsi="Arial" w:cs="Arial"/>
        <w:vertAlign w:val="baseline"/>
      </w:rPr>
    </w:lvl>
    <w:lvl w:ilvl="3">
      <w:start w:val="1"/>
      <w:numFmt w:val="bullet"/>
      <w:lvlText w:val="●"/>
      <w:lvlJc w:val="left"/>
      <w:pPr>
        <w:ind w:left="2618" w:hanging="360"/>
      </w:pPr>
      <w:rPr>
        <w:rFonts w:ascii="Arial" w:eastAsia="Arial" w:hAnsi="Arial" w:cs="Arial"/>
        <w:vertAlign w:val="baseline"/>
      </w:rPr>
    </w:lvl>
    <w:lvl w:ilvl="4">
      <w:start w:val="1"/>
      <w:numFmt w:val="bullet"/>
      <w:lvlText w:val="o"/>
      <w:lvlJc w:val="left"/>
      <w:pPr>
        <w:ind w:left="3338" w:hanging="360"/>
      </w:pPr>
      <w:rPr>
        <w:rFonts w:ascii="Arial" w:eastAsia="Arial" w:hAnsi="Arial" w:cs="Arial"/>
        <w:vertAlign w:val="baseline"/>
      </w:rPr>
    </w:lvl>
    <w:lvl w:ilvl="5">
      <w:start w:val="1"/>
      <w:numFmt w:val="bullet"/>
      <w:lvlText w:val="▪"/>
      <w:lvlJc w:val="left"/>
      <w:pPr>
        <w:ind w:left="4058" w:hanging="360"/>
      </w:pPr>
      <w:rPr>
        <w:rFonts w:ascii="Arial" w:eastAsia="Arial" w:hAnsi="Arial" w:cs="Arial"/>
        <w:vertAlign w:val="baseline"/>
      </w:rPr>
    </w:lvl>
    <w:lvl w:ilvl="6">
      <w:start w:val="1"/>
      <w:numFmt w:val="bullet"/>
      <w:lvlText w:val="●"/>
      <w:lvlJc w:val="left"/>
      <w:pPr>
        <w:ind w:left="4778" w:hanging="360"/>
      </w:pPr>
      <w:rPr>
        <w:rFonts w:ascii="Arial" w:eastAsia="Arial" w:hAnsi="Arial" w:cs="Arial"/>
        <w:vertAlign w:val="baseline"/>
      </w:rPr>
    </w:lvl>
    <w:lvl w:ilvl="7">
      <w:start w:val="1"/>
      <w:numFmt w:val="bullet"/>
      <w:lvlText w:val="o"/>
      <w:lvlJc w:val="left"/>
      <w:pPr>
        <w:ind w:left="5498" w:hanging="360"/>
      </w:pPr>
      <w:rPr>
        <w:rFonts w:ascii="Arial" w:eastAsia="Arial" w:hAnsi="Arial" w:cs="Arial"/>
        <w:vertAlign w:val="baseline"/>
      </w:rPr>
    </w:lvl>
    <w:lvl w:ilvl="8">
      <w:start w:val="1"/>
      <w:numFmt w:val="bullet"/>
      <w:lvlText w:val="▪"/>
      <w:lvlJc w:val="left"/>
      <w:pPr>
        <w:ind w:left="6218" w:hanging="360"/>
      </w:pPr>
      <w:rPr>
        <w:rFonts w:ascii="Arial" w:eastAsia="Arial" w:hAnsi="Arial" w:cs="Arial"/>
        <w:vertAlign w:val="baseline"/>
      </w:rPr>
    </w:lvl>
  </w:abstractNum>
  <w:abstractNum w:abstractNumId="21" w15:restartNumberingAfterBreak="0">
    <w:nsid w:val="1F675E35"/>
    <w:multiLevelType w:val="hybridMultilevel"/>
    <w:tmpl w:val="DF347B32"/>
    <w:lvl w:ilvl="0" w:tplc="BE8239A6">
      <w:start w:val="1"/>
      <w:numFmt w:val="bullet"/>
      <w:pStyle w:val="Styley21"/>
      <w:lvlText w:val="+"/>
      <w:lvlJc w:val="left"/>
      <w:pPr>
        <w:tabs>
          <w:tab w:val="num" w:pos="568"/>
        </w:tabs>
        <w:ind w:left="58" w:firstLine="284"/>
      </w:pPr>
      <w:rPr>
        <w:rFonts w:ascii="Times New Roman" w:hAnsi="Times New Roman" w:cs="Times New Roman" w:hint="default"/>
        <w:b w:val="0"/>
        <w:i w:val="0"/>
        <w:color w:val="0000FF"/>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2607DB"/>
    <w:multiLevelType w:val="multilevel"/>
    <w:tmpl w:val="EA66EA38"/>
    <w:styleLink w:val="Tmc1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2584E10"/>
    <w:multiLevelType w:val="hybridMultilevel"/>
    <w:tmpl w:val="2490F406"/>
    <w:lvl w:ilvl="0" w:tplc="FFFFFFFF">
      <w:start w:val="25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C25240"/>
    <w:multiLevelType w:val="multilevel"/>
    <w:tmpl w:val="46082D80"/>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A29304E"/>
    <w:multiLevelType w:val="hybridMultilevel"/>
    <w:tmpl w:val="94E0D438"/>
    <w:styleLink w:val="Thuyetminhchung6134"/>
    <w:lvl w:ilvl="0" w:tplc="BF768EE0">
      <w:start w:val="1"/>
      <w:numFmt w:val="bullet"/>
      <w:lvlText w:val="-"/>
      <w:lvlJc w:val="left"/>
      <w:pPr>
        <w:ind w:left="1440"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D8621CB"/>
    <w:multiLevelType w:val="hybridMultilevel"/>
    <w:tmpl w:val="60D4143C"/>
    <w:lvl w:ilvl="0" w:tplc="52D899D4">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B46F66"/>
    <w:multiLevelType w:val="hybridMultilevel"/>
    <w:tmpl w:val="FC3C16B0"/>
    <w:lvl w:ilvl="0" w:tplc="DB40B6D0">
      <w:start w:val="1"/>
      <w:numFmt w:val="decimal"/>
      <w:pStyle w:val="Table"/>
      <w:suff w:val="space"/>
      <w:lvlText w:val="Bảng %1."/>
      <w:lvlJc w:val="center"/>
      <w:pPr>
        <w:ind w:left="0" w:firstLine="567"/>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513351"/>
    <w:multiLevelType w:val="hybridMultilevel"/>
    <w:tmpl w:val="B41AD6AE"/>
    <w:lvl w:ilvl="0" w:tplc="FFFFFFFF">
      <w:start w:val="7"/>
      <w:numFmt w:val="bullet"/>
      <w:pStyle w:val="Gachkhung"/>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1F11CEB"/>
    <w:multiLevelType w:val="multilevel"/>
    <w:tmpl w:val="C630A40A"/>
    <w:lvl w:ilvl="0">
      <w:start w:val="1"/>
      <w:numFmt w:val="decimal"/>
      <w:pStyle w:val="ST1"/>
      <w:suff w:val="space"/>
      <w:lvlText w:val="CHƯƠNG %1:"/>
      <w:lvlJc w:val="left"/>
      <w:pPr>
        <w:ind w:left="0" w:firstLine="993"/>
      </w:pPr>
      <w:rPr>
        <w:rFonts w:hint="default"/>
      </w:rPr>
    </w:lvl>
    <w:lvl w:ilvl="1">
      <w:start w:val="1"/>
      <w:numFmt w:val="decimal"/>
      <w:pStyle w:val="ST2"/>
      <w:suff w:val="space"/>
      <w:lvlText w:val="%1.%2."/>
      <w:lvlJc w:val="left"/>
      <w:pPr>
        <w:ind w:left="0" w:firstLine="1135"/>
      </w:pPr>
      <w:rPr>
        <w:rFonts w:hint="default"/>
      </w:rPr>
    </w:lvl>
    <w:lvl w:ilvl="2">
      <w:start w:val="1"/>
      <w:numFmt w:val="decimal"/>
      <w:pStyle w:val="ST3"/>
      <w:suff w:val="space"/>
      <w:lvlText w:val="%1.%2.%3."/>
      <w:lvlJc w:val="left"/>
      <w:pPr>
        <w:ind w:left="0" w:firstLine="993"/>
      </w:pPr>
      <w:rPr>
        <w:rFonts w:ascii="Times New Roman" w:hAnsi="Times New Roman" w:cs="Times New Roman"/>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T4"/>
      <w:suff w:val="space"/>
      <w:lvlText w:val="%1.%2.%3.%4."/>
      <w:lvlJc w:val="left"/>
      <w:pPr>
        <w:ind w:left="0" w:firstLine="2128"/>
      </w:pPr>
      <w:rPr>
        <w:rFonts w:hint="default"/>
        <w:i/>
      </w:rPr>
    </w:lvl>
    <w:lvl w:ilvl="4">
      <w:start w:val="1"/>
      <w:numFmt w:val="decimal"/>
      <w:lvlRestart w:val="1"/>
      <w:pStyle w:val="ST5"/>
      <w:suff w:val="space"/>
      <w:lvlText w:val="Bảng %1.%5."/>
      <w:lvlJc w:val="left"/>
      <w:pPr>
        <w:ind w:left="0" w:firstLine="2433"/>
      </w:pPr>
      <w:rPr>
        <w:rFonts w:hint="default"/>
      </w:rPr>
    </w:lvl>
    <w:lvl w:ilvl="5">
      <w:start w:val="1"/>
      <w:numFmt w:val="decimal"/>
      <w:lvlText w:val="%1.%2.%3.%4.%5.%6."/>
      <w:lvlJc w:val="left"/>
      <w:pPr>
        <w:ind w:left="3729" w:hanging="936"/>
      </w:pPr>
      <w:rPr>
        <w:rFonts w:hint="default"/>
      </w:rPr>
    </w:lvl>
    <w:lvl w:ilvl="6">
      <w:start w:val="1"/>
      <w:numFmt w:val="decimal"/>
      <w:lvlText w:val="%1.%2.%3.%4.%5.%6.%7."/>
      <w:lvlJc w:val="left"/>
      <w:pPr>
        <w:ind w:left="4233" w:hanging="1080"/>
      </w:pPr>
      <w:rPr>
        <w:rFonts w:hint="default"/>
      </w:rPr>
    </w:lvl>
    <w:lvl w:ilvl="7">
      <w:start w:val="1"/>
      <w:numFmt w:val="decimal"/>
      <w:lvlText w:val="%1.%2.%3.%4.%5.%6.%7.%8."/>
      <w:lvlJc w:val="left"/>
      <w:pPr>
        <w:ind w:left="4737" w:hanging="1224"/>
      </w:pPr>
      <w:rPr>
        <w:rFonts w:hint="default"/>
      </w:rPr>
    </w:lvl>
    <w:lvl w:ilvl="8">
      <w:start w:val="1"/>
      <w:numFmt w:val="decimal"/>
      <w:lvlText w:val="%1.%2.%3.%4.%5.%6.%7.%8.%9."/>
      <w:lvlJc w:val="left"/>
      <w:pPr>
        <w:ind w:left="5313" w:hanging="1440"/>
      </w:pPr>
      <w:rPr>
        <w:rFonts w:hint="default"/>
      </w:rPr>
    </w:lvl>
  </w:abstractNum>
  <w:abstractNum w:abstractNumId="30" w15:restartNumberingAfterBreak="0">
    <w:nsid w:val="32E8229D"/>
    <w:multiLevelType w:val="hybridMultilevel"/>
    <w:tmpl w:val="21E0ED5C"/>
    <w:lvl w:ilvl="0" w:tplc="BF68AA8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3730977"/>
    <w:multiLevelType w:val="hybridMultilevel"/>
    <w:tmpl w:val="851AC676"/>
    <w:lvl w:ilvl="0" w:tplc="FFFFFFFF">
      <w:start w:val="1"/>
      <w:numFmt w:val="bullet"/>
      <w:lvlText w:val=""/>
      <w:lvlJc w:val="left"/>
      <w:pPr>
        <w:ind w:left="720" w:hanging="360"/>
      </w:pPr>
      <w:rPr>
        <w:rFonts w:ascii="Wingdings" w:eastAsia="SimSun" w:hAnsi="Wingdings" w:hint="default"/>
        <w:color w:val="auto"/>
      </w:rPr>
    </w:lvl>
    <w:lvl w:ilvl="1" w:tplc="042A0003">
      <w:start w:val="1"/>
      <w:numFmt w:val="bullet"/>
      <w:lvlText w:val="o"/>
      <w:lvlJc w:val="left"/>
      <w:pPr>
        <w:ind w:left="1440" w:hanging="360"/>
      </w:pPr>
      <w:rPr>
        <w:rFonts w:ascii="Courier New" w:hAnsi="Courier New" w:cs="Times New Roman"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Times New Roman"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Times New Roman" w:hint="default"/>
      </w:rPr>
    </w:lvl>
    <w:lvl w:ilvl="8" w:tplc="042A0005">
      <w:start w:val="1"/>
      <w:numFmt w:val="bullet"/>
      <w:lvlText w:val=""/>
      <w:lvlJc w:val="left"/>
      <w:pPr>
        <w:ind w:left="6480" w:hanging="360"/>
      </w:pPr>
      <w:rPr>
        <w:rFonts w:ascii="Wingdings" w:hAnsi="Wingdings" w:hint="default"/>
      </w:rPr>
    </w:lvl>
  </w:abstractNum>
  <w:abstractNum w:abstractNumId="32" w15:restartNumberingAfterBreak="0">
    <w:nsid w:val="348625BE"/>
    <w:multiLevelType w:val="hybridMultilevel"/>
    <w:tmpl w:val="5E380EBA"/>
    <w:lvl w:ilvl="0" w:tplc="2C82F4AE">
      <w:start w:val="1"/>
      <w:numFmt w:val="lowerLetter"/>
      <w:lvlText w:val="%1."/>
      <w:lvlJc w:val="left"/>
      <w:pPr>
        <w:ind w:left="720" w:hanging="360"/>
      </w:pPr>
      <w:rPr>
        <w:rFonts w:hint="default"/>
        <w:b/>
        <w:i/>
        <w:color w:val="000000"/>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CC611B"/>
    <w:multiLevelType w:val="multilevel"/>
    <w:tmpl w:val="02549254"/>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34" w15:restartNumberingAfterBreak="0">
    <w:nsid w:val="37365740"/>
    <w:multiLevelType w:val="hybridMultilevel"/>
    <w:tmpl w:val="0E62382A"/>
    <w:lvl w:ilvl="0" w:tplc="5DA022FC">
      <w:start w:val="1"/>
      <w:numFmt w:val="bullet"/>
      <w:lvlText w:val=""/>
      <w:lvlJc w:val="left"/>
      <w:pPr>
        <w:ind w:left="720" w:hanging="360"/>
      </w:pPr>
      <w:rPr>
        <w:rFonts w:ascii="Wingdings" w:eastAsia="SimSun" w:hAnsi="Wingdings"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74F16AC"/>
    <w:multiLevelType w:val="multilevel"/>
    <w:tmpl w:val="02549254"/>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36" w15:restartNumberingAfterBreak="0">
    <w:nsid w:val="39610F06"/>
    <w:multiLevelType w:val="hybridMultilevel"/>
    <w:tmpl w:val="0CC68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A016F62"/>
    <w:multiLevelType w:val="hybridMultilevel"/>
    <w:tmpl w:val="900225C0"/>
    <w:lvl w:ilvl="0" w:tplc="0409000B">
      <w:start w:val="1"/>
      <w:numFmt w:val="bullet"/>
      <w:lvlText w:val="-"/>
      <w:lvlJc w:val="left"/>
      <w:pPr>
        <w:ind w:left="720" w:hanging="360"/>
      </w:pPr>
      <w:rPr>
        <w:rFonts w:ascii="Times New Roman" w:eastAsia="Times New Roman" w:hAnsi="Times New Roman"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E71E69"/>
    <w:multiLevelType w:val="multilevel"/>
    <w:tmpl w:val="9E269304"/>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FC240C9"/>
    <w:multiLevelType w:val="hybridMultilevel"/>
    <w:tmpl w:val="4454B938"/>
    <w:lvl w:ilvl="0" w:tplc="B574B8D8">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D45927"/>
    <w:multiLevelType w:val="hybridMultilevel"/>
    <w:tmpl w:val="247E52FC"/>
    <w:lvl w:ilvl="0" w:tplc="54FC9DD2">
      <w:start w:val="1"/>
      <w:numFmt w:val="bullet"/>
      <w:pStyle w:val="a"/>
      <w:suff w:val="space"/>
      <w:lvlText w:val=""/>
      <w:lvlJc w:val="left"/>
      <w:pPr>
        <w:ind w:left="927" w:hanging="360"/>
      </w:pPr>
      <w:rPr>
        <w:rFonts w:ascii="Symbol" w:hAnsi="Symbol" w:hint="default"/>
        <w:b w:val="0"/>
        <w:i/>
        <w:spacing w:val="0"/>
        <w:w w:val="100"/>
        <w:sz w:val="27"/>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4817649E"/>
    <w:multiLevelType w:val="multilevel"/>
    <w:tmpl w:val="BEB0DD26"/>
    <w:lvl w:ilvl="0">
      <w:start w:val="6"/>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D5C022A"/>
    <w:multiLevelType w:val="hybridMultilevel"/>
    <w:tmpl w:val="8DAC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1DE76E6"/>
    <w:multiLevelType w:val="hybridMultilevel"/>
    <w:tmpl w:val="6B46C896"/>
    <w:lvl w:ilvl="0" w:tplc="EE96AD3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16313F"/>
    <w:multiLevelType w:val="multilevel"/>
    <w:tmpl w:val="7070D6EE"/>
    <w:lvl w:ilvl="0">
      <w:start w:val="1"/>
      <w:numFmt w:val="decimal"/>
      <w:lvlText w:val="%1."/>
      <w:lvlJc w:val="left"/>
      <w:pPr>
        <w:ind w:left="720" w:hanging="360"/>
      </w:pPr>
      <w:rPr>
        <w:rFonts w:hint="default"/>
        <w:b w:val="0"/>
        <w:i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53EB357D"/>
    <w:multiLevelType w:val="hybridMultilevel"/>
    <w:tmpl w:val="8B26AC92"/>
    <w:lvl w:ilvl="0" w:tplc="5472F3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5531BD6"/>
    <w:multiLevelType w:val="hybridMultilevel"/>
    <w:tmpl w:val="0BE242B8"/>
    <w:lvl w:ilvl="0" w:tplc="0409000B">
      <w:start w:val="1"/>
      <w:numFmt w:val="bullet"/>
      <w:lvlText w:val="-"/>
      <w:lvlJc w:val="left"/>
      <w:pPr>
        <w:ind w:left="720" w:hanging="360"/>
      </w:pPr>
      <w:rPr>
        <w:rFonts w:ascii="Times New Roman" w:eastAsia="Times New Roman" w:hAnsi="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FC78AE"/>
    <w:multiLevelType w:val="hybridMultilevel"/>
    <w:tmpl w:val="F15274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2607B8"/>
    <w:multiLevelType w:val="multilevel"/>
    <w:tmpl w:val="91DADF6C"/>
    <w:lvl w:ilvl="0">
      <w:start w:val="5"/>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26A3C38"/>
    <w:multiLevelType w:val="hybridMultilevel"/>
    <w:tmpl w:val="66680BE2"/>
    <w:lvl w:ilvl="0" w:tplc="1DE65D2E">
      <w:start w:val="1"/>
      <w:numFmt w:val="decimal"/>
      <w:pStyle w:val="Figure"/>
      <w:suff w:val="space"/>
      <w:lvlText w:val="Hình %1."/>
      <w:lvlJc w:val="center"/>
      <w:pPr>
        <w:ind w:left="0" w:firstLine="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C3860E2"/>
    <w:multiLevelType w:val="multilevel"/>
    <w:tmpl w:val="2A568474"/>
    <w:lvl w:ilvl="0">
      <w:start w:val="258"/>
      <w:numFmt w:val="bullet"/>
      <w:lvlText w:val="-"/>
      <w:lvlJc w:val="left"/>
      <w:pPr>
        <w:ind w:left="720" w:hanging="360"/>
      </w:pPr>
      <w:rPr>
        <w:rFonts w:ascii="Arial" w:eastAsia="Times New Roman" w:hAnsi="Arial" w:cs="Arial" w:hint="default"/>
        <w:b w:val="0"/>
        <w:i/>
        <w:vertAlign w:val="baseline"/>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6D146171"/>
    <w:multiLevelType w:val="hybridMultilevel"/>
    <w:tmpl w:val="D13EE4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ED234E0"/>
    <w:multiLevelType w:val="multilevel"/>
    <w:tmpl w:val="5AC231A8"/>
    <w:lvl w:ilvl="0">
      <w:start w:val="1"/>
      <w:numFmt w:val="bullet"/>
      <w:lvlText w:val=""/>
      <w:lvlJc w:val="left"/>
      <w:pPr>
        <w:ind w:left="720" w:hanging="360"/>
      </w:pPr>
      <w:rPr>
        <w:rFonts w:ascii="Symbol" w:hAnsi="Symbol" w:hint="default"/>
        <w:b w:val="0"/>
        <w:i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0D43F61"/>
    <w:multiLevelType w:val="multilevel"/>
    <w:tmpl w:val="76B8F24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54" w15:restartNumberingAfterBreak="0">
    <w:nsid w:val="71A645E2"/>
    <w:multiLevelType w:val="hybridMultilevel"/>
    <w:tmpl w:val="39502C98"/>
    <w:lvl w:ilvl="0" w:tplc="42F898A2">
      <w:numFmt w:val="bullet"/>
      <w:pStyle w:val="PBangtextbullet"/>
      <w:lvlText w:val="-"/>
      <w:lvlJc w:val="left"/>
      <w:pPr>
        <w:tabs>
          <w:tab w:val="num" w:pos="708"/>
        </w:tabs>
        <w:ind w:firstLine="707"/>
      </w:pPr>
      <w:rPr>
        <w:rFonts w:ascii=".VnTime" w:eastAsia="Times New Roman" w:hAnsi=".VnTime" w:hint="default"/>
      </w:rPr>
    </w:lvl>
    <w:lvl w:ilvl="1" w:tplc="D032B1AE">
      <w:start w:val="1"/>
      <w:numFmt w:val="bullet"/>
      <w:lvlText w:val="o"/>
      <w:lvlJc w:val="left"/>
      <w:pPr>
        <w:tabs>
          <w:tab w:val="num" w:pos="1503"/>
        </w:tabs>
        <w:ind w:left="1503" w:hanging="360"/>
      </w:pPr>
      <w:rPr>
        <w:rFonts w:ascii=".VnCourier New" w:hAnsi=".VnCourier New" w:cs=".VnCourier New" w:hint="default"/>
      </w:rPr>
    </w:lvl>
    <w:lvl w:ilvl="2" w:tplc="0020050A">
      <w:start w:val="1"/>
      <w:numFmt w:val="bullet"/>
      <w:lvlText w:val=""/>
      <w:lvlJc w:val="left"/>
      <w:pPr>
        <w:tabs>
          <w:tab w:val="num" w:pos="2223"/>
        </w:tabs>
        <w:ind w:left="2223" w:hanging="360"/>
      </w:pPr>
      <w:rPr>
        <w:rFonts w:ascii=".VnTime" w:hAnsi=".VnTime" w:cs=".VnTime" w:hint="default"/>
      </w:rPr>
    </w:lvl>
    <w:lvl w:ilvl="3" w:tplc="92D68336">
      <w:start w:val="1"/>
      <w:numFmt w:val="bullet"/>
      <w:lvlText w:val=""/>
      <w:lvlJc w:val="left"/>
      <w:pPr>
        <w:tabs>
          <w:tab w:val="num" w:pos="2943"/>
        </w:tabs>
        <w:ind w:left="2943" w:hanging="360"/>
      </w:pPr>
      <w:rPr>
        <w:rFonts w:ascii=".VnTime" w:hAnsi=".VnTime" w:cs=".VnTime" w:hint="default"/>
      </w:rPr>
    </w:lvl>
    <w:lvl w:ilvl="4" w:tplc="43C2D96E">
      <w:start w:val="1"/>
      <w:numFmt w:val="bullet"/>
      <w:lvlText w:val="o"/>
      <w:lvlJc w:val="left"/>
      <w:pPr>
        <w:tabs>
          <w:tab w:val="num" w:pos="3663"/>
        </w:tabs>
        <w:ind w:left="3663" w:hanging="360"/>
      </w:pPr>
      <w:rPr>
        <w:rFonts w:ascii=".VnCourier New" w:hAnsi=".VnCourier New" w:cs=".VnCourier New" w:hint="default"/>
      </w:rPr>
    </w:lvl>
    <w:lvl w:ilvl="5" w:tplc="D032B536">
      <w:start w:val="1"/>
      <w:numFmt w:val="bullet"/>
      <w:lvlText w:val=""/>
      <w:lvlJc w:val="left"/>
      <w:pPr>
        <w:tabs>
          <w:tab w:val="num" w:pos="4383"/>
        </w:tabs>
        <w:ind w:left="4383" w:hanging="360"/>
      </w:pPr>
      <w:rPr>
        <w:rFonts w:ascii=".VnTime" w:hAnsi=".VnTime" w:cs=".VnTime" w:hint="default"/>
      </w:rPr>
    </w:lvl>
    <w:lvl w:ilvl="6" w:tplc="675CAFE8">
      <w:start w:val="1"/>
      <w:numFmt w:val="bullet"/>
      <w:lvlText w:val=""/>
      <w:lvlJc w:val="left"/>
      <w:pPr>
        <w:tabs>
          <w:tab w:val="num" w:pos="5103"/>
        </w:tabs>
        <w:ind w:left="5103" w:hanging="360"/>
      </w:pPr>
      <w:rPr>
        <w:rFonts w:ascii=".VnTime" w:hAnsi=".VnTime" w:cs=".VnTime" w:hint="default"/>
      </w:rPr>
    </w:lvl>
    <w:lvl w:ilvl="7" w:tplc="031457F0">
      <w:start w:val="1"/>
      <w:numFmt w:val="bullet"/>
      <w:lvlText w:val="o"/>
      <w:lvlJc w:val="left"/>
      <w:pPr>
        <w:tabs>
          <w:tab w:val="num" w:pos="5823"/>
        </w:tabs>
        <w:ind w:left="5823" w:hanging="360"/>
      </w:pPr>
      <w:rPr>
        <w:rFonts w:ascii=".VnCourier New" w:hAnsi=".VnCourier New" w:cs=".VnCourier New" w:hint="default"/>
      </w:rPr>
    </w:lvl>
    <w:lvl w:ilvl="8" w:tplc="F6EECD98">
      <w:start w:val="1"/>
      <w:numFmt w:val="bullet"/>
      <w:lvlText w:val=""/>
      <w:lvlJc w:val="left"/>
      <w:pPr>
        <w:tabs>
          <w:tab w:val="num" w:pos="6543"/>
        </w:tabs>
        <w:ind w:left="6543" w:hanging="360"/>
      </w:pPr>
      <w:rPr>
        <w:rFonts w:ascii=".VnTime" w:hAnsi=".VnTime" w:cs=".VnTime" w:hint="default"/>
      </w:rPr>
    </w:lvl>
  </w:abstractNum>
  <w:abstractNum w:abstractNumId="55" w15:restartNumberingAfterBreak="0">
    <w:nsid w:val="73751959"/>
    <w:multiLevelType w:val="hybridMultilevel"/>
    <w:tmpl w:val="A7446F62"/>
    <w:lvl w:ilvl="0" w:tplc="0A1AC9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pStyle w:val="Annex"/>
      <w:lvlText w:val=""/>
      <w:lvlJc w:val="left"/>
      <w:pPr>
        <w:ind w:left="6480" w:hanging="360"/>
      </w:pPr>
      <w:rPr>
        <w:rFonts w:ascii="Wingdings" w:hAnsi="Wingdings" w:hint="default"/>
      </w:rPr>
    </w:lvl>
  </w:abstractNum>
  <w:abstractNum w:abstractNumId="56" w15:restartNumberingAfterBreak="0">
    <w:nsid w:val="738348A2"/>
    <w:multiLevelType w:val="multilevel"/>
    <w:tmpl w:val="87C051B2"/>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74D15148"/>
    <w:multiLevelType w:val="hybridMultilevel"/>
    <w:tmpl w:val="05944592"/>
    <w:lvl w:ilvl="0" w:tplc="FFFFFFFF">
      <w:start w:val="258"/>
      <w:numFmt w:val="bullet"/>
      <w:lvlText w:val="-"/>
      <w:lvlJc w:val="left"/>
      <w:pPr>
        <w:ind w:left="1146" w:hanging="360"/>
      </w:pPr>
      <w:rPr>
        <w:rFonts w:ascii="Arial" w:eastAsia="Times New Roman" w:hAnsi="Arial" w:cs="Arial" w:hint="default"/>
        <w:i/>
        <w:vertAlign w:val="baseline"/>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8" w15:restartNumberingAfterBreak="0">
    <w:nsid w:val="78EB1284"/>
    <w:multiLevelType w:val="hybridMultilevel"/>
    <w:tmpl w:val="E3084044"/>
    <w:lvl w:ilvl="0" w:tplc="4B5A1000">
      <w:start w:val="1"/>
      <w:numFmt w:val="bullet"/>
      <w:pStyle w:val="ECC-3Gachdaudong"/>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CAE7D0A"/>
    <w:multiLevelType w:val="multilevel"/>
    <w:tmpl w:val="E21CDF92"/>
    <w:lvl w:ilvl="0">
      <w:start w:val="1"/>
      <w:numFmt w:val="decimal"/>
      <w:pStyle w:val="BC1"/>
      <w:suff w:val="space"/>
      <w:lvlText w:val="CHƯƠNG %1."/>
      <w:lvlJc w:val="left"/>
      <w:pPr>
        <w:ind w:left="1702" w:firstLine="0"/>
      </w:pPr>
      <w:rPr>
        <w:rFonts w:hint="default"/>
      </w:rPr>
    </w:lvl>
    <w:lvl w:ilvl="1">
      <w:start w:val="1"/>
      <w:numFmt w:val="decimal"/>
      <w:pStyle w:val="BC2"/>
      <w:suff w:val="space"/>
      <w:lvlText w:val="%1.%2."/>
      <w:lvlJc w:val="left"/>
      <w:pPr>
        <w:ind w:left="426" w:firstLine="0"/>
      </w:pPr>
      <w:rPr>
        <w:rFonts w:hint="default"/>
      </w:rPr>
    </w:lvl>
    <w:lvl w:ilvl="2">
      <w:start w:val="1"/>
      <w:numFmt w:val="decimal"/>
      <w:pStyle w:val="BC3"/>
      <w:suff w:val="space"/>
      <w:lvlText w:val="%1.%2.%3."/>
      <w:lvlJc w:val="left"/>
      <w:pPr>
        <w:ind w:left="0" w:firstLine="0"/>
      </w:pPr>
      <w:rPr>
        <w:rFonts w:hint="default"/>
      </w:rPr>
    </w:lvl>
    <w:lvl w:ilvl="3">
      <w:start w:val="1"/>
      <w:numFmt w:val="decimal"/>
      <w:pStyle w:val="BC4"/>
      <w:suff w:val="space"/>
      <w:lvlText w:val="%1.%2.%3.%4."/>
      <w:lvlJc w:val="left"/>
      <w:pPr>
        <w:ind w:left="0" w:firstLine="0"/>
      </w:pPr>
      <w:rPr>
        <w:rFonts w:hint="default"/>
        <w:b w:val="0"/>
      </w:rPr>
    </w:lvl>
    <w:lvl w:ilvl="4">
      <w:start w:val="1"/>
      <w:numFmt w:val="decimal"/>
      <w:lvlRestart w:val="1"/>
      <w:pStyle w:val="BC5"/>
      <w:suff w:val="space"/>
      <w:lvlText w:val="Bảng %1.%5."/>
      <w:lvlJc w:val="center"/>
      <w:pPr>
        <w:ind w:left="1419" w:firstLine="0"/>
      </w:pPr>
      <w:rPr>
        <w:rFonts w:hint="default"/>
        <w:b w:val="0"/>
        <w:i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7EA5438D"/>
    <w:multiLevelType w:val="hybridMultilevel"/>
    <w:tmpl w:val="0150CD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3"/>
  </w:num>
  <w:num w:numId="2">
    <w:abstractNumId w:val="49"/>
  </w:num>
  <w:num w:numId="3">
    <w:abstractNumId w:val="18"/>
  </w:num>
  <w:num w:numId="4">
    <w:abstractNumId w:val="27"/>
  </w:num>
  <w:num w:numId="5">
    <w:abstractNumId w:val="17"/>
  </w:num>
  <w:num w:numId="6">
    <w:abstractNumId w:val="21"/>
  </w:num>
  <w:num w:numId="7">
    <w:abstractNumId w:val="10"/>
  </w:num>
  <w:num w:numId="8">
    <w:abstractNumId w:val="40"/>
  </w:num>
  <w:num w:numId="9">
    <w:abstractNumId w:val="0"/>
  </w:num>
  <w:num w:numId="10">
    <w:abstractNumId w:val="9"/>
  </w:num>
  <w:num w:numId="11">
    <w:abstractNumId w:val="54"/>
  </w:num>
  <w:num w:numId="12">
    <w:abstractNumId w:val="58"/>
  </w:num>
  <w:num w:numId="13">
    <w:abstractNumId w:val="44"/>
  </w:num>
  <w:num w:numId="14">
    <w:abstractNumId w:val="16"/>
  </w:num>
  <w:num w:numId="15">
    <w:abstractNumId w:val="5"/>
  </w:num>
  <w:num w:numId="16">
    <w:abstractNumId w:val="4"/>
  </w:num>
  <w:num w:numId="17">
    <w:abstractNumId w:val="7"/>
  </w:num>
  <w:num w:numId="18">
    <w:abstractNumId w:val="60"/>
  </w:num>
  <w:num w:numId="19">
    <w:abstractNumId w:val="47"/>
  </w:num>
  <w:num w:numId="20">
    <w:abstractNumId w:val="29"/>
  </w:num>
  <w:num w:numId="21">
    <w:abstractNumId w:val="22"/>
  </w:num>
  <w:num w:numId="22">
    <w:abstractNumId w:val="28"/>
  </w:num>
  <w:num w:numId="23">
    <w:abstractNumId w:val="13"/>
  </w:num>
  <w:num w:numId="24">
    <w:abstractNumId w:val="6"/>
  </w:num>
  <w:num w:numId="25">
    <w:abstractNumId w:val="59"/>
  </w:num>
  <w:num w:numId="26">
    <w:abstractNumId w:val="11"/>
  </w:num>
  <w:num w:numId="27">
    <w:abstractNumId w:val="14"/>
  </w:num>
  <w:num w:numId="28">
    <w:abstractNumId w:val="55"/>
  </w:num>
  <w:num w:numId="29">
    <w:abstractNumId w:val="3"/>
  </w:num>
  <w:num w:numId="30">
    <w:abstractNumId w:val="23"/>
  </w:num>
  <w:num w:numId="31">
    <w:abstractNumId w:val="1"/>
  </w:num>
  <w:num w:numId="32">
    <w:abstractNumId w:val="19"/>
  </w:num>
  <w:num w:numId="33">
    <w:abstractNumId w:val="12"/>
  </w:num>
  <w:num w:numId="34">
    <w:abstractNumId w:val="38"/>
  </w:num>
  <w:num w:numId="35">
    <w:abstractNumId w:val="48"/>
  </w:num>
  <w:num w:numId="36">
    <w:abstractNumId w:val="25"/>
  </w:num>
  <w:num w:numId="37">
    <w:abstractNumId w:val="2"/>
    <w:lvlOverride w:ilvl="0">
      <w:lvl w:ilvl="0">
        <w:start w:val="1"/>
        <w:numFmt w:val="bullet"/>
        <w:pStyle w:val="BodyText1"/>
        <w:lvlText w:val=""/>
        <w:legacy w:legacy="1" w:legacySpace="0" w:legacyIndent="360"/>
        <w:lvlJc w:val="left"/>
        <w:pPr>
          <w:ind w:left="360" w:hanging="360"/>
        </w:pPr>
        <w:rPr>
          <w:rFonts w:ascii="Symbol" w:hAnsi="Symbol" w:cs="Symbol" w:hint="default"/>
        </w:rPr>
      </w:lvl>
    </w:lvlOverride>
  </w:num>
  <w:num w:numId="38">
    <w:abstractNumId w:val="2"/>
  </w:num>
  <w:num w:numId="39">
    <w:abstractNumId w:val="51"/>
  </w:num>
  <w:num w:numId="40">
    <w:abstractNumId w:val="34"/>
  </w:num>
  <w:num w:numId="41">
    <w:abstractNumId w:val="31"/>
  </w:num>
  <w:num w:numId="42">
    <w:abstractNumId w:val="42"/>
  </w:num>
  <w:num w:numId="43">
    <w:abstractNumId w:val="30"/>
  </w:num>
  <w:num w:numId="44">
    <w:abstractNumId w:val="8"/>
  </w:num>
  <w:num w:numId="45">
    <w:abstractNumId w:val="46"/>
  </w:num>
  <w:num w:numId="46">
    <w:abstractNumId w:val="15"/>
  </w:num>
  <w:num w:numId="47">
    <w:abstractNumId w:val="50"/>
  </w:num>
  <w:num w:numId="48">
    <w:abstractNumId w:val="57"/>
  </w:num>
  <w:num w:numId="49">
    <w:abstractNumId w:val="39"/>
  </w:num>
  <w:num w:numId="50">
    <w:abstractNumId w:val="36"/>
  </w:num>
  <w:num w:numId="51">
    <w:abstractNumId w:val="37"/>
  </w:num>
  <w:num w:numId="52">
    <w:abstractNumId w:val="45"/>
  </w:num>
  <w:num w:numId="53">
    <w:abstractNumId w:val="32"/>
  </w:num>
  <w:num w:numId="54">
    <w:abstractNumId w:val="26"/>
  </w:num>
  <w:num w:numId="55">
    <w:abstractNumId w:val="33"/>
  </w:num>
  <w:num w:numId="56">
    <w:abstractNumId w:val="43"/>
  </w:num>
  <w:num w:numId="57">
    <w:abstractNumId w:val="35"/>
  </w:num>
  <w:num w:numId="58">
    <w:abstractNumId w:val="41"/>
  </w:num>
  <w:num w:numId="59">
    <w:abstractNumId w:val="20"/>
  </w:num>
  <w:num w:numId="60">
    <w:abstractNumId w:val="52"/>
  </w:num>
  <w:num w:numId="61">
    <w:abstractNumId w:val="56"/>
  </w:num>
  <w:num w:numId="62">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activeWritingStyle w:appName="MSWord" w:lang="en-US" w:vendorID="64" w:dllVersion="6" w:nlCheck="1" w:checkStyle="0"/>
  <w:activeWritingStyle w:appName="MSWord" w:lang="fr-CA" w:vendorID="64" w:dllVersion="6" w:nlCheck="1" w:checkStyle="0"/>
  <w:activeWritingStyle w:appName="MSWord" w:lang="es-ES" w:vendorID="64" w:dllVersion="6" w:nlCheck="1" w:checkStyle="0"/>
  <w:activeWritingStyle w:appName="MSWord" w:lang="en-US" w:vendorID="64" w:dllVersion="0" w:nlCheck="1" w:checkStyle="0"/>
  <w:activeWritingStyle w:appName="MSWord" w:lang="fr-CA" w:vendorID="64" w:dllVersion="0" w:nlCheck="1" w:checkStyle="0"/>
  <w:activeWritingStyle w:appName="MSWord" w:lang="es-ES" w:vendorID="64" w:dllVersion="0" w:nlCheck="1" w:checkStyle="0"/>
  <w:activeWritingStyle w:appName="MSWord" w:lang="en-GB" w:vendorID="64" w:dllVersion="0" w:nlCheck="1" w:checkStyle="0"/>
  <w:activeWritingStyle w:appName="MSWord" w:lang="en-GB" w:vendorID="64" w:dllVersion="6" w:nlCheck="1" w:checkStyle="0"/>
  <w:activeWritingStyle w:appName="MSWord" w:lang="fr-FR" w:vendorID="64" w:dllVersion="6" w:nlCheck="1" w:checkStyle="0"/>
  <w:activeWritingStyle w:appName="MSWord" w:lang="en-US" w:vendorID="64" w:dllVersion="4096" w:nlCheck="1" w:checkStyle="0"/>
  <w:activeWritingStyle w:appName="MSWord" w:lang="en-US" w:vendorID="64" w:dllVersion="131078" w:nlCheck="1" w:checkStyle="0"/>
  <w:activeWritingStyle w:appName="MSWord" w:lang="en-GB" w:vendorID="64" w:dllVersion="131078"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02E"/>
    <w:rsid w:val="0000024D"/>
    <w:rsid w:val="00000AB1"/>
    <w:rsid w:val="00001656"/>
    <w:rsid w:val="0000243E"/>
    <w:rsid w:val="0000263A"/>
    <w:rsid w:val="00002A0C"/>
    <w:rsid w:val="00003759"/>
    <w:rsid w:val="00004307"/>
    <w:rsid w:val="00004D4D"/>
    <w:rsid w:val="0000662F"/>
    <w:rsid w:val="0000663B"/>
    <w:rsid w:val="000073A4"/>
    <w:rsid w:val="00007EDD"/>
    <w:rsid w:val="00010518"/>
    <w:rsid w:val="00010CB4"/>
    <w:rsid w:val="00010CD4"/>
    <w:rsid w:val="00012E76"/>
    <w:rsid w:val="00012F40"/>
    <w:rsid w:val="000131B1"/>
    <w:rsid w:val="000137E5"/>
    <w:rsid w:val="00013D23"/>
    <w:rsid w:val="00013F18"/>
    <w:rsid w:val="00014B0C"/>
    <w:rsid w:val="00015766"/>
    <w:rsid w:val="00015C3C"/>
    <w:rsid w:val="00016119"/>
    <w:rsid w:val="000164C7"/>
    <w:rsid w:val="00016DB3"/>
    <w:rsid w:val="000179A3"/>
    <w:rsid w:val="00017B3D"/>
    <w:rsid w:val="000211DC"/>
    <w:rsid w:val="00021C53"/>
    <w:rsid w:val="00022E30"/>
    <w:rsid w:val="00024492"/>
    <w:rsid w:val="000248DB"/>
    <w:rsid w:val="00024F94"/>
    <w:rsid w:val="000250FE"/>
    <w:rsid w:val="000251BD"/>
    <w:rsid w:val="00025534"/>
    <w:rsid w:val="000255B5"/>
    <w:rsid w:val="000257B0"/>
    <w:rsid w:val="000258E8"/>
    <w:rsid w:val="000265E1"/>
    <w:rsid w:val="00026C2C"/>
    <w:rsid w:val="00026E62"/>
    <w:rsid w:val="0002707B"/>
    <w:rsid w:val="00027B9F"/>
    <w:rsid w:val="00030463"/>
    <w:rsid w:val="0003080B"/>
    <w:rsid w:val="00030E9D"/>
    <w:rsid w:val="000317E0"/>
    <w:rsid w:val="00032F42"/>
    <w:rsid w:val="000331C9"/>
    <w:rsid w:val="00033A64"/>
    <w:rsid w:val="00035204"/>
    <w:rsid w:val="00035744"/>
    <w:rsid w:val="00035D1F"/>
    <w:rsid w:val="00035DC8"/>
    <w:rsid w:val="00036777"/>
    <w:rsid w:val="000402D2"/>
    <w:rsid w:val="00040319"/>
    <w:rsid w:val="00040C6D"/>
    <w:rsid w:val="00041F44"/>
    <w:rsid w:val="000434D5"/>
    <w:rsid w:val="000438C3"/>
    <w:rsid w:val="00043ED0"/>
    <w:rsid w:val="00044B33"/>
    <w:rsid w:val="00045348"/>
    <w:rsid w:val="00045BB0"/>
    <w:rsid w:val="000461DE"/>
    <w:rsid w:val="00046CFC"/>
    <w:rsid w:val="00046FF7"/>
    <w:rsid w:val="000474A4"/>
    <w:rsid w:val="00047624"/>
    <w:rsid w:val="000478A4"/>
    <w:rsid w:val="00047A73"/>
    <w:rsid w:val="00047E7E"/>
    <w:rsid w:val="000505EE"/>
    <w:rsid w:val="00050AE9"/>
    <w:rsid w:val="00051F76"/>
    <w:rsid w:val="00052552"/>
    <w:rsid w:val="00052609"/>
    <w:rsid w:val="000534F2"/>
    <w:rsid w:val="00053DAA"/>
    <w:rsid w:val="000542C0"/>
    <w:rsid w:val="00055724"/>
    <w:rsid w:val="00055A29"/>
    <w:rsid w:val="00055E6E"/>
    <w:rsid w:val="000563F5"/>
    <w:rsid w:val="000564E9"/>
    <w:rsid w:val="00057213"/>
    <w:rsid w:val="00057259"/>
    <w:rsid w:val="00057F1F"/>
    <w:rsid w:val="0006065A"/>
    <w:rsid w:val="00060F92"/>
    <w:rsid w:val="000617AD"/>
    <w:rsid w:val="000620D9"/>
    <w:rsid w:val="000621EB"/>
    <w:rsid w:val="00062911"/>
    <w:rsid w:val="000630F9"/>
    <w:rsid w:val="0006311E"/>
    <w:rsid w:val="000635BA"/>
    <w:rsid w:val="00064530"/>
    <w:rsid w:val="00064668"/>
    <w:rsid w:val="00064F0A"/>
    <w:rsid w:val="00064FB3"/>
    <w:rsid w:val="0006512F"/>
    <w:rsid w:val="000657C9"/>
    <w:rsid w:val="00065E14"/>
    <w:rsid w:val="00066AE9"/>
    <w:rsid w:val="00067B52"/>
    <w:rsid w:val="00067FB9"/>
    <w:rsid w:val="00070031"/>
    <w:rsid w:val="00070DAE"/>
    <w:rsid w:val="000712B7"/>
    <w:rsid w:val="0007154E"/>
    <w:rsid w:val="0007160C"/>
    <w:rsid w:val="00071D9D"/>
    <w:rsid w:val="00071EDA"/>
    <w:rsid w:val="00073CB1"/>
    <w:rsid w:val="00073E4E"/>
    <w:rsid w:val="0007418D"/>
    <w:rsid w:val="00074693"/>
    <w:rsid w:val="000747CC"/>
    <w:rsid w:val="000748B6"/>
    <w:rsid w:val="000749A2"/>
    <w:rsid w:val="00075E6D"/>
    <w:rsid w:val="00075FD4"/>
    <w:rsid w:val="00076315"/>
    <w:rsid w:val="000766F8"/>
    <w:rsid w:val="000776F5"/>
    <w:rsid w:val="00077D11"/>
    <w:rsid w:val="00077E8B"/>
    <w:rsid w:val="00077EA2"/>
    <w:rsid w:val="00080E73"/>
    <w:rsid w:val="00081D2C"/>
    <w:rsid w:val="000824DF"/>
    <w:rsid w:val="00082DFD"/>
    <w:rsid w:val="00083025"/>
    <w:rsid w:val="000842A9"/>
    <w:rsid w:val="0008496A"/>
    <w:rsid w:val="000850DB"/>
    <w:rsid w:val="0008565B"/>
    <w:rsid w:val="00086D29"/>
    <w:rsid w:val="00086D8C"/>
    <w:rsid w:val="000879D3"/>
    <w:rsid w:val="000909A0"/>
    <w:rsid w:val="000922B1"/>
    <w:rsid w:val="00092589"/>
    <w:rsid w:val="000927DA"/>
    <w:rsid w:val="0009299A"/>
    <w:rsid w:val="000930A4"/>
    <w:rsid w:val="0009310D"/>
    <w:rsid w:val="00094306"/>
    <w:rsid w:val="00094641"/>
    <w:rsid w:val="000947F5"/>
    <w:rsid w:val="00094ACF"/>
    <w:rsid w:val="00095050"/>
    <w:rsid w:val="0009520D"/>
    <w:rsid w:val="000956A6"/>
    <w:rsid w:val="00095D80"/>
    <w:rsid w:val="0009635F"/>
    <w:rsid w:val="0009645D"/>
    <w:rsid w:val="00096861"/>
    <w:rsid w:val="00096E98"/>
    <w:rsid w:val="000A01A9"/>
    <w:rsid w:val="000A03E7"/>
    <w:rsid w:val="000A03FB"/>
    <w:rsid w:val="000A060D"/>
    <w:rsid w:val="000A1DE6"/>
    <w:rsid w:val="000A33C4"/>
    <w:rsid w:val="000A3896"/>
    <w:rsid w:val="000A39E2"/>
    <w:rsid w:val="000A5617"/>
    <w:rsid w:val="000A5638"/>
    <w:rsid w:val="000A6BE5"/>
    <w:rsid w:val="000B009F"/>
    <w:rsid w:val="000B0101"/>
    <w:rsid w:val="000B085D"/>
    <w:rsid w:val="000B14C1"/>
    <w:rsid w:val="000B1A01"/>
    <w:rsid w:val="000B1C27"/>
    <w:rsid w:val="000B1D1F"/>
    <w:rsid w:val="000B1ECC"/>
    <w:rsid w:val="000B2EB3"/>
    <w:rsid w:val="000B34E0"/>
    <w:rsid w:val="000B3AB7"/>
    <w:rsid w:val="000B3C91"/>
    <w:rsid w:val="000B3E66"/>
    <w:rsid w:val="000B4425"/>
    <w:rsid w:val="000B54C0"/>
    <w:rsid w:val="000B5663"/>
    <w:rsid w:val="000B5836"/>
    <w:rsid w:val="000B58E3"/>
    <w:rsid w:val="000B5C4C"/>
    <w:rsid w:val="000B5CE5"/>
    <w:rsid w:val="000B7AAE"/>
    <w:rsid w:val="000B7EDE"/>
    <w:rsid w:val="000C001A"/>
    <w:rsid w:val="000C024C"/>
    <w:rsid w:val="000C0514"/>
    <w:rsid w:val="000C0516"/>
    <w:rsid w:val="000C05E8"/>
    <w:rsid w:val="000C0C91"/>
    <w:rsid w:val="000C1627"/>
    <w:rsid w:val="000C1928"/>
    <w:rsid w:val="000C1C51"/>
    <w:rsid w:val="000C2061"/>
    <w:rsid w:val="000C25F5"/>
    <w:rsid w:val="000C2608"/>
    <w:rsid w:val="000C3825"/>
    <w:rsid w:val="000C39B0"/>
    <w:rsid w:val="000C3D63"/>
    <w:rsid w:val="000C55EE"/>
    <w:rsid w:val="000C5625"/>
    <w:rsid w:val="000C5FED"/>
    <w:rsid w:val="000C74EA"/>
    <w:rsid w:val="000C7894"/>
    <w:rsid w:val="000D08BB"/>
    <w:rsid w:val="000D0B12"/>
    <w:rsid w:val="000D10DA"/>
    <w:rsid w:val="000D13A2"/>
    <w:rsid w:val="000D1D06"/>
    <w:rsid w:val="000D2C5F"/>
    <w:rsid w:val="000D2FE6"/>
    <w:rsid w:val="000D3725"/>
    <w:rsid w:val="000D41CA"/>
    <w:rsid w:val="000D4381"/>
    <w:rsid w:val="000D4AAE"/>
    <w:rsid w:val="000D4AD9"/>
    <w:rsid w:val="000D4BB5"/>
    <w:rsid w:val="000D5D06"/>
    <w:rsid w:val="000D5EDA"/>
    <w:rsid w:val="000D6814"/>
    <w:rsid w:val="000D7820"/>
    <w:rsid w:val="000D7B31"/>
    <w:rsid w:val="000E0090"/>
    <w:rsid w:val="000E07A5"/>
    <w:rsid w:val="000E0836"/>
    <w:rsid w:val="000E0C23"/>
    <w:rsid w:val="000E0F6F"/>
    <w:rsid w:val="000E19C2"/>
    <w:rsid w:val="000E1F9A"/>
    <w:rsid w:val="000E2303"/>
    <w:rsid w:val="000E26F2"/>
    <w:rsid w:val="000E288B"/>
    <w:rsid w:val="000E2F63"/>
    <w:rsid w:val="000E38EF"/>
    <w:rsid w:val="000E3E2D"/>
    <w:rsid w:val="000E46D4"/>
    <w:rsid w:val="000E4E54"/>
    <w:rsid w:val="000E5336"/>
    <w:rsid w:val="000E576C"/>
    <w:rsid w:val="000E57DC"/>
    <w:rsid w:val="000E5CE0"/>
    <w:rsid w:val="000E616A"/>
    <w:rsid w:val="000E61A5"/>
    <w:rsid w:val="000E7020"/>
    <w:rsid w:val="000E745E"/>
    <w:rsid w:val="000E7535"/>
    <w:rsid w:val="000E7ADB"/>
    <w:rsid w:val="000F000E"/>
    <w:rsid w:val="000F019B"/>
    <w:rsid w:val="000F0306"/>
    <w:rsid w:val="000F0E69"/>
    <w:rsid w:val="000F1731"/>
    <w:rsid w:val="000F1F4E"/>
    <w:rsid w:val="000F29BB"/>
    <w:rsid w:val="000F29E3"/>
    <w:rsid w:val="000F3028"/>
    <w:rsid w:val="000F33D0"/>
    <w:rsid w:val="000F3769"/>
    <w:rsid w:val="000F422C"/>
    <w:rsid w:val="000F482B"/>
    <w:rsid w:val="000F492B"/>
    <w:rsid w:val="000F4A71"/>
    <w:rsid w:val="000F4A94"/>
    <w:rsid w:val="000F4B44"/>
    <w:rsid w:val="000F5652"/>
    <w:rsid w:val="000F5D50"/>
    <w:rsid w:val="000F628F"/>
    <w:rsid w:val="000F7170"/>
    <w:rsid w:val="000F7D05"/>
    <w:rsid w:val="001001C2"/>
    <w:rsid w:val="001009F3"/>
    <w:rsid w:val="00100BAD"/>
    <w:rsid w:val="00101C90"/>
    <w:rsid w:val="00101E6A"/>
    <w:rsid w:val="00102D28"/>
    <w:rsid w:val="00103072"/>
    <w:rsid w:val="00103457"/>
    <w:rsid w:val="001036BC"/>
    <w:rsid w:val="001036BE"/>
    <w:rsid w:val="00103F11"/>
    <w:rsid w:val="00104185"/>
    <w:rsid w:val="001046B0"/>
    <w:rsid w:val="00104726"/>
    <w:rsid w:val="00105BD7"/>
    <w:rsid w:val="001061AE"/>
    <w:rsid w:val="00107945"/>
    <w:rsid w:val="00107A58"/>
    <w:rsid w:val="00107C38"/>
    <w:rsid w:val="00110496"/>
    <w:rsid w:val="001111B8"/>
    <w:rsid w:val="001113C0"/>
    <w:rsid w:val="00111676"/>
    <w:rsid w:val="00112EA0"/>
    <w:rsid w:val="00113801"/>
    <w:rsid w:val="001141DF"/>
    <w:rsid w:val="0011484B"/>
    <w:rsid w:val="001152C5"/>
    <w:rsid w:val="001156C6"/>
    <w:rsid w:val="001159C4"/>
    <w:rsid w:val="00115BEB"/>
    <w:rsid w:val="00115F13"/>
    <w:rsid w:val="00117305"/>
    <w:rsid w:val="00120826"/>
    <w:rsid w:val="00120979"/>
    <w:rsid w:val="00120AC4"/>
    <w:rsid w:val="00123BA0"/>
    <w:rsid w:val="00123E3E"/>
    <w:rsid w:val="001241A2"/>
    <w:rsid w:val="00125B72"/>
    <w:rsid w:val="00125E44"/>
    <w:rsid w:val="00126B0C"/>
    <w:rsid w:val="00126E4C"/>
    <w:rsid w:val="00127CF3"/>
    <w:rsid w:val="0013023F"/>
    <w:rsid w:val="0013028D"/>
    <w:rsid w:val="00130945"/>
    <w:rsid w:val="00130C1E"/>
    <w:rsid w:val="00131980"/>
    <w:rsid w:val="00131D1C"/>
    <w:rsid w:val="001321B3"/>
    <w:rsid w:val="00133497"/>
    <w:rsid w:val="00133E22"/>
    <w:rsid w:val="00134488"/>
    <w:rsid w:val="00134A93"/>
    <w:rsid w:val="0013563F"/>
    <w:rsid w:val="00136157"/>
    <w:rsid w:val="001364D4"/>
    <w:rsid w:val="0013793D"/>
    <w:rsid w:val="001379F0"/>
    <w:rsid w:val="00137B43"/>
    <w:rsid w:val="00137ECC"/>
    <w:rsid w:val="001402CF"/>
    <w:rsid w:val="00140408"/>
    <w:rsid w:val="001408CA"/>
    <w:rsid w:val="00141608"/>
    <w:rsid w:val="001421BF"/>
    <w:rsid w:val="0014261C"/>
    <w:rsid w:val="00143088"/>
    <w:rsid w:val="001434AE"/>
    <w:rsid w:val="00143740"/>
    <w:rsid w:val="00143CF7"/>
    <w:rsid w:val="00143E94"/>
    <w:rsid w:val="00145CF0"/>
    <w:rsid w:val="00146B9C"/>
    <w:rsid w:val="0015098A"/>
    <w:rsid w:val="00150A04"/>
    <w:rsid w:val="0015182C"/>
    <w:rsid w:val="00151979"/>
    <w:rsid w:val="00152A33"/>
    <w:rsid w:val="00152CD9"/>
    <w:rsid w:val="00152D19"/>
    <w:rsid w:val="00152F09"/>
    <w:rsid w:val="0015301E"/>
    <w:rsid w:val="00153A96"/>
    <w:rsid w:val="00153BF9"/>
    <w:rsid w:val="001545DA"/>
    <w:rsid w:val="00154605"/>
    <w:rsid w:val="00154C4B"/>
    <w:rsid w:val="001563AB"/>
    <w:rsid w:val="001566F5"/>
    <w:rsid w:val="001570C2"/>
    <w:rsid w:val="00157E6E"/>
    <w:rsid w:val="00160882"/>
    <w:rsid w:val="0016133F"/>
    <w:rsid w:val="00161D48"/>
    <w:rsid w:val="00161F4A"/>
    <w:rsid w:val="001623A3"/>
    <w:rsid w:val="001624CF"/>
    <w:rsid w:val="00163065"/>
    <w:rsid w:val="00163808"/>
    <w:rsid w:val="00164588"/>
    <w:rsid w:val="00164800"/>
    <w:rsid w:val="00164C9D"/>
    <w:rsid w:val="00164E39"/>
    <w:rsid w:val="00165F09"/>
    <w:rsid w:val="001663FD"/>
    <w:rsid w:val="00166AF2"/>
    <w:rsid w:val="00166B00"/>
    <w:rsid w:val="00166DC2"/>
    <w:rsid w:val="001673E1"/>
    <w:rsid w:val="00170652"/>
    <w:rsid w:val="00170950"/>
    <w:rsid w:val="00171050"/>
    <w:rsid w:val="0017181D"/>
    <w:rsid w:val="00171871"/>
    <w:rsid w:val="00172410"/>
    <w:rsid w:val="00172658"/>
    <w:rsid w:val="001730CF"/>
    <w:rsid w:val="0017353C"/>
    <w:rsid w:val="0017472A"/>
    <w:rsid w:val="0017523B"/>
    <w:rsid w:val="00175352"/>
    <w:rsid w:val="00175E37"/>
    <w:rsid w:val="00175F4D"/>
    <w:rsid w:val="00176F30"/>
    <w:rsid w:val="001773B8"/>
    <w:rsid w:val="001777B0"/>
    <w:rsid w:val="00180DC4"/>
    <w:rsid w:val="001810B0"/>
    <w:rsid w:val="00181AC3"/>
    <w:rsid w:val="00181D4E"/>
    <w:rsid w:val="00182430"/>
    <w:rsid w:val="00182BDF"/>
    <w:rsid w:val="00182EF1"/>
    <w:rsid w:val="00184322"/>
    <w:rsid w:val="00184860"/>
    <w:rsid w:val="0018489E"/>
    <w:rsid w:val="001848C3"/>
    <w:rsid w:val="00184E6E"/>
    <w:rsid w:val="0018549D"/>
    <w:rsid w:val="00185AFE"/>
    <w:rsid w:val="001861AA"/>
    <w:rsid w:val="0018650F"/>
    <w:rsid w:val="0018660E"/>
    <w:rsid w:val="0018782F"/>
    <w:rsid w:val="00187B65"/>
    <w:rsid w:val="0019063A"/>
    <w:rsid w:val="00190995"/>
    <w:rsid w:val="00191F11"/>
    <w:rsid w:val="0019314E"/>
    <w:rsid w:val="0019346F"/>
    <w:rsid w:val="001935C5"/>
    <w:rsid w:val="00193895"/>
    <w:rsid w:val="0019409A"/>
    <w:rsid w:val="001942D1"/>
    <w:rsid w:val="0019438C"/>
    <w:rsid w:val="00195090"/>
    <w:rsid w:val="0019598D"/>
    <w:rsid w:val="00195A7A"/>
    <w:rsid w:val="0019648D"/>
    <w:rsid w:val="0019658F"/>
    <w:rsid w:val="00196668"/>
    <w:rsid w:val="001970D1"/>
    <w:rsid w:val="00197490"/>
    <w:rsid w:val="00197867"/>
    <w:rsid w:val="001978EF"/>
    <w:rsid w:val="001A01BE"/>
    <w:rsid w:val="001A05F6"/>
    <w:rsid w:val="001A12FD"/>
    <w:rsid w:val="001A1598"/>
    <w:rsid w:val="001A2E22"/>
    <w:rsid w:val="001A363B"/>
    <w:rsid w:val="001A36FD"/>
    <w:rsid w:val="001A3DBB"/>
    <w:rsid w:val="001A4EA1"/>
    <w:rsid w:val="001A5149"/>
    <w:rsid w:val="001A5DA3"/>
    <w:rsid w:val="001A5F93"/>
    <w:rsid w:val="001A6D8F"/>
    <w:rsid w:val="001A772B"/>
    <w:rsid w:val="001A7E28"/>
    <w:rsid w:val="001B09DB"/>
    <w:rsid w:val="001B0B68"/>
    <w:rsid w:val="001B1FAA"/>
    <w:rsid w:val="001B3C99"/>
    <w:rsid w:val="001B4859"/>
    <w:rsid w:val="001B4BE3"/>
    <w:rsid w:val="001B5346"/>
    <w:rsid w:val="001B5417"/>
    <w:rsid w:val="001B5588"/>
    <w:rsid w:val="001B60A1"/>
    <w:rsid w:val="001B67E3"/>
    <w:rsid w:val="001B798C"/>
    <w:rsid w:val="001B7B17"/>
    <w:rsid w:val="001C01F9"/>
    <w:rsid w:val="001C103E"/>
    <w:rsid w:val="001C1D22"/>
    <w:rsid w:val="001C21D8"/>
    <w:rsid w:val="001C2A01"/>
    <w:rsid w:val="001C31F0"/>
    <w:rsid w:val="001C369C"/>
    <w:rsid w:val="001C407A"/>
    <w:rsid w:val="001C4310"/>
    <w:rsid w:val="001C44DA"/>
    <w:rsid w:val="001C4755"/>
    <w:rsid w:val="001C4901"/>
    <w:rsid w:val="001C4AE9"/>
    <w:rsid w:val="001C5153"/>
    <w:rsid w:val="001C5747"/>
    <w:rsid w:val="001C5B36"/>
    <w:rsid w:val="001C6394"/>
    <w:rsid w:val="001C6412"/>
    <w:rsid w:val="001C6A3A"/>
    <w:rsid w:val="001C707A"/>
    <w:rsid w:val="001C745E"/>
    <w:rsid w:val="001C76BA"/>
    <w:rsid w:val="001D0157"/>
    <w:rsid w:val="001D0440"/>
    <w:rsid w:val="001D238A"/>
    <w:rsid w:val="001D291B"/>
    <w:rsid w:val="001D2A97"/>
    <w:rsid w:val="001D2B63"/>
    <w:rsid w:val="001D2B7D"/>
    <w:rsid w:val="001D4729"/>
    <w:rsid w:val="001D4A4A"/>
    <w:rsid w:val="001D550B"/>
    <w:rsid w:val="001D58F8"/>
    <w:rsid w:val="001D6823"/>
    <w:rsid w:val="001D684B"/>
    <w:rsid w:val="001D6870"/>
    <w:rsid w:val="001D694E"/>
    <w:rsid w:val="001D6FD1"/>
    <w:rsid w:val="001D76C7"/>
    <w:rsid w:val="001E07FB"/>
    <w:rsid w:val="001E0D30"/>
    <w:rsid w:val="001E11E5"/>
    <w:rsid w:val="001E3A2F"/>
    <w:rsid w:val="001E42BF"/>
    <w:rsid w:val="001E53BF"/>
    <w:rsid w:val="001E5449"/>
    <w:rsid w:val="001E6360"/>
    <w:rsid w:val="001E6BA7"/>
    <w:rsid w:val="001E7812"/>
    <w:rsid w:val="001E7C5B"/>
    <w:rsid w:val="001F0310"/>
    <w:rsid w:val="001F14CD"/>
    <w:rsid w:val="001F1D5D"/>
    <w:rsid w:val="001F1DC0"/>
    <w:rsid w:val="001F2241"/>
    <w:rsid w:val="001F225B"/>
    <w:rsid w:val="001F2515"/>
    <w:rsid w:val="001F257F"/>
    <w:rsid w:val="001F2918"/>
    <w:rsid w:val="001F2A5D"/>
    <w:rsid w:val="001F3197"/>
    <w:rsid w:val="001F323C"/>
    <w:rsid w:val="001F3E48"/>
    <w:rsid w:val="001F5164"/>
    <w:rsid w:val="001F5621"/>
    <w:rsid w:val="001F59A0"/>
    <w:rsid w:val="001F68EB"/>
    <w:rsid w:val="001F70BF"/>
    <w:rsid w:val="002002B5"/>
    <w:rsid w:val="00200FF8"/>
    <w:rsid w:val="00201541"/>
    <w:rsid w:val="00201542"/>
    <w:rsid w:val="00202B2D"/>
    <w:rsid w:val="002038FA"/>
    <w:rsid w:val="00204E1F"/>
    <w:rsid w:val="00206A02"/>
    <w:rsid w:val="00206AA6"/>
    <w:rsid w:val="00206C28"/>
    <w:rsid w:val="00207431"/>
    <w:rsid w:val="002074DB"/>
    <w:rsid w:val="00207941"/>
    <w:rsid w:val="00210287"/>
    <w:rsid w:val="00210449"/>
    <w:rsid w:val="0021044F"/>
    <w:rsid w:val="0021078B"/>
    <w:rsid w:val="00210FAA"/>
    <w:rsid w:val="00211134"/>
    <w:rsid w:val="00211779"/>
    <w:rsid w:val="00211914"/>
    <w:rsid w:val="00211E28"/>
    <w:rsid w:val="002126F5"/>
    <w:rsid w:val="002127D7"/>
    <w:rsid w:val="00212878"/>
    <w:rsid w:val="00212E0E"/>
    <w:rsid w:val="00214007"/>
    <w:rsid w:val="00215360"/>
    <w:rsid w:val="0021540F"/>
    <w:rsid w:val="002154F5"/>
    <w:rsid w:val="00215DD1"/>
    <w:rsid w:val="002164D4"/>
    <w:rsid w:val="00216870"/>
    <w:rsid w:val="00217226"/>
    <w:rsid w:val="0021725D"/>
    <w:rsid w:val="00217549"/>
    <w:rsid w:val="00217773"/>
    <w:rsid w:val="0021785F"/>
    <w:rsid w:val="00217969"/>
    <w:rsid w:val="00217AD2"/>
    <w:rsid w:val="00220B37"/>
    <w:rsid w:val="00220F58"/>
    <w:rsid w:val="00221363"/>
    <w:rsid w:val="0022188D"/>
    <w:rsid w:val="00221B58"/>
    <w:rsid w:val="00221D75"/>
    <w:rsid w:val="002224B8"/>
    <w:rsid w:val="00222C64"/>
    <w:rsid w:val="00222F1B"/>
    <w:rsid w:val="00223CEC"/>
    <w:rsid w:val="0022532B"/>
    <w:rsid w:val="002261A4"/>
    <w:rsid w:val="00226AB6"/>
    <w:rsid w:val="0022786B"/>
    <w:rsid w:val="00227E34"/>
    <w:rsid w:val="00230228"/>
    <w:rsid w:val="00231C54"/>
    <w:rsid w:val="0023296F"/>
    <w:rsid w:val="00232A53"/>
    <w:rsid w:val="00232D15"/>
    <w:rsid w:val="002331A5"/>
    <w:rsid w:val="00233355"/>
    <w:rsid w:val="00234261"/>
    <w:rsid w:val="00235956"/>
    <w:rsid w:val="00236C3F"/>
    <w:rsid w:val="00236E91"/>
    <w:rsid w:val="00237C07"/>
    <w:rsid w:val="002401AA"/>
    <w:rsid w:val="0024029B"/>
    <w:rsid w:val="00240610"/>
    <w:rsid w:val="00240761"/>
    <w:rsid w:val="002407AB"/>
    <w:rsid w:val="00240BF2"/>
    <w:rsid w:val="00240DC9"/>
    <w:rsid w:val="0024185A"/>
    <w:rsid w:val="002424EA"/>
    <w:rsid w:val="00242585"/>
    <w:rsid w:val="00243FBF"/>
    <w:rsid w:val="00243FDB"/>
    <w:rsid w:val="002442A1"/>
    <w:rsid w:val="00245A07"/>
    <w:rsid w:val="00245C14"/>
    <w:rsid w:val="002461E2"/>
    <w:rsid w:val="00246601"/>
    <w:rsid w:val="00246710"/>
    <w:rsid w:val="002474EA"/>
    <w:rsid w:val="00247E68"/>
    <w:rsid w:val="00250341"/>
    <w:rsid w:val="00251193"/>
    <w:rsid w:val="0025122D"/>
    <w:rsid w:val="00251415"/>
    <w:rsid w:val="00251696"/>
    <w:rsid w:val="002523FE"/>
    <w:rsid w:val="00252F77"/>
    <w:rsid w:val="00253993"/>
    <w:rsid w:val="00254652"/>
    <w:rsid w:val="00254F20"/>
    <w:rsid w:val="00255212"/>
    <w:rsid w:val="00255D8E"/>
    <w:rsid w:val="00256BE8"/>
    <w:rsid w:val="00257D47"/>
    <w:rsid w:val="0026052F"/>
    <w:rsid w:val="00260761"/>
    <w:rsid w:val="00260A5F"/>
    <w:rsid w:val="002626C4"/>
    <w:rsid w:val="00262DF0"/>
    <w:rsid w:val="002635C1"/>
    <w:rsid w:val="00263656"/>
    <w:rsid w:val="00263767"/>
    <w:rsid w:val="00263C06"/>
    <w:rsid w:val="00264043"/>
    <w:rsid w:val="002640F3"/>
    <w:rsid w:val="002647CA"/>
    <w:rsid w:val="0026499C"/>
    <w:rsid w:val="00264B96"/>
    <w:rsid w:val="00264FBF"/>
    <w:rsid w:val="00265821"/>
    <w:rsid w:val="00267364"/>
    <w:rsid w:val="00267BF7"/>
    <w:rsid w:val="0027014A"/>
    <w:rsid w:val="002705A4"/>
    <w:rsid w:val="00270ADF"/>
    <w:rsid w:val="00270E5F"/>
    <w:rsid w:val="002710FB"/>
    <w:rsid w:val="002711B4"/>
    <w:rsid w:val="002715F0"/>
    <w:rsid w:val="00272C76"/>
    <w:rsid w:val="002745BB"/>
    <w:rsid w:val="00274764"/>
    <w:rsid w:val="002748EC"/>
    <w:rsid w:val="00274EC4"/>
    <w:rsid w:val="0027563C"/>
    <w:rsid w:val="00275C0B"/>
    <w:rsid w:val="0027663F"/>
    <w:rsid w:val="00276DC2"/>
    <w:rsid w:val="00277556"/>
    <w:rsid w:val="00277BFD"/>
    <w:rsid w:val="00277D0B"/>
    <w:rsid w:val="0028007C"/>
    <w:rsid w:val="002801E6"/>
    <w:rsid w:val="00280232"/>
    <w:rsid w:val="00280431"/>
    <w:rsid w:val="002816DB"/>
    <w:rsid w:val="0028195E"/>
    <w:rsid w:val="00281E63"/>
    <w:rsid w:val="00281F11"/>
    <w:rsid w:val="002825FC"/>
    <w:rsid w:val="002831E2"/>
    <w:rsid w:val="002832CA"/>
    <w:rsid w:val="00283310"/>
    <w:rsid w:val="002834B1"/>
    <w:rsid w:val="002841F4"/>
    <w:rsid w:val="0028457C"/>
    <w:rsid w:val="00285C29"/>
    <w:rsid w:val="00285E8F"/>
    <w:rsid w:val="0028685C"/>
    <w:rsid w:val="00287636"/>
    <w:rsid w:val="002903CB"/>
    <w:rsid w:val="0029056D"/>
    <w:rsid w:val="00291E9E"/>
    <w:rsid w:val="00292073"/>
    <w:rsid w:val="00292447"/>
    <w:rsid w:val="00292615"/>
    <w:rsid w:val="00293581"/>
    <w:rsid w:val="00293E7B"/>
    <w:rsid w:val="00295041"/>
    <w:rsid w:val="00295413"/>
    <w:rsid w:val="002956BD"/>
    <w:rsid w:val="002956E7"/>
    <w:rsid w:val="00295AF8"/>
    <w:rsid w:val="00295CB6"/>
    <w:rsid w:val="00296B9F"/>
    <w:rsid w:val="002A0426"/>
    <w:rsid w:val="002A0801"/>
    <w:rsid w:val="002A15A0"/>
    <w:rsid w:val="002A1AA1"/>
    <w:rsid w:val="002A1C6A"/>
    <w:rsid w:val="002A1DF4"/>
    <w:rsid w:val="002A1E06"/>
    <w:rsid w:val="002A2624"/>
    <w:rsid w:val="002A2AE7"/>
    <w:rsid w:val="002A35C5"/>
    <w:rsid w:val="002A3BE6"/>
    <w:rsid w:val="002A453B"/>
    <w:rsid w:val="002A479D"/>
    <w:rsid w:val="002A5715"/>
    <w:rsid w:val="002A63A0"/>
    <w:rsid w:val="002A691F"/>
    <w:rsid w:val="002A6F19"/>
    <w:rsid w:val="002A7B95"/>
    <w:rsid w:val="002B02B9"/>
    <w:rsid w:val="002B07EF"/>
    <w:rsid w:val="002B1117"/>
    <w:rsid w:val="002B1C33"/>
    <w:rsid w:val="002B3D57"/>
    <w:rsid w:val="002B4235"/>
    <w:rsid w:val="002B4B89"/>
    <w:rsid w:val="002B4F9A"/>
    <w:rsid w:val="002B7652"/>
    <w:rsid w:val="002B7A90"/>
    <w:rsid w:val="002C1B0F"/>
    <w:rsid w:val="002C1EED"/>
    <w:rsid w:val="002C2122"/>
    <w:rsid w:val="002C28EE"/>
    <w:rsid w:val="002C4492"/>
    <w:rsid w:val="002C4F87"/>
    <w:rsid w:val="002C5110"/>
    <w:rsid w:val="002C579A"/>
    <w:rsid w:val="002C5DFB"/>
    <w:rsid w:val="002C651D"/>
    <w:rsid w:val="002C6AC9"/>
    <w:rsid w:val="002C7438"/>
    <w:rsid w:val="002D0220"/>
    <w:rsid w:val="002D05A1"/>
    <w:rsid w:val="002D0735"/>
    <w:rsid w:val="002D0B5A"/>
    <w:rsid w:val="002D149A"/>
    <w:rsid w:val="002D17EF"/>
    <w:rsid w:val="002D2AA6"/>
    <w:rsid w:val="002D30BE"/>
    <w:rsid w:val="002D3C40"/>
    <w:rsid w:val="002D4053"/>
    <w:rsid w:val="002D5743"/>
    <w:rsid w:val="002D7AD8"/>
    <w:rsid w:val="002E033F"/>
    <w:rsid w:val="002E07F8"/>
    <w:rsid w:val="002E175B"/>
    <w:rsid w:val="002E243D"/>
    <w:rsid w:val="002E2519"/>
    <w:rsid w:val="002E298E"/>
    <w:rsid w:val="002E372E"/>
    <w:rsid w:val="002E3A3F"/>
    <w:rsid w:val="002E3CF0"/>
    <w:rsid w:val="002E4436"/>
    <w:rsid w:val="002E4CBC"/>
    <w:rsid w:val="002E5294"/>
    <w:rsid w:val="002E65E5"/>
    <w:rsid w:val="002E6816"/>
    <w:rsid w:val="002E6970"/>
    <w:rsid w:val="002E70A7"/>
    <w:rsid w:val="002E74C6"/>
    <w:rsid w:val="002F0B15"/>
    <w:rsid w:val="002F0FE6"/>
    <w:rsid w:val="002F12F6"/>
    <w:rsid w:val="002F159F"/>
    <w:rsid w:val="002F1A2A"/>
    <w:rsid w:val="002F1AEE"/>
    <w:rsid w:val="002F1B49"/>
    <w:rsid w:val="002F1E3D"/>
    <w:rsid w:val="002F28AF"/>
    <w:rsid w:val="002F2A62"/>
    <w:rsid w:val="002F2B7E"/>
    <w:rsid w:val="002F3268"/>
    <w:rsid w:val="002F3610"/>
    <w:rsid w:val="002F368B"/>
    <w:rsid w:val="002F3874"/>
    <w:rsid w:val="002F3AA1"/>
    <w:rsid w:val="002F3BC9"/>
    <w:rsid w:val="002F3DB8"/>
    <w:rsid w:val="002F57AB"/>
    <w:rsid w:val="002F5927"/>
    <w:rsid w:val="002F59CF"/>
    <w:rsid w:val="002F5A67"/>
    <w:rsid w:val="002F622A"/>
    <w:rsid w:val="002F787B"/>
    <w:rsid w:val="002F7F5C"/>
    <w:rsid w:val="003005A5"/>
    <w:rsid w:val="00300B2D"/>
    <w:rsid w:val="00300CC1"/>
    <w:rsid w:val="0030195C"/>
    <w:rsid w:val="00301A1E"/>
    <w:rsid w:val="00302058"/>
    <w:rsid w:val="00302AB0"/>
    <w:rsid w:val="00302FC1"/>
    <w:rsid w:val="0030385D"/>
    <w:rsid w:val="00303991"/>
    <w:rsid w:val="00303993"/>
    <w:rsid w:val="00303B70"/>
    <w:rsid w:val="00303F60"/>
    <w:rsid w:val="00304699"/>
    <w:rsid w:val="00304F14"/>
    <w:rsid w:val="00304F55"/>
    <w:rsid w:val="003053B0"/>
    <w:rsid w:val="00305B96"/>
    <w:rsid w:val="00306311"/>
    <w:rsid w:val="00306691"/>
    <w:rsid w:val="00306A76"/>
    <w:rsid w:val="00306F50"/>
    <w:rsid w:val="0030738A"/>
    <w:rsid w:val="00307F91"/>
    <w:rsid w:val="0031065F"/>
    <w:rsid w:val="003107CE"/>
    <w:rsid w:val="00310918"/>
    <w:rsid w:val="00310BA7"/>
    <w:rsid w:val="00311E6C"/>
    <w:rsid w:val="00312724"/>
    <w:rsid w:val="00312771"/>
    <w:rsid w:val="00312902"/>
    <w:rsid w:val="00313BFF"/>
    <w:rsid w:val="00313E8D"/>
    <w:rsid w:val="00315057"/>
    <w:rsid w:val="0031562F"/>
    <w:rsid w:val="0031595E"/>
    <w:rsid w:val="003167DB"/>
    <w:rsid w:val="00316FB6"/>
    <w:rsid w:val="003175C4"/>
    <w:rsid w:val="00317C2C"/>
    <w:rsid w:val="003206C6"/>
    <w:rsid w:val="00320768"/>
    <w:rsid w:val="00320AB9"/>
    <w:rsid w:val="00320B35"/>
    <w:rsid w:val="00320CC7"/>
    <w:rsid w:val="003214C1"/>
    <w:rsid w:val="003219CD"/>
    <w:rsid w:val="0032298A"/>
    <w:rsid w:val="00322EE5"/>
    <w:rsid w:val="00323E5E"/>
    <w:rsid w:val="0032495C"/>
    <w:rsid w:val="00324C3F"/>
    <w:rsid w:val="00324ED9"/>
    <w:rsid w:val="00325445"/>
    <w:rsid w:val="00325C3C"/>
    <w:rsid w:val="003263AD"/>
    <w:rsid w:val="0032680D"/>
    <w:rsid w:val="003272E5"/>
    <w:rsid w:val="00327828"/>
    <w:rsid w:val="003307D5"/>
    <w:rsid w:val="00330CC7"/>
    <w:rsid w:val="00330D54"/>
    <w:rsid w:val="00330E07"/>
    <w:rsid w:val="003312AD"/>
    <w:rsid w:val="0033170B"/>
    <w:rsid w:val="00331B72"/>
    <w:rsid w:val="00331FD1"/>
    <w:rsid w:val="00331FDD"/>
    <w:rsid w:val="003326EB"/>
    <w:rsid w:val="0033274D"/>
    <w:rsid w:val="003333A0"/>
    <w:rsid w:val="003335AA"/>
    <w:rsid w:val="00334EDD"/>
    <w:rsid w:val="003351A0"/>
    <w:rsid w:val="00335515"/>
    <w:rsid w:val="00335692"/>
    <w:rsid w:val="00335D1B"/>
    <w:rsid w:val="0033604D"/>
    <w:rsid w:val="00336126"/>
    <w:rsid w:val="00336DEC"/>
    <w:rsid w:val="00337D8C"/>
    <w:rsid w:val="0034012A"/>
    <w:rsid w:val="00340B13"/>
    <w:rsid w:val="00340C60"/>
    <w:rsid w:val="00340FF7"/>
    <w:rsid w:val="00341B01"/>
    <w:rsid w:val="00341FD3"/>
    <w:rsid w:val="0034216F"/>
    <w:rsid w:val="00342ECE"/>
    <w:rsid w:val="00343D21"/>
    <w:rsid w:val="003446D3"/>
    <w:rsid w:val="0034476B"/>
    <w:rsid w:val="00345864"/>
    <w:rsid w:val="00345E98"/>
    <w:rsid w:val="0034604B"/>
    <w:rsid w:val="00346B16"/>
    <w:rsid w:val="003476D3"/>
    <w:rsid w:val="0034796E"/>
    <w:rsid w:val="0035058C"/>
    <w:rsid w:val="00350B90"/>
    <w:rsid w:val="0035139C"/>
    <w:rsid w:val="003519CE"/>
    <w:rsid w:val="00351FC3"/>
    <w:rsid w:val="003527A4"/>
    <w:rsid w:val="00352937"/>
    <w:rsid w:val="00352F85"/>
    <w:rsid w:val="00353239"/>
    <w:rsid w:val="003536AF"/>
    <w:rsid w:val="00353B6D"/>
    <w:rsid w:val="00353CCB"/>
    <w:rsid w:val="0035414A"/>
    <w:rsid w:val="00354179"/>
    <w:rsid w:val="003544A9"/>
    <w:rsid w:val="003559A1"/>
    <w:rsid w:val="00355BDE"/>
    <w:rsid w:val="00356843"/>
    <w:rsid w:val="00356CD3"/>
    <w:rsid w:val="00356D4F"/>
    <w:rsid w:val="00356D67"/>
    <w:rsid w:val="0035764D"/>
    <w:rsid w:val="00357891"/>
    <w:rsid w:val="00360049"/>
    <w:rsid w:val="0036069A"/>
    <w:rsid w:val="00360A69"/>
    <w:rsid w:val="003613EA"/>
    <w:rsid w:val="00361A5A"/>
    <w:rsid w:val="00362DB9"/>
    <w:rsid w:val="003644A0"/>
    <w:rsid w:val="003645F5"/>
    <w:rsid w:val="0036465F"/>
    <w:rsid w:val="0036481A"/>
    <w:rsid w:val="00364D62"/>
    <w:rsid w:val="003657B4"/>
    <w:rsid w:val="003672DD"/>
    <w:rsid w:val="003674F3"/>
    <w:rsid w:val="00367600"/>
    <w:rsid w:val="00370660"/>
    <w:rsid w:val="00370B09"/>
    <w:rsid w:val="0037113A"/>
    <w:rsid w:val="003718F7"/>
    <w:rsid w:val="00371DD9"/>
    <w:rsid w:val="00371FD1"/>
    <w:rsid w:val="003722FF"/>
    <w:rsid w:val="003726E5"/>
    <w:rsid w:val="00372A01"/>
    <w:rsid w:val="00373061"/>
    <w:rsid w:val="003739EA"/>
    <w:rsid w:val="00374D55"/>
    <w:rsid w:val="003750C0"/>
    <w:rsid w:val="003755BF"/>
    <w:rsid w:val="00376138"/>
    <w:rsid w:val="00376DEA"/>
    <w:rsid w:val="00376E08"/>
    <w:rsid w:val="00380078"/>
    <w:rsid w:val="00380414"/>
    <w:rsid w:val="003807C2"/>
    <w:rsid w:val="00380CBC"/>
    <w:rsid w:val="00380EDD"/>
    <w:rsid w:val="003810CD"/>
    <w:rsid w:val="0038153F"/>
    <w:rsid w:val="00381983"/>
    <w:rsid w:val="003819CE"/>
    <w:rsid w:val="00382A41"/>
    <w:rsid w:val="003832F6"/>
    <w:rsid w:val="003833B2"/>
    <w:rsid w:val="00383547"/>
    <w:rsid w:val="00383CE4"/>
    <w:rsid w:val="003842B9"/>
    <w:rsid w:val="003846CE"/>
    <w:rsid w:val="00384B4B"/>
    <w:rsid w:val="00384BD3"/>
    <w:rsid w:val="003858D9"/>
    <w:rsid w:val="00385C10"/>
    <w:rsid w:val="00385F05"/>
    <w:rsid w:val="00386F3F"/>
    <w:rsid w:val="00390ACA"/>
    <w:rsid w:val="0039174B"/>
    <w:rsid w:val="00391803"/>
    <w:rsid w:val="00391AE9"/>
    <w:rsid w:val="00392294"/>
    <w:rsid w:val="00392552"/>
    <w:rsid w:val="003927CB"/>
    <w:rsid w:val="003927CF"/>
    <w:rsid w:val="00392E99"/>
    <w:rsid w:val="00393188"/>
    <w:rsid w:val="003932B6"/>
    <w:rsid w:val="003947CA"/>
    <w:rsid w:val="0039491E"/>
    <w:rsid w:val="00394B32"/>
    <w:rsid w:val="00394C1D"/>
    <w:rsid w:val="00394CCE"/>
    <w:rsid w:val="00394CD8"/>
    <w:rsid w:val="00394EF9"/>
    <w:rsid w:val="00395EBA"/>
    <w:rsid w:val="00396112"/>
    <w:rsid w:val="00396852"/>
    <w:rsid w:val="003977A3"/>
    <w:rsid w:val="00397A74"/>
    <w:rsid w:val="00397DC1"/>
    <w:rsid w:val="003A061C"/>
    <w:rsid w:val="003A08B2"/>
    <w:rsid w:val="003A2170"/>
    <w:rsid w:val="003A282D"/>
    <w:rsid w:val="003A3375"/>
    <w:rsid w:val="003A3BC1"/>
    <w:rsid w:val="003A5154"/>
    <w:rsid w:val="003A521B"/>
    <w:rsid w:val="003A5C0F"/>
    <w:rsid w:val="003A62A2"/>
    <w:rsid w:val="003A6EA8"/>
    <w:rsid w:val="003A6F32"/>
    <w:rsid w:val="003A789B"/>
    <w:rsid w:val="003B0458"/>
    <w:rsid w:val="003B06CF"/>
    <w:rsid w:val="003B0B10"/>
    <w:rsid w:val="003B0B38"/>
    <w:rsid w:val="003B27C1"/>
    <w:rsid w:val="003B2C23"/>
    <w:rsid w:val="003B3C16"/>
    <w:rsid w:val="003B45F3"/>
    <w:rsid w:val="003B5A07"/>
    <w:rsid w:val="003B66C9"/>
    <w:rsid w:val="003B67B6"/>
    <w:rsid w:val="003B6D5A"/>
    <w:rsid w:val="003B7E49"/>
    <w:rsid w:val="003C04C8"/>
    <w:rsid w:val="003C053D"/>
    <w:rsid w:val="003C05B1"/>
    <w:rsid w:val="003C0CAE"/>
    <w:rsid w:val="003C0DC9"/>
    <w:rsid w:val="003C172D"/>
    <w:rsid w:val="003C1F66"/>
    <w:rsid w:val="003C1F7B"/>
    <w:rsid w:val="003C2B60"/>
    <w:rsid w:val="003C2C83"/>
    <w:rsid w:val="003C2F4D"/>
    <w:rsid w:val="003C3013"/>
    <w:rsid w:val="003C3083"/>
    <w:rsid w:val="003C31B5"/>
    <w:rsid w:val="003C328B"/>
    <w:rsid w:val="003C584F"/>
    <w:rsid w:val="003C58F7"/>
    <w:rsid w:val="003C6490"/>
    <w:rsid w:val="003C658D"/>
    <w:rsid w:val="003C6A04"/>
    <w:rsid w:val="003C6B4E"/>
    <w:rsid w:val="003C6E57"/>
    <w:rsid w:val="003C6E6A"/>
    <w:rsid w:val="003C7170"/>
    <w:rsid w:val="003C75F7"/>
    <w:rsid w:val="003C788C"/>
    <w:rsid w:val="003D030F"/>
    <w:rsid w:val="003D0C12"/>
    <w:rsid w:val="003D0EAE"/>
    <w:rsid w:val="003D11CC"/>
    <w:rsid w:val="003D1545"/>
    <w:rsid w:val="003D1A33"/>
    <w:rsid w:val="003D20DC"/>
    <w:rsid w:val="003D2AEE"/>
    <w:rsid w:val="003D2CCA"/>
    <w:rsid w:val="003D3DFB"/>
    <w:rsid w:val="003D477E"/>
    <w:rsid w:val="003D4A50"/>
    <w:rsid w:val="003D4D62"/>
    <w:rsid w:val="003D5250"/>
    <w:rsid w:val="003D5BBF"/>
    <w:rsid w:val="003D63A5"/>
    <w:rsid w:val="003D66E0"/>
    <w:rsid w:val="003D6763"/>
    <w:rsid w:val="003E004D"/>
    <w:rsid w:val="003E08D9"/>
    <w:rsid w:val="003E1B48"/>
    <w:rsid w:val="003E2573"/>
    <w:rsid w:val="003E2D5F"/>
    <w:rsid w:val="003E2FE9"/>
    <w:rsid w:val="003E315B"/>
    <w:rsid w:val="003E331C"/>
    <w:rsid w:val="003E3555"/>
    <w:rsid w:val="003E3997"/>
    <w:rsid w:val="003E4976"/>
    <w:rsid w:val="003E4AFC"/>
    <w:rsid w:val="003E5C53"/>
    <w:rsid w:val="003E5D57"/>
    <w:rsid w:val="003E67AB"/>
    <w:rsid w:val="003E684D"/>
    <w:rsid w:val="003E6BB7"/>
    <w:rsid w:val="003E76DC"/>
    <w:rsid w:val="003F08DA"/>
    <w:rsid w:val="003F0E4F"/>
    <w:rsid w:val="003F160C"/>
    <w:rsid w:val="003F22E8"/>
    <w:rsid w:val="003F2639"/>
    <w:rsid w:val="003F3111"/>
    <w:rsid w:val="003F3572"/>
    <w:rsid w:val="003F4481"/>
    <w:rsid w:val="003F464A"/>
    <w:rsid w:val="003F4FD0"/>
    <w:rsid w:val="003F51ED"/>
    <w:rsid w:val="003F6029"/>
    <w:rsid w:val="003F7979"/>
    <w:rsid w:val="00401625"/>
    <w:rsid w:val="004018D4"/>
    <w:rsid w:val="00402147"/>
    <w:rsid w:val="0040247A"/>
    <w:rsid w:val="00402CC1"/>
    <w:rsid w:val="00403354"/>
    <w:rsid w:val="004038E7"/>
    <w:rsid w:val="004062DF"/>
    <w:rsid w:val="004069C0"/>
    <w:rsid w:val="00406D8C"/>
    <w:rsid w:val="00407FA3"/>
    <w:rsid w:val="00410511"/>
    <w:rsid w:val="0041092C"/>
    <w:rsid w:val="00410C7D"/>
    <w:rsid w:val="00411039"/>
    <w:rsid w:val="00411460"/>
    <w:rsid w:val="00411D9D"/>
    <w:rsid w:val="0041293E"/>
    <w:rsid w:val="00412F7B"/>
    <w:rsid w:val="0041322B"/>
    <w:rsid w:val="00413534"/>
    <w:rsid w:val="00413A71"/>
    <w:rsid w:val="00413E62"/>
    <w:rsid w:val="0041415F"/>
    <w:rsid w:val="00414179"/>
    <w:rsid w:val="00414545"/>
    <w:rsid w:val="00414AC3"/>
    <w:rsid w:val="004158CE"/>
    <w:rsid w:val="00416167"/>
    <w:rsid w:val="00416280"/>
    <w:rsid w:val="00420338"/>
    <w:rsid w:val="004204A9"/>
    <w:rsid w:val="00420BE8"/>
    <w:rsid w:val="00421B5C"/>
    <w:rsid w:val="00421F95"/>
    <w:rsid w:val="00422183"/>
    <w:rsid w:val="004225F5"/>
    <w:rsid w:val="00422885"/>
    <w:rsid w:val="0042336A"/>
    <w:rsid w:val="00423FE9"/>
    <w:rsid w:val="00424989"/>
    <w:rsid w:val="00424B7B"/>
    <w:rsid w:val="004256BF"/>
    <w:rsid w:val="004258E0"/>
    <w:rsid w:val="00426B54"/>
    <w:rsid w:val="00426D22"/>
    <w:rsid w:val="00427A1E"/>
    <w:rsid w:val="00427B37"/>
    <w:rsid w:val="00427B46"/>
    <w:rsid w:val="00427F86"/>
    <w:rsid w:val="004301CA"/>
    <w:rsid w:val="004310AD"/>
    <w:rsid w:val="004310E1"/>
    <w:rsid w:val="00431A76"/>
    <w:rsid w:val="00431D75"/>
    <w:rsid w:val="00431FD9"/>
    <w:rsid w:val="00432D9D"/>
    <w:rsid w:val="00433557"/>
    <w:rsid w:val="00433B72"/>
    <w:rsid w:val="004345AF"/>
    <w:rsid w:val="0043486F"/>
    <w:rsid w:val="0043504D"/>
    <w:rsid w:val="004356F0"/>
    <w:rsid w:val="004357FA"/>
    <w:rsid w:val="00435932"/>
    <w:rsid w:val="0043618A"/>
    <w:rsid w:val="00436C70"/>
    <w:rsid w:val="00436EB4"/>
    <w:rsid w:val="0043713C"/>
    <w:rsid w:val="00437453"/>
    <w:rsid w:val="00437EAD"/>
    <w:rsid w:val="00440439"/>
    <w:rsid w:val="00440ADA"/>
    <w:rsid w:val="0044118E"/>
    <w:rsid w:val="0044169D"/>
    <w:rsid w:val="00441706"/>
    <w:rsid w:val="00441E3E"/>
    <w:rsid w:val="004423DD"/>
    <w:rsid w:val="00442E18"/>
    <w:rsid w:val="0044471E"/>
    <w:rsid w:val="00444EFC"/>
    <w:rsid w:val="0044536B"/>
    <w:rsid w:val="00445472"/>
    <w:rsid w:val="004458FC"/>
    <w:rsid w:val="00445B66"/>
    <w:rsid w:val="00445BAC"/>
    <w:rsid w:val="00445C5E"/>
    <w:rsid w:val="00445CEC"/>
    <w:rsid w:val="00445E7A"/>
    <w:rsid w:val="004460DA"/>
    <w:rsid w:val="004463FA"/>
    <w:rsid w:val="00446595"/>
    <w:rsid w:val="00446DA9"/>
    <w:rsid w:val="00447DF4"/>
    <w:rsid w:val="00447EF6"/>
    <w:rsid w:val="00447FFB"/>
    <w:rsid w:val="00450572"/>
    <w:rsid w:val="00450932"/>
    <w:rsid w:val="0045095E"/>
    <w:rsid w:val="00450996"/>
    <w:rsid w:val="00450FD3"/>
    <w:rsid w:val="00451478"/>
    <w:rsid w:val="0045271A"/>
    <w:rsid w:val="0045298E"/>
    <w:rsid w:val="00452D3E"/>
    <w:rsid w:val="00453DA0"/>
    <w:rsid w:val="00453E36"/>
    <w:rsid w:val="00454D50"/>
    <w:rsid w:val="0045645B"/>
    <w:rsid w:val="004579BF"/>
    <w:rsid w:val="004579FD"/>
    <w:rsid w:val="00457C74"/>
    <w:rsid w:val="00457D1E"/>
    <w:rsid w:val="0046012B"/>
    <w:rsid w:val="00460906"/>
    <w:rsid w:val="00460DEA"/>
    <w:rsid w:val="0046132C"/>
    <w:rsid w:val="00461393"/>
    <w:rsid w:val="00461C4D"/>
    <w:rsid w:val="00461EC6"/>
    <w:rsid w:val="00462576"/>
    <w:rsid w:val="00463146"/>
    <w:rsid w:val="00463899"/>
    <w:rsid w:val="00463CCF"/>
    <w:rsid w:val="00464375"/>
    <w:rsid w:val="00464DA9"/>
    <w:rsid w:val="00464DAA"/>
    <w:rsid w:val="00464EA4"/>
    <w:rsid w:val="00464F44"/>
    <w:rsid w:val="00464F5E"/>
    <w:rsid w:val="004651F0"/>
    <w:rsid w:val="00465820"/>
    <w:rsid w:val="0046680A"/>
    <w:rsid w:val="00466B11"/>
    <w:rsid w:val="00466F1B"/>
    <w:rsid w:val="0046760B"/>
    <w:rsid w:val="00467618"/>
    <w:rsid w:val="00467659"/>
    <w:rsid w:val="0047057F"/>
    <w:rsid w:val="0047090A"/>
    <w:rsid w:val="00470B7B"/>
    <w:rsid w:val="004712D6"/>
    <w:rsid w:val="004717F9"/>
    <w:rsid w:val="00471916"/>
    <w:rsid w:val="00471F77"/>
    <w:rsid w:val="0047203D"/>
    <w:rsid w:val="004724E4"/>
    <w:rsid w:val="0047291D"/>
    <w:rsid w:val="0047309F"/>
    <w:rsid w:val="0047417F"/>
    <w:rsid w:val="00474FE5"/>
    <w:rsid w:val="0047502E"/>
    <w:rsid w:val="0047516D"/>
    <w:rsid w:val="00475D36"/>
    <w:rsid w:val="00476B9C"/>
    <w:rsid w:val="00476EFC"/>
    <w:rsid w:val="00477340"/>
    <w:rsid w:val="00480109"/>
    <w:rsid w:val="004805F5"/>
    <w:rsid w:val="00480DBF"/>
    <w:rsid w:val="00480DD1"/>
    <w:rsid w:val="00481736"/>
    <w:rsid w:val="004819D8"/>
    <w:rsid w:val="0048289A"/>
    <w:rsid w:val="00482EB6"/>
    <w:rsid w:val="00482F3C"/>
    <w:rsid w:val="00482FEC"/>
    <w:rsid w:val="00484239"/>
    <w:rsid w:val="00484350"/>
    <w:rsid w:val="0048450E"/>
    <w:rsid w:val="0048478B"/>
    <w:rsid w:val="00484D1A"/>
    <w:rsid w:val="00484F49"/>
    <w:rsid w:val="004857CE"/>
    <w:rsid w:val="00485D6B"/>
    <w:rsid w:val="00487AD9"/>
    <w:rsid w:val="00487BC3"/>
    <w:rsid w:val="00487F1A"/>
    <w:rsid w:val="0049040C"/>
    <w:rsid w:val="004921F1"/>
    <w:rsid w:val="0049263E"/>
    <w:rsid w:val="00492C1D"/>
    <w:rsid w:val="00492ED4"/>
    <w:rsid w:val="00493514"/>
    <w:rsid w:val="004936E2"/>
    <w:rsid w:val="00493827"/>
    <w:rsid w:val="00493856"/>
    <w:rsid w:val="0049385E"/>
    <w:rsid w:val="00493ADA"/>
    <w:rsid w:val="0049400F"/>
    <w:rsid w:val="00494052"/>
    <w:rsid w:val="004950A1"/>
    <w:rsid w:val="00495542"/>
    <w:rsid w:val="004955BF"/>
    <w:rsid w:val="004959B0"/>
    <w:rsid w:val="0049623F"/>
    <w:rsid w:val="00496E78"/>
    <w:rsid w:val="00496FDD"/>
    <w:rsid w:val="00497C97"/>
    <w:rsid w:val="00497D7B"/>
    <w:rsid w:val="00497FBF"/>
    <w:rsid w:val="004A0000"/>
    <w:rsid w:val="004A02D4"/>
    <w:rsid w:val="004A08FE"/>
    <w:rsid w:val="004A0E62"/>
    <w:rsid w:val="004A0F47"/>
    <w:rsid w:val="004A0F89"/>
    <w:rsid w:val="004A10B8"/>
    <w:rsid w:val="004A12C1"/>
    <w:rsid w:val="004A130B"/>
    <w:rsid w:val="004A1AB2"/>
    <w:rsid w:val="004A1FF3"/>
    <w:rsid w:val="004A265F"/>
    <w:rsid w:val="004A2D30"/>
    <w:rsid w:val="004A3BF8"/>
    <w:rsid w:val="004A4EA1"/>
    <w:rsid w:val="004A4FAD"/>
    <w:rsid w:val="004A51B2"/>
    <w:rsid w:val="004A60D6"/>
    <w:rsid w:val="004A6DD8"/>
    <w:rsid w:val="004A7101"/>
    <w:rsid w:val="004A7284"/>
    <w:rsid w:val="004B1434"/>
    <w:rsid w:val="004B154F"/>
    <w:rsid w:val="004B1F3F"/>
    <w:rsid w:val="004B21DF"/>
    <w:rsid w:val="004B23F6"/>
    <w:rsid w:val="004B27BC"/>
    <w:rsid w:val="004B2CF9"/>
    <w:rsid w:val="004B3521"/>
    <w:rsid w:val="004B3CCD"/>
    <w:rsid w:val="004B4F59"/>
    <w:rsid w:val="004B578C"/>
    <w:rsid w:val="004B5AAC"/>
    <w:rsid w:val="004B616C"/>
    <w:rsid w:val="004B6D40"/>
    <w:rsid w:val="004B73EC"/>
    <w:rsid w:val="004B74CE"/>
    <w:rsid w:val="004C06AC"/>
    <w:rsid w:val="004C06C9"/>
    <w:rsid w:val="004C0788"/>
    <w:rsid w:val="004C1210"/>
    <w:rsid w:val="004C22E5"/>
    <w:rsid w:val="004C246F"/>
    <w:rsid w:val="004C2EBC"/>
    <w:rsid w:val="004C34D0"/>
    <w:rsid w:val="004C3DE1"/>
    <w:rsid w:val="004C4968"/>
    <w:rsid w:val="004C531C"/>
    <w:rsid w:val="004C5F90"/>
    <w:rsid w:val="004C69DB"/>
    <w:rsid w:val="004C706D"/>
    <w:rsid w:val="004D13CE"/>
    <w:rsid w:val="004D1711"/>
    <w:rsid w:val="004D1896"/>
    <w:rsid w:val="004D20C5"/>
    <w:rsid w:val="004D2664"/>
    <w:rsid w:val="004D3267"/>
    <w:rsid w:val="004D3EC9"/>
    <w:rsid w:val="004D515B"/>
    <w:rsid w:val="004D537D"/>
    <w:rsid w:val="004D5BB3"/>
    <w:rsid w:val="004D6310"/>
    <w:rsid w:val="004D6B2A"/>
    <w:rsid w:val="004D6CA4"/>
    <w:rsid w:val="004D6E9F"/>
    <w:rsid w:val="004D6F8C"/>
    <w:rsid w:val="004D7BB6"/>
    <w:rsid w:val="004E1185"/>
    <w:rsid w:val="004E1723"/>
    <w:rsid w:val="004E2499"/>
    <w:rsid w:val="004E2749"/>
    <w:rsid w:val="004E2FAE"/>
    <w:rsid w:val="004E36F5"/>
    <w:rsid w:val="004E40E8"/>
    <w:rsid w:val="004E493C"/>
    <w:rsid w:val="004E4BAA"/>
    <w:rsid w:val="004E4BDD"/>
    <w:rsid w:val="004E4F09"/>
    <w:rsid w:val="004E4FFC"/>
    <w:rsid w:val="004E5A68"/>
    <w:rsid w:val="004E5B0E"/>
    <w:rsid w:val="004E6876"/>
    <w:rsid w:val="004E6D70"/>
    <w:rsid w:val="004F075B"/>
    <w:rsid w:val="004F1BEE"/>
    <w:rsid w:val="004F2ABC"/>
    <w:rsid w:val="004F30BE"/>
    <w:rsid w:val="004F34AD"/>
    <w:rsid w:val="004F3AC4"/>
    <w:rsid w:val="004F41E4"/>
    <w:rsid w:val="004F4709"/>
    <w:rsid w:val="004F5AD7"/>
    <w:rsid w:val="004F6100"/>
    <w:rsid w:val="004F6E39"/>
    <w:rsid w:val="0050011B"/>
    <w:rsid w:val="00500392"/>
    <w:rsid w:val="00500431"/>
    <w:rsid w:val="005006F3"/>
    <w:rsid w:val="0050088F"/>
    <w:rsid w:val="00502750"/>
    <w:rsid w:val="00502B72"/>
    <w:rsid w:val="0050399A"/>
    <w:rsid w:val="00503C98"/>
    <w:rsid w:val="0050405E"/>
    <w:rsid w:val="00504E5F"/>
    <w:rsid w:val="00505017"/>
    <w:rsid w:val="00505AAB"/>
    <w:rsid w:val="00506128"/>
    <w:rsid w:val="00506A54"/>
    <w:rsid w:val="00506D35"/>
    <w:rsid w:val="00506D9A"/>
    <w:rsid w:val="00506E65"/>
    <w:rsid w:val="00506EBC"/>
    <w:rsid w:val="0050765C"/>
    <w:rsid w:val="005079BB"/>
    <w:rsid w:val="00507F62"/>
    <w:rsid w:val="00510131"/>
    <w:rsid w:val="00510E53"/>
    <w:rsid w:val="00510F22"/>
    <w:rsid w:val="005110CB"/>
    <w:rsid w:val="0051113C"/>
    <w:rsid w:val="00511D75"/>
    <w:rsid w:val="00511D76"/>
    <w:rsid w:val="0051381C"/>
    <w:rsid w:val="00513DE9"/>
    <w:rsid w:val="00514992"/>
    <w:rsid w:val="00514BE5"/>
    <w:rsid w:val="00515136"/>
    <w:rsid w:val="00515269"/>
    <w:rsid w:val="00515B7F"/>
    <w:rsid w:val="005164D0"/>
    <w:rsid w:val="0051650F"/>
    <w:rsid w:val="005166D1"/>
    <w:rsid w:val="00516811"/>
    <w:rsid w:val="00516847"/>
    <w:rsid w:val="00516BC2"/>
    <w:rsid w:val="00516D90"/>
    <w:rsid w:val="00516DC2"/>
    <w:rsid w:val="005171EA"/>
    <w:rsid w:val="00517974"/>
    <w:rsid w:val="00517E7F"/>
    <w:rsid w:val="0052001B"/>
    <w:rsid w:val="00520C7F"/>
    <w:rsid w:val="00520E8A"/>
    <w:rsid w:val="00520F6A"/>
    <w:rsid w:val="00522323"/>
    <w:rsid w:val="005224B7"/>
    <w:rsid w:val="00522B67"/>
    <w:rsid w:val="00522CAB"/>
    <w:rsid w:val="00522DE9"/>
    <w:rsid w:val="00523056"/>
    <w:rsid w:val="00523624"/>
    <w:rsid w:val="005244CC"/>
    <w:rsid w:val="005248A8"/>
    <w:rsid w:val="005253D7"/>
    <w:rsid w:val="00525E48"/>
    <w:rsid w:val="00526036"/>
    <w:rsid w:val="0052681F"/>
    <w:rsid w:val="00526B99"/>
    <w:rsid w:val="00526CA5"/>
    <w:rsid w:val="0052759C"/>
    <w:rsid w:val="00530087"/>
    <w:rsid w:val="00530BAA"/>
    <w:rsid w:val="0053134E"/>
    <w:rsid w:val="005315CC"/>
    <w:rsid w:val="00531AF6"/>
    <w:rsid w:val="00531FD3"/>
    <w:rsid w:val="0053257A"/>
    <w:rsid w:val="00532E95"/>
    <w:rsid w:val="0053419A"/>
    <w:rsid w:val="00534513"/>
    <w:rsid w:val="00534D24"/>
    <w:rsid w:val="00534D36"/>
    <w:rsid w:val="00534DC4"/>
    <w:rsid w:val="00534E20"/>
    <w:rsid w:val="0053519D"/>
    <w:rsid w:val="00536315"/>
    <w:rsid w:val="005365FA"/>
    <w:rsid w:val="005372FE"/>
    <w:rsid w:val="00537825"/>
    <w:rsid w:val="00537A3F"/>
    <w:rsid w:val="005407A5"/>
    <w:rsid w:val="005416CC"/>
    <w:rsid w:val="00542123"/>
    <w:rsid w:val="00542656"/>
    <w:rsid w:val="00542A46"/>
    <w:rsid w:val="00544A56"/>
    <w:rsid w:val="00545006"/>
    <w:rsid w:val="005462B9"/>
    <w:rsid w:val="00546FCE"/>
    <w:rsid w:val="00547118"/>
    <w:rsid w:val="0054780C"/>
    <w:rsid w:val="00547974"/>
    <w:rsid w:val="005479C2"/>
    <w:rsid w:val="00550380"/>
    <w:rsid w:val="00550D59"/>
    <w:rsid w:val="00552532"/>
    <w:rsid w:val="00552653"/>
    <w:rsid w:val="005527D1"/>
    <w:rsid w:val="005534CA"/>
    <w:rsid w:val="00553724"/>
    <w:rsid w:val="0055386C"/>
    <w:rsid w:val="00553AC3"/>
    <w:rsid w:val="00554989"/>
    <w:rsid w:val="00555432"/>
    <w:rsid w:val="0055566D"/>
    <w:rsid w:val="00555925"/>
    <w:rsid w:val="00555C9F"/>
    <w:rsid w:val="005562AD"/>
    <w:rsid w:val="00556458"/>
    <w:rsid w:val="00556A20"/>
    <w:rsid w:val="0055713E"/>
    <w:rsid w:val="00561082"/>
    <w:rsid w:val="00561685"/>
    <w:rsid w:val="00561F16"/>
    <w:rsid w:val="00562734"/>
    <w:rsid w:val="00562891"/>
    <w:rsid w:val="00563706"/>
    <w:rsid w:val="00564325"/>
    <w:rsid w:val="005643C0"/>
    <w:rsid w:val="00564A1D"/>
    <w:rsid w:val="00564D70"/>
    <w:rsid w:val="00564EAB"/>
    <w:rsid w:val="005654AC"/>
    <w:rsid w:val="005659D1"/>
    <w:rsid w:val="00566236"/>
    <w:rsid w:val="0056666F"/>
    <w:rsid w:val="00566B5B"/>
    <w:rsid w:val="00566C8C"/>
    <w:rsid w:val="005708FA"/>
    <w:rsid w:val="00571356"/>
    <w:rsid w:val="00572F6E"/>
    <w:rsid w:val="0057378B"/>
    <w:rsid w:val="00573FCC"/>
    <w:rsid w:val="00574A7D"/>
    <w:rsid w:val="005772F2"/>
    <w:rsid w:val="00577BE8"/>
    <w:rsid w:val="00577FCC"/>
    <w:rsid w:val="0058105F"/>
    <w:rsid w:val="005812DA"/>
    <w:rsid w:val="00582014"/>
    <w:rsid w:val="005822FC"/>
    <w:rsid w:val="00582497"/>
    <w:rsid w:val="00582816"/>
    <w:rsid w:val="0058324B"/>
    <w:rsid w:val="00583A9B"/>
    <w:rsid w:val="00584137"/>
    <w:rsid w:val="00584D3D"/>
    <w:rsid w:val="00584D67"/>
    <w:rsid w:val="00584F95"/>
    <w:rsid w:val="00585C79"/>
    <w:rsid w:val="00585CCC"/>
    <w:rsid w:val="00585FCD"/>
    <w:rsid w:val="00586701"/>
    <w:rsid w:val="00586996"/>
    <w:rsid w:val="00586D7A"/>
    <w:rsid w:val="00586F59"/>
    <w:rsid w:val="0058706F"/>
    <w:rsid w:val="0058726A"/>
    <w:rsid w:val="00587B5C"/>
    <w:rsid w:val="00587FD8"/>
    <w:rsid w:val="0059089C"/>
    <w:rsid w:val="00590DEF"/>
    <w:rsid w:val="00591228"/>
    <w:rsid w:val="00592BD5"/>
    <w:rsid w:val="005936E3"/>
    <w:rsid w:val="00593B69"/>
    <w:rsid w:val="00594446"/>
    <w:rsid w:val="00594F2B"/>
    <w:rsid w:val="005951B7"/>
    <w:rsid w:val="005953E9"/>
    <w:rsid w:val="00595456"/>
    <w:rsid w:val="0059630B"/>
    <w:rsid w:val="00597089"/>
    <w:rsid w:val="005972DE"/>
    <w:rsid w:val="00597344"/>
    <w:rsid w:val="00597489"/>
    <w:rsid w:val="00597C65"/>
    <w:rsid w:val="005A0242"/>
    <w:rsid w:val="005A025F"/>
    <w:rsid w:val="005A03F8"/>
    <w:rsid w:val="005A0528"/>
    <w:rsid w:val="005A0D38"/>
    <w:rsid w:val="005A12A0"/>
    <w:rsid w:val="005A12FB"/>
    <w:rsid w:val="005A19C4"/>
    <w:rsid w:val="005A1A11"/>
    <w:rsid w:val="005A1AC5"/>
    <w:rsid w:val="005A1FF0"/>
    <w:rsid w:val="005A28EA"/>
    <w:rsid w:val="005A2B0F"/>
    <w:rsid w:val="005A3034"/>
    <w:rsid w:val="005A3541"/>
    <w:rsid w:val="005A3BA6"/>
    <w:rsid w:val="005A3CB5"/>
    <w:rsid w:val="005A3D3D"/>
    <w:rsid w:val="005A4011"/>
    <w:rsid w:val="005A46AC"/>
    <w:rsid w:val="005A4AE7"/>
    <w:rsid w:val="005A5086"/>
    <w:rsid w:val="005A608C"/>
    <w:rsid w:val="005A72D3"/>
    <w:rsid w:val="005A730F"/>
    <w:rsid w:val="005A7359"/>
    <w:rsid w:val="005A7A34"/>
    <w:rsid w:val="005A7B3D"/>
    <w:rsid w:val="005B062A"/>
    <w:rsid w:val="005B1B69"/>
    <w:rsid w:val="005B31B5"/>
    <w:rsid w:val="005B3907"/>
    <w:rsid w:val="005B521F"/>
    <w:rsid w:val="005B5ADD"/>
    <w:rsid w:val="005B6034"/>
    <w:rsid w:val="005B6983"/>
    <w:rsid w:val="005B6ACC"/>
    <w:rsid w:val="005B6E60"/>
    <w:rsid w:val="005B72A3"/>
    <w:rsid w:val="005B7893"/>
    <w:rsid w:val="005C0088"/>
    <w:rsid w:val="005C0611"/>
    <w:rsid w:val="005C084E"/>
    <w:rsid w:val="005C36E4"/>
    <w:rsid w:val="005C38AA"/>
    <w:rsid w:val="005C4086"/>
    <w:rsid w:val="005C4259"/>
    <w:rsid w:val="005C495E"/>
    <w:rsid w:val="005C4BD6"/>
    <w:rsid w:val="005C4EA7"/>
    <w:rsid w:val="005C5490"/>
    <w:rsid w:val="005C551D"/>
    <w:rsid w:val="005C6108"/>
    <w:rsid w:val="005C66C6"/>
    <w:rsid w:val="005C6D6C"/>
    <w:rsid w:val="005C6DA0"/>
    <w:rsid w:val="005C77ED"/>
    <w:rsid w:val="005D01D9"/>
    <w:rsid w:val="005D0A13"/>
    <w:rsid w:val="005D11A9"/>
    <w:rsid w:val="005D168A"/>
    <w:rsid w:val="005D2F89"/>
    <w:rsid w:val="005D304E"/>
    <w:rsid w:val="005D3258"/>
    <w:rsid w:val="005D370A"/>
    <w:rsid w:val="005D3D2F"/>
    <w:rsid w:val="005D4635"/>
    <w:rsid w:val="005D4772"/>
    <w:rsid w:val="005D62D7"/>
    <w:rsid w:val="005D6433"/>
    <w:rsid w:val="005D6938"/>
    <w:rsid w:val="005D6ED3"/>
    <w:rsid w:val="005D7276"/>
    <w:rsid w:val="005D7743"/>
    <w:rsid w:val="005D7886"/>
    <w:rsid w:val="005D7B92"/>
    <w:rsid w:val="005D7C20"/>
    <w:rsid w:val="005E05D3"/>
    <w:rsid w:val="005E0606"/>
    <w:rsid w:val="005E0C0E"/>
    <w:rsid w:val="005E262E"/>
    <w:rsid w:val="005E2CAC"/>
    <w:rsid w:val="005E30DA"/>
    <w:rsid w:val="005E3459"/>
    <w:rsid w:val="005E3C5E"/>
    <w:rsid w:val="005E3FC3"/>
    <w:rsid w:val="005E4FE1"/>
    <w:rsid w:val="005E6DA0"/>
    <w:rsid w:val="005E7510"/>
    <w:rsid w:val="005F0378"/>
    <w:rsid w:val="005F055E"/>
    <w:rsid w:val="005F1A0C"/>
    <w:rsid w:val="005F1B68"/>
    <w:rsid w:val="005F22F7"/>
    <w:rsid w:val="005F376D"/>
    <w:rsid w:val="005F4352"/>
    <w:rsid w:val="005F5A72"/>
    <w:rsid w:val="005F5A85"/>
    <w:rsid w:val="005F5FC0"/>
    <w:rsid w:val="005F637F"/>
    <w:rsid w:val="005F6B85"/>
    <w:rsid w:val="005F7487"/>
    <w:rsid w:val="005F7A37"/>
    <w:rsid w:val="005F7B7F"/>
    <w:rsid w:val="005F7C49"/>
    <w:rsid w:val="005F7F82"/>
    <w:rsid w:val="005F7FB7"/>
    <w:rsid w:val="0060022B"/>
    <w:rsid w:val="00600354"/>
    <w:rsid w:val="00600365"/>
    <w:rsid w:val="00602349"/>
    <w:rsid w:val="00602925"/>
    <w:rsid w:val="00604BE4"/>
    <w:rsid w:val="00605774"/>
    <w:rsid w:val="00605A92"/>
    <w:rsid w:val="00605B85"/>
    <w:rsid w:val="00606015"/>
    <w:rsid w:val="0060637A"/>
    <w:rsid w:val="00606E44"/>
    <w:rsid w:val="00607050"/>
    <w:rsid w:val="00607167"/>
    <w:rsid w:val="0060727D"/>
    <w:rsid w:val="0060758E"/>
    <w:rsid w:val="00607669"/>
    <w:rsid w:val="0060784E"/>
    <w:rsid w:val="00607A4E"/>
    <w:rsid w:val="00607BE2"/>
    <w:rsid w:val="006101FA"/>
    <w:rsid w:val="006103D6"/>
    <w:rsid w:val="0061097F"/>
    <w:rsid w:val="00610CA0"/>
    <w:rsid w:val="0061104F"/>
    <w:rsid w:val="00612871"/>
    <w:rsid w:val="00612E06"/>
    <w:rsid w:val="00613142"/>
    <w:rsid w:val="006131FB"/>
    <w:rsid w:val="00613368"/>
    <w:rsid w:val="006133A9"/>
    <w:rsid w:val="0061346C"/>
    <w:rsid w:val="00613748"/>
    <w:rsid w:val="0061381D"/>
    <w:rsid w:val="00613D58"/>
    <w:rsid w:val="00614B75"/>
    <w:rsid w:val="00614F32"/>
    <w:rsid w:val="006150F9"/>
    <w:rsid w:val="006156DD"/>
    <w:rsid w:val="0061617B"/>
    <w:rsid w:val="00616BF7"/>
    <w:rsid w:val="00617329"/>
    <w:rsid w:val="00617413"/>
    <w:rsid w:val="00617500"/>
    <w:rsid w:val="0061767F"/>
    <w:rsid w:val="0062051B"/>
    <w:rsid w:val="00620DCF"/>
    <w:rsid w:val="006211C5"/>
    <w:rsid w:val="0062140A"/>
    <w:rsid w:val="00621E3A"/>
    <w:rsid w:val="00621E8C"/>
    <w:rsid w:val="006227C1"/>
    <w:rsid w:val="00622C00"/>
    <w:rsid w:val="0062344F"/>
    <w:rsid w:val="00623A12"/>
    <w:rsid w:val="0062411B"/>
    <w:rsid w:val="006244B7"/>
    <w:rsid w:val="006246BA"/>
    <w:rsid w:val="00625D32"/>
    <w:rsid w:val="00626107"/>
    <w:rsid w:val="0062648E"/>
    <w:rsid w:val="00627A3D"/>
    <w:rsid w:val="00627E8A"/>
    <w:rsid w:val="00630136"/>
    <w:rsid w:val="006302A8"/>
    <w:rsid w:val="00630369"/>
    <w:rsid w:val="0063053C"/>
    <w:rsid w:val="006308EF"/>
    <w:rsid w:val="00631885"/>
    <w:rsid w:val="00631951"/>
    <w:rsid w:val="00631F0F"/>
    <w:rsid w:val="00632059"/>
    <w:rsid w:val="006326DD"/>
    <w:rsid w:val="0063282B"/>
    <w:rsid w:val="00632A2A"/>
    <w:rsid w:val="006332C4"/>
    <w:rsid w:val="006344CE"/>
    <w:rsid w:val="0063532A"/>
    <w:rsid w:val="0063536F"/>
    <w:rsid w:val="00635497"/>
    <w:rsid w:val="00635602"/>
    <w:rsid w:val="006356A9"/>
    <w:rsid w:val="00635ED6"/>
    <w:rsid w:val="006362EF"/>
    <w:rsid w:val="006364C6"/>
    <w:rsid w:val="00637274"/>
    <w:rsid w:val="0063735B"/>
    <w:rsid w:val="00637ED8"/>
    <w:rsid w:val="00637FED"/>
    <w:rsid w:val="00640851"/>
    <w:rsid w:val="00640A8D"/>
    <w:rsid w:val="00640CBE"/>
    <w:rsid w:val="00640FFB"/>
    <w:rsid w:val="00642078"/>
    <w:rsid w:val="00642AE2"/>
    <w:rsid w:val="00642BF7"/>
    <w:rsid w:val="006449C9"/>
    <w:rsid w:val="00644DBD"/>
    <w:rsid w:val="00645172"/>
    <w:rsid w:val="00645801"/>
    <w:rsid w:val="006464AB"/>
    <w:rsid w:val="00646684"/>
    <w:rsid w:val="00646724"/>
    <w:rsid w:val="0064687B"/>
    <w:rsid w:val="0064718C"/>
    <w:rsid w:val="006473F5"/>
    <w:rsid w:val="0064755D"/>
    <w:rsid w:val="00647C7E"/>
    <w:rsid w:val="006506BE"/>
    <w:rsid w:val="00650786"/>
    <w:rsid w:val="00650E11"/>
    <w:rsid w:val="0065175C"/>
    <w:rsid w:val="0065191D"/>
    <w:rsid w:val="00651E4D"/>
    <w:rsid w:val="00652361"/>
    <w:rsid w:val="006537B5"/>
    <w:rsid w:val="00653B40"/>
    <w:rsid w:val="00653C25"/>
    <w:rsid w:val="00653CAE"/>
    <w:rsid w:val="00653DB0"/>
    <w:rsid w:val="006550BC"/>
    <w:rsid w:val="00655477"/>
    <w:rsid w:val="00655EA5"/>
    <w:rsid w:val="006561B2"/>
    <w:rsid w:val="006570C4"/>
    <w:rsid w:val="006574BC"/>
    <w:rsid w:val="006602D0"/>
    <w:rsid w:val="006603D9"/>
    <w:rsid w:val="0066052A"/>
    <w:rsid w:val="00660D3A"/>
    <w:rsid w:val="00661014"/>
    <w:rsid w:val="006610FD"/>
    <w:rsid w:val="006611C2"/>
    <w:rsid w:val="0066171F"/>
    <w:rsid w:val="00662217"/>
    <w:rsid w:val="006623EB"/>
    <w:rsid w:val="006624EA"/>
    <w:rsid w:val="006626C7"/>
    <w:rsid w:val="00662D9F"/>
    <w:rsid w:val="006637AB"/>
    <w:rsid w:val="00663B6A"/>
    <w:rsid w:val="00664716"/>
    <w:rsid w:val="00665245"/>
    <w:rsid w:val="00665562"/>
    <w:rsid w:val="006659E9"/>
    <w:rsid w:val="00665A19"/>
    <w:rsid w:val="00666892"/>
    <w:rsid w:val="00667171"/>
    <w:rsid w:val="0066792E"/>
    <w:rsid w:val="0066797C"/>
    <w:rsid w:val="00667FDF"/>
    <w:rsid w:val="00670EC2"/>
    <w:rsid w:val="006724ED"/>
    <w:rsid w:val="00672725"/>
    <w:rsid w:val="0067293D"/>
    <w:rsid w:val="006729A3"/>
    <w:rsid w:val="00672D51"/>
    <w:rsid w:val="00673219"/>
    <w:rsid w:val="00673847"/>
    <w:rsid w:val="00674B2A"/>
    <w:rsid w:val="00674D5C"/>
    <w:rsid w:val="006754A1"/>
    <w:rsid w:val="00676983"/>
    <w:rsid w:val="006779B8"/>
    <w:rsid w:val="00677FC3"/>
    <w:rsid w:val="00680F86"/>
    <w:rsid w:val="00681046"/>
    <w:rsid w:val="00681F63"/>
    <w:rsid w:val="00682033"/>
    <w:rsid w:val="00682779"/>
    <w:rsid w:val="00682E53"/>
    <w:rsid w:val="00682FCB"/>
    <w:rsid w:val="0068375E"/>
    <w:rsid w:val="006839A5"/>
    <w:rsid w:val="006839C2"/>
    <w:rsid w:val="00683A77"/>
    <w:rsid w:val="00684906"/>
    <w:rsid w:val="006849A8"/>
    <w:rsid w:val="0068582E"/>
    <w:rsid w:val="00685BD9"/>
    <w:rsid w:val="00685F70"/>
    <w:rsid w:val="00685F7B"/>
    <w:rsid w:val="00686513"/>
    <w:rsid w:val="00686C5C"/>
    <w:rsid w:val="00687084"/>
    <w:rsid w:val="00687409"/>
    <w:rsid w:val="0069049C"/>
    <w:rsid w:val="0069055A"/>
    <w:rsid w:val="00691A1C"/>
    <w:rsid w:val="00691DDB"/>
    <w:rsid w:val="006929BA"/>
    <w:rsid w:val="00692C88"/>
    <w:rsid w:val="006934A4"/>
    <w:rsid w:val="00693673"/>
    <w:rsid w:val="00693D84"/>
    <w:rsid w:val="00693E54"/>
    <w:rsid w:val="00694155"/>
    <w:rsid w:val="0069488F"/>
    <w:rsid w:val="00695418"/>
    <w:rsid w:val="00695627"/>
    <w:rsid w:val="0069640B"/>
    <w:rsid w:val="00696509"/>
    <w:rsid w:val="00696C1C"/>
    <w:rsid w:val="00697696"/>
    <w:rsid w:val="00697A8D"/>
    <w:rsid w:val="00697EEC"/>
    <w:rsid w:val="006A1F6D"/>
    <w:rsid w:val="006A219E"/>
    <w:rsid w:val="006A286D"/>
    <w:rsid w:val="006A2A70"/>
    <w:rsid w:val="006A2C35"/>
    <w:rsid w:val="006A2E77"/>
    <w:rsid w:val="006A38F0"/>
    <w:rsid w:val="006A3C85"/>
    <w:rsid w:val="006A426D"/>
    <w:rsid w:val="006A4340"/>
    <w:rsid w:val="006A4DF9"/>
    <w:rsid w:val="006A5997"/>
    <w:rsid w:val="006A7F86"/>
    <w:rsid w:val="006B0500"/>
    <w:rsid w:val="006B08F0"/>
    <w:rsid w:val="006B0B6C"/>
    <w:rsid w:val="006B0FAA"/>
    <w:rsid w:val="006B1427"/>
    <w:rsid w:val="006B1C09"/>
    <w:rsid w:val="006B2542"/>
    <w:rsid w:val="006B2D1B"/>
    <w:rsid w:val="006B3AB7"/>
    <w:rsid w:val="006B4276"/>
    <w:rsid w:val="006B4AE8"/>
    <w:rsid w:val="006B6E0E"/>
    <w:rsid w:val="006B73CE"/>
    <w:rsid w:val="006B755E"/>
    <w:rsid w:val="006B7831"/>
    <w:rsid w:val="006B7E01"/>
    <w:rsid w:val="006C0515"/>
    <w:rsid w:val="006C10C5"/>
    <w:rsid w:val="006C1604"/>
    <w:rsid w:val="006C1661"/>
    <w:rsid w:val="006C1B68"/>
    <w:rsid w:val="006C26A5"/>
    <w:rsid w:val="006C2B35"/>
    <w:rsid w:val="006C319A"/>
    <w:rsid w:val="006C3F7E"/>
    <w:rsid w:val="006C412D"/>
    <w:rsid w:val="006C5A81"/>
    <w:rsid w:val="006C5AE8"/>
    <w:rsid w:val="006C5F1F"/>
    <w:rsid w:val="006C5FB2"/>
    <w:rsid w:val="006C6EF7"/>
    <w:rsid w:val="006C7596"/>
    <w:rsid w:val="006C7B97"/>
    <w:rsid w:val="006C7D20"/>
    <w:rsid w:val="006D0268"/>
    <w:rsid w:val="006D0EAD"/>
    <w:rsid w:val="006D128B"/>
    <w:rsid w:val="006D163C"/>
    <w:rsid w:val="006D1AF9"/>
    <w:rsid w:val="006D24CA"/>
    <w:rsid w:val="006D284B"/>
    <w:rsid w:val="006D3386"/>
    <w:rsid w:val="006D3B39"/>
    <w:rsid w:val="006D3D60"/>
    <w:rsid w:val="006D3E50"/>
    <w:rsid w:val="006D4924"/>
    <w:rsid w:val="006D4DD8"/>
    <w:rsid w:val="006D542E"/>
    <w:rsid w:val="006D58F1"/>
    <w:rsid w:val="006D5DE6"/>
    <w:rsid w:val="006D61D9"/>
    <w:rsid w:val="006D651E"/>
    <w:rsid w:val="006D6A6B"/>
    <w:rsid w:val="006D7F93"/>
    <w:rsid w:val="006E011B"/>
    <w:rsid w:val="006E02FF"/>
    <w:rsid w:val="006E041E"/>
    <w:rsid w:val="006E0938"/>
    <w:rsid w:val="006E0A49"/>
    <w:rsid w:val="006E0C8C"/>
    <w:rsid w:val="006E100A"/>
    <w:rsid w:val="006E13C9"/>
    <w:rsid w:val="006E2D2D"/>
    <w:rsid w:val="006E2F26"/>
    <w:rsid w:val="006E2FE3"/>
    <w:rsid w:val="006E3097"/>
    <w:rsid w:val="006E4630"/>
    <w:rsid w:val="006E4706"/>
    <w:rsid w:val="006E47F0"/>
    <w:rsid w:val="006E49BF"/>
    <w:rsid w:val="006E4A70"/>
    <w:rsid w:val="006E568E"/>
    <w:rsid w:val="006E5935"/>
    <w:rsid w:val="006E5E15"/>
    <w:rsid w:val="006E689C"/>
    <w:rsid w:val="006E6B5F"/>
    <w:rsid w:val="006E74EB"/>
    <w:rsid w:val="006E7A7C"/>
    <w:rsid w:val="006E7E6D"/>
    <w:rsid w:val="006F06CC"/>
    <w:rsid w:val="006F0C38"/>
    <w:rsid w:val="006F10C5"/>
    <w:rsid w:val="006F112E"/>
    <w:rsid w:val="006F1B9B"/>
    <w:rsid w:val="006F2832"/>
    <w:rsid w:val="006F3A5F"/>
    <w:rsid w:val="006F3B6A"/>
    <w:rsid w:val="006F51AF"/>
    <w:rsid w:val="006F5382"/>
    <w:rsid w:val="006F597B"/>
    <w:rsid w:val="006F5CFE"/>
    <w:rsid w:val="006F5EE7"/>
    <w:rsid w:val="006F6396"/>
    <w:rsid w:val="006F7350"/>
    <w:rsid w:val="006F7637"/>
    <w:rsid w:val="006F7FF5"/>
    <w:rsid w:val="0070009F"/>
    <w:rsid w:val="00700A42"/>
    <w:rsid w:val="00701E73"/>
    <w:rsid w:val="00701FE8"/>
    <w:rsid w:val="0070203C"/>
    <w:rsid w:val="0070215F"/>
    <w:rsid w:val="00703458"/>
    <w:rsid w:val="00704FF7"/>
    <w:rsid w:val="0070539F"/>
    <w:rsid w:val="00706E89"/>
    <w:rsid w:val="00707B9F"/>
    <w:rsid w:val="0071062B"/>
    <w:rsid w:val="00710922"/>
    <w:rsid w:val="00710A01"/>
    <w:rsid w:val="007112C3"/>
    <w:rsid w:val="00711A28"/>
    <w:rsid w:val="00711B40"/>
    <w:rsid w:val="007121B1"/>
    <w:rsid w:val="00712512"/>
    <w:rsid w:val="00712772"/>
    <w:rsid w:val="007130D8"/>
    <w:rsid w:val="00713319"/>
    <w:rsid w:val="00713B1E"/>
    <w:rsid w:val="00714787"/>
    <w:rsid w:val="00715BF4"/>
    <w:rsid w:val="00715CDA"/>
    <w:rsid w:val="0071679A"/>
    <w:rsid w:val="00716FEC"/>
    <w:rsid w:val="00717148"/>
    <w:rsid w:val="007179D2"/>
    <w:rsid w:val="00717B98"/>
    <w:rsid w:val="00717CB5"/>
    <w:rsid w:val="00717D5C"/>
    <w:rsid w:val="00717E2B"/>
    <w:rsid w:val="007200CB"/>
    <w:rsid w:val="007214BF"/>
    <w:rsid w:val="007216B4"/>
    <w:rsid w:val="007217F5"/>
    <w:rsid w:val="0072185B"/>
    <w:rsid w:val="00721CCB"/>
    <w:rsid w:val="007224CE"/>
    <w:rsid w:val="007225EC"/>
    <w:rsid w:val="0072308C"/>
    <w:rsid w:val="007231B3"/>
    <w:rsid w:val="0072336E"/>
    <w:rsid w:val="00723E0F"/>
    <w:rsid w:val="00723F6C"/>
    <w:rsid w:val="007251AB"/>
    <w:rsid w:val="007252AF"/>
    <w:rsid w:val="0072536F"/>
    <w:rsid w:val="00725A72"/>
    <w:rsid w:val="00725C55"/>
    <w:rsid w:val="00725FC3"/>
    <w:rsid w:val="007267A1"/>
    <w:rsid w:val="007270D1"/>
    <w:rsid w:val="0073078A"/>
    <w:rsid w:val="007310DA"/>
    <w:rsid w:val="00731594"/>
    <w:rsid w:val="00732541"/>
    <w:rsid w:val="007326B7"/>
    <w:rsid w:val="0073352C"/>
    <w:rsid w:val="00734BA2"/>
    <w:rsid w:val="00734D7B"/>
    <w:rsid w:val="00735323"/>
    <w:rsid w:val="0073534A"/>
    <w:rsid w:val="00735920"/>
    <w:rsid w:val="00736502"/>
    <w:rsid w:val="00736BBC"/>
    <w:rsid w:val="00737265"/>
    <w:rsid w:val="00737381"/>
    <w:rsid w:val="00737905"/>
    <w:rsid w:val="007400D1"/>
    <w:rsid w:val="007401E5"/>
    <w:rsid w:val="00740A4F"/>
    <w:rsid w:val="00740DF5"/>
    <w:rsid w:val="007417A1"/>
    <w:rsid w:val="0074221E"/>
    <w:rsid w:val="007426E0"/>
    <w:rsid w:val="0074276B"/>
    <w:rsid w:val="00742CB6"/>
    <w:rsid w:val="00742D0F"/>
    <w:rsid w:val="007446A9"/>
    <w:rsid w:val="00744E28"/>
    <w:rsid w:val="007454B4"/>
    <w:rsid w:val="00745557"/>
    <w:rsid w:val="0074592E"/>
    <w:rsid w:val="00745A3C"/>
    <w:rsid w:val="007469E5"/>
    <w:rsid w:val="0074705D"/>
    <w:rsid w:val="00747C99"/>
    <w:rsid w:val="00747D6C"/>
    <w:rsid w:val="007502F4"/>
    <w:rsid w:val="00750871"/>
    <w:rsid w:val="00750B0D"/>
    <w:rsid w:val="00751433"/>
    <w:rsid w:val="00752B21"/>
    <w:rsid w:val="007539B9"/>
    <w:rsid w:val="00753A1A"/>
    <w:rsid w:val="007540E8"/>
    <w:rsid w:val="007557C9"/>
    <w:rsid w:val="00756FA2"/>
    <w:rsid w:val="00757888"/>
    <w:rsid w:val="007578AC"/>
    <w:rsid w:val="00757AF9"/>
    <w:rsid w:val="00760BE0"/>
    <w:rsid w:val="0076128D"/>
    <w:rsid w:val="00761473"/>
    <w:rsid w:val="00761F34"/>
    <w:rsid w:val="007623B7"/>
    <w:rsid w:val="007624AB"/>
    <w:rsid w:val="0076260D"/>
    <w:rsid w:val="007630FD"/>
    <w:rsid w:val="007639B6"/>
    <w:rsid w:val="00763EDE"/>
    <w:rsid w:val="0076488C"/>
    <w:rsid w:val="00764F78"/>
    <w:rsid w:val="00765176"/>
    <w:rsid w:val="00765BE5"/>
    <w:rsid w:val="00766132"/>
    <w:rsid w:val="007666BA"/>
    <w:rsid w:val="007668D7"/>
    <w:rsid w:val="00767F16"/>
    <w:rsid w:val="007703DB"/>
    <w:rsid w:val="0077057D"/>
    <w:rsid w:val="00770783"/>
    <w:rsid w:val="007719A2"/>
    <w:rsid w:val="00772291"/>
    <w:rsid w:val="007734C6"/>
    <w:rsid w:val="007740B8"/>
    <w:rsid w:val="00774DE8"/>
    <w:rsid w:val="00775434"/>
    <w:rsid w:val="00776235"/>
    <w:rsid w:val="007767E1"/>
    <w:rsid w:val="007771AA"/>
    <w:rsid w:val="00777651"/>
    <w:rsid w:val="00777871"/>
    <w:rsid w:val="00777C12"/>
    <w:rsid w:val="00780D1D"/>
    <w:rsid w:val="00780DED"/>
    <w:rsid w:val="0078124A"/>
    <w:rsid w:val="0078291B"/>
    <w:rsid w:val="00782A2E"/>
    <w:rsid w:val="00782D5B"/>
    <w:rsid w:val="0078323D"/>
    <w:rsid w:val="00783892"/>
    <w:rsid w:val="00783CD2"/>
    <w:rsid w:val="00783FA3"/>
    <w:rsid w:val="00784098"/>
    <w:rsid w:val="00784297"/>
    <w:rsid w:val="0078475C"/>
    <w:rsid w:val="007848A1"/>
    <w:rsid w:val="00784E9D"/>
    <w:rsid w:val="007851EB"/>
    <w:rsid w:val="00785313"/>
    <w:rsid w:val="00785659"/>
    <w:rsid w:val="00785723"/>
    <w:rsid w:val="0078593F"/>
    <w:rsid w:val="00785AF1"/>
    <w:rsid w:val="007868FD"/>
    <w:rsid w:val="00786944"/>
    <w:rsid w:val="00786CB1"/>
    <w:rsid w:val="00786E61"/>
    <w:rsid w:val="0078770B"/>
    <w:rsid w:val="0078774D"/>
    <w:rsid w:val="00790025"/>
    <w:rsid w:val="00790D00"/>
    <w:rsid w:val="00790D50"/>
    <w:rsid w:val="007917D5"/>
    <w:rsid w:val="007929CB"/>
    <w:rsid w:val="00792A1D"/>
    <w:rsid w:val="00792BCF"/>
    <w:rsid w:val="00792CB4"/>
    <w:rsid w:val="00794063"/>
    <w:rsid w:val="00795866"/>
    <w:rsid w:val="00795B5C"/>
    <w:rsid w:val="00797AE6"/>
    <w:rsid w:val="00797DA7"/>
    <w:rsid w:val="007A0E2E"/>
    <w:rsid w:val="007A12EA"/>
    <w:rsid w:val="007A16D4"/>
    <w:rsid w:val="007A2014"/>
    <w:rsid w:val="007A20D5"/>
    <w:rsid w:val="007A28A0"/>
    <w:rsid w:val="007A3D8E"/>
    <w:rsid w:val="007A40B6"/>
    <w:rsid w:val="007A4496"/>
    <w:rsid w:val="007A4B9C"/>
    <w:rsid w:val="007A4E70"/>
    <w:rsid w:val="007A51A5"/>
    <w:rsid w:val="007A5D35"/>
    <w:rsid w:val="007A68F1"/>
    <w:rsid w:val="007A7E76"/>
    <w:rsid w:val="007A7F2E"/>
    <w:rsid w:val="007B07DD"/>
    <w:rsid w:val="007B099A"/>
    <w:rsid w:val="007B0D67"/>
    <w:rsid w:val="007B0DF1"/>
    <w:rsid w:val="007B1279"/>
    <w:rsid w:val="007B13CE"/>
    <w:rsid w:val="007B163B"/>
    <w:rsid w:val="007B2384"/>
    <w:rsid w:val="007B26CC"/>
    <w:rsid w:val="007B2CE2"/>
    <w:rsid w:val="007B2FF4"/>
    <w:rsid w:val="007B33C7"/>
    <w:rsid w:val="007B35A7"/>
    <w:rsid w:val="007B3B39"/>
    <w:rsid w:val="007B3E20"/>
    <w:rsid w:val="007B4DBA"/>
    <w:rsid w:val="007B5532"/>
    <w:rsid w:val="007B58A5"/>
    <w:rsid w:val="007B58C7"/>
    <w:rsid w:val="007B5B73"/>
    <w:rsid w:val="007B6022"/>
    <w:rsid w:val="007B63CA"/>
    <w:rsid w:val="007B68D8"/>
    <w:rsid w:val="007B6A6A"/>
    <w:rsid w:val="007B6CE6"/>
    <w:rsid w:val="007B75C6"/>
    <w:rsid w:val="007C037D"/>
    <w:rsid w:val="007C0E6F"/>
    <w:rsid w:val="007C105E"/>
    <w:rsid w:val="007C1460"/>
    <w:rsid w:val="007C2177"/>
    <w:rsid w:val="007C25A0"/>
    <w:rsid w:val="007C2FB7"/>
    <w:rsid w:val="007C30C2"/>
    <w:rsid w:val="007C313D"/>
    <w:rsid w:val="007C4959"/>
    <w:rsid w:val="007C5797"/>
    <w:rsid w:val="007C5EDC"/>
    <w:rsid w:val="007C6472"/>
    <w:rsid w:val="007C6604"/>
    <w:rsid w:val="007C66E1"/>
    <w:rsid w:val="007C6AA2"/>
    <w:rsid w:val="007C6ADA"/>
    <w:rsid w:val="007C73BB"/>
    <w:rsid w:val="007C7598"/>
    <w:rsid w:val="007C789C"/>
    <w:rsid w:val="007C79B2"/>
    <w:rsid w:val="007C7CC0"/>
    <w:rsid w:val="007D2016"/>
    <w:rsid w:val="007D2520"/>
    <w:rsid w:val="007D2943"/>
    <w:rsid w:val="007D2B48"/>
    <w:rsid w:val="007D331D"/>
    <w:rsid w:val="007D3550"/>
    <w:rsid w:val="007D3AA2"/>
    <w:rsid w:val="007D3B36"/>
    <w:rsid w:val="007D4230"/>
    <w:rsid w:val="007D4A47"/>
    <w:rsid w:val="007D65C4"/>
    <w:rsid w:val="007D65D0"/>
    <w:rsid w:val="007D6B59"/>
    <w:rsid w:val="007D6CBA"/>
    <w:rsid w:val="007D6D47"/>
    <w:rsid w:val="007D6F50"/>
    <w:rsid w:val="007D7524"/>
    <w:rsid w:val="007D7C1A"/>
    <w:rsid w:val="007D7E08"/>
    <w:rsid w:val="007E0F4F"/>
    <w:rsid w:val="007E2B65"/>
    <w:rsid w:val="007E2F78"/>
    <w:rsid w:val="007E34EE"/>
    <w:rsid w:val="007E39B8"/>
    <w:rsid w:val="007E4735"/>
    <w:rsid w:val="007E49CF"/>
    <w:rsid w:val="007E4D8C"/>
    <w:rsid w:val="007E5F71"/>
    <w:rsid w:val="007E6A3D"/>
    <w:rsid w:val="007E6DFD"/>
    <w:rsid w:val="007E709C"/>
    <w:rsid w:val="007E7284"/>
    <w:rsid w:val="007E7322"/>
    <w:rsid w:val="007E7391"/>
    <w:rsid w:val="007E744F"/>
    <w:rsid w:val="007F0C3D"/>
    <w:rsid w:val="007F1299"/>
    <w:rsid w:val="007F1759"/>
    <w:rsid w:val="007F3764"/>
    <w:rsid w:val="007F6BE2"/>
    <w:rsid w:val="007F6D12"/>
    <w:rsid w:val="007F6D76"/>
    <w:rsid w:val="007F72BD"/>
    <w:rsid w:val="00800552"/>
    <w:rsid w:val="00800980"/>
    <w:rsid w:val="00801A42"/>
    <w:rsid w:val="008034B1"/>
    <w:rsid w:val="00803952"/>
    <w:rsid w:val="00804E16"/>
    <w:rsid w:val="00805A0A"/>
    <w:rsid w:val="00805B88"/>
    <w:rsid w:val="008071D4"/>
    <w:rsid w:val="008072EE"/>
    <w:rsid w:val="0080730A"/>
    <w:rsid w:val="00807A26"/>
    <w:rsid w:val="00807F73"/>
    <w:rsid w:val="008108BA"/>
    <w:rsid w:val="00810D83"/>
    <w:rsid w:val="00811127"/>
    <w:rsid w:val="0081163E"/>
    <w:rsid w:val="00811FA1"/>
    <w:rsid w:val="00812295"/>
    <w:rsid w:val="00812791"/>
    <w:rsid w:val="00812C10"/>
    <w:rsid w:val="00812D73"/>
    <w:rsid w:val="008144CD"/>
    <w:rsid w:val="00814EAD"/>
    <w:rsid w:val="00815A0A"/>
    <w:rsid w:val="0081625A"/>
    <w:rsid w:val="008166CC"/>
    <w:rsid w:val="0081676D"/>
    <w:rsid w:val="0081767C"/>
    <w:rsid w:val="008178FB"/>
    <w:rsid w:val="00817A4D"/>
    <w:rsid w:val="00821004"/>
    <w:rsid w:val="00822454"/>
    <w:rsid w:val="00822E06"/>
    <w:rsid w:val="00822EA6"/>
    <w:rsid w:val="0082469B"/>
    <w:rsid w:val="00825057"/>
    <w:rsid w:val="008253FE"/>
    <w:rsid w:val="00825DFC"/>
    <w:rsid w:val="008262E5"/>
    <w:rsid w:val="008264A7"/>
    <w:rsid w:val="008268B4"/>
    <w:rsid w:val="0082749D"/>
    <w:rsid w:val="00827E48"/>
    <w:rsid w:val="008303C4"/>
    <w:rsid w:val="008306C1"/>
    <w:rsid w:val="00832095"/>
    <w:rsid w:val="0083210C"/>
    <w:rsid w:val="008327D8"/>
    <w:rsid w:val="00833B16"/>
    <w:rsid w:val="00834264"/>
    <w:rsid w:val="00834830"/>
    <w:rsid w:val="0083531E"/>
    <w:rsid w:val="008357E0"/>
    <w:rsid w:val="00835B14"/>
    <w:rsid w:val="00835F8F"/>
    <w:rsid w:val="008363F1"/>
    <w:rsid w:val="008368F8"/>
    <w:rsid w:val="00836BA8"/>
    <w:rsid w:val="00836CA2"/>
    <w:rsid w:val="00837100"/>
    <w:rsid w:val="008373A8"/>
    <w:rsid w:val="008379EA"/>
    <w:rsid w:val="00840584"/>
    <w:rsid w:val="00840FC0"/>
    <w:rsid w:val="0084128D"/>
    <w:rsid w:val="00841347"/>
    <w:rsid w:val="00841F24"/>
    <w:rsid w:val="00842E3A"/>
    <w:rsid w:val="00842EEA"/>
    <w:rsid w:val="00843971"/>
    <w:rsid w:val="00843CF8"/>
    <w:rsid w:val="00844060"/>
    <w:rsid w:val="008442B6"/>
    <w:rsid w:val="00845542"/>
    <w:rsid w:val="0084574B"/>
    <w:rsid w:val="00845A01"/>
    <w:rsid w:val="00845CBE"/>
    <w:rsid w:val="00845D4F"/>
    <w:rsid w:val="008471D6"/>
    <w:rsid w:val="00847CDB"/>
    <w:rsid w:val="00850957"/>
    <w:rsid w:val="00850A78"/>
    <w:rsid w:val="0085102B"/>
    <w:rsid w:val="00851541"/>
    <w:rsid w:val="008518F3"/>
    <w:rsid w:val="00851C65"/>
    <w:rsid w:val="00851C9E"/>
    <w:rsid w:val="00852A0C"/>
    <w:rsid w:val="00852BE5"/>
    <w:rsid w:val="00852D23"/>
    <w:rsid w:val="00853B62"/>
    <w:rsid w:val="008541FE"/>
    <w:rsid w:val="00854836"/>
    <w:rsid w:val="008557FF"/>
    <w:rsid w:val="00855E59"/>
    <w:rsid w:val="00856EA1"/>
    <w:rsid w:val="00857888"/>
    <w:rsid w:val="00860070"/>
    <w:rsid w:val="00860297"/>
    <w:rsid w:val="00861509"/>
    <w:rsid w:val="00862090"/>
    <w:rsid w:val="00862972"/>
    <w:rsid w:val="00863E50"/>
    <w:rsid w:val="00863F06"/>
    <w:rsid w:val="008642ED"/>
    <w:rsid w:val="00864DD6"/>
    <w:rsid w:val="00865142"/>
    <w:rsid w:val="008657C7"/>
    <w:rsid w:val="00865F44"/>
    <w:rsid w:val="00866D2F"/>
    <w:rsid w:val="008704E5"/>
    <w:rsid w:val="00870746"/>
    <w:rsid w:val="008714ED"/>
    <w:rsid w:val="008717FA"/>
    <w:rsid w:val="00871C0A"/>
    <w:rsid w:val="00871FF2"/>
    <w:rsid w:val="00872E1C"/>
    <w:rsid w:val="008739AE"/>
    <w:rsid w:val="00873E87"/>
    <w:rsid w:val="00874029"/>
    <w:rsid w:val="00874995"/>
    <w:rsid w:val="00874E52"/>
    <w:rsid w:val="0087535D"/>
    <w:rsid w:val="00875B06"/>
    <w:rsid w:val="00876B09"/>
    <w:rsid w:val="00877190"/>
    <w:rsid w:val="00877651"/>
    <w:rsid w:val="0087799D"/>
    <w:rsid w:val="008779EA"/>
    <w:rsid w:val="0088055F"/>
    <w:rsid w:val="00881062"/>
    <w:rsid w:val="0088119D"/>
    <w:rsid w:val="008821DE"/>
    <w:rsid w:val="00882397"/>
    <w:rsid w:val="00882D00"/>
    <w:rsid w:val="00884662"/>
    <w:rsid w:val="00884B18"/>
    <w:rsid w:val="00884C0A"/>
    <w:rsid w:val="00884EFB"/>
    <w:rsid w:val="00886CEA"/>
    <w:rsid w:val="00886D72"/>
    <w:rsid w:val="00887538"/>
    <w:rsid w:val="00887695"/>
    <w:rsid w:val="0088788E"/>
    <w:rsid w:val="00887E24"/>
    <w:rsid w:val="008902F8"/>
    <w:rsid w:val="008910FC"/>
    <w:rsid w:val="00891324"/>
    <w:rsid w:val="00891638"/>
    <w:rsid w:val="00891701"/>
    <w:rsid w:val="00892770"/>
    <w:rsid w:val="00892C15"/>
    <w:rsid w:val="00893779"/>
    <w:rsid w:val="00893BDE"/>
    <w:rsid w:val="00893F98"/>
    <w:rsid w:val="00894579"/>
    <w:rsid w:val="00895349"/>
    <w:rsid w:val="0089545F"/>
    <w:rsid w:val="0089549E"/>
    <w:rsid w:val="0089550E"/>
    <w:rsid w:val="0089592A"/>
    <w:rsid w:val="00895A1D"/>
    <w:rsid w:val="00896491"/>
    <w:rsid w:val="00896BC5"/>
    <w:rsid w:val="00896F5E"/>
    <w:rsid w:val="00897C00"/>
    <w:rsid w:val="00897F1D"/>
    <w:rsid w:val="008A0186"/>
    <w:rsid w:val="008A0417"/>
    <w:rsid w:val="008A075B"/>
    <w:rsid w:val="008A19F1"/>
    <w:rsid w:val="008A2522"/>
    <w:rsid w:val="008A34C3"/>
    <w:rsid w:val="008A4496"/>
    <w:rsid w:val="008A54BD"/>
    <w:rsid w:val="008A5BF5"/>
    <w:rsid w:val="008A5C1E"/>
    <w:rsid w:val="008A7415"/>
    <w:rsid w:val="008A7BCA"/>
    <w:rsid w:val="008A7F5E"/>
    <w:rsid w:val="008B0C7F"/>
    <w:rsid w:val="008B0C8B"/>
    <w:rsid w:val="008B10A0"/>
    <w:rsid w:val="008B1999"/>
    <w:rsid w:val="008B2100"/>
    <w:rsid w:val="008B2DEC"/>
    <w:rsid w:val="008B365C"/>
    <w:rsid w:val="008B4708"/>
    <w:rsid w:val="008B534E"/>
    <w:rsid w:val="008B6657"/>
    <w:rsid w:val="008B7290"/>
    <w:rsid w:val="008B7B5C"/>
    <w:rsid w:val="008B7F5A"/>
    <w:rsid w:val="008C0DA2"/>
    <w:rsid w:val="008C1419"/>
    <w:rsid w:val="008C17B3"/>
    <w:rsid w:val="008C1FCC"/>
    <w:rsid w:val="008C22CF"/>
    <w:rsid w:val="008C248B"/>
    <w:rsid w:val="008C263E"/>
    <w:rsid w:val="008C384C"/>
    <w:rsid w:val="008C4070"/>
    <w:rsid w:val="008C53F9"/>
    <w:rsid w:val="008C5A2E"/>
    <w:rsid w:val="008C5F7B"/>
    <w:rsid w:val="008C633B"/>
    <w:rsid w:val="008C6723"/>
    <w:rsid w:val="008C6E9D"/>
    <w:rsid w:val="008C732E"/>
    <w:rsid w:val="008D029D"/>
    <w:rsid w:val="008D14FE"/>
    <w:rsid w:val="008D1B57"/>
    <w:rsid w:val="008D1D44"/>
    <w:rsid w:val="008D1E54"/>
    <w:rsid w:val="008D211F"/>
    <w:rsid w:val="008D36ED"/>
    <w:rsid w:val="008D3BA6"/>
    <w:rsid w:val="008D4058"/>
    <w:rsid w:val="008D4270"/>
    <w:rsid w:val="008D4BEC"/>
    <w:rsid w:val="008D4E0C"/>
    <w:rsid w:val="008D582B"/>
    <w:rsid w:val="008D59F3"/>
    <w:rsid w:val="008D6088"/>
    <w:rsid w:val="008D608D"/>
    <w:rsid w:val="008D66E2"/>
    <w:rsid w:val="008D753E"/>
    <w:rsid w:val="008D7D07"/>
    <w:rsid w:val="008E01D8"/>
    <w:rsid w:val="008E01E6"/>
    <w:rsid w:val="008E18CA"/>
    <w:rsid w:val="008E191E"/>
    <w:rsid w:val="008E252F"/>
    <w:rsid w:val="008E2603"/>
    <w:rsid w:val="008E2623"/>
    <w:rsid w:val="008E26A3"/>
    <w:rsid w:val="008E2A63"/>
    <w:rsid w:val="008E3540"/>
    <w:rsid w:val="008E3DC8"/>
    <w:rsid w:val="008E47D3"/>
    <w:rsid w:val="008E5056"/>
    <w:rsid w:val="008E54F4"/>
    <w:rsid w:val="008E6386"/>
    <w:rsid w:val="008E6602"/>
    <w:rsid w:val="008E693E"/>
    <w:rsid w:val="008E726B"/>
    <w:rsid w:val="008E7905"/>
    <w:rsid w:val="008E7ACE"/>
    <w:rsid w:val="008E7C08"/>
    <w:rsid w:val="008F018A"/>
    <w:rsid w:val="008F083F"/>
    <w:rsid w:val="008F0966"/>
    <w:rsid w:val="008F0FBA"/>
    <w:rsid w:val="008F130F"/>
    <w:rsid w:val="008F131E"/>
    <w:rsid w:val="008F189A"/>
    <w:rsid w:val="008F2354"/>
    <w:rsid w:val="008F36F4"/>
    <w:rsid w:val="008F430B"/>
    <w:rsid w:val="008F4952"/>
    <w:rsid w:val="008F49C9"/>
    <w:rsid w:val="008F4A2D"/>
    <w:rsid w:val="008F564F"/>
    <w:rsid w:val="008F5972"/>
    <w:rsid w:val="008F69C7"/>
    <w:rsid w:val="008F6A77"/>
    <w:rsid w:val="008F6B0C"/>
    <w:rsid w:val="008F7453"/>
    <w:rsid w:val="008F7836"/>
    <w:rsid w:val="008F7E20"/>
    <w:rsid w:val="00900C9E"/>
    <w:rsid w:val="00900E06"/>
    <w:rsid w:val="00901FC9"/>
    <w:rsid w:val="009022BB"/>
    <w:rsid w:val="00902425"/>
    <w:rsid w:val="009026FC"/>
    <w:rsid w:val="00902CD2"/>
    <w:rsid w:val="0090322C"/>
    <w:rsid w:val="009041C0"/>
    <w:rsid w:val="00904C87"/>
    <w:rsid w:val="0090576C"/>
    <w:rsid w:val="00905895"/>
    <w:rsid w:val="00907499"/>
    <w:rsid w:val="00910152"/>
    <w:rsid w:val="00910C22"/>
    <w:rsid w:val="00910C30"/>
    <w:rsid w:val="009111DF"/>
    <w:rsid w:val="009112B7"/>
    <w:rsid w:val="009118FE"/>
    <w:rsid w:val="00911F0C"/>
    <w:rsid w:val="00912252"/>
    <w:rsid w:val="009125BA"/>
    <w:rsid w:val="00912D7C"/>
    <w:rsid w:val="009134D9"/>
    <w:rsid w:val="00913772"/>
    <w:rsid w:val="00913D24"/>
    <w:rsid w:val="00913FF8"/>
    <w:rsid w:val="0091420D"/>
    <w:rsid w:val="00915364"/>
    <w:rsid w:val="0091545A"/>
    <w:rsid w:val="009156E1"/>
    <w:rsid w:val="00915724"/>
    <w:rsid w:val="009164A9"/>
    <w:rsid w:val="009167EA"/>
    <w:rsid w:val="009168D7"/>
    <w:rsid w:val="00916968"/>
    <w:rsid w:val="00916AC8"/>
    <w:rsid w:val="00917BFF"/>
    <w:rsid w:val="00917ED4"/>
    <w:rsid w:val="00920ADF"/>
    <w:rsid w:val="0092190A"/>
    <w:rsid w:val="009220FD"/>
    <w:rsid w:val="009224E3"/>
    <w:rsid w:val="00922691"/>
    <w:rsid w:val="0092279C"/>
    <w:rsid w:val="00922AA4"/>
    <w:rsid w:val="00922FD2"/>
    <w:rsid w:val="009233E8"/>
    <w:rsid w:val="0092389A"/>
    <w:rsid w:val="00923CE3"/>
    <w:rsid w:val="00923E90"/>
    <w:rsid w:val="009240AD"/>
    <w:rsid w:val="00925903"/>
    <w:rsid w:val="009262C8"/>
    <w:rsid w:val="009266AF"/>
    <w:rsid w:val="00926E73"/>
    <w:rsid w:val="0092758C"/>
    <w:rsid w:val="0092771B"/>
    <w:rsid w:val="00927AC2"/>
    <w:rsid w:val="00927FCE"/>
    <w:rsid w:val="00930149"/>
    <w:rsid w:val="00930A49"/>
    <w:rsid w:val="00931108"/>
    <w:rsid w:val="00931365"/>
    <w:rsid w:val="00932B1E"/>
    <w:rsid w:val="00932B32"/>
    <w:rsid w:val="00932B43"/>
    <w:rsid w:val="00933123"/>
    <w:rsid w:val="00933684"/>
    <w:rsid w:val="00933BD7"/>
    <w:rsid w:val="00934349"/>
    <w:rsid w:val="00934541"/>
    <w:rsid w:val="00935D8D"/>
    <w:rsid w:val="00936191"/>
    <w:rsid w:val="009362B9"/>
    <w:rsid w:val="00936472"/>
    <w:rsid w:val="00936A41"/>
    <w:rsid w:val="009372C1"/>
    <w:rsid w:val="009377CB"/>
    <w:rsid w:val="0093781C"/>
    <w:rsid w:val="0094037D"/>
    <w:rsid w:val="009404BA"/>
    <w:rsid w:val="009420D2"/>
    <w:rsid w:val="009422D7"/>
    <w:rsid w:val="009422E4"/>
    <w:rsid w:val="009425AE"/>
    <w:rsid w:val="00942BE8"/>
    <w:rsid w:val="00942C58"/>
    <w:rsid w:val="009433E1"/>
    <w:rsid w:val="009436CF"/>
    <w:rsid w:val="00943903"/>
    <w:rsid w:val="00943BBE"/>
    <w:rsid w:val="00944266"/>
    <w:rsid w:val="009443DD"/>
    <w:rsid w:val="009447AF"/>
    <w:rsid w:val="00945306"/>
    <w:rsid w:val="00945A58"/>
    <w:rsid w:val="009462B0"/>
    <w:rsid w:val="00946B10"/>
    <w:rsid w:val="00947180"/>
    <w:rsid w:val="0095056B"/>
    <w:rsid w:val="0095094C"/>
    <w:rsid w:val="00950C17"/>
    <w:rsid w:val="009521A1"/>
    <w:rsid w:val="009522E3"/>
    <w:rsid w:val="009529E7"/>
    <w:rsid w:val="009536D7"/>
    <w:rsid w:val="0095371B"/>
    <w:rsid w:val="0095396E"/>
    <w:rsid w:val="00953F38"/>
    <w:rsid w:val="009541BC"/>
    <w:rsid w:val="00954945"/>
    <w:rsid w:val="00954B88"/>
    <w:rsid w:val="00954C5B"/>
    <w:rsid w:val="00954FEA"/>
    <w:rsid w:val="00955A16"/>
    <w:rsid w:val="00955CB9"/>
    <w:rsid w:val="00955DCF"/>
    <w:rsid w:val="0095662A"/>
    <w:rsid w:val="0095665E"/>
    <w:rsid w:val="00957440"/>
    <w:rsid w:val="00957A1C"/>
    <w:rsid w:val="00957A50"/>
    <w:rsid w:val="00957F2E"/>
    <w:rsid w:val="00960044"/>
    <w:rsid w:val="009606C9"/>
    <w:rsid w:val="009609C6"/>
    <w:rsid w:val="009612F9"/>
    <w:rsid w:val="009613C3"/>
    <w:rsid w:val="00961EEB"/>
    <w:rsid w:val="00962552"/>
    <w:rsid w:val="0096285D"/>
    <w:rsid w:val="00962950"/>
    <w:rsid w:val="00962C9C"/>
    <w:rsid w:val="00964908"/>
    <w:rsid w:val="00964B8F"/>
    <w:rsid w:val="009653D6"/>
    <w:rsid w:val="0096629F"/>
    <w:rsid w:val="00967DEC"/>
    <w:rsid w:val="0097041F"/>
    <w:rsid w:val="00970DB6"/>
    <w:rsid w:val="00970FD0"/>
    <w:rsid w:val="0097190F"/>
    <w:rsid w:val="00971B00"/>
    <w:rsid w:val="00971E2C"/>
    <w:rsid w:val="009721BB"/>
    <w:rsid w:val="0097236B"/>
    <w:rsid w:val="009723D2"/>
    <w:rsid w:val="009726EB"/>
    <w:rsid w:val="0097284F"/>
    <w:rsid w:val="00972865"/>
    <w:rsid w:val="0097382C"/>
    <w:rsid w:val="0097391D"/>
    <w:rsid w:val="00974121"/>
    <w:rsid w:val="00974172"/>
    <w:rsid w:val="009751FF"/>
    <w:rsid w:val="00976420"/>
    <w:rsid w:val="009769DA"/>
    <w:rsid w:val="0097748E"/>
    <w:rsid w:val="00977890"/>
    <w:rsid w:val="00977C80"/>
    <w:rsid w:val="00977CFB"/>
    <w:rsid w:val="00977DD8"/>
    <w:rsid w:val="00977E28"/>
    <w:rsid w:val="00980EBD"/>
    <w:rsid w:val="0098150B"/>
    <w:rsid w:val="0098190E"/>
    <w:rsid w:val="00982CB0"/>
    <w:rsid w:val="00982FE4"/>
    <w:rsid w:val="00983106"/>
    <w:rsid w:val="0098341E"/>
    <w:rsid w:val="00983CC3"/>
    <w:rsid w:val="0098402B"/>
    <w:rsid w:val="009849F1"/>
    <w:rsid w:val="00985472"/>
    <w:rsid w:val="009855D8"/>
    <w:rsid w:val="00985662"/>
    <w:rsid w:val="009858BD"/>
    <w:rsid w:val="00986EC1"/>
    <w:rsid w:val="009871F1"/>
    <w:rsid w:val="009877A8"/>
    <w:rsid w:val="00990268"/>
    <w:rsid w:val="0099067B"/>
    <w:rsid w:val="009912A4"/>
    <w:rsid w:val="0099229D"/>
    <w:rsid w:val="00992446"/>
    <w:rsid w:val="009926BB"/>
    <w:rsid w:val="009928F0"/>
    <w:rsid w:val="009932CA"/>
    <w:rsid w:val="00993DBF"/>
    <w:rsid w:val="00994204"/>
    <w:rsid w:val="00994209"/>
    <w:rsid w:val="00994450"/>
    <w:rsid w:val="00995D92"/>
    <w:rsid w:val="009965D7"/>
    <w:rsid w:val="0099668F"/>
    <w:rsid w:val="00996AAF"/>
    <w:rsid w:val="00997BED"/>
    <w:rsid w:val="009A00D9"/>
    <w:rsid w:val="009A057D"/>
    <w:rsid w:val="009A0D69"/>
    <w:rsid w:val="009A1BD6"/>
    <w:rsid w:val="009A2B79"/>
    <w:rsid w:val="009A2CC6"/>
    <w:rsid w:val="009A2D96"/>
    <w:rsid w:val="009A3194"/>
    <w:rsid w:val="009A37D5"/>
    <w:rsid w:val="009A3864"/>
    <w:rsid w:val="009A3B71"/>
    <w:rsid w:val="009A43CB"/>
    <w:rsid w:val="009A47EA"/>
    <w:rsid w:val="009A4FFA"/>
    <w:rsid w:val="009A510A"/>
    <w:rsid w:val="009A5AE4"/>
    <w:rsid w:val="009A5AF6"/>
    <w:rsid w:val="009A5C01"/>
    <w:rsid w:val="009A5FA7"/>
    <w:rsid w:val="009A6006"/>
    <w:rsid w:val="009A658D"/>
    <w:rsid w:val="009A69EB"/>
    <w:rsid w:val="009A6E45"/>
    <w:rsid w:val="009A78EB"/>
    <w:rsid w:val="009A7D37"/>
    <w:rsid w:val="009B0A44"/>
    <w:rsid w:val="009B119F"/>
    <w:rsid w:val="009B139E"/>
    <w:rsid w:val="009B14A8"/>
    <w:rsid w:val="009B1E20"/>
    <w:rsid w:val="009B20AC"/>
    <w:rsid w:val="009B24F0"/>
    <w:rsid w:val="009B2BFF"/>
    <w:rsid w:val="009B4873"/>
    <w:rsid w:val="009B4926"/>
    <w:rsid w:val="009B5C1C"/>
    <w:rsid w:val="009B5CA1"/>
    <w:rsid w:val="009B68ED"/>
    <w:rsid w:val="009B6AAB"/>
    <w:rsid w:val="009B72D9"/>
    <w:rsid w:val="009C0899"/>
    <w:rsid w:val="009C091E"/>
    <w:rsid w:val="009C2669"/>
    <w:rsid w:val="009C267E"/>
    <w:rsid w:val="009C2BD3"/>
    <w:rsid w:val="009C2DEB"/>
    <w:rsid w:val="009C3568"/>
    <w:rsid w:val="009C38D7"/>
    <w:rsid w:val="009C46C7"/>
    <w:rsid w:val="009C5052"/>
    <w:rsid w:val="009C53AD"/>
    <w:rsid w:val="009C5881"/>
    <w:rsid w:val="009C66BF"/>
    <w:rsid w:val="009C6E35"/>
    <w:rsid w:val="009C7713"/>
    <w:rsid w:val="009C774C"/>
    <w:rsid w:val="009C775C"/>
    <w:rsid w:val="009D04C7"/>
    <w:rsid w:val="009D052A"/>
    <w:rsid w:val="009D12D0"/>
    <w:rsid w:val="009D1E46"/>
    <w:rsid w:val="009D26A5"/>
    <w:rsid w:val="009D2962"/>
    <w:rsid w:val="009D2AE0"/>
    <w:rsid w:val="009D2FB1"/>
    <w:rsid w:val="009D3E17"/>
    <w:rsid w:val="009D3E75"/>
    <w:rsid w:val="009D62AB"/>
    <w:rsid w:val="009D640A"/>
    <w:rsid w:val="009D649B"/>
    <w:rsid w:val="009D6598"/>
    <w:rsid w:val="009D67BD"/>
    <w:rsid w:val="009E018B"/>
    <w:rsid w:val="009E0391"/>
    <w:rsid w:val="009E23E5"/>
    <w:rsid w:val="009E258A"/>
    <w:rsid w:val="009E2FE3"/>
    <w:rsid w:val="009E324D"/>
    <w:rsid w:val="009E341B"/>
    <w:rsid w:val="009E3689"/>
    <w:rsid w:val="009E4087"/>
    <w:rsid w:val="009E4325"/>
    <w:rsid w:val="009E49C0"/>
    <w:rsid w:val="009E52C5"/>
    <w:rsid w:val="009E554C"/>
    <w:rsid w:val="009E5B38"/>
    <w:rsid w:val="009E5B93"/>
    <w:rsid w:val="009E60C0"/>
    <w:rsid w:val="009E6ADB"/>
    <w:rsid w:val="009E6CD3"/>
    <w:rsid w:val="009E79B4"/>
    <w:rsid w:val="009F0068"/>
    <w:rsid w:val="009F037B"/>
    <w:rsid w:val="009F04D7"/>
    <w:rsid w:val="009F0908"/>
    <w:rsid w:val="009F0F63"/>
    <w:rsid w:val="009F15AA"/>
    <w:rsid w:val="009F1CC7"/>
    <w:rsid w:val="009F27D8"/>
    <w:rsid w:val="009F34F0"/>
    <w:rsid w:val="009F398D"/>
    <w:rsid w:val="009F4224"/>
    <w:rsid w:val="009F4B4B"/>
    <w:rsid w:val="009F5615"/>
    <w:rsid w:val="009F6011"/>
    <w:rsid w:val="009F6058"/>
    <w:rsid w:val="009F6073"/>
    <w:rsid w:val="009F647B"/>
    <w:rsid w:val="009F6ADB"/>
    <w:rsid w:val="009F7885"/>
    <w:rsid w:val="009F79AB"/>
    <w:rsid w:val="009F7DC4"/>
    <w:rsid w:val="00A00278"/>
    <w:rsid w:val="00A00621"/>
    <w:rsid w:val="00A0137E"/>
    <w:rsid w:val="00A015C4"/>
    <w:rsid w:val="00A01A38"/>
    <w:rsid w:val="00A01FEF"/>
    <w:rsid w:val="00A022C9"/>
    <w:rsid w:val="00A02987"/>
    <w:rsid w:val="00A029F1"/>
    <w:rsid w:val="00A03041"/>
    <w:rsid w:val="00A037C1"/>
    <w:rsid w:val="00A04BCF"/>
    <w:rsid w:val="00A0657C"/>
    <w:rsid w:val="00A06BAE"/>
    <w:rsid w:val="00A06ED5"/>
    <w:rsid w:val="00A06EF2"/>
    <w:rsid w:val="00A073D9"/>
    <w:rsid w:val="00A07FC4"/>
    <w:rsid w:val="00A1004F"/>
    <w:rsid w:val="00A10116"/>
    <w:rsid w:val="00A10157"/>
    <w:rsid w:val="00A108F2"/>
    <w:rsid w:val="00A11A46"/>
    <w:rsid w:val="00A12045"/>
    <w:rsid w:val="00A12154"/>
    <w:rsid w:val="00A12688"/>
    <w:rsid w:val="00A12CC5"/>
    <w:rsid w:val="00A1318E"/>
    <w:rsid w:val="00A140A9"/>
    <w:rsid w:val="00A1443E"/>
    <w:rsid w:val="00A14D12"/>
    <w:rsid w:val="00A15B79"/>
    <w:rsid w:val="00A15DA4"/>
    <w:rsid w:val="00A16087"/>
    <w:rsid w:val="00A162AB"/>
    <w:rsid w:val="00A16F89"/>
    <w:rsid w:val="00A177C9"/>
    <w:rsid w:val="00A17D50"/>
    <w:rsid w:val="00A17D80"/>
    <w:rsid w:val="00A17DCC"/>
    <w:rsid w:val="00A20274"/>
    <w:rsid w:val="00A20544"/>
    <w:rsid w:val="00A207D7"/>
    <w:rsid w:val="00A20A3C"/>
    <w:rsid w:val="00A20AC0"/>
    <w:rsid w:val="00A20F0E"/>
    <w:rsid w:val="00A21541"/>
    <w:rsid w:val="00A2165B"/>
    <w:rsid w:val="00A21801"/>
    <w:rsid w:val="00A21A82"/>
    <w:rsid w:val="00A22B2E"/>
    <w:rsid w:val="00A22D37"/>
    <w:rsid w:val="00A23328"/>
    <w:rsid w:val="00A235EE"/>
    <w:rsid w:val="00A24F87"/>
    <w:rsid w:val="00A258FD"/>
    <w:rsid w:val="00A25998"/>
    <w:rsid w:val="00A268C9"/>
    <w:rsid w:val="00A26DF2"/>
    <w:rsid w:val="00A278D8"/>
    <w:rsid w:val="00A27F52"/>
    <w:rsid w:val="00A317AA"/>
    <w:rsid w:val="00A32E2F"/>
    <w:rsid w:val="00A33193"/>
    <w:rsid w:val="00A33DFB"/>
    <w:rsid w:val="00A3403E"/>
    <w:rsid w:val="00A35FA0"/>
    <w:rsid w:val="00A36F82"/>
    <w:rsid w:val="00A372CD"/>
    <w:rsid w:val="00A37C92"/>
    <w:rsid w:val="00A414CA"/>
    <w:rsid w:val="00A41C36"/>
    <w:rsid w:val="00A41EFF"/>
    <w:rsid w:val="00A424EE"/>
    <w:rsid w:val="00A42773"/>
    <w:rsid w:val="00A42B98"/>
    <w:rsid w:val="00A43F62"/>
    <w:rsid w:val="00A4454F"/>
    <w:rsid w:val="00A44EE8"/>
    <w:rsid w:val="00A453CF"/>
    <w:rsid w:val="00A45632"/>
    <w:rsid w:val="00A46193"/>
    <w:rsid w:val="00A466E0"/>
    <w:rsid w:val="00A46D9B"/>
    <w:rsid w:val="00A4733E"/>
    <w:rsid w:val="00A47D2D"/>
    <w:rsid w:val="00A47E00"/>
    <w:rsid w:val="00A50C8D"/>
    <w:rsid w:val="00A50D74"/>
    <w:rsid w:val="00A50F06"/>
    <w:rsid w:val="00A51216"/>
    <w:rsid w:val="00A5127A"/>
    <w:rsid w:val="00A51832"/>
    <w:rsid w:val="00A53C11"/>
    <w:rsid w:val="00A55880"/>
    <w:rsid w:val="00A55A70"/>
    <w:rsid w:val="00A56028"/>
    <w:rsid w:val="00A56782"/>
    <w:rsid w:val="00A567C4"/>
    <w:rsid w:val="00A567FD"/>
    <w:rsid w:val="00A5687F"/>
    <w:rsid w:val="00A56D6B"/>
    <w:rsid w:val="00A57456"/>
    <w:rsid w:val="00A5755C"/>
    <w:rsid w:val="00A577C4"/>
    <w:rsid w:val="00A60B0C"/>
    <w:rsid w:val="00A618DC"/>
    <w:rsid w:val="00A61A6F"/>
    <w:rsid w:val="00A620AB"/>
    <w:rsid w:val="00A628A4"/>
    <w:rsid w:val="00A62FBB"/>
    <w:rsid w:val="00A6324F"/>
    <w:rsid w:val="00A65069"/>
    <w:rsid w:val="00A6592C"/>
    <w:rsid w:val="00A65C40"/>
    <w:rsid w:val="00A65D47"/>
    <w:rsid w:val="00A66239"/>
    <w:rsid w:val="00A66325"/>
    <w:rsid w:val="00A66550"/>
    <w:rsid w:val="00A667F9"/>
    <w:rsid w:val="00A668BF"/>
    <w:rsid w:val="00A66901"/>
    <w:rsid w:val="00A6758A"/>
    <w:rsid w:val="00A67FCF"/>
    <w:rsid w:val="00A701AE"/>
    <w:rsid w:val="00A70399"/>
    <w:rsid w:val="00A70469"/>
    <w:rsid w:val="00A7122B"/>
    <w:rsid w:val="00A7123D"/>
    <w:rsid w:val="00A714B4"/>
    <w:rsid w:val="00A719AF"/>
    <w:rsid w:val="00A71A1F"/>
    <w:rsid w:val="00A71B7D"/>
    <w:rsid w:val="00A74764"/>
    <w:rsid w:val="00A75204"/>
    <w:rsid w:val="00A754F3"/>
    <w:rsid w:val="00A75C85"/>
    <w:rsid w:val="00A76C2E"/>
    <w:rsid w:val="00A76F0A"/>
    <w:rsid w:val="00A774FA"/>
    <w:rsid w:val="00A77DD9"/>
    <w:rsid w:val="00A77F2A"/>
    <w:rsid w:val="00A805F0"/>
    <w:rsid w:val="00A80F3D"/>
    <w:rsid w:val="00A81C19"/>
    <w:rsid w:val="00A82455"/>
    <w:rsid w:val="00A8319B"/>
    <w:rsid w:val="00A83325"/>
    <w:rsid w:val="00A83696"/>
    <w:rsid w:val="00A83BB4"/>
    <w:rsid w:val="00A83DCE"/>
    <w:rsid w:val="00A85182"/>
    <w:rsid w:val="00A8521D"/>
    <w:rsid w:val="00A86B80"/>
    <w:rsid w:val="00A870AB"/>
    <w:rsid w:val="00A872D6"/>
    <w:rsid w:val="00A872FC"/>
    <w:rsid w:val="00A90147"/>
    <w:rsid w:val="00A90EA3"/>
    <w:rsid w:val="00A925EF"/>
    <w:rsid w:val="00A92BEF"/>
    <w:rsid w:val="00A93CF4"/>
    <w:rsid w:val="00A93DE6"/>
    <w:rsid w:val="00A9415B"/>
    <w:rsid w:val="00A9438F"/>
    <w:rsid w:val="00A94B1F"/>
    <w:rsid w:val="00A95BC6"/>
    <w:rsid w:val="00A95E35"/>
    <w:rsid w:val="00A95E60"/>
    <w:rsid w:val="00A96496"/>
    <w:rsid w:val="00A97139"/>
    <w:rsid w:val="00A973D1"/>
    <w:rsid w:val="00A97400"/>
    <w:rsid w:val="00A97580"/>
    <w:rsid w:val="00A97818"/>
    <w:rsid w:val="00A97B87"/>
    <w:rsid w:val="00A97EED"/>
    <w:rsid w:val="00AA02D6"/>
    <w:rsid w:val="00AA0733"/>
    <w:rsid w:val="00AA0833"/>
    <w:rsid w:val="00AA0B3F"/>
    <w:rsid w:val="00AA1243"/>
    <w:rsid w:val="00AA1439"/>
    <w:rsid w:val="00AA1783"/>
    <w:rsid w:val="00AA2835"/>
    <w:rsid w:val="00AA2D32"/>
    <w:rsid w:val="00AA3983"/>
    <w:rsid w:val="00AA3DE7"/>
    <w:rsid w:val="00AA44D5"/>
    <w:rsid w:val="00AA4D3F"/>
    <w:rsid w:val="00AA5006"/>
    <w:rsid w:val="00AA6B60"/>
    <w:rsid w:val="00AA6F99"/>
    <w:rsid w:val="00AA7128"/>
    <w:rsid w:val="00AA720F"/>
    <w:rsid w:val="00AB1553"/>
    <w:rsid w:val="00AB1636"/>
    <w:rsid w:val="00AB1E0F"/>
    <w:rsid w:val="00AB20CE"/>
    <w:rsid w:val="00AB3B53"/>
    <w:rsid w:val="00AB3D01"/>
    <w:rsid w:val="00AB4178"/>
    <w:rsid w:val="00AB5352"/>
    <w:rsid w:val="00AB5B74"/>
    <w:rsid w:val="00AB607F"/>
    <w:rsid w:val="00AB60D7"/>
    <w:rsid w:val="00AB6CA8"/>
    <w:rsid w:val="00AB6CDA"/>
    <w:rsid w:val="00AB6DF8"/>
    <w:rsid w:val="00AB73C6"/>
    <w:rsid w:val="00AB76B7"/>
    <w:rsid w:val="00AB7FC4"/>
    <w:rsid w:val="00AC04C7"/>
    <w:rsid w:val="00AC0E3E"/>
    <w:rsid w:val="00AC0E91"/>
    <w:rsid w:val="00AC192C"/>
    <w:rsid w:val="00AC224A"/>
    <w:rsid w:val="00AC2337"/>
    <w:rsid w:val="00AC2CA1"/>
    <w:rsid w:val="00AC33AE"/>
    <w:rsid w:val="00AC34F4"/>
    <w:rsid w:val="00AC3C94"/>
    <w:rsid w:val="00AC46AF"/>
    <w:rsid w:val="00AC6D60"/>
    <w:rsid w:val="00AC7C8D"/>
    <w:rsid w:val="00AD0B32"/>
    <w:rsid w:val="00AD0EC3"/>
    <w:rsid w:val="00AD1D27"/>
    <w:rsid w:val="00AD1D28"/>
    <w:rsid w:val="00AD22AA"/>
    <w:rsid w:val="00AD2C80"/>
    <w:rsid w:val="00AD2CE5"/>
    <w:rsid w:val="00AD2DAF"/>
    <w:rsid w:val="00AD30C0"/>
    <w:rsid w:val="00AD4C3F"/>
    <w:rsid w:val="00AD5EE2"/>
    <w:rsid w:val="00AE05E5"/>
    <w:rsid w:val="00AE114C"/>
    <w:rsid w:val="00AE186D"/>
    <w:rsid w:val="00AE1EDB"/>
    <w:rsid w:val="00AE1F94"/>
    <w:rsid w:val="00AE21FF"/>
    <w:rsid w:val="00AE291E"/>
    <w:rsid w:val="00AE3090"/>
    <w:rsid w:val="00AE348C"/>
    <w:rsid w:val="00AE355D"/>
    <w:rsid w:val="00AE3846"/>
    <w:rsid w:val="00AE437E"/>
    <w:rsid w:val="00AE4F0E"/>
    <w:rsid w:val="00AE50C6"/>
    <w:rsid w:val="00AE5422"/>
    <w:rsid w:val="00AE57BB"/>
    <w:rsid w:val="00AE5A25"/>
    <w:rsid w:val="00AE5F00"/>
    <w:rsid w:val="00AE6494"/>
    <w:rsid w:val="00AE6868"/>
    <w:rsid w:val="00AE6D1E"/>
    <w:rsid w:val="00AE7078"/>
    <w:rsid w:val="00AE751B"/>
    <w:rsid w:val="00AF04A5"/>
    <w:rsid w:val="00AF0BC8"/>
    <w:rsid w:val="00AF1684"/>
    <w:rsid w:val="00AF170B"/>
    <w:rsid w:val="00AF26F1"/>
    <w:rsid w:val="00AF33C2"/>
    <w:rsid w:val="00AF351F"/>
    <w:rsid w:val="00AF367D"/>
    <w:rsid w:val="00AF4C83"/>
    <w:rsid w:val="00AF4D7B"/>
    <w:rsid w:val="00AF57C2"/>
    <w:rsid w:val="00AF5BC7"/>
    <w:rsid w:val="00AF66A4"/>
    <w:rsid w:val="00AF6898"/>
    <w:rsid w:val="00AF7A01"/>
    <w:rsid w:val="00AF7B43"/>
    <w:rsid w:val="00AF7D59"/>
    <w:rsid w:val="00B00755"/>
    <w:rsid w:val="00B01B20"/>
    <w:rsid w:val="00B01CDC"/>
    <w:rsid w:val="00B01FA6"/>
    <w:rsid w:val="00B025B1"/>
    <w:rsid w:val="00B027D6"/>
    <w:rsid w:val="00B02E69"/>
    <w:rsid w:val="00B034EF"/>
    <w:rsid w:val="00B0393A"/>
    <w:rsid w:val="00B04055"/>
    <w:rsid w:val="00B04404"/>
    <w:rsid w:val="00B04645"/>
    <w:rsid w:val="00B048CD"/>
    <w:rsid w:val="00B0501B"/>
    <w:rsid w:val="00B05160"/>
    <w:rsid w:val="00B05319"/>
    <w:rsid w:val="00B066E5"/>
    <w:rsid w:val="00B06F00"/>
    <w:rsid w:val="00B07A7D"/>
    <w:rsid w:val="00B1053D"/>
    <w:rsid w:val="00B10B67"/>
    <w:rsid w:val="00B1125C"/>
    <w:rsid w:val="00B120C3"/>
    <w:rsid w:val="00B125B8"/>
    <w:rsid w:val="00B1292C"/>
    <w:rsid w:val="00B12EE5"/>
    <w:rsid w:val="00B13A47"/>
    <w:rsid w:val="00B13BFA"/>
    <w:rsid w:val="00B13DB4"/>
    <w:rsid w:val="00B14634"/>
    <w:rsid w:val="00B14C5F"/>
    <w:rsid w:val="00B154C5"/>
    <w:rsid w:val="00B15AEB"/>
    <w:rsid w:val="00B16235"/>
    <w:rsid w:val="00B1714E"/>
    <w:rsid w:val="00B173A7"/>
    <w:rsid w:val="00B17D1C"/>
    <w:rsid w:val="00B17DF7"/>
    <w:rsid w:val="00B17F5C"/>
    <w:rsid w:val="00B2028D"/>
    <w:rsid w:val="00B20E3E"/>
    <w:rsid w:val="00B215FB"/>
    <w:rsid w:val="00B216C0"/>
    <w:rsid w:val="00B220FD"/>
    <w:rsid w:val="00B23212"/>
    <w:rsid w:val="00B2357B"/>
    <w:rsid w:val="00B23661"/>
    <w:rsid w:val="00B23928"/>
    <w:rsid w:val="00B23D7E"/>
    <w:rsid w:val="00B241D9"/>
    <w:rsid w:val="00B24F9D"/>
    <w:rsid w:val="00B2549C"/>
    <w:rsid w:val="00B25733"/>
    <w:rsid w:val="00B316B6"/>
    <w:rsid w:val="00B31992"/>
    <w:rsid w:val="00B31B2F"/>
    <w:rsid w:val="00B31E72"/>
    <w:rsid w:val="00B327AA"/>
    <w:rsid w:val="00B3287C"/>
    <w:rsid w:val="00B336BA"/>
    <w:rsid w:val="00B338C2"/>
    <w:rsid w:val="00B341F3"/>
    <w:rsid w:val="00B342D4"/>
    <w:rsid w:val="00B34365"/>
    <w:rsid w:val="00B3482B"/>
    <w:rsid w:val="00B359E6"/>
    <w:rsid w:val="00B36643"/>
    <w:rsid w:val="00B3797E"/>
    <w:rsid w:val="00B37BFA"/>
    <w:rsid w:val="00B37C5F"/>
    <w:rsid w:val="00B40A32"/>
    <w:rsid w:val="00B40A39"/>
    <w:rsid w:val="00B40F3B"/>
    <w:rsid w:val="00B40F71"/>
    <w:rsid w:val="00B4119A"/>
    <w:rsid w:val="00B41851"/>
    <w:rsid w:val="00B41994"/>
    <w:rsid w:val="00B41D30"/>
    <w:rsid w:val="00B42013"/>
    <w:rsid w:val="00B4272F"/>
    <w:rsid w:val="00B4332A"/>
    <w:rsid w:val="00B43DCF"/>
    <w:rsid w:val="00B447EC"/>
    <w:rsid w:val="00B45423"/>
    <w:rsid w:val="00B45EB1"/>
    <w:rsid w:val="00B45F1F"/>
    <w:rsid w:val="00B46D24"/>
    <w:rsid w:val="00B46E68"/>
    <w:rsid w:val="00B50057"/>
    <w:rsid w:val="00B50869"/>
    <w:rsid w:val="00B51903"/>
    <w:rsid w:val="00B520C2"/>
    <w:rsid w:val="00B52230"/>
    <w:rsid w:val="00B5251D"/>
    <w:rsid w:val="00B52DE3"/>
    <w:rsid w:val="00B5515A"/>
    <w:rsid w:val="00B554A9"/>
    <w:rsid w:val="00B55572"/>
    <w:rsid w:val="00B557FB"/>
    <w:rsid w:val="00B5653A"/>
    <w:rsid w:val="00B565C2"/>
    <w:rsid w:val="00B565E9"/>
    <w:rsid w:val="00B56830"/>
    <w:rsid w:val="00B56D5A"/>
    <w:rsid w:val="00B56F40"/>
    <w:rsid w:val="00B57565"/>
    <w:rsid w:val="00B578B1"/>
    <w:rsid w:val="00B57C51"/>
    <w:rsid w:val="00B60CD9"/>
    <w:rsid w:val="00B6237C"/>
    <w:rsid w:val="00B624AE"/>
    <w:rsid w:val="00B6363D"/>
    <w:rsid w:val="00B636A4"/>
    <w:rsid w:val="00B6373E"/>
    <w:rsid w:val="00B63BA7"/>
    <w:rsid w:val="00B64295"/>
    <w:rsid w:val="00B644CE"/>
    <w:rsid w:val="00B649D0"/>
    <w:rsid w:val="00B64D3C"/>
    <w:rsid w:val="00B65111"/>
    <w:rsid w:val="00B6550A"/>
    <w:rsid w:val="00B65B91"/>
    <w:rsid w:val="00B65BFB"/>
    <w:rsid w:val="00B660AF"/>
    <w:rsid w:val="00B66165"/>
    <w:rsid w:val="00B662C2"/>
    <w:rsid w:val="00B66835"/>
    <w:rsid w:val="00B66E67"/>
    <w:rsid w:val="00B66F87"/>
    <w:rsid w:val="00B6736A"/>
    <w:rsid w:val="00B6748B"/>
    <w:rsid w:val="00B67F6E"/>
    <w:rsid w:val="00B703A8"/>
    <w:rsid w:val="00B70925"/>
    <w:rsid w:val="00B70F2C"/>
    <w:rsid w:val="00B71AE1"/>
    <w:rsid w:val="00B71AF5"/>
    <w:rsid w:val="00B71F13"/>
    <w:rsid w:val="00B720B6"/>
    <w:rsid w:val="00B7247B"/>
    <w:rsid w:val="00B72728"/>
    <w:rsid w:val="00B728B6"/>
    <w:rsid w:val="00B72C52"/>
    <w:rsid w:val="00B72E5E"/>
    <w:rsid w:val="00B734E8"/>
    <w:rsid w:val="00B73F1E"/>
    <w:rsid w:val="00B74941"/>
    <w:rsid w:val="00B7652B"/>
    <w:rsid w:val="00B77049"/>
    <w:rsid w:val="00B771C0"/>
    <w:rsid w:val="00B77AD2"/>
    <w:rsid w:val="00B8035E"/>
    <w:rsid w:val="00B81E53"/>
    <w:rsid w:val="00B8276E"/>
    <w:rsid w:val="00B8386A"/>
    <w:rsid w:val="00B83CC8"/>
    <w:rsid w:val="00B8456A"/>
    <w:rsid w:val="00B847D5"/>
    <w:rsid w:val="00B86991"/>
    <w:rsid w:val="00B86CBF"/>
    <w:rsid w:val="00B90067"/>
    <w:rsid w:val="00B90499"/>
    <w:rsid w:val="00B910BC"/>
    <w:rsid w:val="00B914B6"/>
    <w:rsid w:val="00B92295"/>
    <w:rsid w:val="00B92DEC"/>
    <w:rsid w:val="00B940C0"/>
    <w:rsid w:val="00B949CD"/>
    <w:rsid w:val="00B94DDB"/>
    <w:rsid w:val="00B9517C"/>
    <w:rsid w:val="00B95422"/>
    <w:rsid w:val="00B9547E"/>
    <w:rsid w:val="00B9552A"/>
    <w:rsid w:val="00B95B6E"/>
    <w:rsid w:val="00B95DC8"/>
    <w:rsid w:val="00B96A21"/>
    <w:rsid w:val="00B96B1D"/>
    <w:rsid w:val="00B96BF9"/>
    <w:rsid w:val="00B96E89"/>
    <w:rsid w:val="00B9791B"/>
    <w:rsid w:val="00BA048A"/>
    <w:rsid w:val="00BA0703"/>
    <w:rsid w:val="00BA07DA"/>
    <w:rsid w:val="00BA0CED"/>
    <w:rsid w:val="00BA1CAC"/>
    <w:rsid w:val="00BA2EBF"/>
    <w:rsid w:val="00BA30C9"/>
    <w:rsid w:val="00BA38D5"/>
    <w:rsid w:val="00BA40EE"/>
    <w:rsid w:val="00BA4169"/>
    <w:rsid w:val="00BA5470"/>
    <w:rsid w:val="00BA5C10"/>
    <w:rsid w:val="00BA6933"/>
    <w:rsid w:val="00BA7349"/>
    <w:rsid w:val="00BA7B4D"/>
    <w:rsid w:val="00BB045C"/>
    <w:rsid w:val="00BB07D2"/>
    <w:rsid w:val="00BB08EC"/>
    <w:rsid w:val="00BB0DB7"/>
    <w:rsid w:val="00BB10F6"/>
    <w:rsid w:val="00BB118F"/>
    <w:rsid w:val="00BB17AC"/>
    <w:rsid w:val="00BB2049"/>
    <w:rsid w:val="00BB2471"/>
    <w:rsid w:val="00BB2509"/>
    <w:rsid w:val="00BB275F"/>
    <w:rsid w:val="00BB32B6"/>
    <w:rsid w:val="00BB3E24"/>
    <w:rsid w:val="00BB3EC2"/>
    <w:rsid w:val="00BB3FA2"/>
    <w:rsid w:val="00BB4184"/>
    <w:rsid w:val="00BB47E1"/>
    <w:rsid w:val="00BB4E8B"/>
    <w:rsid w:val="00BB5662"/>
    <w:rsid w:val="00BB7230"/>
    <w:rsid w:val="00BB744A"/>
    <w:rsid w:val="00BB7551"/>
    <w:rsid w:val="00BB77B5"/>
    <w:rsid w:val="00BB77BD"/>
    <w:rsid w:val="00BB7FB4"/>
    <w:rsid w:val="00BC1163"/>
    <w:rsid w:val="00BC165E"/>
    <w:rsid w:val="00BC2075"/>
    <w:rsid w:val="00BC2FE8"/>
    <w:rsid w:val="00BC31D2"/>
    <w:rsid w:val="00BC33E9"/>
    <w:rsid w:val="00BC398F"/>
    <w:rsid w:val="00BC3DC0"/>
    <w:rsid w:val="00BC3EC4"/>
    <w:rsid w:val="00BC3F94"/>
    <w:rsid w:val="00BC5862"/>
    <w:rsid w:val="00BC7111"/>
    <w:rsid w:val="00BC7748"/>
    <w:rsid w:val="00BC7827"/>
    <w:rsid w:val="00BC7FD9"/>
    <w:rsid w:val="00BD02A3"/>
    <w:rsid w:val="00BD05DE"/>
    <w:rsid w:val="00BD08BE"/>
    <w:rsid w:val="00BD0C6D"/>
    <w:rsid w:val="00BD13BF"/>
    <w:rsid w:val="00BD18FA"/>
    <w:rsid w:val="00BD2A38"/>
    <w:rsid w:val="00BD2EB9"/>
    <w:rsid w:val="00BD3A12"/>
    <w:rsid w:val="00BD3B9B"/>
    <w:rsid w:val="00BD404E"/>
    <w:rsid w:val="00BD4089"/>
    <w:rsid w:val="00BD414A"/>
    <w:rsid w:val="00BD4218"/>
    <w:rsid w:val="00BD611F"/>
    <w:rsid w:val="00BD61AD"/>
    <w:rsid w:val="00BD6BDF"/>
    <w:rsid w:val="00BD7414"/>
    <w:rsid w:val="00BD75E7"/>
    <w:rsid w:val="00BD7666"/>
    <w:rsid w:val="00BE06DF"/>
    <w:rsid w:val="00BE153D"/>
    <w:rsid w:val="00BE1B9A"/>
    <w:rsid w:val="00BE2173"/>
    <w:rsid w:val="00BE2EED"/>
    <w:rsid w:val="00BE3129"/>
    <w:rsid w:val="00BE4149"/>
    <w:rsid w:val="00BE4547"/>
    <w:rsid w:val="00BE47D2"/>
    <w:rsid w:val="00BE4FE5"/>
    <w:rsid w:val="00BE628C"/>
    <w:rsid w:val="00BE6726"/>
    <w:rsid w:val="00BE72FE"/>
    <w:rsid w:val="00BE7380"/>
    <w:rsid w:val="00BF0CC4"/>
    <w:rsid w:val="00BF109B"/>
    <w:rsid w:val="00BF1574"/>
    <w:rsid w:val="00BF2658"/>
    <w:rsid w:val="00BF2B0B"/>
    <w:rsid w:val="00BF3C8E"/>
    <w:rsid w:val="00BF47D4"/>
    <w:rsid w:val="00BF47E8"/>
    <w:rsid w:val="00BF4B40"/>
    <w:rsid w:val="00BF4F11"/>
    <w:rsid w:val="00BF58B8"/>
    <w:rsid w:val="00BF5B68"/>
    <w:rsid w:val="00BF6245"/>
    <w:rsid w:val="00BF6A0B"/>
    <w:rsid w:val="00BF6B01"/>
    <w:rsid w:val="00BF7759"/>
    <w:rsid w:val="00BF77FE"/>
    <w:rsid w:val="00C0086D"/>
    <w:rsid w:val="00C00D8B"/>
    <w:rsid w:val="00C00E42"/>
    <w:rsid w:val="00C00EDB"/>
    <w:rsid w:val="00C00F0C"/>
    <w:rsid w:val="00C019AD"/>
    <w:rsid w:val="00C01E23"/>
    <w:rsid w:val="00C01ECB"/>
    <w:rsid w:val="00C02555"/>
    <w:rsid w:val="00C02EED"/>
    <w:rsid w:val="00C033BC"/>
    <w:rsid w:val="00C034E3"/>
    <w:rsid w:val="00C03A52"/>
    <w:rsid w:val="00C04A55"/>
    <w:rsid w:val="00C062EC"/>
    <w:rsid w:val="00C063F3"/>
    <w:rsid w:val="00C0648D"/>
    <w:rsid w:val="00C104A1"/>
    <w:rsid w:val="00C1058E"/>
    <w:rsid w:val="00C10BBE"/>
    <w:rsid w:val="00C12476"/>
    <w:rsid w:val="00C12DA0"/>
    <w:rsid w:val="00C13056"/>
    <w:rsid w:val="00C13367"/>
    <w:rsid w:val="00C135CC"/>
    <w:rsid w:val="00C139B9"/>
    <w:rsid w:val="00C142A2"/>
    <w:rsid w:val="00C147A3"/>
    <w:rsid w:val="00C14A8E"/>
    <w:rsid w:val="00C14D66"/>
    <w:rsid w:val="00C14F40"/>
    <w:rsid w:val="00C15769"/>
    <w:rsid w:val="00C1664A"/>
    <w:rsid w:val="00C171F5"/>
    <w:rsid w:val="00C173C0"/>
    <w:rsid w:val="00C177B4"/>
    <w:rsid w:val="00C20039"/>
    <w:rsid w:val="00C20C4C"/>
    <w:rsid w:val="00C21058"/>
    <w:rsid w:val="00C215A9"/>
    <w:rsid w:val="00C215AA"/>
    <w:rsid w:val="00C21B80"/>
    <w:rsid w:val="00C2206F"/>
    <w:rsid w:val="00C223B0"/>
    <w:rsid w:val="00C229EB"/>
    <w:rsid w:val="00C22E48"/>
    <w:rsid w:val="00C2341A"/>
    <w:rsid w:val="00C23983"/>
    <w:rsid w:val="00C23ADD"/>
    <w:rsid w:val="00C243CA"/>
    <w:rsid w:val="00C2468C"/>
    <w:rsid w:val="00C24DDB"/>
    <w:rsid w:val="00C24E2F"/>
    <w:rsid w:val="00C25105"/>
    <w:rsid w:val="00C25FA8"/>
    <w:rsid w:val="00C26AC1"/>
    <w:rsid w:val="00C26E1A"/>
    <w:rsid w:val="00C27C72"/>
    <w:rsid w:val="00C27E64"/>
    <w:rsid w:val="00C30D9B"/>
    <w:rsid w:val="00C31526"/>
    <w:rsid w:val="00C316D1"/>
    <w:rsid w:val="00C335F0"/>
    <w:rsid w:val="00C34E44"/>
    <w:rsid w:val="00C35CE5"/>
    <w:rsid w:val="00C36755"/>
    <w:rsid w:val="00C36C25"/>
    <w:rsid w:val="00C372DD"/>
    <w:rsid w:val="00C37736"/>
    <w:rsid w:val="00C40237"/>
    <w:rsid w:val="00C40631"/>
    <w:rsid w:val="00C40878"/>
    <w:rsid w:val="00C41E40"/>
    <w:rsid w:val="00C42459"/>
    <w:rsid w:val="00C426BA"/>
    <w:rsid w:val="00C42956"/>
    <w:rsid w:val="00C43014"/>
    <w:rsid w:val="00C43864"/>
    <w:rsid w:val="00C4392B"/>
    <w:rsid w:val="00C43BC1"/>
    <w:rsid w:val="00C43EF8"/>
    <w:rsid w:val="00C444D9"/>
    <w:rsid w:val="00C445F8"/>
    <w:rsid w:val="00C45851"/>
    <w:rsid w:val="00C46A37"/>
    <w:rsid w:val="00C50341"/>
    <w:rsid w:val="00C50D84"/>
    <w:rsid w:val="00C51293"/>
    <w:rsid w:val="00C53BD0"/>
    <w:rsid w:val="00C53F02"/>
    <w:rsid w:val="00C54655"/>
    <w:rsid w:val="00C54EBF"/>
    <w:rsid w:val="00C54F91"/>
    <w:rsid w:val="00C55038"/>
    <w:rsid w:val="00C55D21"/>
    <w:rsid w:val="00C560EC"/>
    <w:rsid w:val="00C561C6"/>
    <w:rsid w:val="00C56549"/>
    <w:rsid w:val="00C56A86"/>
    <w:rsid w:val="00C5794C"/>
    <w:rsid w:val="00C57E83"/>
    <w:rsid w:val="00C606DE"/>
    <w:rsid w:val="00C6080E"/>
    <w:rsid w:val="00C6107C"/>
    <w:rsid w:val="00C614D0"/>
    <w:rsid w:val="00C61588"/>
    <w:rsid w:val="00C615A5"/>
    <w:rsid w:val="00C62828"/>
    <w:rsid w:val="00C62AC3"/>
    <w:rsid w:val="00C62B0F"/>
    <w:rsid w:val="00C640CE"/>
    <w:rsid w:val="00C65783"/>
    <w:rsid w:val="00C6683E"/>
    <w:rsid w:val="00C6693C"/>
    <w:rsid w:val="00C6771C"/>
    <w:rsid w:val="00C67FB4"/>
    <w:rsid w:val="00C70209"/>
    <w:rsid w:val="00C706FA"/>
    <w:rsid w:val="00C709ED"/>
    <w:rsid w:val="00C712E4"/>
    <w:rsid w:val="00C71ACF"/>
    <w:rsid w:val="00C71BAE"/>
    <w:rsid w:val="00C71F9C"/>
    <w:rsid w:val="00C720DE"/>
    <w:rsid w:val="00C74273"/>
    <w:rsid w:val="00C74283"/>
    <w:rsid w:val="00C7447E"/>
    <w:rsid w:val="00C747FA"/>
    <w:rsid w:val="00C74DC6"/>
    <w:rsid w:val="00C759D5"/>
    <w:rsid w:val="00C75BA7"/>
    <w:rsid w:val="00C7645E"/>
    <w:rsid w:val="00C801B3"/>
    <w:rsid w:val="00C80C88"/>
    <w:rsid w:val="00C81093"/>
    <w:rsid w:val="00C8113E"/>
    <w:rsid w:val="00C81397"/>
    <w:rsid w:val="00C82049"/>
    <w:rsid w:val="00C826DF"/>
    <w:rsid w:val="00C82963"/>
    <w:rsid w:val="00C830E4"/>
    <w:rsid w:val="00C83685"/>
    <w:rsid w:val="00C83948"/>
    <w:rsid w:val="00C840DC"/>
    <w:rsid w:val="00C8443B"/>
    <w:rsid w:val="00C859A1"/>
    <w:rsid w:val="00C859EA"/>
    <w:rsid w:val="00C85B89"/>
    <w:rsid w:val="00C8779D"/>
    <w:rsid w:val="00C8796E"/>
    <w:rsid w:val="00C90303"/>
    <w:rsid w:val="00C9034B"/>
    <w:rsid w:val="00C9087C"/>
    <w:rsid w:val="00C90CA4"/>
    <w:rsid w:val="00C90FF5"/>
    <w:rsid w:val="00C9134A"/>
    <w:rsid w:val="00C91960"/>
    <w:rsid w:val="00C91C84"/>
    <w:rsid w:val="00C92491"/>
    <w:rsid w:val="00C930C5"/>
    <w:rsid w:val="00C9357B"/>
    <w:rsid w:val="00C947D8"/>
    <w:rsid w:val="00C94A7F"/>
    <w:rsid w:val="00C95417"/>
    <w:rsid w:val="00C95B21"/>
    <w:rsid w:val="00C95BBF"/>
    <w:rsid w:val="00C97066"/>
    <w:rsid w:val="00C97079"/>
    <w:rsid w:val="00C973B9"/>
    <w:rsid w:val="00C97E9C"/>
    <w:rsid w:val="00CA06F0"/>
    <w:rsid w:val="00CA0847"/>
    <w:rsid w:val="00CA0C01"/>
    <w:rsid w:val="00CA0F8E"/>
    <w:rsid w:val="00CA2129"/>
    <w:rsid w:val="00CA288B"/>
    <w:rsid w:val="00CA3088"/>
    <w:rsid w:val="00CA3CFC"/>
    <w:rsid w:val="00CA4744"/>
    <w:rsid w:val="00CA4BFF"/>
    <w:rsid w:val="00CA4C7B"/>
    <w:rsid w:val="00CA57B7"/>
    <w:rsid w:val="00CA58F1"/>
    <w:rsid w:val="00CA6151"/>
    <w:rsid w:val="00CA6FC8"/>
    <w:rsid w:val="00CB02F4"/>
    <w:rsid w:val="00CB0393"/>
    <w:rsid w:val="00CB05A4"/>
    <w:rsid w:val="00CB0A36"/>
    <w:rsid w:val="00CB13ED"/>
    <w:rsid w:val="00CB2185"/>
    <w:rsid w:val="00CB2308"/>
    <w:rsid w:val="00CB2BDD"/>
    <w:rsid w:val="00CB4157"/>
    <w:rsid w:val="00CB428D"/>
    <w:rsid w:val="00CB53A5"/>
    <w:rsid w:val="00CB55BC"/>
    <w:rsid w:val="00CB5968"/>
    <w:rsid w:val="00CB5DA2"/>
    <w:rsid w:val="00CB68C1"/>
    <w:rsid w:val="00CB6958"/>
    <w:rsid w:val="00CB6C37"/>
    <w:rsid w:val="00CB6C58"/>
    <w:rsid w:val="00CB6D40"/>
    <w:rsid w:val="00CB6F8E"/>
    <w:rsid w:val="00CB7DE3"/>
    <w:rsid w:val="00CC091E"/>
    <w:rsid w:val="00CC0969"/>
    <w:rsid w:val="00CC156E"/>
    <w:rsid w:val="00CC1808"/>
    <w:rsid w:val="00CC2155"/>
    <w:rsid w:val="00CC237D"/>
    <w:rsid w:val="00CC30A5"/>
    <w:rsid w:val="00CC34C2"/>
    <w:rsid w:val="00CC34C4"/>
    <w:rsid w:val="00CC362C"/>
    <w:rsid w:val="00CC3D08"/>
    <w:rsid w:val="00CC4307"/>
    <w:rsid w:val="00CC4429"/>
    <w:rsid w:val="00CC5446"/>
    <w:rsid w:val="00CC5925"/>
    <w:rsid w:val="00CC5A3C"/>
    <w:rsid w:val="00CC5ABB"/>
    <w:rsid w:val="00CC5D15"/>
    <w:rsid w:val="00CC6ABF"/>
    <w:rsid w:val="00CC7737"/>
    <w:rsid w:val="00CC786F"/>
    <w:rsid w:val="00CC7A00"/>
    <w:rsid w:val="00CD0D38"/>
    <w:rsid w:val="00CD0EA0"/>
    <w:rsid w:val="00CD1415"/>
    <w:rsid w:val="00CD29DC"/>
    <w:rsid w:val="00CD2C05"/>
    <w:rsid w:val="00CD2C8B"/>
    <w:rsid w:val="00CD38AE"/>
    <w:rsid w:val="00CD38F7"/>
    <w:rsid w:val="00CD41F4"/>
    <w:rsid w:val="00CD42F0"/>
    <w:rsid w:val="00CD4C5A"/>
    <w:rsid w:val="00CD4F82"/>
    <w:rsid w:val="00CD5194"/>
    <w:rsid w:val="00CD621E"/>
    <w:rsid w:val="00CD70BF"/>
    <w:rsid w:val="00CD7340"/>
    <w:rsid w:val="00CD7426"/>
    <w:rsid w:val="00CD7A2D"/>
    <w:rsid w:val="00CE01B6"/>
    <w:rsid w:val="00CE0381"/>
    <w:rsid w:val="00CE04BE"/>
    <w:rsid w:val="00CE0C43"/>
    <w:rsid w:val="00CE23BF"/>
    <w:rsid w:val="00CE2789"/>
    <w:rsid w:val="00CE2A02"/>
    <w:rsid w:val="00CE2BA0"/>
    <w:rsid w:val="00CE2BFB"/>
    <w:rsid w:val="00CE2FF6"/>
    <w:rsid w:val="00CE3050"/>
    <w:rsid w:val="00CE30F6"/>
    <w:rsid w:val="00CE32CF"/>
    <w:rsid w:val="00CE4AA1"/>
    <w:rsid w:val="00CE546B"/>
    <w:rsid w:val="00CE54D9"/>
    <w:rsid w:val="00CE5C7A"/>
    <w:rsid w:val="00CE5F4B"/>
    <w:rsid w:val="00CE6166"/>
    <w:rsid w:val="00CE6505"/>
    <w:rsid w:val="00CE68F9"/>
    <w:rsid w:val="00CE70D8"/>
    <w:rsid w:val="00CE72FA"/>
    <w:rsid w:val="00CE7973"/>
    <w:rsid w:val="00CE7C96"/>
    <w:rsid w:val="00CE7D69"/>
    <w:rsid w:val="00CF0EFE"/>
    <w:rsid w:val="00CF1300"/>
    <w:rsid w:val="00CF1404"/>
    <w:rsid w:val="00CF19C9"/>
    <w:rsid w:val="00CF1B20"/>
    <w:rsid w:val="00CF1E82"/>
    <w:rsid w:val="00CF23C9"/>
    <w:rsid w:val="00CF359D"/>
    <w:rsid w:val="00CF3969"/>
    <w:rsid w:val="00CF42C1"/>
    <w:rsid w:val="00CF470D"/>
    <w:rsid w:val="00CF54FE"/>
    <w:rsid w:val="00CF6233"/>
    <w:rsid w:val="00CF6476"/>
    <w:rsid w:val="00CF7235"/>
    <w:rsid w:val="00CF74E5"/>
    <w:rsid w:val="00CF7765"/>
    <w:rsid w:val="00CF7E96"/>
    <w:rsid w:val="00CF7F3E"/>
    <w:rsid w:val="00D00330"/>
    <w:rsid w:val="00D0044B"/>
    <w:rsid w:val="00D00576"/>
    <w:rsid w:val="00D0099E"/>
    <w:rsid w:val="00D015C2"/>
    <w:rsid w:val="00D0181A"/>
    <w:rsid w:val="00D01B7C"/>
    <w:rsid w:val="00D01E4D"/>
    <w:rsid w:val="00D02240"/>
    <w:rsid w:val="00D02AE8"/>
    <w:rsid w:val="00D0372C"/>
    <w:rsid w:val="00D03BA5"/>
    <w:rsid w:val="00D049B9"/>
    <w:rsid w:val="00D04C10"/>
    <w:rsid w:val="00D055FA"/>
    <w:rsid w:val="00D058EB"/>
    <w:rsid w:val="00D05AD3"/>
    <w:rsid w:val="00D0644B"/>
    <w:rsid w:val="00D06987"/>
    <w:rsid w:val="00D06C57"/>
    <w:rsid w:val="00D0777F"/>
    <w:rsid w:val="00D07878"/>
    <w:rsid w:val="00D07DF8"/>
    <w:rsid w:val="00D10181"/>
    <w:rsid w:val="00D12062"/>
    <w:rsid w:val="00D1280D"/>
    <w:rsid w:val="00D12AEB"/>
    <w:rsid w:val="00D12D3F"/>
    <w:rsid w:val="00D12F58"/>
    <w:rsid w:val="00D130C6"/>
    <w:rsid w:val="00D13CDA"/>
    <w:rsid w:val="00D142E3"/>
    <w:rsid w:val="00D14CE8"/>
    <w:rsid w:val="00D14F16"/>
    <w:rsid w:val="00D152A6"/>
    <w:rsid w:val="00D1592D"/>
    <w:rsid w:val="00D15A01"/>
    <w:rsid w:val="00D16C2F"/>
    <w:rsid w:val="00D16D01"/>
    <w:rsid w:val="00D17595"/>
    <w:rsid w:val="00D20C78"/>
    <w:rsid w:val="00D20CF0"/>
    <w:rsid w:val="00D211AD"/>
    <w:rsid w:val="00D213B3"/>
    <w:rsid w:val="00D2172E"/>
    <w:rsid w:val="00D218AC"/>
    <w:rsid w:val="00D21968"/>
    <w:rsid w:val="00D21D57"/>
    <w:rsid w:val="00D2259F"/>
    <w:rsid w:val="00D22E5B"/>
    <w:rsid w:val="00D23521"/>
    <w:rsid w:val="00D23E49"/>
    <w:rsid w:val="00D24432"/>
    <w:rsid w:val="00D244E0"/>
    <w:rsid w:val="00D2484F"/>
    <w:rsid w:val="00D24B93"/>
    <w:rsid w:val="00D24FBD"/>
    <w:rsid w:val="00D25029"/>
    <w:rsid w:val="00D257FE"/>
    <w:rsid w:val="00D25E65"/>
    <w:rsid w:val="00D2676B"/>
    <w:rsid w:val="00D2687A"/>
    <w:rsid w:val="00D2708E"/>
    <w:rsid w:val="00D27821"/>
    <w:rsid w:val="00D318ED"/>
    <w:rsid w:val="00D32174"/>
    <w:rsid w:val="00D32684"/>
    <w:rsid w:val="00D34879"/>
    <w:rsid w:val="00D3559E"/>
    <w:rsid w:val="00D35A07"/>
    <w:rsid w:val="00D35E51"/>
    <w:rsid w:val="00D3636A"/>
    <w:rsid w:val="00D3691A"/>
    <w:rsid w:val="00D37374"/>
    <w:rsid w:val="00D37852"/>
    <w:rsid w:val="00D37C0B"/>
    <w:rsid w:val="00D37E0D"/>
    <w:rsid w:val="00D40AD0"/>
    <w:rsid w:val="00D40BB4"/>
    <w:rsid w:val="00D4115C"/>
    <w:rsid w:val="00D4125E"/>
    <w:rsid w:val="00D41BEE"/>
    <w:rsid w:val="00D44BE2"/>
    <w:rsid w:val="00D45C49"/>
    <w:rsid w:val="00D46AF3"/>
    <w:rsid w:val="00D46BF7"/>
    <w:rsid w:val="00D471A6"/>
    <w:rsid w:val="00D478FC"/>
    <w:rsid w:val="00D47D2D"/>
    <w:rsid w:val="00D500C6"/>
    <w:rsid w:val="00D50346"/>
    <w:rsid w:val="00D50899"/>
    <w:rsid w:val="00D51A3E"/>
    <w:rsid w:val="00D53DA0"/>
    <w:rsid w:val="00D541A0"/>
    <w:rsid w:val="00D54C25"/>
    <w:rsid w:val="00D551E0"/>
    <w:rsid w:val="00D55AF4"/>
    <w:rsid w:val="00D55D93"/>
    <w:rsid w:val="00D55ED1"/>
    <w:rsid w:val="00D5634E"/>
    <w:rsid w:val="00D563ED"/>
    <w:rsid w:val="00D568CD"/>
    <w:rsid w:val="00D575D8"/>
    <w:rsid w:val="00D57B2E"/>
    <w:rsid w:val="00D57CDF"/>
    <w:rsid w:val="00D609F5"/>
    <w:rsid w:val="00D610F0"/>
    <w:rsid w:val="00D624EE"/>
    <w:rsid w:val="00D63441"/>
    <w:rsid w:val="00D63807"/>
    <w:rsid w:val="00D63A24"/>
    <w:rsid w:val="00D63C41"/>
    <w:rsid w:val="00D6425B"/>
    <w:rsid w:val="00D644CB"/>
    <w:rsid w:val="00D64556"/>
    <w:rsid w:val="00D6457F"/>
    <w:rsid w:val="00D64D85"/>
    <w:rsid w:val="00D64F5D"/>
    <w:rsid w:val="00D6523B"/>
    <w:rsid w:val="00D659D9"/>
    <w:rsid w:val="00D66CD2"/>
    <w:rsid w:val="00D66FC2"/>
    <w:rsid w:val="00D67C99"/>
    <w:rsid w:val="00D67FF3"/>
    <w:rsid w:val="00D7081C"/>
    <w:rsid w:val="00D709D3"/>
    <w:rsid w:val="00D70EC6"/>
    <w:rsid w:val="00D7322E"/>
    <w:rsid w:val="00D74223"/>
    <w:rsid w:val="00D7428D"/>
    <w:rsid w:val="00D75357"/>
    <w:rsid w:val="00D75ACA"/>
    <w:rsid w:val="00D75C34"/>
    <w:rsid w:val="00D76874"/>
    <w:rsid w:val="00D77086"/>
    <w:rsid w:val="00D77B84"/>
    <w:rsid w:val="00D80334"/>
    <w:rsid w:val="00D8035C"/>
    <w:rsid w:val="00D80A10"/>
    <w:rsid w:val="00D8222C"/>
    <w:rsid w:val="00D82266"/>
    <w:rsid w:val="00D82A28"/>
    <w:rsid w:val="00D82AEC"/>
    <w:rsid w:val="00D8340B"/>
    <w:rsid w:val="00D839AE"/>
    <w:rsid w:val="00D83ADE"/>
    <w:rsid w:val="00D851C4"/>
    <w:rsid w:val="00D85730"/>
    <w:rsid w:val="00D87360"/>
    <w:rsid w:val="00D87FEA"/>
    <w:rsid w:val="00D9015C"/>
    <w:rsid w:val="00D90545"/>
    <w:rsid w:val="00D91568"/>
    <w:rsid w:val="00D9160B"/>
    <w:rsid w:val="00D93732"/>
    <w:rsid w:val="00D938F2"/>
    <w:rsid w:val="00D94D7B"/>
    <w:rsid w:val="00D952DA"/>
    <w:rsid w:val="00D95F1C"/>
    <w:rsid w:val="00D95F33"/>
    <w:rsid w:val="00D96B4E"/>
    <w:rsid w:val="00D96FA2"/>
    <w:rsid w:val="00D9715B"/>
    <w:rsid w:val="00D97A80"/>
    <w:rsid w:val="00DA07CD"/>
    <w:rsid w:val="00DA0B4A"/>
    <w:rsid w:val="00DA1780"/>
    <w:rsid w:val="00DA2901"/>
    <w:rsid w:val="00DA2A19"/>
    <w:rsid w:val="00DA3011"/>
    <w:rsid w:val="00DA38D3"/>
    <w:rsid w:val="00DA49A4"/>
    <w:rsid w:val="00DA4A63"/>
    <w:rsid w:val="00DA4DDD"/>
    <w:rsid w:val="00DA50DC"/>
    <w:rsid w:val="00DA52DF"/>
    <w:rsid w:val="00DA6465"/>
    <w:rsid w:val="00DA64B0"/>
    <w:rsid w:val="00DA64CB"/>
    <w:rsid w:val="00DA654A"/>
    <w:rsid w:val="00DA65A0"/>
    <w:rsid w:val="00DA65D8"/>
    <w:rsid w:val="00DA732E"/>
    <w:rsid w:val="00DB0A77"/>
    <w:rsid w:val="00DB0E53"/>
    <w:rsid w:val="00DB23BC"/>
    <w:rsid w:val="00DB25E3"/>
    <w:rsid w:val="00DB3225"/>
    <w:rsid w:val="00DB40AD"/>
    <w:rsid w:val="00DB42AD"/>
    <w:rsid w:val="00DB5034"/>
    <w:rsid w:val="00DB54CE"/>
    <w:rsid w:val="00DB7EA8"/>
    <w:rsid w:val="00DB7EC4"/>
    <w:rsid w:val="00DC0103"/>
    <w:rsid w:val="00DC081F"/>
    <w:rsid w:val="00DC1BF6"/>
    <w:rsid w:val="00DC230E"/>
    <w:rsid w:val="00DC25C9"/>
    <w:rsid w:val="00DC3842"/>
    <w:rsid w:val="00DC387C"/>
    <w:rsid w:val="00DC3BD3"/>
    <w:rsid w:val="00DC49A8"/>
    <w:rsid w:val="00DC5A15"/>
    <w:rsid w:val="00DC5CA1"/>
    <w:rsid w:val="00DC6CE2"/>
    <w:rsid w:val="00DD0A7B"/>
    <w:rsid w:val="00DD0C8C"/>
    <w:rsid w:val="00DD1451"/>
    <w:rsid w:val="00DD23F6"/>
    <w:rsid w:val="00DD24D1"/>
    <w:rsid w:val="00DD2820"/>
    <w:rsid w:val="00DD2AC1"/>
    <w:rsid w:val="00DD4046"/>
    <w:rsid w:val="00DD433A"/>
    <w:rsid w:val="00DD4352"/>
    <w:rsid w:val="00DD5A16"/>
    <w:rsid w:val="00DD6D4F"/>
    <w:rsid w:val="00DD708A"/>
    <w:rsid w:val="00DD71B8"/>
    <w:rsid w:val="00DD72C1"/>
    <w:rsid w:val="00DD756B"/>
    <w:rsid w:val="00DD7612"/>
    <w:rsid w:val="00DD7DC2"/>
    <w:rsid w:val="00DD7FCD"/>
    <w:rsid w:val="00DE0015"/>
    <w:rsid w:val="00DE10FB"/>
    <w:rsid w:val="00DE15F9"/>
    <w:rsid w:val="00DE1AD8"/>
    <w:rsid w:val="00DE2400"/>
    <w:rsid w:val="00DE2A18"/>
    <w:rsid w:val="00DE2BDA"/>
    <w:rsid w:val="00DE2E80"/>
    <w:rsid w:val="00DE31E2"/>
    <w:rsid w:val="00DE3D95"/>
    <w:rsid w:val="00DE4389"/>
    <w:rsid w:val="00DE5D0A"/>
    <w:rsid w:val="00DE5E10"/>
    <w:rsid w:val="00DE6099"/>
    <w:rsid w:val="00DE64CC"/>
    <w:rsid w:val="00DE6868"/>
    <w:rsid w:val="00DE7D4B"/>
    <w:rsid w:val="00DF0543"/>
    <w:rsid w:val="00DF0AEA"/>
    <w:rsid w:val="00DF1024"/>
    <w:rsid w:val="00DF102E"/>
    <w:rsid w:val="00DF13F5"/>
    <w:rsid w:val="00DF1A82"/>
    <w:rsid w:val="00DF1B75"/>
    <w:rsid w:val="00DF2785"/>
    <w:rsid w:val="00DF2B9D"/>
    <w:rsid w:val="00DF3189"/>
    <w:rsid w:val="00DF3ACC"/>
    <w:rsid w:val="00DF3C35"/>
    <w:rsid w:val="00DF4108"/>
    <w:rsid w:val="00DF4473"/>
    <w:rsid w:val="00DF48C3"/>
    <w:rsid w:val="00DF52C0"/>
    <w:rsid w:val="00DF5CA5"/>
    <w:rsid w:val="00DF76E3"/>
    <w:rsid w:val="00DF7BD2"/>
    <w:rsid w:val="00DF7D27"/>
    <w:rsid w:val="00E007B2"/>
    <w:rsid w:val="00E007C0"/>
    <w:rsid w:val="00E01128"/>
    <w:rsid w:val="00E0112F"/>
    <w:rsid w:val="00E011FA"/>
    <w:rsid w:val="00E0122C"/>
    <w:rsid w:val="00E01324"/>
    <w:rsid w:val="00E02C60"/>
    <w:rsid w:val="00E031A5"/>
    <w:rsid w:val="00E0380E"/>
    <w:rsid w:val="00E040A4"/>
    <w:rsid w:val="00E0482D"/>
    <w:rsid w:val="00E05B55"/>
    <w:rsid w:val="00E06CD9"/>
    <w:rsid w:val="00E0703D"/>
    <w:rsid w:val="00E07990"/>
    <w:rsid w:val="00E10980"/>
    <w:rsid w:val="00E10FA4"/>
    <w:rsid w:val="00E12B80"/>
    <w:rsid w:val="00E12EC5"/>
    <w:rsid w:val="00E12F7B"/>
    <w:rsid w:val="00E13FBB"/>
    <w:rsid w:val="00E1446C"/>
    <w:rsid w:val="00E14835"/>
    <w:rsid w:val="00E1486C"/>
    <w:rsid w:val="00E14874"/>
    <w:rsid w:val="00E14B31"/>
    <w:rsid w:val="00E15F63"/>
    <w:rsid w:val="00E16051"/>
    <w:rsid w:val="00E16206"/>
    <w:rsid w:val="00E16BD7"/>
    <w:rsid w:val="00E16E88"/>
    <w:rsid w:val="00E173A5"/>
    <w:rsid w:val="00E17887"/>
    <w:rsid w:val="00E2016F"/>
    <w:rsid w:val="00E20367"/>
    <w:rsid w:val="00E20557"/>
    <w:rsid w:val="00E2113C"/>
    <w:rsid w:val="00E21263"/>
    <w:rsid w:val="00E21A32"/>
    <w:rsid w:val="00E21D12"/>
    <w:rsid w:val="00E21EF3"/>
    <w:rsid w:val="00E227A3"/>
    <w:rsid w:val="00E2280B"/>
    <w:rsid w:val="00E22BEE"/>
    <w:rsid w:val="00E231DF"/>
    <w:rsid w:val="00E23BA6"/>
    <w:rsid w:val="00E24E01"/>
    <w:rsid w:val="00E24F9D"/>
    <w:rsid w:val="00E26411"/>
    <w:rsid w:val="00E2663B"/>
    <w:rsid w:val="00E26889"/>
    <w:rsid w:val="00E26F1C"/>
    <w:rsid w:val="00E26F5B"/>
    <w:rsid w:val="00E27067"/>
    <w:rsid w:val="00E27261"/>
    <w:rsid w:val="00E3002F"/>
    <w:rsid w:val="00E3019C"/>
    <w:rsid w:val="00E319BF"/>
    <w:rsid w:val="00E31E9B"/>
    <w:rsid w:val="00E328B0"/>
    <w:rsid w:val="00E32B06"/>
    <w:rsid w:val="00E33517"/>
    <w:rsid w:val="00E34146"/>
    <w:rsid w:val="00E34693"/>
    <w:rsid w:val="00E34781"/>
    <w:rsid w:val="00E34CB3"/>
    <w:rsid w:val="00E34E78"/>
    <w:rsid w:val="00E355AB"/>
    <w:rsid w:val="00E35DB6"/>
    <w:rsid w:val="00E36390"/>
    <w:rsid w:val="00E366D8"/>
    <w:rsid w:val="00E3691B"/>
    <w:rsid w:val="00E36DB4"/>
    <w:rsid w:val="00E36F94"/>
    <w:rsid w:val="00E37774"/>
    <w:rsid w:val="00E37879"/>
    <w:rsid w:val="00E37CCC"/>
    <w:rsid w:val="00E4034B"/>
    <w:rsid w:val="00E4046A"/>
    <w:rsid w:val="00E40B85"/>
    <w:rsid w:val="00E40F78"/>
    <w:rsid w:val="00E41472"/>
    <w:rsid w:val="00E41F48"/>
    <w:rsid w:val="00E4245B"/>
    <w:rsid w:val="00E4281B"/>
    <w:rsid w:val="00E43817"/>
    <w:rsid w:val="00E44035"/>
    <w:rsid w:val="00E45289"/>
    <w:rsid w:val="00E4540E"/>
    <w:rsid w:val="00E4552F"/>
    <w:rsid w:val="00E45B69"/>
    <w:rsid w:val="00E4651B"/>
    <w:rsid w:val="00E46C0C"/>
    <w:rsid w:val="00E46D54"/>
    <w:rsid w:val="00E4728C"/>
    <w:rsid w:val="00E47304"/>
    <w:rsid w:val="00E47329"/>
    <w:rsid w:val="00E47E96"/>
    <w:rsid w:val="00E47EF7"/>
    <w:rsid w:val="00E51C1B"/>
    <w:rsid w:val="00E52BF8"/>
    <w:rsid w:val="00E533ED"/>
    <w:rsid w:val="00E53B37"/>
    <w:rsid w:val="00E54066"/>
    <w:rsid w:val="00E555CA"/>
    <w:rsid w:val="00E55AD8"/>
    <w:rsid w:val="00E55B82"/>
    <w:rsid w:val="00E569B9"/>
    <w:rsid w:val="00E56AB4"/>
    <w:rsid w:val="00E5707B"/>
    <w:rsid w:val="00E571C8"/>
    <w:rsid w:val="00E6028F"/>
    <w:rsid w:val="00E60A17"/>
    <w:rsid w:val="00E60C1E"/>
    <w:rsid w:val="00E61015"/>
    <w:rsid w:val="00E61DC0"/>
    <w:rsid w:val="00E627B1"/>
    <w:rsid w:val="00E62AE7"/>
    <w:rsid w:val="00E638C8"/>
    <w:rsid w:val="00E63FDC"/>
    <w:rsid w:val="00E64548"/>
    <w:rsid w:val="00E64575"/>
    <w:rsid w:val="00E645BD"/>
    <w:rsid w:val="00E64F82"/>
    <w:rsid w:val="00E64FD3"/>
    <w:rsid w:val="00E65248"/>
    <w:rsid w:val="00E6591A"/>
    <w:rsid w:val="00E6696C"/>
    <w:rsid w:val="00E701A4"/>
    <w:rsid w:val="00E70DED"/>
    <w:rsid w:val="00E70E9E"/>
    <w:rsid w:val="00E719AA"/>
    <w:rsid w:val="00E71A0D"/>
    <w:rsid w:val="00E71BB3"/>
    <w:rsid w:val="00E71C09"/>
    <w:rsid w:val="00E72A6A"/>
    <w:rsid w:val="00E739DD"/>
    <w:rsid w:val="00E73D79"/>
    <w:rsid w:val="00E741EA"/>
    <w:rsid w:val="00E74943"/>
    <w:rsid w:val="00E75271"/>
    <w:rsid w:val="00E757C1"/>
    <w:rsid w:val="00E7699D"/>
    <w:rsid w:val="00E779F1"/>
    <w:rsid w:val="00E77A3F"/>
    <w:rsid w:val="00E80A49"/>
    <w:rsid w:val="00E80BCC"/>
    <w:rsid w:val="00E80F23"/>
    <w:rsid w:val="00E8183A"/>
    <w:rsid w:val="00E81BD0"/>
    <w:rsid w:val="00E8220F"/>
    <w:rsid w:val="00E82910"/>
    <w:rsid w:val="00E82E48"/>
    <w:rsid w:val="00E83135"/>
    <w:rsid w:val="00E838D3"/>
    <w:rsid w:val="00E84EE3"/>
    <w:rsid w:val="00E8567F"/>
    <w:rsid w:val="00E85C2C"/>
    <w:rsid w:val="00E8666B"/>
    <w:rsid w:val="00E86CDD"/>
    <w:rsid w:val="00E87022"/>
    <w:rsid w:val="00E87280"/>
    <w:rsid w:val="00E872A0"/>
    <w:rsid w:val="00E87337"/>
    <w:rsid w:val="00E87514"/>
    <w:rsid w:val="00E877F2"/>
    <w:rsid w:val="00E87C15"/>
    <w:rsid w:val="00E90710"/>
    <w:rsid w:val="00E90EDC"/>
    <w:rsid w:val="00E910E3"/>
    <w:rsid w:val="00E918FA"/>
    <w:rsid w:val="00E9263E"/>
    <w:rsid w:val="00E9404D"/>
    <w:rsid w:val="00E9412C"/>
    <w:rsid w:val="00E94366"/>
    <w:rsid w:val="00E94827"/>
    <w:rsid w:val="00E9493F"/>
    <w:rsid w:val="00E94A3D"/>
    <w:rsid w:val="00E94FFC"/>
    <w:rsid w:val="00E965BB"/>
    <w:rsid w:val="00E968AB"/>
    <w:rsid w:val="00E9702B"/>
    <w:rsid w:val="00E97B3A"/>
    <w:rsid w:val="00EA0015"/>
    <w:rsid w:val="00EA02AB"/>
    <w:rsid w:val="00EA203D"/>
    <w:rsid w:val="00EA2245"/>
    <w:rsid w:val="00EA2801"/>
    <w:rsid w:val="00EA2846"/>
    <w:rsid w:val="00EA295A"/>
    <w:rsid w:val="00EA2A89"/>
    <w:rsid w:val="00EA39AC"/>
    <w:rsid w:val="00EA3B42"/>
    <w:rsid w:val="00EA3F42"/>
    <w:rsid w:val="00EA41CF"/>
    <w:rsid w:val="00EA488F"/>
    <w:rsid w:val="00EA4CFA"/>
    <w:rsid w:val="00EA7681"/>
    <w:rsid w:val="00EB1147"/>
    <w:rsid w:val="00EB17D4"/>
    <w:rsid w:val="00EB1AC5"/>
    <w:rsid w:val="00EB1F4D"/>
    <w:rsid w:val="00EB20DC"/>
    <w:rsid w:val="00EB30A3"/>
    <w:rsid w:val="00EB3761"/>
    <w:rsid w:val="00EB52CF"/>
    <w:rsid w:val="00EB5ED5"/>
    <w:rsid w:val="00EB6760"/>
    <w:rsid w:val="00EB6980"/>
    <w:rsid w:val="00EB6EF7"/>
    <w:rsid w:val="00EB740A"/>
    <w:rsid w:val="00EB7AA2"/>
    <w:rsid w:val="00EC0334"/>
    <w:rsid w:val="00EC164D"/>
    <w:rsid w:val="00EC2B0C"/>
    <w:rsid w:val="00EC2D7F"/>
    <w:rsid w:val="00EC3807"/>
    <w:rsid w:val="00EC41A1"/>
    <w:rsid w:val="00EC4ACE"/>
    <w:rsid w:val="00EC4BCB"/>
    <w:rsid w:val="00EC6E09"/>
    <w:rsid w:val="00EC7224"/>
    <w:rsid w:val="00EC7D7B"/>
    <w:rsid w:val="00EC7DAD"/>
    <w:rsid w:val="00ED05B7"/>
    <w:rsid w:val="00ED098C"/>
    <w:rsid w:val="00ED0A28"/>
    <w:rsid w:val="00ED11C4"/>
    <w:rsid w:val="00ED122E"/>
    <w:rsid w:val="00ED13F9"/>
    <w:rsid w:val="00ED1C76"/>
    <w:rsid w:val="00ED23AB"/>
    <w:rsid w:val="00ED261E"/>
    <w:rsid w:val="00ED32E1"/>
    <w:rsid w:val="00ED33CD"/>
    <w:rsid w:val="00ED3810"/>
    <w:rsid w:val="00ED390A"/>
    <w:rsid w:val="00ED3DD4"/>
    <w:rsid w:val="00ED47C8"/>
    <w:rsid w:val="00ED4B48"/>
    <w:rsid w:val="00ED4DB8"/>
    <w:rsid w:val="00ED4E5F"/>
    <w:rsid w:val="00ED55D6"/>
    <w:rsid w:val="00ED5B0C"/>
    <w:rsid w:val="00ED5EAE"/>
    <w:rsid w:val="00ED6A99"/>
    <w:rsid w:val="00ED7820"/>
    <w:rsid w:val="00ED7A6B"/>
    <w:rsid w:val="00ED7ED0"/>
    <w:rsid w:val="00EE00F7"/>
    <w:rsid w:val="00EE09E4"/>
    <w:rsid w:val="00EE0D06"/>
    <w:rsid w:val="00EE0E4E"/>
    <w:rsid w:val="00EE1231"/>
    <w:rsid w:val="00EE18F4"/>
    <w:rsid w:val="00EE19D4"/>
    <w:rsid w:val="00EE1E5D"/>
    <w:rsid w:val="00EE2A52"/>
    <w:rsid w:val="00EE33B7"/>
    <w:rsid w:val="00EE37CA"/>
    <w:rsid w:val="00EE37F5"/>
    <w:rsid w:val="00EE3A4E"/>
    <w:rsid w:val="00EE4130"/>
    <w:rsid w:val="00EE41F6"/>
    <w:rsid w:val="00EE47B6"/>
    <w:rsid w:val="00EE47C0"/>
    <w:rsid w:val="00EE488B"/>
    <w:rsid w:val="00EE4A6D"/>
    <w:rsid w:val="00EE55B0"/>
    <w:rsid w:val="00EE6F22"/>
    <w:rsid w:val="00EE6FBD"/>
    <w:rsid w:val="00EE7894"/>
    <w:rsid w:val="00EF0976"/>
    <w:rsid w:val="00EF0BF7"/>
    <w:rsid w:val="00EF127B"/>
    <w:rsid w:val="00EF24D5"/>
    <w:rsid w:val="00EF28FF"/>
    <w:rsid w:val="00EF2902"/>
    <w:rsid w:val="00EF2B36"/>
    <w:rsid w:val="00EF2D8E"/>
    <w:rsid w:val="00EF339C"/>
    <w:rsid w:val="00EF339F"/>
    <w:rsid w:val="00EF33F7"/>
    <w:rsid w:val="00EF38A0"/>
    <w:rsid w:val="00EF3B9C"/>
    <w:rsid w:val="00EF45C6"/>
    <w:rsid w:val="00EF487D"/>
    <w:rsid w:val="00EF510B"/>
    <w:rsid w:val="00EF5CAC"/>
    <w:rsid w:val="00EF5F98"/>
    <w:rsid w:val="00EF697D"/>
    <w:rsid w:val="00EF6BB7"/>
    <w:rsid w:val="00EF7C5C"/>
    <w:rsid w:val="00F0003D"/>
    <w:rsid w:val="00F00919"/>
    <w:rsid w:val="00F00AE5"/>
    <w:rsid w:val="00F011A7"/>
    <w:rsid w:val="00F01393"/>
    <w:rsid w:val="00F016FF"/>
    <w:rsid w:val="00F0175B"/>
    <w:rsid w:val="00F017D0"/>
    <w:rsid w:val="00F021B2"/>
    <w:rsid w:val="00F03151"/>
    <w:rsid w:val="00F039E6"/>
    <w:rsid w:val="00F03C5A"/>
    <w:rsid w:val="00F04246"/>
    <w:rsid w:val="00F04985"/>
    <w:rsid w:val="00F04F03"/>
    <w:rsid w:val="00F04FB5"/>
    <w:rsid w:val="00F051C5"/>
    <w:rsid w:val="00F0538B"/>
    <w:rsid w:val="00F06273"/>
    <w:rsid w:val="00F0632B"/>
    <w:rsid w:val="00F07D70"/>
    <w:rsid w:val="00F103F2"/>
    <w:rsid w:val="00F10E53"/>
    <w:rsid w:val="00F1105F"/>
    <w:rsid w:val="00F1118D"/>
    <w:rsid w:val="00F129D4"/>
    <w:rsid w:val="00F12DBA"/>
    <w:rsid w:val="00F13429"/>
    <w:rsid w:val="00F14328"/>
    <w:rsid w:val="00F1498E"/>
    <w:rsid w:val="00F16626"/>
    <w:rsid w:val="00F16B16"/>
    <w:rsid w:val="00F175A2"/>
    <w:rsid w:val="00F1775E"/>
    <w:rsid w:val="00F17C02"/>
    <w:rsid w:val="00F2018C"/>
    <w:rsid w:val="00F2038A"/>
    <w:rsid w:val="00F2073E"/>
    <w:rsid w:val="00F22431"/>
    <w:rsid w:val="00F22AC4"/>
    <w:rsid w:val="00F22AF8"/>
    <w:rsid w:val="00F23413"/>
    <w:rsid w:val="00F23690"/>
    <w:rsid w:val="00F2376B"/>
    <w:rsid w:val="00F24D03"/>
    <w:rsid w:val="00F25065"/>
    <w:rsid w:val="00F25270"/>
    <w:rsid w:val="00F2546C"/>
    <w:rsid w:val="00F254FF"/>
    <w:rsid w:val="00F2576C"/>
    <w:rsid w:val="00F25860"/>
    <w:rsid w:val="00F25888"/>
    <w:rsid w:val="00F25BCE"/>
    <w:rsid w:val="00F26266"/>
    <w:rsid w:val="00F26D61"/>
    <w:rsid w:val="00F26EA9"/>
    <w:rsid w:val="00F27A28"/>
    <w:rsid w:val="00F3039C"/>
    <w:rsid w:val="00F30A7B"/>
    <w:rsid w:val="00F30F70"/>
    <w:rsid w:val="00F324C0"/>
    <w:rsid w:val="00F32D5B"/>
    <w:rsid w:val="00F32E46"/>
    <w:rsid w:val="00F3310E"/>
    <w:rsid w:val="00F3461C"/>
    <w:rsid w:val="00F347F6"/>
    <w:rsid w:val="00F34A5F"/>
    <w:rsid w:val="00F34B0C"/>
    <w:rsid w:val="00F354B6"/>
    <w:rsid w:val="00F36266"/>
    <w:rsid w:val="00F36E30"/>
    <w:rsid w:val="00F40B34"/>
    <w:rsid w:val="00F40DFF"/>
    <w:rsid w:val="00F416D3"/>
    <w:rsid w:val="00F42E22"/>
    <w:rsid w:val="00F436DE"/>
    <w:rsid w:val="00F43883"/>
    <w:rsid w:val="00F4448A"/>
    <w:rsid w:val="00F44989"/>
    <w:rsid w:val="00F44DB4"/>
    <w:rsid w:val="00F4552B"/>
    <w:rsid w:val="00F464C5"/>
    <w:rsid w:val="00F46A9C"/>
    <w:rsid w:val="00F47A14"/>
    <w:rsid w:val="00F47A81"/>
    <w:rsid w:val="00F50342"/>
    <w:rsid w:val="00F506BC"/>
    <w:rsid w:val="00F50CEB"/>
    <w:rsid w:val="00F50D16"/>
    <w:rsid w:val="00F5146C"/>
    <w:rsid w:val="00F51F5A"/>
    <w:rsid w:val="00F521CC"/>
    <w:rsid w:val="00F531AA"/>
    <w:rsid w:val="00F532C5"/>
    <w:rsid w:val="00F542C0"/>
    <w:rsid w:val="00F5499E"/>
    <w:rsid w:val="00F54AC8"/>
    <w:rsid w:val="00F54C8D"/>
    <w:rsid w:val="00F54E71"/>
    <w:rsid w:val="00F55731"/>
    <w:rsid w:val="00F55E15"/>
    <w:rsid w:val="00F55E80"/>
    <w:rsid w:val="00F568EA"/>
    <w:rsid w:val="00F56A44"/>
    <w:rsid w:val="00F56D26"/>
    <w:rsid w:val="00F57D7B"/>
    <w:rsid w:val="00F6061F"/>
    <w:rsid w:val="00F60B7A"/>
    <w:rsid w:val="00F611D7"/>
    <w:rsid w:val="00F617DA"/>
    <w:rsid w:val="00F62560"/>
    <w:rsid w:val="00F62BFE"/>
    <w:rsid w:val="00F64ED9"/>
    <w:rsid w:val="00F65A11"/>
    <w:rsid w:val="00F65D02"/>
    <w:rsid w:val="00F663AD"/>
    <w:rsid w:val="00F66813"/>
    <w:rsid w:val="00F66C91"/>
    <w:rsid w:val="00F67189"/>
    <w:rsid w:val="00F67240"/>
    <w:rsid w:val="00F67BBA"/>
    <w:rsid w:val="00F67DE9"/>
    <w:rsid w:val="00F701D3"/>
    <w:rsid w:val="00F70FD4"/>
    <w:rsid w:val="00F7173D"/>
    <w:rsid w:val="00F71991"/>
    <w:rsid w:val="00F71A25"/>
    <w:rsid w:val="00F7272A"/>
    <w:rsid w:val="00F72B9B"/>
    <w:rsid w:val="00F72BA7"/>
    <w:rsid w:val="00F72F85"/>
    <w:rsid w:val="00F732DC"/>
    <w:rsid w:val="00F735EA"/>
    <w:rsid w:val="00F73F88"/>
    <w:rsid w:val="00F742EE"/>
    <w:rsid w:val="00F7502F"/>
    <w:rsid w:val="00F75141"/>
    <w:rsid w:val="00F757EA"/>
    <w:rsid w:val="00F7626B"/>
    <w:rsid w:val="00F775B0"/>
    <w:rsid w:val="00F77D46"/>
    <w:rsid w:val="00F77D64"/>
    <w:rsid w:val="00F802A5"/>
    <w:rsid w:val="00F80CDA"/>
    <w:rsid w:val="00F80E6E"/>
    <w:rsid w:val="00F81520"/>
    <w:rsid w:val="00F82C86"/>
    <w:rsid w:val="00F82D93"/>
    <w:rsid w:val="00F82E37"/>
    <w:rsid w:val="00F83D8B"/>
    <w:rsid w:val="00F83E84"/>
    <w:rsid w:val="00F84007"/>
    <w:rsid w:val="00F84662"/>
    <w:rsid w:val="00F8492C"/>
    <w:rsid w:val="00F84ADD"/>
    <w:rsid w:val="00F85821"/>
    <w:rsid w:val="00F86582"/>
    <w:rsid w:val="00F86839"/>
    <w:rsid w:val="00F86EC7"/>
    <w:rsid w:val="00F878A3"/>
    <w:rsid w:val="00F87AB2"/>
    <w:rsid w:val="00F87B71"/>
    <w:rsid w:val="00F9061C"/>
    <w:rsid w:val="00F90D79"/>
    <w:rsid w:val="00F915CF"/>
    <w:rsid w:val="00F918F0"/>
    <w:rsid w:val="00F92AF4"/>
    <w:rsid w:val="00F9318F"/>
    <w:rsid w:val="00F9369D"/>
    <w:rsid w:val="00F93F68"/>
    <w:rsid w:val="00F93FC8"/>
    <w:rsid w:val="00F943EA"/>
    <w:rsid w:val="00F94626"/>
    <w:rsid w:val="00F9468E"/>
    <w:rsid w:val="00F94725"/>
    <w:rsid w:val="00F9479F"/>
    <w:rsid w:val="00F94BBB"/>
    <w:rsid w:val="00F94D84"/>
    <w:rsid w:val="00F94E61"/>
    <w:rsid w:val="00F954F8"/>
    <w:rsid w:val="00F95A78"/>
    <w:rsid w:val="00F96B93"/>
    <w:rsid w:val="00F96DC1"/>
    <w:rsid w:val="00F97682"/>
    <w:rsid w:val="00F978FC"/>
    <w:rsid w:val="00F97CB2"/>
    <w:rsid w:val="00FA00A4"/>
    <w:rsid w:val="00FA0371"/>
    <w:rsid w:val="00FA04F5"/>
    <w:rsid w:val="00FA0C32"/>
    <w:rsid w:val="00FA0E92"/>
    <w:rsid w:val="00FA13E9"/>
    <w:rsid w:val="00FA1EC1"/>
    <w:rsid w:val="00FA2119"/>
    <w:rsid w:val="00FA21B5"/>
    <w:rsid w:val="00FA24B5"/>
    <w:rsid w:val="00FA2758"/>
    <w:rsid w:val="00FA28F9"/>
    <w:rsid w:val="00FA500C"/>
    <w:rsid w:val="00FA57A7"/>
    <w:rsid w:val="00FA5E6F"/>
    <w:rsid w:val="00FA6402"/>
    <w:rsid w:val="00FA6E0A"/>
    <w:rsid w:val="00FA7C07"/>
    <w:rsid w:val="00FB1CE9"/>
    <w:rsid w:val="00FB260B"/>
    <w:rsid w:val="00FB330F"/>
    <w:rsid w:val="00FB37F3"/>
    <w:rsid w:val="00FB3E66"/>
    <w:rsid w:val="00FB4233"/>
    <w:rsid w:val="00FB479E"/>
    <w:rsid w:val="00FB4918"/>
    <w:rsid w:val="00FB5475"/>
    <w:rsid w:val="00FB5A2F"/>
    <w:rsid w:val="00FB60C8"/>
    <w:rsid w:val="00FB6447"/>
    <w:rsid w:val="00FB6F75"/>
    <w:rsid w:val="00FB76D8"/>
    <w:rsid w:val="00FB7FBB"/>
    <w:rsid w:val="00FC0513"/>
    <w:rsid w:val="00FC17E7"/>
    <w:rsid w:val="00FC24E5"/>
    <w:rsid w:val="00FC2560"/>
    <w:rsid w:val="00FC29A9"/>
    <w:rsid w:val="00FC2AD9"/>
    <w:rsid w:val="00FC2BA7"/>
    <w:rsid w:val="00FC2F52"/>
    <w:rsid w:val="00FC31A0"/>
    <w:rsid w:val="00FC3A19"/>
    <w:rsid w:val="00FC3F50"/>
    <w:rsid w:val="00FC495E"/>
    <w:rsid w:val="00FC495F"/>
    <w:rsid w:val="00FC4A80"/>
    <w:rsid w:val="00FC641F"/>
    <w:rsid w:val="00FC64C0"/>
    <w:rsid w:val="00FC70E0"/>
    <w:rsid w:val="00FD01C5"/>
    <w:rsid w:val="00FD0ADC"/>
    <w:rsid w:val="00FD0BCC"/>
    <w:rsid w:val="00FD1D78"/>
    <w:rsid w:val="00FD32E8"/>
    <w:rsid w:val="00FD4E75"/>
    <w:rsid w:val="00FD4EB2"/>
    <w:rsid w:val="00FD5268"/>
    <w:rsid w:val="00FD5D6D"/>
    <w:rsid w:val="00FD5D72"/>
    <w:rsid w:val="00FD5F1E"/>
    <w:rsid w:val="00FD6192"/>
    <w:rsid w:val="00FD62AF"/>
    <w:rsid w:val="00FD678B"/>
    <w:rsid w:val="00FD6F24"/>
    <w:rsid w:val="00FD7726"/>
    <w:rsid w:val="00FD7FC6"/>
    <w:rsid w:val="00FE1A37"/>
    <w:rsid w:val="00FE226C"/>
    <w:rsid w:val="00FE28C3"/>
    <w:rsid w:val="00FE2B15"/>
    <w:rsid w:val="00FE2DA9"/>
    <w:rsid w:val="00FE33BD"/>
    <w:rsid w:val="00FE40DD"/>
    <w:rsid w:val="00FE4735"/>
    <w:rsid w:val="00FE511F"/>
    <w:rsid w:val="00FE52A8"/>
    <w:rsid w:val="00FE5B1D"/>
    <w:rsid w:val="00FE5DA0"/>
    <w:rsid w:val="00FE5EAD"/>
    <w:rsid w:val="00FE6626"/>
    <w:rsid w:val="00FE66C1"/>
    <w:rsid w:val="00FE6C99"/>
    <w:rsid w:val="00FE75CF"/>
    <w:rsid w:val="00FE78DC"/>
    <w:rsid w:val="00FF0BEB"/>
    <w:rsid w:val="00FF1141"/>
    <w:rsid w:val="00FF1354"/>
    <w:rsid w:val="00FF1991"/>
    <w:rsid w:val="00FF1CFC"/>
    <w:rsid w:val="00FF20EB"/>
    <w:rsid w:val="00FF2213"/>
    <w:rsid w:val="00FF346F"/>
    <w:rsid w:val="00FF4570"/>
    <w:rsid w:val="00FF4BB6"/>
    <w:rsid w:val="00FF5871"/>
    <w:rsid w:val="00FF59CA"/>
    <w:rsid w:val="00FF6ACC"/>
    <w:rsid w:val="00FF6E79"/>
    <w:rsid w:val="00FF77F1"/>
    <w:rsid w:val="00FF79E4"/>
    <w:rsid w:val="00FF7A3D"/>
    <w:rsid w:val="00FF7ED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71252"/>
  <w15:docId w15:val="{8F4D31A6-F2B7-44A2-A465-228069A05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0"/>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9E7"/>
    <w:pPr>
      <w:spacing w:before="120" w:after="120" w:line="276" w:lineRule="auto"/>
      <w:jc w:val="both"/>
    </w:pPr>
    <w:rPr>
      <w:rFonts w:ascii="Times New Roman" w:hAnsi="Times New Roman"/>
      <w:sz w:val="27"/>
    </w:rPr>
  </w:style>
  <w:style w:type="paragraph" w:styleId="Heading1">
    <w:name w:val="heading 1"/>
    <w:basedOn w:val="Normal"/>
    <w:next w:val="Normal"/>
    <w:link w:val="Heading1Char"/>
    <w:uiPriority w:val="9"/>
    <w:qFormat/>
    <w:rsid w:val="000C05E8"/>
    <w:pPr>
      <w:keepNext/>
      <w:keepLines/>
      <w:outlineLvl w:val="0"/>
    </w:pPr>
    <w:rPr>
      <w:rFonts w:eastAsiaTheme="majorEastAsia" w:cstheme="majorBidi"/>
      <w:b/>
      <w:szCs w:val="32"/>
    </w:rPr>
  </w:style>
  <w:style w:type="paragraph" w:styleId="Heading2">
    <w:name w:val="heading 2"/>
    <w:basedOn w:val="Normal"/>
    <w:next w:val="Normal"/>
    <w:link w:val="Heading2Char"/>
    <w:uiPriority w:val="9"/>
    <w:qFormat/>
    <w:rsid w:val="00B565E9"/>
    <w:pPr>
      <w:keepNext/>
      <w:keepLines/>
      <w:outlineLvl w:val="1"/>
    </w:pPr>
    <w:rPr>
      <w:rFonts w:eastAsiaTheme="majorEastAsia" w:cstheme="majorBidi"/>
      <w:b/>
      <w:i/>
      <w:szCs w:val="26"/>
    </w:rPr>
  </w:style>
  <w:style w:type="paragraph" w:styleId="Heading3">
    <w:name w:val="heading 3"/>
    <w:aliases w:val="Heading 3 Char Char Char Char"/>
    <w:basedOn w:val="Normal"/>
    <w:next w:val="Normal"/>
    <w:link w:val="Heading3Char"/>
    <w:uiPriority w:val="9"/>
    <w:qFormat/>
    <w:rsid w:val="00B565E9"/>
    <w:pPr>
      <w:keepNext/>
      <w:keepLines/>
      <w:outlineLvl w:val="2"/>
    </w:pPr>
    <w:rPr>
      <w:rFonts w:eastAsiaTheme="majorEastAsia" w:cstheme="majorBidi"/>
      <w:i/>
      <w:szCs w:val="24"/>
    </w:rPr>
  </w:style>
  <w:style w:type="paragraph" w:styleId="Heading4">
    <w:name w:val="heading 4"/>
    <w:aliases w:val="bảng,Heading 4 Char Char Char Char Char Char Char Char Char Char Char Char Char Char Char Char Char,Heading 4 Char Char Char Char Char Char,Pic"/>
    <w:basedOn w:val="Normal"/>
    <w:next w:val="Normal"/>
    <w:link w:val="Heading4Char"/>
    <w:uiPriority w:val="9"/>
    <w:qFormat/>
    <w:rsid w:val="00FD5D6D"/>
    <w:pPr>
      <w:keepNext/>
      <w:keepLines/>
      <w:numPr>
        <w:ilvl w:val="3"/>
        <w:numId w:val="1"/>
      </w:numPr>
      <w:spacing w:before="40" w:after="40"/>
      <w:outlineLvl w:val="3"/>
    </w:pPr>
    <w:rPr>
      <w:rFonts w:eastAsiaTheme="majorEastAsia" w:cstheme="majorBidi"/>
      <w:b/>
      <w:iCs/>
      <w:color w:val="02340C"/>
    </w:rPr>
  </w:style>
  <w:style w:type="paragraph" w:styleId="Heading5">
    <w:name w:val="heading 5"/>
    <w:basedOn w:val="Normal"/>
    <w:next w:val="Normal"/>
    <w:link w:val="Heading5Char"/>
    <w:uiPriority w:val="9"/>
    <w:qFormat/>
    <w:rsid w:val="00FD5D6D"/>
    <w:pPr>
      <w:keepNext/>
      <w:keepLines/>
      <w:numPr>
        <w:ilvl w:val="4"/>
        <w:numId w:val="1"/>
      </w:numPr>
      <w:spacing w:before="40" w:after="40"/>
      <w:outlineLvl w:val="4"/>
    </w:pPr>
    <w:rPr>
      <w:rFonts w:eastAsiaTheme="majorEastAsia" w:cstheme="majorBidi"/>
      <w:b/>
      <w:color w:val="045814"/>
    </w:rPr>
  </w:style>
  <w:style w:type="paragraph" w:styleId="Heading6">
    <w:name w:val="heading 6"/>
    <w:aliases w:val="BẢNG"/>
    <w:basedOn w:val="Normal"/>
    <w:next w:val="Normal"/>
    <w:link w:val="Heading6Char"/>
    <w:rsid w:val="00FD5D6D"/>
    <w:pPr>
      <w:keepNext/>
      <w:keepLines/>
      <w:numPr>
        <w:ilvl w:val="5"/>
        <w:numId w:val="1"/>
      </w:numPr>
      <w:spacing w:before="40" w:after="40"/>
      <w:outlineLvl w:val="5"/>
    </w:pPr>
    <w:rPr>
      <w:rFonts w:eastAsiaTheme="majorEastAsia" w:cstheme="majorBidi"/>
      <w:b/>
      <w:color w:val="49BF5F"/>
    </w:rPr>
  </w:style>
  <w:style w:type="paragraph" w:styleId="Heading7">
    <w:name w:val="heading 7"/>
    <w:aliases w:val="b.thuong"/>
    <w:basedOn w:val="Normal"/>
    <w:next w:val="Normal"/>
    <w:link w:val="Heading7Char"/>
    <w:rsid w:val="003C6490"/>
    <w:pPr>
      <w:keepNext/>
      <w:widowControl w:val="0"/>
      <w:tabs>
        <w:tab w:val="left" w:pos="0"/>
      </w:tabs>
      <w:spacing w:before="0" w:after="0" w:line="240" w:lineRule="auto"/>
      <w:jc w:val="center"/>
      <w:outlineLvl w:val="6"/>
    </w:pPr>
    <w:rPr>
      <w:rFonts w:ascii="VNtimes new roman" w:eastAsia="Times New Roman" w:hAnsi="VNtimes new roman" w:cs="Times New Roman"/>
      <w:b/>
      <w:snapToGrid w:val="0"/>
      <w:sz w:val="26"/>
      <w:szCs w:val="20"/>
      <w:lang w:eastAsia="en-US"/>
    </w:rPr>
  </w:style>
  <w:style w:type="paragraph" w:styleId="Heading8">
    <w:name w:val="heading 8"/>
    <w:basedOn w:val="Normal"/>
    <w:next w:val="Normal"/>
    <w:link w:val="Heading8Char"/>
    <w:rsid w:val="003C6490"/>
    <w:pPr>
      <w:keepNext/>
      <w:spacing w:before="0" w:after="0" w:line="288" w:lineRule="auto"/>
      <w:ind w:right="51"/>
      <w:jc w:val="left"/>
      <w:outlineLvl w:val="7"/>
    </w:pPr>
    <w:rPr>
      <w:rFonts w:eastAsia="Times New Roman" w:cs="Times New Roman"/>
      <w:b/>
      <w:bCs/>
      <w:i/>
      <w:iCs/>
      <w:sz w:val="26"/>
      <w:szCs w:val="24"/>
      <w:lang w:eastAsia="en-US"/>
    </w:rPr>
  </w:style>
  <w:style w:type="paragraph" w:styleId="Heading9">
    <w:name w:val="heading 9"/>
    <w:basedOn w:val="Normal"/>
    <w:next w:val="Normal"/>
    <w:link w:val="Heading9Char"/>
    <w:rsid w:val="003C6490"/>
    <w:pPr>
      <w:keepNext/>
      <w:spacing w:after="0" w:line="288" w:lineRule="auto"/>
      <w:ind w:left="-173" w:right="-108"/>
      <w:outlineLvl w:val="8"/>
    </w:pPr>
    <w:rPr>
      <w:rFonts w:eastAsia="Times New Roman" w:cs="Times New Roman"/>
      <w:b/>
      <w:bCs/>
      <w:sz w:val="2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565E9"/>
    <w:rPr>
      <w:rFonts w:ascii="Times New Roman" w:eastAsiaTheme="majorEastAsia" w:hAnsi="Times New Roman" w:cstheme="majorBidi"/>
      <w:b/>
      <w:i/>
      <w:sz w:val="27"/>
      <w:szCs w:val="26"/>
    </w:rPr>
  </w:style>
  <w:style w:type="character" w:customStyle="1" w:styleId="Heading1Char">
    <w:name w:val="Heading 1 Char"/>
    <w:basedOn w:val="DefaultParagraphFont"/>
    <w:link w:val="Heading1"/>
    <w:uiPriority w:val="9"/>
    <w:rsid w:val="000C05E8"/>
    <w:rPr>
      <w:rFonts w:ascii="Times New Roman" w:eastAsiaTheme="majorEastAsia" w:hAnsi="Times New Roman" w:cstheme="majorBidi"/>
      <w:b/>
      <w:sz w:val="27"/>
      <w:szCs w:val="32"/>
    </w:rPr>
  </w:style>
  <w:style w:type="character" w:customStyle="1" w:styleId="Heading3Char">
    <w:name w:val="Heading 3 Char"/>
    <w:aliases w:val="Heading 3 Char Char Char Char Char1"/>
    <w:basedOn w:val="DefaultParagraphFont"/>
    <w:link w:val="Heading3"/>
    <w:uiPriority w:val="9"/>
    <w:rsid w:val="00B565E9"/>
    <w:rPr>
      <w:rFonts w:ascii="Times New Roman" w:eastAsiaTheme="majorEastAsia" w:hAnsi="Times New Roman" w:cstheme="majorBidi"/>
      <w:i/>
      <w:sz w:val="27"/>
      <w:szCs w:val="24"/>
    </w:rPr>
  </w:style>
  <w:style w:type="character" w:customStyle="1" w:styleId="Heading4Char">
    <w:name w:val="Heading 4 Char"/>
    <w:aliases w:val="bảng Char,Heading 4 Char Char Char Char Char Char Char Char Char Char Char Char Char Char Char Char Char Char,Heading 4 Char Char Char Char Char Char Char,Pic Char"/>
    <w:basedOn w:val="DefaultParagraphFont"/>
    <w:link w:val="Heading4"/>
    <w:uiPriority w:val="9"/>
    <w:rsid w:val="00FD5D6D"/>
    <w:rPr>
      <w:rFonts w:ascii="Times New Roman" w:eastAsiaTheme="majorEastAsia" w:hAnsi="Times New Roman" w:cstheme="majorBidi"/>
      <w:b/>
      <w:iCs/>
      <w:color w:val="02340C"/>
      <w:sz w:val="27"/>
    </w:rPr>
  </w:style>
  <w:style w:type="character" w:customStyle="1" w:styleId="Heading5Char">
    <w:name w:val="Heading 5 Char"/>
    <w:basedOn w:val="DefaultParagraphFont"/>
    <w:link w:val="Heading5"/>
    <w:uiPriority w:val="9"/>
    <w:rsid w:val="00FD5D6D"/>
    <w:rPr>
      <w:rFonts w:ascii="Times New Roman" w:eastAsiaTheme="majorEastAsia" w:hAnsi="Times New Roman" w:cstheme="majorBidi"/>
      <w:b/>
      <w:color w:val="045814"/>
      <w:sz w:val="27"/>
    </w:rPr>
  </w:style>
  <w:style w:type="character" w:customStyle="1" w:styleId="Heading6Char">
    <w:name w:val="Heading 6 Char"/>
    <w:aliases w:val="BẢNG Char"/>
    <w:basedOn w:val="DefaultParagraphFont"/>
    <w:link w:val="Heading6"/>
    <w:rsid w:val="00FD5D6D"/>
    <w:rPr>
      <w:rFonts w:ascii="Times New Roman" w:eastAsiaTheme="majorEastAsia" w:hAnsi="Times New Roman" w:cstheme="majorBidi"/>
      <w:b/>
      <w:color w:val="49BF5F"/>
      <w:sz w:val="27"/>
    </w:rPr>
  </w:style>
  <w:style w:type="paragraph" w:styleId="TOC1">
    <w:name w:val="toc 1"/>
    <w:basedOn w:val="Normal"/>
    <w:next w:val="Normal"/>
    <w:autoRedefine/>
    <w:uiPriority w:val="39"/>
    <w:rsid w:val="000E38EF"/>
    <w:pPr>
      <w:tabs>
        <w:tab w:val="right" w:leader="dot" w:pos="9061"/>
      </w:tabs>
      <w:spacing w:before="40" w:after="40" w:line="240" w:lineRule="auto"/>
    </w:pPr>
    <w:rPr>
      <w:rFonts w:cs="Times New Roman"/>
      <w:b/>
      <w:noProof/>
      <w:sz w:val="22"/>
    </w:rPr>
  </w:style>
  <w:style w:type="paragraph" w:styleId="TOC2">
    <w:name w:val="toc 2"/>
    <w:basedOn w:val="Normal"/>
    <w:next w:val="Normal"/>
    <w:autoRedefine/>
    <w:uiPriority w:val="39"/>
    <w:rsid w:val="000E7ADB"/>
    <w:pPr>
      <w:spacing w:after="100"/>
      <w:ind w:left="260"/>
    </w:pPr>
  </w:style>
  <w:style w:type="paragraph" w:styleId="TOC3">
    <w:name w:val="toc 3"/>
    <w:basedOn w:val="Normal"/>
    <w:next w:val="Normal"/>
    <w:autoRedefine/>
    <w:uiPriority w:val="39"/>
    <w:rsid w:val="006C319A"/>
    <w:pPr>
      <w:tabs>
        <w:tab w:val="left" w:pos="1440"/>
        <w:tab w:val="right" w:leader="dot" w:pos="9061"/>
      </w:tabs>
      <w:spacing w:before="0" w:after="0" w:line="240" w:lineRule="auto"/>
      <w:ind w:left="520"/>
    </w:pPr>
    <w:rPr>
      <w:rFonts w:cs="Times New Roman"/>
      <w:b/>
      <w:noProof/>
      <w:sz w:val="26"/>
      <w:szCs w:val="26"/>
    </w:rPr>
  </w:style>
  <w:style w:type="paragraph" w:styleId="TOC4">
    <w:name w:val="toc 4"/>
    <w:basedOn w:val="Normal"/>
    <w:next w:val="Normal"/>
    <w:autoRedefine/>
    <w:uiPriority w:val="39"/>
    <w:rsid w:val="000E7ADB"/>
    <w:pPr>
      <w:spacing w:after="100"/>
      <w:ind w:left="780"/>
    </w:pPr>
  </w:style>
  <w:style w:type="paragraph" w:styleId="Header">
    <w:name w:val="header"/>
    <w:aliases w:val="MyHeader,g,headline,MyHeader Char Char,MyHeader Char Char Char"/>
    <w:basedOn w:val="Normal"/>
    <w:link w:val="HeaderChar"/>
    <w:uiPriority w:val="99"/>
    <w:rsid w:val="00FD5D6D"/>
    <w:pPr>
      <w:tabs>
        <w:tab w:val="center" w:pos="4680"/>
        <w:tab w:val="right" w:pos="9360"/>
      </w:tabs>
      <w:spacing w:line="240" w:lineRule="auto"/>
    </w:pPr>
  </w:style>
  <w:style w:type="character" w:customStyle="1" w:styleId="HeaderChar">
    <w:name w:val="Header Char"/>
    <w:aliases w:val="MyHeader Char,g Char,headline Char,MyHeader Char Char Char1,MyHeader Char Char Char Char"/>
    <w:basedOn w:val="DefaultParagraphFont"/>
    <w:link w:val="Header"/>
    <w:uiPriority w:val="99"/>
    <w:rsid w:val="0018489E"/>
    <w:rPr>
      <w:rFonts w:ascii="Times New Roman" w:hAnsi="Times New Roman"/>
      <w:sz w:val="26"/>
    </w:rPr>
  </w:style>
  <w:style w:type="paragraph" w:styleId="Footer">
    <w:name w:val="footer"/>
    <w:basedOn w:val="Normal"/>
    <w:link w:val="FooterChar"/>
    <w:uiPriority w:val="99"/>
    <w:rsid w:val="00FD5D6D"/>
    <w:pPr>
      <w:tabs>
        <w:tab w:val="center" w:pos="4680"/>
        <w:tab w:val="right" w:pos="9360"/>
      </w:tabs>
      <w:spacing w:line="240" w:lineRule="auto"/>
    </w:pPr>
  </w:style>
  <w:style w:type="character" w:customStyle="1" w:styleId="FooterChar">
    <w:name w:val="Footer Char"/>
    <w:basedOn w:val="DefaultParagraphFont"/>
    <w:link w:val="Footer"/>
    <w:uiPriority w:val="99"/>
    <w:rsid w:val="00E80A49"/>
    <w:rPr>
      <w:rFonts w:ascii="Times New Roman" w:hAnsi="Times New Roman"/>
      <w:sz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table style"/>
    <w:basedOn w:val="Normal"/>
    <w:next w:val="Normal"/>
    <w:link w:val="CaptionChar"/>
    <w:qFormat/>
    <w:rsid w:val="000D5D06"/>
    <w:pPr>
      <w:spacing w:after="200" w:line="240" w:lineRule="auto"/>
    </w:pPr>
    <w:rPr>
      <w:i/>
      <w:iCs/>
      <w:color w:val="44546A" w:themeColor="text2"/>
      <w:sz w:val="22"/>
      <w:szCs w:val="18"/>
    </w:rPr>
  </w:style>
  <w:style w:type="character" w:styleId="Hyperlink">
    <w:name w:val="Hyperlink"/>
    <w:basedOn w:val="DefaultParagraphFont"/>
    <w:uiPriority w:val="99"/>
    <w:rsid w:val="000E7ADB"/>
    <w:rPr>
      <w:color w:val="0563C1" w:themeColor="hyperlink"/>
      <w:u w:val="single"/>
    </w:rPr>
  </w:style>
  <w:style w:type="table" w:styleId="TableGrid">
    <w:name w:val="Table Grid"/>
    <w:basedOn w:val="TableNormal"/>
    <w:uiPriority w:val="39"/>
    <w:rsid w:val="00FD5D6D"/>
    <w:pPr>
      <w:spacing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References,ANNEX"/>
    <w:basedOn w:val="Normal"/>
    <w:link w:val="ListParagraphChar"/>
    <w:uiPriority w:val="34"/>
    <w:qFormat/>
    <w:rsid w:val="000E7ADB"/>
    <w:pPr>
      <w:ind w:left="720"/>
      <w:contextualSpacing/>
    </w:pPr>
  </w:style>
  <w:style w:type="character" w:customStyle="1" w:styleId="Mention1">
    <w:name w:val="Mention1"/>
    <w:basedOn w:val="DefaultParagraphFont"/>
    <w:uiPriority w:val="99"/>
    <w:semiHidden/>
    <w:unhideWhenUsed/>
    <w:rsid w:val="000E7ADB"/>
    <w:rPr>
      <w:color w:val="2B579A"/>
      <w:shd w:val="clear" w:color="auto" w:fill="E6E6E6"/>
    </w:rPr>
  </w:style>
  <w:style w:type="paragraph" w:customStyle="1" w:styleId="Tiugia">
    <w:name w:val="Tiêu đề giữa"/>
    <w:basedOn w:val="Normal"/>
    <w:autoRedefine/>
    <w:rsid w:val="007B3E20"/>
    <w:pPr>
      <w:tabs>
        <w:tab w:val="left" w:pos="2055"/>
      </w:tabs>
      <w:spacing w:after="240"/>
      <w:jc w:val="center"/>
    </w:pPr>
    <w:rPr>
      <w:color w:val="002060"/>
    </w:rPr>
  </w:style>
  <w:style w:type="paragraph" w:styleId="TOCHeading">
    <w:name w:val="TOC Heading"/>
    <w:basedOn w:val="Heading1"/>
    <w:next w:val="Normal"/>
    <w:uiPriority w:val="39"/>
    <w:unhideWhenUsed/>
    <w:qFormat/>
    <w:rsid w:val="00262DF0"/>
    <w:pPr>
      <w:spacing w:before="240" w:after="0" w:line="259" w:lineRule="auto"/>
      <w:jc w:val="left"/>
      <w:outlineLvl w:val="9"/>
    </w:pPr>
    <w:rPr>
      <w:rFonts w:asciiTheme="majorHAnsi" w:hAnsiTheme="majorHAnsi"/>
      <w:b w:val="0"/>
      <w:color w:val="2F5496" w:themeColor="accent1" w:themeShade="BF"/>
      <w:sz w:val="32"/>
      <w:lang w:eastAsia="en-US"/>
    </w:rPr>
  </w:style>
  <w:style w:type="paragraph" w:customStyle="1" w:styleId="Figure">
    <w:name w:val="Figure"/>
    <w:basedOn w:val="Normal"/>
    <w:next w:val="Normal"/>
    <w:link w:val="FigureChar"/>
    <w:autoRedefine/>
    <w:qFormat/>
    <w:rsid w:val="00B71AE1"/>
    <w:pPr>
      <w:numPr>
        <w:numId w:val="2"/>
      </w:numPr>
      <w:ind w:firstLine="567"/>
      <w:mirrorIndents/>
      <w:jc w:val="center"/>
    </w:pPr>
    <w:rPr>
      <w:rFonts w:eastAsia="Calibri" w:cs="Times New Roman"/>
      <w:szCs w:val="27"/>
      <w:lang w:val="af-ZA" w:eastAsia="en-US"/>
    </w:rPr>
  </w:style>
  <w:style w:type="paragraph" w:styleId="Bibliography">
    <w:name w:val="Bibliography"/>
    <w:basedOn w:val="Normal"/>
    <w:next w:val="Normal"/>
    <w:uiPriority w:val="37"/>
    <w:semiHidden/>
    <w:rsid w:val="00B77AD2"/>
  </w:style>
  <w:style w:type="character" w:customStyle="1" w:styleId="FigureChar">
    <w:name w:val="Figure Char"/>
    <w:basedOn w:val="DefaultParagraphFont"/>
    <w:link w:val="Figure"/>
    <w:rsid w:val="00B71AE1"/>
    <w:rPr>
      <w:rFonts w:ascii="Times New Roman" w:eastAsia="Calibri" w:hAnsi="Times New Roman" w:cs="Times New Roman"/>
      <w:sz w:val="27"/>
      <w:szCs w:val="27"/>
      <w:lang w:val="af-ZA" w:eastAsia="en-US"/>
    </w:rPr>
  </w:style>
  <w:style w:type="paragraph" w:customStyle="1" w:styleId="-List">
    <w:name w:val="- List"/>
    <w:basedOn w:val="Normal"/>
    <w:link w:val="-ListChar"/>
    <w:autoRedefine/>
    <w:qFormat/>
    <w:rsid w:val="003613EA"/>
    <w:pPr>
      <w:numPr>
        <w:numId w:val="3"/>
      </w:numPr>
      <w:ind w:left="0" w:firstLine="567"/>
    </w:pPr>
    <w:rPr>
      <w:rFonts w:eastAsia="Times New Roman" w:cs="Times New Roman"/>
      <w:bCs/>
      <w:szCs w:val="27"/>
      <w:lang w:val="vi-VN" w:eastAsia="en-US"/>
    </w:rPr>
  </w:style>
  <w:style w:type="paragraph" w:customStyle="1" w:styleId="Table">
    <w:name w:val="Table"/>
    <w:basedOn w:val="Normal"/>
    <w:link w:val="TableChar"/>
    <w:uiPriority w:val="99"/>
    <w:qFormat/>
    <w:rsid w:val="00A5687F"/>
    <w:pPr>
      <w:keepNext/>
      <w:numPr>
        <w:numId w:val="4"/>
      </w:numPr>
      <w:jc w:val="center"/>
    </w:pPr>
    <w:rPr>
      <w:rFonts w:eastAsia="Calibri" w:cs="Times New Roman"/>
      <w:bCs/>
      <w:noProof/>
      <w:kern w:val="28"/>
      <w:szCs w:val="27"/>
      <w:lang w:val="vi-VN"/>
    </w:rPr>
  </w:style>
  <w:style w:type="character" w:customStyle="1" w:styleId="-ListChar">
    <w:name w:val="- List Char"/>
    <w:basedOn w:val="DefaultParagraphFont"/>
    <w:link w:val="-List"/>
    <w:rsid w:val="003613EA"/>
    <w:rPr>
      <w:rFonts w:ascii="Times New Roman" w:eastAsia="Times New Roman" w:hAnsi="Times New Roman" w:cs="Times New Roman"/>
      <w:bCs/>
      <w:sz w:val="27"/>
      <w:szCs w:val="27"/>
      <w:lang w:val="vi-VN" w:eastAsia="en-US"/>
    </w:rPr>
  </w:style>
  <w:style w:type="character" w:customStyle="1" w:styleId="TableChar">
    <w:name w:val="Table Char"/>
    <w:basedOn w:val="DefaultParagraphFont"/>
    <w:link w:val="Table"/>
    <w:uiPriority w:val="99"/>
    <w:rsid w:val="00A5687F"/>
    <w:rPr>
      <w:rFonts w:ascii="Times New Roman" w:eastAsia="Calibri" w:hAnsi="Times New Roman" w:cs="Times New Roman"/>
      <w:bCs/>
      <w:noProof/>
      <w:kern w:val="28"/>
      <w:sz w:val="27"/>
      <w:szCs w:val="27"/>
      <w:lang w:val="vi-VN"/>
    </w:rPr>
  </w:style>
  <w:style w:type="paragraph" w:customStyle="1" w:styleId="TableIn">
    <w:name w:val="Table In"/>
    <w:basedOn w:val="Normal"/>
    <w:link w:val="TableInChar"/>
    <w:qFormat/>
    <w:rsid w:val="00ED4E5F"/>
    <w:pPr>
      <w:widowControl w:val="0"/>
      <w:numPr>
        <w:ilvl w:val="12"/>
      </w:numPr>
      <w:spacing w:before="40" w:after="40" w:line="240" w:lineRule="auto"/>
      <w:jc w:val="left"/>
    </w:pPr>
    <w:rPr>
      <w:rFonts w:eastAsia="Times New Roman" w:cs="Times New Roman"/>
      <w:sz w:val="26"/>
      <w:szCs w:val="26"/>
      <w:lang w:eastAsia="en-US"/>
    </w:rPr>
  </w:style>
  <w:style w:type="character" w:customStyle="1" w:styleId="TableInChar">
    <w:name w:val="Table In Char"/>
    <w:basedOn w:val="DefaultParagraphFont"/>
    <w:link w:val="TableIn"/>
    <w:rsid w:val="00ED4E5F"/>
    <w:rPr>
      <w:rFonts w:ascii="Times New Roman" w:eastAsia="Times New Roman" w:hAnsi="Times New Roman" w:cs="Times New Roman"/>
      <w:sz w:val="26"/>
      <w:szCs w:val="26"/>
      <w:lang w:eastAsia="en-US"/>
    </w:rPr>
  </w:style>
  <w:style w:type="character" w:customStyle="1" w:styleId="Heading7Char">
    <w:name w:val="Heading 7 Char"/>
    <w:aliases w:val="b.thuong Char"/>
    <w:basedOn w:val="DefaultParagraphFont"/>
    <w:link w:val="Heading7"/>
    <w:rsid w:val="003C6490"/>
    <w:rPr>
      <w:rFonts w:ascii="VNtimes new roman" w:eastAsia="Times New Roman" w:hAnsi="VNtimes new roman" w:cs="Times New Roman"/>
      <w:b/>
      <w:snapToGrid w:val="0"/>
      <w:sz w:val="26"/>
      <w:szCs w:val="20"/>
      <w:lang w:eastAsia="en-US"/>
    </w:rPr>
  </w:style>
  <w:style w:type="character" w:customStyle="1" w:styleId="Heading8Char">
    <w:name w:val="Heading 8 Char"/>
    <w:basedOn w:val="DefaultParagraphFont"/>
    <w:link w:val="Heading8"/>
    <w:rsid w:val="003C6490"/>
    <w:rPr>
      <w:rFonts w:ascii="Times New Roman" w:eastAsia="Times New Roman" w:hAnsi="Times New Roman" w:cs="Times New Roman"/>
      <w:b/>
      <w:bCs/>
      <w:i/>
      <w:iCs/>
      <w:sz w:val="26"/>
      <w:szCs w:val="24"/>
      <w:lang w:eastAsia="en-US"/>
    </w:rPr>
  </w:style>
  <w:style w:type="character" w:customStyle="1" w:styleId="Heading9Char">
    <w:name w:val="Heading 9 Char"/>
    <w:basedOn w:val="DefaultParagraphFont"/>
    <w:link w:val="Heading9"/>
    <w:rsid w:val="003C6490"/>
    <w:rPr>
      <w:rFonts w:ascii="Times New Roman" w:eastAsia="Times New Roman" w:hAnsi="Times New Roman" w:cs="Times New Roman"/>
      <w:b/>
      <w:bCs/>
      <w:sz w:val="26"/>
      <w:szCs w:val="24"/>
      <w:lang w:eastAsia="en-US"/>
    </w:rPr>
  </w:style>
  <w:style w:type="numbering" w:customStyle="1" w:styleId="NoList1">
    <w:name w:val="No List1"/>
    <w:next w:val="NoList"/>
    <w:uiPriority w:val="99"/>
    <w:semiHidden/>
    <w:unhideWhenUsed/>
    <w:rsid w:val="003C6490"/>
  </w:style>
  <w:style w:type="character" w:styleId="Emphasis">
    <w:name w:val="Emphasis"/>
    <w:uiPriority w:val="99"/>
    <w:qFormat/>
    <w:rsid w:val="003C6490"/>
    <w:rPr>
      <w:i/>
      <w:iCs/>
    </w:rPr>
  </w:style>
  <w:style w:type="character" w:styleId="FollowedHyperlink">
    <w:name w:val="FollowedHyperlink"/>
    <w:uiPriority w:val="99"/>
    <w:rsid w:val="003C6490"/>
    <w:rPr>
      <w:color w:val="800080"/>
      <w:u w:val="single"/>
    </w:rPr>
  </w:style>
  <w:style w:type="character" w:styleId="PageNumber">
    <w:name w:val="page number"/>
    <w:basedOn w:val="DefaultParagraphFont"/>
    <w:rsid w:val="003C6490"/>
  </w:style>
  <w:style w:type="character" w:styleId="Strong">
    <w:name w:val="Strong"/>
    <w:uiPriority w:val="22"/>
    <w:qFormat/>
    <w:rsid w:val="003C6490"/>
    <w:rPr>
      <w:b/>
      <w:bCs/>
    </w:rPr>
  </w:style>
  <w:style w:type="character" w:customStyle="1" w:styleId="Heading3Char1">
    <w:name w:val="Heading 3 Char1"/>
    <w:aliases w:val="Heading 3 Char Char Char Char Char"/>
    <w:rsid w:val="003C6490"/>
    <w:rPr>
      <w:rFonts w:ascii="Arial" w:hAnsi="Arial" w:cs="Arial"/>
      <w:b/>
      <w:bCs/>
      <w:sz w:val="26"/>
      <w:szCs w:val="26"/>
    </w:rPr>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link w:val="BodyText"/>
    <w:rsid w:val="003C6490"/>
    <w:rPr>
      <w:sz w:val="26"/>
      <w:szCs w:val="24"/>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rsid w:val="003C6490"/>
    <w:rPr>
      <w:rFonts w:ascii="Times New Roman" w:hAnsi="Times New Roman"/>
      <w:i/>
      <w:iCs/>
      <w:color w:val="44546A" w:themeColor="text2"/>
      <w:szCs w:val="18"/>
    </w:rPr>
  </w:style>
  <w:style w:type="character" w:customStyle="1" w:styleId="02Char">
    <w:name w:val="02 Char"/>
    <w:link w:val="02"/>
    <w:rsid w:val="003C6490"/>
    <w:rPr>
      <w:b/>
      <w:bCs/>
      <w:iCs/>
      <w:color w:val="000000"/>
      <w:sz w:val="28"/>
      <w:szCs w:val="28"/>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HINHH Char"/>
    <w:link w:val="Title"/>
    <w:rsid w:val="003C6490"/>
    <w:rPr>
      <w:b/>
      <w:bCs/>
      <w:sz w:val="26"/>
      <w:szCs w:val="24"/>
    </w:rPr>
  </w:style>
  <w:style w:type="character" w:customStyle="1" w:styleId="CharChar2">
    <w:name w:val="Char Char2"/>
    <w:rsid w:val="003C6490"/>
    <w:rPr>
      <w:b/>
      <w:bCs/>
      <w:sz w:val="26"/>
      <w:szCs w:val="24"/>
      <w:lang w:val="en-US" w:eastAsia="en-US" w:bidi="ar-SA"/>
    </w:rPr>
  </w:style>
  <w:style w:type="character" w:customStyle="1" w:styleId="Mc111Char">
    <w:name w:val="Mục 1.1.1 Char"/>
    <w:link w:val="Mc11"/>
    <w:rsid w:val="003C6490"/>
    <w:rPr>
      <w:b/>
      <w:sz w:val="28"/>
    </w:rPr>
  </w:style>
  <w:style w:type="character" w:customStyle="1" w:styleId="Heading4CharCharChar">
    <w:name w:val="Heading 4 Char Char Char"/>
    <w:rsid w:val="003C6490"/>
    <w:rPr>
      <w:b/>
      <w:bCs/>
      <w:sz w:val="28"/>
      <w:szCs w:val="28"/>
      <w:lang w:val="en-US" w:eastAsia="en-US" w:bidi="ar-SA"/>
    </w:rPr>
  </w:style>
  <w:style w:type="character" w:customStyle="1" w:styleId="NormalChar">
    <w:name w:val="Normal Char"/>
    <w:link w:val="Normal3"/>
    <w:rsid w:val="003C6490"/>
    <w:rPr>
      <w:sz w:val="26"/>
      <w:szCs w:val="26"/>
      <w:lang w:val="pt-BR" w:eastAsia="en-US"/>
    </w:rPr>
  </w:style>
  <w:style w:type="character" w:customStyle="1" w:styleId="NidungChar">
    <w:name w:val="Nội dung Char"/>
    <w:link w:val="Nidung"/>
    <w:rsid w:val="003C6490"/>
    <w:rPr>
      <w:sz w:val="26"/>
    </w:rPr>
  </w:style>
  <w:style w:type="character" w:customStyle="1" w:styleId="LitkCharChar">
    <w:name w:val="Liệt kê Char Char"/>
    <w:link w:val="Litk"/>
    <w:rsid w:val="003C6490"/>
    <w:rPr>
      <w:sz w:val="26"/>
    </w:rPr>
  </w:style>
  <w:style w:type="character" w:customStyle="1" w:styleId="HnhChar">
    <w:name w:val="Hình Char"/>
    <w:link w:val="Hnh"/>
    <w:rsid w:val="003C6490"/>
    <w:rPr>
      <w:rFonts w:ascii="Times New Roman Bold" w:hAnsi="Times New Roman Bold"/>
      <w:bCs/>
      <w:color w:val="0000FF"/>
      <w:spacing w:val="-4"/>
      <w:kern w:val="28"/>
      <w:sz w:val="27"/>
      <w:szCs w:val="27"/>
      <w:lang w:val="vi-VN"/>
    </w:rPr>
  </w:style>
  <w:style w:type="character" w:customStyle="1" w:styleId="NgunChar">
    <w:name w:val="Nguồn Char"/>
    <w:link w:val="Ngun"/>
    <w:rsid w:val="003C6490"/>
    <w:rPr>
      <w:rFonts w:ascii="Tahoma" w:hAnsi="Tahoma"/>
      <w:b/>
      <w:i/>
      <w:color w:val="0000FF"/>
      <w:sz w:val="28"/>
      <w:szCs w:val="28"/>
      <w:lang w:val="vi-VN"/>
    </w:rPr>
  </w:style>
  <w:style w:type="character" w:customStyle="1" w:styleId="BngChar">
    <w:name w:val="Bảng Char"/>
    <w:aliases w:val="Title Char Char Char1,Title Char Char Char Char Char Char Char2,Title Char Char Char Char Char Char Char Char2,Title Char Char Char Char Char Char Char Char Char1,Title Char Char Char Char Char2,Title Char Char Char Char Char Char Char3"/>
    <w:link w:val="Bng"/>
    <w:rsid w:val="003C6490"/>
    <w:rPr>
      <w:sz w:val="26"/>
      <w:szCs w:val="26"/>
    </w:rPr>
  </w:style>
  <w:style w:type="character" w:customStyle="1" w:styleId="TriNoidungChar">
    <w:name w:val="_Tri_Noidung Char"/>
    <w:link w:val="TriNoidung"/>
    <w:rsid w:val="003C6490"/>
    <w:rPr>
      <w:sz w:val="24"/>
      <w:szCs w:val="24"/>
    </w:rPr>
  </w:style>
  <w:style w:type="character" w:customStyle="1" w:styleId="CharChar">
    <w:name w:val="Char Char"/>
    <w:aliases w:val="Main text Char"/>
    <w:rsid w:val="003C6490"/>
    <w:rPr>
      <w:sz w:val="24"/>
      <w:szCs w:val="24"/>
      <w:lang w:val="en-US" w:eastAsia="en-US"/>
    </w:rPr>
  </w:style>
  <w:style w:type="character" w:customStyle="1" w:styleId="HeadingChar">
    <w:name w:val="Heading Char"/>
    <w:aliases w:val="Heading1 Char Char,Heading 1 Char Char Char Char Char Char Char Char Char Char Char Char Char Char Char Char Char Char Char Char Char Char"/>
    <w:rsid w:val="003C6490"/>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3C6490"/>
    <w:rPr>
      <w:b/>
      <w:bCs/>
      <w:i/>
      <w:iCs/>
      <w:sz w:val="26"/>
    </w:rPr>
  </w:style>
  <w:style w:type="character" w:customStyle="1" w:styleId="Heading3CharCharCharCharCharChar">
    <w:name w:val="Heading 3 Char Char Char Char Char Char"/>
    <w:rsid w:val="003C6490"/>
    <w:rPr>
      <w:rFonts w:ascii="VNI-Times" w:hAnsi="VNI-Times"/>
      <w:b/>
      <w:sz w:val="26"/>
      <w:szCs w:val="26"/>
      <w:lang w:val="en-US" w:eastAsia="en-US" w:bidi="ar-SA"/>
    </w:rPr>
  </w:style>
  <w:style w:type="character" w:customStyle="1" w:styleId="LitkChar">
    <w:name w:val="Liệt kê Char"/>
    <w:rsid w:val="003C6490"/>
    <w:rPr>
      <w:sz w:val="26"/>
      <w:lang w:val="en-US" w:eastAsia="en-US" w:bidi="ar-SA"/>
    </w:rPr>
  </w:style>
  <w:style w:type="character" w:customStyle="1" w:styleId="Style2Char">
    <w:name w:val="Style2 Char"/>
    <w:link w:val="Style2"/>
    <w:rsid w:val="003C6490"/>
    <w:rPr>
      <w:b/>
      <w:bCs/>
      <w:sz w:val="27"/>
      <w:szCs w:val="27"/>
    </w:rPr>
  </w:style>
  <w:style w:type="character" w:customStyle="1" w:styleId="Style3Char">
    <w:name w:val="Style3 Char"/>
    <w:basedOn w:val="Style2Char"/>
    <w:link w:val="Style3"/>
    <w:rsid w:val="003C6490"/>
    <w:rPr>
      <w:b/>
      <w:bCs/>
      <w:sz w:val="27"/>
      <w:szCs w:val="27"/>
    </w:rPr>
  </w:style>
  <w:style w:type="character" w:customStyle="1" w:styleId="Style4Char">
    <w:name w:val="Style4 Char"/>
    <w:basedOn w:val="Style3Char"/>
    <w:link w:val="Style4"/>
    <w:rsid w:val="003C6490"/>
    <w:rPr>
      <w:b/>
      <w:bCs/>
      <w:sz w:val="27"/>
      <w:szCs w:val="27"/>
    </w:rPr>
  </w:style>
  <w:style w:type="character" w:customStyle="1" w:styleId="Heading3CharChar">
    <w:name w:val="Heading 3 Char Char"/>
    <w:rsid w:val="003C6490"/>
    <w:rPr>
      <w:b/>
      <w:bCs/>
      <w:sz w:val="28"/>
      <w:szCs w:val="28"/>
      <w:lang w:val="de-DE" w:eastAsia="en-US" w:bidi="ar-SA"/>
    </w:rPr>
  </w:style>
  <w:style w:type="character" w:customStyle="1" w:styleId="normalChar0">
    <w:name w:val="normal Char"/>
    <w:link w:val="Normal1"/>
    <w:rsid w:val="003C6490"/>
    <w:rPr>
      <w:sz w:val="26"/>
      <w:szCs w:val="26"/>
    </w:rPr>
  </w:style>
  <w:style w:type="character" w:customStyle="1" w:styleId="normal-h">
    <w:name w:val="normal-h"/>
    <w:basedOn w:val="DefaultParagraphFont"/>
    <w:rsid w:val="003C6490"/>
  </w:style>
  <w:style w:type="character" w:customStyle="1" w:styleId="TableofFiguresChar">
    <w:name w:val="Table of Figures Char"/>
    <w:aliases w:val="hello Char"/>
    <w:link w:val="TableofFigures"/>
    <w:uiPriority w:val="99"/>
    <w:rsid w:val="00C372DD"/>
    <w:rPr>
      <w:rFonts w:ascii="Times New Roman" w:hAnsi="Times New Roman" w:cstheme="minorHAnsi"/>
      <w:b/>
      <w:bCs/>
      <w:noProof/>
      <w:szCs w:val="20"/>
      <w:lang w:eastAsia="en-US"/>
    </w:rPr>
  </w:style>
  <w:style w:type="character" w:customStyle="1" w:styleId="6Char">
    <w:name w:val="6 Char"/>
    <w:link w:val="6"/>
    <w:rsid w:val="003C6490"/>
    <w:rPr>
      <w:b/>
      <w:sz w:val="28"/>
      <w:szCs w:val="24"/>
    </w:rPr>
  </w:style>
  <w:style w:type="character" w:customStyle="1" w:styleId="tintuc-text">
    <w:name w:val="tintuc-text"/>
    <w:basedOn w:val="DefaultParagraphFont"/>
    <w:rsid w:val="003C6490"/>
  </w:style>
  <w:style w:type="character" w:customStyle="1" w:styleId="NoidungChar">
    <w:name w:val="Noidung Char"/>
    <w:link w:val="Noidung"/>
    <w:rsid w:val="003C6490"/>
    <w:rPr>
      <w:rFonts w:ascii=".VnTime" w:hAnsi=".VnTime"/>
      <w:spacing w:val="-2"/>
      <w:sz w:val="28"/>
      <w:szCs w:val="24"/>
    </w:rPr>
  </w:style>
  <w:style w:type="character" w:customStyle="1" w:styleId="normal-h1">
    <w:name w:val="normal-h1"/>
    <w:basedOn w:val="DefaultParagraphFont"/>
    <w:rsid w:val="003C6490"/>
  </w:style>
  <w:style w:type="character" w:customStyle="1" w:styleId="BodyTextFirstIndent2Char">
    <w:name w:val="Body Text First Indent 2 Char"/>
    <w:link w:val="BodyTextFirstIndent2"/>
    <w:rsid w:val="003C6490"/>
    <w:rPr>
      <w:sz w:val="28"/>
      <w:szCs w:val="28"/>
    </w:rPr>
  </w:style>
  <w:style w:type="character" w:customStyle="1" w:styleId="long-title">
    <w:name w:val="long-title"/>
    <w:basedOn w:val="DefaultParagraphFont"/>
    <w:rsid w:val="003C6490"/>
  </w:style>
  <w:style w:type="character" w:customStyle="1" w:styleId="Normal-1Char">
    <w:name w:val="Normal-1 Char"/>
    <w:link w:val="Normal-1"/>
    <w:rsid w:val="003C6490"/>
    <w:rPr>
      <w:rFonts w:eastAsia=".VnTime"/>
      <w:color w:val="0000FF"/>
      <w:sz w:val="26"/>
      <w:szCs w:val="26"/>
      <w:lang w:val="nl-NL"/>
    </w:rPr>
  </w:style>
  <w:style w:type="character" w:customStyle="1" w:styleId="BalloonTextChar">
    <w:name w:val="Balloon Text Char"/>
    <w:link w:val="BalloonText"/>
    <w:uiPriority w:val="99"/>
    <w:rsid w:val="003C6490"/>
    <w:rPr>
      <w:rFonts w:ascii="Tahoma" w:hAnsi="Tahoma" w:cs="Tahoma"/>
      <w:sz w:val="16"/>
      <w:szCs w:val="16"/>
    </w:rPr>
  </w:style>
  <w:style w:type="character" w:customStyle="1" w:styleId="listingtitle">
    <w:name w:val="listingtitle"/>
    <w:basedOn w:val="DefaultParagraphFont"/>
    <w:rsid w:val="003C6490"/>
  </w:style>
  <w:style w:type="character" w:customStyle="1" w:styleId="NormalWebChar">
    <w:name w:val="Normal (Web) Char"/>
    <w:aliases w:val=" Char Char Char Char1,표준 (웹) Char,Char11 Char Char"/>
    <w:link w:val="NormalWeb"/>
    <w:rsid w:val="003C6490"/>
    <w:rPr>
      <w:rFonts w:ascii="Verdana" w:hAnsi="Verdana"/>
      <w:sz w:val="24"/>
      <w:szCs w:val="24"/>
    </w:rPr>
  </w:style>
  <w:style w:type="character" w:customStyle="1" w:styleId="CharChar15">
    <w:name w:val="Char Char15"/>
    <w:rsid w:val="003C6490"/>
    <w:rPr>
      <w:rFonts w:ascii="Arial" w:hAnsi="Arial"/>
      <w:sz w:val="22"/>
      <w:szCs w:val="22"/>
      <w:lang w:val="vi-VN" w:eastAsia="vi-VN" w:bidi="ar-SA"/>
    </w:rPr>
  </w:style>
  <w:style w:type="character" w:customStyle="1" w:styleId="apple-converted-space">
    <w:name w:val="apple-converted-space"/>
    <w:basedOn w:val="DefaultParagraphFont"/>
    <w:rsid w:val="003C6490"/>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ANNEX Char"/>
    <w:link w:val="ListParagraph"/>
    <w:uiPriority w:val="34"/>
    <w:qFormat/>
    <w:rsid w:val="003C6490"/>
    <w:rPr>
      <w:rFonts w:ascii="Times New Roman" w:hAnsi="Times New Roman"/>
      <w:sz w:val="27"/>
    </w:rPr>
  </w:style>
  <w:style w:type="character" w:customStyle="1" w:styleId="BngCharChar">
    <w:name w:val="Bảng Char Char"/>
    <w:rsid w:val="003C6490"/>
    <w:rPr>
      <w:rFonts w:ascii="Times New Roman" w:eastAsia="Times New Roman" w:hAnsi="Times New Roman"/>
      <w:b/>
      <w:bCs/>
      <w:color w:val="0070C0"/>
      <w:spacing w:val="-6"/>
      <w:kern w:val="28"/>
      <w:sz w:val="28"/>
      <w:szCs w:val="28"/>
      <w:lang w:val="vi-VN"/>
    </w:rPr>
  </w:style>
  <w:style w:type="paragraph" w:styleId="BalloonText">
    <w:name w:val="Balloon Text"/>
    <w:basedOn w:val="Normal"/>
    <w:link w:val="BalloonTextChar"/>
    <w:uiPriority w:val="99"/>
    <w:rsid w:val="003C6490"/>
    <w:pPr>
      <w:spacing w:before="0" w:after="0" w:line="240" w:lineRule="auto"/>
      <w:jc w:val="left"/>
    </w:pPr>
    <w:rPr>
      <w:rFonts w:ascii="Tahoma" w:hAnsi="Tahoma" w:cs="Tahoma"/>
      <w:sz w:val="16"/>
      <w:szCs w:val="16"/>
    </w:rPr>
  </w:style>
  <w:style w:type="character" w:customStyle="1" w:styleId="BalloonTextChar1">
    <w:name w:val="Balloon Text Char1"/>
    <w:basedOn w:val="DefaultParagraphFont"/>
    <w:uiPriority w:val="99"/>
    <w:semiHidden/>
    <w:rsid w:val="003C6490"/>
    <w:rPr>
      <w:rFonts w:ascii="Segoe UI" w:hAnsi="Segoe UI" w:cs="Segoe UI"/>
      <w:sz w:val="18"/>
      <w:szCs w:val="18"/>
    </w:rPr>
  </w:style>
  <w:style w:type="paragraph" w:styleId="BlockText">
    <w:name w:val="Block Text"/>
    <w:basedOn w:val="Normal"/>
    <w:rsid w:val="003C6490"/>
    <w:pPr>
      <w:spacing w:before="30" w:after="30" w:line="240" w:lineRule="auto"/>
      <w:ind w:left="-29" w:right="-189"/>
      <w:jc w:val="left"/>
    </w:pPr>
    <w:rPr>
      <w:rFonts w:eastAsia="Times New Roman" w:cs="Times New Roman"/>
      <w:szCs w:val="24"/>
      <w:lang w:eastAsia="en-US"/>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rsid w:val="003C6490"/>
    <w:pPr>
      <w:spacing w:after="0" w:line="240" w:lineRule="auto"/>
    </w:pPr>
    <w:rPr>
      <w:rFonts w:asciiTheme="minorHAnsi" w:hAnsiTheme="minorHAnsi"/>
      <w:sz w:val="26"/>
      <w:szCs w:val="24"/>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basedOn w:val="DefaultParagraphFont"/>
    <w:rsid w:val="003C6490"/>
    <w:rPr>
      <w:rFonts w:ascii="Times New Roman" w:hAnsi="Times New Roman"/>
      <w:sz w:val="27"/>
    </w:rPr>
  </w:style>
  <w:style w:type="paragraph" w:styleId="BodyText2">
    <w:name w:val="Body Text 2"/>
    <w:basedOn w:val="Normal"/>
    <w:link w:val="BodyText2Char"/>
    <w:rsid w:val="003C6490"/>
    <w:pPr>
      <w:spacing w:before="0" w:after="0" w:line="240" w:lineRule="auto"/>
    </w:pPr>
    <w:rPr>
      <w:rFonts w:ascii="VNtimes new roman" w:eastAsia="Times New Roman" w:hAnsi="VNtimes new roman" w:cs="Times New Roman"/>
      <w:sz w:val="28"/>
      <w:szCs w:val="20"/>
      <w:lang w:eastAsia="en-US"/>
    </w:rPr>
  </w:style>
  <w:style w:type="character" w:customStyle="1" w:styleId="BodyText2Char">
    <w:name w:val="Body Text 2 Char"/>
    <w:basedOn w:val="DefaultParagraphFont"/>
    <w:link w:val="BodyText2"/>
    <w:rsid w:val="003C6490"/>
    <w:rPr>
      <w:rFonts w:ascii="VNtimes new roman" w:eastAsia="Times New Roman" w:hAnsi="VNtimes new roman" w:cs="Times New Roman"/>
      <w:sz w:val="28"/>
      <w:szCs w:val="20"/>
      <w:lang w:eastAsia="en-US"/>
    </w:rPr>
  </w:style>
  <w:style w:type="paragraph" w:styleId="BodyText3">
    <w:name w:val="Body Text 3"/>
    <w:basedOn w:val="Normal"/>
    <w:link w:val="BodyText3Char"/>
    <w:uiPriority w:val="99"/>
    <w:rsid w:val="003C6490"/>
    <w:pPr>
      <w:tabs>
        <w:tab w:val="right" w:leader="dot" w:pos="9072"/>
      </w:tabs>
      <w:spacing w:before="60" w:after="60" w:line="240" w:lineRule="auto"/>
    </w:pPr>
    <w:rPr>
      <w:rFonts w:eastAsia="Times New Roman" w:cs="Times New Roman"/>
      <w:b/>
      <w:sz w:val="26"/>
      <w:szCs w:val="24"/>
      <w:lang w:eastAsia="en-US"/>
    </w:rPr>
  </w:style>
  <w:style w:type="character" w:customStyle="1" w:styleId="BodyText3Char">
    <w:name w:val="Body Text 3 Char"/>
    <w:basedOn w:val="DefaultParagraphFont"/>
    <w:link w:val="BodyText3"/>
    <w:uiPriority w:val="99"/>
    <w:rsid w:val="003C6490"/>
    <w:rPr>
      <w:rFonts w:ascii="Times New Roman" w:eastAsia="Times New Roman" w:hAnsi="Times New Roman" w:cs="Times New Roman"/>
      <w:b/>
      <w:sz w:val="26"/>
      <w:szCs w:val="24"/>
      <w:lang w:eastAsia="en-US"/>
    </w:rPr>
  </w:style>
  <w:style w:type="paragraph" w:styleId="BodyTextIndent">
    <w:name w:val="Body Text Indent"/>
    <w:basedOn w:val="Normal"/>
    <w:link w:val="BodyTextIndentChar"/>
    <w:uiPriority w:val="99"/>
    <w:rsid w:val="003C6490"/>
    <w:pPr>
      <w:spacing w:before="0" w:line="312" w:lineRule="auto"/>
      <w:ind w:left="360"/>
    </w:pPr>
    <w:rPr>
      <w:rFonts w:ascii=".VnTime" w:eastAsia="Times New Roman" w:hAnsi=".VnTime" w:cs="Times New Roman"/>
      <w:sz w:val="28"/>
      <w:szCs w:val="24"/>
      <w:lang w:eastAsia="en-US"/>
    </w:rPr>
  </w:style>
  <w:style w:type="character" w:customStyle="1" w:styleId="BodyTextIndentChar">
    <w:name w:val="Body Text Indent Char"/>
    <w:basedOn w:val="DefaultParagraphFont"/>
    <w:link w:val="BodyTextIndent"/>
    <w:uiPriority w:val="99"/>
    <w:rsid w:val="003C6490"/>
    <w:rPr>
      <w:rFonts w:ascii=".VnTime" w:eastAsia="Times New Roman" w:hAnsi=".VnTime" w:cs="Times New Roman"/>
      <w:sz w:val="28"/>
      <w:szCs w:val="24"/>
      <w:lang w:eastAsia="en-US"/>
    </w:rPr>
  </w:style>
  <w:style w:type="paragraph" w:styleId="BodyTextFirstIndent2">
    <w:name w:val="Body Text First Indent 2"/>
    <w:basedOn w:val="BodyTextIndent"/>
    <w:link w:val="BodyTextFirstIndent2Char"/>
    <w:rsid w:val="003C6490"/>
    <w:pPr>
      <w:spacing w:line="240" w:lineRule="auto"/>
      <w:ind w:firstLine="210"/>
      <w:jc w:val="left"/>
    </w:pPr>
    <w:rPr>
      <w:rFonts w:asciiTheme="minorHAnsi" w:eastAsiaTheme="minorEastAsia" w:hAnsiTheme="minorHAnsi" w:cstheme="minorBidi"/>
      <w:szCs w:val="28"/>
      <w:lang w:eastAsia="zh-CN"/>
    </w:rPr>
  </w:style>
  <w:style w:type="character" w:customStyle="1" w:styleId="BodyTextFirstIndent2Char1">
    <w:name w:val="Body Text First Indent 2 Char1"/>
    <w:basedOn w:val="BodyTextIndentChar"/>
    <w:uiPriority w:val="99"/>
    <w:semiHidden/>
    <w:rsid w:val="003C6490"/>
    <w:rPr>
      <w:rFonts w:ascii=".VnTime" w:eastAsia="Times New Roman" w:hAnsi=".VnTime" w:cs="Times New Roman"/>
      <w:sz w:val="28"/>
      <w:szCs w:val="24"/>
      <w:lang w:eastAsia="en-US"/>
    </w:rPr>
  </w:style>
  <w:style w:type="paragraph" w:styleId="BodyTextIndent2">
    <w:name w:val="Body Text Indent 2"/>
    <w:basedOn w:val="Normal"/>
    <w:link w:val="BodyTextIndent2Char"/>
    <w:uiPriority w:val="99"/>
    <w:rsid w:val="003C6490"/>
    <w:pPr>
      <w:spacing w:before="0" w:after="0" w:line="240" w:lineRule="auto"/>
      <w:ind w:firstLine="720"/>
    </w:pPr>
    <w:rPr>
      <w:rFonts w:ascii="VnArial" w:eastAsia="Times New Roman" w:hAnsi="VnArial" w:cs="Times New Roman"/>
      <w:sz w:val="26"/>
      <w:szCs w:val="20"/>
      <w:lang w:eastAsia="en-US"/>
    </w:rPr>
  </w:style>
  <w:style w:type="character" w:customStyle="1" w:styleId="BodyTextIndent2Char">
    <w:name w:val="Body Text Indent 2 Char"/>
    <w:basedOn w:val="DefaultParagraphFont"/>
    <w:link w:val="BodyTextIndent2"/>
    <w:uiPriority w:val="99"/>
    <w:rsid w:val="003C6490"/>
    <w:rPr>
      <w:rFonts w:ascii="VnArial" w:eastAsia="Times New Roman" w:hAnsi="VnArial" w:cs="Times New Roman"/>
      <w:sz w:val="26"/>
      <w:szCs w:val="20"/>
      <w:lang w:eastAsia="en-US"/>
    </w:rPr>
  </w:style>
  <w:style w:type="paragraph" w:styleId="BodyTextIndent3">
    <w:name w:val="Body Text Indent 3"/>
    <w:basedOn w:val="Normal"/>
    <w:link w:val="BodyTextIndent3Char"/>
    <w:uiPriority w:val="99"/>
    <w:rsid w:val="003C6490"/>
    <w:pPr>
      <w:widowControl w:val="0"/>
      <w:spacing w:before="0" w:line="240" w:lineRule="atLeast"/>
      <w:ind w:firstLine="720"/>
    </w:pPr>
    <w:rPr>
      <w:rFonts w:ascii="VNtimes new roman" w:eastAsia="Times New Roman" w:hAnsi="VNtimes new roman" w:cs="Times New Roman"/>
      <w:snapToGrid w:val="0"/>
      <w:sz w:val="28"/>
      <w:szCs w:val="20"/>
      <w:lang w:eastAsia="en-US"/>
    </w:rPr>
  </w:style>
  <w:style w:type="character" w:customStyle="1" w:styleId="BodyTextIndent3Char">
    <w:name w:val="Body Text Indent 3 Char"/>
    <w:basedOn w:val="DefaultParagraphFont"/>
    <w:link w:val="BodyTextIndent3"/>
    <w:uiPriority w:val="99"/>
    <w:rsid w:val="003C6490"/>
    <w:rPr>
      <w:rFonts w:ascii="VNtimes new roman" w:eastAsia="Times New Roman" w:hAnsi="VNtimes new roman" w:cs="Times New Roman"/>
      <w:snapToGrid w:val="0"/>
      <w:sz w:val="28"/>
      <w:szCs w:val="20"/>
      <w:lang w:eastAsia="en-US"/>
    </w:rPr>
  </w:style>
  <w:style w:type="paragraph" w:styleId="DocumentMap">
    <w:name w:val="Document Map"/>
    <w:basedOn w:val="Normal"/>
    <w:link w:val="DocumentMapChar"/>
    <w:rsid w:val="003C6490"/>
    <w:pPr>
      <w:spacing w:before="0" w:after="0" w:line="240" w:lineRule="auto"/>
      <w:jc w:val="left"/>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rsid w:val="003C6490"/>
    <w:rPr>
      <w:rFonts w:ascii="Tahoma" w:eastAsia="Times New Roman" w:hAnsi="Tahoma" w:cs="Tahoma"/>
      <w:sz w:val="16"/>
      <w:szCs w:val="16"/>
      <w:lang w:eastAsia="en-US"/>
    </w:rPr>
  </w:style>
  <w:style w:type="character" w:customStyle="1" w:styleId="FooterChar1">
    <w:name w:val="Footer Char1"/>
    <w:basedOn w:val="DefaultParagraphFont"/>
    <w:uiPriority w:val="99"/>
    <w:semiHidden/>
    <w:rsid w:val="003C6490"/>
    <w:rPr>
      <w:sz w:val="28"/>
      <w:szCs w:val="28"/>
    </w:rPr>
  </w:style>
  <w:style w:type="character" w:customStyle="1" w:styleId="HeaderChar1">
    <w:name w:val="Header Char1"/>
    <w:basedOn w:val="DefaultParagraphFont"/>
    <w:uiPriority w:val="99"/>
    <w:semiHidden/>
    <w:rsid w:val="003C6490"/>
    <w:rPr>
      <w:sz w:val="28"/>
      <w:szCs w:val="28"/>
    </w:rPr>
  </w:style>
  <w:style w:type="paragraph" w:styleId="NormalWeb">
    <w:name w:val="Normal (Web)"/>
    <w:aliases w:val=" Char Char Char,표준 (웹),Char11 Char"/>
    <w:basedOn w:val="Normal"/>
    <w:link w:val="NormalWebChar"/>
    <w:qFormat/>
    <w:rsid w:val="003C6490"/>
    <w:pPr>
      <w:spacing w:before="100" w:beforeAutospacing="1" w:after="100" w:afterAutospacing="1" w:line="240" w:lineRule="auto"/>
      <w:jc w:val="left"/>
    </w:pPr>
    <w:rPr>
      <w:rFonts w:ascii="Verdana" w:hAnsi="Verdana"/>
      <w:sz w:val="24"/>
      <w:szCs w:val="24"/>
    </w:rPr>
  </w:style>
  <w:style w:type="paragraph" w:styleId="TableofFigures">
    <w:name w:val="table of figures"/>
    <w:aliases w:val="hello"/>
    <w:basedOn w:val="Normal"/>
    <w:next w:val="Normal"/>
    <w:link w:val="TableofFiguresChar"/>
    <w:autoRedefine/>
    <w:uiPriority w:val="99"/>
    <w:rsid w:val="00C372DD"/>
    <w:pPr>
      <w:tabs>
        <w:tab w:val="right" w:leader="dot" w:pos="9061"/>
      </w:tabs>
      <w:spacing w:before="0" w:after="0"/>
      <w:jc w:val="center"/>
    </w:pPr>
    <w:rPr>
      <w:rFonts w:cstheme="minorHAnsi"/>
      <w:b/>
      <w:bCs/>
      <w:noProof/>
      <w:sz w:val="22"/>
      <w:szCs w:val="20"/>
      <w:lang w:eastAsia="en-US"/>
    </w:rPr>
  </w:style>
  <w:style w:type="paragraph" w:styleId="Title">
    <w:name w:val="Title"/>
    <w:aliases w:val="Title Char Char,Title Char Char Char Char Char Char,Title Char Char Char Char Char Char Char,Title Char Char Char Char Char Char Char Char,Title Char Char Char Char,Title Char Char Char Char Char,HINHH"/>
    <w:basedOn w:val="Normal"/>
    <w:link w:val="TitleChar"/>
    <w:rsid w:val="003C6490"/>
    <w:pPr>
      <w:spacing w:after="0" w:line="288" w:lineRule="auto"/>
      <w:jc w:val="center"/>
    </w:pPr>
    <w:rPr>
      <w:rFonts w:asciiTheme="minorHAnsi" w:hAnsiTheme="minorHAnsi"/>
      <w:b/>
      <w:bCs/>
      <w:sz w:val="26"/>
      <w:szCs w:val="24"/>
    </w:rPr>
  </w:style>
  <w:style w:type="character" w:customStyle="1" w:styleId="TitleChar1">
    <w:name w:val="Title Char1"/>
    <w:basedOn w:val="DefaultParagraphFont"/>
    <w:uiPriority w:val="10"/>
    <w:rsid w:val="003C6490"/>
    <w:rPr>
      <w:rFonts w:asciiTheme="majorHAnsi" w:eastAsiaTheme="majorEastAsia" w:hAnsiTheme="majorHAnsi" w:cstheme="majorBidi"/>
      <w:spacing w:val="-10"/>
      <w:kern w:val="28"/>
      <w:sz w:val="56"/>
      <w:szCs w:val="56"/>
    </w:rPr>
  </w:style>
  <w:style w:type="paragraph" w:styleId="TOC5">
    <w:name w:val="toc 5"/>
    <w:basedOn w:val="Normal"/>
    <w:next w:val="Normal"/>
    <w:uiPriority w:val="39"/>
    <w:rsid w:val="003C6490"/>
    <w:pPr>
      <w:spacing w:before="0" w:after="0" w:line="240" w:lineRule="auto"/>
      <w:ind w:left="960"/>
      <w:jc w:val="left"/>
    </w:pPr>
    <w:rPr>
      <w:rFonts w:eastAsia="Times New Roman" w:cs="Times New Roman"/>
      <w:sz w:val="24"/>
      <w:szCs w:val="24"/>
      <w:lang w:eastAsia="en-US"/>
    </w:rPr>
  </w:style>
  <w:style w:type="paragraph" w:styleId="TOC6">
    <w:name w:val="toc 6"/>
    <w:basedOn w:val="Normal"/>
    <w:next w:val="Normal"/>
    <w:uiPriority w:val="39"/>
    <w:rsid w:val="003C6490"/>
    <w:pPr>
      <w:spacing w:before="0" w:after="0" w:line="240" w:lineRule="auto"/>
      <w:ind w:left="1200"/>
      <w:jc w:val="left"/>
    </w:pPr>
    <w:rPr>
      <w:rFonts w:eastAsia="Times New Roman" w:cs="Times New Roman"/>
      <w:sz w:val="24"/>
      <w:szCs w:val="24"/>
      <w:lang w:eastAsia="en-US"/>
    </w:rPr>
  </w:style>
  <w:style w:type="paragraph" w:styleId="TOC7">
    <w:name w:val="toc 7"/>
    <w:basedOn w:val="Normal"/>
    <w:next w:val="Normal"/>
    <w:uiPriority w:val="39"/>
    <w:rsid w:val="003C6490"/>
    <w:pPr>
      <w:spacing w:before="0" w:after="0" w:line="240" w:lineRule="auto"/>
      <w:ind w:left="1440"/>
      <w:jc w:val="left"/>
    </w:pPr>
    <w:rPr>
      <w:rFonts w:eastAsia="Times New Roman" w:cs="Times New Roman"/>
      <w:sz w:val="24"/>
      <w:szCs w:val="24"/>
      <w:lang w:eastAsia="en-US"/>
    </w:rPr>
  </w:style>
  <w:style w:type="paragraph" w:styleId="TOC8">
    <w:name w:val="toc 8"/>
    <w:basedOn w:val="Normal"/>
    <w:next w:val="Normal"/>
    <w:uiPriority w:val="39"/>
    <w:rsid w:val="003C6490"/>
    <w:pPr>
      <w:spacing w:before="0" w:after="0" w:line="240" w:lineRule="auto"/>
      <w:ind w:left="1680"/>
      <w:jc w:val="left"/>
    </w:pPr>
    <w:rPr>
      <w:rFonts w:eastAsia="Times New Roman" w:cs="Times New Roman"/>
      <w:sz w:val="24"/>
      <w:szCs w:val="24"/>
      <w:lang w:eastAsia="en-US"/>
    </w:rPr>
  </w:style>
  <w:style w:type="paragraph" w:styleId="TOC9">
    <w:name w:val="toc 9"/>
    <w:basedOn w:val="Normal"/>
    <w:next w:val="Normal"/>
    <w:uiPriority w:val="39"/>
    <w:rsid w:val="003C6490"/>
    <w:pPr>
      <w:spacing w:before="0" w:after="0" w:line="240" w:lineRule="auto"/>
      <w:ind w:left="1920"/>
      <w:jc w:val="left"/>
    </w:pPr>
    <w:rPr>
      <w:rFonts w:eastAsia="Times New Roman" w:cs="Times New Roman"/>
      <w:sz w:val="24"/>
      <w:szCs w:val="24"/>
      <w:lang w:eastAsia="en-US"/>
    </w:rPr>
  </w:style>
  <w:style w:type="paragraph" w:customStyle="1" w:styleId="a0">
    <w:name w:val="(文字) (文字)"/>
    <w:basedOn w:val="Normal"/>
    <w:rsid w:val="003C6490"/>
    <w:pPr>
      <w:spacing w:before="0" w:after="160" w:line="240" w:lineRule="exact"/>
      <w:jc w:val="left"/>
    </w:pPr>
    <w:rPr>
      <w:rFonts w:ascii="Tahoma" w:eastAsia="Times New Roman" w:hAnsi="Tahoma" w:cs="Tahoma"/>
      <w:sz w:val="20"/>
      <w:szCs w:val="20"/>
      <w:lang w:eastAsia="en-US"/>
    </w:rPr>
  </w:style>
  <w:style w:type="paragraph" w:customStyle="1" w:styleId="A3">
    <w:name w:val="A3"/>
    <w:basedOn w:val="Normal"/>
    <w:rsid w:val="003C6490"/>
    <w:pPr>
      <w:spacing w:line="240" w:lineRule="auto"/>
    </w:pPr>
    <w:rPr>
      <w:rFonts w:eastAsia="Times New Roman" w:cs="Times New Roman"/>
      <w:b/>
      <w:color w:val="0000FF"/>
      <w:sz w:val="28"/>
      <w:szCs w:val="28"/>
      <w:lang w:eastAsia="en-US"/>
    </w:rPr>
  </w:style>
  <w:style w:type="paragraph" w:customStyle="1" w:styleId="b1">
    <w:name w:val="b1"/>
    <w:basedOn w:val="A1"/>
    <w:rsid w:val="003C6490"/>
    <w:pPr>
      <w:spacing w:before="48" w:after="48" w:line="240" w:lineRule="auto"/>
    </w:pPr>
    <w:rPr>
      <w:color w:val="auto"/>
      <w:lang w:val="vi-VN"/>
    </w:rPr>
  </w:style>
  <w:style w:type="paragraph" w:customStyle="1" w:styleId="c1">
    <w:name w:val="c1"/>
    <w:basedOn w:val="Normal"/>
    <w:rsid w:val="003C6490"/>
    <w:pPr>
      <w:spacing w:before="0" w:after="0" w:line="240" w:lineRule="auto"/>
      <w:jc w:val="center"/>
    </w:pPr>
    <w:rPr>
      <w:rFonts w:eastAsia="Times New Roman" w:cs="Times New Roman"/>
      <w:i/>
      <w:sz w:val="28"/>
      <w:szCs w:val="28"/>
      <w:lang w:val="vi-VN" w:eastAsia="en-US"/>
    </w:rPr>
  </w:style>
  <w:style w:type="paragraph" w:customStyle="1" w:styleId="A1">
    <w:name w:val="A1"/>
    <w:basedOn w:val="Normal"/>
    <w:rsid w:val="003C6490"/>
    <w:pPr>
      <w:spacing w:line="312" w:lineRule="auto"/>
      <w:jc w:val="center"/>
    </w:pPr>
    <w:rPr>
      <w:rFonts w:eastAsia="Times New Roman" w:cs="Times New Roman"/>
      <w:b/>
      <w:color w:val="0000FF"/>
      <w:spacing w:val="24"/>
      <w:sz w:val="28"/>
      <w:szCs w:val="28"/>
      <w:lang w:eastAsia="en-US"/>
    </w:rPr>
  </w:style>
  <w:style w:type="paragraph" w:customStyle="1" w:styleId="xl99">
    <w:name w:val="xl99"/>
    <w:basedOn w:val="Normal"/>
    <w:rsid w:val="003C6490"/>
    <w:pPr>
      <w:spacing w:before="100" w:beforeAutospacing="1" w:after="100" w:afterAutospacing="1" w:line="240" w:lineRule="auto"/>
      <w:jc w:val="center"/>
    </w:pPr>
    <w:rPr>
      <w:rFonts w:eastAsia="Arial Unicode MS" w:cs="Arial Unicode MS"/>
      <w:b/>
      <w:bCs/>
      <w:sz w:val="28"/>
      <w:szCs w:val="24"/>
      <w:lang w:eastAsia="en-US"/>
    </w:rPr>
  </w:style>
  <w:style w:type="paragraph" w:customStyle="1" w:styleId="b3">
    <w:name w:val="b3"/>
    <w:basedOn w:val="Heading3"/>
    <w:next w:val="Heading3"/>
    <w:rsid w:val="003C6490"/>
    <w:pPr>
      <w:keepLines w:val="0"/>
      <w:spacing w:before="0" w:after="0" w:line="360" w:lineRule="auto"/>
      <w:ind w:firstLine="360"/>
      <w:jc w:val="left"/>
    </w:pPr>
    <w:rPr>
      <w:rFonts w:eastAsia="Times New Roman" w:cs="Times New Roman"/>
      <w:b/>
      <w:iCs/>
      <w:sz w:val="26"/>
      <w:szCs w:val="20"/>
      <w:lang w:eastAsia="en-US"/>
    </w:rPr>
  </w:style>
  <w:style w:type="paragraph" w:customStyle="1" w:styleId="01">
    <w:name w:val="01"/>
    <w:basedOn w:val="Normal"/>
    <w:rsid w:val="003C6490"/>
    <w:pPr>
      <w:spacing w:line="312" w:lineRule="auto"/>
      <w:jc w:val="center"/>
    </w:pPr>
    <w:rPr>
      <w:rFonts w:eastAsia="Times New Roman" w:cs="Times New Roman"/>
      <w:b/>
      <w:color w:val="000000"/>
      <w:sz w:val="28"/>
      <w:szCs w:val="28"/>
      <w:lang w:eastAsia="en-US"/>
    </w:rPr>
  </w:style>
  <w:style w:type="paragraph" w:customStyle="1" w:styleId="03">
    <w:name w:val="03"/>
    <w:basedOn w:val="Normal"/>
    <w:rsid w:val="003C6490"/>
    <w:pPr>
      <w:spacing w:line="312" w:lineRule="auto"/>
    </w:pPr>
    <w:rPr>
      <w:rFonts w:eastAsia="Times New Roman" w:cs="Times New Roman"/>
      <w:b/>
      <w:color w:val="000000"/>
      <w:sz w:val="28"/>
      <w:szCs w:val="28"/>
      <w:lang w:eastAsia="en-US"/>
    </w:rPr>
  </w:style>
  <w:style w:type="paragraph" w:customStyle="1" w:styleId="02">
    <w:name w:val="02"/>
    <w:basedOn w:val="Normal"/>
    <w:link w:val="02Char"/>
    <w:rsid w:val="003C6490"/>
    <w:pPr>
      <w:keepNext/>
      <w:spacing w:line="312" w:lineRule="auto"/>
      <w:outlineLvl w:val="1"/>
    </w:pPr>
    <w:rPr>
      <w:rFonts w:asciiTheme="minorHAnsi" w:hAnsiTheme="minorHAnsi"/>
      <w:b/>
      <w:bCs/>
      <w:iCs/>
      <w:color w:val="000000"/>
      <w:sz w:val="28"/>
      <w:szCs w:val="28"/>
    </w:rPr>
  </w:style>
  <w:style w:type="paragraph" w:customStyle="1" w:styleId="chuong">
    <w:name w:val="chuong"/>
    <w:basedOn w:val="Heading1"/>
    <w:rsid w:val="003C6490"/>
    <w:pPr>
      <w:keepLines w:val="0"/>
      <w:spacing w:before="0" w:after="0" w:line="240" w:lineRule="auto"/>
      <w:ind w:firstLine="720"/>
    </w:pPr>
    <w:rPr>
      <w:rFonts w:ascii=".VnAvantH" w:eastAsia="Times New Roman" w:hAnsi=".VnAvantH" w:cs="Times New Roman"/>
      <w:sz w:val="28"/>
      <w:szCs w:val="20"/>
      <w:lang w:eastAsia="en-US"/>
    </w:rPr>
  </w:style>
  <w:style w:type="paragraph" w:customStyle="1" w:styleId="BodyText21">
    <w:name w:val="Body Text 21"/>
    <w:basedOn w:val="Normal"/>
    <w:rsid w:val="003C6490"/>
    <w:pPr>
      <w:widowControl w:val="0"/>
      <w:snapToGrid w:val="0"/>
      <w:spacing w:before="0" w:after="0" w:line="240" w:lineRule="auto"/>
    </w:pPr>
    <w:rPr>
      <w:rFonts w:eastAsia="Times New Roman" w:cs="Times New Roman"/>
      <w:sz w:val="28"/>
      <w:szCs w:val="20"/>
      <w:lang w:eastAsia="en-US"/>
    </w:rPr>
  </w:style>
  <w:style w:type="paragraph" w:customStyle="1" w:styleId="Mc11">
    <w:name w:val="Mục 1.1"/>
    <w:basedOn w:val="Normal"/>
    <w:link w:val="Mc111Char"/>
    <w:rsid w:val="003C6490"/>
    <w:pPr>
      <w:tabs>
        <w:tab w:val="left" w:pos="964"/>
      </w:tabs>
      <w:spacing w:before="240" w:line="312" w:lineRule="auto"/>
    </w:pPr>
    <w:rPr>
      <w:rFonts w:asciiTheme="minorHAnsi" w:hAnsiTheme="minorHAnsi"/>
      <w:b/>
      <w:sz w:val="28"/>
    </w:rPr>
  </w:style>
  <w:style w:type="paragraph" w:customStyle="1" w:styleId="NormalLinespacingMultiple13li">
    <w:name w:val="Normal + Line spacing:  Multiple 1.3 li"/>
    <w:basedOn w:val="Normal"/>
    <w:rsid w:val="003C6490"/>
    <w:pPr>
      <w:spacing w:before="0" w:after="0" w:line="312" w:lineRule="auto"/>
      <w:jc w:val="left"/>
    </w:pPr>
    <w:rPr>
      <w:rFonts w:eastAsia="Times New Roman" w:cs="Times New Roman"/>
      <w:sz w:val="26"/>
      <w:szCs w:val="20"/>
      <w:lang w:eastAsia="en-US"/>
    </w:rPr>
  </w:style>
  <w:style w:type="paragraph" w:customStyle="1" w:styleId="B">
    <w:name w:val="B"/>
    <w:basedOn w:val="Heading1"/>
    <w:next w:val="Heading1"/>
    <w:rsid w:val="003C6490"/>
    <w:pPr>
      <w:keepLines w:val="0"/>
      <w:spacing w:before="60" w:after="0" w:line="312" w:lineRule="auto"/>
    </w:pPr>
    <w:rPr>
      <w:rFonts w:eastAsia="Times New Roman" w:cs="Times New Roman"/>
      <w:b w:val="0"/>
      <w:bCs/>
      <w:i/>
      <w:szCs w:val="27"/>
      <w:lang w:eastAsia="en-US"/>
    </w:rPr>
  </w:style>
  <w:style w:type="paragraph" w:customStyle="1" w:styleId="Style1">
    <w:name w:val="Style1"/>
    <w:basedOn w:val="Normal"/>
    <w:rsid w:val="003C6490"/>
    <w:pPr>
      <w:spacing w:before="40" w:after="40" w:line="240" w:lineRule="auto"/>
      <w:ind w:firstLine="567"/>
    </w:pPr>
    <w:rPr>
      <w:rFonts w:ascii="VNtimes new roman" w:eastAsia="Times New Roman" w:hAnsi="VNtimes new roman" w:cs="Times New Roman"/>
      <w:color w:val="000000"/>
      <w:sz w:val="28"/>
      <w:szCs w:val="20"/>
      <w:lang w:val="en-GB" w:eastAsia="en-US"/>
    </w:rPr>
  </w:style>
  <w:style w:type="paragraph" w:customStyle="1" w:styleId="d">
    <w:name w:val="d"/>
    <w:basedOn w:val="Normal"/>
    <w:rsid w:val="003C6490"/>
    <w:pPr>
      <w:spacing w:after="80" w:line="240" w:lineRule="auto"/>
      <w:ind w:firstLine="567"/>
    </w:pPr>
    <w:rPr>
      <w:rFonts w:ascii="VNtimes new roman" w:eastAsia="Times New Roman" w:hAnsi="VNtimes new roman" w:cs="Times New Roman"/>
      <w:color w:val="000000"/>
      <w:sz w:val="28"/>
      <w:szCs w:val="20"/>
      <w:lang w:val="en-GB" w:eastAsia="en-US"/>
    </w:rPr>
  </w:style>
  <w:style w:type="paragraph" w:customStyle="1" w:styleId="Mu">
    <w:name w:val="Mở đầu"/>
    <w:basedOn w:val="Normal"/>
    <w:rsid w:val="003C6490"/>
    <w:pPr>
      <w:tabs>
        <w:tab w:val="right" w:leader="dot" w:pos="9000"/>
      </w:tabs>
      <w:spacing w:line="312" w:lineRule="auto"/>
      <w:jc w:val="center"/>
    </w:pPr>
    <w:rPr>
      <w:rFonts w:eastAsia="Times New Roman" w:cs="Times New Roman"/>
      <w:b/>
      <w:sz w:val="26"/>
      <w:szCs w:val="20"/>
      <w:lang w:eastAsia="en-US"/>
    </w:rPr>
  </w:style>
  <w:style w:type="paragraph" w:customStyle="1" w:styleId="NormalLinespacingMultiple13liJustified">
    <w:name w:val="Normal + Line spacing:  Multiple 1.3 li + Justified"/>
    <w:aliases w:val="Before:  6 pt"/>
    <w:basedOn w:val="Normal"/>
    <w:rsid w:val="003C6490"/>
    <w:pPr>
      <w:keepNext/>
      <w:spacing w:before="60" w:after="60" w:line="240" w:lineRule="auto"/>
      <w:outlineLvl w:val="0"/>
    </w:pPr>
    <w:rPr>
      <w:rFonts w:eastAsia="Times New Roman" w:cs="Times New Roman"/>
      <w:i/>
      <w:kern w:val="32"/>
      <w:sz w:val="28"/>
      <w:szCs w:val="34"/>
      <w:lang w:eastAsia="en-US"/>
    </w:rPr>
  </w:style>
  <w:style w:type="paragraph" w:customStyle="1" w:styleId="NormalJustified">
    <w:name w:val="Normal + Justified"/>
    <w:aliases w:val="First line:  1.27 cm,Line spacing:  Multiple 1.3 li"/>
    <w:basedOn w:val="Normal"/>
    <w:rsid w:val="003C6490"/>
    <w:pPr>
      <w:spacing w:before="60" w:after="0"/>
    </w:pPr>
    <w:rPr>
      <w:rFonts w:eastAsia="Times New Roman" w:cs="Times New Roman"/>
      <w:i/>
      <w:sz w:val="26"/>
      <w:szCs w:val="26"/>
      <w:lang w:val="nl-NL" w:eastAsia="en-US"/>
    </w:rPr>
  </w:style>
  <w:style w:type="paragraph" w:customStyle="1" w:styleId="Danhsch">
    <w:name w:val="Danh sách"/>
    <w:basedOn w:val="Normal"/>
    <w:rsid w:val="003C6490"/>
    <w:pPr>
      <w:tabs>
        <w:tab w:val="left" w:pos="340"/>
      </w:tabs>
      <w:spacing w:before="0" w:after="0" w:line="312" w:lineRule="auto"/>
      <w:ind w:left="357" w:hanging="357"/>
      <w:jc w:val="left"/>
    </w:pPr>
    <w:rPr>
      <w:rFonts w:eastAsia="Times New Roman" w:cs="Times New Roman"/>
      <w:sz w:val="26"/>
      <w:szCs w:val="20"/>
      <w:lang w:eastAsia="en-US"/>
    </w:rPr>
  </w:style>
  <w:style w:type="paragraph" w:customStyle="1" w:styleId="Chng">
    <w:name w:val="Chương"/>
    <w:basedOn w:val="Normal"/>
    <w:rsid w:val="003C6490"/>
    <w:pPr>
      <w:spacing w:line="312" w:lineRule="auto"/>
      <w:ind w:right="44"/>
    </w:pPr>
    <w:rPr>
      <w:rFonts w:ascii="Courier New" w:eastAsia="Times New Roman" w:hAnsi="Courier New" w:cs="Tahoma"/>
      <w:b/>
      <w:sz w:val="44"/>
      <w:szCs w:val="20"/>
      <w:lang w:eastAsia="en-US"/>
    </w:rPr>
  </w:style>
  <w:style w:type="paragraph" w:customStyle="1" w:styleId="Litk">
    <w:name w:val="Liệt kê"/>
    <w:basedOn w:val="Normal"/>
    <w:link w:val="LitkCharChar"/>
    <w:rsid w:val="003C6490"/>
    <w:pPr>
      <w:tabs>
        <w:tab w:val="left" w:pos="1080"/>
      </w:tabs>
      <w:spacing w:after="0" w:line="312" w:lineRule="auto"/>
      <w:ind w:left="1080" w:hanging="360"/>
    </w:pPr>
    <w:rPr>
      <w:rFonts w:asciiTheme="minorHAnsi" w:hAnsiTheme="minorHAnsi"/>
      <w:sz w:val="26"/>
    </w:rPr>
  </w:style>
  <w:style w:type="paragraph" w:customStyle="1" w:styleId="Nidung">
    <w:name w:val="Nội dung"/>
    <w:basedOn w:val="Normal"/>
    <w:link w:val="NidungChar"/>
    <w:rsid w:val="003C6490"/>
    <w:pPr>
      <w:spacing w:after="0" w:line="312" w:lineRule="auto"/>
      <w:ind w:firstLine="720"/>
    </w:pPr>
    <w:rPr>
      <w:rFonts w:asciiTheme="minorHAnsi" w:hAnsiTheme="minorHAnsi"/>
      <w:sz w:val="26"/>
    </w:rPr>
  </w:style>
  <w:style w:type="paragraph" w:customStyle="1" w:styleId="Ngun">
    <w:name w:val="Nguồn"/>
    <w:basedOn w:val="Hnh"/>
    <w:link w:val="NgunChar"/>
    <w:rsid w:val="003C6490"/>
    <w:pPr>
      <w:jc w:val="right"/>
    </w:pPr>
    <w:rPr>
      <w:rFonts w:ascii="Tahoma" w:hAnsi="Tahoma"/>
      <w:b/>
      <w:bCs w:val="0"/>
      <w:i/>
      <w:spacing w:val="0"/>
      <w:kern w:val="0"/>
      <w:sz w:val="28"/>
      <w:szCs w:val="28"/>
    </w:rPr>
  </w:style>
  <w:style w:type="paragraph" w:customStyle="1" w:styleId="Hoath">
    <w:name w:val="Hoa thị"/>
    <w:basedOn w:val="Nidung"/>
    <w:rsid w:val="003C6490"/>
    <w:pPr>
      <w:tabs>
        <w:tab w:val="left" w:pos="360"/>
      </w:tabs>
      <w:ind w:firstLine="0"/>
    </w:pPr>
    <w:rPr>
      <w:b/>
      <w:i/>
    </w:rPr>
  </w:style>
  <w:style w:type="paragraph" w:customStyle="1" w:styleId="Chmtrn">
    <w:name w:val="Chấm tròn"/>
    <w:basedOn w:val="Danhsch"/>
    <w:rsid w:val="003C6490"/>
    <w:pPr>
      <w:ind w:left="0" w:firstLine="0"/>
      <w:jc w:val="both"/>
    </w:pPr>
  </w:style>
  <w:style w:type="paragraph" w:customStyle="1" w:styleId="Hnh">
    <w:name w:val="Hình"/>
    <w:basedOn w:val="Normal"/>
    <w:link w:val="HnhChar"/>
    <w:rsid w:val="003C6490"/>
    <w:pPr>
      <w:spacing w:before="0" w:after="0" w:line="312" w:lineRule="auto"/>
      <w:jc w:val="center"/>
    </w:pPr>
    <w:rPr>
      <w:rFonts w:ascii="Times New Roman Bold" w:hAnsi="Times New Roman Bold"/>
      <w:bCs/>
      <w:color w:val="0000FF"/>
      <w:spacing w:val="-4"/>
      <w:kern w:val="28"/>
      <w:szCs w:val="27"/>
      <w:lang w:val="vi-VN"/>
    </w:rPr>
  </w:style>
  <w:style w:type="paragraph" w:customStyle="1" w:styleId="mucabc">
    <w:name w:val="muc_abc"/>
    <w:basedOn w:val="Normal"/>
    <w:rsid w:val="003C6490"/>
    <w:pPr>
      <w:tabs>
        <w:tab w:val="left" w:pos="284"/>
      </w:tabs>
      <w:spacing w:after="0" w:line="312" w:lineRule="auto"/>
    </w:pPr>
    <w:rPr>
      <w:rFonts w:eastAsia="Times New Roman" w:cs="Times New Roman"/>
      <w:b/>
      <w:bCs/>
      <w:sz w:val="26"/>
      <w:szCs w:val="20"/>
      <w:lang w:eastAsia="en-US"/>
    </w:rPr>
  </w:style>
  <w:style w:type="paragraph" w:customStyle="1" w:styleId="Bng">
    <w:name w:val="Bảng"/>
    <w:basedOn w:val="Normal"/>
    <w:link w:val="BngChar"/>
    <w:rsid w:val="003C6490"/>
    <w:pPr>
      <w:spacing w:after="60" w:line="312" w:lineRule="auto"/>
    </w:pPr>
    <w:rPr>
      <w:rFonts w:asciiTheme="minorHAnsi" w:hAnsiTheme="minorHAnsi"/>
      <w:sz w:val="26"/>
      <w:szCs w:val="26"/>
    </w:rPr>
  </w:style>
  <w:style w:type="paragraph" w:customStyle="1" w:styleId="TriNoidung">
    <w:name w:val="_Tri_Noidung"/>
    <w:basedOn w:val="Normal"/>
    <w:link w:val="TriNoidungChar"/>
    <w:rsid w:val="003C6490"/>
    <w:pPr>
      <w:autoSpaceDE w:val="0"/>
      <w:autoSpaceDN w:val="0"/>
      <w:adjustRightInd w:val="0"/>
      <w:spacing w:before="240" w:after="0" w:line="312" w:lineRule="auto"/>
    </w:pPr>
    <w:rPr>
      <w:rFonts w:asciiTheme="minorHAnsi" w:hAnsiTheme="minorHAnsi"/>
      <w:sz w:val="24"/>
      <w:szCs w:val="24"/>
    </w:rPr>
  </w:style>
  <w:style w:type="paragraph" w:customStyle="1" w:styleId="StyleLitkBoldItalic">
    <w:name w:val="Style Liệt kê + Bold Italic"/>
    <w:basedOn w:val="Litk"/>
    <w:link w:val="StyleLitkBoldItalicChar"/>
    <w:rsid w:val="003C6490"/>
    <w:rPr>
      <w:b/>
      <w:bCs/>
      <w:i/>
      <w:iCs/>
    </w:rPr>
  </w:style>
  <w:style w:type="paragraph" w:customStyle="1" w:styleId="body2">
    <w:name w:val="body2"/>
    <w:basedOn w:val="Normal"/>
    <w:rsid w:val="003C6490"/>
    <w:pPr>
      <w:spacing w:before="100" w:beforeAutospacing="1" w:after="100" w:afterAutospacing="1" w:line="240" w:lineRule="auto"/>
      <w:ind w:firstLine="284"/>
    </w:pPr>
    <w:rPr>
      <w:rFonts w:eastAsia="Times New Roman" w:cs="Times New Roman"/>
      <w:color w:val="000000"/>
      <w:sz w:val="20"/>
      <w:szCs w:val="20"/>
      <w:lang w:eastAsia="en-US"/>
    </w:rPr>
  </w:style>
  <w:style w:type="paragraph" w:customStyle="1" w:styleId="Heading12">
    <w:name w:val="Heading 12"/>
    <w:basedOn w:val="Normal"/>
    <w:rsid w:val="003C6490"/>
    <w:pPr>
      <w:spacing w:before="225" w:after="0" w:line="240" w:lineRule="auto"/>
      <w:jc w:val="left"/>
      <w:outlineLvl w:val="1"/>
    </w:pPr>
    <w:rPr>
      <w:rFonts w:ascii="Arial" w:eastAsia="Times New Roman" w:hAnsi="Arial" w:cs="Arial"/>
      <w:color w:val="003399"/>
      <w:kern w:val="36"/>
      <w:szCs w:val="27"/>
      <w:lang w:eastAsia="en-US"/>
    </w:rPr>
  </w:style>
  <w:style w:type="paragraph" w:customStyle="1" w:styleId="NormalWeb3">
    <w:name w:val="Normal (Web)3"/>
    <w:basedOn w:val="Normal"/>
    <w:rsid w:val="003C6490"/>
    <w:pPr>
      <w:spacing w:before="100" w:beforeAutospacing="1" w:after="100" w:afterAutospacing="1" w:line="312" w:lineRule="auto"/>
      <w:jc w:val="left"/>
    </w:pPr>
    <w:rPr>
      <w:rFonts w:ascii="Arial" w:eastAsia="Times New Roman" w:hAnsi="Arial" w:cs="Arial"/>
      <w:sz w:val="20"/>
      <w:szCs w:val="20"/>
      <w:lang w:eastAsia="en-US"/>
    </w:rPr>
  </w:style>
  <w:style w:type="paragraph" w:customStyle="1" w:styleId="gachaudg">
    <w:name w:val="gachđaudg"/>
    <w:basedOn w:val="Litk"/>
    <w:rsid w:val="003C6490"/>
  </w:style>
  <w:style w:type="paragraph" w:customStyle="1" w:styleId="chigachdaudog">
    <w:name w:val="chi_gachdaudog"/>
    <w:basedOn w:val="Normal"/>
    <w:rsid w:val="003C6490"/>
    <w:pPr>
      <w:tabs>
        <w:tab w:val="left" w:pos="720"/>
      </w:tabs>
      <w:spacing w:after="0" w:line="312" w:lineRule="auto"/>
      <w:ind w:left="720" w:hanging="360"/>
    </w:pPr>
    <w:rPr>
      <w:rFonts w:eastAsia="Times New Roman" w:cs="Times New Roman"/>
      <w:sz w:val="26"/>
      <w:szCs w:val="26"/>
      <w:lang w:eastAsia="en-US"/>
    </w:rPr>
  </w:style>
  <w:style w:type="paragraph" w:customStyle="1" w:styleId="Style13ptJustifiedFirstline1cm">
    <w:name w:val="Style 13 pt Justified First line:  1 cm"/>
    <w:basedOn w:val="Normal"/>
    <w:rsid w:val="003C6490"/>
    <w:pPr>
      <w:spacing w:after="60" w:line="240" w:lineRule="auto"/>
      <w:ind w:firstLine="567"/>
    </w:pPr>
    <w:rPr>
      <w:rFonts w:ascii="VNI-Times" w:eastAsia="Times New Roman" w:hAnsi="VNI-Times" w:cs="Times New Roman"/>
      <w:sz w:val="28"/>
      <w:szCs w:val="28"/>
      <w:lang w:eastAsia="en-US"/>
    </w:rPr>
  </w:style>
  <w:style w:type="paragraph" w:customStyle="1" w:styleId="Style2">
    <w:name w:val="Style2"/>
    <w:basedOn w:val="Normal"/>
    <w:link w:val="Style2Char"/>
    <w:rsid w:val="003C6490"/>
    <w:pPr>
      <w:tabs>
        <w:tab w:val="left" w:leader="dot" w:pos="9072"/>
      </w:tabs>
      <w:spacing w:before="60" w:after="60" w:line="312" w:lineRule="auto"/>
      <w:jc w:val="center"/>
    </w:pPr>
    <w:rPr>
      <w:rFonts w:asciiTheme="minorHAnsi" w:hAnsiTheme="minorHAnsi"/>
      <w:b/>
      <w:bCs/>
      <w:szCs w:val="27"/>
    </w:rPr>
  </w:style>
  <w:style w:type="paragraph" w:customStyle="1" w:styleId="mucabcchi">
    <w:name w:val="muc_abc_chi"/>
    <w:basedOn w:val="Normal"/>
    <w:rsid w:val="003C6490"/>
    <w:pPr>
      <w:spacing w:after="0" w:line="312" w:lineRule="auto"/>
    </w:pPr>
    <w:rPr>
      <w:rFonts w:eastAsia="Times New Roman" w:cs="Times New Roman"/>
      <w:b/>
      <w:bCs/>
      <w:sz w:val="26"/>
      <w:szCs w:val="20"/>
      <w:lang w:eastAsia="en-US"/>
    </w:rPr>
  </w:style>
  <w:style w:type="paragraph" w:customStyle="1" w:styleId="Style14ptJustifiedBefore3ptAfter3ptLinespacing">
    <w:name w:val="Style 14 pt Justified Before:  3 pt After:  3 pt Line spacing:"/>
    <w:basedOn w:val="Normal"/>
    <w:rsid w:val="003C6490"/>
    <w:pPr>
      <w:spacing w:before="60" w:after="60" w:line="340" w:lineRule="exact"/>
    </w:pPr>
    <w:rPr>
      <w:rFonts w:eastAsia="Times New Roman" w:cs="Times New Roman"/>
      <w:sz w:val="26"/>
      <w:szCs w:val="20"/>
      <w:lang w:eastAsia="en-US"/>
    </w:rPr>
  </w:style>
  <w:style w:type="paragraph" w:customStyle="1" w:styleId="Style4">
    <w:name w:val="Style4"/>
    <w:basedOn w:val="Style3"/>
    <w:link w:val="Style4Char"/>
    <w:rsid w:val="003C6490"/>
  </w:style>
  <w:style w:type="paragraph" w:customStyle="1" w:styleId="Style5">
    <w:name w:val="Style5"/>
    <w:basedOn w:val="Style4"/>
    <w:rsid w:val="003C6490"/>
  </w:style>
  <w:style w:type="paragraph" w:customStyle="1" w:styleId="Style3">
    <w:name w:val="Style3"/>
    <w:basedOn w:val="Style2"/>
    <w:link w:val="Style3Char"/>
    <w:rsid w:val="003C6490"/>
    <w:pPr>
      <w:jc w:val="left"/>
    </w:pPr>
  </w:style>
  <w:style w:type="paragraph" w:customStyle="1" w:styleId="Style6">
    <w:name w:val="Style6"/>
    <w:basedOn w:val="Style5"/>
    <w:rsid w:val="003C6490"/>
    <w:pPr>
      <w:ind w:left="170"/>
    </w:pPr>
    <w:rPr>
      <w:i/>
    </w:rPr>
  </w:style>
  <w:style w:type="paragraph" w:customStyle="1" w:styleId="1">
    <w:name w:val="1"/>
    <w:basedOn w:val="Normal"/>
    <w:rsid w:val="003C6490"/>
    <w:pPr>
      <w:keepNext/>
      <w:spacing w:after="0" w:line="264" w:lineRule="auto"/>
      <w:outlineLvl w:val="0"/>
    </w:pPr>
    <w:rPr>
      <w:rFonts w:eastAsia="Times New Roman" w:cs="Times New Roman"/>
      <w:b/>
      <w:bCs/>
      <w:iCs/>
      <w:color w:val="0000FF"/>
      <w:sz w:val="28"/>
      <w:szCs w:val="24"/>
      <w:lang w:eastAsia="en-US"/>
    </w:rPr>
  </w:style>
  <w:style w:type="paragraph" w:customStyle="1" w:styleId="center">
    <w:name w:val="center"/>
    <w:basedOn w:val="Normal"/>
    <w:rsid w:val="003C6490"/>
    <w:pPr>
      <w:spacing w:before="100" w:beforeAutospacing="1" w:after="100" w:afterAutospacing="1" w:line="240" w:lineRule="auto"/>
      <w:jc w:val="left"/>
    </w:pPr>
    <w:rPr>
      <w:rFonts w:eastAsia="Times New Roman" w:cs="Times New Roman"/>
      <w:sz w:val="24"/>
      <w:szCs w:val="24"/>
      <w:lang w:eastAsia="en-US"/>
    </w:rPr>
  </w:style>
  <w:style w:type="paragraph" w:customStyle="1" w:styleId="5">
    <w:name w:val="5"/>
    <w:basedOn w:val="Normal"/>
    <w:rsid w:val="003C6490"/>
    <w:pPr>
      <w:spacing w:before="60" w:after="40" w:line="312" w:lineRule="auto"/>
      <w:jc w:val="center"/>
    </w:pPr>
    <w:rPr>
      <w:rFonts w:eastAsia="Times New Roman" w:cs="Times New Roman"/>
      <w:b/>
      <w:sz w:val="28"/>
      <w:szCs w:val="28"/>
      <w:lang w:val="pt-BR" w:eastAsia="en-US"/>
    </w:rPr>
  </w:style>
  <w:style w:type="paragraph" w:customStyle="1" w:styleId="tenvb">
    <w:name w:val="tenvb"/>
    <w:basedOn w:val="Normal"/>
    <w:rsid w:val="003C6490"/>
    <w:pPr>
      <w:spacing w:before="100" w:beforeAutospacing="1" w:after="100" w:afterAutospacing="1" w:line="240" w:lineRule="auto"/>
      <w:jc w:val="left"/>
    </w:pPr>
    <w:rPr>
      <w:rFonts w:eastAsia="Times New Roman" w:cs="Times New Roman"/>
      <w:sz w:val="24"/>
      <w:szCs w:val="24"/>
      <w:lang w:eastAsia="en-US"/>
    </w:rPr>
  </w:style>
  <w:style w:type="paragraph" w:customStyle="1" w:styleId="StyleHeading2BoldNotItalicBlackJustifiedBefore12p">
    <w:name w:val="Style Heading 2 + Bold Not Italic Black Justified Before:  12 p"/>
    <w:basedOn w:val="Heading2"/>
    <w:rsid w:val="003C6490"/>
    <w:pPr>
      <w:keepLines w:val="0"/>
      <w:spacing w:before="180" w:after="180" w:line="264" w:lineRule="auto"/>
    </w:pPr>
    <w:rPr>
      <w:rFonts w:eastAsia="Times New Roman" w:cs="Times New Roman"/>
      <w:bCs/>
      <w:color w:val="000000"/>
      <w:sz w:val="28"/>
      <w:szCs w:val="20"/>
      <w:lang w:eastAsia="en-US"/>
    </w:rPr>
  </w:style>
  <w:style w:type="paragraph" w:customStyle="1" w:styleId="Normal1">
    <w:name w:val="Normal1"/>
    <w:basedOn w:val="Normal"/>
    <w:link w:val="normalChar0"/>
    <w:rsid w:val="003C6490"/>
    <w:pPr>
      <w:widowControl w:val="0"/>
      <w:spacing w:after="0" w:line="240" w:lineRule="auto"/>
    </w:pPr>
    <w:rPr>
      <w:rFonts w:asciiTheme="minorHAnsi" w:hAnsiTheme="minorHAnsi"/>
      <w:sz w:val="26"/>
      <w:szCs w:val="26"/>
    </w:rPr>
  </w:style>
  <w:style w:type="paragraph" w:customStyle="1" w:styleId="nomalCharChar">
    <w:name w:val="nomal Char Char"/>
    <w:basedOn w:val="BodyTextIndent"/>
    <w:rsid w:val="003C6490"/>
    <w:pPr>
      <w:spacing w:before="160" w:after="0" w:line="240" w:lineRule="auto"/>
      <w:ind w:left="0" w:firstLine="720"/>
    </w:pPr>
    <w:rPr>
      <w:rFonts w:ascii="Times New Roman" w:hAnsi="Times New Roman"/>
      <w:sz w:val="26"/>
      <w:szCs w:val="20"/>
    </w:rPr>
  </w:style>
  <w:style w:type="paragraph" w:customStyle="1" w:styleId="normal10">
    <w:name w:val="normal1"/>
    <w:basedOn w:val="Normal"/>
    <w:rsid w:val="003C6490"/>
    <w:pPr>
      <w:spacing w:before="100" w:beforeAutospacing="1" w:after="100" w:afterAutospacing="1" w:line="240" w:lineRule="auto"/>
      <w:jc w:val="left"/>
    </w:pPr>
    <w:rPr>
      <w:rFonts w:eastAsia="Times New Roman" w:cs="Times New Roman"/>
      <w:sz w:val="24"/>
      <w:szCs w:val="24"/>
      <w:lang w:eastAsia="en-US"/>
    </w:rPr>
  </w:style>
  <w:style w:type="paragraph" w:customStyle="1" w:styleId="t1">
    <w:name w:val="t1"/>
    <w:basedOn w:val="Heading1"/>
    <w:rsid w:val="003C6490"/>
    <w:pPr>
      <w:keepLines w:val="0"/>
      <w:tabs>
        <w:tab w:val="left" w:pos="567"/>
      </w:tabs>
      <w:spacing w:before="60" w:after="0" w:line="312" w:lineRule="auto"/>
    </w:pPr>
    <w:rPr>
      <w:rFonts w:eastAsia="Times New Roman" w:cs="Times New Roman"/>
      <w:bCs/>
      <w:sz w:val="28"/>
      <w:szCs w:val="27"/>
      <w:lang w:eastAsia="en-US"/>
    </w:rPr>
  </w:style>
  <w:style w:type="paragraph" w:customStyle="1" w:styleId="normal-p">
    <w:name w:val="normal-p"/>
    <w:basedOn w:val="Normal"/>
    <w:rsid w:val="003C6490"/>
    <w:pPr>
      <w:spacing w:before="150" w:after="150" w:line="240" w:lineRule="auto"/>
      <w:jc w:val="left"/>
    </w:pPr>
    <w:rPr>
      <w:rFonts w:eastAsia="Times New Roman" w:cs="Times New Roman"/>
      <w:sz w:val="24"/>
      <w:szCs w:val="24"/>
      <w:lang w:eastAsia="en-US"/>
    </w:rPr>
  </w:style>
  <w:style w:type="paragraph" w:customStyle="1" w:styleId="l">
    <w:name w:val="l"/>
    <w:basedOn w:val="Normal"/>
    <w:rsid w:val="003C6490"/>
    <w:pPr>
      <w:spacing w:before="0" w:after="0" w:line="288" w:lineRule="auto"/>
      <w:jc w:val="center"/>
    </w:pPr>
    <w:rPr>
      <w:rFonts w:eastAsia="Times New Roman" w:cs="Times New Roman"/>
      <w:b/>
      <w:color w:val="0000FF"/>
      <w:sz w:val="28"/>
      <w:szCs w:val="28"/>
      <w:lang w:eastAsia="en-US"/>
    </w:rPr>
  </w:style>
  <w:style w:type="paragraph" w:customStyle="1" w:styleId="l1">
    <w:name w:val="l1"/>
    <w:basedOn w:val="Normal"/>
    <w:rsid w:val="003C6490"/>
    <w:pPr>
      <w:spacing w:before="0" w:after="0" w:line="288" w:lineRule="auto"/>
    </w:pPr>
    <w:rPr>
      <w:rFonts w:eastAsia="Times New Roman" w:cs="Times New Roman"/>
      <w:b/>
      <w:color w:val="0000FF"/>
      <w:sz w:val="28"/>
      <w:szCs w:val="28"/>
      <w:lang w:eastAsia="en-US"/>
    </w:rPr>
  </w:style>
  <w:style w:type="paragraph" w:customStyle="1" w:styleId="l2">
    <w:name w:val="l2"/>
    <w:basedOn w:val="Normal"/>
    <w:rsid w:val="003C6490"/>
    <w:pPr>
      <w:spacing w:before="0" w:after="0" w:line="288" w:lineRule="auto"/>
    </w:pPr>
    <w:rPr>
      <w:rFonts w:eastAsia="Times New Roman" w:cs="Times New Roman"/>
      <w:b/>
      <w:color w:val="0000FF"/>
      <w:sz w:val="28"/>
      <w:szCs w:val="28"/>
      <w:lang w:val="vi-VN" w:eastAsia="en-US"/>
    </w:rPr>
  </w:style>
  <w:style w:type="paragraph" w:customStyle="1" w:styleId="l3">
    <w:name w:val="l3"/>
    <w:basedOn w:val="Normal"/>
    <w:rsid w:val="003C6490"/>
    <w:pPr>
      <w:spacing w:before="0" w:after="0" w:line="288" w:lineRule="auto"/>
    </w:pPr>
    <w:rPr>
      <w:rFonts w:eastAsia="Times New Roman" w:cs="Times New Roman"/>
      <w:b/>
      <w:color w:val="0000FF"/>
      <w:sz w:val="28"/>
      <w:szCs w:val="28"/>
      <w:lang w:val="vi-VN" w:eastAsia="en-US"/>
    </w:rPr>
  </w:style>
  <w:style w:type="paragraph" w:customStyle="1" w:styleId="k1">
    <w:name w:val="k1"/>
    <w:basedOn w:val="Normal"/>
    <w:rsid w:val="003C6490"/>
    <w:pPr>
      <w:spacing w:before="0" w:after="0" w:line="288" w:lineRule="auto"/>
      <w:jc w:val="center"/>
    </w:pPr>
    <w:rPr>
      <w:rFonts w:eastAsia="Times New Roman" w:cs="Times New Roman"/>
      <w:b/>
      <w:color w:val="0000FF"/>
      <w:sz w:val="28"/>
      <w:szCs w:val="28"/>
      <w:lang w:eastAsia="en-US"/>
    </w:rPr>
  </w:style>
  <w:style w:type="paragraph" w:customStyle="1" w:styleId="k2">
    <w:name w:val="k2"/>
    <w:basedOn w:val="Normal"/>
    <w:rsid w:val="003C6490"/>
    <w:pPr>
      <w:spacing w:before="0" w:after="0" w:line="288" w:lineRule="auto"/>
    </w:pPr>
    <w:rPr>
      <w:rFonts w:eastAsia="Times New Roman" w:cs="Times New Roman"/>
      <w:b/>
      <w:color w:val="0000FF"/>
      <w:sz w:val="28"/>
      <w:szCs w:val="28"/>
      <w:lang w:eastAsia="en-US"/>
    </w:rPr>
  </w:style>
  <w:style w:type="paragraph" w:customStyle="1" w:styleId="k3">
    <w:name w:val="k3"/>
    <w:basedOn w:val="Normal"/>
    <w:rsid w:val="003C6490"/>
    <w:pPr>
      <w:spacing w:before="0" w:after="0" w:line="288" w:lineRule="auto"/>
    </w:pPr>
    <w:rPr>
      <w:rFonts w:eastAsia="Times New Roman" w:cs="Times New Roman"/>
      <w:b/>
      <w:color w:val="0000FF"/>
      <w:sz w:val="28"/>
      <w:szCs w:val="28"/>
      <w:lang w:eastAsia="en-US"/>
    </w:rPr>
  </w:style>
  <w:style w:type="paragraph" w:customStyle="1" w:styleId="k4">
    <w:name w:val="k4"/>
    <w:basedOn w:val="Normal"/>
    <w:rsid w:val="003C6490"/>
    <w:pPr>
      <w:spacing w:before="0" w:after="0" w:line="288" w:lineRule="auto"/>
    </w:pPr>
    <w:rPr>
      <w:rFonts w:eastAsia="Times New Roman" w:cs="Times New Roman"/>
      <w:b/>
      <w:color w:val="0000FF"/>
      <w:sz w:val="28"/>
      <w:szCs w:val="28"/>
      <w:lang w:val="vi-VN" w:eastAsia="en-US"/>
    </w:rPr>
  </w:style>
  <w:style w:type="paragraph" w:customStyle="1" w:styleId="3">
    <w:name w:val="3"/>
    <w:basedOn w:val="Normal"/>
    <w:rsid w:val="003C6490"/>
    <w:pPr>
      <w:spacing w:before="60" w:after="40" w:line="312" w:lineRule="auto"/>
      <w:jc w:val="left"/>
    </w:pPr>
    <w:rPr>
      <w:rFonts w:eastAsia="Times New Roman" w:cs="Times New Roman"/>
      <w:b/>
      <w:i/>
      <w:sz w:val="28"/>
      <w:szCs w:val="28"/>
      <w:lang w:eastAsia="en-US"/>
    </w:rPr>
  </w:style>
  <w:style w:type="paragraph" w:customStyle="1" w:styleId="6">
    <w:name w:val="6"/>
    <w:basedOn w:val="Normal"/>
    <w:link w:val="6Char"/>
    <w:rsid w:val="003C6490"/>
    <w:pPr>
      <w:autoSpaceDE w:val="0"/>
      <w:autoSpaceDN w:val="0"/>
      <w:adjustRightInd w:val="0"/>
      <w:spacing w:after="60" w:line="312" w:lineRule="auto"/>
      <w:jc w:val="center"/>
    </w:pPr>
    <w:rPr>
      <w:rFonts w:asciiTheme="minorHAnsi" w:hAnsiTheme="minorHAnsi"/>
      <w:b/>
      <w:sz w:val="28"/>
      <w:szCs w:val="24"/>
    </w:rPr>
  </w:style>
  <w:style w:type="paragraph" w:customStyle="1" w:styleId="t3">
    <w:name w:val="t3"/>
    <w:basedOn w:val="Normal"/>
    <w:rsid w:val="003C6490"/>
    <w:pPr>
      <w:keepNext/>
      <w:spacing w:after="80" w:line="288" w:lineRule="auto"/>
      <w:ind w:right="49"/>
      <w:jc w:val="left"/>
      <w:outlineLvl w:val="2"/>
    </w:pPr>
    <w:rPr>
      <w:rFonts w:eastAsia="Times New Roman" w:cs="Times New Roman"/>
      <w:b/>
      <w:bCs/>
      <w:sz w:val="28"/>
      <w:szCs w:val="24"/>
      <w:lang w:eastAsia="en-US"/>
    </w:rPr>
  </w:style>
  <w:style w:type="paragraph" w:customStyle="1" w:styleId="Noidung">
    <w:name w:val="Noidung"/>
    <w:basedOn w:val="BodyTextIndent"/>
    <w:next w:val="BodyTextIndent"/>
    <w:link w:val="NoidungChar"/>
    <w:rsid w:val="003C6490"/>
    <w:pPr>
      <w:widowControl w:val="0"/>
      <w:autoSpaceDE w:val="0"/>
      <w:autoSpaceDN w:val="0"/>
      <w:adjustRightInd w:val="0"/>
      <w:spacing w:after="80" w:line="320" w:lineRule="exact"/>
      <w:ind w:left="0" w:firstLine="720"/>
    </w:pPr>
    <w:rPr>
      <w:rFonts w:eastAsiaTheme="minorEastAsia" w:cstheme="minorBidi"/>
      <w:spacing w:val="-2"/>
      <w:lang w:eastAsia="zh-CN"/>
    </w:rPr>
  </w:style>
  <w:style w:type="paragraph" w:customStyle="1" w:styleId="t4">
    <w:name w:val="t4"/>
    <w:basedOn w:val="Normal"/>
    <w:rsid w:val="003C6490"/>
    <w:pPr>
      <w:tabs>
        <w:tab w:val="right" w:leader="dot" w:pos="9360"/>
      </w:tabs>
      <w:spacing w:before="60" w:after="0" w:line="312" w:lineRule="auto"/>
      <w:jc w:val="left"/>
    </w:pPr>
    <w:rPr>
      <w:rFonts w:eastAsia="Times New Roman" w:cs="Times New Roman"/>
      <w:b/>
      <w:bCs/>
      <w:sz w:val="28"/>
      <w:szCs w:val="28"/>
      <w:lang w:val="pt-BR" w:eastAsia="en-US"/>
    </w:rPr>
  </w:style>
  <w:style w:type="paragraph" w:customStyle="1" w:styleId="b0">
    <w:name w:val="b"/>
    <w:basedOn w:val="Normal"/>
    <w:rsid w:val="003C6490"/>
    <w:pPr>
      <w:spacing w:before="0" w:after="0" w:line="240" w:lineRule="auto"/>
      <w:jc w:val="center"/>
    </w:pPr>
    <w:rPr>
      <w:rFonts w:ascii=".VnHelvetInsH" w:eastAsia="Times New Roman" w:hAnsi=".VnHelvetInsH" w:cs="Times New Roman"/>
      <w:sz w:val="28"/>
      <w:szCs w:val="20"/>
      <w:lang w:eastAsia="en-US"/>
    </w:rPr>
  </w:style>
  <w:style w:type="paragraph" w:customStyle="1" w:styleId="CharCharCharCharCharCharCharCharChar1Char">
    <w:name w:val="Char Char Char Char Char Char Char Char Char1 Char"/>
    <w:basedOn w:val="Normal"/>
    <w:rsid w:val="003C6490"/>
    <w:pPr>
      <w:spacing w:before="0" w:after="160" w:line="240" w:lineRule="exact"/>
      <w:jc w:val="left"/>
    </w:pPr>
    <w:rPr>
      <w:rFonts w:ascii="Tahoma" w:eastAsia="PMingLiU" w:hAnsi="Tahoma" w:cs="Times New Roman"/>
      <w:sz w:val="20"/>
      <w:szCs w:val="20"/>
      <w:lang w:eastAsia="en-US"/>
    </w:rPr>
  </w:style>
  <w:style w:type="paragraph" w:customStyle="1" w:styleId="CharCharCharCharChar1">
    <w:name w:val="Char Char Char Char Char1"/>
    <w:basedOn w:val="Normal"/>
    <w:rsid w:val="003C6490"/>
    <w:pPr>
      <w:widowControl w:val="0"/>
      <w:spacing w:before="0" w:after="0" w:line="240" w:lineRule="auto"/>
    </w:pPr>
    <w:rPr>
      <w:rFonts w:eastAsia="Times New Roman" w:cs="Times New Roman"/>
      <w:b/>
      <w:bCs/>
      <w:color w:val="008000"/>
      <w:sz w:val="26"/>
      <w:szCs w:val="26"/>
      <w:lang w:val="fr-FR" w:eastAsia="en-US"/>
    </w:rPr>
  </w:style>
  <w:style w:type="paragraph" w:customStyle="1" w:styleId="kt1">
    <w:name w:val="kt1"/>
    <w:basedOn w:val="Normal"/>
    <w:rsid w:val="003C6490"/>
    <w:pPr>
      <w:spacing w:before="0" w:after="0" w:line="240" w:lineRule="auto"/>
      <w:jc w:val="center"/>
    </w:pPr>
    <w:rPr>
      <w:rFonts w:eastAsia="Times New Roman" w:cs="Times New Roman"/>
      <w:b/>
      <w:sz w:val="28"/>
      <w:szCs w:val="28"/>
      <w:lang w:eastAsia="en-US"/>
    </w:rPr>
  </w:style>
  <w:style w:type="paragraph" w:customStyle="1" w:styleId="CharCharCharChar2">
    <w:name w:val="Char Char Char Char2"/>
    <w:basedOn w:val="Normal"/>
    <w:rsid w:val="003C6490"/>
    <w:pPr>
      <w:spacing w:before="0" w:after="160" w:line="240" w:lineRule="exact"/>
      <w:jc w:val="left"/>
    </w:pPr>
    <w:rPr>
      <w:rFonts w:ascii="Tahoma" w:eastAsia="PMingLiU" w:hAnsi="Tahoma" w:cs="Tahoma"/>
      <w:sz w:val="20"/>
      <w:szCs w:val="20"/>
      <w:lang w:eastAsia="en-US"/>
    </w:rPr>
  </w:style>
  <w:style w:type="paragraph" w:customStyle="1" w:styleId="text">
    <w:name w:val="text"/>
    <w:basedOn w:val="Normal"/>
    <w:rsid w:val="003C6490"/>
    <w:pPr>
      <w:spacing w:line="312" w:lineRule="auto"/>
      <w:ind w:firstLine="570"/>
    </w:pPr>
    <w:rPr>
      <w:rFonts w:eastAsia="Times New Roman" w:cs="Times New Roman"/>
      <w:color w:val="000000"/>
      <w:sz w:val="26"/>
      <w:szCs w:val="26"/>
      <w:lang w:val="en-GB" w:eastAsia="en-US"/>
    </w:rPr>
  </w:style>
  <w:style w:type="paragraph" w:customStyle="1" w:styleId="Normal-1">
    <w:name w:val="Normal-1"/>
    <w:basedOn w:val="Normal"/>
    <w:link w:val="Normal-1Char"/>
    <w:rsid w:val="003C6490"/>
    <w:pPr>
      <w:widowControl w:val="0"/>
      <w:spacing w:before="60" w:after="60" w:line="240" w:lineRule="auto"/>
      <w:ind w:firstLine="284"/>
    </w:pPr>
    <w:rPr>
      <w:rFonts w:asciiTheme="minorHAnsi" w:eastAsia=".VnTime" w:hAnsiTheme="minorHAnsi"/>
      <w:color w:val="0000FF"/>
      <w:sz w:val="26"/>
      <w:szCs w:val="26"/>
      <w:lang w:val="nl-NL"/>
    </w:rPr>
  </w:style>
  <w:style w:type="paragraph" w:customStyle="1" w:styleId="kt2">
    <w:name w:val="kt2"/>
    <w:basedOn w:val="Normal"/>
    <w:rsid w:val="003C6490"/>
    <w:pPr>
      <w:spacing w:before="0" w:after="0"/>
      <w:ind w:firstLine="620"/>
      <w:jc w:val="center"/>
    </w:pPr>
    <w:rPr>
      <w:rFonts w:eastAsia="Times New Roman" w:cs="Times New Roman"/>
      <w:b/>
      <w:sz w:val="28"/>
      <w:szCs w:val="28"/>
      <w:lang w:eastAsia="en-US"/>
    </w:rPr>
  </w:style>
  <w:style w:type="paragraph" w:customStyle="1" w:styleId="DMhinh">
    <w:name w:val="DM hinh"/>
    <w:basedOn w:val="Heading1"/>
    <w:rsid w:val="003C6490"/>
    <w:pPr>
      <w:keepLines w:val="0"/>
      <w:tabs>
        <w:tab w:val="left" w:pos="567"/>
      </w:tabs>
      <w:spacing w:before="0" w:after="0" w:line="312" w:lineRule="auto"/>
    </w:pPr>
    <w:rPr>
      <w:rFonts w:eastAsia="Batang" w:cs="Times New Roman"/>
      <w:iCs/>
      <w:spacing w:val="-6"/>
      <w:szCs w:val="28"/>
      <w:lang w:val="fr-FR" w:eastAsia="en-US"/>
    </w:rPr>
  </w:style>
  <w:style w:type="paragraph" w:customStyle="1" w:styleId="DMbang">
    <w:name w:val="DM bang"/>
    <w:basedOn w:val="TOC1"/>
    <w:rsid w:val="003C6490"/>
    <w:pPr>
      <w:tabs>
        <w:tab w:val="clear" w:pos="9061"/>
        <w:tab w:val="right" w:leader="dot" w:pos="9072"/>
      </w:tabs>
      <w:spacing w:before="360" w:after="0"/>
      <w:jc w:val="left"/>
      <w:outlineLvl w:val="0"/>
    </w:pPr>
    <w:rPr>
      <w:rFonts w:ascii="Cambria" w:eastAsia="Times New Roman" w:hAnsi="Cambria"/>
      <w:b w:val="0"/>
      <w:bCs/>
      <w:iCs/>
      <w:caps/>
      <w:spacing w:val="-4"/>
      <w:sz w:val="28"/>
      <w:szCs w:val="24"/>
      <w:lang w:eastAsia="en-US"/>
    </w:rPr>
  </w:style>
  <w:style w:type="paragraph" w:customStyle="1" w:styleId="danhsach1">
    <w:name w:val="danhsach1"/>
    <w:basedOn w:val="Normal"/>
    <w:rsid w:val="003C6490"/>
    <w:pPr>
      <w:spacing w:before="100" w:beforeAutospacing="1" w:after="100" w:afterAutospacing="1" w:line="240" w:lineRule="auto"/>
      <w:jc w:val="left"/>
    </w:pPr>
    <w:rPr>
      <w:rFonts w:eastAsia="Times New Roman" w:cs="Times New Roman"/>
      <w:sz w:val="24"/>
      <w:szCs w:val="24"/>
      <w:lang w:val="vi-VN" w:eastAsia="vi-VN"/>
    </w:rPr>
  </w:style>
  <w:style w:type="paragraph" w:customStyle="1" w:styleId="BANG">
    <w:name w:val="BANG"/>
    <w:basedOn w:val="Normal"/>
    <w:rsid w:val="003C6490"/>
    <w:pPr>
      <w:spacing w:before="0" w:after="0" w:line="312" w:lineRule="auto"/>
      <w:jc w:val="center"/>
    </w:pPr>
    <w:rPr>
      <w:rFonts w:eastAsia="Calibri" w:cs="Times New Roman"/>
      <w:b/>
      <w:lang w:eastAsia="en-US"/>
    </w:rPr>
  </w:style>
  <w:style w:type="paragraph" w:customStyle="1" w:styleId="H">
    <w:name w:val="H"/>
    <w:basedOn w:val="Normal"/>
    <w:rsid w:val="003C6490"/>
    <w:pPr>
      <w:spacing w:line="400" w:lineRule="atLeast"/>
    </w:pPr>
    <w:rPr>
      <w:rFonts w:ascii="Tahoma" w:eastAsia="Times New Roman" w:hAnsi="Tahoma" w:cs="Tahoma"/>
      <w:color w:val="0000FF"/>
      <w:sz w:val="24"/>
      <w:szCs w:val="24"/>
      <w:lang w:eastAsia="en-US"/>
    </w:rPr>
  </w:style>
  <w:style w:type="paragraph" w:customStyle="1" w:styleId="CharChar4">
    <w:name w:val="Char Char4"/>
    <w:basedOn w:val="Normal"/>
    <w:rsid w:val="003C6490"/>
    <w:pPr>
      <w:spacing w:before="0" w:after="160" w:line="240" w:lineRule="exact"/>
      <w:jc w:val="left"/>
    </w:pPr>
    <w:rPr>
      <w:rFonts w:ascii="Tahoma" w:eastAsia="Times New Roman" w:hAnsi="Tahoma" w:cs="Tahoma"/>
      <w:sz w:val="20"/>
      <w:szCs w:val="20"/>
      <w:lang w:eastAsia="en-US"/>
    </w:rPr>
  </w:style>
  <w:style w:type="paragraph" w:customStyle="1" w:styleId="chuthuong">
    <w:name w:val="chu thuong"/>
    <w:basedOn w:val="Normal"/>
    <w:link w:val="chuthuongChar"/>
    <w:rsid w:val="003C6490"/>
    <w:pPr>
      <w:keepNext/>
      <w:widowControl w:val="0"/>
      <w:tabs>
        <w:tab w:val="left" w:pos="1170"/>
      </w:tabs>
      <w:spacing w:before="60" w:after="60" w:line="240" w:lineRule="auto"/>
      <w:ind w:firstLine="567"/>
    </w:pPr>
    <w:rPr>
      <w:rFonts w:eastAsia="Times New Roman" w:cs="Times New Roman"/>
      <w:sz w:val="26"/>
      <w:szCs w:val="26"/>
      <w:lang w:val="nl-NL" w:eastAsia="en-US"/>
    </w:rPr>
  </w:style>
  <w:style w:type="character" w:customStyle="1" w:styleId="chuthuongChar">
    <w:name w:val="chu thuong Char"/>
    <w:link w:val="chuthuong"/>
    <w:locked/>
    <w:rsid w:val="003C6490"/>
    <w:rPr>
      <w:rFonts w:ascii="Times New Roman" w:eastAsia="Times New Roman" w:hAnsi="Times New Roman" w:cs="Times New Roman"/>
      <w:sz w:val="26"/>
      <w:szCs w:val="26"/>
      <w:lang w:val="nl-NL" w:eastAsia="en-US"/>
    </w:rPr>
  </w:style>
  <w:style w:type="paragraph" w:customStyle="1" w:styleId="Styley1">
    <w:name w:val="Style y1"/>
    <w:basedOn w:val="Normal"/>
    <w:link w:val="Styley1CharChar"/>
    <w:autoRedefine/>
    <w:rsid w:val="003C6490"/>
    <w:pPr>
      <w:widowControl w:val="0"/>
      <w:spacing w:before="0" w:after="0" w:line="312" w:lineRule="auto"/>
      <w:jc w:val="left"/>
    </w:pPr>
    <w:rPr>
      <w:rFonts w:eastAsia="Times New Roman" w:cs="Times New Roman"/>
      <w:i/>
      <w:iCs/>
      <w:spacing w:val="-6"/>
      <w:szCs w:val="27"/>
      <w:lang w:val="pl-PL" w:eastAsia="en-US"/>
    </w:rPr>
  </w:style>
  <w:style w:type="character" w:customStyle="1" w:styleId="Styley1CharChar">
    <w:name w:val="Style y1 Char Char"/>
    <w:link w:val="Styley1"/>
    <w:rsid w:val="003C6490"/>
    <w:rPr>
      <w:rFonts w:ascii="Times New Roman" w:eastAsia="Times New Roman" w:hAnsi="Times New Roman" w:cs="Times New Roman"/>
      <w:i/>
      <w:iCs/>
      <w:spacing w:val="-6"/>
      <w:sz w:val="27"/>
      <w:szCs w:val="27"/>
      <w:lang w:val="pl-PL" w:eastAsia="en-US"/>
    </w:rPr>
  </w:style>
  <w:style w:type="table" w:customStyle="1" w:styleId="TableGrid1">
    <w:name w:val="Table Grid1"/>
    <w:basedOn w:val="TableNormal"/>
    <w:next w:val="TableGrid"/>
    <w:uiPriority w:val="59"/>
    <w:rsid w:val="003C6490"/>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y2">
    <w:name w:val="Style y2"/>
    <w:basedOn w:val="Styley1"/>
    <w:link w:val="Styley2CharChar"/>
    <w:autoRedefine/>
    <w:rsid w:val="003C6490"/>
    <w:rPr>
      <w:i w:val="0"/>
      <w:color w:val="0000FF"/>
      <w:sz w:val="26"/>
      <w:szCs w:val="26"/>
      <w:lang w:val="vi-VN"/>
    </w:rPr>
  </w:style>
  <w:style w:type="character" w:customStyle="1" w:styleId="Styley2CharChar">
    <w:name w:val="Style y2 Char Char"/>
    <w:link w:val="Styley2"/>
    <w:rsid w:val="003C6490"/>
    <w:rPr>
      <w:rFonts w:ascii="Times New Roman" w:eastAsia="Times New Roman" w:hAnsi="Times New Roman" w:cs="Times New Roman"/>
      <w:iCs/>
      <w:color w:val="0000FF"/>
      <w:spacing w:val="-6"/>
      <w:sz w:val="26"/>
      <w:szCs w:val="26"/>
      <w:lang w:val="vi-VN" w:eastAsia="en-US"/>
    </w:rPr>
  </w:style>
  <w:style w:type="paragraph" w:customStyle="1" w:styleId="MTDisplayEquation">
    <w:name w:val="MTDisplayEquation"/>
    <w:basedOn w:val="Normal"/>
    <w:next w:val="Normal"/>
    <w:link w:val="MTDisplayEquationChar"/>
    <w:rsid w:val="003C6490"/>
    <w:pPr>
      <w:tabs>
        <w:tab w:val="center" w:pos="4540"/>
        <w:tab w:val="right" w:pos="9080"/>
      </w:tabs>
      <w:spacing w:before="0" w:after="0" w:line="288" w:lineRule="auto"/>
    </w:pPr>
    <w:rPr>
      <w:rFonts w:eastAsia=".VnTime" w:cs="Times New Roman"/>
      <w:i/>
      <w:szCs w:val="27"/>
      <w:lang w:eastAsia="en-US"/>
    </w:rPr>
  </w:style>
  <w:style w:type="character" w:customStyle="1" w:styleId="MTDisplayEquationChar">
    <w:name w:val="MTDisplayEquation Char"/>
    <w:link w:val="MTDisplayEquation"/>
    <w:rsid w:val="003C6490"/>
    <w:rPr>
      <w:rFonts w:ascii="Times New Roman" w:eastAsia=".VnTime" w:hAnsi="Times New Roman" w:cs="Times New Roman"/>
      <w:i/>
      <w:sz w:val="27"/>
      <w:szCs w:val="27"/>
      <w:lang w:eastAsia="en-US"/>
    </w:rPr>
  </w:style>
  <w:style w:type="paragraph" w:customStyle="1" w:styleId="Lap4">
    <w:name w:val="Lap4"/>
    <w:basedOn w:val="Normal"/>
    <w:rsid w:val="003C6490"/>
    <w:pPr>
      <w:tabs>
        <w:tab w:val="num" w:pos="0"/>
      </w:tabs>
      <w:spacing w:before="0" w:after="0" w:line="240" w:lineRule="auto"/>
      <w:jc w:val="left"/>
    </w:pPr>
    <w:rPr>
      <w:rFonts w:eastAsia="Times New Roman" w:cs="Times New Roman"/>
      <w:sz w:val="20"/>
      <w:szCs w:val="20"/>
      <w:lang w:val="en-GB" w:eastAsia="en-US"/>
    </w:rPr>
  </w:style>
  <w:style w:type="paragraph" w:customStyle="1" w:styleId="anh3">
    <w:name w:val="anh3"/>
    <w:basedOn w:val="Normal"/>
    <w:rsid w:val="003C6490"/>
    <w:pPr>
      <w:spacing w:before="240" w:after="240" w:line="240" w:lineRule="auto"/>
      <w:jc w:val="center"/>
    </w:pPr>
    <w:rPr>
      <w:rFonts w:eastAsia="Times New Roman" w:cs="Times New Roman"/>
      <w:b/>
      <w:sz w:val="26"/>
      <w:szCs w:val="26"/>
      <w:lang w:eastAsia="en-US"/>
    </w:rPr>
  </w:style>
  <w:style w:type="paragraph" w:customStyle="1" w:styleId="abc">
    <w:name w:val="abc"/>
    <w:basedOn w:val="Normal"/>
    <w:uiPriority w:val="99"/>
    <w:rsid w:val="003C6490"/>
    <w:pPr>
      <w:widowControl w:val="0"/>
      <w:autoSpaceDE w:val="0"/>
      <w:autoSpaceDN w:val="0"/>
      <w:spacing w:before="0" w:after="0" w:line="240" w:lineRule="auto"/>
    </w:pPr>
    <w:rPr>
      <w:rFonts w:eastAsia="Times New Roman" w:cs="Times New Roman"/>
      <w:sz w:val="28"/>
      <w:szCs w:val="28"/>
      <w:lang w:eastAsia="en-US"/>
    </w:r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
    <w:rsid w:val="003C6490"/>
    <w:rPr>
      <w:rFonts w:ascii="Times New Roman" w:eastAsia="Times New Roman" w:hAnsi="Times New Roman" w:cs="Times New Roman"/>
      <w:i/>
      <w:sz w:val="26"/>
      <w:szCs w:val="26"/>
    </w:rPr>
  </w:style>
  <w:style w:type="character" w:customStyle="1" w:styleId="Heading6Char1">
    <w:name w:val="Heading 6 Char1"/>
    <w:aliases w:val="BẢNG Char1"/>
    <w:semiHidden/>
    <w:rsid w:val="003C6490"/>
    <w:rPr>
      <w:rFonts w:ascii="Cambria" w:eastAsia="Times New Roman" w:hAnsi="Cambria" w:cs="Times New Roman"/>
      <w:i/>
      <w:iCs/>
      <w:color w:val="243F60"/>
      <w:sz w:val="28"/>
      <w:szCs w:val="28"/>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
    <w:basedOn w:val="Normal"/>
    <w:link w:val="FootnoteTextChar"/>
    <w:uiPriority w:val="99"/>
    <w:unhideWhenUsed/>
    <w:rsid w:val="003C6490"/>
    <w:pPr>
      <w:spacing w:before="0" w:after="0" w:line="240" w:lineRule="auto"/>
      <w:jc w:val="left"/>
    </w:pPr>
    <w:rPr>
      <w:rFonts w:eastAsia="Times New Roman" w:cs="Times New Roman"/>
      <w:sz w:val="20"/>
      <w:szCs w:val="20"/>
      <w:lang w:eastAsia="en-US"/>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3C6490"/>
    <w:rPr>
      <w:rFonts w:ascii="Times New Roman" w:eastAsia="Times New Roman" w:hAnsi="Times New Roman" w:cs="Times New Roman"/>
      <w:sz w:val="20"/>
      <w:szCs w:val="20"/>
      <w:lang w:eastAsia="en-US"/>
    </w:rPr>
  </w:style>
  <w:style w:type="character" w:customStyle="1" w:styleId="Normal-1CharChar2">
    <w:name w:val="Normal-1 Char Char2"/>
    <w:rsid w:val="003C6490"/>
    <w:rPr>
      <w:rFonts w:eastAsia=".VnTime"/>
      <w:color w:val="0000FF"/>
      <w:sz w:val="26"/>
      <w:szCs w:val="26"/>
      <w:lang w:val="nl-NL" w:eastAsia="en-US" w:bidi="ar-SA"/>
    </w:rPr>
  </w:style>
  <w:style w:type="paragraph" w:customStyle="1" w:styleId="Styley21">
    <w:name w:val="Style y21"/>
    <w:basedOn w:val="Styley2"/>
    <w:link w:val="Styley21CharChar"/>
    <w:autoRedefine/>
    <w:rsid w:val="003C6490"/>
    <w:pPr>
      <w:numPr>
        <w:numId w:val="6"/>
      </w:numPr>
      <w:tabs>
        <w:tab w:val="clear" w:pos="568"/>
      </w:tabs>
      <w:spacing w:before="20" w:line="240" w:lineRule="auto"/>
      <w:ind w:left="-60"/>
    </w:pPr>
    <w:rPr>
      <w:i/>
      <w:iCs w:val="0"/>
      <w:noProof/>
      <w:szCs w:val="20"/>
      <w:lang w:val="en-US"/>
    </w:rPr>
  </w:style>
  <w:style w:type="character" w:customStyle="1" w:styleId="Styley21CharChar">
    <w:name w:val="Style y21 Char Char"/>
    <w:link w:val="Styley21"/>
    <w:rsid w:val="003C6490"/>
    <w:rPr>
      <w:rFonts w:ascii="Times New Roman" w:eastAsia="Times New Roman" w:hAnsi="Times New Roman" w:cs="Times New Roman"/>
      <w:i/>
      <w:noProof/>
      <w:color w:val="0000FF"/>
      <w:spacing w:val="-6"/>
      <w:sz w:val="26"/>
      <w:szCs w:val="20"/>
      <w:lang w:eastAsia="en-US"/>
    </w:rPr>
  </w:style>
  <w:style w:type="paragraph" w:customStyle="1" w:styleId="hnh0">
    <w:name w:val="hình"/>
    <w:basedOn w:val="Heading4"/>
    <w:link w:val="hnhChar0"/>
    <w:rsid w:val="003C6490"/>
    <w:pPr>
      <w:keepLines w:val="0"/>
      <w:numPr>
        <w:ilvl w:val="0"/>
        <w:numId w:val="0"/>
      </w:numPr>
      <w:spacing w:before="240" w:after="60" w:line="240" w:lineRule="auto"/>
      <w:jc w:val="center"/>
    </w:pPr>
    <w:rPr>
      <w:rFonts w:eastAsia="Times New Roman" w:cs="Times New Roman"/>
      <w:bCs/>
      <w:iCs w:val="0"/>
      <w:color w:val="auto"/>
      <w:szCs w:val="28"/>
      <w:lang w:eastAsia="en-US"/>
    </w:rPr>
  </w:style>
  <w:style w:type="character" w:customStyle="1" w:styleId="hnhChar0">
    <w:name w:val="hình Char"/>
    <w:link w:val="hnh0"/>
    <w:rsid w:val="003C6490"/>
    <w:rPr>
      <w:rFonts w:ascii="Times New Roman" w:eastAsia="Times New Roman" w:hAnsi="Times New Roman" w:cs="Times New Roman"/>
      <w:b/>
      <w:bCs/>
      <w:sz w:val="27"/>
      <w:szCs w:val="28"/>
      <w:lang w:eastAsia="en-US"/>
    </w:rPr>
  </w:style>
  <w:style w:type="paragraph" w:customStyle="1" w:styleId="Styley3">
    <w:name w:val="Style y3"/>
    <w:basedOn w:val="Normal"/>
    <w:link w:val="Styley3Char"/>
    <w:autoRedefine/>
    <w:rsid w:val="003C6490"/>
    <w:pPr>
      <w:widowControl w:val="0"/>
      <w:numPr>
        <w:numId w:val="5"/>
      </w:numPr>
      <w:tabs>
        <w:tab w:val="clear" w:pos="1004"/>
        <w:tab w:val="num" w:pos="513"/>
      </w:tabs>
      <w:spacing w:before="40" w:after="40" w:line="240" w:lineRule="auto"/>
      <w:ind w:left="0" w:firstLine="342"/>
    </w:pPr>
    <w:rPr>
      <w:rFonts w:eastAsia="SimSun" w:cs="Times New Roman"/>
      <w:color w:val="0000FF"/>
      <w:sz w:val="26"/>
      <w:szCs w:val="20"/>
      <w:lang w:val="fr-FR" w:eastAsia="en-US"/>
    </w:rPr>
  </w:style>
  <w:style w:type="character" w:customStyle="1" w:styleId="Styley3Char">
    <w:name w:val="Style y3 Char"/>
    <w:link w:val="Styley3"/>
    <w:rsid w:val="003C6490"/>
    <w:rPr>
      <w:rFonts w:ascii="Times New Roman" w:eastAsia="SimSun" w:hAnsi="Times New Roman" w:cs="Times New Roman"/>
      <w:color w:val="0000FF"/>
      <w:sz w:val="26"/>
      <w:szCs w:val="20"/>
      <w:lang w:val="fr-FR" w:eastAsia="en-US"/>
    </w:rPr>
  </w:style>
  <w:style w:type="character" w:customStyle="1" w:styleId="a2">
    <w:name w:val="a"/>
    <w:rsid w:val="003C6490"/>
  </w:style>
  <w:style w:type="paragraph" w:styleId="List">
    <w:name w:val="List"/>
    <w:basedOn w:val="Normal"/>
    <w:rsid w:val="003C6490"/>
    <w:pPr>
      <w:spacing w:before="0" w:after="0" w:line="240" w:lineRule="auto"/>
      <w:ind w:left="360" w:hanging="360"/>
      <w:contextualSpacing/>
      <w:jc w:val="left"/>
    </w:pPr>
    <w:rPr>
      <w:rFonts w:eastAsia="Times New Roman" w:cs="Times New Roman"/>
      <w:sz w:val="24"/>
      <w:szCs w:val="24"/>
      <w:lang w:eastAsia="en-US"/>
    </w:rPr>
  </w:style>
  <w:style w:type="paragraph" w:customStyle="1" w:styleId="CharChar3">
    <w:name w:val="Char Char3"/>
    <w:basedOn w:val="Normal"/>
    <w:rsid w:val="003C6490"/>
    <w:pPr>
      <w:spacing w:before="0" w:after="160" w:line="240" w:lineRule="exact"/>
      <w:jc w:val="left"/>
    </w:pPr>
    <w:rPr>
      <w:rFonts w:ascii="Tahoma" w:eastAsia="Times New Roman" w:hAnsi="Tahoma" w:cs="Tahoma"/>
      <w:sz w:val="20"/>
      <w:szCs w:val="20"/>
      <w:lang w:eastAsia="en-US"/>
    </w:rPr>
  </w:style>
  <w:style w:type="paragraph" w:customStyle="1" w:styleId="para">
    <w:name w:val="para"/>
    <w:basedOn w:val="Normal"/>
    <w:rsid w:val="003C6490"/>
    <w:pPr>
      <w:spacing w:before="100" w:beforeAutospacing="1" w:after="100" w:afterAutospacing="1" w:line="240" w:lineRule="auto"/>
      <w:jc w:val="left"/>
    </w:pPr>
    <w:rPr>
      <w:rFonts w:eastAsia="Times New Roman" w:cs="Times New Roman"/>
      <w:sz w:val="24"/>
      <w:szCs w:val="24"/>
      <w:lang w:eastAsia="en-US"/>
    </w:rPr>
  </w:style>
  <w:style w:type="paragraph" w:customStyle="1" w:styleId="PARAGRAPH">
    <w:name w:val="PARAGRAPH"/>
    <w:basedOn w:val="Normal"/>
    <w:rsid w:val="003C6490"/>
    <w:pPr>
      <w:spacing w:line="288" w:lineRule="auto"/>
      <w:ind w:firstLine="576"/>
    </w:pPr>
    <w:rPr>
      <w:rFonts w:eastAsia="Times New Roman" w:cs="Times New Roman"/>
      <w:sz w:val="26"/>
      <w:szCs w:val="24"/>
      <w:lang w:eastAsia="en-US"/>
    </w:rPr>
  </w:style>
  <w:style w:type="paragraph" w:customStyle="1" w:styleId="2">
    <w:name w:val="2"/>
    <w:basedOn w:val="Normal"/>
    <w:rsid w:val="003C6490"/>
    <w:pPr>
      <w:spacing w:before="60" w:after="40" w:line="312" w:lineRule="auto"/>
    </w:pPr>
    <w:rPr>
      <w:rFonts w:eastAsia="Times New Roman" w:cs="Times New Roman"/>
      <w:b/>
      <w:sz w:val="28"/>
      <w:szCs w:val="28"/>
      <w:lang w:eastAsia="en-US"/>
    </w:rPr>
  </w:style>
  <w:style w:type="character" w:customStyle="1" w:styleId="Heading4Char1">
    <w:name w:val="Heading 4 Char1"/>
    <w:locked/>
    <w:rsid w:val="003C6490"/>
    <w:rPr>
      <w:rFonts w:ascii="Times New Roman Bold" w:hAnsi="Times New Roman Bold"/>
      <w:b/>
      <w:iCs/>
      <w:sz w:val="27"/>
      <w:szCs w:val="24"/>
    </w:rPr>
  </w:style>
  <w:style w:type="paragraph" w:customStyle="1" w:styleId="CharCharCharChar">
    <w:name w:val="Char Char Char Char"/>
    <w:basedOn w:val="Normal"/>
    <w:rsid w:val="003C6490"/>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6">
    <w:name w:val="Char Char Char Char6"/>
    <w:basedOn w:val="Normal"/>
    <w:rsid w:val="003C6490"/>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5">
    <w:name w:val="Char Char Char Char5"/>
    <w:basedOn w:val="Normal"/>
    <w:rsid w:val="003C6490"/>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thuong">
    <w:name w:val="thuong"/>
    <w:basedOn w:val="Normal"/>
    <w:link w:val="thuongChar"/>
    <w:rsid w:val="003C6490"/>
    <w:pPr>
      <w:spacing w:before="40" w:after="20" w:line="300" w:lineRule="auto"/>
      <w:ind w:firstLine="567"/>
    </w:pPr>
    <w:rPr>
      <w:rFonts w:eastAsia="Times New Roman" w:cs="Times New Roman"/>
      <w:sz w:val="26"/>
      <w:szCs w:val="20"/>
      <w:lang w:eastAsia="en-US"/>
    </w:rPr>
  </w:style>
  <w:style w:type="character" w:customStyle="1" w:styleId="thuongChar">
    <w:name w:val="thuong Char"/>
    <w:link w:val="thuong"/>
    <w:rsid w:val="003C6490"/>
    <w:rPr>
      <w:rFonts w:ascii="Times New Roman" w:eastAsia="Times New Roman" w:hAnsi="Times New Roman" w:cs="Times New Roman"/>
      <w:sz w:val="26"/>
      <w:szCs w:val="20"/>
      <w:lang w:eastAsia="en-US"/>
    </w:rPr>
  </w:style>
  <w:style w:type="paragraph" w:customStyle="1" w:styleId="d2">
    <w:name w:val="d2"/>
    <w:basedOn w:val="Normal"/>
    <w:rsid w:val="003C6490"/>
    <w:pPr>
      <w:spacing w:after="60" w:line="340" w:lineRule="exact"/>
    </w:pPr>
    <w:rPr>
      <w:rFonts w:eastAsia="Times New Roman" w:cs="VNtimes new roman"/>
      <w:b/>
      <w:iCs/>
      <w:sz w:val="28"/>
      <w:szCs w:val="24"/>
      <w:lang w:val="pt-BR" w:eastAsia="en-US"/>
    </w:rPr>
  </w:style>
  <w:style w:type="paragraph" w:customStyle="1" w:styleId="CharCharCharChar4">
    <w:name w:val="Char Char Char Char4"/>
    <w:basedOn w:val="Normal"/>
    <w:rsid w:val="003C6490"/>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y1">
    <w:name w:val="y1"/>
    <w:basedOn w:val="Normal"/>
    <w:link w:val="y1Char"/>
    <w:rsid w:val="003C6490"/>
    <w:pPr>
      <w:widowControl w:val="0"/>
      <w:numPr>
        <w:numId w:val="7"/>
      </w:numPr>
      <w:tabs>
        <w:tab w:val="clear" w:pos="303"/>
        <w:tab w:val="num" w:pos="360"/>
      </w:tabs>
      <w:spacing w:before="0" w:after="20" w:line="240" w:lineRule="auto"/>
      <w:ind w:firstLine="0"/>
    </w:pPr>
    <w:rPr>
      <w:rFonts w:ascii=".VnTime" w:eastAsia=".VnTime" w:hAnsi=".VnTime" w:cs="Times New Roman"/>
      <w:color w:val="0000FF"/>
      <w:sz w:val="26"/>
      <w:szCs w:val="26"/>
      <w:lang w:eastAsia="en-US"/>
    </w:rPr>
  </w:style>
  <w:style w:type="character" w:customStyle="1" w:styleId="y1Char">
    <w:name w:val="y1 Char"/>
    <w:link w:val="y1"/>
    <w:rsid w:val="003C6490"/>
    <w:rPr>
      <w:rFonts w:ascii=".VnTime" w:eastAsia=".VnTime" w:hAnsi=".VnTime" w:cs="Times New Roman"/>
      <w:color w:val="0000FF"/>
      <w:sz w:val="26"/>
      <w:szCs w:val="26"/>
      <w:lang w:eastAsia="en-US"/>
    </w:rPr>
  </w:style>
  <w:style w:type="paragraph" w:customStyle="1" w:styleId="CharCharCharChar3">
    <w:name w:val="Char Char Char Char3"/>
    <w:basedOn w:val="Normal"/>
    <w:rsid w:val="003C6490"/>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1">
    <w:name w:val="Char Char Char Char1"/>
    <w:basedOn w:val="Normal"/>
    <w:rsid w:val="003C6490"/>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styleId="List2">
    <w:name w:val="List 2"/>
    <w:basedOn w:val="Normal"/>
    <w:uiPriority w:val="99"/>
    <w:unhideWhenUsed/>
    <w:rsid w:val="003C6490"/>
    <w:pPr>
      <w:spacing w:before="0" w:after="0" w:line="240" w:lineRule="auto"/>
      <w:ind w:left="720" w:hanging="360"/>
      <w:contextualSpacing/>
      <w:jc w:val="left"/>
    </w:pPr>
    <w:rPr>
      <w:rFonts w:eastAsia="Times New Roman" w:cs="Times New Roman"/>
      <w:sz w:val="28"/>
      <w:szCs w:val="28"/>
      <w:lang w:eastAsia="en-US"/>
    </w:rPr>
  </w:style>
  <w:style w:type="paragraph" w:customStyle="1" w:styleId="C4">
    <w:name w:val="C4"/>
    <w:basedOn w:val="Normal"/>
    <w:rsid w:val="003C6490"/>
    <w:pPr>
      <w:spacing w:line="240" w:lineRule="auto"/>
    </w:pPr>
    <w:rPr>
      <w:rFonts w:eastAsia="Times New Roman" w:cs="Times New Roman"/>
      <w:i/>
      <w:sz w:val="28"/>
      <w:szCs w:val="28"/>
      <w:lang w:eastAsia="en-US"/>
    </w:rPr>
  </w:style>
  <w:style w:type="paragraph" w:customStyle="1" w:styleId="ak2">
    <w:name w:val="ak2"/>
    <w:basedOn w:val="Normal"/>
    <w:rsid w:val="003C6490"/>
    <w:pPr>
      <w:keepNext/>
      <w:spacing w:before="0" w:after="0" w:line="312" w:lineRule="auto"/>
      <w:ind w:right="51"/>
      <w:outlineLvl w:val="1"/>
    </w:pPr>
    <w:rPr>
      <w:rFonts w:eastAsia="Times New Roman" w:cs="Times New Roman"/>
      <w:b/>
      <w:bCs/>
      <w:color w:val="0000FF"/>
      <w:sz w:val="28"/>
      <w:szCs w:val="28"/>
      <w:lang w:eastAsia="en-US"/>
    </w:rPr>
  </w:style>
  <w:style w:type="character" w:customStyle="1" w:styleId="plainlinks">
    <w:name w:val="plainlinks"/>
    <w:basedOn w:val="DefaultParagraphFont"/>
    <w:rsid w:val="003C6490"/>
  </w:style>
  <w:style w:type="character" w:customStyle="1" w:styleId="geo-dms">
    <w:name w:val="geo-dms"/>
    <w:basedOn w:val="DefaultParagraphFont"/>
    <w:rsid w:val="003C6490"/>
  </w:style>
  <w:style w:type="character" w:customStyle="1" w:styleId="latitude">
    <w:name w:val="latitude"/>
    <w:basedOn w:val="DefaultParagraphFont"/>
    <w:rsid w:val="003C6490"/>
  </w:style>
  <w:style w:type="character" w:customStyle="1" w:styleId="longitude">
    <w:name w:val="longitude"/>
    <w:basedOn w:val="DefaultParagraphFont"/>
    <w:rsid w:val="003C6490"/>
  </w:style>
  <w:style w:type="paragraph" w:customStyle="1" w:styleId="Lap3">
    <w:name w:val="Lap3"/>
    <w:basedOn w:val="Normal"/>
    <w:rsid w:val="003C6490"/>
    <w:pPr>
      <w:tabs>
        <w:tab w:val="num" w:pos="0"/>
      </w:tabs>
      <w:spacing w:before="0" w:after="0" w:line="240" w:lineRule="auto"/>
      <w:jc w:val="left"/>
    </w:pPr>
    <w:rPr>
      <w:rFonts w:eastAsia="Times New Roman" w:cs="Times New Roman"/>
      <w:sz w:val="20"/>
      <w:szCs w:val="20"/>
      <w:lang w:val="en-GB" w:eastAsia="en-US"/>
    </w:rPr>
  </w:style>
  <w:style w:type="character" w:customStyle="1" w:styleId="Heading1Char1">
    <w:name w:val="Heading 1 Char1"/>
    <w:aliases w:val="Heading Char1,Heading1 Char,Heading 1phan1-1 Char Char,Heading 1phan1-1 Char1"/>
    <w:rsid w:val="003C6490"/>
    <w:rPr>
      <w:rFonts w:eastAsia="Times New Roman" w:cs="Arial"/>
      <w:b/>
      <w:bCs/>
      <w:kern w:val="32"/>
      <w:sz w:val="27"/>
      <w:szCs w:val="32"/>
    </w:rPr>
  </w:style>
  <w:style w:type="paragraph" w:customStyle="1" w:styleId="Style7">
    <w:name w:val="Style7"/>
    <w:basedOn w:val="Heading2"/>
    <w:link w:val="Style7Char"/>
    <w:rsid w:val="003C6490"/>
    <w:pPr>
      <w:keepNext w:val="0"/>
      <w:keepLines w:val="0"/>
      <w:tabs>
        <w:tab w:val="num" w:pos="0"/>
      </w:tabs>
      <w:spacing w:before="0" w:after="0"/>
      <w:ind w:right="49"/>
    </w:pPr>
    <w:rPr>
      <w:rFonts w:eastAsia="Times New Roman" w:cs="Times New Roman"/>
      <w:bCs/>
      <w:i w:val="0"/>
      <w:color w:val="0000FF"/>
      <w:szCs w:val="24"/>
      <w:lang w:eastAsia="en-US"/>
    </w:rPr>
  </w:style>
  <w:style w:type="paragraph" w:customStyle="1" w:styleId="Style8">
    <w:name w:val="Style8"/>
    <w:basedOn w:val="Heading2"/>
    <w:link w:val="Style8Char"/>
    <w:rsid w:val="003C6490"/>
    <w:pPr>
      <w:keepNext w:val="0"/>
      <w:keepLines w:val="0"/>
      <w:tabs>
        <w:tab w:val="num" w:pos="0"/>
      </w:tabs>
      <w:spacing w:before="240" w:line="264" w:lineRule="auto"/>
      <w:ind w:right="49"/>
    </w:pPr>
    <w:rPr>
      <w:rFonts w:eastAsia="Times New Roman" w:cs="Times New Roman"/>
      <w:bCs/>
      <w:i w:val="0"/>
      <w:szCs w:val="24"/>
      <w:lang w:eastAsia="en-US"/>
    </w:rPr>
  </w:style>
  <w:style w:type="character" w:customStyle="1" w:styleId="Style7Char">
    <w:name w:val="Style7 Char"/>
    <w:link w:val="Style7"/>
    <w:rsid w:val="003C6490"/>
    <w:rPr>
      <w:rFonts w:ascii="Times New Roman" w:eastAsia="Times New Roman" w:hAnsi="Times New Roman" w:cs="Times New Roman"/>
      <w:b/>
      <w:bCs/>
      <w:color w:val="0000FF"/>
      <w:sz w:val="27"/>
      <w:szCs w:val="24"/>
      <w:lang w:eastAsia="en-US"/>
    </w:rPr>
  </w:style>
  <w:style w:type="character" w:customStyle="1" w:styleId="Style8Char">
    <w:name w:val="Style8 Char"/>
    <w:link w:val="Style8"/>
    <w:rsid w:val="003C6490"/>
    <w:rPr>
      <w:rFonts w:ascii="Times New Roman" w:eastAsia="Times New Roman" w:hAnsi="Times New Roman" w:cs="Times New Roman"/>
      <w:b/>
      <w:bCs/>
      <w:sz w:val="27"/>
      <w:szCs w:val="24"/>
      <w:lang w:eastAsia="en-US"/>
    </w:rPr>
  </w:style>
  <w:style w:type="paragraph" w:customStyle="1" w:styleId="Heading31">
    <w:name w:val="Heading 31"/>
    <w:basedOn w:val="Heading3"/>
    <w:link w:val="heading3Char0"/>
    <w:rsid w:val="003C6490"/>
    <w:pPr>
      <w:keepLines w:val="0"/>
      <w:tabs>
        <w:tab w:val="num" w:pos="964"/>
      </w:tabs>
      <w:spacing w:after="0" w:line="312" w:lineRule="auto"/>
    </w:pPr>
    <w:rPr>
      <w:rFonts w:eastAsia="Times New Roman" w:cs="Times New Roman"/>
      <w:b/>
      <w:bCs/>
      <w:i w:val="0"/>
      <w:szCs w:val="27"/>
      <w:lang w:eastAsia="en-US"/>
    </w:rPr>
  </w:style>
  <w:style w:type="paragraph" w:customStyle="1" w:styleId="heading">
    <w:name w:val="heading"/>
    <w:basedOn w:val="Heading1"/>
    <w:link w:val="headingChar0"/>
    <w:qFormat/>
    <w:rsid w:val="00526036"/>
    <w:pPr>
      <w:keepLines w:val="0"/>
      <w:spacing w:line="240" w:lineRule="auto"/>
      <w:jc w:val="center"/>
    </w:pPr>
    <w:rPr>
      <w:rFonts w:eastAsia="Times New Roman" w:cs="Arial"/>
      <w:bCs/>
      <w:kern w:val="32"/>
      <w:lang w:eastAsia="en-US"/>
    </w:rPr>
  </w:style>
  <w:style w:type="character" w:customStyle="1" w:styleId="heading3Char0">
    <w:name w:val="heading 3 Char"/>
    <w:link w:val="Heading31"/>
    <w:rsid w:val="003C6490"/>
    <w:rPr>
      <w:rFonts w:ascii="Times New Roman" w:eastAsia="Times New Roman" w:hAnsi="Times New Roman" w:cs="Times New Roman"/>
      <w:b/>
      <w:bCs/>
      <w:sz w:val="27"/>
      <w:szCs w:val="27"/>
      <w:lang w:eastAsia="en-US"/>
    </w:rPr>
  </w:style>
  <w:style w:type="character" w:customStyle="1" w:styleId="headingChar0">
    <w:name w:val="heading Char"/>
    <w:link w:val="heading"/>
    <w:rsid w:val="00526036"/>
    <w:rPr>
      <w:rFonts w:ascii="Times New Roman" w:eastAsia="Times New Roman" w:hAnsi="Times New Roman" w:cs="Arial"/>
      <w:b/>
      <w:bCs/>
      <w:kern w:val="32"/>
      <w:sz w:val="27"/>
      <w:szCs w:val="32"/>
      <w:lang w:eastAsia="en-US"/>
    </w:rPr>
  </w:style>
  <w:style w:type="character" w:customStyle="1" w:styleId="l6">
    <w:name w:val="l6"/>
    <w:basedOn w:val="DefaultParagraphFont"/>
    <w:rsid w:val="003C6490"/>
  </w:style>
  <w:style w:type="character" w:customStyle="1" w:styleId="l7">
    <w:name w:val="l7"/>
    <w:basedOn w:val="DefaultParagraphFont"/>
    <w:rsid w:val="003C6490"/>
  </w:style>
  <w:style w:type="character" w:customStyle="1" w:styleId="fourgenhighlight">
    <w:name w:val="fourgen_highlight"/>
    <w:basedOn w:val="DefaultParagraphFont"/>
    <w:rsid w:val="003C6490"/>
  </w:style>
  <w:style w:type="character" w:customStyle="1" w:styleId="apple-style-span">
    <w:name w:val="apple-style-span"/>
    <w:basedOn w:val="DefaultParagraphFont"/>
    <w:rsid w:val="003C6490"/>
  </w:style>
  <w:style w:type="paragraph" w:customStyle="1" w:styleId="Char1CharCharChar1CharCharChar">
    <w:name w:val="Char1 Char Char Char1 Char Char Char"/>
    <w:basedOn w:val="Normal"/>
    <w:rsid w:val="003C6490"/>
    <w:pPr>
      <w:pageBreakBefore/>
      <w:spacing w:before="100" w:beforeAutospacing="1" w:after="100" w:afterAutospacing="1" w:line="240" w:lineRule="auto"/>
    </w:pPr>
    <w:rPr>
      <w:rFonts w:ascii=".VnArial" w:eastAsia=".VnTime" w:hAnsi=".VnArial" w:cs=".VnArial"/>
      <w:sz w:val="20"/>
      <w:szCs w:val="20"/>
      <w:lang w:eastAsia="en-US"/>
    </w:rPr>
  </w:style>
  <w:style w:type="paragraph" w:customStyle="1" w:styleId="Normal2">
    <w:name w:val="Normal2"/>
    <w:basedOn w:val="Normal"/>
    <w:rsid w:val="003C6490"/>
    <w:pPr>
      <w:widowControl w:val="0"/>
      <w:spacing w:after="0" w:line="240" w:lineRule="auto"/>
    </w:pPr>
    <w:rPr>
      <w:rFonts w:ascii="Calibri" w:eastAsia="Calibri" w:hAnsi="Calibri" w:cs="Times New Roman"/>
      <w:sz w:val="26"/>
      <w:szCs w:val="26"/>
      <w:lang w:eastAsia="en-US"/>
    </w:rPr>
  </w:style>
  <w:style w:type="character" w:customStyle="1" w:styleId="Bodytext0">
    <w:name w:val="Body text_"/>
    <w:link w:val="BodyText20"/>
    <w:rsid w:val="003C6490"/>
    <w:rPr>
      <w:sz w:val="27"/>
      <w:szCs w:val="27"/>
      <w:shd w:val="clear" w:color="auto" w:fill="FFFFFF"/>
    </w:rPr>
  </w:style>
  <w:style w:type="paragraph" w:customStyle="1" w:styleId="BodyText20">
    <w:name w:val="Body Text2"/>
    <w:basedOn w:val="Normal"/>
    <w:link w:val="Bodytext0"/>
    <w:rsid w:val="003C6490"/>
    <w:pPr>
      <w:widowControl w:val="0"/>
      <w:shd w:val="clear" w:color="auto" w:fill="FFFFFF"/>
      <w:spacing w:before="0" w:after="60" w:line="336" w:lineRule="exact"/>
    </w:pPr>
    <w:rPr>
      <w:rFonts w:asciiTheme="minorHAnsi" w:hAnsiTheme="minorHAnsi"/>
      <w:szCs w:val="27"/>
    </w:rPr>
  </w:style>
  <w:style w:type="paragraph" w:styleId="Revision">
    <w:name w:val="Revision"/>
    <w:hidden/>
    <w:uiPriority w:val="99"/>
    <w:semiHidden/>
    <w:rsid w:val="003C6490"/>
    <w:pPr>
      <w:spacing w:line="240" w:lineRule="auto"/>
    </w:pPr>
    <w:rPr>
      <w:rFonts w:ascii="Times New Roman" w:eastAsia="Times New Roman" w:hAnsi="Times New Roman" w:cs="Times New Roman"/>
      <w:sz w:val="28"/>
      <w:szCs w:val="28"/>
      <w:lang w:eastAsia="en-US"/>
    </w:rPr>
  </w:style>
  <w:style w:type="character" w:customStyle="1" w:styleId="fontstyle01">
    <w:name w:val="fontstyle01"/>
    <w:rsid w:val="003C6490"/>
    <w:rPr>
      <w:rFonts w:ascii="Times-Roman" w:hAnsi="Times-Roman" w:hint="default"/>
      <w:b w:val="0"/>
      <w:bCs w:val="0"/>
      <w:i w:val="0"/>
      <w:iCs w:val="0"/>
      <w:color w:val="000080"/>
      <w:sz w:val="24"/>
      <w:szCs w:val="24"/>
    </w:rPr>
  </w:style>
  <w:style w:type="paragraph" w:customStyle="1" w:styleId="Normal3">
    <w:name w:val="Normal3"/>
    <w:basedOn w:val="Normal"/>
    <w:link w:val="NormalChar"/>
    <w:rsid w:val="003C6490"/>
    <w:pPr>
      <w:widowControl w:val="0"/>
      <w:spacing w:before="60" w:after="0" w:line="312" w:lineRule="auto"/>
      <w:ind w:firstLine="567"/>
    </w:pPr>
    <w:rPr>
      <w:rFonts w:asciiTheme="minorHAnsi" w:hAnsiTheme="minorHAnsi"/>
      <w:sz w:val="26"/>
      <w:szCs w:val="26"/>
      <w:lang w:val="pt-BR" w:eastAsia="en-US"/>
    </w:rPr>
  </w:style>
  <w:style w:type="paragraph" w:customStyle="1" w:styleId="b4">
    <w:name w:val="b4"/>
    <w:basedOn w:val="Normal"/>
    <w:rsid w:val="003C6490"/>
    <w:pPr>
      <w:spacing w:line="288" w:lineRule="auto"/>
    </w:pPr>
    <w:rPr>
      <w:rFonts w:eastAsia="Times New Roman" w:cs="Times New Roman"/>
      <w:i/>
      <w:sz w:val="28"/>
      <w:szCs w:val="28"/>
      <w:lang w:eastAsia="en-US"/>
    </w:rPr>
  </w:style>
  <w:style w:type="paragraph" w:customStyle="1" w:styleId="Default">
    <w:name w:val="Default"/>
    <w:link w:val="DefaultChar"/>
    <w:rsid w:val="003C6490"/>
    <w:pPr>
      <w:autoSpaceDE w:val="0"/>
      <w:autoSpaceDN w:val="0"/>
      <w:adjustRightInd w:val="0"/>
      <w:spacing w:line="240" w:lineRule="auto"/>
    </w:pPr>
    <w:rPr>
      <w:rFonts w:ascii=".VnTimeH" w:eastAsia=".VnTime" w:hAnsi=".VnTimeH" w:cs=".VnTimeH"/>
      <w:color w:val="000000"/>
      <w:sz w:val="24"/>
      <w:szCs w:val="24"/>
      <w:lang w:eastAsia="en-US"/>
    </w:rPr>
  </w:style>
  <w:style w:type="character" w:customStyle="1" w:styleId="DefaultChar">
    <w:name w:val="Default Char"/>
    <w:link w:val="Default"/>
    <w:rsid w:val="003C6490"/>
    <w:rPr>
      <w:rFonts w:ascii=".VnTimeH" w:eastAsia=".VnTime" w:hAnsi=".VnTimeH" w:cs=".VnTimeH"/>
      <w:color w:val="000000"/>
      <w:sz w:val="24"/>
      <w:szCs w:val="24"/>
      <w:lang w:eastAsia="en-US"/>
    </w:rPr>
  </w:style>
  <w:style w:type="paragraph" w:customStyle="1" w:styleId="CharCharCharChar12">
    <w:name w:val="Char Char Char Char12"/>
    <w:basedOn w:val="Normal"/>
    <w:next w:val="Normal"/>
    <w:autoRedefine/>
    <w:semiHidden/>
    <w:rsid w:val="003C6490"/>
    <w:pPr>
      <w:spacing w:line="312" w:lineRule="auto"/>
      <w:jc w:val="left"/>
    </w:pPr>
    <w:rPr>
      <w:rFonts w:eastAsia="Times New Roman" w:cs="Times New Roman"/>
      <w:sz w:val="26"/>
      <w:lang w:eastAsia="en-US"/>
    </w:rPr>
  </w:style>
  <w:style w:type="paragraph" w:customStyle="1" w:styleId="CharCharCharChar11">
    <w:name w:val="Char Char Char Char11"/>
    <w:basedOn w:val="Normal"/>
    <w:next w:val="Normal"/>
    <w:autoRedefine/>
    <w:semiHidden/>
    <w:rsid w:val="003C6490"/>
    <w:pPr>
      <w:spacing w:line="312" w:lineRule="auto"/>
      <w:jc w:val="left"/>
    </w:pPr>
    <w:rPr>
      <w:rFonts w:eastAsia="Times New Roman" w:cs="Times New Roman"/>
      <w:sz w:val="26"/>
      <w:lang w:eastAsia="en-US"/>
    </w:rPr>
  </w:style>
  <w:style w:type="character" w:styleId="CommentReference">
    <w:name w:val="annotation reference"/>
    <w:basedOn w:val="DefaultParagraphFont"/>
    <w:uiPriority w:val="99"/>
    <w:semiHidden/>
    <w:unhideWhenUsed/>
    <w:rsid w:val="003C6490"/>
    <w:rPr>
      <w:sz w:val="16"/>
      <w:szCs w:val="16"/>
    </w:rPr>
  </w:style>
  <w:style w:type="paragraph" w:styleId="CommentText">
    <w:name w:val="annotation text"/>
    <w:basedOn w:val="Normal"/>
    <w:link w:val="CommentTextChar"/>
    <w:uiPriority w:val="99"/>
    <w:unhideWhenUsed/>
    <w:rsid w:val="003C6490"/>
    <w:pPr>
      <w:spacing w:before="0" w:after="0" w:line="240" w:lineRule="auto"/>
      <w:jc w:val="left"/>
    </w:pPr>
    <w:rPr>
      <w:rFonts w:eastAsia="Times New Roman" w:cs="Times New Roman"/>
      <w:sz w:val="20"/>
      <w:szCs w:val="20"/>
      <w:lang w:eastAsia="en-US"/>
    </w:rPr>
  </w:style>
  <w:style w:type="character" w:customStyle="1" w:styleId="CommentTextChar">
    <w:name w:val="Comment Text Char"/>
    <w:basedOn w:val="DefaultParagraphFont"/>
    <w:link w:val="CommentText"/>
    <w:uiPriority w:val="99"/>
    <w:rsid w:val="003C6490"/>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3C6490"/>
    <w:rPr>
      <w:b/>
      <w:bCs/>
    </w:rPr>
  </w:style>
  <w:style w:type="character" w:customStyle="1" w:styleId="CommentSubjectChar">
    <w:name w:val="Comment Subject Char"/>
    <w:basedOn w:val="CommentTextChar"/>
    <w:link w:val="CommentSubject"/>
    <w:uiPriority w:val="99"/>
    <w:semiHidden/>
    <w:rsid w:val="003C6490"/>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5E4FE1"/>
    <w:rPr>
      <w:color w:val="808080"/>
    </w:rPr>
  </w:style>
  <w:style w:type="table" w:customStyle="1" w:styleId="TableGrid11">
    <w:name w:val="Table Grid11"/>
    <w:basedOn w:val="TableNormal"/>
    <w:next w:val="TableGrid"/>
    <w:rsid w:val="00A86B80"/>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76B09"/>
    <w:pPr>
      <w:widowControl w:val="0"/>
      <w:autoSpaceDE w:val="0"/>
      <w:autoSpaceDN w:val="0"/>
      <w:spacing w:before="6" w:after="0" w:line="134" w:lineRule="exact"/>
      <w:jc w:val="left"/>
    </w:pPr>
    <w:rPr>
      <w:rFonts w:ascii="Arial" w:eastAsia="Arial" w:hAnsi="Arial" w:cs="Arial"/>
      <w:sz w:val="22"/>
      <w:lang w:eastAsia="en-US"/>
    </w:rPr>
  </w:style>
  <w:style w:type="table" w:customStyle="1" w:styleId="TableGrid2">
    <w:name w:val="Table Grid2"/>
    <w:basedOn w:val="TableNormal"/>
    <w:next w:val="TableGrid"/>
    <w:rsid w:val="00B565E9"/>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565E9"/>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3797E"/>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10131"/>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21B80"/>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4A1FF3"/>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semiHidden/>
    <w:unhideWhenUsed/>
    <w:qFormat/>
    <w:rsid w:val="00AA44D5"/>
    <w:rPr>
      <w:vertAlign w:val="superscript"/>
    </w:rPr>
  </w:style>
  <w:style w:type="table" w:customStyle="1" w:styleId="TableGrid8">
    <w:name w:val="Table Grid8"/>
    <w:basedOn w:val="TableNormal"/>
    <w:next w:val="TableGrid"/>
    <w:rsid w:val="00564A1D"/>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943903"/>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516DC2"/>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
    <w:basedOn w:val="Normal"/>
    <w:link w:val="Char"/>
    <w:qFormat/>
    <w:rsid w:val="00900C9E"/>
    <w:pPr>
      <w:numPr>
        <w:numId w:val="8"/>
      </w:numPr>
      <w:tabs>
        <w:tab w:val="left" w:pos="540"/>
      </w:tabs>
    </w:pPr>
    <w:rPr>
      <w:i/>
      <w:szCs w:val="26"/>
    </w:rPr>
  </w:style>
  <w:style w:type="paragraph" w:customStyle="1" w:styleId="Muc111">
    <w:name w:val="Muc1.1.1"/>
    <w:basedOn w:val="Normal"/>
    <w:rsid w:val="00663B6A"/>
    <w:pPr>
      <w:spacing w:line="320" w:lineRule="exact"/>
      <w:ind w:left="720" w:hanging="720"/>
    </w:pPr>
    <w:rPr>
      <w:rFonts w:ascii=".VnTime" w:eastAsia="Times New Roman" w:hAnsi=".VnTime" w:cs="Times New Roman"/>
      <w:b/>
      <w:spacing w:val="10"/>
      <w:sz w:val="26"/>
      <w:szCs w:val="20"/>
      <w:lang w:eastAsia="en-US"/>
    </w:rPr>
  </w:style>
  <w:style w:type="character" w:customStyle="1" w:styleId="Char">
    <w:name w:val="* Char"/>
    <w:basedOn w:val="DefaultParagraphFont"/>
    <w:link w:val="a"/>
    <w:rsid w:val="00900C9E"/>
    <w:rPr>
      <w:rFonts w:ascii="Times New Roman" w:hAnsi="Times New Roman"/>
      <w:i/>
      <w:sz w:val="27"/>
      <w:szCs w:val="26"/>
    </w:rPr>
  </w:style>
  <w:style w:type="paragraph" w:styleId="ListNumber2">
    <w:name w:val="List Number 2"/>
    <w:basedOn w:val="Normal"/>
    <w:semiHidden/>
    <w:rsid w:val="00246601"/>
    <w:pPr>
      <w:keepNext/>
      <w:numPr>
        <w:numId w:val="9"/>
      </w:numPr>
      <w:tabs>
        <w:tab w:val="clear" w:pos="720"/>
        <w:tab w:val="num" w:pos="643"/>
      </w:tabs>
      <w:adjustRightInd w:val="0"/>
      <w:spacing w:before="0" w:after="0" w:line="300" w:lineRule="auto"/>
      <w:ind w:left="643"/>
    </w:pPr>
    <w:rPr>
      <w:rFonts w:eastAsia="MS Mincho" w:cs="Times New Roman"/>
      <w:sz w:val="26"/>
      <w:szCs w:val="26"/>
      <w:lang w:eastAsia="en-US"/>
    </w:rPr>
  </w:style>
  <w:style w:type="paragraph" w:customStyle="1" w:styleId="ATr-Muc2">
    <w:name w:val="ATr - Muc 2"/>
    <w:basedOn w:val="Heading3"/>
    <w:rsid w:val="000179A3"/>
    <w:pPr>
      <w:keepLines w:val="0"/>
      <w:spacing w:before="80" w:after="0" w:line="312" w:lineRule="auto"/>
      <w:ind w:left="2148" w:hanging="360"/>
    </w:pPr>
    <w:rPr>
      <w:rFonts w:eastAsia="Times New Roman" w:cs="Times New Roman"/>
      <w:b/>
      <w:i w:val="0"/>
      <w:color w:val="0000FF"/>
      <w:sz w:val="26"/>
      <w:szCs w:val="20"/>
    </w:rPr>
  </w:style>
  <w:style w:type="paragraph" w:customStyle="1" w:styleId="ATr-Muca">
    <w:name w:val="ATr - Muc a"/>
    <w:basedOn w:val="Heading5"/>
    <w:rsid w:val="000179A3"/>
    <w:pPr>
      <w:keepNext w:val="0"/>
      <w:keepLines w:val="0"/>
      <w:numPr>
        <w:ilvl w:val="0"/>
        <w:numId w:val="0"/>
      </w:numPr>
      <w:spacing w:before="80" w:after="0" w:line="312" w:lineRule="auto"/>
      <w:ind w:left="3588" w:hanging="360"/>
      <w:jc w:val="left"/>
    </w:pPr>
    <w:rPr>
      <w:rFonts w:eastAsia="Times New Roman" w:cs="Times New Roman"/>
      <w:bCs/>
      <w:iCs/>
      <w:color w:val="auto"/>
      <w:sz w:val="26"/>
      <w:szCs w:val="26"/>
    </w:rPr>
  </w:style>
  <w:style w:type="paragraph" w:customStyle="1" w:styleId="DANHMCBNGBIU">
    <w:name w:val="DANH MỤC BẢNG BIỂU"/>
    <w:basedOn w:val="Normal"/>
    <w:rsid w:val="0041293E"/>
    <w:pPr>
      <w:spacing w:before="0" w:after="0" w:line="240" w:lineRule="auto"/>
      <w:jc w:val="center"/>
    </w:pPr>
    <w:rPr>
      <w:rFonts w:eastAsia="Times New Roman" w:cs="Times New Roman"/>
      <w:sz w:val="24"/>
      <w:szCs w:val="24"/>
      <w:lang w:eastAsia="en-US"/>
    </w:rPr>
  </w:style>
  <w:style w:type="paragraph" w:customStyle="1" w:styleId="nomalChar1">
    <w:name w:val="nomal Char1"/>
    <w:basedOn w:val="BodyTextIndent"/>
    <w:link w:val="nomalChar1Char"/>
    <w:rsid w:val="0041293E"/>
    <w:pPr>
      <w:spacing w:before="160" w:after="0" w:line="240" w:lineRule="auto"/>
      <w:ind w:left="0" w:firstLine="720"/>
    </w:pPr>
    <w:rPr>
      <w:rFonts w:ascii="Times New Roman" w:hAnsi="Times New Roman"/>
      <w:sz w:val="26"/>
    </w:rPr>
  </w:style>
  <w:style w:type="character" w:customStyle="1" w:styleId="nomalChar1Char">
    <w:name w:val="nomal Char1 Char"/>
    <w:link w:val="nomalChar1"/>
    <w:rsid w:val="0041293E"/>
    <w:rPr>
      <w:rFonts w:ascii="Times New Roman" w:eastAsia="Times New Roman" w:hAnsi="Times New Roman" w:cs="Times New Roman"/>
      <w:sz w:val="26"/>
      <w:szCs w:val="24"/>
    </w:rPr>
  </w:style>
  <w:style w:type="paragraph" w:customStyle="1" w:styleId="anhlu4">
    <w:name w:val="anhlu4"/>
    <w:basedOn w:val="Normal"/>
    <w:link w:val="anhlu4Char"/>
    <w:rsid w:val="0041293E"/>
    <w:pPr>
      <w:spacing w:after="0" w:line="312" w:lineRule="auto"/>
    </w:pPr>
    <w:rPr>
      <w:rFonts w:eastAsia="Times New Roman" w:cs="Times New Roman"/>
      <w:b/>
      <w:i/>
      <w:sz w:val="26"/>
      <w:szCs w:val="26"/>
    </w:rPr>
  </w:style>
  <w:style w:type="character" w:customStyle="1" w:styleId="anhlu4Char">
    <w:name w:val="anhlu4 Char"/>
    <w:link w:val="anhlu4"/>
    <w:rsid w:val="0041293E"/>
    <w:rPr>
      <w:rFonts w:ascii="Times New Roman" w:eastAsia="Times New Roman" w:hAnsi="Times New Roman" w:cs="Times New Roman"/>
      <w:b/>
      <w:i/>
      <w:sz w:val="26"/>
      <w:szCs w:val="26"/>
    </w:rPr>
  </w:style>
  <w:style w:type="table" w:customStyle="1" w:styleId="tralaiemniemtinthangnamquatadapxayGiodaychilanhungkyniembuonhttpnhatquanglanxlphpnet1">
    <w:name w:val="tra lai em niem tin thang nam qua ta dap xay. Gio day chi la nhung ky niem buon... http://nhatquanglan.xlphp.net/1"/>
    <w:basedOn w:val="TableNormal"/>
    <w:next w:val="TableGrid"/>
    <w:uiPriority w:val="39"/>
    <w:rsid w:val="00094641"/>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2">
    <w:name w:val="tra lai em niem tin thang nam qua ta dap xay. Gio day chi la nhung ky niem buon... http://nhatquanglan.xlphp.net/2"/>
    <w:basedOn w:val="TableNormal"/>
    <w:next w:val="TableGrid"/>
    <w:uiPriority w:val="39"/>
    <w:rsid w:val="00E36F94"/>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3">
    <w:name w:val="tra lai em niem tin thang nam qua ta dap xay. Gio day chi la nhung ky niem buon... http://nhatquanglan.xlphp.net/3"/>
    <w:basedOn w:val="TableNormal"/>
    <w:next w:val="TableGrid"/>
    <w:uiPriority w:val="39"/>
    <w:rsid w:val="00C46A37"/>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4">
    <w:name w:val="tra lai em niem tin thang nam qua ta dap xay. Gio day chi la nhung ky niem buon... http://nhatquanglan.xlphp.net/4"/>
    <w:basedOn w:val="TableNormal"/>
    <w:next w:val="TableGrid"/>
    <w:uiPriority w:val="39"/>
    <w:rsid w:val="00C46A37"/>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5">
    <w:name w:val="tra lai em niem tin thang nam qua ta dap xay. Gio day chi la nhung ky niem buon... http://nhatquanglan.xlphp.net/5"/>
    <w:basedOn w:val="TableNormal"/>
    <w:next w:val="TableGrid"/>
    <w:uiPriority w:val="39"/>
    <w:rsid w:val="00C46A37"/>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6">
    <w:name w:val="tra lai em niem tin thang nam qua ta dap xay. Gio day chi la nhung ky niem buon... http://nhatquanglan.xlphp.net/6"/>
    <w:basedOn w:val="TableNormal"/>
    <w:next w:val="TableGrid"/>
    <w:uiPriority w:val="39"/>
    <w:rsid w:val="00C46A37"/>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7">
    <w:name w:val="tra lai em niem tin thang nam qua ta dap xay. Gio day chi la nhung ky niem buon... http://nhatquanglan.xlphp.net/7"/>
    <w:basedOn w:val="TableNormal"/>
    <w:next w:val="TableGrid"/>
    <w:uiPriority w:val="39"/>
    <w:rsid w:val="00C46A37"/>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8">
    <w:name w:val="tra lai em niem tin thang nam qua ta dap xay. Gio day chi la nhung ky niem buon... http://nhatquanglan.xlphp.net/8"/>
    <w:basedOn w:val="TableNormal"/>
    <w:next w:val="TableGrid"/>
    <w:uiPriority w:val="39"/>
    <w:rsid w:val="00C46A37"/>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9">
    <w:name w:val="tra lai em niem tin thang nam qua ta dap xay. Gio day chi la nhung ky niem buon... http://nhatquanglan.xlphp.net/9"/>
    <w:basedOn w:val="TableNormal"/>
    <w:next w:val="TableGrid"/>
    <w:uiPriority w:val="39"/>
    <w:rsid w:val="00C46A37"/>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0">
    <w:name w:val="tra lai em niem tin thang nam qua ta dap xay. Gio day chi la nhung ky niem buon... http://nhatquanglan.xlphp.net/10"/>
    <w:basedOn w:val="TableNormal"/>
    <w:next w:val="TableGrid"/>
    <w:uiPriority w:val="39"/>
    <w:rsid w:val="00C46A37"/>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1">
    <w:name w:val="tra lai em niem tin thang nam qua ta dap xay. Gio day chi la nhung ky niem buon... http://nhatquanglan.xlphp.net/11"/>
    <w:basedOn w:val="TableNormal"/>
    <w:next w:val="TableGrid"/>
    <w:uiPriority w:val="39"/>
    <w:rsid w:val="00C46A37"/>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D0B32"/>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Header"/>
    <w:autoRedefine/>
    <w:rsid w:val="00466B11"/>
    <w:pPr>
      <w:tabs>
        <w:tab w:val="clear" w:pos="4680"/>
        <w:tab w:val="clear" w:pos="9360"/>
        <w:tab w:val="left" w:pos="0"/>
        <w:tab w:val="center" w:pos="4320"/>
        <w:tab w:val="right" w:pos="8640"/>
      </w:tabs>
      <w:spacing w:line="288" w:lineRule="auto"/>
      <w:ind w:firstLine="720"/>
    </w:pPr>
    <w:rPr>
      <w:rFonts w:eastAsia="Arial" w:cs="Times New Roman"/>
      <w:bCs/>
      <w:sz w:val="24"/>
      <w:szCs w:val="24"/>
    </w:rPr>
  </w:style>
  <w:style w:type="character" w:customStyle="1" w:styleId="hps">
    <w:name w:val="hps"/>
    <w:rsid w:val="009D62AB"/>
    <w:rPr>
      <w:rFonts w:eastAsia="PMingLiU"/>
      <w:sz w:val="28"/>
      <w:szCs w:val="28"/>
      <w:lang w:val="en-US" w:eastAsia="en-US" w:bidi="ar-SA"/>
    </w:rPr>
  </w:style>
  <w:style w:type="paragraph" w:customStyle="1" w:styleId="Bulleted1">
    <w:name w:val="Bulleted1"/>
    <w:basedOn w:val="Normal"/>
    <w:uiPriority w:val="99"/>
    <w:rsid w:val="00D142E3"/>
    <w:pPr>
      <w:numPr>
        <w:numId w:val="10"/>
      </w:numPr>
      <w:spacing w:line="240" w:lineRule="auto"/>
    </w:pPr>
    <w:rPr>
      <w:rFonts w:eastAsia="Calibri" w:cs="Times New Roman"/>
      <w:noProof/>
      <w:sz w:val="24"/>
      <w:szCs w:val="24"/>
      <w:lang w:val="pt-BR" w:eastAsia="en-US"/>
    </w:rPr>
  </w:style>
  <w:style w:type="paragraph" w:customStyle="1" w:styleId="Bulleted2">
    <w:name w:val="Bulleted2"/>
    <w:basedOn w:val="Normal"/>
    <w:rsid w:val="00D142E3"/>
    <w:pPr>
      <w:numPr>
        <w:ilvl w:val="1"/>
        <w:numId w:val="10"/>
      </w:numPr>
      <w:spacing w:line="240" w:lineRule="auto"/>
    </w:pPr>
    <w:rPr>
      <w:rFonts w:eastAsia="Calibri" w:cs="Times New Roman"/>
      <w:sz w:val="24"/>
      <w:szCs w:val="24"/>
      <w:lang w:eastAsia="en-US"/>
    </w:rPr>
  </w:style>
  <w:style w:type="table" w:customStyle="1" w:styleId="tralaiemniemtinthangnamquatadapxayGiodaychilanhungkyniembuonhttpnhatquanglanxlphpnet12">
    <w:name w:val="tra lai em niem tin thang nam qua ta dap xay. Gio day chi la nhung ky niem buon... http://nhatquanglan.xlphp.net/12"/>
    <w:basedOn w:val="TableNormal"/>
    <w:next w:val="TableGrid"/>
    <w:uiPriority w:val="39"/>
    <w:rsid w:val="00F103F2"/>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3">
    <w:name w:val="tra lai em niem tin thang nam qua ta dap xay. Gio day chi la nhung ky niem buon... http://nhatquanglan.xlphp.net/13"/>
    <w:basedOn w:val="TableNormal"/>
    <w:next w:val="TableGrid"/>
    <w:uiPriority w:val="39"/>
    <w:rsid w:val="00F103F2"/>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4">
    <w:name w:val="tra lai em niem tin thang nam qua ta dap xay. Gio day chi la nhung ky niem buon... http://nhatquanglan.xlphp.net/14"/>
    <w:basedOn w:val="TableNormal"/>
    <w:next w:val="TableGrid"/>
    <w:uiPriority w:val="39"/>
    <w:rsid w:val="00F103F2"/>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DefaultParagraphFont"/>
    <w:uiPriority w:val="99"/>
    <w:rsid w:val="00163065"/>
  </w:style>
  <w:style w:type="paragraph" w:customStyle="1" w:styleId="ColorfulList-Accent11">
    <w:name w:val="Colorful List - Accent 11"/>
    <w:basedOn w:val="Normal"/>
    <w:link w:val="ColorfulList-Accent1Char"/>
    <w:qFormat/>
    <w:rsid w:val="005B6E60"/>
    <w:pPr>
      <w:widowControl w:val="0"/>
      <w:autoSpaceDE w:val="0"/>
      <w:autoSpaceDN w:val="0"/>
      <w:adjustRightInd w:val="0"/>
      <w:spacing w:before="0" w:after="0" w:line="360" w:lineRule="auto"/>
      <w:ind w:left="720"/>
    </w:pPr>
    <w:rPr>
      <w:rFonts w:ascii="Arial" w:eastAsia="MS Mincho" w:hAnsi="Arial" w:cs="Times New Roman"/>
      <w:sz w:val="20"/>
      <w:szCs w:val="20"/>
      <w:lang w:eastAsia="en-US"/>
    </w:rPr>
  </w:style>
  <w:style w:type="character" w:customStyle="1" w:styleId="ColorfulList-Accent1Char">
    <w:name w:val="Colorful List - Accent 1 Char"/>
    <w:link w:val="ColorfulList-Accent11"/>
    <w:locked/>
    <w:rsid w:val="005B6E60"/>
    <w:rPr>
      <w:rFonts w:ascii="Arial" w:eastAsia="MS Mincho" w:hAnsi="Arial" w:cs="Times New Roman"/>
      <w:sz w:val="20"/>
      <w:szCs w:val="20"/>
      <w:lang w:eastAsia="en-US"/>
    </w:rPr>
  </w:style>
  <w:style w:type="paragraph" w:customStyle="1" w:styleId="ColorfulList-Accent12">
    <w:name w:val="Colorful List - Accent 12"/>
    <w:basedOn w:val="Normal"/>
    <w:qFormat/>
    <w:rsid w:val="005B6E60"/>
    <w:pPr>
      <w:widowControl w:val="0"/>
      <w:autoSpaceDE w:val="0"/>
      <w:autoSpaceDN w:val="0"/>
      <w:adjustRightInd w:val="0"/>
      <w:spacing w:before="0" w:after="0" w:line="360" w:lineRule="auto"/>
      <w:ind w:left="720"/>
    </w:pPr>
    <w:rPr>
      <w:rFonts w:ascii="Arial" w:eastAsia="MS Mincho" w:hAnsi="Arial" w:cs="Times New Roman"/>
      <w:sz w:val="20"/>
      <w:szCs w:val="20"/>
      <w:lang w:eastAsia="en-US"/>
    </w:rPr>
  </w:style>
  <w:style w:type="paragraph" w:customStyle="1" w:styleId="Tcontent">
    <w:name w:val="T content"/>
    <w:basedOn w:val="Normal"/>
    <w:link w:val="TcontentChar"/>
    <w:qFormat/>
    <w:rsid w:val="004C2EBC"/>
    <w:pPr>
      <w:spacing w:before="0" w:after="0"/>
      <w:contextualSpacing/>
    </w:pPr>
    <w:rPr>
      <w:rFonts w:eastAsia="Calibri" w:cs="Times New Roman"/>
      <w:sz w:val="26"/>
      <w:szCs w:val="20"/>
    </w:rPr>
  </w:style>
  <w:style w:type="character" w:customStyle="1" w:styleId="TcontentChar">
    <w:name w:val="T content Char"/>
    <w:link w:val="Tcontent"/>
    <w:rsid w:val="004C2EBC"/>
    <w:rPr>
      <w:rFonts w:ascii="Times New Roman" w:eastAsia="Calibri" w:hAnsi="Times New Roman" w:cs="Times New Roman"/>
      <w:sz w:val="26"/>
      <w:szCs w:val="20"/>
    </w:rPr>
  </w:style>
  <w:style w:type="paragraph" w:customStyle="1" w:styleId="PBangtextbullet">
    <w:name w:val=".P_Bangtext_bullet"/>
    <w:basedOn w:val="Normal"/>
    <w:uiPriority w:val="99"/>
    <w:rsid w:val="00BF5B68"/>
    <w:pPr>
      <w:numPr>
        <w:numId w:val="11"/>
      </w:numPr>
      <w:tabs>
        <w:tab w:val="clear" w:pos="708"/>
        <w:tab w:val="num" w:pos="0"/>
        <w:tab w:val="num" w:pos="720"/>
      </w:tabs>
      <w:autoSpaceDE w:val="0"/>
      <w:autoSpaceDN w:val="0"/>
      <w:adjustRightInd w:val="0"/>
      <w:spacing w:before="60" w:after="60" w:line="240" w:lineRule="auto"/>
      <w:ind w:left="720" w:hanging="360"/>
      <w:jc w:val="left"/>
    </w:pPr>
    <w:rPr>
      <w:rFonts w:eastAsia="MS Mincho" w:cs="Times New Roman"/>
      <w:sz w:val="24"/>
      <w:szCs w:val="24"/>
      <w:lang w:val="pt-BR" w:eastAsia="en-US"/>
    </w:rPr>
  </w:style>
  <w:style w:type="character" w:customStyle="1" w:styleId="headtextChar">
    <w:name w:val="head text Char"/>
    <w:link w:val="headtext"/>
    <w:uiPriority w:val="99"/>
    <w:locked/>
    <w:rsid w:val="0013023F"/>
    <w:rPr>
      <w:sz w:val="24"/>
      <w:szCs w:val="24"/>
      <w:lang w:val="vi-VN"/>
    </w:rPr>
  </w:style>
  <w:style w:type="paragraph" w:customStyle="1" w:styleId="headtext">
    <w:name w:val="head text"/>
    <w:basedOn w:val="Normal"/>
    <w:link w:val="headtextChar"/>
    <w:uiPriority w:val="99"/>
    <w:rsid w:val="0013023F"/>
    <w:pPr>
      <w:spacing w:before="60" w:after="60" w:line="240" w:lineRule="auto"/>
    </w:pPr>
    <w:rPr>
      <w:rFonts w:asciiTheme="minorHAnsi" w:hAnsiTheme="minorHAnsi"/>
      <w:sz w:val="24"/>
      <w:szCs w:val="24"/>
      <w:lang w:val="vi-VN"/>
    </w:rPr>
  </w:style>
  <w:style w:type="paragraph" w:customStyle="1" w:styleId="bangtext">
    <w:name w:val="bang text"/>
    <w:basedOn w:val="Normal"/>
    <w:uiPriority w:val="99"/>
    <w:rsid w:val="00D938F2"/>
    <w:pPr>
      <w:spacing w:before="60" w:after="60" w:line="240" w:lineRule="auto"/>
      <w:jc w:val="left"/>
    </w:pPr>
    <w:rPr>
      <w:rFonts w:eastAsia="MS Mincho" w:cs="Times New Roman"/>
      <w:color w:val="000000"/>
      <w:sz w:val="24"/>
      <w:szCs w:val="24"/>
      <w:lang w:eastAsia="en-US"/>
    </w:rPr>
  </w:style>
  <w:style w:type="table" w:customStyle="1" w:styleId="TableGrid121">
    <w:name w:val="Table Grid121"/>
    <w:basedOn w:val="TableNormal"/>
    <w:next w:val="TableGrid"/>
    <w:uiPriority w:val="39"/>
    <w:rsid w:val="00103F11"/>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VnArialH12ptBoldBefore0ptLinespacingMultipl">
    <w:name w:val="Style .VnArialH 12 pt Bold Before:  0 pt Line spacing:  Multipl..."/>
    <w:basedOn w:val="Heading3"/>
    <w:semiHidden/>
    <w:rsid w:val="000E5336"/>
    <w:pPr>
      <w:keepLines w:val="0"/>
      <w:tabs>
        <w:tab w:val="left" w:pos="284"/>
      </w:tabs>
      <w:autoSpaceDE w:val="0"/>
      <w:autoSpaceDN w:val="0"/>
      <w:adjustRightInd w:val="0"/>
      <w:spacing w:before="0" w:after="0" w:line="288" w:lineRule="auto"/>
      <w:ind w:firstLine="851"/>
    </w:pPr>
    <w:rPr>
      <w:rFonts w:ascii=".VnArialH" w:eastAsia=".VnTime" w:hAnsi=".VnArialH" w:cs="Times New Roman"/>
      <w:bCs/>
      <w:i w:val="0"/>
      <w:szCs w:val="20"/>
      <w:lang w:eastAsia="en-US"/>
    </w:rPr>
  </w:style>
  <w:style w:type="table" w:customStyle="1" w:styleId="TableGrid13">
    <w:name w:val="Table Grid13"/>
    <w:basedOn w:val="TableNormal"/>
    <w:next w:val="TableGrid"/>
    <w:uiPriority w:val="39"/>
    <w:rsid w:val="00B64D3C"/>
    <w:pPr>
      <w:spacing w:line="240" w:lineRule="auto"/>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21">
    <w:name w:val="tra lai em niem tin thang nam qua ta dap xay. Gio day chi la nhung ky niem buon... http://nhatquanglan.xlphp.net/121"/>
    <w:basedOn w:val="TableNormal"/>
    <w:next w:val="TableGrid"/>
    <w:uiPriority w:val="39"/>
    <w:rsid w:val="00EC6E09"/>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61">
    <w:name w:val="tra lai em niem tin thang nam qua ta dap xay. Gio day chi la nhung ky niem buon... http://nhatquanglan.xlphp.net/61"/>
    <w:basedOn w:val="TableNormal"/>
    <w:next w:val="TableGrid"/>
    <w:uiPriority w:val="39"/>
    <w:rsid w:val="00EC6E09"/>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71">
    <w:name w:val="tra lai em niem tin thang nam qua ta dap xay. Gio day chi la nhung ky niem buon... http://nhatquanglan.xlphp.net/71"/>
    <w:basedOn w:val="TableNormal"/>
    <w:next w:val="TableGrid"/>
    <w:uiPriority w:val="39"/>
    <w:rsid w:val="00EC6E09"/>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42">
    <w:name w:val="tra lai em niem tin thang nam qua ta dap xay. Gio day chi la nhung ky niem buon... http://nhatquanglan.xlphp.net/142"/>
    <w:basedOn w:val="TableNormal"/>
    <w:uiPriority w:val="39"/>
    <w:rsid w:val="001B5346"/>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1B5346"/>
    <w:pPr>
      <w:spacing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1BT">
    <w:name w:val="ECC-1.BT"/>
    <w:basedOn w:val="Normal"/>
    <w:link w:val="ECC-1BTChar"/>
    <w:qFormat/>
    <w:rsid w:val="007F1299"/>
    <w:pPr>
      <w:widowControl w:val="0"/>
      <w:spacing w:line="240" w:lineRule="auto"/>
    </w:pPr>
    <w:rPr>
      <w:rFonts w:eastAsia="Calibri" w:cs="Times New Roman"/>
      <w:sz w:val="24"/>
      <w:szCs w:val="26"/>
      <w:lang w:eastAsia="en-GB"/>
    </w:rPr>
  </w:style>
  <w:style w:type="paragraph" w:customStyle="1" w:styleId="ECC-3Gachdaudong">
    <w:name w:val="ECC-3.Gachdaudong"/>
    <w:basedOn w:val="Normal"/>
    <w:qFormat/>
    <w:rsid w:val="0058706F"/>
    <w:pPr>
      <w:widowControl w:val="0"/>
      <w:numPr>
        <w:numId w:val="12"/>
      </w:numPr>
      <w:spacing w:line="240" w:lineRule="auto"/>
    </w:pPr>
    <w:rPr>
      <w:rFonts w:eastAsia="Calibri" w:cs="Times New Roman"/>
      <w:sz w:val="24"/>
      <w:lang w:val="pt-BR" w:eastAsia="en-US"/>
    </w:rPr>
  </w:style>
  <w:style w:type="paragraph" w:customStyle="1" w:styleId="ECC-1BT-L">
    <w:name w:val="ECC-1.BT-L"/>
    <w:basedOn w:val="ECC-1BT"/>
    <w:qFormat/>
    <w:rsid w:val="00CD38F7"/>
    <w:pPr>
      <w:ind w:firstLine="709"/>
    </w:pPr>
  </w:style>
  <w:style w:type="paragraph" w:customStyle="1" w:styleId="ECC-7KBT">
    <w:name w:val="ECC-7.K.BT"/>
    <w:basedOn w:val="Normal"/>
    <w:next w:val="Normal"/>
    <w:qFormat/>
    <w:rsid w:val="00F016FF"/>
    <w:pPr>
      <w:spacing w:before="60" w:after="60" w:line="240" w:lineRule="auto"/>
    </w:pPr>
    <w:rPr>
      <w:rFonts w:cs="Times New Roman"/>
      <w:sz w:val="22"/>
      <w:szCs w:val="20"/>
      <w:lang w:eastAsia="en-US"/>
    </w:rPr>
  </w:style>
  <w:style w:type="paragraph" w:customStyle="1" w:styleId="PDSHeading2">
    <w:name w:val="PDS Heading 2"/>
    <w:next w:val="Normal"/>
    <w:rsid w:val="009877A8"/>
    <w:pPr>
      <w:keepNext/>
      <w:numPr>
        <w:ilvl w:val="1"/>
        <w:numId w:val="16"/>
      </w:numPr>
      <w:spacing w:line="240" w:lineRule="auto"/>
    </w:pPr>
    <w:rPr>
      <w:rFonts w:ascii="Times New Roman" w:eastAsia="Times New Roman" w:hAnsi="Times New Roman" w:cs="Times New Roman"/>
      <w:b/>
      <w:sz w:val="24"/>
      <w:szCs w:val="20"/>
      <w:lang w:eastAsia="en-US"/>
    </w:rPr>
  </w:style>
  <w:style w:type="paragraph" w:customStyle="1" w:styleId="PDSHeading1">
    <w:name w:val="PDS Heading 1"/>
    <w:next w:val="PDSHeading2"/>
    <w:rsid w:val="009877A8"/>
    <w:pPr>
      <w:keepNext/>
      <w:numPr>
        <w:numId w:val="16"/>
      </w:numPr>
      <w:spacing w:line="240" w:lineRule="auto"/>
      <w:outlineLvl w:val="0"/>
    </w:pPr>
    <w:rPr>
      <w:rFonts w:ascii="Times New Roman" w:eastAsia="Times New Roman" w:hAnsi="Times New Roman" w:cs="Times New Roman"/>
      <w:b/>
      <w:caps/>
      <w:sz w:val="24"/>
      <w:szCs w:val="20"/>
      <w:lang w:eastAsia="en-US"/>
    </w:rPr>
  </w:style>
  <w:style w:type="paragraph" w:customStyle="1" w:styleId="H-4">
    <w:name w:val="H-4"/>
    <w:basedOn w:val="Normal"/>
    <w:rsid w:val="000842A9"/>
    <w:pPr>
      <w:numPr>
        <w:numId w:val="17"/>
      </w:numPr>
      <w:spacing w:after="0" w:line="360" w:lineRule="atLeast"/>
    </w:pPr>
    <w:rPr>
      <w:rFonts w:eastAsia="Times New Roman" w:cs="Times New Roman"/>
      <w:sz w:val="26"/>
      <w:szCs w:val="26"/>
    </w:rPr>
  </w:style>
  <w:style w:type="paragraph" w:customStyle="1" w:styleId="xl44">
    <w:name w:val="xl44"/>
    <w:basedOn w:val="Normal"/>
    <w:rsid w:val="000842A9"/>
    <w:pPr>
      <w:pBdr>
        <w:top w:val="single" w:sz="4" w:space="0" w:color="auto"/>
      </w:pBdr>
      <w:spacing w:before="100" w:beforeAutospacing="1" w:after="100" w:afterAutospacing="1" w:line="240" w:lineRule="auto"/>
      <w:jc w:val="left"/>
    </w:pPr>
    <w:rPr>
      <w:rFonts w:ascii="Century" w:eastAsia="Arial Unicode MS" w:hAnsi="Century" w:cs="Arial Unicode MS"/>
      <w:sz w:val="16"/>
      <w:szCs w:val="16"/>
      <w:lang w:eastAsia="en-US"/>
    </w:rPr>
  </w:style>
  <w:style w:type="character" w:customStyle="1" w:styleId="Bodytext22">
    <w:name w:val="Body text (2)"/>
    <w:rsid w:val="0073078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paragraph" w:customStyle="1" w:styleId="xl43">
    <w:name w:val="xl43"/>
    <w:basedOn w:val="Normal"/>
    <w:rsid w:val="00CB05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entury" w:eastAsia="Arial Unicode MS" w:hAnsi="Century" w:cs="Arial Unicode MS"/>
      <w:sz w:val="16"/>
      <w:szCs w:val="16"/>
      <w:lang w:eastAsia="en-US"/>
    </w:rPr>
  </w:style>
  <w:style w:type="character" w:customStyle="1" w:styleId="4-BANGChar">
    <w:name w:val="4-BANG Char"/>
    <w:link w:val="4-BANG"/>
    <w:locked/>
    <w:rsid w:val="00F81520"/>
    <w:rPr>
      <w:rFonts w:ascii="Times New Roman" w:eastAsia="MS Mincho" w:hAnsi="Times New Roman"/>
      <w:i/>
      <w:szCs w:val="26"/>
      <w:lang w:eastAsia="ja-JP"/>
    </w:rPr>
  </w:style>
  <w:style w:type="paragraph" w:customStyle="1" w:styleId="4-BANG">
    <w:name w:val="4-BANG"/>
    <w:basedOn w:val="Normal"/>
    <w:link w:val="4-BANGChar"/>
    <w:qFormat/>
    <w:rsid w:val="00F81520"/>
    <w:pPr>
      <w:spacing w:line="240" w:lineRule="auto"/>
      <w:jc w:val="center"/>
    </w:pPr>
    <w:rPr>
      <w:rFonts w:eastAsia="MS Mincho"/>
      <w:i/>
      <w:sz w:val="22"/>
      <w:szCs w:val="26"/>
      <w:lang w:eastAsia="ja-JP"/>
    </w:rPr>
  </w:style>
  <w:style w:type="paragraph" w:customStyle="1" w:styleId="ST1">
    <w:name w:val="ST1"/>
    <w:basedOn w:val="Normal"/>
    <w:rsid w:val="00E74943"/>
    <w:pPr>
      <w:numPr>
        <w:numId w:val="20"/>
      </w:numPr>
      <w:spacing w:before="60" w:after="60" w:line="312" w:lineRule="auto"/>
      <w:ind w:firstLine="0"/>
      <w:jc w:val="center"/>
    </w:pPr>
    <w:rPr>
      <w:rFonts w:eastAsia="Batang" w:cs="Times New Roman"/>
      <w:b/>
      <w:color w:val="0000FF"/>
      <w:sz w:val="28"/>
      <w:szCs w:val="28"/>
      <w:lang w:eastAsia="ko-KR"/>
    </w:rPr>
  </w:style>
  <w:style w:type="paragraph" w:customStyle="1" w:styleId="ST2">
    <w:name w:val="ST2"/>
    <w:basedOn w:val="Normal"/>
    <w:rsid w:val="00E74943"/>
    <w:pPr>
      <w:numPr>
        <w:ilvl w:val="1"/>
        <w:numId w:val="20"/>
      </w:numPr>
      <w:spacing w:before="60" w:after="60" w:line="312" w:lineRule="auto"/>
      <w:ind w:firstLine="0"/>
      <w:jc w:val="left"/>
    </w:pPr>
    <w:rPr>
      <w:rFonts w:eastAsia="Batang" w:cs="Times New Roman"/>
      <w:color w:val="0000FF"/>
      <w:sz w:val="26"/>
      <w:szCs w:val="28"/>
      <w:lang w:eastAsia="ko-KR"/>
    </w:rPr>
  </w:style>
  <w:style w:type="paragraph" w:customStyle="1" w:styleId="ST3">
    <w:name w:val="ST3"/>
    <w:basedOn w:val="Normal"/>
    <w:rsid w:val="00E74943"/>
    <w:pPr>
      <w:numPr>
        <w:ilvl w:val="2"/>
        <w:numId w:val="20"/>
      </w:numPr>
      <w:spacing w:before="60" w:after="60" w:line="288" w:lineRule="auto"/>
      <w:ind w:firstLine="0"/>
      <w:jc w:val="left"/>
    </w:pPr>
    <w:rPr>
      <w:rFonts w:eastAsia="Batang" w:cs="Times New Roman"/>
      <w:b/>
      <w:color w:val="0000FF"/>
      <w:sz w:val="26"/>
      <w:szCs w:val="28"/>
      <w:lang w:eastAsia="ko-KR"/>
    </w:rPr>
  </w:style>
  <w:style w:type="paragraph" w:customStyle="1" w:styleId="ST5">
    <w:name w:val="ST5"/>
    <w:basedOn w:val="Normal"/>
    <w:rsid w:val="00E74943"/>
    <w:pPr>
      <w:numPr>
        <w:ilvl w:val="4"/>
        <w:numId w:val="20"/>
      </w:numPr>
      <w:spacing w:before="60" w:after="60" w:line="312" w:lineRule="auto"/>
      <w:jc w:val="center"/>
    </w:pPr>
    <w:rPr>
      <w:rFonts w:eastAsia="Batang" w:cs="Times New Roman"/>
      <w:color w:val="0000FF"/>
      <w:sz w:val="26"/>
      <w:szCs w:val="28"/>
      <w:lang w:eastAsia="ko-KR"/>
    </w:rPr>
  </w:style>
  <w:style w:type="paragraph" w:customStyle="1" w:styleId="ST4">
    <w:name w:val="ST4"/>
    <w:basedOn w:val="Normal"/>
    <w:rsid w:val="00E74943"/>
    <w:pPr>
      <w:numPr>
        <w:ilvl w:val="3"/>
        <w:numId w:val="20"/>
      </w:numPr>
      <w:spacing w:before="60" w:after="60" w:line="312" w:lineRule="auto"/>
      <w:ind w:firstLine="0"/>
      <w:jc w:val="left"/>
    </w:pPr>
    <w:rPr>
      <w:rFonts w:eastAsia="Batang" w:cs="Times New Roman"/>
      <w:i/>
      <w:color w:val="0000FF"/>
      <w:sz w:val="26"/>
      <w:szCs w:val="28"/>
      <w:lang w:eastAsia="ko-KR"/>
    </w:rPr>
  </w:style>
  <w:style w:type="numbering" w:customStyle="1" w:styleId="Tmc14">
    <w:name w:val="Tmc14"/>
    <w:rsid w:val="00E74943"/>
    <w:pPr>
      <w:numPr>
        <w:numId w:val="21"/>
      </w:numPr>
    </w:pPr>
  </w:style>
  <w:style w:type="paragraph" w:customStyle="1" w:styleId="ECC-BT">
    <w:name w:val="ECC-BT"/>
    <w:basedOn w:val="Normal"/>
    <w:qFormat/>
    <w:rsid w:val="001F1D5D"/>
    <w:pPr>
      <w:widowControl w:val="0"/>
      <w:spacing w:line="240" w:lineRule="auto"/>
    </w:pPr>
    <w:rPr>
      <w:rFonts w:eastAsia="Calibri" w:cs="Times New Roman"/>
      <w:sz w:val="24"/>
      <w:szCs w:val="26"/>
      <w:lang w:eastAsia="en-GB"/>
    </w:rPr>
  </w:style>
  <w:style w:type="paragraph" w:customStyle="1" w:styleId="Gachkhung">
    <w:name w:val="Gachkhung"/>
    <w:basedOn w:val="ECC-BT"/>
    <w:qFormat/>
    <w:rsid w:val="001F1D5D"/>
    <w:pPr>
      <w:numPr>
        <w:numId w:val="22"/>
      </w:numPr>
      <w:spacing w:before="60" w:after="60"/>
    </w:pPr>
    <w:rPr>
      <w:rFonts w:eastAsia="Times New Roman"/>
      <w:color w:val="000000"/>
      <w:szCs w:val="24"/>
    </w:rPr>
  </w:style>
  <w:style w:type="paragraph" w:customStyle="1" w:styleId="BC1">
    <w:name w:val="BC 1"/>
    <w:basedOn w:val="Normal"/>
    <w:next w:val="TOC1"/>
    <w:autoRedefine/>
    <w:qFormat/>
    <w:rsid w:val="00D25E65"/>
    <w:pPr>
      <w:keepNext/>
      <w:numPr>
        <w:numId w:val="25"/>
      </w:numPr>
      <w:spacing w:before="200" w:after="100" w:line="300" w:lineRule="auto"/>
      <w:ind w:left="0"/>
      <w:jc w:val="center"/>
    </w:pPr>
    <w:rPr>
      <w:rFonts w:ascii="Times New Roman Bold" w:eastAsia="Calibri" w:hAnsi="Times New Roman Bold" w:cs="Times New Roman"/>
      <w:b/>
      <w:sz w:val="26"/>
      <w:lang w:val="pt-BR" w:eastAsia="ja-JP"/>
    </w:rPr>
  </w:style>
  <w:style w:type="paragraph" w:customStyle="1" w:styleId="BC2">
    <w:name w:val="BC 2"/>
    <w:basedOn w:val="Normal"/>
    <w:rsid w:val="00D25E65"/>
    <w:pPr>
      <w:numPr>
        <w:ilvl w:val="1"/>
        <w:numId w:val="25"/>
      </w:numPr>
      <w:spacing w:before="60" w:after="60" w:line="288" w:lineRule="auto"/>
      <w:jc w:val="left"/>
    </w:pPr>
    <w:rPr>
      <w:rFonts w:eastAsia="Calibri" w:cs="Times New Roman"/>
      <w:b/>
      <w:sz w:val="26"/>
      <w:lang w:eastAsia="en-US"/>
    </w:rPr>
  </w:style>
  <w:style w:type="paragraph" w:customStyle="1" w:styleId="BC3">
    <w:name w:val="BC 3"/>
    <w:basedOn w:val="Normal"/>
    <w:rsid w:val="00D25E65"/>
    <w:pPr>
      <w:numPr>
        <w:ilvl w:val="2"/>
        <w:numId w:val="25"/>
      </w:numPr>
      <w:spacing w:before="60" w:after="60" w:line="288" w:lineRule="auto"/>
      <w:jc w:val="left"/>
    </w:pPr>
    <w:rPr>
      <w:rFonts w:eastAsia="Calibri" w:cs="Times New Roman"/>
      <w:b/>
      <w:sz w:val="24"/>
      <w:lang w:eastAsia="en-US"/>
    </w:rPr>
  </w:style>
  <w:style w:type="paragraph" w:customStyle="1" w:styleId="BC4">
    <w:name w:val="BC 4"/>
    <w:basedOn w:val="Normal"/>
    <w:rsid w:val="00D25E65"/>
    <w:pPr>
      <w:numPr>
        <w:ilvl w:val="3"/>
        <w:numId w:val="25"/>
      </w:numPr>
      <w:spacing w:before="0" w:after="200"/>
      <w:jc w:val="left"/>
    </w:pPr>
    <w:rPr>
      <w:rFonts w:eastAsia="Calibri" w:cs="Times New Roman"/>
      <w:sz w:val="26"/>
      <w:lang w:eastAsia="en-US"/>
    </w:rPr>
  </w:style>
  <w:style w:type="paragraph" w:customStyle="1" w:styleId="BC5">
    <w:name w:val="BC 5"/>
    <w:basedOn w:val="Normal"/>
    <w:rsid w:val="00D25E65"/>
    <w:pPr>
      <w:numPr>
        <w:ilvl w:val="4"/>
        <w:numId w:val="25"/>
      </w:numPr>
      <w:spacing w:before="60" w:after="60"/>
      <w:ind w:left="851"/>
      <w:jc w:val="center"/>
    </w:pPr>
    <w:rPr>
      <w:rFonts w:eastAsia="Calibri" w:cs="Times New Roman"/>
      <w:sz w:val="26"/>
    </w:rPr>
  </w:style>
  <w:style w:type="paragraph" w:customStyle="1" w:styleId="Muc11">
    <w:name w:val="Muc1.1"/>
    <w:basedOn w:val="Normal"/>
    <w:rsid w:val="00463CCF"/>
    <w:pPr>
      <w:keepNext/>
      <w:numPr>
        <w:ilvl w:val="1"/>
        <w:numId w:val="27"/>
      </w:numPr>
      <w:spacing w:before="0" w:line="360" w:lineRule="exact"/>
      <w:jc w:val="left"/>
      <w:outlineLvl w:val="1"/>
    </w:pPr>
    <w:rPr>
      <w:rFonts w:eastAsia="Times New Roman" w:cs="Times New Roman"/>
      <w:b/>
      <w:sz w:val="28"/>
      <w:szCs w:val="28"/>
      <w:lang w:val="fr-FR" w:eastAsia="en-US"/>
    </w:rPr>
  </w:style>
  <w:style w:type="paragraph" w:customStyle="1" w:styleId="Muc110">
    <w:name w:val="Muc 1.1"/>
    <w:basedOn w:val="Heading1"/>
    <w:rsid w:val="00463CCF"/>
    <w:pPr>
      <w:keepLines w:val="0"/>
      <w:numPr>
        <w:ilvl w:val="2"/>
        <w:numId w:val="27"/>
      </w:numPr>
      <w:tabs>
        <w:tab w:val="left" w:pos="180"/>
        <w:tab w:val="left" w:pos="1800"/>
        <w:tab w:val="num" w:pos="2160"/>
      </w:tabs>
      <w:spacing w:before="0" w:line="360" w:lineRule="exact"/>
    </w:pPr>
    <w:rPr>
      <w:rFonts w:eastAsia="Times New Roman" w:cs="Times New Roman"/>
      <w:sz w:val="26"/>
      <w:szCs w:val="26"/>
      <w:lang w:val="en-GB"/>
    </w:rPr>
  </w:style>
  <w:style w:type="paragraph" w:customStyle="1" w:styleId="BankNormal">
    <w:name w:val="BankNormal"/>
    <w:basedOn w:val="Normal"/>
    <w:rsid w:val="0032298A"/>
    <w:pPr>
      <w:spacing w:before="0" w:after="240" w:line="240" w:lineRule="auto"/>
      <w:jc w:val="left"/>
    </w:pPr>
    <w:rPr>
      <w:rFonts w:eastAsia="Times New Roman" w:cs="Times New Roman"/>
      <w:sz w:val="24"/>
      <w:szCs w:val="20"/>
      <w:lang w:eastAsia="en-US"/>
    </w:rPr>
  </w:style>
  <w:style w:type="paragraph" w:customStyle="1" w:styleId="Annex">
    <w:name w:val="Annex"/>
    <w:basedOn w:val="Heading9"/>
    <w:rsid w:val="0032298A"/>
    <w:pPr>
      <w:keepNext w:val="0"/>
      <w:numPr>
        <w:ilvl w:val="8"/>
        <w:numId w:val="28"/>
      </w:numPr>
      <w:spacing w:before="240" w:after="60" w:line="276" w:lineRule="auto"/>
      <w:ind w:left="0" w:right="0" w:firstLine="0"/>
      <w:jc w:val="left"/>
    </w:pPr>
    <w:rPr>
      <w:rFonts w:ascii="Arial" w:hAnsi="Arial" w:cs="Angsana New"/>
      <w:b w:val="0"/>
      <w:bCs w:val="0"/>
      <w:iCs/>
      <w:spacing w:val="5"/>
      <w:sz w:val="20"/>
      <w:szCs w:val="20"/>
      <w:lang w:bidi="en-US"/>
    </w:rPr>
  </w:style>
  <w:style w:type="paragraph" w:styleId="ListBullet4">
    <w:name w:val="List Bullet 4"/>
    <w:basedOn w:val="Normal"/>
    <w:rsid w:val="00143CF7"/>
    <w:pPr>
      <w:numPr>
        <w:numId w:val="31"/>
      </w:numPr>
      <w:spacing w:before="0" w:after="0" w:line="240" w:lineRule="auto"/>
      <w:jc w:val="left"/>
    </w:pPr>
    <w:rPr>
      <w:rFonts w:eastAsia="Times New Roman" w:cs="Times New Roman"/>
      <w:sz w:val="26"/>
      <w:szCs w:val="26"/>
      <w:lang w:eastAsia="en-US"/>
    </w:rPr>
  </w:style>
  <w:style w:type="numbering" w:customStyle="1" w:styleId="Thuyetminhchung6134">
    <w:name w:val="Thuyet minh chung6134"/>
    <w:rsid w:val="006C7B97"/>
    <w:pPr>
      <w:numPr>
        <w:numId w:val="36"/>
      </w:numPr>
    </w:pPr>
  </w:style>
  <w:style w:type="paragraph" w:customStyle="1" w:styleId="BodyText1">
    <w:name w:val="Body Text 1"/>
    <w:basedOn w:val="BodyTextIndent"/>
    <w:autoRedefine/>
    <w:rsid w:val="00953F38"/>
    <w:pPr>
      <w:widowControl w:val="0"/>
      <w:numPr>
        <w:numId w:val="37"/>
      </w:numPr>
      <w:spacing w:before="120" w:after="0" w:line="240" w:lineRule="auto"/>
      <w:ind w:right="-57"/>
    </w:pPr>
    <w:rPr>
      <w:rFonts w:ascii="Times New Roman" w:hAnsi="Times New Roman" w:cs=".VnTime"/>
      <w:noProof/>
      <w:sz w:val="26"/>
      <w:szCs w:val="26"/>
      <w:lang w:val="pt-BR"/>
    </w:rPr>
  </w:style>
  <w:style w:type="numbering" w:customStyle="1" w:styleId="Thuyetminhchung6222222">
    <w:name w:val="Thuyet minh chung6222222"/>
    <w:rsid w:val="00953F38"/>
    <w:pPr>
      <w:numPr>
        <w:numId w:val="38"/>
      </w:numPr>
    </w:pPr>
  </w:style>
  <w:style w:type="table" w:customStyle="1" w:styleId="TableGrid14">
    <w:name w:val="Table Grid14"/>
    <w:basedOn w:val="TableNormal"/>
    <w:next w:val="TableGrid"/>
    <w:uiPriority w:val="59"/>
    <w:rsid w:val="00514BE5"/>
    <w:pPr>
      <w:spacing w:line="240" w:lineRule="auto"/>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83E84"/>
  </w:style>
  <w:style w:type="paragraph" w:customStyle="1" w:styleId="CharChar1CharCharCharCharCharChar">
    <w:name w:val="Char Char1 Char Char Char Char Char Char"/>
    <w:basedOn w:val="Normal"/>
    <w:semiHidden/>
    <w:rsid w:val="00F83E84"/>
    <w:pPr>
      <w:spacing w:before="0" w:after="0" w:line="240" w:lineRule="exact"/>
      <w:jc w:val="left"/>
    </w:pPr>
    <w:rPr>
      <w:rFonts w:ascii="Arial" w:eastAsia="Times New Roman" w:hAnsi="Arial" w:cs="Arial"/>
      <w:sz w:val="22"/>
      <w:szCs w:val="24"/>
      <w:lang w:eastAsia="en-US"/>
    </w:rPr>
  </w:style>
  <w:style w:type="paragraph" w:customStyle="1" w:styleId="Nor">
    <w:name w:val="Nor"/>
    <w:basedOn w:val="Normal"/>
    <w:rsid w:val="00F83E84"/>
    <w:pPr>
      <w:spacing w:line="312" w:lineRule="auto"/>
    </w:pPr>
    <w:rPr>
      <w:rFonts w:eastAsia="Arial" w:cs="Times New Roman"/>
      <w:sz w:val="26"/>
      <w:szCs w:val="26"/>
      <w:lang w:val="da-DK" w:eastAsia="en-US"/>
    </w:rPr>
  </w:style>
  <w:style w:type="paragraph" w:customStyle="1" w:styleId="th">
    <w:name w:val="th"/>
    <w:basedOn w:val="Normal"/>
    <w:qFormat/>
    <w:rsid w:val="00F83E84"/>
    <w:pPr>
      <w:spacing w:after="0" w:line="312" w:lineRule="auto"/>
    </w:pPr>
    <w:rPr>
      <w:rFonts w:eastAsia="Times New Roman" w:cs="Times New Roman"/>
      <w:sz w:val="26"/>
      <w:szCs w:val="26"/>
      <w:shd w:val="clear" w:color="auto" w:fill="FFFFFF"/>
      <w:lang w:val="vi-VN" w:eastAsia="en-US"/>
    </w:rPr>
  </w:style>
  <w:style w:type="paragraph" w:customStyle="1" w:styleId="D3">
    <w:name w:val="D3"/>
    <w:basedOn w:val="Normal"/>
    <w:rsid w:val="00F83E84"/>
    <w:pPr>
      <w:spacing w:line="312" w:lineRule="auto"/>
    </w:pPr>
    <w:rPr>
      <w:rFonts w:eastAsia="Times New Roman" w:cs="Times New Roman"/>
      <w:b/>
      <w:bCs/>
      <w:i/>
      <w:iCs/>
      <w:color w:val="000000"/>
      <w:sz w:val="28"/>
      <w:szCs w:val="28"/>
      <w:lang w:eastAsia="en-US"/>
    </w:rPr>
  </w:style>
  <w:style w:type="table" w:customStyle="1" w:styleId="TableGrid15">
    <w:name w:val="Table Grid15"/>
    <w:basedOn w:val="TableNormal"/>
    <w:next w:val="TableGrid"/>
    <w:uiPriority w:val="39"/>
    <w:rsid w:val="00F83E84"/>
    <w:pPr>
      <w:spacing w:line="240" w:lineRule="auto"/>
    </w:pPr>
    <w:rPr>
      <w:rFonts w:ascii="Times New Roman" w:eastAsia="Calibri"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3">
    <w:name w:val="Body text (2)_"/>
    <w:rsid w:val="00F83E84"/>
    <w:rPr>
      <w:rFonts w:ascii="Times New Roman" w:eastAsia="Times New Roman" w:hAnsi="Times New Roman" w:cs="Times New Roman"/>
      <w:b w:val="0"/>
      <w:bCs w:val="0"/>
      <w:i w:val="0"/>
      <w:iCs w:val="0"/>
      <w:smallCaps w:val="0"/>
      <w:strike w:val="0"/>
      <w:sz w:val="26"/>
      <w:szCs w:val="26"/>
      <w:u w:val="none"/>
    </w:rPr>
  </w:style>
  <w:style w:type="paragraph" w:customStyle="1" w:styleId="msonormal0">
    <w:name w:val="msonormal"/>
    <w:basedOn w:val="Normal"/>
    <w:rsid w:val="00F83E84"/>
    <w:pPr>
      <w:spacing w:before="100" w:beforeAutospacing="1" w:after="100" w:afterAutospacing="1" w:line="240" w:lineRule="auto"/>
      <w:jc w:val="left"/>
    </w:pPr>
    <w:rPr>
      <w:rFonts w:eastAsia="Times New Roman" w:cs="Times New Roman"/>
      <w:sz w:val="24"/>
      <w:szCs w:val="24"/>
      <w:lang w:eastAsia="en-US"/>
    </w:rPr>
  </w:style>
  <w:style w:type="paragraph" w:customStyle="1" w:styleId="xl65">
    <w:name w:val="xl65"/>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eastAsia="en-US"/>
    </w:rPr>
  </w:style>
  <w:style w:type="paragraph" w:customStyle="1" w:styleId="xl66">
    <w:name w:val="xl66"/>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eastAsia="en-US"/>
    </w:rPr>
  </w:style>
  <w:style w:type="paragraph" w:customStyle="1" w:styleId="xl67">
    <w:name w:val="xl67"/>
    <w:basedOn w:val="Normal"/>
    <w:rsid w:val="00F83E8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0000"/>
      <w:sz w:val="26"/>
      <w:szCs w:val="26"/>
      <w:lang w:eastAsia="en-US"/>
    </w:rPr>
  </w:style>
  <w:style w:type="paragraph" w:customStyle="1" w:styleId="xl68">
    <w:name w:val="xl68"/>
    <w:basedOn w:val="Normal"/>
    <w:rsid w:val="00F83E8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0000"/>
      <w:sz w:val="26"/>
      <w:szCs w:val="26"/>
      <w:lang w:eastAsia="en-US"/>
    </w:rPr>
  </w:style>
  <w:style w:type="paragraph" w:customStyle="1" w:styleId="xl71">
    <w:name w:val="xl71"/>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eastAsia="en-US"/>
    </w:rPr>
  </w:style>
  <w:style w:type="paragraph" w:customStyle="1" w:styleId="xl72">
    <w:name w:val="xl72"/>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73">
    <w:name w:val="xl73"/>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eastAsia="en-US"/>
    </w:rPr>
  </w:style>
  <w:style w:type="paragraph" w:customStyle="1" w:styleId="xl74">
    <w:name w:val="xl74"/>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eastAsia="en-US"/>
    </w:rPr>
  </w:style>
  <w:style w:type="paragraph" w:customStyle="1" w:styleId="xl75">
    <w:name w:val="xl75"/>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lang w:eastAsia="en-US"/>
    </w:rPr>
  </w:style>
  <w:style w:type="paragraph" w:customStyle="1" w:styleId="xl76">
    <w:name w:val="xl76"/>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sz w:val="24"/>
      <w:szCs w:val="24"/>
      <w:lang w:eastAsia="en-US"/>
    </w:rPr>
  </w:style>
  <w:style w:type="paragraph" w:customStyle="1" w:styleId="xl77">
    <w:name w:val="xl77"/>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lang w:eastAsia="en-US"/>
    </w:rPr>
  </w:style>
  <w:style w:type="paragraph" w:customStyle="1" w:styleId="xl78">
    <w:name w:val="xl78"/>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en-US"/>
    </w:rPr>
  </w:style>
  <w:style w:type="paragraph" w:customStyle="1" w:styleId="xl79">
    <w:name w:val="xl79"/>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eastAsia="en-US"/>
    </w:rPr>
  </w:style>
  <w:style w:type="paragraph" w:customStyle="1" w:styleId="xl80">
    <w:name w:val="xl80"/>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en-US"/>
    </w:rPr>
  </w:style>
  <w:style w:type="paragraph" w:customStyle="1" w:styleId="xl81">
    <w:name w:val="xl81"/>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en-US"/>
    </w:rPr>
  </w:style>
  <w:style w:type="paragraph" w:customStyle="1" w:styleId="xl82">
    <w:name w:val="xl82"/>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en-US"/>
    </w:rPr>
  </w:style>
  <w:style w:type="paragraph" w:customStyle="1" w:styleId="xl83">
    <w:name w:val="xl83"/>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i/>
      <w:iCs/>
      <w:sz w:val="24"/>
      <w:szCs w:val="24"/>
      <w:lang w:eastAsia="en-US"/>
    </w:rPr>
  </w:style>
  <w:style w:type="paragraph" w:customStyle="1" w:styleId="xl84">
    <w:name w:val="xl84"/>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lang w:eastAsia="en-US"/>
    </w:rPr>
  </w:style>
  <w:style w:type="paragraph" w:customStyle="1" w:styleId="xl85">
    <w:name w:val="xl85"/>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sz w:val="24"/>
      <w:szCs w:val="24"/>
      <w:lang w:eastAsia="en-US"/>
    </w:rPr>
  </w:style>
  <w:style w:type="paragraph" w:customStyle="1" w:styleId="xl86">
    <w:name w:val="xl86"/>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en-US"/>
    </w:rPr>
  </w:style>
  <w:style w:type="paragraph" w:customStyle="1" w:styleId="xl87">
    <w:name w:val="xl87"/>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sz w:val="24"/>
      <w:szCs w:val="24"/>
      <w:lang w:eastAsia="en-US"/>
    </w:rPr>
  </w:style>
  <w:style w:type="paragraph" w:customStyle="1" w:styleId="xl88">
    <w:name w:val="xl88"/>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2"/>
      <w:lang w:eastAsia="en-US"/>
    </w:rPr>
  </w:style>
  <w:style w:type="paragraph" w:customStyle="1" w:styleId="xl89">
    <w:name w:val="xl89"/>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sz w:val="24"/>
      <w:szCs w:val="24"/>
      <w:lang w:eastAsia="en-US"/>
    </w:rPr>
  </w:style>
  <w:style w:type="paragraph" w:customStyle="1" w:styleId="xl90">
    <w:name w:val="xl90"/>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91">
    <w:name w:val="xl91"/>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eastAsia="en-US"/>
    </w:rPr>
  </w:style>
  <w:style w:type="paragraph" w:customStyle="1" w:styleId="xl92">
    <w:name w:val="xl92"/>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eastAsia="en-US"/>
    </w:rPr>
  </w:style>
  <w:style w:type="paragraph" w:customStyle="1" w:styleId="xl93">
    <w:name w:val="xl93"/>
    <w:basedOn w:val="Normal"/>
    <w:rsid w:val="00F83E84"/>
    <w:pPr>
      <w:spacing w:before="100" w:beforeAutospacing="1" w:after="100" w:afterAutospacing="1" w:line="240" w:lineRule="auto"/>
      <w:jc w:val="center"/>
      <w:textAlignment w:val="center"/>
    </w:pPr>
    <w:rPr>
      <w:rFonts w:eastAsia="Times New Roman" w:cs="Times New Roman"/>
      <w:sz w:val="24"/>
      <w:szCs w:val="24"/>
      <w:lang w:eastAsia="en-US"/>
    </w:rPr>
  </w:style>
  <w:style w:type="paragraph" w:customStyle="1" w:styleId="xl94">
    <w:name w:val="xl94"/>
    <w:basedOn w:val="Normal"/>
    <w:rsid w:val="00F83E84"/>
    <w:pPr>
      <w:spacing w:before="100" w:beforeAutospacing="1" w:after="100" w:afterAutospacing="1" w:line="240" w:lineRule="auto"/>
      <w:jc w:val="left"/>
      <w:textAlignment w:val="center"/>
    </w:pPr>
    <w:rPr>
      <w:rFonts w:eastAsia="Times New Roman" w:cs="Times New Roman"/>
      <w:b/>
      <w:bCs/>
      <w:sz w:val="24"/>
      <w:szCs w:val="24"/>
      <w:lang w:eastAsia="en-US"/>
    </w:rPr>
  </w:style>
  <w:style w:type="paragraph" w:customStyle="1" w:styleId="xl95">
    <w:name w:val="xl95"/>
    <w:basedOn w:val="Normal"/>
    <w:rsid w:val="00F83E84"/>
    <w:pPr>
      <w:spacing w:before="100" w:beforeAutospacing="1" w:after="100" w:afterAutospacing="1" w:line="240" w:lineRule="auto"/>
      <w:jc w:val="left"/>
      <w:textAlignment w:val="center"/>
    </w:pPr>
    <w:rPr>
      <w:rFonts w:eastAsia="Times New Roman" w:cs="Times New Roman"/>
      <w:b/>
      <w:bCs/>
      <w:sz w:val="24"/>
      <w:szCs w:val="24"/>
      <w:lang w:eastAsia="en-US"/>
    </w:rPr>
  </w:style>
  <w:style w:type="paragraph" w:customStyle="1" w:styleId="xl96">
    <w:name w:val="xl96"/>
    <w:basedOn w:val="Normal"/>
    <w:rsid w:val="00F83E84"/>
    <w:pPr>
      <w:spacing w:before="100" w:beforeAutospacing="1" w:after="100" w:afterAutospacing="1" w:line="240" w:lineRule="auto"/>
      <w:jc w:val="left"/>
      <w:textAlignment w:val="center"/>
    </w:pPr>
    <w:rPr>
      <w:rFonts w:eastAsia="Times New Roman" w:cs="Times New Roman"/>
      <w:b/>
      <w:bCs/>
      <w:i/>
      <w:iCs/>
      <w:sz w:val="24"/>
      <w:szCs w:val="24"/>
      <w:lang w:eastAsia="en-US"/>
    </w:rPr>
  </w:style>
  <w:style w:type="paragraph" w:customStyle="1" w:styleId="xl97">
    <w:name w:val="xl97"/>
    <w:basedOn w:val="Normal"/>
    <w:rsid w:val="00F83E84"/>
    <w:pPr>
      <w:spacing w:before="100" w:beforeAutospacing="1" w:after="100" w:afterAutospacing="1" w:line="240" w:lineRule="auto"/>
      <w:jc w:val="left"/>
      <w:textAlignment w:val="center"/>
    </w:pPr>
    <w:rPr>
      <w:rFonts w:eastAsia="Times New Roman" w:cs="Times New Roman"/>
      <w:sz w:val="24"/>
      <w:szCs w:val="24"/>
      <w:lang w:eastAsia="en-US"/>
    </w:rPr>
  </w:style>
  <w:style w:type="paragraph" w:customStyle="1" w:styleId="xl98">
    <w:name w:val="xl98"/>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lang w:eastAsia="en-US"/>
    </w:rPr>
  </w:style>
  <w:style w:type="paragraph" w:customStyle="1" w:styleId="xl100">
    <w:name w:val="xl100"/>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en-US"/>
    </w:rPr>
  </w:style>
  <w:style w:type="paragraph" w:customStyle="1" w:styleId="xl101">
    <w:name w:val="xl101"/>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eastAsia="en-US"/>
    </w:rPr>
  </w:style>
  <w:style w:type="paragraph" w:customStyle="1" w:styleId="xl102">
    <w:name w:val="xl102"/>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en-US"/>
    </w:rPr>
  </w:style>
  <w:style w:type="paragraph" w:customStyle="1" w:styleId="xl103">
    <w:name w:val="xl103"/>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eastAsia="en-US"/>
    </w:rPr>
  </w:style>
  <w:style w:type="paragraph" w:customStyle="1" w:styleId="xl104">
    <w:name w:val="xl104"/>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105">
    <w:name w:val="xl105"/>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eastAsia="en-US"/>
    </w:rPr>
  </w:style>
  <w:style w:type="paragraph" w:customStyle="1" w:styleId="xl106">
    <w:name w:val="xl106"/>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sz w:val="24"/>
      <w:szCs w:val="24"/>
      <w:lang w:eastAsia="en-US"/>
    </w:rPr>
  </w:style>
  <w:style w:type="paragraph" w:customStyle="1" w:styleId="xl107">
    <w:name w:val="xl107"/>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sz w:val="24"/>
      <w:szCs w:val="24"/>
      <w:lang w:eastAsia="en-US"/>
    </w:rPr>
  </w:style>
  <w:style w:type="paragraph" w:customStyle="1" w:styleId="xl108">
    <w:name w:val="xl108"/>
    <w:basedOn w:val="Normal"/>
    <w:rsid w:val="00F83E84"/>
    <w:pPr>
      <w:spacing w:before="100" w:beforeAutospacing="1" w:after="100" w:afterAutospacing="1" w:line="240" w:lineRule="auto"/>
      <w:jc w:val="left"/>
      <w:textAlignment w:val="center"/>
    </w:pPr>
    <w:rPr>
      <w:rFonts w:eastAsia="Times New Roman" w:cs="Times New Roman"/>
      <w:i/>
      <w:iCs/>
      <w:sz w:val="24"/>
      <w:szCs w:val="24"/>
      <w:lang w:eastAsia="en-US"/>
    </w:rPr>
  </w:style>
  <w:style w:type="paragraph" w:customStyle="1" w:styleId="xl109">
    <w:name w:val="xl109"/>
    <w:basedOn w:val="Normal"/>
    <w:rsid w:val="00F83E84"/>
    <w:pPr>
      <w:spacing w:before="100" w:beforeAutospacing="1" w:after="100" w:afterAutospacing="1" w:line="240" w:lineRule="auto"/>
      <w:jc w:val="left"/>
      <w:textAlignment w:val="center"/>
    </w:pPr>
    <w:rPr>
      <w:rFonts w:eastAsia="Times New Roman" w:cs="Times New Roman"/>
      <w:sz w:val="24"/>
      <w:szCs w:val="24"/>
      <w:lang w:eastAsia="en-US"/>
    </w:rPr>
  </w:style>
  <w:style w:type="paragraph" w:customStyle="1" w:styleId="xl110">
    <w:name w:val="xl110"/>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111">
    <w:name w:val="xl111"/>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112">
    <w:name w:val="xl112"/>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2"/>
      <w:lang w:eastAsia="en-US"/>
    </w:rPr>
  </w:style>
  <w:style w:type="paragraph" w:customStyle="1" w:styleId="xl113">
    <w:name w:val="xl113"/>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2"/>
      <w:lang w:eastAsia="en-US"/>
    </w:rPr>
  </w:style>
  <w:style w:type="paragraph" w:customStyle="1" w:styleId="xl114">
    <w:name w:val="xl114"/>
    <w:basedOn w:val="Normal"/>
    <w:rsid w:val="00F83E8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115">
    <w:name w:val="xl115"/>
    <w:basedOn w:val="Normal"/>
    <w:rsid w:val="00F83E8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116">
    <w:name w:val="xl116"/>
    <w:basedOn w:val="Normal"/>
    <w:rsid w:val="00F83E8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117">
    <w:name w:val="xl117"/>
    <w:basedOn w:val="Normal"/>
    <w:rsid w:val="00F83E84"/>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118">
    <w:name w:val="xl118"/>
    <w:basedOn w:val="Normal"/>
    <w:rsid w:val="00F83E8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69">
    <w:name w:val="xl69"/>
    <w:basedOn w:val="Normal"/>
    <w:rsid w:val="00F83E84"/>
    <w:pPr>
      <w:spacing w:before="100" w:beforeAutospacing="1" w:after="100" w:afterAutospacing="1" w:line="240" w:lineRule="auto"/>
      <w:jc w:val="center"/>
      <w:textAlignment w:val="center"/>
    </w:pPr>
    <w:rPr>
      <w:rFonts w:eastAsia="Times New Roman" w:cs="Times New Roman"/>
      <w:sz w:val="24"/>
      <w:szCs w:val="24"/>
      <w:lang w:eastAsia="en-US"/>
    </w:rPr>
  </w:style>
  <w:style w:type="paragraph" w:customStyle="1" w:styleId="xl70">
    <w:name w:val="xl70"/>
    <w:basedOn w:val="Normal"/>
    <w:rsid w:val="00F8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4"/>
      <w:szCs w:val="24"/>
      <w:lang w:eastAsia="en-US"/>
    </w:rPr>
  </w:style>
  <w:style w:type="character" w:customStyle="1" w:styleId="UnresolvedMention1">
    <w:name w:val="Unresolved Mention1"/>
    <w:basedOn w:val="DefaultParagraphFont"/>
    <w:uiPriority w:val="99"/>
    <w:semiHidden/>
    <w:unhideWhenUsed/>
    <w:rsid w:val="00356D4F"/>
    <w:rPr>
      <w:color w:val="605E5C"/>
      <w:shd w:val="clear" w:color="auto" w:fill="E1DFDD"/>
    </w:rPr>
  </w:style>
  <w:style w:type="character" w:customStyle="1" w:styleId="ECC-1BTChar">
    <w:name w:val="ECC-1.BT Char"/>
    <w:link w:val="ECC-1BT"/>
    <w:rsid w:val="00F14328"/>
    <w:rPr>
      <w:rFonts w:ascii="Times New Roman" w:eastAsia="Calibri" w:hAnsi="Times New Roman" w:cs="Times New Roman"/>
      <w:sz w:val="24"/>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3540">
      <w:bodyDiv w:val="1"/>
      <w:marLeft w:val="0"/>
      <w:marRight w:val="0"/>
      <w:marTop w:val="0"/>
      <w:marBottom w:val="0"/>
      <w:divBdr>
        <w:top w:val="none" w:sz="0" w:space="0" w:color="auto"/>
        <w:left w:val="none" w:sz="0" w:space="0" w:color="auto"/>
        <w:bottom w:val="none" w:sz="0" w:space="0" w:color="auto"/>
        <w:right w:val="none" w:sz="0" w:space="0" w:color="auto"/>
      </w:divBdr>
    </w:div>
    <w:div w:id="4796388">
      <w:bodyDiv w:val="1"/>
      <w:marLeft w:val="0"/>
      <w:marRight w:val="0"/>
      <w:marTop w:val="0"/>
      <w:marBottom w:val="0"/>
      <w:divBdr>
        <w:top w:val="none" w:sz="0" w:space="0" w:color="auto"/>
        <w:left w:val="none" w:sz="0" w:space="0" w:color="auto"/>
        <w:bottom w:val="none" w:sz="0" w:space="0" w:color="auto"/>
        <w:right w:val="none" w:sz="0" w:space="0" w:color="auto"/>
      </w:divBdr>
    </w:div>
    <w:div w:id="5134864">
      <w:bodyDiv w:val="1"/>
      <w:marLeft w:val="0"/>
      <w:marRight w:val="0"/>
      <w:marTop w:val="0"/>
      <w:marBottom w:val="0"/>
      <w:divBdr>
        <w:top w:val="none" w:sz="0" w:space="0" w:color="auto"/>
        <w:left w:val="none" w:sz="0" w:space="0" w:color="auto"/>
        <w:bottom w:val="none" w:sz="0" w:space="0" w:color="auto"/>
        <w:right w:val="none" w:sz="0" w:space="0" w:color="auto"/>
      </w:divBdr>
    </w:div>
    <w:div w:id="5258633">
      <w:bodyDiv w:val="1"/>
      <w:marLeft w:val="0"/>
      <w:marRight w:val="0"/>
      <w:marTop w:val="0"/>
      <w:marBottom w:val="0"/>
      <w:divBdr>
        <w:top w:val="none" w:sz="0" w:space="0" w:color="auto"/>
        <w:left w:val="none" w:sz="0" w:space="0" w:color="auto"/>
        <w:bottom w:val="none" w:sz="0" w:space="0" w:color="auto"/>
        <w:right w:val="none" w:sz="0" w:space="0" w:color="auto"/>
      </w:divBdr>
    </w:div>
    <w:div w:id="5374655">
      <w:bodyDiv w:val="1"/>
      <w:marLeft w:val="0"/>
      <w:marRight w:val="0"/>
      <w:marTop w:val="0"/>
      <w:marBottom w:val="0"/>
      <w:divBdr>
        <w:top w:val="none" w:sz="0" w:space="0" w:color="auto"/>
        <w:left w:val="none" w:sz="0" w:space="0" w:color="auto"/>
        <w:bottom w:val="none" w:sz="0" w:space="0" w:color="auto"/>
        <w:right w:val="none" w:sz="0" w:space="0" w:color="auto"/>
      </w:divBdr>
    </w:div>
    <w:div w:id="7603782">
      <w:bodyDiv w:val="1"/>
      <w:marLeft w:val="0"/>
      <w:marRight w:val="0"/>
      <w:marTop w:val="0"/>
      <w:marBottom w:val="0"/>
      <w:divBdr>
        <w:top w:val="none" w:sz="0" w:space="0" w:color="auto"/>
        <w:left w:val="none" w:sz="0" w:space="0" w:color="auto"/>
        <w:bottom w:val="none" w:sz="0" w:space="0" w:color="auto"/>
        <w:right w:val="none" w:sz="0" w:space="0" w:color="auto"/>
      </w:divBdr>
    </w:div>
    <w:div w:id="8873644">
      <w:bodyDiv w:val="1"/>
      <w:marLeft w:val="0"/>
      <w:marRight w:val="0"/>
      <w:marTop w:val="0"/>
      <w:marBottom w:val="0"/>
      <w:divBdr>
        <w:top w:val="none" w:sz="0" w:space="0" w:color="auto"/>
        <w:left w:val="none" w:sz="0" w:space="0" w:color="auto"/>
        <w:bottom w:val="none" w:sz="0" w:space="0" w:color="auto"/>
        <w:right w:val="none" w:sz="0" w:space="0" w:color="auto"/>
      </w:divBdr>
    </w:div>
    <w:div w:id="11420095">
      <w:bodyDiv w:val="1"/>
      <w:marLeft w:val="0"/>
      <w:marRight w:val="0"/>
      <w:marTop w:val="0"/>
      <w:marBottom w:val="0"/>
      <w:divBdr>
        <w:top w:val="none" w:sz="0" w:space="0" w:color="auto"/>
        <w:left w:val="none" w:sz="0" w:space="0" w:color="auto"/>
        <w:bottom w:val="none" w:sz="0" w:space="0" w:color="auto"/>
        <w:right w:val="none" w:sz="0" w:space="0" w:color="auto"/>
      </w:divBdr>
    </w:div>
    <w:div w:id="11878732">
      <w:bodyDiv w:val="1"/>
      <w:marLeft w:val="0"/>
      <w:marRight w:val="0"/>
      <w:marTop w:val="0"/>
      <w:marBottom w:val="0"/>
      <w:divBdr>
        <w:top w:val="none" w:sz="0" w:space="0" w:color="auto"/>
        <w:left w:val="none" w:sz="0" w:space="0" w:color="auto"/>
        <w:bottom w:val="none" w:sz="0" w:space="0" w:color="auto"/>
        <w:right w:val="none" w:sz="0" w:space="0" w:color="auto"/>
      </w:divBdr>
    </w:div>
    <w:div w:id="12614894">
      <w:bodyDiv w:val="1"/>
      <w:marLeft w:val="0"/>
      <w:marRight w:val="0"/>
      <w:marTop w:val="0"/>
      <w:marBottom w:val="0"/>
      <w:divBdr>
        <w:top w:val="none" w:sz="0" w:space="0" w:color="auto"/>
        <w:left w:val="none" w:sz="0" w:space="0" w:color="auto"/>
        <w:bottom w:val="none" w:sz="0" w:space="0" w:color="auto"/>
        <w:right w:val="none" w:sz="0" w:space="0" w:color="auto"/>
      </w:divBdr>
    </w:div>
    <w:div w:id="17437275">
      <w:bodyDiv w:val="1"/>
      <w:marLeft w:val="0"/>
      <w:marRight w:val="0"/>
      <w:marTop w:val="0"/>
      <w:marBottom w:val="0"/>
      <w:divBdr>
        <w:top w:val="none" w:sz="0" w:space="0" w:color="auto"/>
        <w:left w:val="none" w:sz="0" w:space="0" w:color="auto"/>
        <w:bottom w:val="none" w:sz="0" w:space="0" w:color="auto"/>
        <w:right w:val="none" w:sz="0" w:space="0" w:color="auto"/>
      </w:divBdr>
    </w:div>
    <w:div w:id="17849970">
      <w:bodyDiv w:val="1"/>
      <w:marLeft w:val="0"/>
      <w:marRight w:val="0"/>
      <w:marTop w:val="0"/>
      <w:marBottom w:val="0"/>
      <w:divBdr>
        <w:top w:val="none" w:sz="0" w:space="0" w:color="auto"/>
        <w:left w:val="none" w:sz="0" w:space="0" w:color="auto"/>
        <w:bottom w:val="none" w:sz="0" w:space="0" w:color="auto"/>
        <w:right w:val="none" w:sz="0" w:space="0" w:color="auto"/>
      </w:divBdr>
    </w:div>
    <w:div w:id="17972426">
      <w:bodyDiv w:val="1"/>
      <w:marLeft w:val="0"/>
      <w:marRight w:val="0"/>
      <w:marTop w:val="0"/>
      <w:marBottom w:val="0"/>
      <w:divBdr>
        <w:top w:val="none" w:sz="0" w:space="0" w:color="auto"/>
        <w:left w:val="none" w:sz="0" w:space="0" w:color="auto"/>
        <w:bottom w:val="none" w:sz="0" w:space="0" w:color="auto"/>
        <w:right w:val="none" w:sz="0" w:space="0" w:color="auto"/>
      </w:divBdr>
    </w:div>
    <w:div w:id="21709887">
      <w:bodyDiv w:val="1"/>
      <w:marLeft w:val="0"/>
      <w:marRight w:val="0"/>
      <w:marTop w:val="0"/>
      <w:marBottom w:val="0"/>
      <w:divBdr>
        <w:top w:val="none" w:sz="0" w:space="0" w:color="auto"/>
        <w:left w:val="none" w:sz="0" w:space="0" w:color="auto"/>
        <w:bottom w:val="none" w:sz="0" w:space="0" w:color="auto"/>
        <w:right w:val="none" w:sz="0" w:space="0" w:color="auto"/>
      </w:divBdr>
    </w:div>
    <w:div w:id="22099970">
      <w:bodyDiv w:val="1"/>
      <w:marLeft w:val="0"/>
      <w:marRight w:val="0"/>
      <w:marTop w:val="0"/>
      <w:marBottom w:val="0"/>
      <w:divBdr>
        <w:top w:val="none" w:sz="0" w:space="0" w:color="auto"/>
        <w:left w:val="none" w:sz="0" w:space="0" w:color="auto"/>
        <w:bottom w:val="none" w:sz="0" w:space="0" w:color="auto"/>
        <w:right w:val="none" w:sz="0" w:space="0" w:color="auto"/>
      </w:divBdr>
    </w:div>
    <w:div w:id="22247785">
      <w:bodyDiv w:val="1"/>
      <w:marLeft w:val="0"/>
      <w:marRight w:val="0"/>
      <w:marTop w:val="0"/>
      <w:marBottom w:val="0"/>
      <w:divBdr>
        <w:top w:val="none" w:sz="0" w:space="0" w:color="auto"/>
        <w:left w:val="none" w:sz="0" w:space="0" w:color="auto"/>
        <w:bottom w:val="none" w:sz="0" w:space="0" w:color="auto"/>
        <w:right w:val="none" w:sz="0" w:space="0" w:color="auto"/>
      </w:divBdr>
    </w:div>
    <w:div w:id="24912133">
      <w:bodyDiv w:val="1"/>
      <w:marLeft w:val="0"/>
      <w:marRight w:val="0"/>
      <w:marTop w:val="0"/>
      <w:marBottom w:val="0"/>
      <w:divBdr>
        <w:top w:val="none" w:sz="0" w:space="0" w:color="auto"/>
        <w:left w:val="none" w:sz="0" w:space="0" w:color="auto"/>
        <w:bottom w:val="none" w:sz="0" w:space="0" w:color="auto"/>
        <w:right w:val="none" w:sz="0" w:space="0" w:color="auto"/>
      </w:divBdr>
    </w:div>
    <w:div w:id="27226601">
      <w:bodyDiv w:val="1"/>
      <w:marLeft w:val="0"/>
      <w:marRight w:val="0"/>
      <w:marTop w:val="0"/>
      <w:marBottom w:val="0"/>
      <w:divBdr>
        <w:top w:val="none" w:sz="0" w:space="0" w:color="auto"/>
        <w:left w:val="none" w:sz="0" w:space="0" w:color="auto"/>
        <w:bottom w:val="none" w:sz="0" w:space="0" w:color="auto"/>
        <w:right w:val="none" w:sz="0" w:space="0" w:color="auto"/>
      </w:divBdr>
    </w:div>
    <w:div w:id="27338728">
      <w:bodyDiv w:val="1"/>
      <w:marLeft w:val="0"/>
      <w:marRight w:val="0"/>
      <w:marTop w:val="0"/>
      <w:marBottom w:val="0"/>
      <w:divBdr>
        <w:top w:val="none" w:sz="0" w:space="0" w:color="auto"/>
        <w:left w:val="none" w:sz="0" w:space="0" w:color="auto"/>
        <w:bottom w:val="none" w:sz="0" w:space="0" w:color="auto"/>
        <w:right w:val="none" w:sz="0" w:space="0" w:color="auto"/>
      </w:divBdr>
    </w:div>
    <w:div w:id="28335714">
      <w:bodyDiv w:val="1"/>
      <w:marLeft w:val="0"/>
      <w:marRight w:val="0"/>
      <w:marTop w:val="0"/>
      <w:marBottom w:val="0"/>
      <w:divBdr>
        <w:top w:val="none" w:sz="0" w:space="0" w:color="auto"/>
        <w:left w:val="none" w:sz="0" w:space="0" w:color="auto"/>
        <w:bottom w:val="none" w:sz="0" w:space="0" w:color="auto"/>
        <w:right w:val="none" w:sz="0" w:space="0" w:color="auto"/>
      </w:divBdr>
    </w:div>
    <w:div w:id="31153284">
      <w:bodyDiv w:val="1"/>
      <w:marLeft w:val="0"/>
      <w:marRight w:val="0"/>
      <w:marTop w:val="0"/>
      <w:marBottom w:val="0"/>
      <w:divBdr>
        <w:top w:val="none" w:sz="0" w:space="0" w:color="auto"/>
        <w:left w:val="none" w:sz="0" w:space="0" w:color="auto"/>
        <w:bottom w:val="none" w:sz="0" w:space="0" w:color="auto"/>
        <w:right w:val="none" w:sz="0" w:space="0" w:color="auto"/>
      </w:divBdr>
    </w:div>
    <w:div w:id="38209118">
      <w:bodyDiv w:val="1"/>
      <w:marLeft w:val="0"/>
      <w:marRight w:val="0"/>
      <w:marTop w:val="0"/>
      <w:marBottom w:val="0"/>
      <w:divBdr>
        <w:top w:val="none" w:sz="0" w:space="0" w:color="auto"/>
        <w:left w:val="none" w:sz="0" w:space="0" w:color="auto"/>
        <w:bottom w:val="none" w:sz="0" w:space="0" w:color="auto"/>
        <w:right w:val="none" w:sz="0" w:space="0" w:color="auto"/>
      </w:divBdr>
    </w:div>
    <w:div w:id="41252196">
      <w:bodyDiv w:val="1"/>
      <w:marLeft w:val="0"/>
      <w:marRight w:val="0"/>
      <w:marTop w:val="0"/>
      <w:marBottom w:val="0"/>
      <w:divBdr>
        <w:top w:val="none" w:sz="0" w:space="0" w:color="auto"/>
        <w:left w:val="none" w:sz="0" w:space="0" w:color="auto"/>
        <w:bottom w:val="none" w:sz="0" w:space="0" w:color="auto"/>
        <w:right w:val="none" w:sz="0" w:space="0" w:color="auto"/>
      </w:divBdr>
    </w:div>
    <w:div w:id="43212249">
      <w:bodyDiv w:val="1"/>
      <w:marLeft w:val="0"/>
      <w:marRight w:val="0"/>
      <w:marTop w:val="0"/>
      <w:marBottom w:val="0"/>
      <w:divBdr>
        <w:top w:val="none" w:sz="0" w:space="0" w:color="auto"/>
        <w:left w:val="none" w:sz="0" w:space="0" w:color="auto"/>
        <w:bottom w:val="none" w:sz="0" w:space="0" w:color="auto"/>
        <w:right w:val="none" w:sz="0" w:space="0" w:color="auto"/>
      </w:divBdr>
    </w:div>
    <w:div w:id="44569944">
      <w:bodyDiv w:val="1"/>
      <w:marLeft w:val="0"/>
      <w:marRight w:val="0"/>
      <w:marTop w:val="0"/>
      <w:marBottom w:val="0"/>
      <w:divBdr>
        <w:top w:val="none" w:sz="0" w:space="0" w:color="auto"/>
        <w:left w:val="none" w:sz="0" w:space="0" w:color="auto"/>
        <w:bottom w:val="none" w:sz="0" w:space="0" w:color="auto"/>
        <w:right w:val="none" w:sz="0" w:space="0" w:color="auto"/>
      </w:divBdr>
    </w:div>
    <w:div w:id="46690542">
      <w:bodyDiv w:val="1"/>
      <w:marLeft w:val="0"/>
      <w:marRight w:val="0"/>
      <w:marTop w:val="0"/>
      <w:marBottom w:val="0"/>
      <w:divBdr>
        <w:top w:val="none" w:sz="0" w:space="0" w:color="auto"/>
        <w:left w:val="none" w:sz="0" w:space="0" w:color="auto"/>
        <w:bottom w:val="none" w:sz="0" w:space="0" w:color="auto"/>
        <w:right w:val="none" w:sz="0" w:space="0" w:color="auto"/>
      </w:divBdr>
    </w:div>
    <w:div w:id="49228364">
      <w:bodyDiv w:val="1"/>
      <w:marLeft w:val="0"/>
      <w:marRight w:val="0"/>
      <w:marTop w:val="0"/>
      <w:marBottom w:val="0"/>
      <w:divBdr>
        <w:top w:val="none" w:sz="0" w:space="0" w:color="auto"/>
        <w:left w:val="none" w:sz="0" w:space="0" w:color="auto"/>
        <w:bottom w:val="none" w:sz="0" w:space="0" w:color="auto"/>
        <w:right w:val="none" w:sz="0" w:space="0" w:color="auto"/>
      </w:divBdr>
    </w:div>
    <w:div w:id="49379118">
      <w:bodyDiv w:val="1"/>
      <w:marLeft w:val="0"/>
      <w:marRight w:val="0"/>
      <w:marTop w:val="0"/>
      <w:marBottom w:val="0"/>
      <w:divBdr>
        <w:top w:val="none" w:sz="0" w:space="0" w:color="auto"/>
        <w:left w:val="none" w:sz="0" w:space="0" w:color="auto"/>
        <w:bottom w:val="none" w:sz="0" w:space="0" w:color="auto"/>
        <w:right w:val="none" w:sz="0" w:space="0" w:color="auto"/>
      </w:divBdr>
    </w:div>
    <w:div w:id="50156564">
      <w:bodyDiv w:val="1"/>
      <w:marLeft w:val="0"/>
      <w:marRight w:val="0"/>
      <w:marTop w:val="0"/>
      <w:marBottom w:val="0"/>
      <w:divBdr>
        <w:top w:val="none" w:sz="0" w:space="0" w:color="auto"/>
        <w:left w:val="none" w:sz="0" w:space="0" w:color="auto"/>
        <w:bottom w:val="none" w:sz="0" w:space="0" w:color="auto"/>
        <w:right w:val="none" w:sz="0" w:space="0" w:color="auto"/>
      </w:divBdr>
    </w:div>
    <w:div w:id="51009209">
      <w:bodyDiv w:val="1"/>
      <w:marLeft w:val="0"/>
      <w:marRight w:val="0"/>
      <w:marTop w:val="0"/>
      <w:marBottom w:val="0"/>
      <w:divBdr>
        <w:top w:val="none" w:sz="0" w:space="0" w:color="auto"/>
        <w:left w:val="none" w:sz="0" w:space="0" w:color="auto"/>
        <w:bottom w:val="none" w:sz="0" w:space="0" w:color="auto"/>
        <w:right w:val="none" w:sz="0" w:space="0" w:color="auto"/>
      </w:divBdr>
    </w:div>
    <w:div w:id="51469519">
      <w:bodyDiv w:val="1"/>
      <w:marLeft w:val="0"/>
      <w:marRight w:val="0"/>
      <w:marTop w:val="0"/>
      <w:marBottom w:val="0"/>
      <w:divBdr>
        <w:top w:val="none" w:sz="0" w:space="0" w:color="auto"/>
        <w:left w:val="none" w:sz="0" w:space="0" w:color="auto"/>
        <w:bottom w:val="none" w:sz="0" w:space="0" w:color="auto"/>
        <w:right w:val="none" w:sz="0" w:space="0" w:color="auto"/>
      </w:divBdr>
    </w:div>
    <w:div w:id="51730697">
      <w:bodyDiv w:val="1"/>
      <w:marLeft w:val="0"/>
      <w:marRight w:val="0"/>
      <w:marTop w:val="0"/>
      <w:marBottom w:val="0"/>
      <w:divBdr>
        <w:top w:val="none" w:sz="0" w:space="0" w:color="auto"/>
        <w:left w:val="none" w:sz="0" w:space="0" w:color="auto"/>
        <w:bottom w:val="none" w:sz="0" w:space="0" w:color="auto"/>
        <w:right w:val="none" w:sz="0" w:space="0" w:color="auto"/>
      </w:divBdr>
    </w:div>
    <w:div w:id="51975057">
      <w:bodyDiv w:val="1"/>
      <w:marLeft w:val="0"/>
      <w:marRight w:val="0"/>
      <w:marTop w:val="0"/>
      <w:marBottom w:val="0"/>
      <w:divBdr>
        <w:top w:val="none" w:sz="0" w:space="0" w:color="auto"/>
        <w:left w:val="none" w:sz="0" w:space="0" w:color="auto"/>
        <w:bottom w:val="none" w:sz="0" w:space="0" w:color="auto"/>
        <w:right w:val="none" w:sz="0" w:space="0" w:color="auto"/>
      </w:divBdr>
    </w:div>
    <w:div w:id="52043573">
      <w:bodyDiv w:val="1"/>
      <w:marLeft w:val="0"/>
      <w:marRight w:val="0"/>
      <w:marTop w:val="0"/>
      <w:marBottom w:val="0"/>
      <w:divBdr>
        <w:top w:val="none" w:sz="0" w:space="0" w:color="auto"/>
        <w:left w:val="none" w:sz="0" w:space="0" w:color="auto"/>
        <w:bottom w:val="none" w:sz="0" w:space="0" w:color="auto"/>
        <w:right w:val="none" w:sz="0" w:space="0" w:color="auto"/>
      </w:divBdr>
    </w:div>
    <w:div w:id="52046681">
      <w:bodyDiv w:val="1"/>
      <w:marLeft w:val="0"/>
      <w:marRight w:val="0"/>
      <w:marTop w:val="0"/>
      <w:marBottom w:val="0"/>
      <w:divBdr>
        <w:top w:val="none" w:sz="0" w:space="0" w:color="auto"/>
        <w:left w:val="none" w:sz="0" w:space="0" w:color="auto"/>
        <w:bottom w:val="none" w:sz="0" w:space="0" w:color="auto"/>
        <w:right w:val="none" w:sz="0" w:space="0" w:color="auto"/>
      </w:divBdr>
    </w:div>
    <w:div w:id="52122285">
      <w:bodyDiv w:val="1"/>
      <w:marLeft w:val="0"/>
      <w:marRight w:val="0"/>
      <w:marTop w:val="0"/>
      <w:marBottom w:val="0"/>
      <w:divBdr>
        <w:top w:val="none" w:sz="0" w:space="0" w:color="auto"/>
        <w:left w:val="none" w:sz="0" w:space="0" w:color="auto"/>
        <w:bottom w:val="none" w:sz="0" w:space="0" w:color="auto"/>
        <w:right w:val="none" w:sz="0" w:space="0" w:color="auto"/>
      </w:divBdr>
    </w:div>
    <w:div w:id="56363387">
      <w:bodyDiv w:val="1"/>
      <w:marLeft w:val="0"/>
      <w:marRight w:val="0"/>
      <w:marTop w:val="0"/>
      <w:marBottom w:val="0"/>
      <w:divBdr>
        <w:top w:val="none" w:sz="0" w:space="0" w:color="auto"/>
        <w:left w:val="none" w:sz="0" w:space="0" w:color="auto"/>
        <w:bottom w:val="none" w:sz="0" w:space="0" w:color="auto"/>
        <w:right w:val="none" w:sz="0" w:space="0" w:color="auto"/>
      </w:divBdr>
    </w:div>
    <w:div w:id="60108178">
      <w:bodyDiv w:val="1"/>
      <w:marLeft w:val="0"/>
      <w:marRight w:val="0"/>
      <w:marTop w:val="0"/>
      <w:marBottom w:val="0"/>
      <w:divBdr>
        <w:top w:val="none" w:sz="0" w:space="0" w:color="auto"/>
        <w:left w:val="none" w:sz="0" w:space="0" w:color="auto"/>
        <w:bottom w:val="none" w:sz="0" w:space="0" w:color="auto"/>
        <w:right w:val="none" w:sz="0" w:space="0" w:color="auto"/>
      </w:divBdr>
    </w:div>
    <w:div w:id="60829811">
      <w:bodyDiv w:val="1"/>
      <w:marLeft w:val="0"/>
      <w:marRight w:val="0"/>
      <w:marTop w:val="0"/>
      <w:marBottom w:val="0"/>
      <w:divBdr>
        <w:top w:val="none" w:sz="0" w:space="0" w:color="auto"/>
        <w:left w:val="none" w:sz="0" w:space="0" w:color="auto"/>
        <w:bottom w:val="none" w:sz="0" w:space="0" w:color="auto"/>
        <w:right w:val="none" w:sz="0" w:space="0" w:color="auto"/>
      </w:divBdr>
    </w:div>
    <w:div w:id="63990700">
      <w:bodyDiv w:val="1"/>
      <w:marLeft w:val="0"/>
      <w:marRight w:val="0"/>
      <w:marTop w:val="0"/>
      <w:marBottom w:val="0"/>
      <w:divBdr>
        <w:top w:val="none" w:sz="0" w:space="0" w:color="auto"/>
        <w:left w:val="none" w:sz="0" w:space="0" w:color="auto"/>
        <w:bottom w:val="none" w:sz="0" w:space="0" w:color="auto"/>
        <w:right w:val="none" w:sz="0" w:space="0" w:color="auto"/>
      </w:divBdr>
    </w:div>
    <w:div w:id="64643337">
      <w:bodyDiv w:val="1"/>
      <w:marLeft w:val="0"/>
      <w:marRight w:val="0"/>
      <w:marTop w:val="0"/>
      <w:marBottom w:val="0"/>
      <w:divBdr>
        <w:top w:val="none" w:sz="0" w:space="0" w:color="auto"/>
        <w:left w:val="none" w:sz="0" w:space="0" w:color="auto"/>
        <w:bottom w:val="none" w:sz="0" w:space="0" w:color="auto"/>
        <w:right w:val="none" w:sz="0" w:space="0" w:color="auto"/>
      </w:divBdr>
    </w:div>
    <w:div w:id="64770418">
      <w:bodyDiv w:val="1"/>
      <w:marLeft w:val="0"/>
      <w:marRight w:val="0"/>
      <w:marTop w:val="0"/>
      <w:marBottom w:val="0"/>
      <w:divBdr>
        <w:top w:val="none" w:sz="0" w:space="0" w:color="auto"/>
        <w:left w:val="none" w:sz="0" w:space="0" w:color="auto"/>
        <w:bottom w:val="none" w:sz="0" w:space="0" w:color="auto"/>
        <w:right w:val="none" w:sz="0" w:space="0" w:color="auto"/>
      </w:divBdr>
    </w:div>
    <w:div w:id="67578986">
      <w:bodyDiv w:val="1"/>
      <w:marLeft w:val="0"/>
      <w:marRight w:val="0"/>
      <w:marTop w:val="0"/>
      <w:marBottom w:val="0"/>
      <w:divBdr>
        <w:top w:val="none" w:sz="0" w:space="0" w:color="auto"/>
        <w:left w:val="none" w:sz="0" w:space="0" w:color="auto"/>
        <w:bottom w:val="none" w:sz="0" w:space="0" w:color="auto"/>
        <w:right w:val="none" w:sz="0" w:space="0" w:color="auto"/>
      </w:divBdr>
    </w:div>
    <w:div w:id="67852135">
      <w:bodyDiv w:val="1"/>
      <w:marLeft w:val="0"/>
      <w:marRight w:val="0"/>
      <w:marTop w:val="0"/>
      <w:marBottom w:val="0"/>
      <w:divBdr>
        <w:top w:val="none" w:sz="0" w:space="0" w:color="auto"/>
        <w:left w:val="none" w:sz="0" w:space="0" w:color="auto"/>
        <w:bottom w:val="none" w:sz="0" w:space="0" w:color="auto"/>
        <w:right w:val="none" w:sz="0" w:space="0" w:color="auto"/>
      </w:divBdr>
    </w:div>
    <w:div w:id="70080891">
      <w:bodyDiv w:val="1"/>
      <w:marLeft w:val="0"/>
      <w:marRight w:val="0"/>
      <w:marTop w:val="0"/>
      <w:marBottom w:val="0"/>
      <w:divBdr>
        <w:top w:val="none" w:sz="0" w:space="0" w:color="auto"/>
        <w:left w:val="none" w:sz="0" w:space="0" w:color="auto"/>
        <w:bottom w:val="none" w:sz="0" w:space="0" w:color="auto"/>
        <w:right w:val="none" w:sz="0" w:space="0" w:color="auto"/>
      </w:divBdr>
    </w:div>
    <w:div w:id="70473645">
      <w:bodyDiv w:val="1"/>
      <w:marLeft w:val="0"/>
      <w:marRight w:val="0"/>
      <w:marTop w:val="0"/>
      <w:marBottom w:val="0"/>
      <w:divBdr>
        <w:top w:val="none" w:sz="0" w:space="0" w:color="auto"/>
        <w:left w:val="none" w:sz="0" w:space="0" w:color="auto"/>
        <w:bottom w:val="none" w:sz="0" w:space="0" w:color="auto"/>
        <w:right w:val="none" w:sz="0" w:space="0" w:color="auto"/>
      </w:divBdr>
    </w:div>
    <w:div w:id="74477670">
      <w:bodyDiv w:val="1"/>
      <w:marLeft w:val="0"/>
      <w:marRight w:val="0"/>
      <w:marTop w:val="0"/>
      <w:marBottom w:val="0"/>
      <w:divBdr>
        <w:top w:val="none" w:sz="0" w:space="0" w:color="auto"/>
        <w:left w:val="none" w:sz="0" w:space="0" w:color="auto"/>
        <w:bottom w:val="none" w:sz="0" w:space="0" w:color="auto"/>
        <w:right w:val="none" w:sz="0" w:space="0" w:color="auto"/>
      </w:divBdr>
    </w:div>
    <w:div w:id="76366871">
      <w:bodyDiv w:val="1"/>
      <w:marLeft w:val="0"/>
      <w:marRight w:val="0"/>
      <w:marTop w:val="0"/>
      <w:marBottom w:val="0"/>
      <w:divBdr>
        <w:top w:val="none" w:sz="0" w:space="0" w:color="auto"/>
        <w:left w:val="none" w:sz="0" w:space="0" w:color="auto"/>
        <w:bottom w:val="none" w:sz="0" w:space="0" w:color="auto"/>
        <w:right w:val="none" w:sz="0" w:space="0" w:color="auto"/>
      </w:divBdr>
    </w:div>
    <w:div w:id="77336914">
      <w:bodyDiv w:val="1"/>
      <w:marLeft w:val="0"/>
      <w:marRight w:val="0"/>
      <w:marTop w:val="0"/>
      <w:marBottom w:val="0"/>
      <w:divBdr>
        <w:top w:val="none" w:sz="0" w:space="0" w:color="auto"/>
        <w:left w:val="none" w:sz="0" w:space="0" w:color="auto"/>
        <w:bottom w:val="none" w:sz="0" w:space="0" w:color="auto"/>
        <w:right w:val="none" w:sz="0" w:space="0" w:color="auto"/>
      </w:divBdr>
    </w:div>
    <w:div w:id="82269156">
      <w:bodyDiv w:val="1"/>
      <w:marLeft w:val="0"/>
      <w:marRight w:val="0"/>
      <w:marTop w:val="0"/>
      <w:marBottom w:val="0"/>
      <w:divBdr>
        <w:top w:val="none" w:sz="0" w:space="0" w:color="auto"/>
        <w:left w:val="none" w:sz="0" w:space="0" w:color="auto"/>
        <w:bottom w:val="none" w:sz="0" w:space="0" w:color="auto"/>
        <w:right w:val="none" w:sz="0" w:space="0" w:color="auto"/>
      </w:divBdr>
    </w:div>
    <w:div w:id="85155980">
      <w:bodyDiv w:val="1"/>
      <w:marLeft w:val="0"/>
      <w:marRight w:val="0"/>
      <w:marTop w:val="0"/>
      <w:marBottom w:val="0"/>
      <w:divBdr>
        <w:top w:val="none" w:sz="0" w:space="0" w:color="auto"/>
        <w:left w:val="none" w:sz="0" w:space="0" w:color="auto"/>
        <w:bottom w:val="none" w:sz="0" w:space="0" w:color="auto"/>
        <w:right w:val="none" w:sz="0" w:space="0" w:color="auto"/>
      </w:divBdr>
    </w:div>
    <w:div w:id="90636416">
      <w:bodyDiv w:val="1"/>
      <w:marLeft w:val="0"/>
      <w:marRight w:val="0"/>
      <w:marTop w:val="0"/>
      <w:marBottom w:val="0"/>
      <w:divBdr>
        <w:top w:val="none" w:sz="0" w:space="0" w:color="auto"/>
        <w:left w:val="none" w:sz="0" w:space="0" w:color="auto"/>
        <w:bottom w:val="none" w:sz="0" w:space="0" w:color="auto"/>
        <w:right w:val="none" w:sz="0" w:space="0" w:color="auto"/>
      </w:divBdr>
    </w:div>
    <w:div w:id="93064619">
      <w:bodyDiv w:val="1"/>
      <w:marLeft w:val="0"/>
      <w:marRight w:val="0"/>
      <w:marTop w:val="0"/>
      <w:marBottom w:val="0"/>
      <w:divBdr>
        <w:top w:val="none" w:sz="0" w:space="0" w:color="auto"/>
        <w:left w:val="none" w:sz="0" w:space="0" w:color="auto"/>
        <w:bottom w:val="none" w:sz="0" w:space="0" w:color="auto"/>
        <w:right w:val="none" w:sz="0" w:space="0" w:color="auto"/>
      </w:divBdr>
      <w:divsChild>
        <w:div w:id="1662073930">
          <w:marLeft w:val="0"/>
          <w:marRight w:val="0"/>
          <w:marTop w:val="0"/>
          <w:marBottom w:val="0"/>
          <w:divBdr>
            <w:top w:val="none" w:sz="0" w:space="0" w:color="auto"/>
            <w:left w:val="none" w:sz="0" w:space="0" w:color="auto"/>
            <w:bottom w:val="none" w:sz="0" w:space="0" w:color="auto"/>
            <w:right w:val="none" w:sz="0" w:space="0" w:color="auto"/>
          </w:divBdr>
        </w:div>
      </w:divsChild>
    </w:div>
    <w:div w:id="94248602">
      <w:bodyDiv w:val="1"/>
      <w:marLeft w:val="0"/>
      <w:marRight w:val="0"/>
      <w:marTop w:val="0"/>
      <w:marBottom w:val="0"/>
      <w:divBdr>
        <w:top w:val="none" w:sz="0" w:space="0" w:color="auto"/>
        <w:left w:val="none" w:sz="0" w:space="0" w:color="auto"/>
        <w:bottom w:val="none" w:sz="0" w:space="0" w:color="auto"/>
        <w:right w:val="none" w:sz="0" w:space="0" w:color="auto"/>
      </w:divBdr>
    </w:div>
    <w:div w:id="95906371">
      <w:bodyDiv w:val="1"/>
      <w:marLeft w:val="0"/>
      <w:marRight w:val="0"/>
      <w:marTop w:val="0"/>
      <w:marBottom w:val="0"/>
      <w:divBdr>
        <w:top w:val="none" w:sz="0" w:space="0" w:color="auto"/>
        <w:left w:val="none" w:sz="0" w:space="0" w:color="auto"/>
        <w:bottom w:val="none" w:sz="0" w:space="0" w:color="auto"/>
        <w:right w:val="none" w:sz="0" w:space="0" w:color="auto"/>
      </w:divBdr>
    </w:div>
    <w:div w:id="96486879">
      <w:bodyDiv w:val="1"/>
      <w:marLeft w:val="0"/>
      <w:marRight w:val="0"/>
      <w:marTop w:val="0"/>
      <w:marBottom w:val="0"/>
      <w:divBdr>
        <w:top w:val="none" w:sz="0" w:space="0" w:color="auto"/>
        <w:left w:val="none" w:sz="0" w:space="0" w:color="auto"/>
        <w:bottom w:val="none" w:sz="0" w:space="0" w:color="auto"/>
        <w:right w:val="none" w:sz="0" w:space="0" w:color="auto"/>
      </w:divBdr>
    </w:div>
    <w:div w:id="98644060">
      <w:bodyDiv w:val="1"/>
      <w:marLeft w:val="0"/>
      <w:marRight w:val="0"/>
      <w:marTop w:val="0"/>
      <w:marBottom w:val="0"/>
      <w:divBdr>
        <w:top w:val="none" w:sz="0" w:space="0" w:color="auto"/>
        <w:left w:val="none" w:sz="0" w:space="0" w:color="auto"/>
        <w:bottom w:val="none" w:sz="0" w:space="0" w:color="auto"/>
        <w:right w:val="none" w:sz="0" w:space="0" w:color="auto"/>
      </w:divBdr>
    </w:div>
    <w:div w:id="99372758">
      <w:bodyDiv w:val="1"/>
      <w:marLeft w:val="0"/>
      <w:marRight w:val="0"/>
      <w:marTop w:val="0"/>
      <w:marBottom w:val="0"/>
      <w:divBdr>
        <w:top w:val="none" w:sz="0" w:space="0" w:color="auto"/>
        <w:left w:val="none" w:sz="0" w:space="0" w:color="auto"/>
        <w:bottom w:val="none" w:sz="0" w:space="0" w:color="auto"/>
        <w:right w:val="none" w:sz="0" w:space="0" w:color="auto"/>
      </w:divBdr>
    </w:div>
    <w:div w:id="99420203">
      <w:bodyDiv w:val="1"/>
      <w:marLeft w:val="0"/>
      <w:marRight w:val="0"/>
      <w:marTop w:val="0"/>
      <w:marBottom w:val="0"/>
      <w:divBdr>
        <w:top w:val="none" w:sz="0" w:space="0" w:color="auto"/>
        <w:left w:val="none" w:sz="0" w:space="0" w:color="auto"/>
        <w:bottom w:val="none" w:sz="0" w:space="0" w:color="auto"/>
        <w:right w:val="none" w:sz="0" w:space="0" w:color="auto"/>
      </w:divBdr>
    </w:div>
    <w:div w:id="103618241">
      <w:bodyDiv w:val="1"/>
      <w:marLeft w:val="0"/>
      <w:marRight w:val="0"/>
      <w:marTop w:val="0"/>
      <w:marBottom w:val="0"/>
      <w:divBdr>
        <w:top w:val="none" w:sz="0" w:space="0" w:color="auto"/>
        <w:left w:val="none" w:sz="0" w:space="0" w:color="auto"/>
        <w:bottom w:val="none" w:sz="0" w:space="0" w:color="auto"/>
        <w:right w:val="none" w:sz="0" w:space="0" w:color="auto"/>
      </w:divBdr>
    </w:div>
    <w:div w:id="104428831">
      <w:bodyDiv w:val="1"/>
      <w:marLeft w:val="0"/>
      <w:marRight w:val="0"/>
      <w:marTop w:val="0"/>
      <w:marBottom w:val="0"/>
      <w:divBdr>
        <w:top w:val="none" w:sz="0" w:space="0" w:color="auto"/>
        <w:left w:val="none" w:sz="0" w:space="0" w:color="auto"/>
        <w:bottom w:val="none" w:sz="0" w:space="0" w:color="auto"/>
        <w:right w:val="none" w:sz="0" w:space="0" w:color="auto"/>
      </w:divBdr>
    </w:div>
    <w:div w:id="105005707">
      <w:bodyDiv w:val="1"/>
      <w:marLeft w:val="0"/>
      <w:marRight w:val="0"/>
      <w:marTop w:val="0"/>
      <w:marBottom w:val="0"/>
      <w:divBdr>
        <w:top w:val="none" w:sz="0" w:space="0" w:color="auto"/>
        <w:left w:val="none" w:sz="0" w:space="0" w:color="auto"/>
        <w:bottom w:val="none" w:sz="0" w:space="0" w:color="auto"/>
        <w:right w:val="none" w:sz="0" w:space="0" w:color="auto"/>
      </w:divBdr>
    </w:div>
    <w:div w:id="106312481">
      <w:bodyDiv w:val="1"/>
      <w:marLeft w:val="0"/>
      <w:marRight w:val="0"/>
      <w:marTop w:val="0"/>
      <w:marBottom w:val="0"/>
      <w:divBdr>
        <w:top w:val="none" w:sz="0" w:space="0" w:color="auto"/>
        <w:left w:val="none" w:sz="0" w:space="0" w:color="auto"/>
        <w:bottom w:val="none" w:sz="0" w:space="0" w:color="auto"/>
        <w:right w:val="none" w:sz="0" w:space="0" w:color="auto"/>
      </w:divBdr>
    </w:div>
    <w:div w:id="106438933">
      <w:bodyDiv w:val="1"/>
      <w:marLeft w:val="0"/>
      <w:marRight w:val="0"/>
      <w:marTop w:val="0"/>
      <w:marBottom w:val="0"/>
      <w:divBdr>
        <w:top w:val="none" w:sz="0" w:space="0" w:color="auto"/>
        <w:left w:val="none" w:sz="0" w:space="0" w:color="auto"/>
        <w:bottom w:val="none" w:sz="0" w:space="0" w:color="auto"/>
        <w:right w:val="none" w:sz="0" w:space="0" w:color="auto"/>
      </w:divBdr>
    </w:div>
    <w:div w:id="107042367">
      <w:bodyDiv w:val="1"/>
      <w:marLeft w:val="0"/>
      <w:marRight w:val="0"/>
      <w:marTop w:val="0"/>
      <w:marBottom w:val="0"/>
      <w:divBdr>
        <w:top w:val="none" w:sz="0" w:space="0" w:color="auto"/>
        <w:left w:val="none" w:sz="0" w:space="0" w:color="auto"/>
        <w:bottom w:val="none" w:sz="0" w:space="0" w:color="auto"/>
        <w:right w:val="none" w:sz="0" w:space="0" w:color="auto"/>
      </w:divBdr>
    </w:div>
    <w:div w:id="107940720">
      <w:bodyDiv w:val="1"/>
      <w:marLeft w:val="0"/>
      <w:marRight w:val="0"/>
      <w:marTop w:val="0"/>
      <w:marBottom w:val="0"/>
      <w:divBdr>
        <w:top w:val="none" w:sz="0" w:space="0" w:color="auto"/>
        <w:left w:val="none" w:sz="0" w:space="0" w:color="auto"/>
        <w:bottom w:val="none" w:sz="0" w:space="0" w:color="auto"/>
        <w:right w:val="none" w:sz="0" w:space="0" w:color="auto"/>
      </w:divBdr>
    </w:div>
    <w:div w:id="109402325">
      <w:bodyDiv w:val="1"/>
      <w:marLeft w:val="0"/>
      <w:marRight w:val="0"/>
      <w:marTop w:val="0"/>
      <w:marBottom w:val="0"/>
      <w:divBdr>
        <w:top w:val="none" w:sz="0" w:space="0" w:color="auto"/>
        <w:left w:val="none" w:sz="0" w:space="0" w:color="auto"/>
        <w:bottom w:val="none" w:sz="0" w:space="0" w:color="auto"/>
        <w:right w:val="none" w:sz="0" w:space="0" w:color="auto"/>
      </w:divBdr>
    </w:div>
    <w:div w:id="113641242">
      <w:bodyDiv w:val="1"/>
      <w:marLeft w:val="0"/>
      <w:marRight w:val="0"/>
      <w:marTop w:val="0"/>
      <w:marBottom w:val="0"/>
      <w:divBdr>
        <w:top w:val="none" w:sz="0" w:space="0" w:color="auto"/>
        <w:left w:val="none" w:sz="0" w:space="0" w:color="auto"/>
        <w:bottom w:val="none" w:sz="0" w:space="0" w:color="auto"/>
        <w:right w:val="none" w:sz="0" w:space="0" w:color="auto"/>
      </w:divBdr>
    </w:div>
    <w:div w:id="115375514">
      <w:bodyDiv w:val="1"/>
      <w:marLeft w:val="0"/>
      <w:marRight w:val="0"/>
      <w:marTop w:val="0"/>
      <w:marBottom w:val="0"/>
      <w:divBdr>
        <w:top w:val="none" w:sz="0" w:space="0" w:color="auto"/>
        <w:left w:val="none" w:sz="0" w:space="0" w:color="auto"/>
        <w:bottom w:val="none" w:sz="0" w:space="0" w:color="auto"/>
        <w:right w:val="none" w:sz="0" w:space="0" w:color="auto"/>
      </w:divBdr>
    </w:div>
    <w:div w:id="117260805">
      <w:bodyDiv w:val="1"/>
      <w:marLeft w:val="0"/>
      <w:marRight w:val="0"/>
      <w:marTop w:val="0"/>
      <w:marBottom w:val="0"/>
      <w:divBdr>
        <w:top w:val="none" w:sz="0" w:space="0" w:color="auto"/>
        <w:left w:val="none" w:sz="0" w:space="0" w:color="auto"/>
        <w:bottom w:val="none" w:sz="0" w:space="0" w:color="auto"/>
        <w:right w:val="none" w:sz="0" w:space="0" w:color="auto"/>
      </w:divBdr>
    </w:div>
    <w:div w:id="121966312">
      <w:bodyDiv w:val="1"/>
      <w:marLeft w:val="0"/>
      <w:marRight w:val="0"/>
      <w:marTop w:val="0"/>
      <w:marBottom w:val="0"/>
      <w:divBdr>
        <w:top w:val="none" w:sz="0" w:space="0" w:color="auto"/>
        <w:left w:val="none" w:sz="0" w:space="0" w:color="auto"/>
        <w:bottom w:val="none" w:sz="0" w:space="0" w:color="auto"/>
        <w:right w:val="none" w:sz="0" w:space="0" w:color="auto"/>
      </w:divBdr>
    </w:div>
    <w:div w:id="122037886">
      <w:bodyDiv w:val="1"/>
      <w:marLeft w:val="0"/>
      <w:marRight w:val="0"/>
      <w:marTop w:val="0"/>
      <w:marBottom w:val="0"/>
      <w:divBdr>
        <w:top w:val="none" w:sz="0" w:space="0" w:color="auto"/>
        <w:left w:val="none" w:sz="0" w:space="0" w:color="auto"/>
        <w:bottom w:val="none" w:sz="0" w:space="0" w:color="auto"/>
        <w:right w:val="none" w:sz="0" w:space="0" w:color="auto"/>
      </w:divBdr>
    </w:div>
    <w:div w:id="124546154">
      <w:bodyDiv w:val="1"/>
      <w:marLeft w:val="0"/>
      <w:marRight w:val="0"/>
      <w:marTop w:val="0"/>
      <w:marBottom w:val="0"/>
      <w:divBdr>
        <w:top w:val="none" w:sz="0" w:space="0" w:color="auto"/>
        <w:left w:val="none" w:sz="0" w:space="0" w:color="auto"/>
        <w:bottom w:val="none" w:sz="0" w:space="0" w:color="auto"/>
        <w:right w:val="none" w:sz="0" w:space="0" w:color="auto"/>
      </w:divBdr>
    </w:div>
    <w:div w:id="125857544">
      <w:bodyDiv w:val="1"/>
      <w:marLeft w:val="0"/>
      <w:marRight w:val="0"/>
      <w:marTop w:val="0"/>
      <w:marBottom w:val="0"/>
      <w:divBdr>
        <w:top w:val="none" w:sz="0" w:space="0" w:color="auto"/>
        <w:left w:val="none" w:sz="0" w:space="0" w:color="auto"/>
        <w:bottom w:val="none" w:sz="0" w:space="0" w:color="auto"/>
        <w:right w:val="none" w:sz="0" w:space="0" w:color="auto"/>
      </w:divBdr>
    </w:div>
    <w:div w:id="127750903">
      <w:bodyDiv w:val="1"/>
      <w:marLeft w:val="0"/>
      <w:marRight w:val="0"/>
      <w:marTop w:val="0"/>
      <w:marBottom w:val="0"/>
      <w:divBdr>
        <w:top w:val="none" w:sz="0" w:space="0" w:color="auto"/>
        <w:left w:val="none" w:sz="0" w:space="0" w:color="auto"/>
        <w:bottom w:val="none" w:sz="0" w:space="0" w:color="auto"/>
        <w:right w:val="none" w:sz="0" w:space="0" w:color="auto"/>
      </w:divBdr>
    </w:div>
    <w:div w:id="131218283">
      <w:bodyDiv w:val="1"/>
      <w:marLeft w:val="0"/>
      <w:marRight w:val="0"/>
      <w:marTop w:val="0"/>
      <w:marBottom w:val="0"/>
      <w:divBdr>
        <w:top w:val="none" w:sz="0" w:space="0" w:color="auto"/>
        <w:left w:val="none" w:sz="0" w:space="0" w:color="auto"/>
        <w:bottom w:val="none" w:sz="0" w:space="0" w:color="auto"/>
        <w:right w:val="none" w:sz="0" w:space="0" w:color="auto"/>
      </w:divBdr>
    </w:div>
    <w:div w:id="132525889">
      <w:bodyDiv w:val="1"/>
      <w:marLeft w:val="0"/>
      <w:marRight w:val="0"/>
      <w:marTop w:val="0"/>
      <w:marBottom w:val="0"/>
      <w:divBdr>
        <w:top w:val="none" w:sz="0" w:space="0" w:color="auto"/>
        <w:left w:val="none" w:sz="0" w:space="0" w:color="auto"/>
        <w:bottom w:val="none" w:sz="0" w:space="0" w:color="auto"/>
        <w:right w:val="none" w:sz="0" w:space="0" w:color="auto"/>
      </w:divBdr>
    </w:div>
    <w:div w:id="133302575">
      <w:bodyDiv w:val="1"/>
      <w:marLeft w:val="0"/>
      <w:marRight w:val="0"/>
      <w:marTop w:val="0"/>
      <w:marBottom w:val="0"/>
      <w:divBdr>
        <w:top w:val="none" w:sz="0" w:space="0" w:color="auto"/>
        <w:left w:val="none" w:sz="0" w:space="0" w:color="auto"/>
        <w:bottom w:val="none" w:sz="0" w:space="0" w:color="auto"/>
        <w:right w:val="none" w:sz="0" w:space="0" w:color="auto"/>
      </w:divBdr>
    </w:div>
    <w:div w:id="133986498">
      <w:bodyDiv w:val="1"/>
      <w:marLeft w:val="0"/>
      <w:marRight w:val="0"/>
      <w:marTop w:val="0"/>
      <w:marBottom w:val="0"/>
      <w:divBdr>
        <w:top w:val="none" w:sz="0" w:space="0" w:color="auto"/>
        <w:left w:val="none" w:sz="0" w:space="0" w:color="auto"/>
        <w:bottom w:val="none" w:sz="0" w:space="0" w:color="auto"/>
        <w:right w:val="none" w:sz="0" w:space="0" w:color="auto"/>
      </w:divBdr>
    </w:div>
    <w:div w:id="134491454">
      <w:bodyDiv w:val="1"/>
      <w:marLeft w:val="0"/>
      <w:marRight w:val="0"/>
      <w:marTop w:val="0"/>
      <w:marBottom w:val="0"/>
      <w:divBdr>
        <w:top w:val="none" w:sz="0" w:space="0" w:color="auto"/>
        <w:left w:val="none" w:sz="0" w:space="0" w:color="auto"/>
        <w:bottom w:val="none" w:sz="0" w:space="0" w:color="auto"/>
        <w:right w:val="none" w:sz="0" w:space="0" w:color="auto"/>
      </w:divBdr>
    </w:div>
    <w:div w:id="140002812">
      <w:bodyDiv w:val="1"/>
      <w:marLeft w:val="0"/>
      <w:marRight w:val="0"/>
      <w:marTop w:val="0"/>
      <w:marBottom w:val="0"/>
      <w:divBdr>
        <w:top w:val="none" w:sz="0" w:space="0" w:color="auto"/>
        <w:left w:val="none" w:sz="0" w:space="0" w:color="auto"/>
        <w:bottom w:val="none" w:sz="0" w:space="0" w:color="auto"/>
        <w:right w:val="none" w:sz="0" w:space="0" w:color="auto"/>
      </w:divBdr>
    </w:div>
    <w:div w:id="144200236">
      <w:bodyDiv w:val="1"/>
      <w:marLeft w:val="0"/>
      <w:marRight w:val="0"/>
      <w:marTop w:val="0"/>
      <w:marBottom w:val="0"/>
      <w:divBdr>
        <w:top w:val="none" w:sz="0" w:space="0" w:color="auto"/>
        <w:left w:val="none" w:sz="0" w:space="0" w:color="auto"/>
        <w:bottom w:val="none" w:sz="0" w:space="0" w:color="auto"/>
        <w:right w:val="none" w:sz="0" w:space="0" w:color="auto"/>
      </w:divBdr>
    </w:div>
    <w:div w:id="145586960">
      <w:bodyDiv w:val="1"/>
      <w:marLeft w:val="0"/>
      <w:marRight w:val="0"/>
      <w:marTop w:val="0"/>
      <w:marBottom w:val="0"/>
      <w:divBdr>
        <w:top w:val="none" w:sz="0" w:space="0" w:color="auto"/>
        <w:left w:val="none" w:sz="0" w:space="0" w:color="auto"/>
        <w:bottom w:val="none" w:sz="0" w:space="0" w:color="auto"/>
        <w:right w:val="none" w:sz="0" w:space="0" w:color="auto"/>
      </w:divBdr>
    </w:div>
    <w:div w:id="145898629">
      <w:bodyDiv w:val="1"/>
      <w:marLeft w:val="0"/>
      <w:marRight w:val="0"/>
      <w:marTop w:val="0"/>
      <w:marBottom w:val="0"/>
      <w:divBdr>
        <w:top w:val="none" w:sz="0" w:space="0" w:color="auto"/>
        <w:left w:val="none" w:sz="0" w:space="0" w:color="auto"/>
        <w:bottom w:val="none" w:sz="0" w:space="0" w:color="auto"/>
        <w:right w:val="none" w:sz="0" w:space="0" w:color="auto"/>
      </w:divBdr>
    </w:div>
    <w:div w:id="150297607">
      <w:bodyDiv w:val="1"/>
      <w:marLeft w:val="0"/>
      <w:marRight w:val="0"/>
      <w:marTop w:val="0"/>
      <w:marBottom w:val="0"/>
      <w:divBdr>
        <w:top w:val="none" w:sz="0" w:space="0" w:color="auto"/>
        <w:left w:val="none" w:sz="0" w:space="0" w:color="auto"/>
        <w:bottom w:val="none" w:sz="0" w:space="0" w:color="auto"/>
        <w:right w:val="none" w:sz="0" w:space="0" w:color="auto"/>
      </w:divBdr>
    </w:div>
    <w:div w:id="151678161">
      <w:bodyDiv w:val="1"/>
      <w:marLeft w:val="0"/>
      <w:marRight w:val="0"/>
      <w:marTop w:val="0"/>
      <w:marBottom w:val="0"/>
      <w:divBdr>
        <w:top w:val="none" w:sz="0" w:space="0" w:color="auto"/>
        <w:left w:val="none" w:sz="0" w:space="0" w:color="auto"/>
        <w:bottom w:val="none" w:sz="0" w:space="0" w:color="auto"/>
        <w:right w:val="none" w:sz="0" w:space="0" w:color="auto"/>
      </w:divBdr>
    </w:div>
    <w:div w:id="154420399">
      <w:bodyDiv w:val="1"/>
      <w:marLeft w:val="0"/>
      <w:marRight w:val="0"/>
      <w:marTop w:val="0"/>
      <w:marBottom w:val="0"/>
      <w:divBdr>
        <w:top w:val="none" w:sz="0" w:space="0" w:color="auto"/>
        <w:left w:val="none" w:sz="0" w:space="0" w:color="auto"/>
        <w:bottom w:val="none" w:sz="0" w:space="0" w:color="auto"/>
        <w:right w:val="none" w:sz="0" w:space="0" w:color="auto"/>
      </w:divBdr>
    </w:div>
    <w:div w:id="155415599">
      <w:bodyDiv w:val="1"/>
      <w:marLeft w:val="0"/>
      <w:marRight w:val="0"/>
      <w:marTop w:val="0"/>
      <w:marBottom w:val="0"/>
      <w:divBdr>
        <w:top w:val="none" w:sz="0" w:space="0" w:color="auto"/>
        <w:left w:val="none" w:sz="0" w:space="0" w:color="auto"/>
        <w:bottom w:val="none" w:sz="0" w:space="0" w:color="auto"/>
        <w:right w:val="none" w:sz="0" w:space="0" w:color="auto"/>
      </w:divBdr>
    </w:div>
    <w:div w:id="157036089">
      <w:bodyDiv w:val="1"/>
      <w:marLeft w:val="0"/>
      <w:marRight w:val="0"/>
      <w:marTop w:val="0"/>
      <w:marBottom w:val="0"/>
      <w:divBdr>
        <w:top w:val="none" w:sz="0" w:space="0" w:color="auto"/>
        <w:left w:val="none" w:sz="0" w:space="0" w:color="auto"/>
        <w:bottom w:val="none" w:sz="0" w:space="0" w:color="auto"/>
        <w:right w:val="none" w:sz="0" w:space="0" w:color="auto"/>
      </w:divBdr>
    </w:div>
    <w:div w:id="159930963">
      <w:bodyDiv w:val="1"/>
      <w:marLeft w:val="0"/>
      <w:marRight w:val="0"/>
      <w:marTop w:val="0"/>
      <w:marBottom w:val="0"/>
      <w:divBdr>
        <w:top w:val="none" w:sz="0" w:space="0" w:color="auto"/>
        <w:left w:val="none" w:sz="0" w:space="0" w:color="auto"/>
        <w:bottom w:val="none" w:sz="0" w:space="0" w:color="auto"/>
        <w:right w:val="none" w:sz="0" w:space="0" w:color="auto"/>
      </w:divBdr>
    </w:div>
    <w:div w:id="160508777">
      <w:bodyDiv w:val="1"/>
      <w:marLeft w:val="0"/>
      <w:marRight w:val="0"/>
      <w:marTop w:val="0"/>
      <w:marBottom w:val="0"/>
      <w:divBdr>
        <w:top w:val="none" w:sz="0" w:space="0" w:color="auto"/>
        <w:left w:val="none" w:sz="0" w:space="0" w:color="auto"/>
        <w:bottom w:val="none" w:sz="0" w:space="0" w:color="auto"/>
        <w:right w:val="none" w:sz="0" w:space="0" w:color="auto"/>
      </w:divBdr>
    </w:div>
    <w:div w:id="160706798">
      <w:bodyDiv w:val="1"/>
      <w:marLeft w:val="0"/>
      <w:marRight w:val="0"/>
      <w:marTop w:val="0"/>
      <w:marBottom w:val="0"/>
      <w:divBdr>
        <w:top w:val="none" w:sz="0" w:space="0" w:color="auto"/>
        <w:left w:val="none" w:sz="0" w:space="0" w:color="auto"/>
        <w:bottom w:val="none" w:sz="0" w:space="0" w:color="auto"/>
        <w:right w:val="none" w:sz="0" w:space="0" w:color="auto"/>
      </w:divBdr>
    </w:div>
    <w:div w:id="173954805">
      <w:bodyDiv w:val="1"/>
      <w:marLeft w:val="0"/>
      <w:marRight w:val="0"/>
      <w:marTop w:val="0"/>
      <w:marBottom w:val="0"/>
      <w:divBdr>
        <w:top w:val="none" w:sz="0" w:space="0" w:color="auto"/>
        <w:left w:val="none" w:sz="0" w:space="0" w:color="auto"/>
        <w:bottom w:val="none" w:sz="0" w:space="0" w:color="auto"/>
        <w:right w:val="none" w:sz="0" w:space="0" w:color="auto"/>
      </w:divBdr>
    </w:div>
    <w:div w:id="174265924">
      <w:bodyDiv w:val="1"/>
      <w:marLeft w:val="0"/>
      <w:marRight w:val="0"/>
      <w:marTop w:val="0"/>
      <w:marBottom w:val="0"/>
      <w:divBdr>
        <w:top w:val="none" w:sz="0" w:space="0" w:color="auto"/>
        <w:left w:val="none" w:sz="0" w:space="0" w:color="auto"/>
        <w:bottom w:val="none" w:sz="0" w:space="0" w:color="auto"/>
        <w:right w:val="none" w:sz="0" w:space="0" w:color="auto"/>
      </w:divBdr>
    </w:div>
    <w:div w:id="176891550">
      <w:bodyDiv w:val="1"/>
      <w:marLeft w:val="0"/>
      <w:marRight w:val="0"/>
      <w:marTop w:val="0"/>
      <w:marBottom w:val="0"/>
      <w:divBdr>
        <w:top w:val="none" w:sz="0" w:space="0" w:color="auto"/>
        <w:left w:val="none" w:sz="0" w:space="0" w:color="auto"/>
        <w:bottom w:val="none" w:sz="0" w:space="0" w:color="auto"/>
        <w:right w:val="none" w:sz="0" w:space="0" w:color="auto"/>
      </w:divBdr>
    </w:div>
    <w:div w:id="179007933">
      <w:bodyDiv w:val="1"/>
      <w:marLeft w:val="0"/>
      <w:marRight w:val="0"/>
      <w:marTop w:val="0"/>
      <w:marBottom w:val="0"/>
      <w:divBdr>
        <w:top w:val="none" w:sz="0" w:space="0" w:color="auto"/>
        <w:left w:val="none" w:sz="0" w:space="0" w:color="auto"/>
        <w:bottom w:val="none" w:sz="0" w:space="0" w:color="auto"/>
        <w:right w:val="none" w:sz="0" w:space="0" w:color="auto"/>
      </w:divBdr>
    </w:div>
    <w:div w:id="179121880">
      <w:bodyDiv w:val="1"/>
      <w:marLeft w:val="0"/>
      <w:marRight w:val="0"/>
      <w:marTop w:val="0"/>
      <w:marBottom w:val="0"/>
      <w:divBdr>
        <w:top w:val="none" w:sz="0" w:space="0" w:color="auto"/>
        <w:left w:val="none" w:sz="0" w:space="0" w:color="auto"/>
        <w:bottom w:val="none" w:sz="0" w:space="0" w:color="auto"/>
        <w:right w:val="none" w:sz="0" w:space="0" w:color="auto"/>
      </w:divBdr>
    </w:div>
    <w:div w:id="179204896">
      <w:bodyDiv w:val="1"/>
      <w:marLeft w:val="0"/>
      <w:marRight w:val="0"/>
      <w:marTop w:val="0"/>
      <w:marBottom w:val="0"/>
      <w:divBdr>
        <w:top w:val="none" w:sz="0" w:space="0" w:color="auto"/>
        <w:left w:val="none" w:sz="0" w:space="0" w:color="auto"/>
        <w:bottom w:val="none" w:sz="0" w:space="0" w:color="auto"/>
        <w:right w:val="none" w:sz="0" w:space="0" w:color="auto"/>
      </w:divBdr>
    </w:div>
    <w:div w:id="179782771">
      <w:bodyDiv w:val="1"/>
      <w:marLeft w:val="0"/>
      <w:marRight w:val="0"/>
      <w:marTop w:val="0"/>
      <w:marBottom w:val="0"/>
      <w:divBdr>
        <w:top w:val="none" w:sz="0" w:space="0" w:color="auto"/>
        <w:left w:val="none" w:sz="0" w:space="0" w:color="auto"/>
        <w:bottom w:val="none" w:sz="0" w:space="0" w:color="auto"/>
        <w:right w:val="none" w:sz="0" w:space="0" w:color="auto"/>
      </w:divBdr>
    </w:div>
    <w:div w:id="181867681">
      <w:bodyDiv w:val="1"/>
      <w:marLeft w:val="0"/>
      <w:marRight w:val="0"/>
      <w:marTop w:val="0"/>
      <w:marBottom w:val="0"/>
      <w:divBdr>
        <w:top w:val="none" w:sz="0" w:space="0" w:color="auto"/>
        <w:left w:val="none" w:sz="0" w:space="0" w:color="auto"/>
        <w:bottom w:val="none" w:sz="0" w:space="0" w:color="auto"/>
        <w:right w:val="none" w:sz="0" w:space="0" w:color="auto"/>
      </w:divBdr>
    </w:div>
    <w:div w:id="184830981">
      <w:bodyDiv w:val="1"/>
      <w:marLeft w:val="0"/>
      <w:marRight w:val="0"/>
      <w:marTop w:val="0"/>
      <w:marBottom w:val="0"/>
      <w:divBdr>
        <w:top w:val="none" w:sz="0" w:space="0" w:color="auto"/>
        <w:left w:val="none" w:sz="0" w:space="0" w:color="auto"/>
        <w:bottom w:val="none" w:sz="0" w:space="0" w:color="auto"/>
        <w:right w:val="none" w:sz="0" w:space="0" w:color="auto"/>
      </w:divBdr>
    </w:div>
    <w:div w:id="185142432">
      <w:bodyDiv w:val="1"/>
      <w:marLeft w:val="0"/>
      <w:marRight w:val="0"/>
      <w:marTop w:val="0"/>
      <w:marBottom w:val="0"/>
      <w:divBdr>
        <w:top w:val="none" w:sz="0" w:space="0" w:color="auto"/>
        <w:left w:val="none" w:sz="0" w:space="0" w:color="auto"/>
        <w:bottom w:val="none" w:sz="0" w:space="0" w:color="auto"/>
        <w:right w:val="none" w:sz="0" w:space="0" w:color="auto"/>
      </w:divBdr>
    </w:div>
    <w:div w:id="185216027">
      <w:bodyDiv w:val="1"/>
      <w:marLeft w:val="0"/>
      <w:marRight w:val="0"/>
      <w:marTop w:val="0"/>
      <w:marBottom w:val="0"/>
      <w:divBdr>
        <w:top w:val="none" w:sz="0" w:space="0" w:color="auto"/>
        <w:left w:val="none" w:sz="0" w:space="0" w:color="auto"/>
        <w:bottom w:val="none" w:sz="0" w:space="0" w:color="auto"/>
        <w:right w:val="none" w:sz="0" w:space="0" w:color="auto"/>
      </w:divBdr>
    </w:div>
    <w:div w:id="185602063">
      <w:bodyDiv w:val="1"/>
      <w:marLeft w:val="0"/>
      <w:marRight w:val="0"/>
      <w:marTop w:val="0"/>
      <w:marBottom w:val="0"/>
      <w:divBdr>
        <w:top w:val="none" w:sz="0" w:space="0" w:color="auto"/>
        <w:left w:val="none" w:sz="0" w:space="0" w:color="auto"/>
        <w:bottom w:val="none" w:sz="0" w:space="0" w:color="auto"/>
        <w:right w:val="none" w:sz="0" w:space="0" w:color="auto"/>
      </w:divBdr>
    </w:div>
    <w:div w:id="188683932">
      <w:bodyDiv w:val="1"/>
      <w:marLeft w:val="0"/>
      <w:marRight w:val="0"/>
      <w:marTop w:val="0"/>
      <w:marBottom w:val="0"/>
      <w:divBdr>
        <w:top w:val="none" w:sz="0" w:space="0" w:color="auto"/>
        <w:left w:val="none" w:sz="0" w:space="0" w:color="auto"/>
        <w:bottom w:val="none" w:sz="0" w:space="0" w:color="auto"/>
        <w:right w:val="none" w:sz="0" w:space="0" w:color="auto"/>
      </w:divBdr>
    </w:div>
    <w:div w:id="190850261">
      <w:bodyDiv w:val="1"/>
      <w:marLeft w:val="0"/>
      <w:marRight w:val="0"/>
      <w:marTop w:val="0"/>
      <w:marBottom w:val="0"/>
      <w:divBdr>
        <w:top w:val="none" w:sz="0" w:space="0" w:color="auto"/>
        <w:left w:val="none" w:sz="0" w:space="0" w:color="auto"/>
        <w:bottom w:val="none" w:sz="0" w:space="0" w:color="auto"/>
        <w:right w:val="none" w:sz="0" w:space="0" w:color="auto"/>
      </w:divBdr>
    </w:div>
    <w:div w:id="194119665">
      <w:bodyDiv w:val="1"/>
      <w:marLeft w:val="0"/>
      <w:marRight w:val="0"/>
      <w:marTop w:val="0"/>
      <w:marBottom w:val="0"/>
      <w:divBdr>
        <w:top w:val="none" w:sz="0" w:space="0" w:color="auto"/>
        <w:left w:val="none" w:sz="0" w:space="0" w:color="auto"/>
        <w:bottom w:val="none" w:sz="0" w:space="0" w:color="auto"/>
        <w:right w:val="none" w:sz="0" w:space="0" w:color="auto"/>
      </w:divBdr>
    </w:div>
    <w:div w:id="198318922">
      <w:bodyDiv w:val="1"/>
      <w:marLeft w:val="0"/>
      <w:marRight w:val="0"/>
      <w:marTop w:val="0"/>
      <w:marBottom w:val="0"/>
      <w:divBdr>
        <w:top w:val="none" w:sz="0" w:space="0" w:color="auto"/>
        <w:left w:val="none" w:sz="0" w:space="0" w:color="auto"/>
        <w:bottom w:val="none" w:sz="0" w:space="0" w:color="auto"/>
        <w:right w:val="none" w:sz="0" w:space="0" w:color="auto"/>
      </w:divBdr>
    </w:div>
    <w:div w:id="199249777">
      <w:bodyDiv w:val="1"/>
      <w:marLeft w:val="0"/>
      <w:marRight w:val="0"/>
      <w:marTop w:val="0"/>
      <w:marBottom w:val="0"/>
      <w:divBdr>
        <w:top w:val="none" w:sz="0" w:space="0" w:color="auto"/>
        <w:left w:val="none" w:sz="0" w:space="0" w:color="auto"/>
        <w:bottom w:val="none" w:sz="0" w:space="0" w:color="auto"/>
        <w:right w:val="none" w:sz="0" w:space="0" w:color="auto"/>
      </w:divBdr>
    </w:div>
    <w:div w:id="200244709">
      <w:bodyDiv w:val="1"/>
      <w:marLeft w:val="0"/>
      <w:marRight w:val="0"/>
      <w:marTop w:val="0"/>
      <w:marBottom w:val="0"/>
      <w:divBdr>
        <w:top w:val="none" w:sz="0" w:space="0" w:color="auto"/>
        <w:left w:val="none" w:sz="0" w:space="0" w:color="auto"/>
        <w:bottom w:val="none" w:sz="0" w:space="0" w:color="auto"/>
        <w:right w:val="none" w:sz="0" w:space="0" w:color="auto"/>
      </w:divBdr>
    </w:div>
    <w:div w:id="200478859">
      <w:bodyDiv w:val="1"/>
      <w:marLeft w:val="0"/>
      <w:marRight w:val="0"/>
      <w:marTop w:val="0"/>
      <w:marBottom w:val="0"/>
      <w:divBdr>
        <w:top w:val="none" w:sz="0" w:space="0" w:color="auto"/>
        <w:left w:val="none" w:sz="0" w:space="0" w:color="auto"/>
        <w:bottom w:val="none" w:sz="0" w:space="0" w:color="auto"/>
        <w:right w:val="none" w:sz="0" w:space="0" w:color="auto"/>
      </w:divBdr>
    </w:div>
    <w:div w:id="201481965">
      <w:bodyDiv w:val="1"/>
      <w:marLeft w:val="0"/>
      <w:marRight w:val="0"/>
      <w:marTop w:val="0"/>
      <w:marBottom w:val="0"/>
      <w:divBdr>
        <w:top w:val="none" w:sz="0" w:space="0" w:color="auto"/>
        <w:left w:val="none" w:sz="0" w:space="0" w:color="auto"/>
        <w:bottom w:val="none" w:sz="0" w:space="0" w:color="auto"/>
        <w:right w:val="none" w:sz="0" w:space="0" w:color="auto"/>
      </w:divBdr>
    </w:div>
    <w:div w:id="202210130">
      <w:bodyDiv w:val="1"/>
      <w:marLeft w:val="0"/>
      <w:marRight w:val="0"/>
      <w:marTop w:val="0"/>
      <w:marBottom w:val="0"/>
      <w:divBdr>
        <w:top w:val="none" w:sz="0" w:space="0" w:color="auto"/>
        <w:left w:val="none" w:sz="0" w:space="0" w:color="auto"/>
        <w:bottom w:val="none" w:sz="0" w:space="0" w:color="auto"/>
        <w:right w:val="none" w:sz="0" w:space="0" w:color="auto"/>
      </w:divBdr>
    </w:div>
    <w:div w:id="203173456">
      <w:bodyDiv w:val="1"/>
      <w:marLeft w:val="0"/>
      <w:marRight w:val="0"/>
      <w:marTop w:val="0"/>
      <w:marBottom w:val="0"/>
      <w:divBdr>
        <w:top w:val="none" w:sz="0" w:space="0" w:color="auto"/>
        <w:left w:val="none" w:sz="0" w:space="0" w:color="auto"/>
        <w:bottom w:val="none" w:sz="0" w:space="0" w:color="auto"/>
        <w:right w:val="none" w:sz="0" w:space="0" w:color="auto"/>
      </w:divBdr>
    </w:div>
    <w:div w:id="203644455">
      <w:bodyDiv w:val="1"/>
      <w:marLeft w:val="0"/>
      <w:marRight w:val="0"/>
      <w:marTop w:val="0"/>
      <w:marBottom w:val="0"/>
      <w:divBdr>
        <w:top w:val="none" w:sz="0" w:space="0" w:color="auto"/>
        <w:left w:val="none" w:sz="0" w:space="0" w:color="auto"/>
        <w:bottom w:val="none" w:sz="0" w:space="0" w:color="auto"/>
        <w:right w:val="none" w:sz="0" w:space="0" w:color="auto"/>
      </w:divBdr>
    </w:div>
    <w:div w:id="210577824">
      <w:bodyDiv w:val="1"/>
      <w:marLeft w:val="0"/>
      <w:marRight w:val="0"/>
      <w:marTop w:val="0"/>
      <w:marBottom w:val="0"/>
      <w:divBdr>
        <w:top w:val="none" w:sz="0" w:space="0" w:color="auto"/>
        <w:left w:val="none" w:sz="0" w:space="0" w:color="auto"/>
        <w:bottom w:val="none" w:sz="0" w:space="0" w:color="auto"/>
        <w:right w:val="none" w:sz="0" w:space="0" w:color="auto"/>
      </w:divBdr>
    </w:div>
    <w:div w:id="213128219">
      <w:bodyDiv w:val="1"/>
      <w:marLeft w:val="0"/>
      <w:marRight w:val="0"/>
      <w:marTop w:val="0"/>
      <w:marBottom w:val="0"/>
      <w:divBdr>
        <w:top w:val="none" w:sz="0" w:space="0" w:color="auto"/>
        <w:left w:val="none" w:sz="0" w:space="0" w:color="auto"/>
        <w:bottom w:val="none" w:sz="0" w:space="0" w:color="auto"/>
        <w:right w:val="none" w:sz="0" w:space="0" w:color="auto"/>
      </w:divBdr>
    </w:div>
    <w:div w:id="213737731">
      <w:bodyDiv w:val="1"/>
      <w:marLeft w:val="0"/>
      <w:marRight w:val="0"/>
      <w:marTop w:val="0"/>
      <w:marBottom w:val="0"/>
      <w:divBdr>
        <w:top w:val="none" w:sz="0" w:space="0" w:color="auto"/>
        <w:left w:val="none" w:sz="0" w:space="0" w:color="auto"/>
        <w:bottom w:val="none" w:sz="0" w:space="0" w:color="auto"/>
        <w:right w:val="none" w:sz="0" w:space="0" w:color="auto"/>
      </w:divBdr>
    </w:div>
    <w:div w:id="214049218">
      <w:bodyDiv w:val="1"/>
      <w:marLeft w:val="0"/>
      <w:marRight w:val="0"/>
      <w:marTop w:val="0"/>
      <w:marBottom w:val="0"/>
      <w:divBdr>
        <w:top w:val="none" w:sz="0" w:space="0" w:color="auto"/>
        <w:left w:val="none" w:sz="0" w:space="0" w:color="auto"/>
        <w:bottom w:val="none" w:sz="0" w:space="0" w:color="auto"/>
        <w:right w:val="none" w:sz="0" w:space="0" w:color="auto"/>
      </w:divBdr>
    </w:div>
    <w:div w:id="214313015">
      <w:bodyDiv w:val="1"/>
      <w:marLeft w:val="0"/>
      <w:marRight w:val="0"/>
      <w:marTop w:val="0"/>
      <w:marBottom w:val="0"/>
      <w:divBdr>
        <w:top w:val="none" w:sz="0" w:space="0" w:color="auto"/>
        <w:left w:val="none" w:sz="0" w:space="0" w:color="auto"/>
        <w:bottom w:val="none" w:sz="0" w:space="0" w:color="auto"/>
        <w:right w:val="none" w:sz="0" w:space="0" w:color="auto"/>
      </w:divBdr>
    </w:div>
    <w:div w:id="215314188">
      <w:bodyDiv w:val="1"/>
      <w:marLeft w:val="0"/>
      <w:marRight w:val="0"/>
      <w:marTop w:val="0"/>
      <w:marBottom w:val="0"/>
      <w:divBdr>
        <w:top w:val="none" w:sz="0" w:space="0" w:color="auto"/>
        <w:left w:val="none" w:sz="0" w:space="0" w:color="auto"/>
        <w:bottom w:val="none" w:sz="0" w:space="0" w:color="auto"/>
        <w:right w:val="none" w:sz="0" w:space="0" w:color="auto"/>
      </w:divBdr>
    </w:div>
    <w:div w:id="218977528">
      <w:bodyDiv w:val="1"/>
      <w:marLeft w:val="0"/>
      <w:marRight w:val="0"/>
      <w:marTop w:val="0"/>
      <w:marBottom w:val="0"/>
      <w:divBdr>
        <w:top w:val="none" w:sz="0" w:space="0" w:color="auto"/>
        <w:left w:val="none" w:sz="0" w:space="0" w:color="auto"/>
        <w:bottom w:val="none" w:sz="0" w:space="0" w:color="auto"/>
        <w:right w:val="none" w:sz="0" w:space="0" w:color="auto"/>
      </w:divBdr>
    </w:div>
    <w:div w:id="220797835">
      <w:bodyDiv w:val="1"/>
      <w:marLeft w:val="0"/>
      <w:marRight w:val="0"/>
      <w:marTop w:val="0"/>
      <w:marBottom w:val="0"/>
      <w:divBdr>
        <w:top w:val="none" w:sz="0" w:space="0" w:color="auto"/>
        <w:left w:val="none" w:sz="0" w:space="0" w:color="auto"/>
        <w:bottom w:val="none" w:sz="0" w:space="0" w:color="auto"/>
        <w:right w:val="none" w:sz="0" w:space="0" w:color="auto"/>
      </w:divBdr>
    </w:div>
    <w:div w:id="221983514">
      <w:bodyDiv w:val="1"/>
      <w:marLeft w:val="0"/>
      <w:marRight w:val="0"/>
      <w:marTop w:val="0"/>
      <w:marBottom w:val="0"/>
      <w:divBdr>
        <w:top w:val="none" w:sz="0" w:space="0" w:color="auto"/>
        <w:left w:val="none" w:sz="0" w:space="0" w:color="auto"/>
        <w:bottom w:val="none" w:sz="0" w:space="0" w:color="auto"/>
        <w:right w:val="none" w:sz="0" w:space="0" w:color="auto"/>
      </w:divBdr>
    </w:div>
    <w:div w:id="223609019">
      <w:bodyDiv w:val="1"/>
      <w:marLeft w:val="0"/>
      <w:marRight w:val="0"/>
      <w:marTop w:val="0"/>
      <w:marBottom w:val="0"/>
      <w:divBdr>
        <w:top w:val="none" w:sz="0" w:space="0" w:color="auto"/>
        <w:left w:val="none" w:sz="0" w:space="0" w:color="auto"/>
        <w:bottom w:val="none" w:sz="0" w:space="0" w:color="auto"/>
        <w:right w:val="none" w:sz="0" w:space="0" w:color="auto"/>
      </w:divBdr>
    </w:div>
    <w:div w:id="226453389">
      <w:bodyDiv w:val="1"/>
      <w:marLeft w:val="0"/>
      <w:marRight w:val="0"/>
      <w:marTop w:val="0"/>
      <w:marBottom w:val="0"/>
      <w:divBdr>
        <w:top w:val="none" w:sz="0" w:space="0" w:color="auto"/>
        <w:left w:val="none" w:sz="0" w:space="0" w:color="auto"/>
        <w:bottom w:val="none" w:sz="0" w:space="0" w:color="auto"/>
        <w:right w:val="none" w:sz="0" w:space="0" w:color="auto"/>
      </w:divBdr>
    </w:div>
    <w:div w:id="228687449">
      <w:bodyDiv w:val="1"/>
      <w:marLeft w:val="0"/>
      <w:marRight w:val="0"/>
      <w:marTop w:val="0"/>
      <w:marBottom w:val="0"/>
      <w:divBdr>
        <w:top w:val="none" w:sz="0" w:space="0" w:color="auto"/>
        <w:left w:val="none" w:sz="0" w:space="0" w:color="auto"/>
        <w:bottom w:val="none" w:sz="0" w:space="0" w:color="auto"/>
        <w:right w:val="none" w:sz="0" w:space="0" w:color="auto"/>
      </w:divBdr>
    </w:div>
    <w:div w:id="231082206">
      <w:bodyDiv w:val="1"/>
      <w:marLeft w:val="0"/>
      <w:marRight w:val="0"/>
      <w:marTop w:val="0"/>
      <w:marBottom w:val="0"/>
      <w:divBdr>
        <w:top w:val="none" w:sz="0" w:space="0" w:color="auto"/>
        <w:left w:val="none" w:sz="0" w:space="0" w:color="auto"/>
        <w:bottom w:val="none" w:sz="0" w:space="0" w:color="auto"/>
        <w:right w:val="none" w:sz="0" w:space="0" w:color="auto"/>
      </w:divBdr>
    </w:div>
    <w:div w:id="231745285">
      <w:bodyDiv w:val="1"/>
      <w:marLeft w:val="0"/>
      <w:marRight w:val="0"/>
      <w:marTop w:val="0"/>
      <w:marBottom w:val="0"/>
      <w:divBdr>
        <w:top w:val="none" w:sz="0" w:space="0" w:color="auto"/>
        <w:left w:val="none" w:sz="0" w:space="0" w:color="auto"/>
        <w:bottom w:val="none" w:sz="0" w:space="0" w:color="auto"/>
        <w:right w:val="none" w:sz="0" w:space="0" w:color="auto"/>
      </w:divBdr>
    </w:div>
    <w:div w:id="231895939">
      <w:bodyDiv w:val="1"/>
      <w:marLeft w:val="0"/>
      <w:marRight w:val="0"/>
      <w:marTop w:val="0"/>
      <w:marBottom w:val="0"/>
      <w:divBdr>
        <w:top w:val="none" w:sz="0" w:space="0" w:color="auto"/>
        <w:left w:val="none" w:sz="0" w:space="0" w:color="auto"/>
        <w:bottom w:val="none" w:sz="0" w:space="0" w:color="auto"/>
        <w:right w:val="none" w:sz="0" w:space="0" w:color="auto"/>
      </w:divBdr>
    </w:div>
    <w:div w:id="233395028">
      <w:bodyDiv w:val="1"/>
      <w:marLeft w:val="0"/>
      <w:marRight w:val="0"/>
      <w:marTop w:val="0"/>
      <w:marBottom w:val="0"/>
      <w:divBdr>
        <w:top w:val="none" w:sz="0" w:space="0" w:color="auto"/>
        <w:left w:val="none" w:sz="0" w:space="0" w:color="auto"/>
        <w:bottom w:val="none" w:sz="0" w:space="0" w:color="auto"/>
        <w:right w:val="none" w:sz="0" w:space="0" w:color="auto"/>
      </w:divBdr>
    </w:div>
    <w:div w:id="233467023">
      <w:bodyDiv w:val="1"/>
      <w:marLeft w:val="0"/>
      <w:marRight w:val="0"/>
      <w:marTop w:val="0"/>
      <w:marBottom w:val="0"/>
      <w:divBdr>
        <w:top w:val="none" w:sz="0" w:space="0" w:color="auto"/>
        <w:left w:val="none" w:sz="0" w:space="0" w:color="auto"/>
        <w:bottom w:val="none" w:sz="0" w:space="0" w:color="auto"/>
        <w:right w:val="none" w:sz="0" w:space="0" w:color="auto"/>
      </w:divBdr>
    </w:div>
    <w:div w:id="233901578">
      <w:bodyDiv w:val="1"/>
      <w:marLeft w:val="0"/>
      <w:marRight w:val="0"/>
      <w:marTop w:val="0"/>
      <w:marBottom w:val="0"/>
      <w:divBdr>
        <w:top w:val="none" w:sz="0" w:space="0" w:color="auto"/>
        <w:left w:val="none" w:sz="0" w:space="0" w:color="auto"/>
        <w:bottom w:val="none" w:sz="0" w:space="0" w:color="auto"/>
        <w:right w:val="none" w:sz="0" w:space="0" w:color="auto"/>
      </w:divBdr>
    </w:div>
    <w:div w:id="235748881">
      <w:bodyDiv w:val="1"/>
      <w:marLeft w:val="0"/>
      <w:marRight w:val="0"/>
      <w:marTop w:val="0"/>
      <w:marBottom w:val="0"/>
      <w:divBdr>
        <w:top w:val="none" w:sz="0" w:space="0" w:color="auto"/>
        <w:left w:val="none" w:sz="0" w:space="0" w:color="auto"/>
        <w:bottom w:val="none" w:sz="0" w:space="0" w:color="auto"/>
        <w:right w:val="none" w:sz="0" w:space="0" w:color="auto"/>
      </w:divBdr>
    </w:div>
    <w:div w:id="236478754">
      <w:bodyDiv w:val="1"/>
      <w:marLeft w:val="0"/>
      <w:marRight w:val="0"/>
      <w:marTop w:val="0"/>
      <w:marBottom w:val="0"/>
      <w:divBdr>
        <w:top w:val="none" w:sz="0" w:space="0" w:color="auto"/>
        <w:left w:val="none" w:sz="0" w:space="0" w:color="auto"/>
        <w:bottom w:val="none" w:sz="0" w:space="0" w:color="auto"/>
        <w:right w:val="none" w:sz="0" w:space="0" w:color="auto"/>
      </w:divBdr>
    </w:div>
    <w:div w:id="240482894">
      <w:bodyDiv w:val="1"/>
      <w:marLeft w:val="0"/>
      <w:marRight w:val="0"/>
      <w:marTop w:val="0"/>
      <w:marBottom w:val="0"/>
      <w:divBdr>
        <w:top w:val="none" w:sz="0" w:space="0" w:color="auto"/>
        <w:left w:val="none" w:sz="0" w:space="0" w:color="auto"/>
        <w:bottom w:val="none" w:sz="0" w:space="0" w:color="auto"/>
        <w:right w:val="none" w:sz="0" w:space="0" w:color="auto"/>
      </w:divBdr>
    </w:div>
    <w:div w:id="241793563">
      <w:bodyDiv w:val="1"/>
      <w:marLeft w:val="0"/>
      <w:marRight w:val="0"/>
      <w:marTop w:val="0"/>
      <w:marBottom w:val="0"/>
      <w:divBdr>
        <w:top w:val="none" w:sz="0" w:space="0" w:color="auto"/>
        <w:left w:val="none" w:sz="0" w:space="0" w:color="auto"/>
        <w:bottom w:val="none" w:sz="0" w:space="0" w:color="auto"/>
        <w:right w:val="none" w:sz="0" w:space="0" w:color="auto"/>
      </w:divBdr>
    </w:div>
    <w:div w:id="246620463">
      <w:bodyDiv w:val="1"/>
      <w:marLeft w:val="0"/>
      <w:marRight w:val="0"/>
      <w:marTop w:val="0"/>
      <w:marBottom w:val="0"/>
      <w:divBdr>
        <w:top w:val="none" w:sz="0" w:space="0" w:color="auto"/>
        <w:left w:val="none" w:sz="0" w:space="0" w:color="auto"/>
        <w:bottom w:val="none" w:sz="0" w:space="0" w:color="auto"/>
        <w:right w:val="none" w:sz="0" w:space="0" w:color="auto"/>
      </w:divBdr>
    </w:div>
    <w:div w:id="250310191">
      <w:bodyDiv w:val="1"/>
      <w:marLeft w:val="0"/>
      <w:marRight w:val="0"/>
      <w:marTop w:val="0"/>
      <w:marBottom w:val="0"/>
      <w:divBdr>
        <w:top w:val="none" w:sz="0" w:space="0" w:color="auto"/>
        <w:left w:val="none" w:sz="0" w:space="0" w:color="auto"/>
        <w:bottom w:val="none" w:sz="0" w:space="0" w:color="auto"/>
        <w:right w:val="none" w:sz="0" w:space="0" w:color="auto"/>
      </w:divBdr>
    </w:div>
    <w:div w:id="251161733">
      <w:bodyDiv w:val="1"/>
      <w:marLeft w:val="0"/>
      <w:marRight w:val="0"/>
      <w:marTop w:val="0"/>
      <w:marBottom w:val="0"/>
      <w:divBdr>
        <w:top w:val="none" w:sz="0" w:space="0" w:color="auto"/>
        <w:left w:val="none" w:sz="0" w:space="0" w:color="auto"/>
        <w:bottom w:val="none" w:sz="0" w:space="0" w:color="auto"/>
        <w:right w:val="none" w:sz="0" w:space="0" w:color="auto"/>
      </w:divBdr>
    </w:div>
    <w:div w:id="251739956">
      <w:bodyDiv w:val="1"/>
      <w:marLeft w:val="0"/>
      <w:marRight w:val="0"/>
      <w:marTop w:val="0"/>
      <w:marBottom w:val="0"/>
      <w:divBdr>
        <w:top w:val="none" w:sz="0" w:space="0" w:color="auto"/>
        <w:left w:val="none" w:sz="0" w:space="0" w:color="auto"/>
        <w:bottom w:val="none" w:sz="0" w:space="0" w:color="auto"/>
        <w:right w:val="none" w:sz="0" w:space="0" w:color="auto"/>
      </w:divBdr>
    </w:div>
    <w:div w:id="252590326">
      <w:bodyDiv w:val="1"/>
      <w:marLeft w:val="0"/>
      <w:marRight w:val="0"/>
      <w:marTop w:val="0"/>
      <w:marBottom w:val="0"/>
      <w:divBdr>
        <w:top w:val="none" w:sz="0" w:space="0" w:color="auto"/>
        <w:left w:val="none" w:sz="0" w:space="0" w:color="auto"/>
        <w:bottom w:val="none" w:sz="0" w:space="0" w:color="auto"/>
        <w:right w:val="none" w:sz="0" w:space="0" w:color="auto"/>
      </w:divBdr>
    </w:div>
    <w:div w:id="253049613">
      <w:bodyDiv w:val="1"/>
      <w:marLeft w:val="0"/>
      <w:marRight w:val="0"/>
      <w:marTop w:val="0"/>
      <w:marBottom w:val="0"/>
      <w:divBdr>
        <w:top w:val="none" w:sz="0" w:space="0" w:color="auto"/>
        <w:left w:val="none" w:sz="0" w:space="0" w:color="auto"/>
        <w:bottom w:val="none" w:sz="0" w:space="0" w:color="auto"/>
        <w:right w:val="none" w:sz="0" w:space="0" w:color="auto"/>
      </w:divBdr>
    </w:div>
    <w:div w:id="253516551">
      <w:bodyDiv w:val="1"/>
      <w:marLeft w:val="0"/>
      <w:marRight w:val="0"/>
      <w:marTop w:val="0"/>
      <w:marBottom w:val="0"/>
      <w:divBdr>
        <w:top w:val="none" w:sz="0" w:space="0" w:color="auto"/>
        <w:left w:val="none" w:sz="0" w:space="0" w:color="auto"/>
        <w:bottom w:val="none" w:sz="0" w:space="0" w:color="auto"/>
        <w:right w:val="none" w:sz="0" w:space="0" w:color="auto"/>
      </w:divBdr>
    </w:div>
    <w:div w:id="255330481">
      <w:bodyDiv w:val="1"/>
      <w:marLeft w:val="0"/>
      <w:marRight w:val="0"/>
      <w:marTop w:val="0"/>
      <w:marBottom w:val="0"/>
      <w:divBdr>
        <w:top w:val="none" w:sz="0" w:space="0" w:color="auto"/>
        <w:left w:val="none" w:sz="0" w:space="0" w:color="auto"/>
        <w:bottom w:val="none" w:sz="0" w:space="0" w:color="auto"/>
        <w:right w:val="none" w:sz="0" w:space="0" w:color="auto"/>
      </w:divBdr>
    </w:div>
    <w:div w:id="255603624">
      <w:bodyDiv w:val="1"/>
      <w:marLeft w:val="0"/>
      <w:marRight w:val="0"/>
      <w:marTop w:val="0"/>
      <w:marBottom w:val="0"/>
      <w:divBdr>
        <w:top w:val="none" w:sz="0" w:space="0" w:color="auto"/>
        <w:left w:val="none" w:sz="0" w:space="0" w:color="auto"/>
        <w:bottom w:val="none" w:sz="0" w:space="0" w:color="auto"/>
        <w:right w:val="none" w:sz="0" w:space="0" w:color="auto"/>
      </w:divBdr>
    </w:div>
    <w:div w:id="258029251">
      <w:bodyDiv w:val="1"/>
      <w:marLeft w:val="0"/>
      <w:marRight w:val="0"/>
      <w:marTop w:val="0"/>
      <w:marBottom w:val="0"/>
      <w:divBdr>
        <w:top w:val="none" w:sz="0" w:space="0" w:color="auto"/>
        <w:left w:val="none" w:sz="0" w:space="0" w:color="auto"/>
        <w:bottom w:val="none" w:sz="0" w:space="0" w:color="auto"/>
        <w:right w:val="none" w:sz="0" w:space="0" w:color="auto"/>
      </w:divBdr>
    </w:div>
    <w:div w:id="259526610">
      <w:bodyDiv w:val="1"/>
      <w:marLeft w:val="0"/>
      <w:marRight w:val="0"/>
      <w:marTop w:val="0"/>
      <w:marBottom w:val="0"/>
      <w:divBdr>
        <w:top w:val="none" w:sz="0" w:space="0" w:color="auto"/>
        <w:left w:val="none" w:sz="0" w:space="0" w:color="auto"/>
        <w:bottom w:val="none" w:sz="0" w:space="0" w:color="auto"/>
        <w:right w:val="none" w:sz="0" w:space="0" w:color="auto"/>
      </w:divBdr>
    </w:div>
    <w:div w:id="262499960">
      <w:bodyDiv w:val="1"/>
      <w:marLeft w:val="0"/>
      <w:marRight w:val="0"/>
      <w:marTop w:val="0"/>
      <w:marBottom w:val="0"/>
      <w:divBdr>
        <w:top w:val="none" w:sz="0" w:space="0" w:color="auto"/>
        <w:left w:val="none" w:sz="0" w:space="0" w:color="auto"/>
        <w:bottom w:val="none" w:sz="0" w:space="0" w:color="auto"/>
        <w:right w:val="none" w:sz="0" w:space="0" w:color="auto"/>
      </w:divBdr>
    </w:div>
    <w:div w:id="263996220">
      <w:bodyDiv w:val="1"/>
      <w:marLeft w:val="0"/>
      <w:marRight w:val="0"/>
      <w:marTop w:val="0"/>
      <w:marBottom w:val="0"/>
      <w:divBdr>
        <w:top w:val="none" w:sz="0" w:space="0" w:color="auto"/>
        <w:left w:val="none" w:sz="0" w:space="0" w:color="auto"/>
        <w:bottom w:val="none" w:sz="0" w:space="0" w:color="auto"/>
        <w:right w:val="none" w:sz="0" w:space="0" w:color="auto"/>
      </w:divBdr>
    </w:div>
    <w:div w:id="265500666">
      <w:bodyDiv w:val="1"/>
      <w:marLeft w:val="0"/>
      <w:marRight w:val="0"/>
      <w:marTop w:val="0"/>
      <w:marBottom w:val="0"/>
      <w:divBdr>
        <w:top w:val="none" w:sz="0" w:space="0" w:color="auto"/>
        <w:left w:val="none" w:sz="0" w:space="0" w:color="auto"/>
        <w:bottom w:val="none" w:sz="0" w:space="0" w:color="auto"/>
        <w:right w:val="none" w:sz="0" w:space="0" w:color="auto"/>
      </w:divBdr>
    </w:div>
    <w:div w:id="266428295">
      <w:bodyDiv w:val="1"/>
      <w:marLeft w:val="0"/>
      <w:marRight w:val="0"/>
      <w:marTop w:val="0"/>
      <w:marBottom w:val="0"/>
      <w:divBdr>
        <w:top w:val="none" w:sz="0" w:space="0" w:color="auto"/>
        <w:left w:val="none" w:sz="0" w:space="0" w:color="auto"/>
        <w:bottom w:val="none" w:sz="0" w:space="0" w:color="auto"/>
        <w:right w:val="none" w:sz="0" w:space="0" w:color="auto"/>
      </w:divBdr>
    </w:div>
    <w:div w:id="268708538">
      <w:bodyDiv w:val="1"/>
      <w:marLeft w:val="0"/>
      <w:marRight w:val="0"/>
      <w:marTop w:val="0"/>
      <w:marBottom w:val="0"/>
      <w:divBdr>
        <w:top w:val="none" w:sz="0" w:space="0" w:color="auto"/>
        <w:left w:val="none" w:sz="0" w:space="0" w:color="auto"/>
        <w:bottom w:val="none" w:sz="0" w:space="0" w:color="auto"/>
        <w:right w:val="none" w:sz="0" w:space="0" w:color="auto"/>
      </w:divBdr>
    </w:div>
    <w:div w:id="270555160">
      <w:bodyDiv w:val="1"/>
      <w:marLeft w:val="0"/>
      <w:marRight w:val="0"/>
      <w:marTop w:val="0"/>
      <w:marBottom w:val="0"/>
      <w:divBdr>
        <w:top w:val="none" w:sz="0" w:space="0" w:color="auto"/>
        <w:left w:val="none" w:sz="0" w:space="0" w:color="auto"/>
        <w:bottom w:val="none" w:sz="0" w:space="0" w:color="auto"/>
        <w:right w:val="none" w:sz="0" w:space="0" w:color="auto"/>
      </w:divBdr>
    </w:div>
    <w:div w:id="271547529">
      <w:bodyDiv w:val="1"/>
      <w:marLeft w:val="0"/>
      <w:marRight w:val="0"/>
      <w:marTop w:val="0"/>
      <w:marBottom w:val="0"/>
      <w:divBdr>
        <w:top w:val="none" w:sz="0" w:space="0" w:color="auto"/>
        <w:left w:val="none" w:sz="0" w:space="0" w:color="auto"/>
        <w:bottom w:val="none" w:sz="0" w:space="0" w:color="auto"/>
        <w:right w:val="none" w:sz="0" w:space="0" w:color="auto"/>
      </w:divBdr>
    </w:div>
    <w:div w:id="272371837">
      <w:bodyDiv w:val="1"/>
      <w:marLeft w:val="0"/>
      <w:marRight w:val="0"/>
      <w:marTop w:val="0"/>
      <w:marBottom w:val="0"/>
      <w:divBdr>
        <w:top w:val="none" w:sz="0" w:space="0" w:color="auto"/>
        <w:left w:val="none" w:sz="0" w:space="0" w:color="auto"/>
        <w:bottom w:val="none" w:sz="0" w:space="0" w:color="auto"/>
        <w:right w:val="none" w:sz="0" w:space="0" w:color="auto"/>
      </w:divBdr>
    </w:div>
    <w:div w:id="274099874">
      <w:bodyDiv w:val="1"/>
      <w:marLeft w:val="0"/>
      <w:marRight w:val="0"/>
      <w:marTop w:val="0"/>
      <w:marBottom w:val="0"/>
      <w:divBdr>
        <w:top w:val="none" w:sz="0" w:space="0" w:color="auto"/>
        <w:left w:val="none" w:sz="0" w:space="0" w:color="auto"/>
        <w:bottom w:val="none" w:sz="0" w:space="0" w:color="auto"/>
        <w:right w:val="none" w:sz="0" w:space="0" w:color="auto"/>
      </w:divBdr>
    </w:div>
    <w:div w:id="277102191">
      <w:bodyDiv w:val="1"/>
      <w:marLeft w:val="0"/>
      <w:marRight w:val="0"/>
      <w:marTop w:val="0"/>
      <w:marBottom w:val="0"/>
      <w:divBdr>
        <w:top w:val="none" w:sz="0" w:space="0" w:color="auto"/>
        <w:left w:val="none" w:sz="0" w:space="0" w:color="auto"/>
        <w:bottom w:val="none" w:sz="0" w:space="0" w:color="auto"/>
        <w:right w:val="none" w:sz="0" w:space="0" w:color="auto"/>
      </w:divBdr>
    </w:div>
    <w:div w:id="277683474">
      <w:bodyDiv w:val="1"/>
      <w:marLeft w:val="0"/>
      <w:marRight w:val="0"/>
      <w:marTop w:val="0"/>
      <w:marBottom w:val="0"/>
      <w:divBdr>
        <w:top w:val="none" w:sz="0" w:space="0" w:color="auto"/>
        <w:left w:val="none" w:sz="0" w:space="0" w:color="auto"/>
        <w:bottom w:val="none" w:sz="0" w:space="0" w:color="auto"/>
        <w:right w:val="none" w:sz="0" w:space="0" w:color="auto"/>
      </w:divBdr>
    </w:div>
    <w:div w:id="279336201">
      <w:bodyDiv w:val="1"/>
      <w:marLeft w:val="0"/>
      <w:marRight w:val="0"/>
      <w:marTop w:val="0"/>
      <w:marBottom w:val="0"/>
      <w:divBdr>
        <w:top w:val="none" w:sz="0" w:space="0" w:color="auto"/>
        <w:left w:val="none" w:sz="0" w:space="0" w:color="auto"/>
        <w:bottom w:val="none" w:sz="0" w:space="0" w:color="auto"/>
        <w:right w:val="none" w:sz="0" w:space="0" w:color="auto"/>
      </w:divBdr>
    </w:div>
    <w:div w:id="279337781">
      <w:bodyDiv w:val="1"/>
      <w:marLeft w:val="0"/>
      <w:marRight w:val="0"/>
      <w:marTop w:val="0"/>
      <w:marBottom w:val="0"/>
      <w:divBdr>
        <w:top w:val="none" w:sz="0" w:space="0" w:color="auto"/>
        <w:left w:val="none" w:sz="0" w:space="0" w:color="auto"/>
        <w:bottom w:val="none" w:sz="0" w:space="0" w:color="auto"/>
        <w:right w:val="none" w:sz="0" w:space="0" w:color="auto"/>
      </w:divBdr>
    </w:div>
    <w:div w:id="282150518">
      <w:bodyDiv w:val="1"/>
      <w:marLeft w:val="0"/>
      <w:marRight w:val="0"/>
      <w:marTop w:val="0"/>
      <w:marBottom w:val="0"/>
      <w:divBdr>
        <w:top w:val="none" w:sz="0" w:space="0" w:color="auto"/>
        <w:left w:val="none" w:sz="0" w:space="0" w:color="auto"/>
        <w:bottom w:val="none" w:sz="0" w:space="0" w:color="auto"/>
        <w:right w:val="none" w:sz="0" w:space="0" w:color="auto"/>
      </w:divBdr>
    </w:div>
    <w:div w:id="284893761">
      <w:bodyDiv w:val="1"/>
      <w:marLeft w:val="0"/>
      <w:marRight w:val="0"/>
      <w:marTop w:val="0"/>
      <w:marBottom w:val="0"/>
      <w:divBdr>
        <w:top w:val="none" w:sz="0" w:space="0" w:color="auto"/>
        <w:left w:val="none" w:sz="0" w:space="0" w:color="auto"/>
        <w:bottom w:val="none" w:sz="0" w:space="0" w:color="auto"/>
        <w:right w:val="none" w:sz="0" w:space="0" w:color="auto"/>
      </w:divBdr>
    </w:div>
    <w:div w:id="285354050">
      <w:bodyDiv w:val="1"/>
      <w:marLeft w:val="0"/>
      <w:marRight w:val="0"/>
      <w:marTop w:val="0"/>
      <w:marBottom w:val="0"/>
      <w:divBdr>
        <w:top w:val="none" w:sz="0" w:space="0" w:color="auto"/>
        <w:left w:val="none" w:sz="0" w:space="0" w:color="auto"/>
        <w:bottom w:val="none" w:sz="0" w:space="0" w:color="auto"/>
        <w:right w:val="none" w:sz="0" w:space="0" w:color="auto"/>
      </w:divBdr>
    </w:div>
    <w:div w:id="287125454">
      <w:bodyDiv w:val="1"/>
      <w:marLeft w:val="0"/>
      <w:marRight w:val="0"/>
      <w:marTop w:val="0"/>
      <w:marBottom w:val="0"/>
      <w:divBdr>
        <w:top w:val="none" w:sz="0" w:space="0" w:color="auto"/>
        <w:left w:val="none" w:sz="0" w:space="0" w:color="auto"/>
        <w:bottom w:val="none" w:sz="0" w:space="0" w:color="auto"/>
        <w:right w:val="none" w:sz="0" w:space="0" w:color="auto"/>
      </w:divBdr>
    </w:div>
    <w:div w:id="288361036">
      <w:bodyDiv w:val="1"/>
      <w:marLeft w:val="0"/>
      <w:marRight w:val="0"/>
      <w:marTop w:val="0"/>
      <w:marBottom w:val="0"/>
      <w:divBdr>
        <w:top w:val="none" w:sz="0" w:space="0" w:color="auto"/>
        <w:left w:val="none" w:sz="0" w:space="0" w:color="auto"/>
        <w:bottom w:val="none" w:sz="0" w:space="0" w:color="auto"/>
        <w:right w:val="none" w:sz="0" w:space="0" w:color="auto"/>
      </w:divBdr>
    </w:div>
    <w:div w:id="288364338">
      <w:bodyDiv w:val="1"/>
      <w:marLeft w:val="0"/>
      <w:marRight w:val="0"/>
      <w:marTop w:val="0"/>
      <w:marBottom w:val="0"/>
      <w:divBdr>
        <w:top w:val="none" w:sz="0" w:space="0" w:color="auto"/>
        <w:left w:val="none" w:sz="0" w:space="0" w:color="auto"/>
        <w:bottom w:val="none" w:sz="0" w:space="0" w:color="auto"/>
        <w:right w:val="none" w:sz="0" w:space="0" w:color="auto"/>
      </w:divBdr>
    </w:div>
    <w:div w:id="290130939">
      <w:bodyDiv w:val="1"/>
      <w:marLeft w:val="0"/>
      <w:marRight w:val="0"/>
      <w:marTop w:val="0"/>
      <w:marBottom w:val="0"/>
      <w:divBdr>
        <w:top w:val="none" w:sz="0" w:space="0" w:color="auto"/>
        <w:left w:val="none" w:sz="0" w:space="0" w:color="auto"/>
        <w:bottom w:val="none" w:sz="0" w:space="0" w:color="auto"/>
        <w:right w:val="none" w:sz="0" w:space="0" w:color="auto"/>
      </w:divBdr>
    </w:div>
    <w:div w:id="290672873">
      <w:bodyDiv w:val="1"/>
      <w:marLeft w:val="0"/>
      <w:marRight w:val="0"/>
      <w:marTop w:val="0"/>
      <w:marBottom w:val="0"/>
      <w:divBdr>
        <w:top w:val="none" w:sz="0" w:space="0" w:color="auto"/>
        <w:left w:val="none" w:sz="0" w:space="0" w:color="auto"/>
        <w:bottom w:val="none" w:sz="0" w:space="0" w:color="auto"/>
        <w:right w:val="none" w:sz="0" w:space="0" w:color="auto"/>
      </w:divBdr>
    </w:div>
    <w:div w:id="293289819">
      <w:bodyDiv w:val="1"/>
      <w:marLeft w:val="0"/>
      <w:marRight w:val="0"/>
      <w:marTop w:val="0"/>
      <w:marBottom w:val="0"/>
      <w:divBdr>
        <w:top w:val="none" w:sz="0" w:space="0" w:color="auto"/>
        <w:left w:val="none" w:sz="0" w:space="0" w:color="auto"/>
        <w:bottom w:val="none" w:sz="0" w:space="0" w:color="auto"/>
        <w:right w:val="none" w:sz="0" w:space="0" w:color="auto"/>
      </w:divBdr>
    </w:div>
    <w:div w:id="293604014">
      <w:bodyDiv w:val="1"/>
      <w:marLeft w:val="0"/>
      <w:marRight w:val="0"/>
      <w:marTop w:val="0"/>
      <w:marBottom w:val="0"/>
      <w:divBdr>
        <w:top w:val="none" w:sz="0" w:space="0" w:color="auto"/>
        <w:left w:val="none" w:sz="0" w:space="0" w:color="auto"/>
        <w:bottom w:val="none" w:sz="0" w:space="0" w:color="auto"/>
        <w:right w:val="none" w:sz="0" w:space="0" w:color="auto"/>
      </w:divBdr>
    </w:div>
    <w:div w:id="293604596">
      <w:bodyDiv w:val="1"/>
      <w:marLeft w:val="0"/>
      <w:marRight w:val="0"/>
      <w:marTop w:val="0"/>
      <w:marBottom w:val="0"/>
      <w:divBdr>
        <w:top w:val="none" w:sz="0" w:space="0" w:color="auto"/>
        <w:left w:val="none" w:sz="0" w:space="0" w:color="auto"/>
        <w:bottom w:val="none" w:sz="0" w:space="0" w:color="auto"/>
        <w:right w:val="none" w:sz="0" w:space="0" w:color="auto"/>
      </w:divBdr>
    </w:div>
    <w:div w:id="295646307">
      <w:bodyDiv w:val="1"/>
      <w:marLeft w:val="0"/>
      <w:marRight w:val="0"/>
      <w:marTop w:val="0"/>
      <w:marBottom w:val="0"/>
      <w:divBdr>
        <w:top w:val="none" w:sz="0" w:space="0" w:color="auto"/>
        <w:left w:val="none" w:sz="0" w:space="0" w:color="auto"/>
        <w:bottom w:val="none" w:sz="0" w:space="0" w:color="auto"/>
        <w:right w:val="none" w:sz="0" w:space="0" w:color="auto"/>
      </w:divBdr>
    </w:div>
    <w:div w:id="298076217">
      <w:bodyDiv w:val="1"/>
      <w:marLeft w:val="0"/>
      <w:marRight w:val="0"/>
      <w:marTop w:val="0"/>
      <w:marBottom w:val="0"/>
      <w:divBdr>
        <w:top w:val="none" w:sz="0" w:space="0" w:color="auto"/>
        <w:left w:val="none" w:sz="0" w:space="0" w:color="auto"/>
        <w:bottom w:val="none" w:sz="0" w:space="0" w:color="auto"/>
        <w:right w:val="none" w:sz="0" w:space="0" w:color="auto"/>
      </w:divBdr>
    </w:div>
    <w:div w:id="303193594">
      <w:bodyDiv w:val="1"/>
      <w:marLeft w:val="0"/>
      <w:marRight w:val="0"/>
      <w:marTop w:val="0"/>
      <w:marBottom w:val="0"/>
      <w:divBdr>
        <w:top w:val="none" w:sz="0" w:space="0" w:color="auto"/>
        <w:left w:val="none" w:sz="0" w:space="0" w:color="auto"/>
        <w:bottom w:val="none" w:sz="0" w:space="0" w:color="auto"/>
        <w:right w:val="none" w:sz="0" w:space="0" w:color="auto"/>
      </w:divBdr>
    </w:div>
    <w:div w:id="303434373">
      <w:bodyDiv w:val="1"/>
      <w:marLeft w:val="0"/>
      <w:marRight w:val="0"/>
      <w:marTop w:val="0"/>
      <w:marBottom w:val="0"/>
      <w:divBdr>
        <w:top w:val="none" w:sz="0" w:space="0" w:color="auto"/>
        <w:left w:val="none" w:sz="0" w:space="0" w:color="auto"/>
        <w:bottom w:val="none" w:sz="0" w:space="0" w:color="auto"/>
        <w:right w:val="none" w:sz="0" w:space="0" w:color="auto"/>
      </w:divBdr>
    </w:div>
    <w:div w:id="306856735">
      <w:bodyDiv w:val="1"/>
      <w:marLeft w:val="0"/>
      <w:marRight w:val="0"/>
      <w:marTop w:val="0"/>
      <w:marBottom w:val="0"/>
      <w:divBdr>
        <w:top w:val="none" w:sz="0" w:space="0" w:color="auto"/>
        <w:left w:val="none" w:sz="0" w:space="0" w:color="auto"/>
        <w:bottom w:val="none" w:sz="0" w:space="0" w:color="auto"/>
        <w:right w:val="none" w:sz="0" w:space="0" w:color="auto"/>
      </w:divBdr>
    </w:div>
    <w:div w:id="310410325">
      <w:bodyDiv w:val="1"/>
      <w:marLeft w:val="0"/>
      <w:marRight w:val="0"/>
      <w:marTop w:val="0"/>
      <w:marBottom w:val="0"/>
      <w:divBdr>
        <w:top w:val="none" w:sz="0" w:space="0" w:color="auto"/>
        <w:left w:val="none" w:sz="0" w:space="0" w:color="auto"/>
        <w:bottom w:val="none" w:sz="0" w:space="0" w:color="auto"/>
        <w:right w:val="none" w:sz="0" w:space="0" w:color="auto"/>
      </w:divBdr>
    </w:div>
    <w:div w:id="312025573">
      <w:bodyDiv w:val="1"/>
      <w:marLeft w:val="0"/>
      <w:marRight w:val="0"/>
      <w:marTop w:val="0"/>
      <w:marBottom w:val="0"/>
      <w:divBdr>
        <w:top w:val="none" w:sz="0" w:space="0" w:color="auto"/>
        <w:left w:val="none" w:sz="0" w:space="0" w:color="auto"/>
        <w:bottom w:val="none" w:sz="0" w:space="0" w:color="auto"/>
        <w:right w:val="none" w:sz="0" w:space="0" w:color="auto"/>
      </w:divBdr>
    </w:div>
    <w:div w:id="313490865">
      <w:bodyDiv w:val="1"/>
      <w:marLeft w:val="0"/>
      <w:marRight w:val="0"/>
      <w:marTop w:val="0"/>
      <w:marBottom w:val="0"/>
      <w:divBdr>
        <w:top w:val="none" w:sz="0" w:space="0" w:color="auto"/>
        <w:left w:val="none" w:sz="0" w:space="0" w:color="auto"/>
        <w:bottom w:val="none" w:sz="0" w:space="0" w:color="auto"/>
        <w:right w:val="none" w:sz="0" w:space="0" w:color="auto"/>
      </w:divBdr>
    </w:div>
    <w:div w:id="313607645">
      <w:bodyDiv w:val="1"/>
      <w:marLeft w:val="0"/>
      <w:marRight w:val="0"/>
      <w:marTop w:val="0"/>
      <w:marBottom w:val="0"/>
      <w:divBdr>
        <w:top w:val="none" w:sz="0" w:space="0" w:color="auto"/>
        <w:left w:val="none" w:sz="0" w:space="0" w:color="auto"/>
        <w:bottom w:val="none" w:sz="0" w:space="0" w:color="auto"/>
        <w:right w:val="none" w:sz="0" w:space="0" w:color="auto"/>
      </w:divBdr>
    </w:div>
    <w:div w:id="314064751">
      <w:bodyDiv w:val="1"/>
      <w:marLeft w:val="0"/>
      <w:marRight w:val="0"/>
      <w:marTop w:val="0"/>
      <w:marBottom w:val="0"/>
      <w:divBdr>
        <w:top w:val="none" w:sz="0" w:space="0" w:color="auto"/>
        <w:left w:val="none" w:sz="0" w:space="0" w:color="auto"/>
        <w:bottom w:val="none" w:sz="0" w:space="0" w:color="auto"/>
        <w:right w:val="none" w:sz="0" w:space="0" w:color="auto"/>
      </w:divBdr>
    </w:div>
    <w:div w:id="316112073">
      <w:bodyDiv w:val="1"/>
      <w:marLeft w:val="0"/>
      <w:marRight w:val="0"/>
      <w:marTop w:val="0"/>
      <w:marBottom w:val="0"/>
      <w:divBdr>
        <w:top w:val="none" w:sz="0" w:space="0" w:color="auto"/>
        <w:left w:val="none" w:sz="0" w:space="0" w:color="auto"/>
        <w:bottom w:val="none" w:sz="0" w:space="0" w:color="auto"/>
        <w:right w:val="none" w:sz="0" w:space="0" w:color="auto"/>
      </w:divBdr>
    </w:div>
    <w:div w:id="316766875">
      <w:bodyDiv w:val="1"/>
      <w:marLeft w:val="0"/>
      <w:marRight w:val="0"/>
      <w:marTop w:val="0"/>
      <w:marBottom w:val="0"/>
      <w:divBdr>
        <w:top w:val="none" w:sz="0" w:space="0" w:color="auto"/>
        <w:left w:val="none" w:sz="0" w:space="0" w:color="auto"/>
        <w:bottom w:val="none" w:sz="0" w:space="0" w:color="auto"/>
        <w:right w:val="none" w:sz="0" w:space="0" w:color="auto"/>
      </w:divBdr>
    </w:div>
    <w:div w:id="324280387">
      <w:bodyDiv w:val="1"/>
      <w:marLeft w:val="0"/>
      <w:marRight w:val="0"/>
      <w:marTop w:val="0"/>
      <w:marBottom w:val="0"/>
      <w:divBdr>
        <w:top w:val="none" w:sz="0" w:space="0" w:color="auto"/>
        <w:left w:val="none" w:sz="0" w:space="0" w:color="auto"/>
        <w:bottom w:val="none" w:sz="0" w:space="0" w:color="auto"/>
        <w:right w:val="none" w:sz="0" w:space="0" w:color="auto"/>
      </w:divBdr>
    </w:div>
    <w:div w:id="326398352">
      <w:bodyDiv w:val="1"/>
      <w:marLeft w:val="0"/>
      <w:marRight w:val="0"/>
      <w:marTop w:val="0"/>
      <w:marBottom w:val="0"/>
      <w:divBdr>
        <w:top w:val="none" w:sz="0" w:space="0" w:color="auto"/>
        <w:left w:val="none" w:sz="0" w:space="0" w:color="auto"/>
        <w:bottom w:val="none" w:sz="0" w:space="0" w:color="auto"/>
        <w:right w:val="none" w:sz="0" w:space="0" w:color="auto"/>
      </w:divBdr>
    </w:div>
    <w:div w:id="326520398">
      <w:bodyDiv w:val="1"/>
      <w:marLeft w:val="0"/>
      <w:marRight w:val="0"/>
      <w:marTop w:val="0"/>
      <w:marBottom w:val="0"/>
      <w:divBdr>
        <w:top w:val="none" w:sz="0" w:space="0" w:color="auto"/>
        <w:left w:val="none" w:sz="0" w:space="0" w:color="auto"/>
        <w:bottom w:val="none" w:sz="0" w:space="0" w:color="auto"/>
        <w:right w:val="none" w:sz="0" w:space="0" w:color="auto"/>
      </w:divBdr>
    </w:div>
    <w:div w:id="326591219">
      <w:bodyDiv w:val="1"/>
      <w:marLeft w:val="0"/>
      <w:marRight w:val="0"/>
      <w:marTop w:val="0"/>
      <w:marBottom w:val="0"/>
      <w:divBdr>
        <w:top w:val="none" w:sz="0" w:space="0" w:color="auto"/>
        <w:left w:val="none" w:sz="0" w:space="0" w:color="auto"/>
        <w:bottom w:val="none" w:sz="0" w:space="0" w:color="auto"/>
        <w:right w:val="none" w:sz="0" w:space="0" w:color="auto"/>
      </w:divBdr>
    </w:div>
    <w:div w:id="331876813">
      <w:bodyDiv w:val="1"/>
      <w:marLeft w:val="0"/>
      <w:marRight w:val="0"/>
      <w:marTop w:val="0"/>
      <w:marBottom w:val="0"/>
      <w:divBdr>
        <w:top w:val="none" w:sz="0" w:space="0" w:color="auto"/>
        <w:left w:val="none" w:sz="0" w:space="0" w:color="auto"/>
        <w:bottom w:val="none" w:sz="0" w:space="0" w:color="auto"/>
        <w:right w:val="none" w:sz="0" w:space="0" w:color="auto"/>
      </w:divBdr>
    </w:div>
    <w:div w:id="332075618">
      <w:bodyDiv w:val="1"/>
      <w:marLeft w:val="0"/>
      <w:marRight w:val="0"/>
      <w:marTop w:val="0"/>
      <w:marBottom w:val="0"/>
      <w:divBdr>
        <w:top w:val="none" w:sz="0" w:space="0" w:color="auto"/>
        <w:left w:val="none" w:sz="0" w:space="0" w:color="auto"/>
        <w:bottom w:val="none" w:sz="0" w:space="0" w:color="auto"/>
        <w:right w:val="none" w:sz="0" w:space="0" w:color="auto"/>
      </w:divBdr>
    </w:div>
    <w:div w:id="334694447">
      <w:bodyDiv w:val="1"/>
      <w:marLeft w:val="0"/>
      <w:marRight w:val="0"/>
      <w:marTop w:val="0"/>
      <w:marBottom w:val="0"/>
      <w:divBdr>
        <w:top w:val="none" w:sz="0" w:space="0" w:color="auto"/>
        <w:left w:val="none" w:sz="0" w:space="0" w:color="auto"/>
        <w:bottom w:val="none" w:sz="0" w:space="0" w:color="auto"/>
        <w:right w:val="none" w:sz="0" w:space="0" w:color="auto"/>
      </w:divBdr>
    </w:div>
    <w:div w:id="335809570">
      <w:bodyDiv w:val="1"/>
      <w:marLeft w:val="0"/>
      <w:marRight w:val="0"/>
      <w:marTop w:val="0"/>
      <w:marBottom w:val="0"/>
      <w:divBdr>
        <w:top w:val="none" w:sz="0" w:space="0" w:color="auto"/>
        <w:left w:val="none" w:sz="0" w:space="0" w:color="auto"/>
        <w:bottom w:val="none" w:sz="0" w:space="0" w:color="auto"/>
        <w:right w:val="none" w:sz="0" w:space="0" w:color="auto"/>
      </w:divBdr>
    </w:div>
    <w:div w:id="339283576">
      <w:bodyDiv w:val="1"/>
      <w:marLeft w:val="0"/>
      <w:marRight w:val="0"/>
      <w:marTop w:val="0"/>
      <w:marBottom w:val="0"/>
      <w:divBdr>
        <w:top w:val="none" w:sz="0" w:space="0" w:color="auto"/>
        <w:left w:val="none" w:sz="0" w:space="0" w:color="auto"/>
        <w:bottom w:val="none" w:sz="0" w:space="0" w:color="auto"/>
        <w:right w:val="none" w:sz="0" w:space="0" w:color="auto"/>
      </w:divBdr>
    </w:div>
    <w:div w:id="339936086">
      <w:bodyDiv w:val="1"/>
      <w:marLeft w:val="0"/>
      <w:marRight w:val="0"/>
      <w:marTop w:val="0"/>
      <w:marBottom w:val="0"/>
      <w:divBdr>
        <w:top w:val="none" w:sz="0" w:space="0" w:color="auto"/>
        <w:left w:val="none" w:sz="0" w:space="0" w:color="auto"/>
        <w:bottom w:val="none" w:sz="0" w:space="0" w:color="auto"/>
        <w:right w:val="none" w:sz="0" w:space="0" w:color="auto"/>
      </w:divBdr>
    </w:div>
    <w:div w:id="343098577">
      <w:bodyDiv w:val="1"/>
      <w:marLeft w:val="0"/>
      <w:marRight w:val="0"/>
      <w:marTop w:val="0"/>
      <w:marBottom w:val="0"/>
      <w:divBdr>
        <w:top w:val="none" w:sz="0" w:space="0" w:color="auto"/>
        <w:left w:val="none" w:sz="0" w:space="0" w:color="auto"/>
        <w:bottom w:val="none" w:sz="0" w:space="0" w:color="auto"/>
        <w:right w:val="none" w:sz="0" w:space="0" w:color="auto"/>
      </w:divBdr>
    </w:div>
    <w:div w:id="343671507">
      <w:bodyDiv w:val="1"/>
      <w:marLeft w:val="0"/>
      <w:marRight w:val="0"/>
      <w:marTop w:val="0"/>
      <w:marBottom w:val="0"/>
      <w:divBdr>
        <w:top w:val="none" w:sz="0" w:space="0" w:color="auto"/>
        <w:left w:val="none" w:sz="0" w:space="0" w:color="auto"/>
        <w:bottom w:val="none" w:sz="0" w:space="0" w:color="auto"/>
        <w:right w:val="none" w:sz="0" w:space="0" w:color="auto"/>
      </w:divBdr>
    </w:div>
    <w:div w:id="348023491">
      <w:bodyDiv w:val="1"/>
      <w:marLeft w:val="0"/>
      <w:marRight w:val="0"/>
      <w:marTop w:val="0"/>
      <w:marBottom w:val="0"/>
      <w:divBdr>
        <w:top w:val="none" w:sz="0" w:space="0" w:color="auto"/>
        <w:left w:val="none" w:sz="0" w:space="0" w:color="auto"/>
        <w:bottom w:val="none" w:sz="0" w:space="0" w:color="auto"/>
        <w:right w:val="none" w:sz="0" w:space="0" w:color="auto"/>
      </w:divBdr>
    </w:div>
    <w:div w:id="349064353">
      <w:bodyDiv w:val="1"/>
      <w:marLeft w:val="0"/>
      <w:marRight w:val="0"/>
      <w:marTop w:val="0"/>
      <w:marBottom w:val="0"/>
      <w:divBdr>
        <w:top w:val="none" w:sz="0" w:space="0" w:color="auto"/>
        <w:left w:val="none" w:sz="0" w:space="0" w:color="auto"/>
        <w:bottom w:val="none" w:sz="0" w:space="0" w:color="auto"/>
        <w:right w:val="none" w:sz="0" w:space="0" w:color="auto"/>
      </w:divBdr>
    </w:div>
    <w:div w:id="349183986">
      <w:bodyDiv w:val="1"/>
      <w:marLeft w:val="0"/>
      <w:marRight w:val="0"/>
      <w:marTop w:val="0"/>
      <w:marBottom w:val="0"/>
      <w:divBdr>
        <w:top w:val="none" w:sz="0" w:space="0" w:color="auto"/>
        <w:left w:val="none" w:sz="0" w:space="0" w:color="auto"/>
        <w:bottom w:val="none" w:sz="0" w:space="0" w:color="auto"/>
        <w:right w:val="none" w:sz="0" w:space="0" w:color="auto"/>
      </w:divBdr>
    </w:div>
    <w:div w:id="349377002">
      <w:bodyDiv w:val="1"/>
      <w:marLeft w:val="0"/>
      <w:marRight w:val="0"/>
      <w:marTop w:val="0"/>
      <w:marBottom w:val="0"/>
      <w:divBdr>
        <w:top w:val="none" w:sz="0" w:space="0" w:color="auto"/>
        <w:left w:val="none" w:sz="0" w:space="0" w:color="auto"/>
        <w:bottom w:val="none" w:sz="0" w:space="0" w:color="auto"/>
        <w:right w:val="none" w:sz="0" w:space="0" w:color="auto"/>
      </w:divBdr>
    </w:div>
    <w:div w:id="353578761">
      <w:bodyDiv w:val="1"/>
      <w:marLeft w:val="0"/>
      <w:marRight w:val="0"/>
      <w:marTop w:val="0"/>
      <w:marBottom w:val="0"/>
      <w:divBdr>
        <w:top w:val="none" w:sz="0" w:space="0" w:color="auto"/>
        <w:left w:val="none" w:sz="0" w:space="0" w:color="auto"/>
        <w:bottom w:val="none" w:sz="0" w:space="0" w:color="auto"/>
        <w:right w:val="none" w:sz="0" w:space="0" w:color="auto"/>
      </w:divBdr>
    </w:div>
    <w:div w:id="354307631">
      <w:bodyDiv w:val="1"/>
      <w:marLeft w:val="0"/>
      <w:marRight w:val="0"/>
      <w:marTop w:val="0"/>
      <w:marBottom w:val="0"/>
      <w:divBdr>
        <w:top w:val="none" w:sz="0" w:space="0" w:color="auto"/>
        <w:left w:val="none" w:sz="0" w:space="0" w:color="auto"/>
        <w:bottom w:val="none" w:sz="0" w:space="0" w:color="auto"/>
        <w:right w:val="none" w:sz="0" w:space="0" w:color="auto"/>
      </w:divBdr>
    </w:div>
    <w:div w:id="358090520">
      <w:bodyDiv w:val="1"/>
      <w:marLeft w:val="0"/>
      <w:marRight w:val="0"/>
      <w:marTop w:val="0"/>
      <w:marBottom w:val="0"/>
      <w:divBdr>
        <w:top w:val="none" w:sz="0" w:space="0" w:color="auto"/>
        <w:left w:val="none" w:sz="0" w:space="0" w:color="auto"/>
        <w:bottom w:val="none" w:sz="0" w:space="0" w:color="auto"/>
        <w:right w:val="none" w:sz="0" w:space="0" w:color="auto"/>
      </w:divBdr>
    </w:div>
    <w:div w:id="359941809">
      <w:bodyDiv w:val="1"/>
      <w:marLeft w:val="0"/>
      <w:marRight w:val="0"/>
      <w:marTop w:val="0"/>
      <w:marBottom w:val="0"/>
      <w:divBdr>
        <w:top w:val="none" w:sz="0" w:space="0" w:color="auto"/>
        <w:left w:val="none" w:sz="0" w:space="0" w:color="auto"/>
        <w:bottom w:val="none" w:sz="0" w:space="0" w:color="auto"/>
        <w:right w:val="none" w:sz="0" w:space="0" w:color="auto"/>
      </w:divBdr>
    </w:div>
    <w:div w:id="361328122">
      <w:bodyDiv w:val="1"/>
      <w:marLeft w:val="0"/>
      <w:marRight w:val="0"/>
      <w:marTop w:val="0"/>
      <w:marBottom w:val="0"/>
      <w:divBdr>
        <w:top w:val="none" w:sz="0" w:space="0" w:color="auto"/>
        <w:left w:val="none" w:sz="0" w:space="0" w:color="auto"/>
        <w:bottom w:val="none" w:sz="0" w:space="0" w:color="auto"/>
        <w:right w:val="none" w:sz="0" w:space="0" w:color="auto"/>
      </w:divBdr>
    </w:div>
    <w:div w:id="364601480">
      <w:bodyDiv w:val="1"/>
      <w:marLeft w:val="0"/>
      <w:marRight w:val="0"/>
      <w:marTop w:val="0"/>
      <w:marBottom w:val="0"/>
      <w:divBdr>
        <w:top w:val="none" w:sz="0" w:space="0" w:color="auto"/>
        <w:left w:val="none" w:sz="0" w:space="0" w:color="auto"/>
        <w:bottom w:val="none" w:sz="0" w:space="0" w:color="auto"/>
        <w:right w:val="none" w:sz="0" w:space="0" w:color="auto"/>
      </w:divBdr>
    </w:div>
    <w:div w:id="364601783">
      <w:bodyDiv w:val="1"/>
      <w:marLeft w:val="0"/>
      <w:marRight w:val="0"/>
      <w:marTop w:val="0"/>
      <w:marBottom w:val="0"/>
      <w:divBdr>
        <w:top w:val="none" w:sz="0" w:space="0" w:color="auto"/>
        <w:left w:val="none" w:sz="0" w:space="0" w:color="auto"/>
        <w:bottom w:val="none" w:sz="0" w:space="0" w:color="auto"/>
        <w:right w:val="none" w:sz="0" w:space="0" w:color="auto"/>
      </w:divBdr>
    </w:div>
    <w:div w:id="365102371">
      <w:bodyDiv w:val="1"/>
      <w:marLeft w:val="0"/>
      <w:marRight w:val="0"/>
      <w:marTop w:val="0"/>
      <w:marBottom w:val="0"/>
      <w:divBdr>
        <w:top w:val="none" w:sz="0" w:space="0" w:color="auto"/>
        <w:left w:val="none" w:sz="0" w:space="0" w:color="auto"/>
        <w:bottom w:val="none" w:sz="0" w:space="0" w:color="auto"/>
        <w:right w:val="none" w:sz="0" w:space="0" w:color="auto"/>
      </w:divBdr>
    </w:div>
    <w:div w:id="365910526">
      <w:bodyDiv w:val="1"/>
      <w:marLeft w:val="0"/>
      <w:marRight w:val="0"/>
      <w:marTop w:val="0"/>
      <w:marBottom w:val="0"/>
      <w:divBdr>
        <w:top w:val="none" w:sz="0" w:space="0" w:color="auto"/>
        <w:left w:val="none" w:sz="0" w:space="0" w:color="auto"/>
        <w:bottom w:val="none" w:sz="0" w:space="0" w:color="auto"/>
        <w:right w:val="none" w:sz="0" w:space="0" w:color="auto"/>
      </w:divBdr>
    </w:div>
    <w:div w:id="366413195">
      <w:bodyDiv w:val="1"/>
      <w:marLeft w:val="0"/>
      <w:marRight w:val="0"/>
      <w:marTop w:val="0"/>
      <w:marBottom w:val="0"/>
      <w:divBdr>
        <w:top w:val="none" w:sz="0" w:space="0" w:color="auto"/>
        <w:left w:val="none" w:sz="0" w:space="0" w:color="auto"/>
        <w:bottom w:val="none" w:sz="0" w:space="0" w:color="auto"/>
        <w:right w:val="none" w:sz="0" w:space="0" w:color="auto"/>
      </w:divBdr>
    </w:div>
    <w:div w:id="368645941">
      <w:bodyDiv w:val="1"/>
      <w:marLeft w:val="0"/>
      <w:marRight w:val="0"/>
      <w:marTop w:val="0"/>
      <w:marBottom w:val="0"/>
      <w:divBdr>
        <w:top w:val="none" w:sz="0" w:space="0" w:color="auto"/>
        <w:left w:val="none" w:sz="0" w:space="0" w:color="auto"/>
        <w:bottom w:val="none" w:sz="0" w:space="0" w:color="auto"/>
        <w:right w:val="none" w:sz="0" w:space="0" w:color="auto"/>
      </w:divBdr>
    </w:div>
    <w:div w:id="368724988">
      <w:bodyDiv w:val="1"/>
      <w:marLeft w:val="0"/>
      <w:marRight w:val="0"/>
      <w:marTop w:val="0"/>
      <w:marBottom w:val="0"/>
      <w:divBdr>
        <w:top w:val="none" w:sz="0" w:space="0" w:color="auto"/>
        <w:left w:val="none" w:sz="0" w:space="0" w:color="auto"/>
        <w:bottom w:val="none" w:sz="0" w:space="0" w:color="auto"/>
        <w:right w:val="none" w:sz="0" w:space="0" w:color="auto"/>
      </w:divBdr>
    </w:div>
    <w:div w:id="369695150">
      <w:bodyDiv w:val="1"/>
      <w:marLeft w:val="0"/>
      <w:marRight w:val="0"/>
      <w:marTop w:val="0"/>
      <w:marBottom w:val="0"/>
      <w:divBdr>
        <w:top w:val="none" w:sz="0" w:space="0" w:color="auto"/>
        <w:left w:val="none" w:sz="0" w:space="0" w:color="auto"/>
        <w:bottom w:val="none" w:sz="0" w:space="0" w:color="auto"/>
        <w:right w:val="none" w:sz="0" w:space="0" w:color="auto"/>
      </w:divBdr>
    </w:div>
    <w:div w:id="375349218">
      <w:bodyDiv w:val="1"/>
      <w:marLeft w:val="0"/>
      <w:marRight w:val="0"/>
      <w:marTop w:val="0"/>
      <w:marBottom w:val="0"/>
      <w:divBdr>
        <w:top w:val="none" w:sz="0" w:space="0" w:color="auto"/>
        <w:left w:val="none" w:sz="0" w:space="0" w:color="auto"/>
        <w:bottom w:val="none" w:sz="0" w:space="0" w:color="auto"/>
        <w:right w:val="none" w:sz="0" w:space="0" w:color="auto"/>
      </w:divBdr>
    </w:div>
    <w:div w:id="377508362">
      <w:bodyDiv w:val="1"/>
      <w:marLeft w:val="0"/>
      <w:marRight w:val="0"/>
      <w:marTop w:val="0"/>
      <w:marBottom w:val="0"/>
      <w:divBdr>
        <w:top w:val="none" w:sz="0" w:space="0" w:color="auto"/>
        <w:left w:val="none" w:sz="0" w:space="0" w:color="auto"/>
        <w:bottom w:val="none" w:sz="0" w:space="0" w:color="auto"/>
        <w:right w:val="none" w:sz="0" w:space="0" w:color="auto"/>
      </w:divBdr>
    </w:div>
    <w:div w:id="380633450">
      <w:bodyDiv w:val="1"/>
      <w:marLeft w:val="0"/>
      <w:marRight w:val="0"/>
      <w:marTop w:val="0"/>
      <w:marBottom w:val="0"/>
      <w:divBdr>
        <w:top w:val="none" w:sz="0" w:space="0" w:color="auto"/>
        <w:left w:val="none" w:sz="0" w:space="0" w:color="auto"/>
        <w:bottom w:val="none" w:sz="0" w:space="0" w:color="auto"/>
        <w:right w:val="none" w:sz="0" w:space="0" w:color="auto"/>
      </w:divBdr>
    </w:div>
    <w:div w:id="383456515">
      <w:bodyDiv w:val="1"/>
      <w:marLeft w:val="0"/>
      <w:marRight w:val="0"/>
      <w:marTop w:val="0"/>
      <w:marBottom w:val="0"/>
      <w:divBdr>
        <w:top w:val="none" w:sz="0" w:space="0" w:color="auto"/>
        <w:left w:val="none" w:sz="0" w:space="0" w:color="auto"/>
        <w:bottom w:val="none" w:sz="0" w:space="0" w:color="auto"/>
        <w:right w:val="none" w:sz="0" w:space="0" w:color="auto"/>
      </w:divBdr>
    </w:div>
    <w:div w:id="384452372">
      <w:bodyDiv w:val="1"/>
      <w:marLeft w:val="0"/>
      <w:marRight w:val="0"/>
      <w:marTop w:val="0"/>
      <w:marBottom w:val="0"/>
      <w:divBdr>
        <w:top w:val="none" w:sz="0" w:space="0" w:color="auto"/>
        <w:left w:val="none" w:sz="0" w:space="0" w:color="auto"/>
        <w:bottom w:val="none" w:sz="0" w:space="0" w:color="auto"/>
        <w:right w:val="none" w:sz="0" w:space="0" w:color="auto"/>
      </w:divBdr>
    </w:div>
    <w:div w:id="388001069">
      <w:bodyDiv w:val="1"/>
      <w:marLeft w:val="0"/>
      <w:marRight w:val="0"/>
      <w:marTop w:val="0"/>
      <w:marBottom w:val="0"/>
      <w:divBdr>
        <w:top w:val="none" w:sz="0" w:space="0" w:color="auto"/>
        <w:left w:val="none" w:sz="0" w:space="0" w:color="auto"/>
        <w:bottom w:val="none" w:sz="0" w:space="0" w:color="auto"/>
        <w:right w:val="none" w:sz="0" w:space="0" w:color="auto"/>
      </w:divBdr>
    </w:div>
    <w:div w:id="390152673">
      <w:bodyDiv w:val="1"/>
      <w:marLeft w:val="0"/>
      <w:marRight w:val="0"/>
      <w:marTop w:val="0"/>
      <w:marBottom w:val="0"/>
      <w:divBdr>
        <w:top w:val="none" w:sz="0" w:space="0" w:color="auto"/>
        <w:left w:val="none" w:sz="0" w:space="0" w:color="auto"/>
        <w:bottom w:val="none" w:sz="0" w:space="0" w:color="auto"/>
        <w:right w:val="none" w:sz="0" w:space="0" w:color="auto"/>
      </w:divBdr>
    </w:div>
    <w:div w:id="391579526">
      <w:bodyDiv w:val="1"/>
      <w:marLeft w:val="0"/>
      <w:marRight w:val="0"/>
      <w:marTop w:val="0"/>
      <w:marBottom w:val="0"/>
      <w:divBdr>
        <w:top w:val="none" w:sz="0" w:space="0" w:color="auto"/>
        <w:left w:val="none" w:sz="0" w:space="0" w:color="auto"/>
        <w:bottom w:val="none" w:sz="0" w:space="0" w:color="auto"/>
        <w:right w:val="none" w:sz="0" w:space="0" w:color="auto"/>
      </w:divBdr>
    </w:div>
    <w:div w:id="393357463">
      <w:bodyDiv w:val="1"/>
      <w:marLeft w:val="0"/>
      <w:marRight w:val="0"/>
      <w:marTop w:val="0"/>
      <w:marBottom w:val="0"/>
      <w:divBdr>
        <w:top w:val="none" w:sz="0" w:space="0" w:color="auto"/>
        <w:left w:val="none" w:sz="0" w:space="0" w:color="auto"/>
        <w:bottom w:val="none" w:sz="0" w:space="0" w:color="auto"/>
        <w:right w:val="none" w:sz="0" w:space="0" w:color="auto"/>
      </w:divBdr>
    </w:div>
    <w:div w:id="394206147">
      <w:bodyDiv w:val="1"/>
      <w:marLeft w:val="0"/>
      <w:marRight w:val="0"/>
      <w:marTop w:val="0"/>
      <w:marBottom w:val="0"/>
      <w:divBdr>
        <w:top w:val="none" w:sz="0" w:space="0" w:color="auto"/>
        <w:left w:val="none" w:sz="0" w:space="0" w:color="auto"/>
        <w:bottom w:val="none" w:sz="0" w:space="0" w:color="auto"/>
        <w:right w:val="none" w:sz="0" w:space="0" w:color="auto"/>
      </w:divBdr>
    </w:div>
    <w:div w:id="397872024">
      <w:bodyDiv w:val="1"/>
      <w:marLeft w:val="0"/>
      <w:marRight w:val="0"/>
      <w:marTop w:val="0"/>
      <w:marBottom w:val="0"/>
      <w:divBdr>
        <w:top w:val="none" w:sz="0" w:space="0" w:color="auto"/>
        <w:left w:val="none" w:sz="0" w:space="0" w:color="auto"/>
        <w:bottom w:val="none" w:sz="0" w:space="0" w:color="auto"/>
        <w:right w:val="none" w:sz="0" w:space="0" w:color="auto"/>
      </w:divBdr>
    </w:div>
    <w:div w:id="401299827">
      <w:bodyDiv w:val="1"/>
      <w:marLeft w:val="0"/>
      <w:marRight w:val="0"/>
      <w:marTop w:val="0"/>
      <w:marBottom w:val="0"/>
      <w:divBdr>
        <w:top w:val="none" w:sz="0" w:space="0" w:color="auto"/>
        <w:left w:val="none" w:sz="0" w:space="0" w:color="auto"/>
        <w:bottom w:val="none" w:sz="0" w:space="0" w:color="auto"/>
        <w:right w:val="none" w:sz="0" w:space="0" w:color="auto"/>
      </w:divBdr>
    </w:div>
    <w:div w:id="402339350">
      <w:bodyDiv w:val="1"/>
      <w:marLeft w:val="0"/>
      <w:marRight w:val="0"/>
      <w:marTop w:val="0"/>
      <w:marBottom w:val="0"/>
      <w:divBdr>
        <w:top w:val="none" w:sz="0" w:space="0" w:color="auto"/>
        <w:left w:val="none" w:sz="0" w:space="0" w:color="auto"/>
        <w:bottom w:val="none" w:sz="0" w:space="0" w:color="auto"/>
        <w:right w:val="none" w:sz="0" w:space="0" w:color="auto"/>
      </w:divBdr>
    </w:div>
    <w:div w:id="403263944">
      <w:bodyDiv w:val="1"/>
      <w:marLeft w:val="0"/>
      <w:marRight w:val="0"/>
      <w:marTop w:val="0"/>
      <w:marBottom w:val="0"/>
      <w:divBdr>
        <w:top w:val="none" w:sz="0" w:space="0" w:color="auto"/>
        <w:left w:val="none" w:sz="0" w:space="0" w:color="auto"/>
        <w:bottom w:val="none" w:sz="0" w:space="0" w:color="auto"/>
        <w:right w:val="none" w:sz="0" w:space="0" w:color="auto"/>
      </w:divBdr>
    </w:div>
    <w:div w:id="404182520">
      <w:bodyDiv w:val="1"/>
      <w:marLeft w:val="0"/>
      <w:marRight w:val="0"/>
      <w:marTop w:val="0"/>
      <w:marBottom w:val="0"/>
      <w:divBdr>
        <w:top w:val="none" w:sz="0" w:space="0" w:color="auto"/>
        <w:left w:val="none" w:sz="0" w:space="0" w:color="auto"/>
        <w:bottom w:val="none" w:sz="0" w:space="0" w:color="auto"/>
        <w:right w:val="none" w:sz="0" w:space="0" w:color="auto"/>
      </w:divBdr>
    </w:div>
    <w:div w:id="405877621">
      <w:bodyDiv w:val="1"/>
      <w:marLeft w:val="0"/>
      <w:marRight w:val="0"/>
      <w:marTop w:val="0"/>
      <w:marBottom w:val="0"/>
      <w:divBdr>
        <w:top w:val="none" w:sz="0" w:space="0" w:color="auto"/>
        <w:left w:val="none" w:sz="0" w:space="0" w:color="auto"/>
        <w:bottom w:val="none" w:sz="0" w:space="0" w:color="auto"/>
        <w:right w:val="none" w:sz="0" w:space="0" w:color="auto"/>
      </w:divBdr>
    </w:div>
    <w:div w:id="407772877">
      <w:bodyDiv w:val="1"/>
      <w:marLeft w:val="0"/>
      <w:marRight w:val="0"/>
      <w:marTop w:val="0"/>
      <w:marBottom w:val="0"/>
      <w:divBdr>
        <w:top w:val="none" w:sz="0" w:space="0" w:color="auto"/>
        <w:left w:val="none" w:sz="0" w:space="0" w:color="auto"/>
        <w:bottom w:val="none" w:sz="0" w:space="0" w:color="auto"/>
        <w:right w:val="none" w:sz="0" w:space="0" w:color="auto"/>
      </w:divBdr>
    </w:div>
    <w:div w:id="408579381">
      <w:bodyDiv w:val="1"/>
      <w:marLeft w:val="0"/>
      <w:marRight w:val="0"/>
      <w:marTop w:val="0"/>
      <w:marBottom w:val="0"/>
      <w:divBdr>
        <w:top w:val="none" w:sz="0" w:space="0" w:color="auto"/>
        <w:left w:val="none" w:sz="0" w:space="0" w:color="auto"/>
        <w:bottom w:val="none" w:sz="0" w:space="0" w:color="auto"/>
        <w:right w:val="none" w:sz="0" w:space="0" w:color="auto"/>
      </w:divBdr>
    </w:div>
    <w:div w:id="408621528">
      <w:bodyDiv w:val="1"/>
      <w:marLeft w:val="0"/>
      <w:marRight w:val="0"/>
      <w:marTop w:val="0"/>
      <w:marBottom w:val="0"/>
      <w:divBdr>
        <w:top w:val="none" w:sz="0" w:space="0" w:color="auto"/>
        <w:left w:val="none" w:sz="0" w:space="0" w:color="auto"/>
        <w:bottom w:val="none" w:sz="0" w:space="0" w:color="auto"/>
        <w:right w:val="none" w:sz="0" w:space="0" w:color="auto"/>
      </w:divBdr>
    </w:div>
    <w:div w:id="416022631">
      <w:bodyDiv w:val="1"/>
      <w:marLeft w:val="0"/>
      <w:marRight w:val="0"/>
      <w:marTop w:val="0"/>
      <w:marBottom w:val="0"/>
      <w:divBdr>
        <w:top w:val="none" w:sz="0" w:space="0" w:color="auto"/>
        <w:left w:val="none" w:sz="0" w:space="0" w:color="auto"/>
        <w:bottom w:val="none" w:sz="0" w:space="0" w:color="auto"/>
        <w:right w:val="none" w:sz="0" w:space="0" w:color="auto"/>
      </w:divBdr>
    </w:div>
    <w:div w:id="417874085">
      <w:bodyDiv w:val="1"/>
      <w:marLeft w:val="0"/>
      <w:marRight w:val="0"/>
      <w:marTop w:val="0"/>
      <w:marBottom w:val="0"/>
      <w:divBdr>
        <w:top w:val="none" w:sz="0" w:space="0" w:color="auto"/>
        <w:left w:val="none" w:sz="0" w:space="0" w:color="auto"/>
        <w:bottom w:val="none" w:sz="0" w:space="0" w:color="auto"/>
        <w:right w:val="none" w:sz="0" w:space="0" w:color="auto"/>
      </w:divBdr>
    </w:div>
    <w:div w:id="419067097">
      <w:bodyDiv w:val="1"/>
      <w:marLeft w:val="0"/>
      <w:marRight w:val="0"/>
      <w:marTop w:val="0"/>
      <w:marBottom w:val="0"/>
      <w:divBdr>
        <w:top w:val="none" w:sz="0" w:space="0" w:color="auto"/>
        <w:left w:val="none" w:sz="0" w:space="0" w:color="auto"/>
        <w:bottom w:val="none" w:sz="0" w:space="0" w:color="auto"/>
        <w:right w:val="none" w:sz="0" w:space="0" w:color="auto"/>
      </w:divBdr>
    </w:div>
    <w:div w:id="420028167">
      <w:bodyDiv w:val="1"/>
      <w:marLeft w:val="0"/>
      <w:marRight w:val="0"/>
      <w:marTop w:val="0"/>
      <w:marBottom w:val="0"/>
      <w:divBdr>
        <w:top w:val="none" w:sz="0" w:space="0" w:color="auto"/>
        <w:left w:val="none" w:sz="0" w:space="0" w:color="auto"/>
        <w:bottom w:val="none" w:sz="0" w:space="0" w:color="auto"/>
        <w:right w:val="none" w:sz="0" w:space="0" w:color="auto"/>
      </w:divBdr>
    </w:div>
    <w:div w:id="422724078">
      <w:bodyDiv w:val="1"/>
      <w:marLeft w:val="0"/>
      <w:marRight w:val="0"/>
      <w:marTop w:val="0"/>
      <w:marBottom w:val="0"/>
      <w:divBdr>
        <w:top w:val="none" w:sz="0" w:space="0" w:color="auto"/>
        <w:left w:val="none" w:sz="0" w:space="0" w:color="auto"/>
        <w:bottom w:val="none" w:sz="0" w:space="0" w:color="auto"/>
        <w:right w:val="none" w:sz="0" w:space="0" w:color="auto"/>
      </w:divBdr>
    </w:div>
    <w:div w:id="422729712">
      <w:bodyDiv w:val="1"/>
      <w:marLeft w:val="0"/>
      <w:marRight w:val="0"/>
      <w:marTop w:val="0"/>
      <w:marBottom w:val="0"/>
      <w:divBdr>
        <w:top w:val="none" w:sz="0" w:space="0" w:color="auto"/>
        <w:left w:val="none" w:sz="0" w:space="0" w:color="auto"/>
        <w:bottom w:val="none" w:sz="0" w:space="0" w:color="auto"/>
        <w:right w:val="none" w:sz="0" w:space="0" w:color="auto"/>
      </w:divBdr>
    </w:div>
    <w:div w:id="423916158">
      <w:bodyDiv w:val="1"/>
      <w:marLeft w:val="0"/>
      <w:marRight w:val="0"/>
      <w:marTop w:val="0"/>
      <w:marBottom w:val="0"/>
      <w:divBdr>
        <w:top w:val="none" w:sz="0" w:space="0" w:color="auto"/>
        <w:left w:val="none" w:sz="0" w:space="0" w:color="auto"/>
        <w:bottom w:val="none" w:sz="0" w:space="0" w:color="auto"/>
        <w:right w:val="none" w:sz="0" w:space="0" w:color="auto"/>
      </w:divBdr>
    </w:div>
    <w:div w:id="426930494">
      <w:bodyDiv w:val="1"/>
      <w:marLeft w:val="0"/>
      <w:marRight w:val="0"/>
      <w:marTop w:val="0"/>
      <w:marBottom w:val="0"/>
      <w:divBdr>
        <w:top w:val="none" w:sz="0" w:space="0" w:color="auto"/>
        <w:left w:val="none" w:sz="0" w:space="0" w:color="auto"/>
        <w:bottom w:val="none" w:sz="0" w:space="0" w:color="auto"/>
        <w:right w:val="none" w:sz="0" w:space="0" w:color="auto"/>
      </w:divBdr>
    </w:div>
    <w:div w:id="427308243">
      <w:bodyDiv w:val="1"/>
      <w:marLeft w:val="0"/>
      <w:marRight w:val="0"/>
      <w:marTop w:val="0"/>
      <w:marBottom w:val="0"/>
      <w:divBdr>
        <w:top w:val="none" w:sz="0" w:space="0" w:color="auto"/>
        <w:left w:val="none" w:sz="0" w:space="0" w:color="auto"/>
        <w:bottom w:val="none" w:sz="0" w:space="0" w:color="auto"/>
        <w:right w:val="none" w:sz="0" w:space="0" w:color="auto"/>
      </w:divBdr>
    </w:div>
    <w:div w:id="427779589">
      <w:bodyDiv w:val="1"/>
      <w:marLeft w:val="0"/>
      <w:marRight w:val="0"/>
      <w:marTop w:val="0"/>
      <w:marBottom w:val="0"/>
      <w:divBdr>
        <w:top w:val="none" w:sz="0" w:space="0" w:color="auto"/>
        <w:left w:val="none" w:sz="0" w:space="0" w:color="auto"/>
        <w:bottom w:val="none" w:sz="0" w:space="0" w:color="auto"/>
        <w:right w:val="none" w:sz="0" w:space="0" w:color="auto"/>
      </w:divBdr>
    </w:div>
    <w:div w:id="428164360">
      <w:bodyDiv w:val="1"/>
      <w:marLeft w:val="0"/>
      <w:marRight w:val="0"/>
      <w:marTop w:val="0"/>
      <w:marBottom w:val="0"/>
      <w:divBdr>
        <w:top w:val="none" w:sz="0" w:space="0" w:color="auto"/>
        <w:left w:val="none" w:sz="0" w:space="0" w:color="auto"/>
        <w:bottom w:val="none" w:sz="0" w:space="0" w:color="auto"/>
        <w:right w:val="none" w:sz="0" w:space="0" w:color="auto"/>
      </w:divBdr>
    </w:div>
    <w:div w:id="429545503">
      <w:bodyDiv w:val="1"/>
      <w:marLeft w:val="0"/>
      <w:marRight w:val="0"/>
      <w:marTop w:val="0"/>
      <w:marBottom w:val="0"/>
      <w:divBdr>
        <w:top w:val="none" w:sz="0" w:space="0" w:color="auto"/>
        <w:left w:val="none" w:sz="0" w:space="0" w:color="auto"/>
        <w:bottom w:val="none" w:sz="0" w:space="0" w:color="auto"/>
        <w:right w:val="none" w:sz="0" w:space="0" w:color="auto"/>
      </w:divBdr>
    </w:div>
    <w:div w:id="429937240">
      <w:bodyDiv w:val="1"/>
      <w:marLeft w:val="0"/>
      <w:marRight w:val="0"/>
      <w:marTop w:val="0"/>
      <w:marBottom w:val="0"/>
      <w:divBdr>
        <w:top w:val="none" w:sz="0" w:space="0" w:color="auto"/>
        <w:left w:val="none" w:sz="0" w:space="0" w:color="auto"/>
        <w:bottom w:val="none" w:sz="0" w:space="0" w:color="auto"/>
        <w:right w:val="none" w:sz="0" w:space="0" w:color="auto"/>
      </w:divBdr>
    </w:div>
    <w:div w:id="430666069">
      <w:bodyDiv w:val="1"/>
      <w:marLeft w:val="0"/>
      <w:marRight w:val="0"/>
      <w:marTop w:val="0"/>
      <w:marBottom w:val="0"/>
      <w:divBdr>
        <w:top w:val="none" w:sz="0" w:space="0" w:color="auto"/>
        <w:left w:val="none" w:sz="0" w:space="0" w:color="auto"/>
        <w:bottom w:val="none" w:sz="0" w:space="0" w:color="auto"/>
        <w:right w:val="none" w:sz="0" w:space="0" w:color="auto"/>
      </w:divBdr>
    </w:div>
    <w:div w:id="431124796">
      <w:bodyDiv w:val="1"/>
      <w:marLeft w:val="0"/>
      <w:marRight w:val="0"/>
      <w:marTop w:val="0"/>
      <w:marBottom w:val="0"/>
      <w:divBdr>
        <w:top w:val="none" w:sz="0" w:space="0" w:color="auto"/>
        <w:left w:val="none" w:sz="0" w:space="0" w:color="auto"/>
        <w:bottom w:val="none" w:sz="0" w:space="0" w:color="auto"/>
        <w:right w:val="none" w:sz="0" w:space="0" w:color="auto"/>
      </w:divBdr>
    </w:div>
    <w:div w:id="433326169">
      <w:bodyDiv w:val="1"/>
      <w:marLeft w:val="0"/>
      <w:marRight w:val="0"/>
      <w:marTop w:val="0"/>
      <w:marBottom w:val="0"/>
      <w:divBdr>
        <w:top w:val="none" w:sz="0" w:space="0" w:color="auto"/>
        <w:left w:val="none" w:sz="0" w:space="0" w:color="auto"/>
        <w:bottom w:val="none" w:sz="0" w:space="0" w:color="auto"/>
        <w:right w:val="none" w:sz="0" w:space="0" w:color="auto"/>
      </w:divBdr>
    </w:div>
    <w:div w:id="436219512">
      <w:bodyDiv w:val="1"/>
      <w:marLeft w:val="0"/>
      <w:marRight w:val="0"/>
      <w:marTop w:val="0"/>
      <w:marBottom w:val="0"/>
      <w:divBdr>
        <w:top w:val="none" w:sz="0" w:space="0" w:color="auto"/>
        <w:left w:val="none" w:sz="0" w:space="0" w:color="auto"/>
        <w:bottom w:val="none" w:sz="0" w:space="0" w:color="auto"/>
        <w:right w:val="none" w:sz="0" w:space="0" w:color="auto"/>
      </w:divBdr>
    </w:div>
    <w:div w:id="437798236">
      <w:bodyDiv w:val="1"/>
      <w:marLeft w:val="0"/>
      <w:marRight w:val="0"/>
      <w:marTop w:val="0"/>
      <w:marBottom w:val="0"/>
      <w:divBdr>
        <w:top w:val="none" w:sz="0" w:space="0" w:color="auto"/>
        <w:left w:val="none" w:sz="0" w:space="0" w:color="auto"/>
        <w:bottom w:val="none" w:sz="0" w:space="0" w:color="auto"/>
        <w:right w:val="none" w:sz="0" w:space="0" w:color="auto"/>
      </w:divBdr>
    </w:div>
    <w:div w:id="439568250">
      <w:bodyDiv w:val="1"/>
      <w:marLeft w:val="0"/>
      <w:marRight w:val="0"/>
      <w:marTop w:val="0"/>
      <w:marBottom w:val="0"/>
      <w:divBdr>
        <w:top w:val="none" w:sz="0" w:space="0" w:color="auto"/>
        <w:left w:val="none" w:sz="0" w:space="0" w:color="auto"/>
        <w:bottom w:val="none" w:sz="0" w:space="0" w:color="auto"/>
        <w:right w:val="none" w:sz="0" w:space="0" w:color="auto"/>
      </w:divBdr>
    </w:div>
    <w:div w:id="441657000">
      <w:bodyDiv w:val="1"/>
      <w:marLeft w:val="0"/>
      <w:marRight w:val="0"/>
      <w:marTop w:val="0"/>
      <w:marBottom w:val="0"/>
      <w:divBdr>
        <w:top w:val="none" w:sz="0" w:space="0" w:color="auto"/>
        <w:left w:val="none" w:sz="0" w:space="0" w:color="auto"/>
        <w:bottom w:val="none" w:sz="0" w:space="0" w:color="auto"/>
        <w:right w:val="none" w:sz="0" w:space="0" w:color="auto"/>
      </w:divBdr>
    </w:div>
    <w:div w:id="441997034">
      <w:bodyDiv w:val="1"/>
      <w:marLeft w:val="0"/>
      <w:marRight w:val="0"/>
      <w:marTop w:val="0"/>
      <w:marBottom w:val="0"/>
      <w:divBdr>
        <w:top w:val="none" w:sz="0" w:space="0" w:color="auto"/>
        <w:left w:val="none" w:sz="0" w:space="0" w:color="auto"/>
        <w:bottom w:val="none" w:sz="0" w:space="0" w:color="auto"/>
        <w:right w:val="none" w:sz="0" w:space="0" w:color="auto"/>
      </w:divBdr>
    </w:div>
    <w:div w:id="447742326">
      <w:bodyDiv w:val="1"/>
      <w:marLeft w:val="0"/>
      <w:marRight w:val="0"/>
      <w:marTop w:val="0"/>
      <w:marBottom w:val="0"/>
      <w:divBdr>
        <w:top w:val="none" w:sz="0" w:space="0" w:color="auto"/>
        <w:left w:val="none" w:sz="0" w:space="0" w:color="auto"/>
        <w:bottom w:val="none" w:sz="0" w:space="0" w:color="auto"/>
        <w:right w:val="none" w:sz="0" w:space="0" w:color="auto"/>
      </w:divBdr>
    </w:div>
    <w:div w:id="449665346">
      <w:bodyDiv w:val="1"/>
      <w:marLeft w:val="0"/>
      <w:marRight w:val="0"/>
      <w:marTop w:val="0"/>
      <w:marBottom w:val="0"/>
      <w:divBdr>
        <w:top w:val="none" w:sz="0" w:space="0" w:color="auto"/>
        <w:left w:val="none" w:sz="0" w:space="0" w:color="auto"/>
        <w:bottom w:val="none" w:sz="0" w:space="0" w:color="auto"/>
        <w:right w:val="none" w:sz="0" w:space="0" w:color="auto"/>
      </w:divBdr>
    </w:div>
    <w:div w:id="450904136">
      <w:bodyDiv w:val="1"/>
      <w:marLeft w:val="0"/>
      <w:marRight w:val="0"/>
      <w:marTop w:val="0"/>
      <w:marBottom w:val="0"/>
      <w:divBdr>
        <w:top w:val="none" w:sz="0" w:space="0" w:color="auto"/>
        <w:left w:val="none" w:sz="0" w:space="0" w:color="auto"/>
        <w:bottom w:val="none" w:sz="0" w:space="0" w:color="auto"/>
        <w:right w:val="none" w:sz="0" w:space="0" w:color="auto"/>
      </w:divBdr>
    </w:div>
    <w:div w:id="451364891">
      <w:bodyDiv w:val="1"/>
      <w:marLeft w:val="0"/>
      <w:marRight w:val="0"/>
      <w:marTop w:val="0"/>
      <w:marBottom w:val="0"/>
      <w:divBdr>
        <w:top w:val="none" w:sz="0" w:space="0" w:color="auto"/>
        <w:left w:val="none" w:sz="0" w:space="0" w:color="auto"/>
        <w:bottom w:val="none" w:sz="0" w:space="0" w:color="auto"/>
        <w:right w:val="none" w:sz="0" w:space="0" w:color="auto"/>
      </w:divBdr>
    </w:div>
    <w:div w:id="452989454">
      <w:bodyDiv w:val="1"/>
      <w:marLeft w:val="0"/>
      <w:marRight w:val="0"/>
      <w:marTop w:val="0"/>
      <w:marBottom w:val="0"/>
      <w:divBdr>
        <w:top w:val="none" w:sz="0" w:space="0" w:color="auto"/>
        <w:left w:val="none" w:sz="0" w:space="0" w:color="auto"/>
        <w:bottom w:val="none" w:sz="0" w:space="0" w:color="auto"/>
        <w:right w:val="none" w:sz="0" w:space="0" w:color="auto"/>
      </w:divBdr>
    </w:div>
    <w:div w:id="457920348">
      <w:bodyDiv w:val="1"/>
      <w:marLeft w:val="0"/>
      <w:marRight w:val="0"/>
      <w:marTop w:val="0"/>
      <w:marBottom w:val="0"/>
      <w:divBdr>
        <w:top w:val="none" w:sz="0" w:space="0" w:color="auto"/>
        <w:left w:val="none" w:sz="0" w:space="0" w:color="auto"/>
        <w:bottom w:val="none" w:sz="0" w:space="0" w:color="auto"/>
        <w:right w:val="none" w:sz="0" w:space="0" w:color="auto"/>
      </w:divBdr>
    </w:div>
    <w:div w:id="461727272">
      <w:bodyDiv w:val="1"/>
      <w:marLeft w:val="0"/>
      <w:marRight w:val="0"/>
      <w:marTop w:val="0"/>
      <w:marBottom w:val="0"/>
      <w:divBdr>
        <w:top w:val="none" w:sz="0" w:space="0" w:color="auto"/>
        <w:left w:val="none" w:sz="0" w:space="0" w:color="auto"/>
        <w:bottom w:val="none" w:sz="0" w:space="0" w:color="auto"/>
        <w:right w:val="none" w:sz="0" w:space="0" w:color="auto"/>
      </w:divBdr>
    </w:div>
    <w:div w:id="462234763">
      <w:bodyDiv w:val="1"/>
      <w:marLeft w:val="0"/>
      <w:marRight w:val="0"/>
      <w:marTop w:val="0"/>
      <w:marBottom w:val="0"/>
      <w:divBdr>
        <w:top w:val="none" w:sz="0" w:space="0" w:color="auto"/>
        <w:left w:val="none" w:sz="0" w:space="0" w:color="auto"/>
        <w:bottom w:val="none" w:sz="0" w:space="0" w:color="auto"/>
        <w:right w:val="none" w:sz="0" w:space="0" w:color="auto"/>
      </w:divBdr>
    </w:div>
    <w:div w:id="463548127">
      <w:bodyDiv w:val="1"/>
      <w:marLeft w:val="0"/>
      <w:marRight w:val="0"/>
      <w:marTop w:val="0"/>
      <w:marBottom w:val="0"/>
      <w:divBdr>
        <w:top w:val="none" w:sz="0" w:space="0" w:color="auto"/>
        <w:left w:val="none" w:sz="0" w:space="0" w:color="auto"/>
        <w:bottom w:val="none" w:sz="0" w:space="0" w:color="auto"/>
        <w:right w:val="none" w:sz="0" w:space="0" w:color="auto"/>
      </w:divBdr>
    </w:div>
    <w:div w:id="464737600">
      <w:bodyDiv w:val="1"/>
      <w:marLeft w:val="0"/>
      <w:marRight w:val="0"/>
      <w:marTop w:val="0"/>
      <w:marBottom w:val="0"/>
      <w:divBdr>
        <w:top w:val="none" w:sz="0" w:space="0" w:color="auto"/>
        <w:left w:val="none" w:sz="0" w:space="0" w:color="auto"/>
        <w:bottom w:val="none" w:sz="0" w:space="0" w:color="auto"/>
        <w:right w:val="none" w:sz="0" w:space="0" w:color="auto"/>
      </w:divBdr>
    </w:div>
    <w:div w:id="465120719">
      <w:bodyDiv w:val="1"/>
      <w:marLeft w:val="0"/>
      <w:marRight w:val="0"/>
      <w:marTop w:val="0"/>
      <w:marBottom w:val="0"/>
      <w:divBdr>
        <w:top w:val="none" w:sz="0" w:space="0" w:color="auto"/>
        <w:left w:val="none" w:sz="0" w:space="0" w:color="auto"/>
        <w:bottom w:val="none" w:sz="0" w:space="0" w:color="auto"/>
        <w:right w:val="none" w:sz="0" w:space="0" w:color="auto"/>
      </w:divBdr>
    </w:div>
    <w:div w:id="473563689">
      <w:bodyDiv w:val="1"/>
      <w:marLeft w:val="0"/>
      <w:marRight w:val="0"/>
      <w:marTop w:val="0"/>
      <w:marBottom w:val="0"/>
      <w:divBdr>
        <w:top w:val="none" w:sz="0" w:space="0" w:color="auto"/>
        <w:left w:val="none" w:sz="0" w:space="0" w:color="auto"/>
        <w:bottom w:val="none" w:sz="0" w:space="0" w:color="auto"/>
        <w:right w:val="none" w:sz="0" w:space="0" w:color="auto"/>
      </w:divBdr>
    </w:div>
    <w:div w:id="476260313">
      <w:bodyDiv w:val="1"/>
      <w:marLeft w:val="0"/>
      <w:marRight w:val="0"/>
      <w:marTop w:val="0"/>
      <w:marBottom w:val="0"/>
      <w:divBdr>
        <w:top w:val="none" w:sz="0" w:space="0" w:color="auto"/>
        <w:left w:val="none" w:sz="0" w:space="0" w:color="auto"/>
        <w:bottom w:val="none" w:sz="0" w:space="0" w:color="auto"/>
        <w:right w:val="none" w:sz="0" w:space="0" w:color="auto"/>
      </w:divBdr>
    </w:div>
    <w:div w:id="476915299">
      <w:bodyDiv w:val="1"/>
      <w:marLeft w:val="0"/>
      <w:marRight w:val="0"/>
      <w:marTop w:val="0"/>
      <w:marBottom w:val="0"/>
      <w:divBdr>
        <w:top w:val="none" w:sz="0" w:space="0" w:color="auto"/>
        <w:left w:val="none" w:sz="0" w:space="0" w:color="auto"/>
        <w:bottom w:val="none" w:sz="0" w:space="0" w:color="auto"/>
        <w:right w:val="none" w:sz="0" w:space="0" w:color="auto"/>
      </w:divBdr>
    </w:div>
    <w:div w:id="477696480">
      <w:bodyDiv w:val="1"/>
      <w:marLeft w:val="0"/>
      <w:marRight w:val="0"/>
      <w:marTop w:val="0"/>
      <w:marBottom w:val="0"/>
      <w:divBdr>
        <w:top w:val="none" w:sz="0" w:space="0" w:color="auto"/>
        <w:left w:val="none" w:sz="0" w:space="0" w:color="auto"/>
        <w:bottom w:val="none" w:sz="0" w:space="0" w:color="auto"/>
        <w:right w:val="none" w:sz="0" w:space="0" w:color="auto"/>
      </w:divBdr>
    </w:div>
    <w:div w:id="480732087">
      <w:bodyDiv w:val="1"/>
      <w:marLeft w:val="0"/>
      <w:marRight w:val="0"/>
      <w:marTop w:val="0"/>
      <w:marBottom w:val="0"/>
      <w:divBdr>
        <w:top w:val="none" w:sz="0" w:space="0" w:color="auto"/>
        <w:left w:val="none" w:sz="0" w:space="0" w:color="auto"/>
        <w:bottom w:val="none" w:sz="0" w:space="0" w:color="auto"/>
        <w:right w:val="none" w:sz="0" w:space="0" w:color="auto"/>
      </w:divBdr>
    </w:div>
    <w:div w:id="481237774">
      <w:bodyDiv w:val="1"/>
      <w:marLeft w:val="0"/>
      <w:marRight w:val="0"/>
      <w:marTop w:val="0"/>
      <w:marBottom w:val="0"/>
      <w:divBdr>
        <w:top w:val="none" w:sz="0" w:space="0" w:color="auto"/>
        <w:left w:val="none" w:sz="0" w:space="0" w:color="auto"/>
        <w:bottom w:val="none" w:sz="0" w:space="0" w:color="auto"/>
        <w:right w:val="none" w:sz="0" w:space="0" w:color="auto"/>
      </w:divBdr>
    </w:div>
    <w:div w:id="482698225">
      <w:bodyDiv w:val="1"/>
      <w:marLeft w:val="0"/>
      <w:marRight w:val="0"/>
      <w:marTop w:val="0"/>
      <w:marBottom w:val="0"/>
      <w:divBdr>
        <w:top w:val="none" w:sz="0" w:space="0" w:color="auto"/>
        <w:left w:val="none" w:sz="0" w:space="0" w:color="auto"/>
        <w:bottom w:val="none" w:sz="0" w:space="0" w:color="auto"/>
        <w:right w:val="none" w:sz="0" w:space="0" w:color="auto"/>
      </w:divBdr>
    </w:div>
    <w:div w:id="483357909">
      <w:bodyDiv w:val="1"/>
      <w:marLeft w:val="0"/>
      <w:marRight w:val="0"/>
      <w:marTop w:val="0"/>
      <w:marBottom w:val="0"/>
      <w:divBdr>
        <w:top w:val="none" w:sz="0" w:space="0" w:color="auto"/>
        <w:left w:val="none" w:sz="0" w:space="0" w:color="auto"/>
        <w:bottom w:val="none" w:sz="0" w:space="0" w:color="auto"/>
        <w:right w:val="none" w:sz="0" w:space="0" w:color="auto"/>
      </w:divBdr>
    </w:div>
    <w:div w:id="483816044">
      <w:bodyDiv w:val="1"/>
      <w:marLeft w:val="0"/>
      <w:marRight w:val="0"/>
      <w:marTop w:val="0"/>
      <w:marBottom w:val="0"/>
      <w:divBdr>
        <w:top w:val="none" w:sz="0" w:space="0" w:color="auto"/>
        <w:left w:val="none" w:sz="0" w:space="0" w:color="auto"/>
        <w:bottom w:val="none" w:sz="0" w:space="0" w:color="auto"/>
        <w:right w:val="none" w:sz="0" w:space="0" w:color="auto"/>
      </w:divBdr>
    </w:div>
    <w:div w:id="487019503">
      <w:bodyDiv w:val="1"/>
      <w:marLeft w:val="0"/>
      <w:marRight w:val="0"/>
      <w:marTop w:val="0"/>
      <w:marBottom w:val="0"/>
      <w:divBdr>
        <w:top w:val="none" w:sz="0" w:space="0" w:color="auto"/>
        <w:left w:val="none" w:sz="0" w:space="0" w:color="auto"/>
        <w:bottom w:val="none" w:sz="0" w:space="0" w:color="auto"/>
        <w:right w:val="none" w:sz="0" w:space="0" w:color="auto"/>
      </w:divBdr>
    </w:div>
    <w:div w:id="488248593">
      <w:bodyDiv w:val="1"/>
      <w:marLeft w:val="0"/>
      <w:marRight w:val="0"/>
      <w:marTop w:val="0"/>
      <w:marBottom w:val="0"/>
      <w:divBdr>
        <w:top w:val="none" w:sz="0" w:space="0" w:color="auto"/>
        <w:left w:val="none" w:sz="0" w:space="0" w:color="auto"/>
        <w:bottom w:val="none" w:sz="0" w:space="0" w:color="auto"/>
        <w:right w:val="none" w:sz="0" w:space="0" w:color="auto"/>
      </w:divBdr>
    </w:div>
    <w:div w:id="492451213">
      <w:bodyDiv w:val="1"/>
      <w:marLeft w:val="0"/>
      <w:marRight w:val="0"/>
      <w:marTop w:val="0"/>
      <w:marBottom w:val="0"/>
      <w:divBdr>
        <w:top w:val="none" w:sz="0" w:space="0" w:color="auto"/>
        <w:left w:val="none" w:sz="0" w:space="0" w:color="auto"/>
        <w:bottom w:val="none" w:sz="0" w:space="0" w:color="auto"/>
        <w:right w:val="none" w:sz="0" w:space="0" w:color="auto"/>
      </w:divBdr>
    </w:div>
    <w:div w:id="495995175">
      <w:bodyDiv w:val="1"/>
      <w:marLeft w:val="0"/>
      <w:marRight w:val="0"/>
      <w:marTop w:val="0"/>
      <w:marBottom w:val="0"/>
      <w:divBdr>
        <w:top w:val="none" w:sz="0" w:space="0" w:color="auto"/>
        <w:left w:val="none" w:sz="0" w:space="0" w:color="auto"/>
        <w:bottom w:val="none" w:sz="0" w:space="0" w:color="auto"/>
        <w:right w:val="none" w:sz="0" w:space="0" w:color="auto"/>
      </w:divBdr>
    </w:div>
    <w:div w:id="500047958">
      <w:bodyDiv w:val="1"/>
      <w:marLeft w:val="0"/>
      <w:marRight w:val="0"/>
      <w:marTop w:val="0"/>
      <w:marBottom w:val="0"/>
      <w:divBdr>
        <w:top w:val="none" w:sz="0" w:space="0" w:color="auto"/>
        <w:left w:val="none" w:sz="0" w:space="0" w:color="auto"/>
        <w:bottom w:val="none" w:sz="0" w:space="0" w:color="auto"/>
        <w:right w:val="none" w:sz="0" w:space="0" w:color="auto"/>
      </w:divBdr>
    </w:div>
    <w:div w:id="501815965">
      <w:bodyDiv w:val="1"/>
      <w:marLeft w:val="0"/>
      <w:marRight w:val="0"/>
      <w:marTop w:val="0"/>
      <w:marBottom w:val="0"/>
      <w:divBdr>
        <w:top w:val="none" w:sz="0" w:space="0" w:color="auto"/>
        <w:left w:val="none" w:sz="0" w:space="0" w:color="auto"/>
        <w:bottom w:val="none" w:sz="0" w:space="0" w:color="auto"/>
        <w:right w:val="none" w:sz="0" w:space="0" w:color="auto"/>
      </w:divBdr>
    </w:div>
    <w:div w:id="506215650">
      <w:bodyDiv w:val="1"/>
      <w:marLeft w:val="0"/>
      <w:marRight w:val="0"/>
      <w:marTop w:val="0"/>
      <w:marBottom w:val="0"/>
      <w:divBdr>
        <w:top w:val="none" w:sz="0" w:space="0" w:color="auto"/>
        <w:left w:val="none" w:sz="0" w:space="0" w:color="auto"/>
        <w:bottom w:val="none" w:sz="0" w:space="0" w:color="auto"/>
        <w:right w:val="none" w:sz="0" w:space="0" w:color="auto"/>
      </w:divBdr>
    </w:div>
    <w:div w:id="509611946">
      <w:bodyDiv w:val="1"/>
      <w:marLeft w:val="0"/>
      <w:marRight w:val="0"/>
      <w:marTop w:val="0"/>
      <w:marBottom w:val="0"/>
      <w:divBdr>
        <w:top w:val="none" w:sz="0" w:space="0" w:color="auto"/>
        <w:left w:val="none" w:sz="0" w:space="0" w:color="auto"/>
        <w:bottom w:val="none" w:sz="0" w:space="0" w:color="auto"/>
        <w:right w:val="none" w:sz="0" w:space="0" w:color="auto"/>
      </w:divBdr>
    </w:div>
    <w:div w:id="511796192">
      <w:bodyDiv w:val="1"/>
      <w:marLeft w:val="0"/>
      <w:marRight w:val="0"/>
      <w:marTop w:val="0"/>
      <w:marBottom w:val="0"/>
      <w:divBdr>
        <w:top w:val="none" w:sz="0" w:space="0" w:color="auto"/>
        <w:left w:val="none" w:sz="0" w:space="0" w:color="auto"/>
        <w:bottom w:val="none" w:sz="0" w:space="0" w:color="auto"/>
        <w:right w:val="none" w:sz="0" w:space="0" w:color="auto"/>
      </w:divBdr>
    </w:div>
    <w:div w:id="511797610">
      <w:bodyDiv w:val="1"/>
      <w:marLeft w:val="0"/>
      <w:marRight w:val="0"/>
      <w:marTop w:val="0"/>
      <w:marBottom w:val="0"/>
      <w:divBdr>
        <w:top w:val="none" w:sz="0" w:space="0" w:color="auto"/>
        <w:left w:val="none" w:sz="0" w:space="0" w:color="auto"/>
        <w:bottom w:val="none" w:sz="0" w:space="0" w:color="auto"/>
        <w:right w:val="none" w:sz="0" w:space="0" w:color="auto"/>
      </w:divBdr>
    </w:div>
    <w:div w:id="512496290">
      <w:bodyDiv w:val="1"/>
      <w:marLeft w:val="0"/>
      <w:marRight w:val="0"/>
      <w:marTop w:val="0"/>
      <w:marBottom w:val="0"/>
      <w:divBdr>
        <w:top w:val="none" w:sz="0" w:space="0" w:color="auto"/>
        <w:left w:val="none" w:sz="0" w:space="0" w:color="auto"/>
        <w:bottom w:val="none" w:sz="0" w:space="0" w:color="auto"/>
        <w:right w:val="none" w:sz="0" w:space="0" w:color="auto"/>
      </w:divBdr>
    </w:div>
    <w:div w:id="514467907">
      <w:bodyDiv w:val="1"/>
      <w:marLeft w:val="0"/>
      <w:marRight w:val="0"/>
      <w:marTop w:val="0"/>
      <w:marBottom w:val="0"/>
      <w:divBdr>
        <w:top w:val="none" w:sz="0" w:space="0" w:color="auto"/>
        <w:left w:val="none" w:sz="0" w:space="0" w:color="auto"/>
        <w:bottom w:val="none" w:sz="0" w:space="0" w:color="auto"/>
        <w:right w:val="none" w:sz="0" w:space="0" w:color="auto"/>
      </w:divBdr>
    </w:div>
    <w:div w:id="515581548">
      <w:bodyDiv w:val="1"/>
      <w:marLeft w:val="0"/>
      <w:marRight w:val="0"/>
      <w:marTop w:val="0"/>
      <w:marBottom w:val="0"/>
      <w:divBdr>
        <w:top w:val="none" w:sz="0" w:space="0" w:color="auto"/>
        <w:left w:val="none" w:sz="0" w:space="0" w:color="auto"/>
        <w:bottom w:val="none" w:sz="0" w:space="0" w:color="auto"/>
        <w:right w:val="none" w:sz="0" w:space="0" w:color="auto"/>
      </w:divBdr>
    </w:div>
    <w:div w:id="516623616">
      <w:bodyDiv w:val="1"/>
      <w:marLeft w:val="0"/>
      <w:marRight w:val="0"/>
      <w:marTop w:val="0"/>
      <w:marBottom w:val="0"/>
      <w:divBdr>
        <w:top w:val="none" w:sz="0" w:space="0" w:color="auto"/>
        <w:left w:val="none" w:sz="0" w:space="0" w:color="auto"/>
        <w:bottom w:val="none" w:sz="0" w:space="0" w:color="auto"/>
        <w:right w:val="none" w:sz="0" w:space="0" w:color="auto"/>
      </w:divBdr>
    </w:div>
    <w:div w:id="517085031">
      <w:bodyDiv w:val="1"/>
      <w:marLeft w:val="0"/>
      <w:marRight w:val="0"/>
      <w:marTop w:val="0"/>
      <w:marBottom w:val="0"/>
      <w:divBdr>
        <w:top w:val="none" w:sz="0" w:space="0" w:color="auto"/>
        <w:left w:val="none" w:sz="0" w:space="0" w:color="auto"/>
        <w:bottom w:val="none" w:sz="0" w:space="0" w:color="auto"/>
        <w:right w:val="none" w:sz="0" w:space="0" w:color="auto"/>
      </w:divBdr>
    </w:div>
    <w:div w:id="518395960">
      <w:bodyDiv w:val="1"/>
      <w:marLeft w:val="0"/>
      <w:marRight w:val="0"/>
      <w:marTop w:val="0"/>
      <w:marBottom w:val="0"/>
      <w:divBdr>
        <w:top w:val="none" w:sz="0" w:space="0" w:color="auto"/>
        <w:left w:val="none" w:sz="0" w:space="0" w:color="auto"/>
        <w:bottom w:val="none" w:sz="0" w:space="0" w:color="auto"/>
        <w:right w:val="none" w:sz="0" w:space="0" w:color="auto"/>
      </w:divBdr>
    </w:div>
    <w:div w:id="521287097">
      <w:bodyDiv w:val="1"/>
      <w:marLeft w:val="0"/>
      <w:marRight w:val="0"/>
      <w:marTop w:val="0"/>
      <w:marBottom w:val="0"/>
      <w:divBdr>
        <w:top w:val="none" w:sz="0" w:space="0" w:color="auto"/>
        <w:left w:val="none" w:sz="0" w:space="0" w:color="auto"/>
        <w:bottom w:val="none" w:sz="0" w:space="0" w:color="auto"/>
        <w:right w:val="none" w:sz="0" w:space="0" w:color="auto"/>
      </w:divBdr>
    </w:div>
    <w:div w:id="523059115">
      <w:bodyDiv w:val="1"/>
      <w:marLeft w:val="0"/>
      <w:marRight w:val="0"/>
      <w:marTop w:val="0"/>
      <w:marBottom w:val="0"/>
      <w:divBdr>
        <w:top w:val="none" w:sz="0" w:space="0" w:color="auto"/>
        <w:left w:val="none" w:sz="0" w:space="0" w:color="auto"/>
        <w:bottom w:val="none" w:sz="0" w:space="0" w:color="auto"/>
        <w:right w:val="none" w:sz="0" w:space="0" w:color="auto"/>
      </w:divBdr>
    </w:div>
    <w:div w:id="526601220">
      <w:bodyDiv w:val="1"/>
      <w:marLeft w:val="0"/>
      <w:marRight w:val="0"/>
      <w:marTop w:val="0"/>
      <w:marBottom w:val="0"/>
      <w:divBdr>
        <w:top w:val="none" w:sz="0" w:space="0" w:color="auto"/>
        <w:left w:val="none" w:sz="0" w:space="0" w:color="auto"/>
        <w:bottom w:val="none" w:sz="0" w:space="0" w:color="auto"/>
        <w:right w:val="none" w:sz="0" w:space="0" w:color="auto"/>
      </w:divBdr>
    </w:div>
    <w:div w:id="533466709">
      <w:bodyDiv w:val="1"/>
      <w:marLeft w:val="0"/>
      <w:marRight w:val="0"/>
      <w:marTop w:val="0"/>
      <w:marBottom w:val="0"/>
      <w:divBdr>
        <w:top w:val="none" w:sz="0" w:space="0" w:color="auto"/>
        <w:left w:val="none" w:sz="0" w:space="0" w:color="auto"/>
        <w:bottom w:val="none" w:sz="0" w:space="0" w:color="auto"/>
        <w:right w:val="none" w:sz="0" w:space="0" w:color="auto"/>
      </w:divBdr>
    </w:div>
    <w:div w:id="534269328">
      <w:bodyDiv w:val="1"/>
      <w:marLeft w:val="0"/>
      <w:marRight w:val="0"/>
      <w:marTop w:val="0"/>
      <w:marBottom w:val="0"/>
      <w:divBdr>
        <w:top w:val="none" w:sz="0" w:space="0" w:color="auto"/>
        <w:left w:val="none" w:sz="0" w:space="0" w:color="auto"/>
        <w:bottom w:val="none" w:sz="0" w:space="0" w:color="auto"/>
        <w:right w:val="none" w:sz="0" w:space="0" w:color="auto"/>
      </w:divBdr>
    </w:div>
    <w:div w:id="535461477">
      <w:bodyDiv w:val="1"/>
      <w:marLeft w:val="0"/>
      <w:marRight w:val="0"/>
      <w:marTop w:val="0"/>
      <w:marBottom w:val="0"/>
      <w:divBdr>
        <w:top w:val="none" w:sz="0" w:space="0" w:color="auto"/>
        <w:left w:val="none" w:sz="0" w:space="0" w:color="auto"/>
        <w:bottom w:val="none" w:sz="0" w:space="0" w:color="auto"/>
        <w:right w:val="none" w:sz="0" w:space="0" w:color="auto"/>
      </w:divBdr>
    </w:div>
    <w:div w:id="538903460">
      <w:bodyDiv w:val="1"/>
      <w:marLeft w:val="0"/>
      <w:marRight w:val="0"/>
      <w:marTop w:val="0"/>
      <w:marBottom w:val="0"/>
      <w:divBdr>
        <w:top w:val="none" w:sz="0" w:space="0" w:color="auto"/>
        <w:left w:val="none" w:sz="0" w:space="0" w:color="auto"/>
        <w:bottom w:val="none" w:sz="0" w:space="0" w:color="auto"/>
        <w:right w:val="none" w:sz="0" w:space="0" w:color="auto"/>
      </w:divBdr>
    </w:div>
    <w:div w:id="542451534">
      <w:bodyDiv w:val="1"/>
      <w:marLeft w:val="0"/>
      <w:marRight w:val="0"/>
      <w:marTop w:val="0"/>
      <w:marBottom w:val="0"/>
      <w:divBdr>
        <w:top w:val="none" w:sz="0" w:space="0" w:color="auto"/>
        <w:left w:val="none" w:sz="0" w:space="0" w:color="auto"/>
        <w:bottom w:val="none" w:sz="0" w:space="0" w:color="auto"/>
        <w:right w:val="none" w:sz="0" w:space="0" w:color="auto"/>
      </w:divBdr>
    </w:div>
    <w:div w:id="542788548">
      <w:bodyDiv w:val="1"/>
      <w:marLeft w:val="0"/>
      <w:marRight w:val="0"/>
      <w:marTop w:val="0"/>
      <w:marBottom w:val="0"/>
      <w:divBdr>
        <w:top w:val="none" w:sz="0" w:space="0" w:color="auto"/>
        <w:left w:val="none" w:sz="0" w:space="0" w:color="auto"/>
        <w:bottom w:val="none" w:sz="0" w:space="0" w:color="auto"/>
        <w:right w:val="none" w:sz="0" w:space="0" w:color="auto"/>
      </w:divBdr>
    </w:div>
    <w:div w:id="543752816">
      <w:bodyDiv w:val="1"/>
      <w:marLeft w:val="0"/>
      <w:marRight w:val="0"/>
      <w:marTop w:val="0"/>
      <w:marBottom w:val="0"/>
      <w:divBdr>
        <w:top w:val="none" w:sz="0" w:space="0" w:color="auto"/>
        <w:left w:val="none" w:sz="0" w:space="0" w:color="auto"/>
        <w:bottom w:val="none" w:sz="0" w:space="0" w:color="auto"/>
        <w:right w:val="none" w:sz="0" w:space="0" w:color="auto"/>
      </w:divBdr>
    </w:div>
    <w:div w:id="545290789">
      <w:bodyDiv w:val="1"/>
      <w:marLeft w:val="0"/>
      <w:marRight w:val="0"/>
      <w:marTop w:val="0"/>
      <w:marBottom w:val="0"/>
      <w:divBdr>
        <w:top w:val="none" w:sz="0" w:space="0" w:color="auto"/>
        <w:left w:val="none" w:sz="0" w:space="0" w:color="auto"/>
        <w:bottom w:val="none" w:sz="0" w:space="0" w:color="auto"/>
        <w:right w:val="none" w:sz="0" w:space="0" w:color="auto"/>
      </w:divBdr>
    </w:div>
    <w:div w:id="546718203">
      <w:bodyDiv w:val="1"/>
      <w:marLeft w:val="0"/>
      <w:marRight w:val="0"/>
      <w:marTop w:val="0"/>
      <w:marBottom w:val="0"/>
      <w:divBdr>
        <w:top w:val="none" w:sz="0" w:space="0" w:color="auto"/>
        <w:left w:val="none" w:sz="0" w:space="0" w:color="auto"/>
        <w:bottom w:val="none" w:sz="0" w:space="0" w:color="auto"/>
        <w:right w:val="none" w:sz="0" w:space="0" w:color="auto"/>
      </w:divBdr>
    </w:div>
    <w:div w:id="550923526">
      <w:bodyDiv w:val="1"/>
      <w:marLeft w:val="0"/>
      <w:marRight w:val="0"/>
      <w:marTop w:val="0"/>
      <w:marBottom w:val="0"/>
      <w:divBdr>
        <w:top w:val="none" w:sz="0" w:space="0" w:color="auto"/>
        <w:left w:val="none" w:sz="0" w:space="0" w:color="auto"/>
        <w:bottom w:val="none" w:sz="0" w:space="0" w:color="auto"/>
        <w:right w:val="none" w:sz="0" w:space="0" w:color="auto"/>
      </w:divBdr>
    </w:div>
    <w:div w:id="554514455">
      <w:bodyDiv w:val="1"/>
      <w:marLeft w:val="0"/>
      <w:marRight w:val="0"/>
      <w:marTop w:val="0"/>
      <w:marBottom w:val="0"/>
      <w:divBdr>
        <w:top w:val="none" w:sz="0" w:space="0" w:color="auto"/>
        <w:left w:val="none" w:sz="0" w:space="0" w:color="auto"/>
        <w:bottom w:val="none" w:sz="0" w:space="0" w:color="auto"/>
        <w:right w:val="none" w:sz="0" w:space="0" w:color="auto"/>
      </w:divBdr>
    </w:div>
    <w:div w:id="558058398">
      <w:bodyDiv w:val="1"/>
      <w:marLeft w:val="0"/>
      <w:marRight w:val="0"/>
      <w:marTop w:val="0"/>
      <w:marBottom w:val="0"/>
      <w:divBdr>
        <w:top w:val="none" w:sz="0" w:space="0" w:color="auto"/>
        <w:left w:val="none" w:sz="0" w:space="0" w:color="auto"/>
        <w:bottom w:val="none" w:sz="0" w:space="0" w:color="auto"/>
        <w:right w:val="none" w:sz="0" w:space="0" w:color="auto"/>
      </w:divBdr>
    </w:div>
    <w:div w:id="561062120">
      <w:bodyDiv w:val="1"/>
      <w:marLeft w:val="0"/>
      <w:marRight w:val="0"/>
      <w:marTop w:val="0"/>
      <w:marBottom w:val="0"/>
      <w:divBdr>
        <w:top w:val="none" w:sz="0" w:space="0" w:color="auto"/>
        <w:left w:val="none" w:sz="0" w:space="0" w:color="auto"/>
        <w:bottom w:val="none" w:sz="0" w:space="0" w:color="auto"/>
        <w:right w:val="none" w:sz="0" w:space="0" w:color="auto"/>
      </w:divBdr>
    </w:div>
    <w:div w:id="562721463">
      <w:bodyDiv w:val="1"/>
      <w:marLeft w:val="0"/>
      <w:marRight w:val="0"/>
      <w:marTop w:val="0"/>
      <w:marBottom w:val="0"/>
      <w:divBdr>
        <w:top w:val="none" w:sz="0" w:space="0" w:color="auto"/>
        <w:left w:val="none" w:sz="0" w:space="0" w:color="auto"/>
        <w:bottom w:val="none" w:sz="0" w:space="0" w:color="auto"/>
        <w:right w:val="none" w:sz="0" w:space="0" w:color="auto"/>
      </w:divBdr>
    </w:div>
    <w:div w:id="563292698">
      <w:bodyDiv w:val="1"/>
      <w:marLeft w:val="0"/>
      <w:marRight w:val="0"/>
      <w:marTop w:val="0"/>
      <w:marBottom w:val="0"/>
      <w:divBdr>
        <w:top w:val="none" w:sz="0" w:space="0" w:color="auto"/>
        <w:left w:val="none" w:sz="0" w:space="0" w:color="auto"/>
        <w:bottom w:val="none" w:sz="0" w:space="0" w:color="auto"/>
        <w:right w:val="none" w:sz="0" w:space="0" w:color="auto"/>
      </w:divBdr>
    </w:div>
    <w:div w:id="565460043">
      <w:bodyDiv w:val="1"/>
      <w:marLeft w:val="0"/>
      <w:marRight w:val="0"/>
      <w:marTop w:val="0"/>
      <w:marBottom w:val="0"/>
      <w:divBdr>
        <w:top w:val="none" w:sz="0" w:space="0" w:color="auto"/>
        <w:left w:val="none" w:sz="0" w:space="0" w:color="auto"/>
        <w:bottom w:val="none" w:sz="0" w:space="0" w:color="auto"/>
        <w:right w:val="none" w:sz="0" w:space="0" w:color="auto"/>
      </w:divBdr>
    </w:div>
    <w:div w:id="566261835">
      <w:bodyDiv w:val="1"/>
      <w:marLeft w:val="0"/>
      <w:marRight w:val="0"/>
      <w:marTop w:val="0"/>
      <w:marBottom w:val="0"/>
      <w:divBdr>
        <w:top w:val="none" w:sz="0" w:space="0" w:color="auto"/>
        <w:left w:val="none" w:sz="0" w:space="0" w:color="auto"/>
        <w:bottom w:val="none" w:sz="0" w:space="0" w:color="auto"/>
        <w:right w:val="none" w:sz="0" w:space="0" w:color="auto"/>
      </w:divBdr>
    </w:div>
    <w:div w:id="567304390">
      <w:bodyDiv w:val="1"/>
      <w:marLeft w:val="0"/>
      <w:marRight w:val="0"/>
      <w:marTop w:val="0"/>
      <w:marBottom w:val="0"/>
      <w:divBdr>
        <w:top w:val="none" w:sz="0" w:space="0" w:color="auto"/>
        <w:left w:val="none" w:sz="0" w:space="0" w:color="auto"/>
        <w:bottom w:val="none" w:sz="0" w:space="0" w:color="auto"/>
        <w:right w:val="none" w:sz="0" w:space="0" w:color="auto"/>
      </w:divBdr>
    </w:div>
    <w:div w:id="570189353">
      <w:bodyDiv w:val="1"/>
      <w:marLeft w:val="0"/>
      <w:marRight w:val="0"/>
      <w:marTop w:val="0"/>
      <w:marBottom w:val="0"/>
      <w:divBdr>
        <w:top w:val="none" w:sz="0" w:space="0" w:color="auto"/>
        <w:left w:val="none" w:sz="0" w:space="0" w:color="auto"/>
        <w:bottom w:val="none" w:sz="0" w:space="0" w:color="auto"/>
        <w:right w:val="none" w:sz="0" w:space="0" w:color="auto"/>
      </w:divBdr>
    </w:div>
    <w:div w:id="576281099">
      <w:bodyDiv w:val="1"/>
      <w:marLeft w:val="0"/>
      <w:marRight w:val="0"/>
      <w:marTop w:val="0"/>
      <w:marBottom w:val="0"/>
      <w:divBdr>
        <w:top w:val="none" w:sz="0" w:space="0" w:color="auto"/>
        <w:left w:val="none" w:sz="0" w:space="0" w:color="auto"/>
        <w:bottom w:val="none" w:sz="0" w:space="0" w:color="auto"/>
        <w:right w:val="none" w:sz="0" w:space="0" w:color="auto"/>
      </w:divBdr>
    </w:div>
    <w:div w:id="576404101">
      <w:bodyDiv w:val="1"/>
      <w:marLeft w:val="0"/>
      <w:marRight w:val="0"/>
      <w:marTop w:val="0"/>
      <w:marBottom w:val="0"/>
      <w:divBdr>
        <w:top w:val="none" w:sz="0" w:space="0" w:color="auto"/>
        <w:left w:val="none" w:sz="0" w:space="0" w:color="auto"/>
        <w:bottom w:val="none" w:sz="0" w:space="0" w:color="auto"/>
        <w:right w:val="none" w:sz="0" w:space="0" w:color="auto"/>
      </w:divBdr>
    </w:div>
    <w:div w:id="578250092">
      <w:bodyDiv w:val="1"/>
      <w:marLeft w:val="0"/>
      <w:marRight w:val="0"/>
      <w:marTop w:val="0"/>
      <w:marBottom w:val="0"/>
      <w:divBdr>
        <w:top w:val="none" w:sz="0" w:space="0" w:color="auto"/>
        <w:left w:val="none" w:sz="0" w:space="0" w:color="auto"/>
        <w:bottom w:val="none" w:sz="0" w:space="0" w:color="auto"/>
        <w:right w:val="none" w:sz="0" w:space="0" w:color="auto"/>
      </w:divBdr>
    </w:div>
    <w:div w:id="583540098">
      <w:bodyDiv w:val="1"/>
      <w:marLeft w:val="0"/>
      <w:marRight w:val="0"/>
      <w:marTop w:val="0"/>
      <w:marBottom w:val="0"/>
      <w:divBdr>
        <w:top w:val="none" w:sz="0" w:space="0" w:color="auto"/>
        <w:left w:val="none" w:sz="0" w:space="0" w:color="auto"/>
        <w:bottom w:val="none" w:sz="0" w:space="0" w:color="auto"/>
        <w:right w:val="none" w:sz="0" w:space="0" w:color="auto"/>
      </w:divBdr>
    </w:div>
    <w:div w:id="584993375">
      <w:bodyDiv w:val="1"/>
      <w:marLeft w:val="0"/>
      <w:marRight w:val="0"/>
      <w:marTop w:val="0"/>
      <w:marBottom w:val="0"/>
      <w:divBdr>
        <w:top w:val="none" w:sz="0" w:space="0" w:color="auto"/>
        <w:left w:val="none" w:sz="0" w:space="0" w:color="auto"/>
        <w:bottom w:val="none" w:sz="0" w:space="0" w:color="auto"/>
        <w:right w:val="none" w:sz="0" w:space="0" w:color="auto"/>
      </w:divBdr>
    </w:div>
    <w:div w:id="585119527">
      <w:bodyDiv w:val="1"/>
      <w:marLeft w:val="0"/>
      <w:marRight w:val="0"/>
      <w:marTop w:val="0"/>
      <w:marBottom w:val="0"/>
      <w:divBdr>
        <w:top w:val="none" w:sz="0" w:space="0" w:color="auto"/>
        <w:left w:val="none" w:sz="0" w:space="0" w:color="auto"/>
        <w:bottom w:val="none" w:sz="0" w:space="0" w:color="auto"/>
        <w:right w:val="none" w:sz="0" w:space="0" w:color="auto"/>
      </w:divBdr>
    </w:div>
    <w:div w:id="585922557">
      <w:bodyDiv w:val="1"/>
      <w:marLeft w:val="0"/>
      <w:marRight w:val="0"/>
      <w:marTop w:val="0"/>
      <w:marBottom w:val="0"/>
      <w:divBdr>
        <w:top w:val="none" w:sz="0" w:space="0" w:color="auto"/>
        <w:left w:val="none" w:sz="0" w:space="0" w:color="auto"/>
        <w:bottom w:val="none" w:sz="0" w:space="0" w:color="auto"/>
        <w:right w:val="none" w:sz="0" w:space="0" w:color="auto"/>
      </w:divBdr>
    </w:div>
    <w:div w:id="587353028">
      <w:bodyDiv w:val="1"/>
      <w:marLeft w:val="0"/>
      <w:marRight w:val="0"/>
      <w:marTop w:val="0"/>
      <w:marBottom w:val="0"/>
      <w:divBdr>
        <w:top w:val="none" w:sz="0" w:space="0" w:color="auto"/>
        <w:left w:val="none" w:sz="0" w:space="0" w:color="auto"/>
        <w:bottom w:val="none" w:sz="0" w:space="0" w:color="auto"/>
        <w:right w:val="none" w:sz="0" w:space="0" w:color="auto"/>
      </w:divBdr>
    </w:div>
    <w:div w:id="588077574">
      <w:bodyDiv w:val="1"/>
      <w:marLeft w:val="0"/>
      <w:marRight w:val="0"/>
      <w:marTop w:val="0"/>
      <w:marBottom w:val="0"/>
      <w:divBdr>
        <w:top w:val="none" w:sz="0" w:space="0" w:color="auto"/>
        <w:left w:val="none" w:sz="0" w:space="0" w:color="auto"/>
        <w:bottom w:val="none" w:sz="0" w:space="0" w:color="auto"/>
        <w:right w:val="none" w:sz="0" w:space="0" w:color="auto"/>
      </w:divBdr>
    </w:div>
    <w:div w:id="589197818">
      <w:bodyDiv w:val="1"/>
      <w:marLeft w:val="0"/>
      <w:marRight w:val="0"/>
      <w:marTop w:val="0"/>
      <w:marBottom w:val="0"/>
      <w:divBdr>
        <w:top w:val="none" w:sz="0" w:space="0" w:color="auto"/>
        <w:left w:val="none" w:sz="0" w:space="0" w:color="auto"/>
        <w:bottom w:val="none" w:sz="0" w:space="0" w:color="auto"/>
        <w:right w:val="none" w:sz="0" w:space="0" w:color="auto"/>
      </w:divBdr>
    </w:div>
    <w:div w:id="592278276">
      <w:bodyDiv w:val="1"/>
      <w:marLeft w:val="0"/>
      <w:marRight w:val="0"/>
      <w:marTop w:val="0"/>
      <w:marBottom w:val="0"/>
      <w:divBdr>
        <w:top w:val="none" w:sz="0" w:space="0" w:color="auto"/>
        <w:left w:val="none" w:sz="0" w:space="0" w:color="auto"/>
        <w:bottom w:val="none" w:sz="0" w:space="0" w:color="auto"/>
        <w:right w:val="none" w:sz="0" w:space="0" w:color="auto"/>
      </w:divBdr>
    </w:div>
    <w:div w:id="592663634">
      <w:bodyDiv w:val="1"/>
      <w:marLeft w:val="0"/>
      <w:marRight w:val="0"/>
      <w:marTop w:val="0"/>
      <w:marBottom w:val="0"/>
      <w:divBdr>
        <w:top w:val="none" w:sz="0" w:space="0" w:color="auto"/>
        <w:left w:val="none" w:sz="0" w:space="0" w:color="auto"/>
        <w:bottom w:val="none" w:sz="0" w:space="0" w:color="auto"/>
        <w:right w:val="none" w:sz="0" w:space="0" w:color="auto"/>
      </w:divBdr>
    </w:div>
    <w:div w:id="593250672">
      <w:bodyDiv w:val="1"/>
      <w:marLeft w:val="0"/>
      <w:marRight w:val="0"/>
      <w:marTop w:val="0"/>
      <w:marBottom w:val="0"/>
      <w:divBdr>
        <w:top w:val="none" w:sz="0" w:space="0" w:color="auto"/>
        <w:left w:val="none" w:sz="0" w:space="0" w:color="auto"/>
        <w:bottom w:val="none" w:sz="0" w:space="0" w:color="auto"/>
        <w:right w:val="none" w:sz="0" w:space="0" w:color="auto"/>
      </w:divBdr>
    </w:div>
    <w:div w:id="593442863">
      <w:bodyDiv w:val="1"/>
      <w:marLeft w:val="0"/>
      <w:marRight w:val="0"/>
      <w:marTop w:val="0"/>
      <w:marBottom w:val="0"/>
      <w:divBdr>
        <w:top w:val="none" w:sz="0" w:space="0" w:color="auto"/>
        <w:left w:val="none" w:sz="0" w:space="0" w:color="auto"/>
        <w:bottom w:val="none" w:sz="0" w:space="0" w:color="auto"/>
        <w:right w:val="none" w:sz="0" w:space="0" w:color="auto"/>
      </w:divBdr>
      <w:divsChild>
        <w:div w:id="37048916">
          <w:marLeft w:val="0"/>
          <w:marRight w:val="0"/>
          <w:marTop w:val="0"/>
          <w:marBottom w:val="0"/>
          <w:divBdr>
            <w:top w:val="none" w:sz="0" w:space="0" w:color="auto"/>
            <w:left w:val="none" w:sz="0" w:space="0" w:color="auto"/>
            <w:bottom w:val="none" w:sz="0" w:space="0" w:color="auto"/>
            <w:right w:val="none" w:sz="0" w:space="0" w:color="auto"/>
          </w:divBdr>
        </w:div>
        <w:div w:id="66849143">
          <w:marLeft w:val="0"/>
          <w:marRight w:val="0"/>
          <w:marTop w:val="0"/>
          <w:marBottom w:val="0"/>
          <w:divBdr>
            <w:top w:val="none" w:sz="0" w:space="0" w:color="auto"/>
            <w:left w:val="none" w:sz="0" w:space="0" w:color="auto"/>
            <w:bottom w:val="none" w:sz="0" w:space="0" w:color="auto"/>
            <w:right w:val="none" w:sz="0" w:space="0" w:color="auto"/>
          </w:divBdr>
        </w:div>
        <w:div w:id="91899769">
          <w:marLeft w:val="0"/>
          <w:marRight w:val="0"/>
          <w:marTop w:val="0"/>
          <w:marBottom w:val="0"/>
          <w:divBdr>
            <w:top w:val="none" w:sz="0" w:space="0" w:color="auto"/>
            <w:left w:val="none" w:sz="0" w:space="0" w:color="auto"/>
            <w:bottom w:val="none" w:sz="0" w:space="0" w:color="auto"/>
            <w:right w:val="none" w:sz="0" w:space="0" w:color="auto"/>
          </w:divBdr>
        </w:div>
        <w:div w:id="95953689">
          <w:marLeft w:val="0"/>
          <w:marRight w:val="0"/>
          <w:marTop w:val="0"/>
          <w:marBottom w:val="0"/>
          <w:divBdr>
            <w:top w:val="none" w:sz="0" w:space="0" w:color="auto"/>
            <w:left w:val="none" w:sz="0" w:space="0" w:color="auto"/>
            <w:bottom w:val="none" w:sz="0" w:space="0" w:color="auto"/>
            <w:right w:val="none" w:sz="0" w:space="0" w:color="auto"/>
          </w:divBdr>
        </w:div>
        <w:div w:id="96559456">
          <w:marLeft w:val="0"/>
          <w:marRight w:val="0"/>
          <w:marTop w:val="0"/>
          <w:marBottom w:val="0"/>
          <w:divBdr>
            <w:top w:val="none" w:sz="0" w:space="0" w:color="auto"/>
            <w:left w:val="none" w:sz="0" w:space="0" w:color="auto"/>
            <w:bottom w:val="none" w:sz="0" w:space="0" w:color="auto"/>
            <w:right w:val="none" w:sz="0" w:space="0" w:color="auto"/>
          </w:divBdr>
        </w:div>
        <w:div w:id="98107753">
          <w:marLeft w:val="0"/>
          <w:marRight w:val="0"/>
          <w:marTop w:val="0"/>
          <w:marBottom w:val="0"/>
          <w:divBdr>
            <w:top w:val="none" w:sz="0" w:space="0" w:color="auto"/>
            <w:left w:val="none" w:sz="0" w:space="0" w:color="auto"/>
            <w:bottom w:val="none" w:sz="0" w:space="0" w:color="auto"/>
            <w:right w:val="none" w:sz="0" w:space="0" w:color="auto"/>
          </w:divBdr>
        </w:div>
        <w:div w:id="142507216">
          <w:marLeft w:val="0"/>
          <w:marRight w:val="0"/>
          <w:marTop w:val="0"/>
          <w:marBottom w:val="0"/>
          <w:divBdr>
            <w:top w:val="none" w:sz="0" w:space="0" w:color="auto"/>
            <w:left w:val="none" w:sz="0" w:space="0" w:color="auto"/>
            <w:bottom w:val="none" w:sz="0" w:space="0" w:color="auto"/>
            <w:right w:val="none" w:sz="0" w:space="0" w:color="auto"/>
          </w:divBdr>
        </w:div>
        <w:div w:id="145904494">
          <w:marLeft w:val="0"/>
          <w:marRight w:val="0"/>
          <w:marTop w:val="0"/>
          <w:marBottom w:val="0"/>
          <w:divBdr>
            <w:top w:val="none" w:sz="0" w:space="0" w:color="auto"/>
            <w:left w:val="none" w:sz="0" w:space="0" w:color="auto"/>
            <w:bottom w:val="none" w:sz="0" w:space="0" w:color="auto"/>
            <w:right w:val="none" w:sz="0" w:space="0" w:color="auto"/>
          </w:divBdr>
        </w:div>
        <w:div w:id="186406732">
          <w:marLeft w:val="0"/>
          <w:marRight w:val="0"/>
          <w:marTop w:val="0"/>
          <w:marBottom w:val="0"/>
          <w:divBdr>
            <w:top w:val="none" w:sz="0" w:space="0" w:color="auto"/>
            <w:left w:val="none" w:sz="0" w:space="0" w:color="auto"/>
            <w:bottom w:val="none" w:sz="0" w:space="0" w:color="auto"/>
            <w:right w:val="none" w:sz="0" w:space="0" w:color="auto"/>
          </w:divBdr>
        </w:div>
        <w:div w:id="189881846">
          <w:marLeft w:val="0"/>
          <w:marRight w:val="0"/>
          <w:marTop w:val="0"/>
          <w:marBottom w:val="0"/>
          <w:divBdr>
            <w:top w:val="none" w:sz="0" w:space="0" w:color="auto"/>
            <w:left w:val="none" w:sz="0" w:space="0" w:color="auto"/>
            <w:bottom w:val="none" w:sz="0" w:space="0" w:color="auto"/>
            <w:right w:val="none" w:sz="0" w:space="0" w:color="auto"/>
          </w:divBdr>
        </w:div>
        <w:div w:id="190147573">
          <w:marLeft w:val="0"/>
          <w:marRight w:val="0"/>
          <w:marTop w:val="0"/>
          <w:marBottom w:val="0"/>
          <w:divBdr>
            <w:top w:val="none" w:sz="0" w:space="0" w:color="auto"/>
            <w:left w:val="none" w:sz="0" w:space="0" w:color="auto"/>
            <w:bottom w:val="none" w:sz="0" w:space="0" w:color="auto"/>
            <w:right w:val="none" w:sz="0" w:space="0" w:color="auto"/>
          </w:divBdr>
        </w:div>
        <w:div w:id="202179665">
          <w:marLeft w:val="0"/>
          <w:marRight w:val="0"/>
          <w:marTop w:val="0"/>
          <w:marBottom w:val="0"/>
          <w:divBdr>
            <w:top w:val="none" w:sz="0" w:space="0" w:color="auto"/>
            <w:left w:val="none" w:sz="0" w:space="0" w:color="auto"/>
            <w:bottom w:val="none" w:sz="0" w:space="0" w:color="auto"/>
            <w:right w:val="none" w:sz="0" w:space="0" w:color="auto"/>
          </w:divBdr>
        </w:div>
        <w:div w:id="244341417">
          <w:marLeft w:val="0"/>
          <w:marRight w:val="0"/>
          <w:marTop w:val="0"/>
          <w:marBottom w:val="0"/>
          <w:divBdr>
            <w:top w:val="none" w:sz="0" w:space="0" w:color="auto"/>
            <w:left w:val="none" w:sz="0" w:space="0" w:color="auto"/>
            <w:bottom w:val="none" w:sz="0" w:space="0" w:color="auto"/>
            <w:right w:val="none" w:sz="0" w:space="0" w:color="auto"/>
          </w:divBdr>
        </w:div>
        <w:div w:id="298922466">
          <w:marLeft w:val="0"/>
          <w:marRight w:val="0"/>
          <w:marTop w:val="0"/>
          <w:marBottom w:val="0"/>
          <w:divBdr>
            <w:top w:val="none" w:sz="0" w:space="0" w:color="auto"/>
            <w:left w:val="none" w:sz="0" w:space="0" w:color="auto"/>
            <w:bottom w:val="none" w:sz="0" w:space="0" w:color="auto"/>
            <w:right w:val="none" w:sz="0" w:space="0" w:color="auto"/>
          </w:divBdr>
        </w:div>
        <w:div w:id="342128393">
          <w:marLeft w:val="0"/>
          <w:marRight w:val="0"/>
          <w:marTop w:val="0"/>
          <w:marBottom w:val="0"/>
          <w:divBdr>
            <w:top w:val="none" w:sz="0" w:space="0" w:color="auto"/>
            <w:left w:val="none" w:sz="0" w:space="0" w:color="auto"/>
            <w:bottom w:val="none" w:sz="0" w:space="0" w:color="auto"/>
            <w:right w:val="none" w:sz="0" w:space="0" w:color="auto"/>
          </w:divBdr>
        </w:div>
        <w:div w:id="380176949">
          <w:marLeft w:val="0"/>
          <w:marRight w:val="0"/>
          <w:marTop w:val="0"/>
          <w:marBottom w:val="0"/>
          <w:divBdr>
            <w:top w:val="none" w:sz="0" w:space="0" w:color="auto"/>
            <w:left w:val="none" w:sz="0" w:space="0" w:color="auto"/>
            <w:bottom w:val="none" w:sz="0" w:space="0" w:color="auto"/>
            <w:right w:val="none" w:sz="0" w:space="0" w:color="auto"/>
          </w:divBdr>
        </w:div>
        <w:div w:id="381058920">
          <w:marLeft w:val="0"/>
          <w:marRight w:val="0"/>
          <w:marTop w:val="0"/>
          <w:marBottom w:val="0"/>
          <w:divBdr>
            <w:top w:val="none" w:sz="0" w:space="0" w:color="auto"/>
            <w:left w:val="none" w:sz="0" w:space="0" w:color="auto"/>
            <w:bottom w:val="none" w:sz="0" w:space="0" w:color="auto"/>
            <w:right w:val="none" w:sz="0" w:space="0" w:color="auto"/>
          </w:divBdr>
        </w:div>
        <w:div w:id="398753707">
          <w:marLeft w:val="0"/>
          <w:marRight w:val="0"/>
          <w:marTop w:val="0"/>
          <w:marBottom w:val="0"/>
          <w:divBdr>
            <w:top w:val="none" w:sz="0" w:space="0" w:color="auto"/>
            <w:left w:val="none" w:sz="0" w:space="0" w:color="auto"/>
            <w:bottom w:val="none" w:sz="0" w:space="0" w:color="auto"/>
            <w:right w:val="none" w:sz="0" w:space="0" w:color="auto"/>
          </w:divBdr>
        </w:div>
        <w:div w:id="402336376">
          <w:marLeft w:val="0"/>
          <w:marRight w:val="0"/>
          <w:marTop w:val="0"/>
          <w:marBottom w:val="0"/>
          <w:divBdr>
            <w:top w:val="none" w:sz="0" w:space="0" w:color="auto"/>
            <w:left w:val="none" w:sz="0" w:space="0" w:color="auto"/>
            <w:bottom w:val="none" w:sz="0" w:space="0" w:color="auto"/>
            <w:right w:val="none" w:sz="0" w:space="0" w:color="auto"/>
          </w:divBdr>
        </w:div>
        <w:div w:id="404450335">
          <w:marLeft w:val="0"/>
          <w:marRight w:val="0"/>
          <w:marTop w:val="0"/>
          <w:marBottom w:val="0"/>
          <w:divBdr>
            <w:top w:val="none" w:sz="0" w:space="0" w:color="auto"/>
            <w:left w:val="none" w:sz="0" w:space="0" w:color="auto"/>
            <w:bottom w:val="none" w:sz="0" w:space="0" w:color="auto"/>
            <w:right w:val="none" w:sz="0" w:space="0" w:color="auto"/>
          </w:divBdr>
        </w:div>
        <w:div w:id="418672267">
          <w:marLeft w:val="0"/>
          <w:marRight w:val="0"/>
          <w:marTop w:val="0"/>
          <w:marBottom w:val="0"/>
          <w:divBdr>
            <w:top w:val="none" w:sz="0" w:space="0" w:color="auto"/>
            <w:left w:val="none" w:sz="0" w:space="0" w:color="auto"/>
            <w:bottom w:val="none" w:sz="0" w:space="0" w:color="auto"/>
            <w:right w:val="none" w:sz="0" w:space="0" w:color="auto"/>
          </w:divBdr>
        </w:div>
        <w:div w:id="424542263">
          <w:marLeft w:val="0"/>
          <w:marRight w:val="0"/>
          <w:marTop w:val="0"/>
          <w:marBottom w:val="0"/>
          <w:divBdr>
            <w:top w:val="none" w:sz="0" w:space="0" w:color="auto"/>
            <w:left w:val="none" w:sz="0" w:space="0" w:color="auto"/>
            <w:bottom w:val="none" w:sz="0" w:space="0" w:color="auto"/>
            <w:right w:val="none" w:sz="0" w:space="0" w:color="auto"/>
          </w:divBdr>
        </w:div>
        <w:div w:id="436219340">
          <w:marLeft w:val="0"/>
          <w:marRight w:val="0"/>
          <w:marTop w:val="0"/>
          <w:marBottom w:val="0"/>
          <w:divBdr>
            <w:top w:val="none" w:sz="0" w:space="0" w:color="auto"/>
            <w:left w:val="none" w:sz="0" w:space="0" w:color="auto"/>
            <w:bottom w:val="none" w:sz="0" w:space="0" w:color="auto"/>
            <w:right w:val="none" w:sz="0" w:space="0" w:color="auto"/>
          </w:divBdr>
        </w:div>
        <w:div w:id="451940739">
          <w:marLeft w:val="0"/>
          <w:marRight w:val="0"/>
          <w:marTop w:val="0"/>
          <w:marBottom w:val="0"/>
          <w:divBdr>
            <w:top w:val="none" w:sz="0" w:space="0" w:color="auto"/>
            <w:left w:val="none" w:sz="0" w:space="0" w:color="auto"/>
            <w:bottom w:val="none" w:sz="0" w:space="0" w:color="auto"/>
            <w:right w:val="none" w:sz="0" w:space="0" w:color="auto"/>
          </w:divBdr>
        </w:div>
        <w:div w:id="461921505">
          <w:marLeft w:val="0"/>
          <w:marRight w:val="0"/>
          <w:marTop w:val="0"/>
          <w:marBottom w:val="0"/>
          <w:divBdr>
            <w:top w:val="none" w:sz="0" w:space="0" w:color="auto"/>
            <w:left w:val="none" w:sz="0" w:space="0" w:color="auto"/>
            <w:bottom w:val="none" w:sz="0" w:space="0" w:color="auto"/>
            <w:right w:val="none" w:sz="0" w:space="0" w:color="auto"/>
          </w:divBdr>
        </w:div>
        <w:div w:id="480122659">
          <w:marLeft w:val="0"/>
          <w:marRight w:val="0"/>
          <w:marTop w:val="0"/>
          <w:marBottom w:val="0"/>
          <w:divBdr>
            <w:top w:val="none" w:sz="0" w:space="0" w:color="auto"/>
            <w:left w:val="none" w:sz="0" w:space="0" w:color="auto"/>
            <w:bottom w:val="none" w:sz="0" w:space="0" w:color="auto"/>
            <w:right w:val="none" w:sz="0" w:space="0" w:color="auto"/>
          </w:divBdr>
        </w:div>
        <w:div w:id="480469660">
          <w:marLeft w:val="0"/>
          <w:marRight w:val="0"/>
          <w:marTop w:val="0"/>
          <w:marBottom w:val="0"/>
          <w:divBdr>
            <w:top w:val="none" w:sz="0" w:space="0" w:color="auto"/>
            <w:left w:val="none" w:sz="0" w:space="0" w:color="auto"/>
            <w:bottom w:val="none" w:sz="0" w:space="0" w:color="auto"/>
            <w:right w:val="none" w:sz="0" w:space="0" w:color="auto"/>
          </w:divBdr>
        </w:div>
        <w:div w:id="485587561">
          <w:marLeft w:val="0"/>
          <w:marRight w:val="0"/>
          <w:marTop w:val="0"/>
          <w:marBottom w:val="0"/>
          <w:divBdr>
            <w:top w:val="none" w:sz="0" w:space="0" w:color="auto"/>
            <w:left w:val="none" w:sz="0" w:space="0" w:color="auto"/>
            <w:bottom w:val="none" w:sz="0" w:space="0" w:color="auto"/>
            <w:right w:val="none" w:sz="0" w:space="0" w:color="auto"/>
          </w:divBdr>
        </w:div>
        <w:div w:id="496920866">
          <w:marLeft w:val="0"/>
          <w:marRight w:val="0"/>
          <w:marTop w:val="0"/>
          <w:marBottom w:val="0"/>
          <w:divBdr>
            <w:top w:val="none" w:sz="0" w:space="0" w:color="auto"/>
            <w:left w:val="none" w:sz="0" w:space="0" w:color="auto"/>
            <w:bottom w:val="none" w:sz="0" w:space="0" w:color="auto"/>
            <w:right w:val="none" w:sz="0" w:space="0" w:color="auto"/>
          </w:divBdr>
        </w:div>
        <w:div w:id="497501323">
          <w:marLeft w:val="0"/>
          <w:marRight w:val="0"/>
          <w:marTop w:val="0"/>
          <w:marBottom w:val="0"/>
          <w:divBdr>
            <w:top w:val="none" w:sz="0" w:space="0" w:color="auto"/>
            <w:left w:val="none" w:sz="0" w:space="0" w:color="auto"/>
            <w:bottom w:val="none" w:sz="0" w:space="0" w:color="auto"/>
            <w:right w:val="none" w:sz="0" w:space="0" w:color="auto"/>
          </w:divBdr>
        </w:div>
        <w:div w:id="517275674">
          <w:marLeft w:val="0"/>
          <w:marRight w:val="0"/>
          <w:marTop w:val="0"/>
          <w:marBottom w:val="0"/>
          <w:divBdr>
            <w:top w:val="none" w:sz="0" w:space="0" w:color="auto"/>
            <w:left w:val="none" w:sz="0" w:space="0" w:color="auto"/>
            <w:bottom w:val="none" w:sz="0" w:space="0" w:color="auto"/>
            <w:right w:val="none" w:sz="0" w:space="0" w:color="auto"/>
          </w:divBdr>
        </w:div>
        <w:div w:id="517694263">
          <w:marLeft w:val="0"/>
          <w:marRight w:val="0"/>
          <w:marTop w:val="0"/>
          <w:marBottom w:val="0"/>
          <w:divBdr>
            <w:top w:val="none" w:sz="0" w:space="0" w:color="auto"/>
            <w:left w:val="none" w:sz="0" w:space="0" w:color="auto"/>
            <w:bottom w:val="none" w:sz="0" w:space="0" w:color="auto"/>
            <w:right w:val="none" w:sz="0" w:space="0" w:color="auto"/>
          </w:divBdr>
        </w:div>
        <w:div w:id="549925695">
          <w:marLeft w:val="0"/>
          <w:marRight w:val="0"/>
          <w:marTop w:val="0"/>
          <w:marBottom w:val="0"/>
          <w:divBdr>
            <w:top w:val="none" w:sz="0" w:space="0" w:color="auto"/>
            <w:left w:val="none" w:sz="0" w:space="0" w:color="auto"/>
            <w:bottom w:val="none" w:sz="0" w:space="0" w:color="auto"/>
            <w:right w:val="none" w:sz="0" w:space="0" w:color="auto"/>
          </w:divBdr>
        </w:div>
        <w:div w:id="556938740">
          <w:marLeft w:val="0"/>
          <w:marRight w:val="0"/>
          <w:marTop w:val="0"/>
          <w:marBottom w:val="0"/>
          <w:divBdr>
            <w:top w:val="none" w:sz="0" w:space="0" w:color="auto"/>
            <w:left w:val="none" w:sz="0" w:space="0" w:color="auto"/>
            <w:bottom w:val="none" w:sz="0" w:space="0" w:color="auto"/>
            <w:right w:val="none" w:sz="0" w:space="0" w:color="auto"/>
          </w:divBdr>
        </w:div>
        <w:div w:id="563949586">
          <w:marLeft w:val="0"/>
          <w:marRight w:val="0"/>
          <w:marTop w:val="0"/>
          <w:marBottom w:val="0"/>
          <w:divBdr>
            <w:top w:val="none" w:sz="0" w:space="0" w:color="auto"/>
            <w:left w:val="none" w:sz="0" w:space="0" w:color="auto"/>
            <w:bottom w:val="none" w:sz="0" w:space="0" w:color="auto"/>
            <w:right w:val="none" w:sz="0" w:space="0" w:color="auto"/>
          </w:divBdr>
        </w:div>
        <w:div w:id="570963863">
          <w:marLeft w:val="0"/>
          <w:marRight w:val="0"/>
          <w:marTop w:val="0"/>
          <w:marBottom w:val="0"/>
          <w:divBdr>
            <w:top w:val="none" w:sz="0" w:space="0" w:color="auto"/>
            <w:left w:val="none" w:sz="0" w:space="0" w:color="auto"/>
            <w:bottom w:val="none" w:sz="0" w:space="0" w:color="auto"/>
            <w:right w:val="none" w:sz="0" w:space="0" w:color="auto"/>
          </w:divBdr>
        </w:div>
        <w:div w:id="577177947">
          <w:marLeft w:val="0"/>
          <w:marRight w:val="0"/>
          <w:marTop w:val="0"/>
          <w:marBottom w:val="0"/>
          <w:divBdr>
            <w:top w:val="none" w:sz="0" w:space="0" w:color="auto"/>
            <w:left w:val="none" w:sz="0" w:space="0" w:color="auto"/>
            <w:bottom w:val="none" w:sz="0" w:space="0" w:color="auto"/>
            <w:right w:val="none" w:sz="0" w:space="0" w:color="auto"/>
          </w:divBdr>
        </w:div>
        <w:div w:id="579411455">
          <w:marLeft w:val="0"/>
          <w:marRight w:val="0"/>
          <w:marTop w:val="0"/>
          <w:marBottom w:val="0"/>
          <w:divBdr>
            <w:top w:val="none" w:sz="0" w:space="0" w:color="auto"/>
            <w:left w:val="none" w:sz="0" w:space="0" w:color="auto"/>
            <w:bottom w:val="none" w:sz="0" w:space="0" w:color="auto"/>
            <w:right w:val="none" w:sz="0" w:space="0" w:color="auto"/>
          </w:divBdr>
        </w:div>
        <w:div w:id="581524335">
          <w:marLeft w:val="0"/>
          <w:marRight w:val="0"/>
          <w:marTop w:val="0"/>
          <w:marBottom w:val="0"/>
          <w:divBdr>
            <w:top w:val="none" w:sz="0" w:space="0" w:color="auto"/>
            <w:left w:val="none" w:sz="0" w:space="0" w:color="auto"/>
            <w:bottom w:val="none" w:sz="0" w:space="0" w:color="auto"/>
            <w:right w:val="none" w:sz="0" w:space="0" w:color="auto"/>
          </w:divBdr>
        </w:div>
        <w:div w:id="625890187">
          <w:marLeft w:val="0"/>
          <w:marRight w:val="0"/>
          <w:marTop w:val="0"/>
          <w:marBottom w:val="0"/>
          <w:divBdr>
            <w:top w:val="none" w:sz="0" w:space="0" w:color="auto"/>
            <w:left w:val="none" w:sz="0" w:space="0" w:color="auto"/>
            <w:bottom w:val="none" w:sz="0" w:space="0" w:color="auto"/>
            <w:right w:val="none" w:sz="0" w:space="0" w:color="auto"/>
          </w:divBdr>
        </w:div>
        <w:div w:id="629625885">
          <w:marLeft w:val="0"/>
          <w:marRight w:val="0"/>
          <w:marTop w:val="0"/>
          <w:marBottom w:val="0"/>
          <w:divBdr>
            <w:top w:val="none" w:sz="0" w:space="0" w:color="auto"/>
            <w:left w:val="none" w:sz="0" w:space="0" w:color="auto"/>
            <w:bottom w:val="none" w:sz="0" w:space="0" w:color="auto"/>
            <w:right w:val="none" w:sz="0" w:space="0" w:color="auto"/>
          </w:divBdr>
        </w:div>
        <w:div w:id="642150919">
          <w:marLeft w:val="0"/>
          <w:marRight w:val="0"/>
          <w:marTop w:val="0"/>
          <w:marBottom w:val="0"/>
          <w:divBdr>
            <w:top w:val="none" w:sz="0" w:space="0" w:color="auto"/>
            <w:left w:val="none" w:sz="0" w:space="0" w:color="auto"/>
            <w:bottom w:val="none" w:sz="0" w:space="0" w:color="auto"/>
            <w:right w:val="none" w:sz="0" w:space="0" w:color="auto"/>
          </w:divBdr>
        </w:div>
        <w:div w:id="661280441">
          <w:marLeft w:val="0"/>
          <w:marRight w:val="0"/>
          <w:marTop w:val="0"/>
          <w:marBottom w:val="0"/>
          <w:divBdr>
            <w:top w:val="none" w:sz="0" w:space="0" w:color="auto"/>
            <w:left w:val="none" w:sz="0" w:space="0" w:color="auto"/>
            <w:bottom w:val="none" w:sz="0" w:space="0" w:color="auto"/>
            <w:right w:val="none" w:sz="0" w:space="0" w:color="auto"/>
          </w:divBdr>
        </w:div>
        <w:div w:id="669917849">
          <w:marLeft w:val="0"/>
          <w:marRight w:val="0"/>
          <w:marTop w:val="0"/>
          <w:marBottom w:val="0"/>
          <w:divBdr>
            <w:top w:val="none" w:sz="0" w:space="0" w:color="auto"/>
            <w:left w:val="none" w:sz="0" w:space="0" w:color="auto"/>
            <w:bottom w:val="none" w:sz="0" w:space="0" w:color="auto"/>
            <w:right w:val="none" w:sz="0" w:space="0" w:color="auto"/>
          </w:divBdr>
        </w:div>
        <w:div w:id="680400250">
          <w:marLeft w:val="0"/>
          <w:marRight w:val="0"/>
          <w:marTop w:val="0"/>
          <w:marBottom w:val="0"/>
          <w:divBdr>
            <w:top w:val="none" w:sz="0" w:space="0" w:color="auto"/>
            <w:left w:val="none" w:sz="0" w:space="0" w:color="auto"/>
            <w:bottom w:val="none" w:sz="0" w:space="0" w:color="auto"/>
            <w:right w:val="none" w:sz="0" w:space="0" w:color="auto"/>
          </w:divBdr>
        </w:div>
        <w:div w:id="702755095">
          <w:marLeft w:val="0"/>
          <w:marRight w:val="0"/>
          <w:marTop w:val="0"/>
          <w:marBottom w:val="0"/>
          <w:divBdr>
            <w:top w:val="none" w:sz="0" w:space="0" w:color="auto"/>
            <w:left w:val="none" w:sz="0" w:space="0" w:color="auto"/>
            <w:bottom w:val="none" w:sz="0" w:space="0" w:color="auto"/>
            <w:right w:val="none" w:sz="0" w:space="0" w:color="auto"/>
          </w:divBdr>
        </w:div>
        <w:div w:id="708262442">
          <w:marLeft w:val="0"/>
          <w:marRight w:val="0"/>
          <w:marTop w:val="0"/>
          <w:marBottom w:val="0"/>
          <w:divBdr>
            <w:top w:val="none" w:sz="0" w:space="0" w:color="auto"/>
            <w:left w:val="none" w:sz="0" w:space="0" w:color="auto"/>
            <w:bottom w:val="none" w:sz="0" w:space="0" w:color="auto"/>
            <w:right w:val="none" w:sz="0" w:space="0" w:color="auto"/>
          </w:divBdr>
        </w:div>
        <w:div w:id="710499871">
          <w:marLeft w:val="0"/>
          <w:marRight w:val="0"/>
          <w:marTop w:val="0"/>
          <w:marBottom w:val="0"/>
          <w:divBdr>
            <w:top w:val="none" w:sz="0" w:space="0" w:color="auto"/>
            <w:left w:val="none" w:sz="0" w:space="0" w:color="auto"/>
            <w:bottom w:val="none" w:sz="0" w:space="0" w:color="auto"/>
            <w:right w:val="none" w:sz="0" w:space="0" w:color="auto"/>
          </w:divBdr>
        </w:div>
        <w:div w:id="713894560">
          <w:marLeft w:val="0"/>
          <w:marRight w:val="0"/>
          <w:marTop w:val="0"/>
          <w:marBottom w:val="0"/>
          <w:divBdr>
            <w:top w:val="none" w:sz="0" w:space="0" w:color="auto"/>
            <w:left w:val="none" w:sz="0" w:space="0" w:color="auto"/>
            <w:bottom w:val="none" w:sz="0" w:space="0" w:color="auto"/>
            <w:right w:val="none" w:sz="0" w:space="0" w:color="auto"/>
          </w:divBdr>
        </w:div>
        <w:div w:id="723523281">
          <w:marLeft w:val="0"/>
          <w:marRight w:val="0"/>
          <w:marTop w:val="0"/>
          <w:marBottom w:val="0"/>
          <w:divBdr>
            <w:top w:val="none" w:sz="0" w:space="0" w:color="auto"/>
            <w:left w:val="none" w:sz="0" w:space="0" w:color="auto"/>
            <w:bottom w:val="none" w:sz="0" w:space="0" w:color="auto"/>
            <w:right w:val="none" w:sz="0" w:space="0" w:color="auto"/>
          </w:divBdr>
        </w:div>
        <w:div w:id="723680076">
          <w:marLeft w:val="0"/>
          <w:marRight w:val="0"/>
          <w:marTop w:val="0"/>
          <w:marBottom w:val="0"/>
          <w:divBdr>
            <w:top w:val="none" w:sz="0" w:space="0" w:color="auto"/>
            <w:left w:val="none" w:sz="0" w:space="0" w:color="auto"/>
            <w:bottom w:val="none" w:sz="0" w:space="0" w:color="auto"/>
            <w:right w:val="none" w:sz="0" w:space="0" w:color="auto"/>
          </w:divBdr>
        </w:div>
        <w:div w:id="725181462">
          <w:marLeft w:val="0"/>
          <w:marRight w:val="0"/>
          <w:marTop w:val="0"/>
          <w:marBottom w:val="0"/>
          <w:divBdr>
            <w:top w:val="none" w:sz="0" w:space="0" w:color="auto"/>
            <w:left w:val="none" w:sz="0" w:space="0" w:color="auto"/>
            <w:bottom w:val="none" w:sz="0" w:space="0" w:color="auto"/>
            <w:right w:val="none" w:sz="0" w:space="0" w:color="auto"/>
          </w:divBdr>
        </w:div>
        <w:div w:id="747385531">
          <w:marLeft w:val="0"/>
          <w:marRight w:val="0"/>
          <w:marTop w:val="0"/>
          <w:marBottom w:val="0"/>
          <w:divBdr>
            <w:top w:val="none" w:sz="0" w:space="0" w:color="auto"/>
            <w:left w:val="none" w:sz="0" w:space="0" w:color="auto"/>
            <w:bottom w:val="none" w:sz="0" w:space="0" w:color="auto"/>
            <w:right w:val="none" w:sz="0" w:space="0" w:color="auto"/>
          </w:divBdr>
        </w:div>
        <w:div w:id="749890556">
          <w:marLeft w:val="0"/>
          <w:marRight w:val="0"/>
          <w:marTop w:val="0"/>
          <w:marBottom w:val="0"/>
          <w:divBdr>
            <w:top w:val="none" w:sz="0" w:space="0" w:color="auto"/>
            <w:left w:val="none" w:sz="0" w:space="0" w:color="auto"/>
            <w:bottom w:val="none" w:sz="0" w:space="0" w:color="auto"/>
            <w:right w:val="none" w:sz="0" w:space="0" w:color="auto"/>
          </w:divBdr>
        </w:div>
        <w:div w:id="768282817">
          <w:marLeft w:val="0"/>
          <w:marRight w:val="0"/>
          <w:marTop w:val="0"/>
          <w:marBottom w:val="0"/>
          <w:divBdr>
            <w:top w:val="none" w:sz="0" w:space="0" w:color="auto"/>
            <w:left w:val="none" w:sz="0" w:space="0" w:color="auto"/>
            <w:bottom w:val="none" w:sz="0" w:space="0" w:color="auto"/>
            <w:right w:val="none" w:sz="0" w:space="0" w:color="auto"/>
          </w:divBdr>
        </w:div>
        <w:div w:id="779228409">
          <w:marLeft w:val="0"/>
          <w:marRight w:val="0"/>
          <w:marTop w:val="0"/>
          <w:marBottom w:val="0"/>
          <w:divBdr>
            <w:top w:val="none" w:sz="0" w:space="0" w:color="auto"/>
            <w:left w:val="none" w:sz="0" w:space="0" w:color="auto"/>
            <w:bottom w:val="none" w:sz="0" w:space="0" w:color="auto"/>
            <w:right w:val="none" w:sz="0" w:space="0" w:color="auto"/>
          </w:divBdr>
        </w:div>
        <w:div w:id="802962113">
          <w:marLeft w:val="0"/>
          <w:marRight w:val="0"/>
          <w:marTop w:val="0"/>
          <w:marBottom w:val="0"/>
          <w:divBdr>
            <w:top w:val="none" w:sz="0" w:space="0" w:color="auto"/>
            <w:left w:val="none" w:sz="0" w:space="0" w:color="auto"/>
            <w:bottom w:val="none" w:sz="0" w:space="0" w:color="auto"/>
            <w:right w:val="none" w:sz="0" w:space="0" w:color="auto"/>
          </w:divBdr>
        </w:div>
        <w:div w:id="805775927">
          <w:marLeft w:val="0"/>
          <w:marRight w:val="0"/>
          <w:marTop w:val="0"/>
          <w:marBottom w:val="0"/>
          <w:divBdr>
            <w:top w:val="none" w:sz="0" w:space="0" w:color="auto"/>
            <w:left w:val="none" w:sz="0" w:space="0" w:color="auto"/>
            <w:bottom w:val="none" w:sz="0" w:space="0" w:color="auto"/>
            <w:right w:val="none" w:sz="0" w:space="0" w:color="auto"/>
          </w:divBdr>
        </w:div>
        <w:div w:id="811023906">
          <w:marLeft w:val="0"/>
          <w:marRight w:val="0"/>
          <w:marTop w:val="0"/>
          <w:marBottom w:val="0"/>
          <w:divBdr>
            <w:top w:val="none" w:sz="0" w:space="0" w:color="auto"/>
            <w:left w:val="none" w:sz="0" w:space="0" w:color="auto"/>
            <w:bottom w:val="none" w:sz="0" w:space="0" w:color="auto"/>
            <w:right w:val="none" w:sz="0" w:space="0" w:color="auto"/>
          </w:divBdr>
        </w:div>
        <w:div w:id="818349666">
          <w:marLeft w:val="0"/>
          <w:marRight w:val="0"/>
          <w:marTop w:val="0"/>
          <w:marBottom w:val="0"/>
          <w:divBdr>
            <w:top w:val="none" w:sz="0" w:space="0" w:color="auto"/>
            <w:left w:val="none" w:sz="0" w:space="0" w:color="auto"/>
            <w:bottom w:val="none" w:sz="0" w:space="0" w:color="auto"/>
            <w:right w:val="none" w:sz="0" w:space="0" w:color="auto"/>
          </w:divBdr>
        </w:div>
        <w:div w:id="826751633">
          <w:marLeft w:val="0"/>
          <w:marRight w:val="0"/>
          <w:marTop w:val="0"/>
          <w:marBottom w:val="0"/>
          <w:divBdr>
            <w:top w:val="none" w:sz="0" w:space="0" w:color="auto"/>
            <w:left w:val="none" w:sz="0" w:space="0" w:color="auto"/>
            <w:bottom w:val="none" w:sz="0" w:space="0" w:color="auto"/>
            <w:right w:val="none" w:sz="0" w:space="0" w:color="auto"/>
          </w:divBdr>
        </w:div>
        <w:div w:id="848834712">
          <w:marLeft w:val="0"/>
          <w:marRight w:val="0"/>
          <w:marTop w:val="0"/>
          <w:marBottom w:val="0"/>
          <w:divBdr>
            <w:top w:val="none" w:sz="0" w:space="0" w:color="auto"/>
            <w:left w:val="none" w:sz="0" w:space="0" w:color="auto"/>
            <w:bottom w:val="none" w:sz="0" w:space="0" w:color="auto"/>
            <w:right w:val="none" w:sz="0" w:space="0" w:color="auto"/>
          </w:divBdr>
        </w:div>
        <w:div w:id="857819086">
          <w:marLeft w:val="0"/>
          <w:marRight w:val="0"/>
          <w:marTop w:val="0"/>
          <w:marBottom w:val="0"/>
          <w:divBdr>
            <w:top w:val="none" w:sz="0" w:space="0" w:color="auto"/>
            <w:left w:val="none" w:sz="0" w:space="0" w:color="auto"/>
            <w:bottom w:val="none" w:sz="0" w:space="0" w:color="auto"/>
            <w:right w:val="none" w:sz="0" w:space="0" w:color="auto"/>
          </w:divBdr>
        </w:div>
        <w:div w:id="857889548">
          <w:marLeft w:val="0"/>
          <w:marRight w:val="0"/>
          <w:marTop w:val="0"/>
          <w:marBottom w:val="0"/>
          <w:divBdr>
            <w:top w:val="none" w:sz="0" w:space="0" w:color="auto"/>
            <w:left w:val="none" w:sz="0" w:space="0" w:color="auto"/>
            <w:bottom w:val="none" w:sz="0" w:space="0" w:color="auto"/>
            <w:right w:val="none" w:sz="0" w:space="0" w:color="auto"/>
          </w:divBdr>
        </w:div>
        <w:div w:id="858354163">
          <w:marLeft w:val="0"/>
          <w:marRight w:val="0"/>
          <w:marTop w:val="0"/>
          <w:marBottom w:val="0"/>
          <w:divBdr>
            <w:top w:val="none" w:sz="0" w:space="0" w:color="auto"/>
            <w:left w:val="none" w:sz="0" w:space="0" w:color="auto"/>
            <w:bottom w:val="none" w:sz="0" w:space="0" w:color="auto"/>
            <w:right w:val="none" w:sz="0" w:space="0" w:color="auto"/>
          </w:divBdr>
        </w:div>
        <w:div w:id="858810756">
          <w:marLeft w:val="0"/>
          <w:marRight w:val="0"/>
          <w:marTop w:val="0"/>
          <w:marBottom w:val="0"/>
          <w:divBdr>
            <w:top w:val="none" w:sz="0" w:space="0" w:color="auto"/>
            <w:left w:val="none" w:sz="0" w:space="0" w:color="auto"/>
            <w:bottom w:val="none" w:sz="0" w:space="0" w:color="auto"/>
            <w:right w:val="none" w:sz="0" w:space="0" w:color="auto"/>
          </w:divBdr>
        </w:div>
        <w:div w:id="863831542">
          <w:marLeft w:val="0"/>
          <w:marRight w:val="0"/>
          <w:marTop w:val="0"/>
          <w:marBottom w:val="0"/>
          <w:divBdr>
            <w:top w:val="none" w:sz="0" w:space="0" w:color="auto"/>
            <w:left w:val="none" w:sz="0" w:space="0" w:color="auto"/>
            <w:bottom w:val="none" w:sz="0" w:space="0" w:color="auto"/>
            <w:right w:val="none" w:sz="0" w:space="0" w:color="auto"/>
          </w:divBdr>
        </w:div>
        <w:div w:id="880242946">
          <w:marLeft w:val="0"/>
          <w:marRight w:val="0"/>
          <w:marTop w:val="0"/>
          <w:marBottom w:val="0"/>
          <w:divBdr>
            <w:top w:val="none" w:sz="0" w:space="0" w:color="auto"/>
            <w:left w:val="none" w:sz="0" w:space="0" w:color="auto"/>
            <w:bottom w:val="none" w:sz="0" w:space="0" w:color="auto"/>
            <w:right w:val="none" w:sz="0" w:space="0" w:color="auto"/>
          </w:divBdr>
        </w:div>
        <w:div w:id="894240022">
          <w:marLeft w:val="0"/>
          <w:marRight w:val="0"/>
          <w:marTop w:val="0"/>
          <w:marBottom w:val="0"/>
          <w:divBdr>
            <w:top w:val="none" w:sz="0" w:space="0" w:color="auto"/>
            <w:left w:val="none" w:sz="0" w:space="0" w:color="auto"/>
            <w:bottom w:val="none" w:sz="0" w:space="0" w:color="auto"/>
            <w:right w:val="none" w:sz="0" w:space="0" w:color="auto"/>
          </w:divBdr>
        </w:div>
        <w:div w:id="933636586">
          <w:marLeft w:val="0"/>
          <w:marRight w:val="0"/>
          <w:marTop w:val="0"/>
          <w:marBottom w:val="0"/>
          <w:divBdr>
            <w:top w:val="none" w:sz="0" w:space="0" w:color="auto"/>
            <w:left w:val="none" w:sz="0" w:space="0" w:color="auto"/>
            <w:bottom w:val="none" w:sz="0" w:space="0" w:color="auto"/>
            <w:right w:val="none" w:sz="0" w:space="0" w:color="auto"/>
          </w:divBdr>
        </w:div>
        <w:div w:id="984941112">
          <w:marLeft w:val="0"/>
          <w:marRight w:val="0"/>
          <w:marTop w:val="0"/>
          <w:marBottom w:val="0"/>
          <w:divBdr>
            <w:top w:val="none" w:sz="0" w:space="0" w:color="auto"/>
            <w:left w:val="none" w:sz="0" w:space="0" w:color="auto"/>
            <w:bottom w:val="none" w:sz="0" w:space="0" w:color="auto"/>
            <w:right w:val="none" w:sz="0" w:space="0" w:color="auto"/>
          </w:divBdr>
        </w:div>
        <w:div w:id="986397176">
          <w:marLeft w:val="0"/>
          <w:marRight w:val="0"/>
          <w:marTop w:val="0"/>
          <w:marBottom w:val="0"/>
          <w:divBdr>
            <w:top w:val="none" w:sz="0" w:space="0" w:color="auto"/>
            <w:left w:val="none" w:sz="0" w:space="0" w:color="auto"/>
            <w:bottom w:val="none" w:sz="0" w:space="0" w:color="auto"/>
            <w:right w:val="none" w:sz="0" w:space="0" w:color="auto"/>
          </w:divBdr>
        </w:div>
        <w:div w:id="986515976">
          <w:marLeft w:val="0"/>
          <w:marRight w:val="0"/>
          <w:marTop w:val="0"/>
          <w:marBottom w:val="0"/>
          <w:divBdr>
            <w:top w:val="none" w:sz="0" w:space="0" w:color="auto"/>
            <w:left w:val="none" w:sz="0" w:space="0" w:color="auto"/>
            <w:bottom w:val="none" w:sz="0" w:space="0" w:color="auto"/>
            <w:right w:val="none" w:sz="0" w:space="0" w:color="auto"/>
          </w:divBdr>
        </w:div>
        <w:div w:id="998002761">
          <w:marLeft w:val="0"/>
          <w:marRight w:val="0"/>
          <w:marTop w:val="0"/>
          <w:marBottom w:val="0"/>
          <w:divBdr>
            <w:top w:val="none" w:sz="0" w:space="0" w:color="auto"/>
            <w:left w:val="none" w:sz="0" w:space="0" w:color="auto"/>
            <w:bottom w:val="none" w:sz="0" w:space="0" w:color="auto"/>
            <w:right w:val="none" w:sz="0" w:space="0" w:color="auto"/>
          </w:divBdr>
        </w:div>
        <w:div w:id="1004472735">
          <w:marLeft w:val="0"/>
          <w:marRight w:val="0"/>
          <w:marTop w:val="0"/>
          <w:marBottom w:val="0"/>
          <w:divBdr>
            <w:top w:val="none" w:sz="0" w:space="0" w:color="auto"/>
            <w:left w:val="none" w:sz="0" w:space="0" w:color="auto"/>
            <w:bottom w:val="none" w:sz="0" w:space="0" w:color="auto"/>
            <w:right w:val="none" w:sz="0" w:space="0" w:color="auto"/>
          </w:divBdr>
        </w:div>
        <w:div w:id="1019741618">
          <w:marLeft w:val="0"/>
          <w:marRight w:val="0"/>
          <w:marTop w:val="0"/>
          <w:marBottom w:val="0"/>
          <w:divBdr>
            <w:top w:val="none" w:sz="0" w:space="0" w:color="auto"/>
            <w:left w:val="none" w:sz="0" w:space="0" w:color="auto"/>
            <w:bottom w:val="none" w:sz="0" w:space="0" w:color="auto"/>
            <w:right w:val="none" w:sz="0" w:space="0" w:color="auto"/>
          </w:divBdr>
        </w:div>
        <w:div w:id="1035348880">
          <w:marLeft w:val="0"/>
          <w:marRight w:val="0"/>
          <w:marTop w:val="0"/>
          <w:marBottom w:val="0"/>
          <w:divBdr>
            <w:top w:val="none" w:sz="0" w:space="0" w:color="auto"/>
            <w:left w:val="none" w:sz="0" w:space="0" w:color="auto"/>
            <w:bottom w:val="none" w:sz="0" w:space="0" w:color="auto"/>
            <w:right w:val="none" w:sz="0" w:space="0" w:color="auto"/>
          </w:divBdr>
        </w:div>
        <w:div w:id="1056658234">
          <w:marLeft w:val="0"/>
          <w:marRight w:val="0"/>
          <w:marTop w:val="0"/>
          <w:marBottom w:val="0"/>
          <w:divBdr>
            <w:top w:val="none" w:sz="0" w:space="0" w:color="auto"/>
            <w:left w:val="none" w:sz="0" w:space="0" w:color="auto"/>
            <w:bottom w:val="none" w:sz="0" w:space="0" w:color="auto"/>
            <w:right w:val="none" w:sz="0" w:space="0" w:color="auto"/>
          </w:divBdr>
        </w:div>
        <w:div w:id="1057700386">
          <w:marLeft w:val="0"/>
          <w:marRight w:val="0"/>
          <w:marTop w:val="0"/>
          <w:marBottom w:val="0"/>
          <w:divBdr>
            <w:top w:val="none" w:sz="0" w:space="0" w:color="auto"/>
            <w:left w:val="none" w:sz="0" w:space="0" w:color="auto"/>
            <w:bottom w:val="none" w:sz="0" w:space="0" w:color="auto"/>
            <w:right w:val="none" w:sz="0" w:space="0" w:color="auto"/>
          </w:divBdr>
        </w:div>
        <w:div w:id="1059550759">
          <w:marLeft w:val="0"/>
          <w:marRight w:val="0"/>
          <w:marTop w:val="0"/>
          <w:marBottom w:val="0"/>
          <w:divBdr>
            <w:top w:val="none" w:sz="0" w:space="0" w:color="auto"/>
            <w:left w:val="none" w:sz="0" w:space="0" w:color="auto"/>
            <w:bottom w:val="none" w:sz="0" w:space="0" w:color="auto"/>
            <w:right w:val="none" w:sz="0" w:space="0" w:color="auto"/>
          </w:divBdr>
        </w:div>
        <w:div w:id="1104691215">
          <w:marLeft w:val="0"/>
          <w:marRight w:val="0"/>
          <w:marTop w:val="0"/>
          <w:marBottom w:val="0"/>
          <w:divBdr>
            <w:top w:val="none" w:sz="0" w:space="0" w:color="auto"/>
            <w:left w:val="none" w:sz="0" w:space="0" w:color="auto"/>
            <w:bottom w:val="none" w:sz="0" w:space="0" w:color="auto"/>
            <w:right w:val="none" w:sz="0" w:space="0" w:color="auto"/>
          </w:divBdr>
        </w:div>
        <w:div w:id="1121218498">
          <w:marLeft w:val="0"/>
          <w:marRight w:val="0"/>
          <w:marTop w:val="0"/>
          <w:marBottom w:val="0"/>
          <w:divBdr>
            <w:top w:val="none" w:sz="0" w:space="0" w:color="auto"/>
            <w:left w:val="none" w:sz="0" w:space="0" w:color="auto"/>
            <w:bottom w:val="none" w:sz="0" w:space="0" w:color="auto"/>
            <w:right w:val="none" w:sz="0" w:space="0" w:color="auto"/>
          </w:divBdr>
        </w:div>
        <w:div w:id="1136022052">
          <w:marLeft w:val="0"/>
          <w:marRight w:val="0"/>
          <w:marTop w:val="0"/>
          <w:marBottom w:val="0"/>
          <w:divBdr>
            <w:top w:val="none" w:sz="0" w:space="0" w:color="auto"/>
            <w:left w:val="none" w:sz="0" w:space="0" w:color="auto"/>
            <w:bottom w:val="none" w:sz="0" w:space="0" w:color="auto"/>
            <w:right w:val="none" w:sz="0" w:space="0" w:color="auto"/>
          </w:divBdr>
        </w:div>
        <w:div w:id="1165702630">
          <w:marLeft w:val="0"/>
          <w:marRight w:val="0"/>
          <w:marTop w:val="0"/>
          <w:marBottom w:val="0"/>
          <w:divBdr>
            <w:top w:val="none" w:sz="0" w:space="0" w:color="auto"/>
            <w:left w:val="none" w:sz="0" w:space="0" w:color="auto"/>
            <w:bottom w:val="none" w:sz="0" w:space="0" w:color="auto"/>
            <w:right w:val="none" w:sz="0" w:space="0" w:color="auto"/>
          </w:divBdr>
        </w:div>
        <w:div w:id="1203908482">
          <w:marLeft w:val="0"/>
          <w:marRight w:val="0"/>
          <w:marTop w:val="0"/>
          <w:marBottom w:val="0"/>
          <w:divBdr>
            <w:top w:val="none" w:sz="0" w:space="0" w:color="auto"/>
            <w:left w:val="none" w:sz="0" w:space="0" w:color="auto"/>
            <w:bottom w:val="none" w:sz="0" w:space="0" w:color="auto"/>
            <w:right w:val="none" w:sz="0" w:space="0" w:color="auto"/>
          </w:divBdr>
        </w:div>
        <w:div w:id="1209415348">
          <w:marLeft w:val="0"/>
          <w:marRight w:val="0"/>
          <w:marTop w:val="0"/>
          <w:marBottom w:val="0"/>
          <w:divBdr>
            <w:top w:val="none" w:sz="0" w:space="0" w:color="auto"/>
            <w:left w:val="none" w:sz="0" w:space="0" w:color="auto"/>
            <w:bottom w:val="none" w:sz="0" w:space="0" w:color="auto"/>
            <w:right w:val="none" w:sz="0" w:space="0" w:color="auto"/>
          </w:divBdr>
        </w:div>
        <w:div w:id="1235747744">
          <w:marLeft w:val="0"/>
          <w:marRight w:val="0"/>
          <w:marTop w:val="0"/>
          <w:marBottom w:val="0"/>
          <w:divBdr>
            <w:top w:val="none" w:sz="0" w:space="0" w:color="auto"/>
            <w:left w:val="none" w:sz="0" w:space="0" w:color="auto"/>
            <w:bottom w:val="none" w:sz="0" w:space="0" w:color="auto"/>
            <w:right w:val="none" w:sz="0" w:space="0" w:color="auto"/>
          </w:divBdr>
        </w:div>
        <w:div w:id="1244100777">
          <w:marLeft w:val="0"/>
          <w:marRight w:val="0"/>
          <w:marTop w:val="0"/>
          <w:marBottom w:val="0"/>
          <w:divBdr>
            <w:top w:val="none" w:sz="0" w:space="0" w:color="auto"/>
            <w:left w:val="none" w:sz="0" w:space="0" w:color="auto"/>
            <w:bottom w:val="none" w:sz="0" w:space="0" w:color="auto"/>
            <w:right w:val="none" w:sz="0" w:space="0" w:color="auto"/>
          </w:divBdr>
        </w:div>
        <w:div w:id="1246306509">
          <w:marLeft w:val="0"/>
          <w:marRight w:val="0"/>
          <w:marTop w:val="0"/>
          <w:marBottom w:val="0"/>
          <w:divBdr>
            <w:top w:val="none" w:sz="0" w:space="0" w:color="auto"/>
            <w:left w:val="none" w:sz="0" w:space="0" w:color="auto"/>
            <w:bottom w:val="none" w:sz="0" w:space="0" w:color="auto"/>
            <w:right w:val="none" w:sz="0" w:space="0" w:color="auto"/>
          </w:divBdr>
        </w:div>
        <w:div w:id="1246525906">
          <w:marLeft w:val="0"/>
          <w:marRight w:val="0"/>
          <w:marTop w:val="0"/>
          <w:marBottom w:val="0"/>
          <w:divBdr>
            <w:top w:val="none" w:sz="0" w:space="0" w:color="auto"/>
            <w:left w:val="none" w:sz="0" w:space="0" w:color="auto"/>
            <w:bottom w:val="none" w:sz="0" w:space="0" w:color="auto"/>
            <w:right w:val="none" w:sz="0" w:space="0" w:color="auto"/>
          </w:divBdr>
        </w:div>
        <w:div w:id="1251238725">
          <w:marLeft w:val="0"/>
          <w:marRight w:val="0"/>
          <w:marTop w:val="0"/>
          <w:marBottom w:val="0"/>
          <w:divBdr>
            <w:top w:val="none" w:sz="0" w:space="0" w:color="auto"/>
            <w:left w:val="none" w:sz="0" w:space="0" w:color="auto"/>
            <w:bottom w:val="none" w:sz="0" w:space="0" w:color="auto"/>
            <w:right w:val="none" w:sz="0" w:space="0" w:color="auto"/>
          </w:divBdr>
        </w:div>
        <w:div w:id="1251349088">
          <w:marLeft w:val="0"/>
          <w:marRight w:val="0"/>
          <w:marTop w:val="0"/>
          <w:marBottom w:val="0"/>
          <w:divBdr>
            <w:top w:val="none" w:sz="0" w:space="0" w:color="auto"/>
            <w:left w:val="none" w:sz="0" w:space="0" w:color="auto"/>
            <w:bottom w:val="none" w:sz="0" w:space="0" w:color="auto"/>
            <w:right w:val="none" w:sz="0" w:space="0" w:color="auto"/>
          </w:divBdr>
        </w:div>
        <w:div w:id="1254630953">
          <w:marLeft w:val="0"/>
          <w:marRight w:val="0"/>
          <w:marTop w:val="0"/>
          <w:marBottom w:val="0"/>
          <w:divBdr>
            <w:top w:val="none" w:sz="0" w:space="0" w:color="auto"/>
            <w:left w:val="none" w:sz="0" w:space="0" w:color="auto"/>
            <w:bottom w:val="none" w:sz="0" w:space="0" w:color="auto"/>
            <w:right w:val="none" w:sz="0" w:space="0" w:color="auto"/>
          </w:divBdr>
        </w:div>
        <w:div w:id="1274290504">
          <w:marLeft w:val="0"/>
          <w:marRight w:val="0"/>
          <w:marTop w:val="0"/>
          <w:marBottom w:val="0"/>
          <w:divBdr>
            <w:top w:val="none" w:sz="0" w:space="0" w:color="auto"/>
            <w:left w:val="none" w:sz="0" w:space="0" w:color="auto"/>
            <w:bottom w:val="none" w:sz="0" w:space="0" w:color="auto"/>
            <w:right w:val="none" w:sz="0" w:space="0" w:color="auto"/>
          </w:divBdr>
        </w:div>
        <w:div w:id="1298300687">
          <w:marLeft w:val="0"/>
          <w:marRight w:val="0"/>
          <w:marTop w:val="0"/>
          <w:marBottom w:val="0"/>
          <w:divBdr>
            <w:top w:val="none" w:sz="0" w:space="0" w:color="auto"/>
            <w:left w:val="none" w:sz="0" w:space="0" w:color="auto"/>
            <w:bottom w:val="none" w:sz="0" w:space="0" w:color="auto"/>
            <w:right w:val="none" w:sz="0" w:space="0" w:color="auto"/>
          </w:divBdr>
        </w:div>
        <w:div w:id="1328092217">
          <w:marLeft w:val="0"/>
          <w:marRight w:val="0"/>
          <w:marTop w:val="0"/>
          <w:marBottom w:val="0"/>
          <w:divBdr>
            <w:top w:val="none" w:sz="0" w:space="0" w:color="auto"/>
            <w:left w:val="none" w:sz="0" w:space="0" w:color="auto"/>
            <w:bottom w:val="none" w:sz="0" w:space="0" w:color="auto"/>
            <w:right w:val="none" w:sz="0" w:space="0" w:color="auto"/>
          </w:divBdr>
        </w:div>
        <w:div w:id="1334408021">
          <w:marLeft w:val="0"/>
          <w:marRight w:val="0"/>
          <w:marTop w:val="0"/>
          <w:marBottom w:val="0"/>
          <w:divBdr>
            <w:top w:val="none" w:sz="0" w:space="0" w:color="auto"/>
            <w:left w:val="none" w:sz="0" w:space="0" w:color="auto"/>
            <w:bottom w:val="none" w:sz="0" w:space="0" w:color="auto"/>
            <w:right w:val="none" w:sz="0" w:space="0" w:color="auto"/>
          </w:divBdr>
        </w:div>
        <w:div w:id="1340768066">
          <w:marLeft w:val="0"/>
          <w:marRight w:val="0"/>
          <w:marTop w:val="0"/>
          <w:marBottom w:val="0"/>
          <w:divBdr>
            <w:top w:val="none" w:sz="0" w:space="0" w:color="auto"/>
            <w:left w:val="none" w:sz="0" w:space="0" w:color="auto"/>
            <w:bottom w:val="none" w:sz="0" w:space="0" w:color="auto"/>
            <w:right w:val="none" w:sz="0" w:space="0" w:color="auto"/>
          </w:divBdr>
        </w:div>
        <w:div w:id="1343631645">
          <w:marLeft w:val="0"/>
          <w:marRight w:val="0"/>
          <w:marTop w:val="0"/>
          <w:marBottom w:val="0"/>
          <w:divBdr>
            <w:top w:val="none" w:sz="0" w:space="0" w:color="auto"/>
            <w:left w:val="none" w:sz="0" w:space="0" w:color="auto"/>
            <w:bottom w:val="none" w:sz="0" w:space="0" w:color="auto"/>
            <w:right w:val="none" w:sz="0" w:space="0" w:color="auto"/>
          </w:divBdr>
        </w:div>
        <w:div w:id="1369598481">
          <w:marLeft w:val="0"/>
          <w:marRight w:val="0"/>
          <w:marTop w:val="0"/>
          <w:marBottom w:val="0"/>
          <w:divBdr>
            <w:top w:val="none" w:sz="0" w:space="0" w:color="auto"/>
            <w:left w:val="none" w:sz="0" w:space="0" w:color="auto"/>
            <w:bottom w:val="none" w:sz="0" w:space="0" w:color="auto"/>
            <w:right w:val="none" w:sz="0" w:space="0" w:color="auto"/>
          </w:divBdr>
        </w:div>
        <w:div w:id="1377924563">
          <w:marLeft w:val="0"/>
          <w:marRight w:val="0"/>
          <w:marTop w:val="0"/>
          <w:marBottom w:val="0"/>
          <w:divBdr>
            <w:top w:val="none" w:sz="0" w:space="0" w:color="auto"/>
            <w:left w:val="none" w:sz="0" w:space="0" w:color="auto"/>
            <w:bottom w:val="none" w:sz="0" w:space="0" w:color="auto"/>
            <w:right w:val="none" w:sz="0" w:space="0" w:color="auto"/>
          </w:divBdr>
        </w:div>
        <w:div w:id="1388141716">
          <w:marLeft w:val="0"/>
          <w:marRight w:val="0"/>
          <w:marTop w:val="0"/>
          <w:marBottom w:val="0"/>
          <w:divBdr>
            <w:top w:val="none" w:sz="0" w:space="0" w:color="auto"/>
            <w:left w:val="none" w:sz="0" w:space="0" w:color="auto"/>
            <w:bottom w:val="none" w:sz="0" w:space="0" w:color="auto"/>
            <w:right w:val="none" w:sz="0" w:space="0" w:color="auto"/>
          </w:divBdr>
        </w:div>
        <w:div w:id="1391418575">
          <w:marLeft w:val="0"/>
          <w:marRight w:val="0"/>
          <w:marTop w:val="0"/>
          <w:marBottom w:val="0"/>
          <w:divBdr>
            <w:top w:val="none" w:sz="0" w:space="0" w:color="auto"/>
            <w:left w:val="none" w:sz="0" w:space="0" w:color="auto"/>
            <w:bottom w:val="none" w:sz="0" w:space="0" w:color="auto"/>
            <w:right w:val="none" w:sz="0" w:space="0" w:color="auto"/>
          </w:divBdr>
        </w:div>
        <w:div w:id="1391466589">
          <w:marLeft w:val="0"/>
          <w:marRight w:val="0"/>
          <w:marTop w:val="0"/>
          <w:marBottom w:val="0"/>
          <w:divBdr>
            <w:top w:val="none" w:sz="0" w:space="0" w:color="auto"/>
            <w:left w:val="none" w:sz="0" w:space="0" w:color="auto"/>
            <w:bottom w:val="none" w:sz="0" w:space="0" w:color="auto"/>
            <w:right w:val="none" w:sz="0" w:space="0" w:color="auto"/>
          </w:divBdr>
        </w:div>
        <w:div w:id="1418402273">
          <w:marLeft w:val="0"/>
          <w:marRight w:val="0"/>
          <w:marTop w:val="0"/>
          <w:marBottom w:val="0"/>
          <w:divBdr>
            <w:top w:val="none" w:sz="0" w:space="0" w:color="auto"/>
            <w:left w:val="none" w:sz="0" w:space="0" w:color="auto"/>
            <w:bottom w:val="none" w:sz="0" w:space="0" w:color="auto"/>
            <w:right w:val="none" w:sz="0" w:space="0" w:color="auto"/>
          </w:divBdr>
        </w:div>
        <w:div w:id="1443526535">
          <w:marLeft w:val="0"/>
          <w:marRight w:val="0"/>
          <w:marTop w:val="0"/>
          <w:marBottom w:val="0"/>
          <w:divBdr>
            <w:top w:val="none" w:sz="0" w:space="0" w:color="auto"/>
            <w:left w:val="none" w:sz="0" w:space="0" w:color="auto"/>
            <w:bottom w:val="none" w:sz="0" w:space="0" w:color="auto"/>
            <w:right w:val="none" w:sz="0" w:space="0" w:color="auto"/>
          </w:divBdr>
        </w:div>
        <w:div w:id="1499270255">
          <w:marLeft w:val="0"/>
          <w:marRight w:val="0"/>
          <w:marTop w:val="0"/>
          <w:marBottom w:val="0"/>
          <w:divBdr>
            <w:top w:val="none" w:sz="0" w:space="0" w:color="auto"/>
            <w:left w:val="none" w:sz="0" w:space="0" w:color="auto"/>
            <w:bottom w:val="none" w:sz="0" w:space="0" w:color="auto"/>
            <w:right w:val="none" w:sz="0" w:space="0" w:color="auto"/>
          </w:divBdr>
        </w:div>
        <w:div w:id="1507358788">
          <w:marLeft w:val="0"/>
          <w:marRight w:val="0"/>
          <w:marTop w:val="0"/>
          <w:marBottom w:val="0"/>
          <w:divBdr>
            <w:top w:val="none" w:sz="0" w:space="0" w:color="auto"/>
            <w:left w:val="none" w:sz="0" w:space="0" w:color="auto"/>
            <w:bottom w:val="none" w:sz="0" w:space="0" w:color="auto"/>
            <w:right w:val="none" w:sz="0" w:space="0" w:color="auto"/>
          </w:divBdr>
        </w:div>
        <w:div w:id="1557088373">
          <w:marLeft w:val="0"/>
          <w:marRight w:val="0"/>
          <w:marTop w:val="0"/>
          <w:marBottom w:val="0"/>
          <w:divBdr>
            <w:top w:val="none" w:sz="0" w:space="0" w:color="auto"/>
            <w:left w:val="none" w:sz="0" w:space="0" w:color="auto"/>
            <w:bottom w:val="none" w:sz="0" w:space="0" w:color="auto"/>
            <w:right w:val="none" w:sz="0" w:space="0" w:color="auto"/>
          </w:divBdr>
        </w:div>
        <w:div w:id="1565218904">
          <w:marLeft w:val="0"/>
          <w:marRight w:val="0"/>
          <w:marTop w:val="0"/>
          <w:marBottom w:val="0"/>
          <w:divBdr>
            <w:top w:val="none" w:sz="0" w:space="0" w:color="auto"/>
            <w:left w:val="none" w:sz="0" w:space="0" w:color="auto"/>
            <w:bottom w:val="none" w:sz="0" w:space="0" w:color="auto"/>
            <w:right w:val="none" w:sz="0" w:space="0" w:color="auto"/>
          </w:divBdr>
        </w:div>
        <w:div w:id="1581985470">
          <w:marLeft w:val="0"/>
          <w:marRight w:val="0"/>
          <w:marTop w:val="0"/>
          <w:marBottom w:val="0"/>
          <w:divBdr>
            <w:top w:val="none" w:sz="0" w:space="0" w:color="auto"/>
            <w:left w:val="none" w:sz="0" w:space="0" w:color="auto"/>
            <w:bottom w:val="none" w:sz="0" w:space="0" w:color="auto"/>
            <w:right w:val="none" w:sz="0" w:space="0" w:color="auto"/>
          </w:divBdr>
        </w:div>
        <w:div w:id="1593586807">
          <w:marLeft w:val="0"/>
          <w:marRight w:val="0"/>
          <w:marTop w:val="0"/>
          <w:marBottom w:val="0"/>
          <w:divBdr>
            <w:top w:val="none" w:sz="0" w:space="0" w:color="auto"/>
            <w:left w:val="none" w:sz="0" w:space="0" w:color="auto"/>
            <w:bottom w:val="none" w:sz="0" w:space="0" w:color="auto"/>
            <w:right w:val="none" w:sz="0" w:space="0" w:color="auto"/>
          </w:divBdr>
        </w:div>
        <w:div w:id="1631131497">
          <w:marLeft w:val="0"/>
          <w:marRight w:val="0"/>
          <w:marTop w:val="0"/>
          <w:marBottom w:val="0"/>
          <w:divBdr>
            <w:top w:val="none" w:sz="0" w:space="0" w:color="auto"/>
            <w:left w:val="none" w:sz="0" w:space="0" w:color="auto"/>
            <w:bottom w:val="none" w:sz="0" w:space="0" w:color="auto"/>
            <w:right w:val="none" w:sz="0" w:space="0" w:color="auto"/>
          </w:divBdr>
        </w:div>
        <w:div w:id="1636636651">
          <w:marLeft w:val="0"/>
          <w:marRight w:val="0"/>
          <w:marTop w:val="0"/>
          <w:marBottom w:val="0"/>
          <w:divBdr>
            <w:top w:val="none" w:sz="0" w:space="0" w:color="auto"/>
            <w:left w:val="none" w:sz="0" w:space="0" w:color="auto"/>
            <w:bottom w:val="none" w:sz="0" w:space="0" w:color="auto"/>
            <w:right w:val="none" w:sz="0" w:space="0" w:color="auto"/>
          </w:divBdr>
        </w:div>
        <w:div w:id="1639140452">
          <w:marLeft w:val="0"/>
          <w:marRight w:val="0"/>
          <w:marTop w:val="0"/>
          <w:marBottom w:val="0"/>
          <w:divBdr>
            <w:top w:val="none" w:sz="0" w:space="0" w:color="auto"/>
            <w:left w:val="none" w:sz="0" w:space="0" w:color="auto"/>
            <w:bottom w:val="none" w:sz="0" w:space="0" w:color="auto"/>
            <w:right w:val="none" w:sz="0" w:space="0" w:color="auto"/>
          </w:divBdr>
        </w:div>
        <w:div w:id="1644967743">
          <w:marLeft w:val="0"/>
          <w:marRight w:val="0"/>
          <w:marTop w:val="0"/>
          <w:marBottom w:val="0"/>
          <w:divBdr>
            <w:top w:val="none" w:sz="0" w:space="0" w:color="auto"/>
            <w:left w:val="none" w:sz="0" w:space="0" w:color="auto"/>
            <w:bottom w:val="none" w:sz="0" w:space="0" w:color="auto"/>
            <w:right w:val="none" w:sz="0" w:space="0" w:color="auto"/>
          </w:divBdr>
        </w:div>
        <w:div w:id="1669401054">
          <w:marLeft w:val="0"/>
          <w:marRight w:val="0"/>
          <w:marTop w:val="0"/>
          <w:marBottom w:val="0"/>
          <w:divBdr>
            <w:top w:val="none" w:sz="0" w:space="0" w:color="auto"/>
            <w:left w:val="none" w:sz="0" w:space="0" w:color="auto"/>
            <w:bottom w:val="none" w:sz="0" w:space="0" w:color="auto"/>
            <w:right w:val="none" w:sz="0" w:space="0" w:color="auto"/>
          </w:divBdr>
        </w:div>
        <w:div w:id="1676764268">
          <w:marLeft w:val="0"/>
          <w:marRight w:val="0"/>
          <w:marTop w:val="0"/>
          <w:marBottom w:val="0"/>
          <w:divBdr>
            <w:top w:val="none" w:sz="0" w:space="0" w:color="auto"/>
            <w:left w:val="none" w:sz="0" w:space="0" w:color="auto"/>
            <w:bottom w:val="none" w:sz="0" w:space="0" w:color="auto"/>
            <w:right w:val="none" w:sz="0" w:space="0" w:color="auto"/>
          </w:divBdr>
        </w:div>
        <w:div w:id="1689288218">
          <w:marLeft w:val="0"/>
          <w:marRight w:val="0"/>
          <w:marTop w:val="0"/>
          <w:marBottom w:val="0"/>
          <w:divBdr>
            <w:top w:val="none" w:sz="0" w:space="0" w:color="auto"/>
            <w:left w:val="none" w:sz="0" w:space="0" w:color="auto"/>
            <w:bottom w:val="none" w:sz="0" w:space="0" w:color="auto"/>
            <w:right w:val="none" w:sz="0" w:space="0" w:color="auto"/>
          </w:divBdr>
        </w:div>
        <w:div w:id="1724134109">
          <w:marLeft w:val="0"/>
          <w:marRight w:val="0"/>
          <w:marTop w:val="0"/>
          <w:marBottom w:val="0"/>
          <w:divBdr>
            <w:top w:val="none" w:sz="0" w:space="0" w:color="auto"/>
            <w:left w:val="none" w:sz="0" w:space="0" w:color="auto"/>
            <w:bottom w:val="none" w:sz="0" w:space="0" w:color="auto"/>
            <w:right w:val="none" w:sz="0" w:space="0" w:color="auto"/>
          </w:divBdr>
        </w:div>
        <w:div w:id="1725055095">
          <w:marLeft w:val="0"/>
          <w:marRight w:val="0"/>
          <w:marTop w:val="0"/>
          <w:marBottom w:val="0"/>
          <w:divBdr>
            <w:top w:val="none" w:sz="0" w:space="0" w:color="auto"/>
            <w:left w:val="none" w:sz="0" w:space="0" w:color="auto"/>
            <w:bottom w:val="none" w:sz="0" w:space="0" w:color="auto"/>
            <w:right w:val="none" w:sz="0" w:space="0" w:color="auto"/>
          </w:divBdr>
        </w:div>
        <w:div w:id="1725719191">
          <w:marLeft w:val="0"/>
          <w:marRight w:val="0"/>
          <w:marTop w:val="0"/>
          <w:marBottom w:val="0"/>
          <w:divBdr>
            <w:top w:val="none" w:sz="0" w:space="0" w:color="auto"/>
            <w:left w:val="none" w:sz="0" w:space="0" w:color="auto"/>
            <w:bottom w:val="none" w:sz="0" w:space="0" w:color="auto"/>
            <w:right w:val="none" w:sz="0" w:space="0" w:color="auto"/>
          </w:divBdr>
        </w:div>
        <w:div w:id="1735154242">
          <w:marLeft w:val="0"/>
          <w:marRight w:val="0"/>
          <w:marTop w:val="0"/>
          <w:marBottom w:val="0"/>
          <w:divBdr>
            <w:top w:val="none" w:sz="0" w:space="0" w:color="auto"/>
            <w:left w:val="none" w:sz="0" w:space="0" w:color="auto"/>
            <w:bottom w:val="none" w:sz="0" w:space="0" w:color="auto"/>
            <w:right w:val="none" w:sz="0" w:space="0" w:color="auto"/>
          </w:divBdr>
        </w:div>
        <w:div w:id="1807313715">
          <w:marLeft w:val="0"/>
          <w:marRight w:val="0"/>
          <w:marTop w:val="0"/>
          <w:marBottom w:val="0"/>
          <w:divBdr>
            <w:top w:val="none" w:sz="0" w:space="0" w:color="auto"/>
            <w:left w:val="none" w:sz="0" w:space="0" w:color="auto"/>
            <w:bottom w:val="none" w:sz="0" w:space="0" w:color="auto"/>
            <w:right w:val="none" w:sz="0" w:space="0" w:color="auto"/>
          </w:divBdr>
        </w:div>
        <w:div w:id="1828666570">
          <w:marLeft w:val="0"/>
          <w:marRight w:val="0"/>
          <w:marTop w:val="0"/>
          <w:marBottom w:val="0"/>
          <w:divBdr>
            <w:top w:val="none" w:sz="0" w:space="0" w:color="auto"/>
            <w:left w:val="none" w:sz="0" w:space="0" w:color="auto"/>
            <w:bottom w:val="none" w:sz="0" w:space="0" w:color="auto"/>
            <w:right w:val="none" w:sz="0" w:space="0" w:color="auto"/>
          </w:divBdr>
        </w:div>
        <w:div w:id="1840343951">
          <w:marLeft w:val="0"/>
          <w:marRight w:val="0"/>
          <w:marTop w:val="0"/>
          <w:marBottom w:val="0"/>
          <w:divBdr>
            <w:top w:val="none" w:sz="0" w:space="0" w:color="auto"/>
            <w:left w:val="none" w:sz="0" w:space="0" w:color="auto"/>
            <w:bottom w:val="none" w:sz="0" w:space="0" w:color="auto"/>
            <w:right w:val="none" w:sz="0" w:space="0" w:color="auto"/>
          </w:divBdr>
        </w:div>
        <w:div w:id="1844080540">
          <w:marLeft w:val="0"/>
          <w:marRight w:val="0"/>
          <w:marTop w:val="0"/>
          <w:marBottom w:val="0"/>
          <w:divBdr>
            <w:top w:val="none" w:sz="0" w:space="0" w:color="auto"/>
            <w:left w:val="none" w:sz="0" w:space="0" w:color="auto"/>
            <w:bottom w:val="none" w:sz="0" w:space="0" w:color="auto"/>
            <w:right w:val="none" w:sz="0" w:space="0" w:color="auto"/>
          </w:divBdr>
        </w:div>
        <w:div w:id="1855217922">
          <w:marLeft w:val="0"/>
          <w:marRight w:val="0"/>
          <w:marTop w:val="0"/>
          <w:marBottom w:val="0"/>
          <w:divBdr>
            <w:top w:val="none" w:sz="0" w:space="0" w:color="auto"/>
            <w:left w:val="none" w:sz="0" w:space="0" w:color="auto"/>
            <w:bottom w:val="none" w:sz="0" w:space="0" w:color="auto"/>
            <w:right w:val="none" w:sz="0" w:space="0" w:color="auto"/>
          </w:divBdr>
        </w:div>
        <w:div w:id="1875074911">
          <w:marLeft w:val="0"/>
          <w:marRight w:val="0"/>
          <w:marTop w:val="0"/>
          <w:marBottom w:val="0"/>
          <w:divBdr>
            <w:top w:val="none" w:sz="0" w:space="0" w:color="auto"/>
            <w:left w:val="none" w:sz="0" w:space="0" w:color="auto"/>
            <w:bottom w:val="none" w:sz="0" w:space="0" w:color="auto"/>
            <w:right w:val="none" w:sz="0" w:space="0" w:color="auto"/>
          </w:divBdr>
        </w:div>
        <w:div w:id="1884830122">
          <w:marLeft w:val="0"/>
          <w:marRight w:val="0"/>
          <w:marTop w:val="0"/>
          <w:marBottom w:val="0"/>
          <w:divBdr>
            <w:top w:val="none" w:sz="0" w:space="0" w:color="auto"/>
            <w:left w:val="none" w:sz="0" w:space="0" w:color="auto"/>
            <w:bottom w:val="none" w:sz="0" w:space="0" w:color="auto"/>
            <w:right w:val="none" w:sz="0" w:space="0" w:color="auto"/>
          </w:divBdr>
        </w:div>
        <w:div w:id="1893955919">
          <w:marLeft w:val="0"/>
          <w:marRight w:val="0"/>
          <w:marTop w:val="0"/>
          <w:marBottom w:val="0"/>
          <w:divBdr>
            <w:top w:val="none" w:sz="0" w:space="0" w:color="auto"/>
            <w:left w:val="none" w:sz="0" w:space="0" w:color="auto"/>
            <w:bottom w:val="none" w:sz="0" w:space="0" w:color="auto"/>
            <w:right w:val="none" w:sz="0" w:space="0" w:color="auto"/>
          </w:divBdr>
        </w:div>
        <w:div w:id="1903642002">
          <w:marLeft w:val="0"/>
          <w:marRight w:val="0"/>
          <w:marTop w:val="0"/>
          <w:marBottom w:val="0"/>
          <w:divBdr>
            <w:top w:val="none" w:sz="0" w:space="0" w:color="auto"/>
            <w:left w:val="none" w:sz="0" w:space="0" w:color="auto"/>
            <w:bottom w:val="none" w:sz="0" w:space="0" w:color="auto"/>
            <w:right w:val="none" w:sz="0" w:space="0" w:color="auto"/>
          </w:divBdr>
        </w:div>
        <w:div w:id="1929465052">
          <w:marLeft w:val="0"/>
          <w:marRight w:val="0"/>
          <w:marTop w:val="0"/>
          <w:marBottom w:val="0"/>
          <w:divBdr>
            <w:top w:val="none" w:sz="0" w:space="0" w:color="auto"/>
            <w:left w:val="none" w:sz="0" w:space="0" w:color="auto"/>
            <w:bottom w:val="none" w:sz="0" w:space="0" w:color="auto"/>
            <w:right w:val="none" w:sz="0" w:space="0" w:color="auto"/>
          </w:divBdr>
        </w:div>
        <w:div w:id="1936478597">
          <w:marLeft w:val="0"/>
          <w:marRight w:val="0"/>
          <w:marTop w:val="0"/>
          <w:marBottom w:val="0"/>
          <w:divBdr>
            <w:top w:val="none" w:sz="0" w:space="0" w:color="auto"/>
            <w:left w:val="none" w:sz="0" w:space="0" w:color="auto"/>
            <w:bottom w:val="none" w:sz="0" w:space="0" w:color="auto"/>
            <w:right w:val="none" w:sz="0" w:space="0" w:color="auto"/>
          </w:divBdr>
        </w:div>
        <w:div w:id="1952667876">
          <w:marLeft w:val="0"/>
          <w:marRight w:val="0"/>
          <w:marTop w:val="0"/>
          <w:marBottom w:val="0"/>
          <w:divBdr>
            <w:top w:val="none" w:sz="0" w:space="0" w:color="auto"/>
            <w:left w:val="none" w:sz="0" w:space="0" w:color="auto"/>
            <w:bottom w:val="none" w:sz="0" w:space="0" w:color="auto"/>
            <w:right w:val="none" w:sz="0" w:space="0" w:color="auto"/>
          </w:divBdr>
        </w:div>
        <w:div w:id="1954744546">
          <w:marLeft w:val="0"/>
          <w:marRight w:val="0"/>
          <w:marTop w:val="0"/>
          <w:marBottom w:val="0"/>
          <w:divBdr>
            <w:top w:val="none" w:sz="0" w:space="0" w:color="auto"/>
            <w:left w:val="none" w:sz="0" w:space="0" w:color="auto"/>
            <w:bottom w:val="none" w:sz="0" w:space="0" w:color="auto"/>
            <w:right w:val="none" w:sz="0" w:space="0" w:color="auto"/>
          </w:divBdr>
        </w:div>
        <w:div w:id="2005351387">
          <w:marLeft w:val="0"/>
          <w:marRight w:val="0"/>
          <w:marTop w:val="0"/>
          <w:marBottom w:val="0"/>
          <w:divBdr>
            <w:top w:val="none" w:sz="0" w:space="0" w:color="auto"/>
            <w:left w:val="none" w:sz="0" w:space="0" w:color="auto"/>
            <w:bottom w:val="none" w:sz="0" w:space="0" w:color="auto"/>
            <w:right w:val="none" w:sz="0" w:space="0" w:color="auto"/>
          </w:divBdr>
        </w:div>
        <w:div w:id="2031644180">
          <w:marLeft w:val="0"/>
          <w:marRight w:val="0"/>
          <w:marTop w:val="0"/>
          <w:marBottom w:val="0"/>
          <w:divBdr>
            <w:top w:val="none" w:sz="0" w:space="0" w:color="auto"/>
            <w:left w:val="none" w:sz="0" w:space="0" w:color="auto"/>
            <w:bottom w:val="none" w:sz="0" w:space="0" w:color="auto"/>
            <w:right w:val="none" w:sz="0" w:space="0" w:color="auto"/>
          </w:divBdr>
        </w:div>
        <w:div w:id="2069382276">
          <w:marLeft w:val="0"/>
          <w:marRight w:val="0"/>
          <w:marTop w:val="0"/>
          <w:marBottom w:val="0"/>
          <w:divBdr>
            <w:top w:val="none" w:sz="0" w:space="0" w:color="auto"/>
            <w:left w:val="none" w:sz="0" w:space="0" w:color="auto"/>
            <w:bottom w:val="none" w:sz="0" w:space="0" w:color="auto"/>
            <w:right w:val="none" w:sz="0" w:space="0" w:color="auto"/>
          </w:divBdr>
        </w:div>
        <w:div w:id="2121139170">
          <w:marLeft w:val="0"/>
          <w:marRight w:val="0"/>
          <w:marTop w:val="0"/>
          <w:marBottom w:val="0"/>
          <w:divBdr>
            <w:top w:val="none" w:sz="0" w:space="0" w:color="auto"/>
            <w:left w:val="none" w:sz="0" w:space="0" w:color="auto"/>
            <w:bottom w:val="none" w:sz="0" w:space="0" w:color="auto"/>
            <w:right w:val="none" w:sz="0" w:space="0" w:color="auto"/>
          </w:divBdr>
        </w:div>
        <w:div w:id="2135174796">
          <w:marLeft w:val="0"/>
          <w:marRight w:val="0"/>
          <w:marTop w:val="0"/>
          <w:marBottom w:val="0"/>
          <w:divBdr>
            <w:top w:val="none" w:sz="0" w:space="0" w:color="auto"/>
            <w:left w:val="none" w:sz="0" w:space="0" w:color="auto"/>
            <w:bottom w:val="none" w:sz="0" w:space="0" w:color="auto"/>
            <w:right w:val="none" w:sz="0" w:space="0" w:color="auto"/>
          </w:divBdr>
        </w:div>
        <w:div w:id="2137747924">
          <w:marLeft w:val="0"/>
          <w:marRight w:val="0"/>
          <w:marTop w:val="0"/>
          <w:marBottom w:val="0"/>
          <w:divBdr>
            <w:top w:val="none" w:sz="0" w:space="0" w:color="auto"/>
            <w:left w:val="none" w:sz="0" w:space="0" w:color="auto"/>
            <w:bottom w:val="none" w:sz="0" w:space="0" w:color="auto"/>
            <w:right w:val="none" w:sz="0" w:space="0" w:color="auto"/>
          </w:divBdr>
        </w:div>
        <w:div w:id="2146123780">
          <w:marLeft w:val="0"/>
          <w:marRight w:val="0"/>
          <w:marTop w:val="0"/>
          <w:marBottom w:val="0"/>
          <w:divBdr>
            <w:top w:val="none" w:sz="0" w:space="0" w:color="auto"/>
            <w:left w:val="none" w:sz="0" w:space="0" w:color="auto"/>
            <w:bottom w:val="none" w:sz="0" w:space="0" w:color="auto"/>
            <w:right w:val="none" w:sz="0" w:space="0" w:color="auto"/>
          </w:divBdr>
        </w:div>
      </w:divsChild>
    </w:div>
    <w:div w:id="593828791">
      <w:bodyDiv w:val="1"/>
      <w:marLeft w:val="0"/>
      <w:marRight w:val="0"/>
      <w:marTop w:val="0"/>
      <w:marBottom w:val="0"/>
      <w:divBdr>
        <w:top w:val="none" w:sz="0" w:space="0" w:color="auto"/>
        <w:left w:val="none" w:sz="0" w:space="0" w:color="auto"/>
        <w:bottom w:val="none" w:sz="0" w:space="0" w:color="auto"/>
        <w:right w:val="none" w:sz="0" w:space="0" w:color="auto"/>
      </w:divBdr>
    </w:div>
    <w:div w:id="595677064">
      <w:bodyDiv w:val="1"/>
      <w:marLeft w:val="0"/>
      <w:marRight w:val="0"/>
      <w:marTop w:val="0"/>
      <w:marBottom w:val="0"/>
      <w:divBdr>
        <w:top w:val="none" w:sz="0" w:space="0" w:color="auto"/>
        <w:left w:val="none" w:sz="0" w:space="0" w:color="auto"/>
        <w:bottom w:val="none" w:sz="0" w:space="0" w:color="auto"/>
        <w:right w:val="none" w:sz="0" w:space="0" w:color="auto"/>
      </w:divBdr>
    </w:div>
    <w:div w:id="598484020">
      <w:bodyDiv w:val="1"/>
      <w:marLeft w:val="0"/>
      <w:marRight w:val="0"/>
      <w:marTop w:val="0"/>
      <w:marBottom w:val="0"/>
      <w:divBdr>
        <w:top w:val="none" w:sz="0" w:space="0" w:color="auto"/>
        <w:left w:val="none" w:sz="0" w:space="0" w:color="auto"/>
        <w:bottom w:val="none" w:sz="0" w:space="0" w:color="auto"/>
        <w:right w:val="none" w:sz="0" w:space="0" w:color="auto"/>
      </w:divBdr>
    </w:div>
    <w:div w:id="599338928">
      <w:bodyDiv w:val="1"/>
      <w:marLeft w:val="0"/>
      <w:marRight w:val="0"/>
      <w:marTop w:val="0"/>
      <w:marBottom w:val="0"/>
      <w:divBdr>
        <w:top w:val="none" w:sz="0" w:space="0" w:color="auto"/>
        <w:left w:val="none" w:sz="0" w:space="0" w:color="auto"/>
        <w:bottom w:val="none" w:sz="0" w:space="0" w:color="auto"/>
        <w:right w:val="none" w:sz="0" w:space="0" w:color="auto"/>
      </w:divBdr>
    </w:div>
    <w:div w:id="614604058">
      <w:bodyDiv w:val="1"/>
      <w:marLeft w:val="0"/>
      <w:marRight w:val="0"/>
      <w:marTop w:val="0"/>
      <w:marBottom w:val="0"/>
      <w:divBdr>
        <w:top w:val="none" w:sz="0" w:space="0" w:color="auto"/>
        <w:left w:val="none" w:sz="0" w:space="0" w:color="auto"/>
        <w:bottom w:val="none" w:sz="0" w:space="0" w:color="auto"/>
        <w:right w:val="none" w:sz="0" w:space="0" w:color="auto"/>
      </w:divBdr>
    </w:div>
    <w:div w:id="615987606">
      <w:bodyDiv w:val="1"/>
      <w:marLeft w:val="0"/>
      <w:marRight w:val="0"/>
      <w:marTop w:val="0"/>
      <w:marBottom w:val="0"/>
      <w:divBdr>
        <w:top w:val="none" w:sz="0" w:space="0" w:color="auto"/>
        <w:left w:val="none" w:sz="0" w:space="0" w:color="auto"/>
        <w:bottom w:val="none" w:sz="0" w:space="0" w:color="auto"/>
        <w:right w:val="none" w:sz="0" w:space="0" w:color="auto"/>
      </w:divBdr>
    </w:div>
    <w:div w:id="616067279">
      <w:bodyDiv w:val="1"/>
      <w:marLeft w:val="0"/>
      <w:marRight w:val="0"/>
      <w:marTop w:val="0"/>
      <w:marBottom w:val="0"/>
      <w:divBdr>
        <w:top w:val="none" w:sz="0" w:space="0" w:color="auto"/>
        <w:left w:val="none" w:sz="0" w:space="0" w:color="auto"/>
        <w:bottom w:val="none" w:sz="0" w:space="0" w:color="auto"/>
        <w:right w:val="none" w:sz="0" w:space="0" w:color="auto"/>
      </w:divBdr>
    </w:div>
    <w:div w:id="616566225">
      <w:bodyDiv w:val="1"/>
      <w:marLeft w:val="0"/>
      <w:marRight w:val="0"/>
      <w:marTop w:val="0"/>
      <w:marBottom w:val="0"/>
      <w:divBdr>
        <w:top w:val="none" w:sz="0" w:space="0" w:color="auto"/>
        <w:left w:val="none" w:sz="0" w:space="0" w:color="auto"/>
        <w:bottom w:val="none" w:sz="0" w:space="0" w:color="auto"/>
        <w:right w:val="none" w:sz="0" w:space="0" w:color="auto"/>
      </w:divBdr>
    </w:div>
    <w:div w:id="618344147">
      <w:bodyDiv w:val="1"/>
      <w:marLeft w:val="0"/>
      <w:marRight w:val="0"/>
      <w:marTop w:val="0"/>
      <w:marBottom w:val="0"/>
      <w:divBdr>
        <w:top w:val="none" w:sz="0" w:space="0" w:color="auto"/>
        <w:left w:val="none" w:sz="0" w:space="0" w:color="auto"/>
        <w:bottom w:val="none" w:sz="0" w:space="0" w:color="auto"/>
        <w:right w:val="none" w:sz="0" w:space="0" w:color="auto"/>
      </w:divBdr>
    </w:div>
    <w:div w:id="619654270">
      <w:bodyDiv w:val="1"/>
      <w:marLeft w:val="0"/>
      <w:marRight w:val="0"/>
      <w:marTop w:val="0"/>
      <w:marBottom w:val="0"/>
      <w:divBdr>
        <w:top w:val="none" w:sz="0" w:space="0" w:color="auto"/>
        <w:left w:val="none" w:sz="0" w:space="0" w:color="auto"/>
        <w:bottom w:val="none" w:sz="0" w:space="0" w:color="auto"/>
        <w:right w:val="none" w:sz="0" w:space="0" w:color="auto"/>
      </w:divBdr>
    </w:div>
    <w:div w:id="620187350">
      <w:bodyDiv w:val="1"/>
      <w:marLeft w:val="0"/>
      <w:marRight w:val="0"/>
      <w:marTop w:val="0"/>
      <w:marBottom w:val="0"/>
      <w:divBdr>
        <w:top w:val="none" w:sz="0" w:space="0" w:color="auto"/>
        <w:left w:val="none" w:sz="0" w:space="0" w:color="auto"/>
        <w:bottom w:val="none" w:sz="0" w:space="0" w:color="auto"/>
        <w:right w:val="none" w:sz="0" w:space="0" w:color="auto"/>
      </w:divBdr>
    </w:div>
    <w:div w:id="621422691">
      <w:bodyDiv w:val="1"/>
      <w:marLeft w:val="0"/>
      <w:marRight w:val="0"/>
      <w:marTop w:val="0"/>
      <w:marBottom w:val="0"/>
      <w:divBdr>
        <w:top w:val="none" w:sz="0" w:space="0" w:color="auto"/>
        <w:left w:val="none" w:sz="0" w:space="0" w:color="auto"/>
        <w:bottom w:val="none" w:sz="0" w:space="0" w:color="auto"/>
        <w:right w:val="none" w:sz="0" w:space="0" w:color="auto"/>
      </w:divBdr>
    </w:div>
    <w:div w:id="622420362">
      <w:bodyDiv w:val="1"/>
      <w:marLeft w:val="0"/>
      <w:marRight w:val="0"/>
      <w:marTop w:val="0"/>
      <w:marBottom w:val="0"/>
      <w:divBdr>
        <w:top w:val="none" w:sz="0" w:space="0" w:color="auto"/>
        <w:left w:val="none" w:sz="0" w:space="0" w:color="auto"/>
        <w:bottom w:val="none" w:sz="0" w:space="0" w:color="auto"/>
        <w:right w:val="none" w:sz="0" w:space="0" w:color="auto"/>
      </w:divBdr>
    </w:div>
    <w:div w:id="624890242">
      <w:bodyDiv w:val="1"/>
      <w:marLeft w:val="0"/>
      <w:marRight w:val="0"/>
      <w:marTop w:val="0"/>
      <w:marBottom w:val="0"/>
      <w:divBdr>
        <w:top w:val="none" w:sz="0" w:space="0" w:color="auto"/>
        <w:left w:val="none" w:sz="0" w:space="0" w:color="auto"/>
        <w:bottom w:val="none" w:sz="0" w:space="0" w:color="auto"/>
        <w:right w:val="none" w:sz="0" w:space="0" w:color="auto"/>
      </w:divBdr>
    </w:div>
    <w:div w:id="626353723">
      <w:bodyDiv w:val="1"/>
      <w:marLeft w:val="0"/>
      <w:marRight w:val="0"/>
      <w:marTop w:val="0"/>
      <w:marBottom w:val="0"/>
      <w:divBdr>
        <w:top w:val="none" w:sz="0" w:space="0" w:color="auto"/>
        <w:left w:val="none" w:sz="0" w:space="0" w:color="auto"/>
        <w:bottom w:val="none" w:sz="0" w:space="0" w:color="auto"/>
        <w:right w:val="none" w:sz="0" w:space="0" w:color="auto"/>
      </w:divBdr>
    </w:div>
    <w:div w:id="627932509">
      <w:bodyDiv w:val="1"/>
      <w:marLeft w:val="0"/>
      <w:marRight w:val="0"/>
      <w:marTop w:val="0"/>
      <w:marBottom w:val="0"/>
      <w:divBdr>
        <w:top w:val="none" w:sz="0" w:space="0" w:color="auto"/>
        <w:left w:val="none" w:sz="0" w:space="0" w:color="auto"/>
        <w:bottom w:val="none" w:sz="0" w:space="0" w:color="auto"/>
        <w:right w:val="none" w:sz="0" w:space="0" w:color="auto"/>
      </w:divBdr>
    </w:div>
    <w:div w:id="628437191">
      <w:bodyDiv w:val="1"/>
      <w:marLeft w:val="0"/>
      <w:marRight w:val="0"/>
      <w:marTop w:val="0"/>
      <w:marBottom w:val="0"/>
      <w:divBdr>
        <w:top w:val="none" w:sz="0" w:space="0" w:color="auto"/>
        <w:left w:val="none" w:sz="0" w:space="0" w:color="auto"/>
        <w:bottom w:val="none" w:sz="0" w:space="0" w:color="auto"/>
        <w:right w:val="none" w:sz="0" w:space="0" w:color="auto"/>
      </w:divBdr>
    </w:div>
    <w:div w:id="629896443">
      <w:bodyDiv w:val="1"/>
      <w:marLeft w:val="0"/>
      <w:marRight w:val="0"/>
      <w:marTop w:val="0"/>
      <w:marBottom w:val="0"/>
      <w:divBdr>
        <w:top w:val="none" w:sz="0" w:space="0" w:color="auto"/>
        <w:left w:val="none" w:sz="0" w:space="0" w:color="auto"/>
        <w:bottom w:val="none" w:sz="0" w:space="0" w:color="auto"/>
        <w:right w:val="none" w:sz="0" w:space="0" w:color="auto"/>
      </w:divBdr>
    </w:div>
    <w:div w:id="631134936">
      <w:bodyDiv w:val="1"/>
      <w:marLeft w:val="0"/>
      <w:marRight w:val="0"/>
      <w:marTop w:val="0"/>
      <w:marBottom w:val="0"/>
      <w:divBdr>
        <w:top w:val="none" w:sz="0" w:space="0" w:color="auto"/>
        <w:left w:val="none" w:sz="0" w:space="0" w:color="auto"/>
        <w:bottom w:val="none" w:sz="0" w:space="0" w:color="auto"/>
        <w:right w:val="none" w:sz="0" w:space="0" w:color="auto"/>
      </w:divBdr>
    </w:div>
    <w:div w:id="636759877">
      <w:bodyDiv w:val="1"/>
      <w:marLeft w:val="0"/>
      <w:marRight w:val="0"/>
      <w:marTop w:val="0"/>
      <w:marBottom w:val="0"/>
      <w:divBdr>
        <w:top w:val="none" w:sz="0" w:space="0" w:color="auto"/>
        <w:left w:val="none" w:sz="0" w:space="0" w:color="auto"/>
        <w:bottom w:val="none" w:sz="0" w:space="0" w:color="auto"/>
        <w:right w:val="none" w:sz="0" w:space="0" w:color="auto"/>
      </w:divBdr>
    </w:div>
    <w:div w:id="639964223">
      <w:bodyDiv w:val="1"/>
      <w:marLeft w:val="0"/>
      <w:marRight w:val="0"/>
      <w:marTop w:val="0"/>
      <w:marBottom w:val="0"/>
      <w:divBdr>
        <w:top w:val="none" w:sz="0" w:space="0" w:color="auto"/>
        <w:left w:val="none" w:sz="0" w:space="0" w:color="auto"/>
        <w:bottom w:val="none" w:sz="0" w:space="0" w:color="auto"/>
        <w:right w:val="none" w:sz="0" w:space="0" w:color="auto"/>
      </w:divBdr>
    </w:div>
    <w:div w:id="641037818">
      <w:bodyDiv w:val="1"/>
      <w:marLeft w:val="0"/>
      <w:marRight w:val="0"/>
      <w:marTop w:val="0"/>
      <w:marBottom w:val="0"/>
      <w:divBdr>
        <w:top w:val="none" w:sz="0" w:space="0" w:color="auto"/>
        <w:left w:val="none" w:sz="0" w:space="0" w:color="auto"/>
        <w:bottom w:val="none" w:sz="0" w:space="0" w:color="auto"/>
        <w:right w:val="none" w:sz="0" w:space="0" w:color="auto"/>
      </w:divBdr>
    </w:div>
    <w:div w:id="641155034">
      <w:bodyDiv w:val="1"/>
      <w:marLeft w:val="0"/>
      <w:marRight w:val="0"/>
      <w:marTop w:val="0"/>
      <w:marBottom w:val="0"/>
      <w:divBdr>
        <w:top w:val="none" w:sz="0" w:space="0" w:color="auto"/>
        <w:left w:val="none" w:sz="0" w:space="0" w:color="auto"/>
        <w:bottom w:val="none" w:sz="0" w:space="0" w:color="auto"/>
        <w:right w:val="none" w:sz="0" w:space="0" w:color="auto"/>
      </w:divBdr>
    </w:div>
    <w:div w:id="642125585">
      <w:bodyDiv w:val="1"/>
      <w:marLeft w:val="0"/>
      <w:marRight w:val="0"/>
      <w:marTop w:val="0"/>
      <w:marBottom w:val="0"/>
      <w:divBdr>
        <w:top w:val="none" w:sz="0" w:space="0" w:color="auto"/>
        <w:left w:val="none" w:sz="0" w:space="0" w:color="auto"/>
        <w:bottom w:val="none" w:sz="0" w:space="0" w:color="auto"/>
        <w:right w:val="none" w:sz="0" w:space="0" w:color="auto"/>
      </w:divBdr>
    </w:div>
    <w:div w:id="642807425">
      <w:bodyDiv w:val="1"/>
      <w:marLeft w:val="0"/>
      <w:marRight w:val="0"/>
      <w:marTop w:val="0"/>
      <w:marBottom w:val="0"/>
      <w:divBdr>
        <w:top w:val="none" w:sz="0" w:space="0" w:color="auto"/>
        <w:left w:val="none" w:sz="0" w:space="0" w:color="auto"/>
        <w:bottom w:val="none" w:sz="0" w:space="0" w:color="auto"/>
        <w:right w:val="none" w:sz="0" w:space="0" w:color="auto"/>
      </w:divBdr>
    </w:div>
    <w:div w:id="643124281">
      <w:bodyDiv w:val="1"/>
      <w:marLeft w:val="0"/>
      <w:marRight w:val="0"/>
      <w:marTop w:val="0"/>
      <w:marBottom w:val="0"/>
      <w:divBdr>
        <w:top w:val="none" w:sz="0" w:space="0" w:color="auto"/>
        <w:left w:val="none" w:sz="0" w:space="0" w:color="auto"/>
        <w:bottom w:val="none" w:sz="0" w:space="0" w:color="auto"/>
        <w:right w:val="none" w:sz="0" w:space="0" w:color="auto"/>
      </w:divBdr>
    </w:div>
    <w:div w:id="644234731">
      <w:bodyDiv w:val="1"/>
      <w:marLeft w:val="0"/>
      <w:marRight w:val="0"/>
      <w:marTop w:val="0"/>
      <w:marBottom w:val="0"/>
      <w:divBdr>
        <w:top w:val="none" w:sz="0" w:space="0" w:color="auto"/>
        <w:left w:val="none" w:sz="0" w:space="0" w:color="auto"/>
        <w:bottom w:val="none" w:sz="0" w:space="0" w:color="auto"/>
        <w:right w:val="none" w:sz="0" w:space="0" w:color="auto"/>
      </w:divBdr>
    </w:div>
    <w:div w:id="645356213">
      <w:bodyDiv w:val="1"/>
      <w:marLeft w:val="0"/>
      <w:marRight w:val="0"/>
      <w:marTop w:val="0"/>
      <w:marBottom w:val="0"/>
      <w:divBdr>
        <w:top w:val="none" w:sz="0" w:space="0" w:color="auto"/>
        <w:left w:val="none" w:sz="0" w:space="0" w:color="auto"/>
        <w:bottom w:val="none" w:sz="0" w:space="0" w:color="auto"/>
        <w:right w:val="none" w:sz="0" w:space="0" w:color="auto"/>
      </w:divBdr>
    </w:div>
    <w:div w:id="650184026">
      <w:bodyDiv w:val="1"/>
      <w:marLeft w:val="0"/>
      <w:marRight w:val="0"/>
      <w:marTop w:val="0"/>
      <w:marBottom w:val="0"/>
      <w:divBdr>
        <w:top w:val="none" w:sz="0" w:space="0" w:color="auto"/>
        <w:left w:val="none" w:sz="0" w:space="0" w:color="auto"/>
        <w:bottom w:val="none" w:sz="0" w:space="0" w:color="auto"/>
        <w:right w:val="none" w:sz="0" w:space="0" w:color="auto"/>
      </w:divBdr>
    </w:div>
    <w:div w:id="650209075">
      <w:bodyDiv w:val="1"/>
      <w:marLeft w:val="0"/>
      <w:marRight w:val="0"/>
      <w:marTop w:val="0"/>
      <w:marBottom w:val="0"/>
      <w:divBdr>
        <w:top w:val="none" w:sz="0" w:space="0" w:color="auto"/>
        <w:left w:val="none" w:sz="0" w:space="0" w:color="auto"/>
        <w:bottom w:val="none" w:sz="0" w:space="0" w:color="auto"/>
        <w:right w:val="none" w:sz="0" w:space="0" w:color="auto"/>
      </w:divBdr>
    </w:div>
    <w:div w:id="651760135">
      <w:bodyDiv w:val="1"/>
      <w:marLeft w:val="0"/>
      <w:marRight w:val="0"/>
      <w:marTop w:val="0"/>
      <w:marBottom w:val="0"/>
      <w:divBdr>
        <w:top w:val="none" w:sz="0" w:space="0" w:color="auto"/>
        <w:left w:val="none" w:sz="0" w:space="0" w:color="auto"/>
        <w:bottom w:val="none" w:sz="0" w:space="0" w:color="auto"/>
        <w:right w:val="none" w:sz="0" w:space="0" w:color="auto"/>
      </w:divBdr>
    </w:div>
    <w:div w:id="653022470">
      <w:bodyDiv w:val="1"/>
      <w:marLeft w:val="0"/>
      <w:marRight w:val="0"/>
      <w:marTop w:val="0"/>
      <w:marBottom w:val="0"/>
      <w:divBdr>
        <w:top w:val="none" w:sz="0" w:space="0" w:color="auto"/>
        <w:left w:val="none" w:sz="0" w:space="0" w:color="auto"/>
        <w:bottom w:val="none" w:sz="0" w:space="0" w:color="auto"/>
        <w:right w:val="none" w:sz="0" w:space="0" w:color="auto"/>
      </w:divBdr>
    </w:div>
    <w:div w:id="653290778">
      <w:bodyDiv w:val="1"/>
      <w:marLeft w:val="0"/>
      <w:marRight w:val="0"/>
      <w:marTop w:val="0"/>
      <w:marBottom w:val="0"/>
      <w:divBdr>
        <w:top w:val="none" w:sz="0" w:space="0" w:color="auto"/>
        <w:left w:val="none" w:sz="0" w:space="0" w:color="auto"/>
        <w:bottom w:val="none" w:sz="0" w:space="0" w:color="auto"/>
        <w:right w:val="none" w:sz="0" w:space="0" w:color="auto"/>
      </w:divBdr>
    </w:div>
    <w:div w:id="653803388">
      <w:bodyDiv w:val="1"/>
      <w:marLeft w:val="0"/>
      <w:marRight w:val="0"/>
      <w:marTop w:val="0"/>
      <w:marBottom w:val="0"/>
      <w:divBdr>
        <w:top w:val="none" w:sz="0" w:space="0" w:color="auto"/>
        <w:left w:val="none" w:sz="0" w:space="0" w:color="auto"/>
        <w:bottom w:val="none" w:sz="0" w:space="0" w:color="auto"/>
        <w:right w:val="none" w:sz="0" w:space="0" w:color="auto"/>
      </w:divBdr>
    </w:div>
    <w:div w:id="654063984">
      <w:bodyDiv w:val="1"/>
      <w:marLeft w:val="0"/>
      <w:marRight w:val="0"/>
      <w:marTop w:val="0"/>
      <w:marBottom w:val="0"/>
      <w:divBdr>
        <w:top w:val="none" w:sz="0" w:space="0" w:color="auto"/>
        <w:left w:val="none" w:sz="0" w:space="0" w:color="auto"/>
        <w:bottom w:val="none" w:sz="0" w:space="0" w:color="auto"/>
        <w:right w:val="none" w:sz="0" w:space="0" w:color="auto"/>
      </w:divBdr>
    </w:div>
    <w:div w:id="654726789">
      <w:bodyDiv w:val="1"/>
      <w:marLeft w:val="0"/>
      <w:marRight w:val="0"/>
      <w:marTop w:val="0"/>
      <w:marBottom w:val="0"/>
      <w:divBdr>
        <w:top w:val="none" w:sz="0" w:space="0" w:color="auto"/>
        <w:left w:val="none" w:sz="0" w:space="0" w:color="auto"/>
        <w:bottom w:val="none" w:sz="0" w:space="0" w:color="auto"/>
        <w:right w:val="none" w:sz="0" w:space="0" w:color="auto"/>
      </w:divBdr>
    </w:div>
    <w:div w:id="657539272">
      <w:bodyDiv w:val="1"/>
      <w:marLeft w:val="0"/>
      <w:marRight w:val="0"/>
      <w:marTop w:val="0"/>
      <w:marBottom w:val="0"/>
      <w:divBdr>
        <w:top w:val="none" w:sz="0" w:space="0" w:color="auto"/>
        <w:left w:val="none" w:sz="0" w:space="0" w:color="auto"/>
        <w:bottom w:val="none" w:sz="0" w:space="0" w:color="auto"/>
        <w:right w:val="none" w:sz="0" w:space="0" w:color="auto"/>
      </w:divBdr>
    </w:div>
    <w:div w:id="657656904">
      <w:bodyDiv w:val="1"/>
      <w:marLeft w:val="0"/>
      <w:marRight w:val="0"/>
      <w:marTop w:val="0"/>
      <w:marBottom w:val="0"/>
      <w:divBdr>
        <w:top w:val="none" w:sz="0" w:space="0" w:color="auto"/>
        <w:left w:val="none" w:sz="0" w:space="0" w:color="auto"/>
        <w:bottom w:val="none" w:sz="0" w:space="0" w:color="auto"/>
        <w:right w:val="none" w:sz="0" w:space="0" w:color="auto"/>
      </w:divBdr>
    </w:div>
    <w:div w:id="658538221">
      <w:bodyDiv w:val="1"/>
      <w:marLeft w:val="0"/>
      <w:marRight w:val="0"/>
      <w:marTop w:val="0"/>
      <w:marBottom w:val="0"/>
      <w:divBdr>
        <w:top w:val="none" w:sz="0" w:space="0" w:color="auto"/>
        <w:left w:val="none" w:sz="0" w:space="0" w:color="auto"/>
        <w:bottom w:val="none" w:sz="0" w:space="0" w:color="auto"/>
        <w:right w:val="none" w:sz="0" w:space="0" w:color="auto"/>
      </w:divBdr>
    </w:div>
    <w:div w:id="660737243">
      <w:bodyDiv w:val="1"/>
      <w:marLeft w:val="0"/>
      <w:marRight w:val="0"/>
      <w:marTop w:val="0"/>
      <w:marBottom w:val="0"/>
      <w:divBdr>
        <w:top w:val="none" w:sz="0" w:space="0" w:color="auto"/>
        <w:left w:val="none" w:sz="0" w:space="0" w:color="auto"/>
        <w:bottom w:val="none" w:sz="0" w:space="0" w:color="auto"/>
        <w:right w:val="none" w:sz="0" w:space="0" w:color="auto"/>
      </w:divBdr>
    </w:div>
    <w:div w:id="663438681">
      <w:bodyDiv w:val="1"/>
      <w:marLeft w:val="0"/>
      <w:marRight w:val="0"/>
      <w:marTop w:val="0"/>
      <w:marBottom w:val="0"/>
      <w:divBdr>
        <w:top w:val="none" w:sz="0" w:space="0" w:color="auto"/>
        <w:left w:val="none" w:sz="0" w:space="0" w:color="auto"/>
        <w:bottom w:val="none" w:sz="0" w:space="0" w:color="auto"/>
        <w:right w:val="none" w:sz="0" w:space="0" w:color="auto"/>
      </w:divBdr>
    </w:div>
    <w:div w:id="665867194">
      <w:bodyDiv w:val="1"/>
      <w:marLeft w:val="0"/>
      <w:marRight w:val="0"/>
      <w:marTop w:val="0"/>
      <w:marBottom w:val="0"/>
      <w:divBdr>
        <w:top w:val="none" w:sz="0" w:space="0" w:color="auto"/>
        <w:left w:val="none" w:sz="0" w:space="0" w:color="auto"/>
        <w:bottom w:val="none" w:sz="0" w:space="0" w:color="auto"/>
        <w:right w:val="none" w:sz="0" w:space="0" w:color="auto"/>
      </w:divBdr>
    </w:div>
    <w:div w:id="678626880">
      <w:bodyDiv w:val="1"/>
      <w:marLeft w:val="0"/>
      <w:marRight w:val="0"/>
      <w:marTop w:val="0"/>
      <w:marBottom w:val="0"/>
      <w:divBdr>
        <w:top w:val="none" w:sz="0" w:space="0" w:color="auto"/>
        <w:left w:val="none" w:sz="0" w:space="0" w:color="auto"/>
        <w:bottom w:val="none" w:sz="0" w:space="0" w:color="auto"/>
        <w:right w:val="none" w:sz="0" w:space="0" w:color="auto"/>
      </w:divBdr>
    </w:div>
    <w:div w:id="679544046">
      <w:bodyDiv w:val="1"/>
      <w:marLeft w:val="0"/>
      <w:marRight w:val="0"/>
      <w:marTop w:val="0"/>
      <w:marBottom w:val="0"/>
      <w:divBdr>
        <w:top w:val="none" w:sz="0" w:space="0" w:color="auto"/>
        <w:left w:val="none" w:sz="0" w:space="0" w:color="auto"/>
        <w:bottom w:val="none" w:sz="0" w:space="0" w:color="auto"/>
        <w:right w:val="none" w:sz="0" w:space="0" w:color="auto"/>
      </w:divBdr>
    </w:div>
    <w:div w:id="683289341">
      <w:bodyDiv w:val="1"/>
      <w:marLeft w:val="0"/>
      <w:marRight w:val="0"/>
      <w:marTop w:val="0"/>
      <w:marBottom w:val="0"/>
      <w:divBdr>
        <w:top w:val="none" w:sz="0" w:space="0" w:color="auto"/>
        <w:left w:val="none" w:sz="0" w:space="0" w:color="auto"/>
        <w:bottom w:val="none" w:sz="0" w:space="0" w:color="auto"/>
        <w:right w:val="none" w:sz="0" w:space="0" w:color="auto"/>
      </w:divBdr>
    </w:div>
    <w:div w:id="687296636">
      <w:bodyDiv w:val="1"/>
      <w:marLeft w:val="0"/>
      <w:marRight w:val="0"/>
      <w:marTop w:val="0"/>
      <w:marBottom w:val="0"/>
      <w:divBdr>
        <w:top w:val="none" w:sz="0" w:space="0" w:color="auto"/>
        <w:left w:val="none" w:sz="0" w:space="0" w:color="auto"/>
        <w:bottom w:val="none" w:sz="0" w:space="0" w:color="auto"/>
        <w:right w:val="none" w:sz="0" w:space="0" w:color="auto"/>
      </w:divBdr>
    </w:div>
    <w:div w:id="689645040">
      <w:bodyDiv w:val="1"/>
      <w:marLeft w:val="0"/>
      <w:marRight w:val="0"/>
      <w:marTop w:val="0"/>
      <w:marBottom w:val="0"/>
      <w:divBdr>
        <w:top w:val="none" w:sz="0" w:space="0" w:color="auto"/>
        <w:left w:val="none" w:sz="0" w:space="0" w:color="auto"/>
        <w:bottom w:val="none" w:sz="0" w:space="0" w:color="auto"/>
        <w:right w:val="none" w:sz="0" w:space="0" w:color="auto"/>
      </w:divBdr>
    </w:div>
    <w:div w:id="692999778">
      <w:bodyDiv w:val="1"/>
      <w:marLeft w:val="0"/>
      <w:marRight w:val="0"/>
      <w:marTop w:val="0"/>
      <w:marBottom w:val="0"/>
      <w:divBdr>
        <w:top w:val="none" w:sz="0" w:space="0" w:color="auto"/>
        <w:left w:val="none" w:sz="0" w:space="0" w:color="auto"/>
        <w:bottom w:val="none" w:sz="0" w:space="0" w:color="auto"/>
        <w:right w:val="none" w:sz="0" w:space="0" w:color="auto"/>
      </w:divBdr>
    </w:div>
    <w:div w:id="695422717">
      <w:bodyDiv w:val="1"/>
      <w:marLeft w:val="0"/>
      <w:marRight w:val="0"/>
      <w:marTop w:val="0"/>
      <w:marBottom w:val="0"/>
      <w:divBdr>
        <w:top w:val="none" w:sz="0" w:space="0" w:color="auto"/>
        <w:left w:val="none" w:sz="0" w:space="0" w:color="auto"/>
        <w:bottom w:val="none" w:sz="0" w:space="0" w:color="auto"/>
        <w:right w:val="none" w:sz="0" w:space="0" w:color="auto"/>
      </w:divBdr>
    </w:div>
    <w:div w:id="695470404">
      <w:bodyDiv w:val="1"/>
      <w:marLeft w:val="0"/>
      <w:marRight w:val="0"/>
      <w:marTop w:val="0"/>
      <w:marBottom w:val="0"/>
      <w:divBdr>
        <w:top w:val="none" w:sz="0" w:space="0" w:color="auto"/>
        <w:left w:val="none" w:sz="0" w:space="0" w:color="auto"/>
        <w:bottom w:val="none" w:sz="0" w:space="0" w:color="auto"/>
        <w:right w:val="none" w:sz="0" w:space="0" w:color="auto"/>
      </w:divBdr>
    </w:div>
    <w:div w:id="696077243">
      <w:bodyDiv w:val="1"/>
      <w:marLeft w:val="0"/>
      <w:marRight w:val="0"/>
      <w:marTop w:val="0"/>
      <w:marBottom w:val="0"/>
      <w:divBdr>
        <w:top w:val="none" w:sz="0" w:space="0" w:color="auto"/>
        <w:left w:val="none" w:sz="0" w:space="0" w:color="auto"/>
        <w:bottom w:val="none" w:sz="0" w:space="0" w:color="auto"/>
        <w:right w:val="none" w:sz="0" w:space="0" w:color="auto"/>
      </w:divBdr>
    </w:div>
    <w:div w:id="696544951">
      <w:bodyDiv w:val="1"/>
      <w:marLeft w:val="0"/>
      <w:marRight w:val="0"/>
      <w:marTop w:val="0"/>
      <w:marBottom w:val="0"/>
      <w:divBdr>
        <w:top w:val="none" w:sz="0" w:space="0" w:color="auto"/>
        <w:left w:val="none" w:sz="0" w:space="0" w:color="auto"/>
        <w:bottom w:val="none" w:sz="0" w:space="0" w:color="auto"/>
        <w:right w:val="none" w:sz="0" w:space="0" w:color="auto"/>
      </w:divBdr>
    </w:div>
    <w:div w:id="697581488">
      <w:bodyDiv w:val="1"/>
      <w:marLeft w:val="0"/>
      <w:marRight w:val="0"/>
      <w:marTop w:val="0"/>
      <w:marBottom w:val="0"/>
      <w:divBdr>
        <w:top w:val="none" w:sz="0" w:space="0" w:color="auto"/>
        <w:left w:val="none" w:sz="0" w:space="0" w:color="auto"/>
        <w:bottom w:val="none" w:sz="0" w:space="0" w:color="auto"/>
        <w:right w:val="none" w:sz="0" w:space="0" w:color="auto"/>
      </w:divBdr>
    </w:div>
    <w:div w:id="701635970">
      <w:bodyDiv w:val="1"/>
      <w:marLeft w:val="0"/>
      <w:marRight w:val="0"/>
      <w:marTop w:val="0"/>
      <w:marBottom w:val="0"/>
      <w:divBdr>
        <w:top w:val="none" w:sz="0" w:space="0" w:color="auto"/>
        <w:left w:val="none" w:sz="0" w:space="0" w:color="auto"/>
        <w:bottom w:val="none" w:sz="0" w:space="0" w:color="auto"/>
        <w:right w:val="none" w:sz="0" w:space="0" w:color="auto"/>
      </w:divBdr>
    </w:div>
    <w:div w:id="704716250">
      <w:bodyDiv w:val="1"/>
      <w:marLeft w:val="0"/>
      <w:marRight w:val="0"/>
      <w:marTop w:val="0"/>
      <w:marBottom w:val="0"/>
      <w:divBdr>
        <w:top w:val="none" w:sz="0" w:space="0" w:color="auto"/>
        <w:left w:val="none" w:sz="0" w:space="0" w:color="auto"/>
        <w:bottom w:val="none" w:sz="0" w:space="0" w:color="auto"/>
        <w:right w:val="none" w:sz="0" w:space="0" w:color="auto"/>
      </w:divBdr>
    </w:div>
    <w:div w:id="705065163">
      <w:bodyDiv w:val="1"/>
      <w:marLeft w:val="0"/>
      <w:marRight w:val="0"/>
      <w:marTop w:val="0"/>
      <w:marBottom w:val="0"/>
      <w:divBdr>
        <w:top w:val="none" w:sz="0" w:space="0" w:color="auto"/>
        <w:left w:val="none" w:sz="0" w:space="0" w:color="auto"/>
        <w:bottom w:val="none" w:sz="0" w:space="0" w:color="auto"/>
        <w:right w:val="none" w:sz="0" w:space="0" w:color="auto"/>
      </w:divBdr>
    </w:div>
    <w:div w:id="708530584">
      <w:bodyDiv w:val="1"/>
      <w:marLeft w:val="0"/>
      <w:marRight w:val="0"/>
      <w:marTop w:val="0"/>
      <w:marBottom w:val="0"/>
      <w:divBdr>
        <w:top w:val="none" w:sz="0" w:space="0" w:color="auto"/>
        <w:left w:val="none" w:sz="0" w:space="0" w:color="auto"/>
        <w:bottom w:val="none" w:sz="0" w:space="0" w:color="auto"/>
        <w:right w:val="none" w:sz="0" w:space="0" w:color="auto"/>
      </w:divBdr>
    </w:div>
    <w:div w:id="708838236">
      <w:bodyDiv w:val="1"/>
      <w:marLeft w:val="0"/>
      <w:marRight w:val="0"/>
      <w:marTop w:val="0"/>
      <w:marBottom w:val="0"/>
      <w:divBdr>
        <w:top w:val="none" w:sz="0" w:space="0" w:color="auto"/>
        <w:left w:val="none" w:sz="0" w:space="0" w:color="auto"/>
        <w:bottom w:val="none" w:sz="0" w:space="0" w:color="auto"/>
        <w:right w:val="none" w:sz="0" w:space="0" w:color="auto"/>
      </w:divBdr>
    </w:div>
    <w:div w:id="712969212">
      <w:bodyDiv w:val="1"/>
      <w:marLeft w:val="0"/>
      <w:marRight w:val="0"/>
      <w:marTop w:val="0"/>
      <w:marBottom w:val="0"/>
      <w:divBdr>
        <w:top w:val="none" w:sz="0" w:space="0" w:color="auto"/>
        <w:left w:val="none" w:sz="0" w:space="0" w:color="auto"/>
        <w:bottom w:val="none" w:sz="0" w:space="0" w:color="auto"/>
        <w:right w:val="none" w:sz="0" w:space="0" w:color="auto"/>
      </w:divBdr>
    </w:div>
    <w:div w:id="714962567">
      <w:bodyDiv w:val="1"/>
      <w:marLeft w:val="0"/>
      <w:marRight w:val="0"/>
      <w:marTop w:val="0"/>
      <w:marBottom w:val="0"/>
      <w:divBdr>
        <w:top w:val="none" w:sz="0" w:space="0" w:color="auto"/>
        <w:left w:val="none" w:sz="0" w:space="0" w:color="auto"/>
        <w:bottom w:val="none" w:sz="0" w:space="0" w:color="auto"/>
        <w:right w:val="none" w:sz="0" w:space="0" w:color="auto"/>
      </w:divBdr>
    </w:div>
    <w:div w:id="715003940">
      <w:bodyDiv w:val="1"/>
      <w:marLeft w:val="0"/>
      <w:marRight w:val="0"/>
      <w:marTop w:val="0"/>
      <w:marBottom w:val="0"/>
      <w:divBdr>
        <w:top w:val="none" w:sz="0" w:space="0" w:color="auto"/>
        <w:left w:val="none" w:sz="0" w:space="0" w:color="auto"/>
        <w:bottom w:val="none" w:sz="0" w:space="0" w:color="auto"/>
        <w:right w:val="none" w:sz="0" w:space="0" w:color="auto"/>
      </w:divBdr>
    </w:div>
    <w:div w:id="716854154">
      <w:bodyDiv w:val="1"/>
      <w:marLeft w:val="0"/>
      <w:marRight w:val="0"/>
      <w:marTop w:val="0"/>
      <w:marBottom w:val="0"/>
      <w:divBdr>
        <w:top w:val="none" w:sz="0" w:space="0" w:color="auto"/>
        <w:left w:val="none" w:sz="0" w:space="0" w:color="auto"/>
        <w:bottom w:val="none" w:sz="0" w:space="0" w:color="auto"/>
        <w:right w:val="none" w:sz="0" w:space="0" w:color="auto"/>
      </w:divBdr>
    </w:div>
    <w:div w:id="717123984">
      <w:bodyDiv w:val="1"/>
      <w:marLeft w:val="0"/>
      <w:marRight w:val="0"/>
      <w:marTop w:val="0"/>
      <w:marBottom w:val="0"/>
      <w:divBdr>
        <w:top w:val="none" w:sz="0" w:space="0" w:color="auto"/>
        <w:left w:val="none" w:sz="0" w:space="0" w:color="auto"/>
        <w:bottom w:val="none" w:sz="0" w:space="0" w:color="auto"/>
        <w:right w:val="none" w:sz="0" w:space="0" w:color="auto"/>
      </w:divBdr>
    </w:div>
    <w:div w:id="717902911">
      <w:bodyDiv w:val="1"/>
      <w:marLeft w:val="0"/>
      <w:marRight w:val="0"/>
      <w:marTop w:val="0"/>
      <w:marBottom w:val="0"/>
      <w:divBdr>
        <w:top w:val="none" w:sz="0" w:space="0" w:color="auto"/>
        <w:left w:val="none" w:sz="0" w:space="0" w:color="auto"/>
        <w:bottom w:val="none" w:sz="0" w:space="0" w:color="auto"/>
        <w:right w:val="none" w:sz="0" w:space="0" w:color="auto"/>
      </w:divBdr>
    </w:div>
    <w:div w:id="718632755">
      <w:bodyDiv w:val="1"/>
      <w:marLeft w:val="0"/>
      <w:marRight w:val="0"/>
      <w:marTop w:val="0"/>
      <w:marBottom w:val="0"/>
      <w:divBdr>
        <w:top w:val="none" w:sz="0" w:space="0" w:color="auto"/>
        <w:left w:val="none" w:sz="0" w:space="0" w:color="auto"/>
        <w:bottom w:val="none" w:sz="0" w:space="0" w:color="auto"/>
        <w:right w:val="none" w:sz="0" w:space="0" w:color="auto"/>
      </w:divBdr>
    </w:div>
    <w:div w:id="718943577">
      <w:bodyDiv w:val="1"/>
      <w:marLeft w:val="0"/>
      <w:marRight w:val="0"/>
      <w:marTop w:val="0"/>
      <w:marBottom w:val="0"/>
      <w:divBdr>
        <w:top w:val="none" w:sz="0" w:space="0" w:color="auto"/>
        <w:left w:val="none" w:sz="0" w:space="0" w:color="auto"/>
        <w:bottom w:val="none" w:sz="0" w:space="0" w:color="auto"/>
        <w:right w:val="none" w:sz="0" w:space="0" w:color="auto"/>
      </w:divBdr>
    </w:div>
    <w:div w:id="726957421">
      <w:bodyDiv w:val="1"/>
      <w:marLeft w:val="0"/>
      <w:marRight w:val="0"/>
      <w:marTop w:val="0"/>
      <w:marBottom w:val="0"/>
      <w:divBdr>
        <w:top w:val="none" w:sz="0" w:space="0" w:color="auto"/>
        <w:left w:val="none" w:sz="0" w:space="0" w:color="auto"/>
        <w:bottom w:val="none" w:sz="0" w:space="0" w:color="auto"/>
        <w:right w:val="none" w:sz="0" w:space="0" w:color="auto"/>
      </w:divBdr>
    </w:div>
    <w:div w:id="732040737">
      <w:bodyDiv w:val="1"/>
      <w:marLeft w:val="0"/>
      <w:marRight w:val="0"/>
      <w:marTop w:val="0"/>
      <w:marBottom w:val="0"/>
      <w:divBdr>
        <w:top w:val="none" w:sz="0" w:space="0" w:color="auto"/>
        <w:left w:val="none" w:sz="0" w:space="0" w:color="auto"/>
        <w:bottom w:val="none" w:sz="0" w:space="0" w:color="auto"/>
        <w:right w:val="none" w:sz="0" w:space="0" w:color="auto"/>
      </w:divBdr>
    </w:div>
    <w:div w:id="732654376">
      <w:bodyDiv w:val="1"/>
      <w:marLeft w:val="0"/>
      <w:marRight w:val="0"/>
      <w:marTop w:val="0"/>
      <w:marBottom w:val="0"/>
      <w:divBdr>
        <w:top w:val="none" w:sz="0" w:space="0" w:color="auto"/>
        <w:left w:val="none" w:sz="0" w:space="0" w:color="auto"/>
        <w:bottom w:val="none" w:sz="0" w:space="0" w:color="auto"/>
        <w:right w:val="none" w:sz="0" w:space="0" w:color="auto"/>
      </w:divBdr>
    </w:div>
    <w:div w:id="732780163">
      <w:bodyDiv w:val="1"/>
      <w:marLeft w:val="0"/>
      <w:marRight w:val="0"/>
      <w:marTop w:val="0"/>
      <w:marBottom w:val="0"/>
      <w:divBdr>
        <w:top w:val="none" w:sz="0" w:space="0" w:color="auto"/>
        <w:left w:val="none" w:sz="0" w:space="0" w:color="auto"/>
        <w:bottom w:val="none" w:sz="0" w:space="0" w:color="auto"/>
        <w:right w:val="none" w:sz="0" w:space="0" w:color="auto"/>
      </w:divBdr>
    </w:div>
    <w:div w:id="737245712">
      <w:bodyDiv w:val="1"/>
      <w:marLeft w:val="0"/>
      <w:marRight w:val="0"/>
      <w:marTop w:val="0"/>
      <w:marBottom w:val="0"/>
      <w:divBdr>
        <w:top w:val="none" w:sz="0" w:space="0" w:color="auto"/>
        <w:left w:val="none" w:sz="0" w:space="0" w:color="auto"/>
        <w:bottom w:val="none" w:sz="0" w:space="0" w:color="auto"/>
        <w:right w:val="none" w:sz="0" w:space="0" w:color="auto"/>
      </w:divBdr>
    </w:div>
    <w:div w:id="738674622">
      <w:bodyDiv w:val="1"/>
      <w:marLeft w:val="0"/>
      <w:marRight w:val="0"/>
      <w:marTop w:val="0"/>
      <w:marBottom w:val="0"/>
      <w:divBdr>
        <w:top w:val="none" w:sz="0" w:space="0" w:color="auto"/>
        <w:left w:val="none" w:sz="0" w:space="0" w:color="auto"/>
        <w:bottom w:val="none" w:sz="0" w:space="0" w:color="auto"/>
        <w:right w:val="none" w:sz="0" w:space="0" w:color="auto"/>
      </w:divBdr>
    </w:div>
    <w:div w:id="739987391">
      <w:bodyDiv w:val="1"/>
      <w:marLeft w:val="0"/>
      <w:marRight w:val="0"/>
      <w:marTop w:val="0"/>
      <w:marBottom w:val="0"/>
      <w:divBdr>
        <w:top w:val="none" w:sz="0" w:space="0" w:color="auto"/>
        <w:left w:val="none" w:sz="0" w:space="0" w:color="auto"/>
        <w:bottom w:val="none" w:sz="0" w:space="0" w:color="auto"/>
        <w:right w:val="none" w:sz="0" w:space="0" w:color="auto"/>
      </w:divBdr>
    </w:div>
    <w:div w:id="740563416">
      <w:bodyDiv w:val="1"/>
      <w:marLeft w:val="0"/>
      <w:marRight w:val="0"/>
      <w:marTop w:val="0"/>
      <w:marBottom w:val="0"/>
      <w:divBdr>
        <w:top w:val="none" w:sz="0" w:space="0" w:color="auto"/>
        <w:left w:val="none" w:sz="0" w:space="0" w:color="auto"/>
        <w:bottom w:val="none" w:sz="0" w:space="0" w:color="auto"/>
        <w:right w:val="none" w:sz="0" w:space="0" w:color="auto"/>
      </w:divBdr>
    </w:div>
    <w:div w:id="742605168">
      <w:bodyDiv w:val="1"/>
      <w:marLeft w:val="0"/>
      <w:marRight w:val="0"/>
      <w:marTop w:val="0"/>
      <w:marBottom w:val="0"/>
      <w:divBdr>
        <w:top w:val="none" w:sz="0" w:space="0" w:color="auto"/>
        <w:left w:val="none" w:sz="0" w:space="0" w:color="auto"/>
        <w:bottom w:val="none" w:sz="0" w:space="0" w:color="auto"/>
        <w:right w:val="none" w:sz="0" w:space="0" w:color="auto"/>
      </w:divBdr>
    </w:div>
    <w:div w:id="742682614">
      <w:bodyDiv w:val="1"/>
      <w:marLeft w:val="0"/>
      <w:marRight w:val="0"/>
      <w:marTop w:val="0"/>
      <w:marBottom w:val="0"/>
      <w:divBdr>
        <w:top w:val="none" w:sz="0" w:space="0" w:color="auto"/>
        <w:left w:val="none" w:sz="0" w:space="0" w:color="auto"/>
        <w:bottom w:val="none" w:sz="0" w:space="0" w:color="auto"/>
        <w:right w:val="none" w:sz="0" w:space="0" w:color="auto"/>
      </w:divBdr>
    </w:div>
    <w:div w:id="744913690">
      <w:bodyDiv w:val="1"/>
      <w:marLeft w:val="0"/>
      <w:marRight w:val="0"/>
      <w:marTop w:val="0"/>
      <w:marBottom w:val="0"/>
      <w:divBdr>
        <w:top w:val="none" w:sz="0" w:space="0" w:color="auto"/>
        <w:left w:val="none" w:sz="0" w:space="0" w:color="auto"/>
        <w:bottom w:val="none" w:sz="0" w:space="0" w:color="auto"/>
        <w:right w:val="none" w:sz="0" w:space="0" w:color="auto"/>
      </w:divBdr>
    </w:div>
    <w:div w:id="749421865">
      <w:bodyDiv w:val="1"/>
      <w:marLeft w:val="0"/>
      <w:marRight w:val="0"/>
      <w:marTop w:val="0"/>
      <w:marBottom w:val="0"/>
      <w:divBdr>
        <w:top w:val="none" w:sz="0" w:space="0" w:color="auto"/>
        <w:left w:val="none" w:sz="0" w:space="0" w:color="auto"/>
        <w:bottom w:val="none" w:sz="0" w:space="0" w:color="auto"/>
        <w:right w:val="none" w:sz="0" w:space="0" w:color="auto"/>
      </w:divBdr>
    </w:div>
    <w:div w:id="749423567">
      <w:bodyDiv w:val="1"/>
      <w:marLeft w:val="0"/>
      <w:marRight w:val="0"/>
      <w:marTop w:val="0"/>
      <w:marBottom w:val="0"/>
      <w:divBdr>
        <w:top w:val="none" w:sz="0" w:space="0" w:color="auto"/>
        <w:left w:val="none" w:sz="0" w:space="0" w:color="auto"/>
        <w:bottom w:val="none" w:sz="0" w:space="0" w:color="auto"/>
        <w:right w:val="none" w:sz="0" w:space="0" w:color="auto"/>
      </w:divBdr>
    </w:div>
    <w:div w:id="756442003">
      <w:bodyDiv w:val="1"/>
      <w:marLeft w:val="0"/>
      <w:marRight w:val="0"/>
      <w:marTop w:val="0"/>
      <w:marBottom w:val="0"/>
      <w:divBdr>
        <w:top w:val="none" w:sz="0" w:space="0" w:color="auto"/>
        <w:left w:val="none" w:sz="0" w:space="0" w:color="auto"/>
        <w:bottom w:val="none" w:sz="0" w:space="0" w:color="auto"/>
        <w:right w:val="none" w:sz="0" w:space="0" w:color="auto"/>
      </w:divBdr>
    </w:div>
    <w:div w:id="765731345">
      <w:bodyDiv w:val="1"/>
      <w:marLeft w:val="0"/>
      <w:marRight w:val="0"/>
      <w:marTop w:val="0"/>
      <w:marBottom w:val="0"/>
      <w:divBdr>
        <w:top w:val="none" w:sz="0" w:space="0" w:color="auto"/>
        <w:left w:val="none" w:sz="0" w:space="0" w:color="auto"/>
        <w:bottom w:val="none" w:sz="0" w:space="0" w:color="auto"/>
        <w:right w:val="none" w:sz="0" w:space="0" w:color="auto"/>
      </w:divBdr>
    </w:div>
    <w:div w:id="766928647">
      <w:bodyDiv w:val="1"/>
      <w:marLeft w:val="0"/>
      <w:marRight w:val="0"/>
      <w:marTop w:val="0"/>
      <w:marBottom w:val="0"/>
      <w:divBdr>
        <w:top w:val="none" w:sz="0" w:space="0" w:color="auto"/>
        <w:left w:val="none" w:sz="0" w:space="0" w:color="auto"/>
        <w:bottom w:val="none" w:sz="0" w:space="0" w:color="auto"/>
        <w:right w:val="none" w:sz="0" w:space="0" w:color="auto"/>
      </w:divBdr>
    </w:div>
    <w:div w:id="768741978">
      <w:bodyDiv w:val="1"/>
      <w:marLeft w:val="0"/>
      <w:marRight w:val="0"/>
      <w:marTop w:val="0"/>
      <w:marBottom w:val="0"/>
      <w:divBdr>
        <w:top w:val="none" w:sz="0" w:space="0" w:color="auto"/>
        <w:left w:val="none" w:sz="0" w:space="0" w:color="auto"/>
        <w:bottom w:val="none" w:sz="0" w:space="0" w:color="auto"/>
        <w:right w:val="none" w:sz="0" w:space="0" w:color="auto"/>
      </w:divBdr>
    </w:div>
    <w:div w:id="769088656">
      <w:bodyDiv w:val="1"/>
      <w:marLeft w:val="0"/>
      <w:marRight w:val="0"/>
      <w:marTop w:val="0"/>
      <w:marBottom w:val="0"/>
      <w:divBdr>
        <w:top w:val="none" w:sz="0" w:space="0" w:color="auto"/>
        <w:left w:val="none" w:sz="0" w:space="0" w:color="auto"/>
        <w:bottom w:val="none" w:sz="0" w:space="0" w:color="auto"/>
        <w:right w:val="none" w:sz="0" w:space="0" w:color="auto"/>
      </w:divBdr>
    </w:div>
    <w:div w:id="773793442">
      <w:bodyDiv w:val="1"/>
      <w:marLeft w:val="0"/>
      <w:marRight w:val="0"/>
      <w:marTop w:val="0"/>
      <w:marBottom w:val="0"/>
      <w:divBdr>
        <w:top w:val="none" w:sz="0" w:space="0" w:color="auto"/>
        <w:left w:val="none" w:sz="0" w:space="0" w:color="auto"/>
        <w:bottom w:val="none" w:sz="0" w:space="0" w:color="auto"/>
        <w:right w:val="none" w:sz="0" w:space="0" w:color="auto"/>
      </w:divBdr>
    </w:div>
    <w:div w:id="774522676">
      <w:bodyDiv w:val="1"/>
      <w:marLeft w:val="0"/>
      <w:marRight w:val="0"/>
      <w:marTop w:val="0"/>
      <w:marBottom w:val="0"/>
      <w:divBdr>
        <w:top w:val="none" w:sz="0" w:space="0" w:color="auto"/>
        <w:left w:val="none" w:sz="0" w:space="0" w:color="auto"/>
        <w:bottom w:val="none" w:sz="0" w:space="0" w:color="auto"/>
        <w:right w:val="none" w:sz="0" w:space="0" w:color="auto"/>
      </w:divBdr>
    </w:div>
    <w:div w:id="778523291">
      <w:bodyDiv w:val="1"/>
      <w:marLeft w:val="0"/>
      <w:marRight w:val="0"/>
      <w:marTop w:val="0"/>
      <w:marBottom w:val="0"/>
      <w:divBdr>
        <w:top w:val="none" w:sz="0" w:space="0" w:color="auto"/>
        <w:left w:val="none" w:sz="0" w:space="0" w:color="auto"/>
        <w:bottom w:val="none" w:sz="0" w:space="0" w:color="auto"/>
        <w:right w:val="none" w:sz="0" w:space="0" w:color="auto"/>
      </w:divBdr>
    </w:div>
    <w:div w:id="780760602">
      <w:bodyDiv w:val="1"/>
      <w:marLeft w:val="0"/>
      <w:marRight w:val="0"/>
      <w:marTop w:val="0"/>
      <w:marBottom w:val="0"/>
      <w:divBdr>
        <w:top w:val="none" w:sz="0" w:space="0" w:color="auto"/>
        <w:left w:val="none" w:sz="0" w:space="0" w:color="auto"/>
        <w:bottom w:val="none" w:sz="0" w:space="0" w:color="auto"/>
        <w:right w:val="none" w:sz="0" w:space="0" w:color="auto"/>
      </w:divBdr>
    </w:div>
    <w:div w:id="781270593">
      <w:bodyDiv w:val="1"/>
      <w:marLeft w:val="0"/>
      <w:marRight w:val="0"/>
      <w:marTop w:val="0"/>
      <w:marBottom w:val="0"/>
      <w:divBdr>
        <w:top w:val="none" w:sz="0" w:space="0" w:color="auto"/>
        <w:left w:val="none" w:sz="0" w:space="0" w:color="auto"/>
        <w:bottom w:val="none" w:sz="0" w:space="0" w:color="auto"/>
        <w:right w:val="none" w:sz="0" w:space="0" w:color="auto"/>
      </w:divBdr>
    </w:div>
    <w:div w:id="781340865">
      <w:bodyDiv w:val="1"/>
      <w:marLeft w:val="0"/>
      <w:marRight w:val="0"/>
      <w:marTop w:val="0"/>
      <w:marBottom w:val="0"/>
      <w:divBdr>
        <w:top w:val="none" w:sz="0" w:space="0" w:color="auto"/>
        <w:left w:val="none" w:sz="0" w:space="0" w:color="auto"/>
        <w:bottom w:val="none" w:sz="0" w:space="0" w:color="auto"/>
        <w:right w:val="none" w:sz="0" w:space="0" w:color="auto"/>
      </w:divBdr>
    </w:div>
    <w:div w:id="784345901">
      <w:bodyDiv w:val="1"/>
      <w:marLeft w:val="0"/>
      <w:marRight w:val="0"/>
      <w:marTop w:val="0"/>
      <w:marBottom w:val="0"/>
      <w:divBdr>
        <w:top w:val="none" w:sz="0" w:space="0" w:color="auto"/>
        <w:left w:val="none" w:sz="0" w:space="0" w:color="auto"/>
        <w:bottom w:val="none" w:sz="0" w:space="0" w:color="auto"/>
        <w:right w:val="none" w:sz="0" w:space="0" w:color="auto"/>
      </w:divBdr>
    </w:div>
    <w:div w:id="787504129">
      <w:bodyDiv w:val="1"/>
      <w:marLeft w:val="0"/>
      <w:marRight w:val="0"/>
      <w:marTop w:val="0"/>
      <w:marBottom w:val="0"/>
      <w:divBdr>
        <w:top w:val="none" w:sz="0" w:space="0" w:color="auto"/>
        <w:left w:val="none" w:sz="0" w:space="0" w:color="auto"/>
        <w:bottom w:val="none" w:sz="0" w:space="0" w:color="auto"/>
        <w:right w:val="none" w:sz="0" w:space="0" w:color="auto"/>
      </w:divBdr>
    </w:div>
    <w:div w:id="787744320">
      <w:bodyDiv w:val="1"/>
      <w:marLeft w:val="0"/>
      <w:marRight w:val="0"/>
      <w:marTop w:val="0"/>
      <w:marBottom w:val="0"/>
      <w:divBdr>
        <w:top w:val="none" w:sz="0" w:space="0" w:color="auto"/>
        <w:left w:val="none" w:sz="0" w:space="0" w:color="auto"/>
        <w:bottom w:val="none" w:sz="0" w:space="0" w:color="auto"/>
        <w:right w:val="none" w:sz="0" w:space="0" w:color="auto"/>
      </w:divBdr>
    </w:div>
    <w:div w:id="790244950">
      <w:bodyDiv w:val="1"/>
      <w:marLeft w:val="0"/>
      <w:marRight w:val="0"/>
      <w:marTop w:val="0"/>
      <w:marBottom w:val="0"/>
      <w:divBdr>
        <w:top w:val="none" w:sz="0" w:space="0" w:color="auto"/>
        <w:left w:val="none" w:sz="0" w:space="0" w:color="auto"/>
        <w:bottom w:val="none" w:sz="0" w:space="0" w:color="auto"/>
        <w:right w:val="none" w:sz="0" w:space="0" w:color="auto"/>
      </w:divBdr>
    </w:div>
    <w:div w:id="795878730">
      <w:bodyDiv w:val="1"/>
      <w:marLeft w:val="0"/>
      <w:marRight w:val="0"/>
      <w:marTop w:val="0"/>
      <w:marBottom w:val="0"/>
      <w:divBdr>
        <w:top w:val="none" w:sz="0" w:space="0" w:color="auto"/>
        <w:left w:val="none" w:sz="0" w:space="0" w:color="auto"/>
        <w:bottom w:val="none" w:sz="0" w:space="0" w:color="auto"/>
        <w:right w:val="none" w:sz="0" w:space="0" w:color="auto"/>
      </w:divBdr>
    </w:div>
    <w:div w:id="797458891">
      <w:bodyDiv w:val="1"/>
      <w:marLeft w:val="0"/>
      <w:marRight w:val="0"/>
      <w:marTop w:val="0"/>
      <w:marBottom w:val="0"/>
      <w:divBdr>
        <w:top w:val="none" w:sz="0" w:space="0" w:color="auto"/>
        <w:left w:val="none" w:sz="0" w:space="0" w:color="auto"/>
        <w:bottom w:val="none" w:sz="0" w:space="0" w:color="auto"/>
        <w:right w:val="none" w:sz="0" w:space="0" w:color="auto"/>
      </w:divBdr>
    </w:div>
    <w:div w:id="801382611">
      <w:bodyDiv w:val="1"/>
      <w:marLeft w:val="0"/>
      <w:marRight w:val="0"/>
      <w:marTop w:val="0"/>
      <w:marBottom w:val="0"/>
      <w:divBdr>
        <w:top w:val="none" w:sz="0" w:space="0" w:color="auto"/>
        <w:left w:val="none" w:sz="0" w:space="0" w:color="auto"/>
        <w:bottom w:val="none" w:sz="0" w:space="0" w:color="auto"/>
        <w:right w:val="none" w:sz="0" w:space="0" w:color="auto"/>
      </w:divBdr>
    </w:div>
    <w:div w:id="807015145">
      <w:bodyDiv w:val="1"/>
      <w:marLeft w:val="0"/>
      <w:marRight w:val="0"/>
      <w:marTop w:val="0"/>
      <w:marBottom w:val="0"/>
      <w:divBdr>
        <w:top w:val="none" w:sz="0" w:space="0" w:color="auto"/>
        <w:left w:val="none" w:sz="0" w:space="0" w:color="auto"/>
        <w:bottom w:val="none" w:sz="0" w:space="0" w:color="auto"/>
        <w:right w:val="none" w:sz="0" w:space="0" w:color="auto"/>
      </w:divBdr>
    </w:div>
    <w:div w:id="811367980">
      <w:bodyDiv w:val="1"/>
      <w:marLeft w:val="0"/>
      <w:marRight w:val="0"/>
      <w:marTop w:val="0"/>
      <w:marBottom w:val="0"/>
      <w:divBdr>
        <w:top w:val="none" w:sz="0" w:space="0" w:color="auto"/>
        <w:left w:val="none" w:sz="0" w:space="0" w:color="auto"/>
        <w:bottom w:val="none" w:sz="0" w:space="0" w:color="auto"/>
        <w:right w:val="none" w:sz="0" w:space="0" w:color="auto"/>
      </w:divBdr>
    </w:div>
    <w:div w:id="811554555">
      <w:bodyDiv w:val="1"/>
      <w:marLeft w:val="0"/>
      <w:marRight w:val="0"/>
      <w:marTop w:val="0"/>
      <w:marBottom w:val="0"/>
      <w:divBdr>
        <w:top w:val="none" w:sz="0" w:space="0" w:color="auto"/>
        <w:left w:val="none" w:sz="0" w:space="0" w:color="auto"/>
        <w:bottom w:val="none" w:sz="0" w:space="0" w:color="auto"/>
        <w:right w:val="none" w:sz="0" w:space="0" w:color="auto"/>
      </w:divBdr>
    </w:div>
    <w:div w:id="812143928">
      <w:bodyDiv w:val="1"/>
      <w:marLeft w:val="0"/>
      <w:marRight w:val="0"/>
      <w:marTop w:val="0"/>
      <w:marBottom w:val="0"/>
      <w:divBdr>
        <w:top w:val="none" w:sz="0" w:space="0" w:color="auto"/>
        <w:left w:val="none" w:sz="0" w:space="0" w:color="auto"/>
        <w:bottom w:val="none" w:sz="0" w:space="0" w:color="auto"/>
        <w:right w:val="none" w:sz="0" w:space="0" w:color="auto"/>
      </w:divBdr>
    </w:div>
    <w:div w:id="812524371">
      <w:bodyDiv w:val="1"/>
      <w:marLeft w:val="0"/>
      <w:marRight w:val="0"/>
      <w:marTop w:val="0"/>
      <w:marBottom w:val="0"/>
      <w:divBdr>
        <w:top w:val="none" w:sz="0" w:space="0" w:color="auto"/>
        <w:left w:val="none" w:sz="0" w:space="0" w:color="auto"/>
        <w:bottom w:val="none" w:sz="0" w:space="0" w:color="auto"/>
        <w:right w:val="none" w:sz="0" w:space="0" w:color="auto"/>
      </w:divBdr>
    </w:div>
    <w:div w:id="815605979">
      <w:bodyDiv w:val="1"/>
      <w:marLeft w:val="0"/>
      <w:marRight w:val="0"/>
      <w:marTop w:val="0"/>
      <w:marBottom w:val="0"/>
      <w:divBdr>
        <w:top w:val="none" w:sz="0" w:space="0" w:color="auto"/>
        <w:left w:val="none" w:sz="0" w:space="0" w:color="auto"/>
        <w:bottom w:val="none" w:sz="0" w:space="0" w:color="auto"/>
        <w:right w:val="none" w:sz="0" w:space="0" w:color="auto"/>
      </w:divBdr>
    </w:div>
    <w:div w:id="818308733">
      <w:bodyDiv w:val="1"/>
      <w:marLeft w:val="0"/>
      <w:marRight w:val="0"/>
      <w:marTop w:val="0"/>
      <w:marBottom w:val="0"/>
      <w:divBdr>
        <w:top w:val="none" w:sz="0" w:space="0" w:color="auto"/>
        <w:left w:val="none" w:sz="0" w:space="0" w:color="auto"/>
        <w:bottom w:val="none" w:sz="0" w:space="0" w:color="auto"/>
        <w:right w:val="none" w:sz="0" w:space="0" w:color="auto"/>
      </w:divBdr>
    </w:div>
    <w:div w:id="818575785">
      <w:bodyDiv w:val="1"/>
      <w:marLeft w:val="0"/>
      <w:marRight w:val="0"/>
      <w:marTop w:val="0"/>
      <w:marBottom w:val="0"/>
      <w:divBdr>
        <w:top w:val="none" w:sz="0" w:space="0" w:color="auto"/>
        <w:left w:val="none" w:sz="0" w:space="0" w:color="auto"/>
        <w:bottom w:val="none" w:sz="0" w:space="0" w:color="auto"/>
        <w:right w:val="none" w:sz="0" w:space="0" w:color="auto"/>
      </w:divBdr>
    </w:div>
    <w:div w:id="824316147">
      <w:bodyDiv w:val="1"/>
      <w:marLeft w:val="0"/>
      <w:marRight w:val="0"/>
      <w:marTop w:val="0"/>
      <w:marBottom w:val="0"/>
      <w:divBdr>
        <w:top w:val="none" w:sz="0" w:space="0" w:color="auto"/>
        <w:left w:val="none" w:sz="0" w:space="0" w:color="auto"/>
        <w:bottom w:val="none" w:sz="0" w:space="0" w:color="auto"/>
        <w:right w:val="none" w:sz="0" w:space="0" w:color="auto"/>
      </w:divBdr>
    </w:div>
    <w:div w:id="824584444">
      <w:bodyDiv w:val="1"/>
      <w:marLeft w:val="0"/>
      <w:marRight w:val="0"/>
      <w:marTop w:val="0"/>
      <w:marBottom w:val="0"/>
      <w:divBdr>
        <w:top w:val="none" w:sz="0" w:space="0" w:color="auto"/>
        <w:left w:val="none" w:sz="0" w:space="0" w:color="auto"/>
        <w:bottom w:val="none" w:sz="0" w:space="0" w:color="auto"/>
        <w:right w:val="none" w:sz="0" w:space="0" w:color="auto"/>
      </w:divBdr>
    </w:div>
    <w:div w:id="825243400">
      <w:bodyDiv w:val="1"/>
      <w:marLeft w:val="0"/>
      <w:marRight w:val="0"/>
      <w:marTop w:val="0"/>
      <w:marBottom w:val="0"/>
      <w:divBdr>
        <w:top w:val="none" w:sz="0" w:space="0" w:color="auto"/>
        <w:left w:val="none" w:sz="0" w:space="0" w:color="auto"/>
        <w:bottom w:val="none" w:sz="0" w:space="0" w:color="auto"/>
        <w:right w:val="none" w:sz="0" w:space="0" w:color="auto"/>
      </w:divBdr>
    </w:div>
    <w:div w:id="827138515">
      <w:bodyDiv w:val="1"/>
      <w:marLeft w:val="0"/>
      <w:marRight w:val="0"/>
      <w:marTop w:val="0"/>
      <w:marBottom w:val="0"/>
      <w:divBdr>
        <w:top w:val="none" w:sz="0" w:space="0" w:color="auto"/>
        <w:left w:val="none" w:sz="0" w:space="0" w:color="auto"/>
        <w:bottom w:val="none" w:sz="0" w:space="0" w:color="auto"/>
        <w:right w:val="none" w:sz="0" w:space="0" w:color="auto"/>
      </w:divBdr>
    </w:div>
    <w:div w:id="829834979">
      <w:bodyDiv w:val="1"/>
      <w:marLeft w:val="0"/>
      <w:marRight w:val="0"/>
      <w:marTop w:val="0"/>
      <w:marBottom w:val="0"/>
      <w:divBdr>
        <w:top w:val="none" w:sz="0" w:space="0" w:color="auto"/>
        <w:left w:val="none" w:sz="0" w:space="0" w:color="auto"/>
        <w:bottom w:val="none" w:sz="0" w:space="0" w:color="auto"/>
        <w:right w:val="none" w:sz="0" w:space="0" w:color="auto"/>
      </w:divBdr>
    </w:div>
    <w:div w:id="833689832">
      <w:bodyDiv w:val="1"/>
      <w:marLeft w:val="0"/>
      <w:marRight w:val="0"/>
      <w:marTop w:val="0"/>
      <w:marBottom w:val="0"/>
      <w:divBdr>
        <w:top w:val="none" w:sz="0" w:space="0" w:color="auto"/>
        <w:left w:val="none" w:sz="0" w:space="0" w:color="auto"/>
        <w:bottom w:val="none" w:sz="0" w:space="0" w:color="auto"/>
        <w:right w:val="none" w:sz="0" w:space="0" w:color="auto"/>
      </w:divBdr>
    </w:div>
    <w:div w:id="838035835">
      <w:bodyDiv w:val="1"/>
      <w:marLeft w:val="0"/>
      <w:marRight w:val="0"/>
      <w:marTop w:val="0"/>
      <w:marBottom w:val="0"/>
      <w:divBdr>
        <w:top w:val="none" w:sz="0" w:space="0" w:color="auto"/>
        <w:left w:val="none" w:sz="0" w:space="0" w:color="auto"/>
        <w:bottom w:val="none" w:sz="0" w:space="0" w:color="auto"/>
        <w:right w:val="none" w:sz="0" w:space="0" w:color="auto"/>
      </w:divBdr>
    </w:div>
    <w:div w:id="845904382">
      <w:bodyDiv w:val="1"/>
      <w:marLeft w:val="0"/>
      <w:marRight w:val="0"/>
      <w:marTop w:val="0"/>
      <w:marBottom w:val="0"/>
      <w:divBdr>
        <w:top w:val="none" w:sz="0" w:space="0" w:color="auto"/>
        <w:left w:val="none" w:sz="0" w:space="0" w:color="auto"/>
        <w:bottom w:val="none" w:sz="0" w:space="0" w:color="auto"/>
        <w:right w:val="none" w:sz="0" w:space="0" w:color="auto"/>
      </w:divBdr>
    </w:div>
    <w:div w:id="846099606">
      <w:bodyDiv w:val="1"/>
      <w:marLeft w:val="0"/>
      <w:marRight w:val="0"/>
      <w:marTop w:val="0"/>
      <w:marBottom w:val="0"/>
      <w:divBdr>
        <w:top w:val="none" w:sz="0" w:space="0" w:color="auto"/>
        <w:left w:val="none" w:sz="0" w:space="0" w:color="auto"/>
        <w:bottom w:val="none" w:sz="0" w:space="0" w:color="auto"/>
        <w:right w:val="none" w:sz="0" w:space="0" w:color="auto"/>
      </w:divBdr>
    </w:div>
    <w:div w:id="847134372">
      <w:bodyDiv w:val="1"/>
      <w:marLeft w:val="0"/>
      <w:marRight w:val="0"/>
      <w:marTop w:val="0"/>
      <w:marBottom w:val="0"/>
      <w:divBdr>
        <w:top w:val="none" w:sz="0" w:space="0" w:color="auto"/>
        <w:left w:val="none" w:sz="0" w:space="0" w:color="auto"/>
        <w:bottom w:val="none" w:sz="0" w:space="0" w:color="auto"/>
        <w:right w:val="none" w:sz="0" w:space="0" w:color="auto"/>
      </w:divBdr>
    </w:div>
    <w:div w:id="849176510">
      <w:bodyDiv w:val="1"/>
      <w:marLeft w:val="0"/>
      <w:marRight w:val="0"/>
      <w:marTop w:val="0"/>
      <w:marBottom w:val="0"/>
      <w:divBdr>
        <w:top w:val="none" w:sz="0" w:space="0" w:color="auto"/>
        <w:left w:val="none" w:sz="0" w:space="0" w:color="auto"/>
        <w:bottom w:val="none" w:sz="0" w:space="0" w:color="auto"/>
        <w:right w:val="none" w:sz="0" w:space="0" w:color="auto"/>
      </w:divBdr>
    </w:div>
    <w:div w:id="849370335">
      <w:bodyDiv w:val="1"/>
      <w:marLeft w:val="0"/>
      <w:marRight w:val="0"/>
      <w:marTop w:val="0"/>
      <w:marBottom w:val="0"/>
      <w:divBdr>
        <w:top w:val="none" w:sz="0" w:space="0" w:color="auto"/>
        <w:left w:val="none" w:sz="0" w:space="0" w:color="auto"/>
        <w:bottom w:val="none" w:sz="0" w:space="0" w:color="auto"/>
        <w:right w:val="none" w:sz="0" w:space="0" w:color="auto"/>
      </w:divBdr>
      <w:divsChild>
        <w:div w:id="354187">
          <w:marLeft w:val="0"/>
          <w:marRight w:val="0"/>
          <w:marTop w:val="0"/>
          <w:marBottom w:val="0"/>
          <w:divBdr>
            <w:top w:val="none" w:sz="0" w:space="0" w:color="auto"/>
            <w:left w:val="none" w:sz="0" w:space="0" w:color="auto"/>
            <w:bottom w:val="none" w:sz="0" w:space="0" w:color="auto"/>
            <w:right w:val="none" w:sz="0" w:space="0" w:color="auto"/>
          </w:divBdr>
        </w:div>
        <w:div w:id="83960645">
          <w:marLeft w:val="0"/>
          <w:marRight w:val="0"/>
          <w:marTop w:val="0"/>
          <w:marBottom w:val="0"/>
          <w:divBdr>
            <w:top w:val="none" w:sz="0" w:space="0" w:color="auto"/>
            <w:left w:val="none" w:sz="0" w:space="0" w:color="auto"/>
            <w:bottom w:val="none" w:sz="0" w:space="0" w:color="auto"/>
            <w:right w:val="none" w:sz="0" w:space="0" w:color="auto"/>
          </w:divBdr>
        </w:div>
        <w:div w:id="111943534">
          <w:marLeft w:val="0"/>
          <w:marRight w:val="0"/>
          <w:marTop w:val="0"/>
          <w:marBottom w:val="0"/>
          <w:divBdr>
            <w:top w:val="none" w:sz="0" w:space="0" w:color="auto"/>
            <w:left w:val="none" w:sz="0" w:space="0" w:color="auto"/>
            <w:bottom w:val="none" w:sz="0" w:space="0" w:color="auto"/>
            <w:right w:val="none" w:sz="0" w:space="0" w:color="auto"/>
          </w:divBdr>
        </w:div>
        <w:div w:id="133497894">
          <w:marLeft w:val="0"/>
          <w:marRight w:val="0"/>
          <w:marTop w:val="0"/>
          <w:marBottom w:val="0"/>
          <w:divBdr>
            <w:top w:val="none" w:sz="0" w:space="0" w:color="auto"/>
            <w:left w:val="none" w:sz="0" w:space="0" w:color="auto"/>
            <w:bottom w:val="none" w:sz="0" w:space="0" w:color="auto"/>
            <w:right w:val="none" w:sz="0" w:space="0" w:color="auto"/>
          </w:divBdr>
        </w:div>
        <w:div w:id="134221332">
          <w:marLeft w:val="0"/>
          <w:marRight w:val="0"/>
          <w:marTop w:val="0"/>
          <w:marBottom w:val="0"/>
          <w:divBdr>
            <w:top w:val="none" w:sz="0" w:space="0" w:color="auto"/>
            <w:left w:val="none" w:sz="0" w:space="0" w:color="auto"/>
            <w:bottom w:val="none" w:sz="0" w:space="0" w:color="auto"/>
            <w:right w:val="none" w:sz="0" w:space="0" w:color="auto"/>
          </w:divBdr>
        </w:div>
        <w:div w:id="141890957">
          <w:marLeft w:val="0"/>
          <w:marRight w:val="0"/>
          <w:marTop w:val="0"/>
          <w:marBottom w:val="0"/>
          <w:divBdr>
            <w:top w:val="none" w:sz="0" w:space="0" w:color="auto"/>
            <w:left w:val="none" w:sz="0" w:space="0" w:color="auto"/>
            <w:bottom w:val="none" w:sz="0" w:space="0" w:color="auto"/>
            <w:right w:val="none" w:sz="0" w:space="0" w:color="auto"/>
          </w:divBdr>
        </w:div>
        <w:div w:id="201983253">
          <w:marLeft w:val="0"/>
          <w:marRight w:val="0"/>
          <w:marTop w:val="0"/>
          <w:marBottom w:val="0"/>
          <w:divBdr>
            <w:top w:val="none" w:sz="0" w:space="0" w:color="auto"/>
            <w:left w:val="none" w:sz="0" w:space="0" w:color="auto"/>
            <w:bottom w:val="none" w:sz="0" w:space="0" w:color="auto"/>
            <w:right w:val="none" w:sz="0" w:space="0" w:color="auto"/>
          </w:divBdr>
        </w:div>
        <w:div w:id="262425170">
          <w:marLeft w:val="0"/>
          <w:marRight w:val="0"/>
          <w:marTop w:val="0"/>
          <w:marBottom w:val="0"/>
          <w:divBdr>
            <w:top w:val="none" w:sz="0" w:space="0" w:color="auto"/>
            <w:left w:val="none" w:sz="0" w:space="0" w:color="auto"/>
            <w:bottom w:val="none" w:sz="0" w:space="0" w:color="auto"/>
            <w:right w:val="none" w:sz="0" w:space="0" w:color="auto"/>
          </w:divBdr>
        </w:div>
        <w:div w:id="277614113">
          <w:marLeft w:val="0"/>
          <w:marRight w:val="0"/>
          <w:marTop w:val="0"/>
          <w:marBottom w:val="0"/>
          <w:divBdr>
            <w:top w:val="none" w:sz="0" w:space="0" w:color="auto"/>
            <w:left w:val="none" w:sz="0" w:space="0" w:color="auto"/>
            <w:bottom w:val="none" w:sz="0" w:space="0" w:color="auto"/>
            <w:right w:val="none" w:sz="0" w:space="0" w:color="auto"/>
          </w:divBdr>
        </w:div>
        <w:div w:id="297423360">
          <w:marLeft w:val="0"/>
          <w:marRight w:val="0"/>
          <w:marTop w:val="0"/>
          <w:marBottom w:val="0"/>
          <w:divBdr>
            <w:top w:val="none" w:sz="0" w:space="0" w:color="auto"/>
            <w:left w:val="none" w:sz="0" w:space="0" w:color="auto"/>
            <w:bottom w:val="none" w:sz="0" w:space="0" w:color="auto"/>
            <w:right w:val="none" w:sz="0" w:space="0" w:color="auto"/>
          </w:divBdr>
        </w:div>
        <w:div w:id="310672133">
          <w:marLeft w:val="0"/>
          <w:marRight w:val="0"/>
          <w:marTop w:val="0"/>
          <w:marBottom w:val="0"/>
          <w:divBdr>
            <w:top w:val="none" w:sz="0" w:space="0" w:color="auto"/>
            <w:left w:val="none" w:sz="0" w:space="0" w:color="auto"/>
            <w:bottom w:val="none" w:sz="0" w:space="0" w:color="auto"/>
            <w:right w:val="none" w:sz="0" w:space="0" w:color="auto"/>
          </w:divBdr>
        </w:div>
        <w:div w:id="321085288">
          <w:marLeft w:val="0"/>
          <w:marRight w:val="0"/>
          <w:marTop w:val="0"/>
          <w:marBottom w:val="0"/>
          <w:divBdr>
            <w:top w:val="none" w:sz="0" w:space="0" w:color="auto"/>
            <w:left w:val="none" w:sz="0" w:space="0" w:color="auto"/>
            <w:bottom w:val="none" w:sz="0" w:space="0" w:color="auto"/>
            <w:right w:val="none" w:sz="0" w:space="0" w:color="auto"/>
          </w:divBdr>
        </w:div>
        <w:div w:id="359283791">
          <w:marLeft w:val="0"/>
          <w:marRight w:val="0"/>
          <w:marTop w:val="0"/>
          <w:marBottom w:val="0"/>
          <w:divBdr>
            <w:top w:val="none" w:sz="0" w:space="0" w:color="auto"/>
            <w:left w:val="none" w:sz="0" w:space="0" w:color="auto"/>
            <w:bottom w:val="none" w:sz="0" w:space="0" w:color="auto"/>
            <w:right w:val="none" w:sz="0" w:space="0" w:color="auto"/>
          </w:divBdr>
        </w:div>
        <w:div w:id="399595821">
          <w:marLeft w:val="0"/>
          <w:marRight w:val="0"/>
          <w:marTop w:val="0"/>
          <w:marBottom w:val="0"/>
          <w:divBdr>
            <w:top w:val="none" w:sz="0" w:space="0" w:color="auto"/>
            <w:left w:val="none" w:sz="0" w:space="0" w:color="auto"/>
            <w:bottom w:val="none" w:sz="0" w:space="0" w:color="auto"/>
            <w:right w:val="none" w:sz="0" w:space="0" w:color="auto"/>
          </w:divBdr>
        </w:div>
        <w:div w:id="431631323">
          <w:marLeft w:val="0"/>
          <w:marRight w:val="0"/>
          <w:marTop w:val="0"/>
          <w:marBottom w:val="0"/>
          <w:divBdr>
            <w:top w:val="none" w:sz="0" w:space="0" w:color="auto"/>
            <w:left w:val="none" w:sz="0" w:space="0" w:color="auto"/>
            <w:bottom w:val="none" w:sz="0" w:space="0" w:color="auto"/>
            <w:right w:val="none" w:sz="0" w:space="0" w:color="auto"/>
          </w:divBdr>
        </w:div>
        <w:div w:id="459953541">
          <w:marLeft w:val="0"/>
          <w:marRight w:val="0"/>
          <w:marTop w:val="0"/>
          <w:marBottom w:val="0"/>
          <w:divBdr>
            <w:top w:val="none" w:sz="0" w:space="0" w:color="auto"/>
            <w:left w:val="none" w:sz="0" w:space="0" w:color="auto"/>
            <w:bottom w:val="none" w:sz="0" w:space="0" w:color="auto"/>
            <w:right w:val="none" w:sz="0" w:space="0" w:color="auto"/>
          </w:divBdr>
        </w:div>
        <w:div w:id="505444872">
          <w:marLeft w:val="0"/>
          <w:marRight w:val="0"/>
          <w:marTop w:val="0"/>
          <w:marBottom w:val="0"/>
          <w:divBdr>
            <w:top w:val="none" w:sz="0" w:space="0" w:color="auto"/>
            <w:left w:val="none" w:sz="0" w:space="0" w:color="auto"/>
            <w:bottom w:val="none" w:sz="0" w:space="0" w:color="auto"/>
            <w:right w:val="none" w:sz="0" w:space="0" w:color="auto"/>
          </w:divBdr>
        </w:div>
        <w:div w:id="548568964">
          <w:marLeft w:val="0"/>
          <w:marRight w:val="0"/>
          <w:marTop w:val="0"/>
          <w:marBottom w:val="0"/>
          <w:divBdr>
            <w:top w:val="none" w:sz="0" w:space="0" w:color="auto"/>
            <w:left w:val="none" w:sz="0" w:space="0" w:color="auto"/>
            <w:bottom w:val="none" w:sz="0" w:space="0" w:color="auto"/>
            <w:right w:val="none" w:sz="0" w:space="0" w:color="auto"/>
          </w:divBdr>
        </w:div>
        <w:div w:id="555043338">
          <w:marLeft w:val="0"/>
          <w:marRight w:val="0"/>
          <w:marTop w:val="0"/>
          <w:marBottom w:val="0"/>
          <w:divBdr>
            <w:top w:val="none" w:sz="0" w:space="0" w:color="auto"/>
            <w:left w:val="none" w:sz="0" w:space="0" w:color="auto"/>
            <w:bottom w:val="none" w:sz="0" w:space="0" w:color="auto"/>
            <w:right w:val="none" w:sz="0" w:space="0" w:color="auto"/>
          </w:divBdr>
        </w:div>
        <w:div w:id="591740572">
          <w:marLeft w:val="0"/>
          <w:marRight w:val="0"/>
          <w:marTop w:val="0"/>
          <w:marBottom w:val="0"/>
          <w:divBdr>
            <w:top w:val="none" w:sz="0" w:space="0" w:color="auto"/>
            <w:left w:val="none" w:sz="0" w:space="0" w:color="auto"/>
            <w:bottom w:val="none" w:sz="0" w:space="0" w:color="auto"/>
            <w:right w:val="none" w:sz="0" w:space="0" w:color="auto"/>
          </w:divBdr>
        </w:div>
        <w:div w:id="748887716">
          <w:marLeft w:val="0"/>
          <w:marRight w:val="0"/>
          <w:marTop w:val="0"/>
          <w:marBottom w:val="0"/>
          <w:divBdr>
            <w:top w:val="none" w:sz="0" w:space="0" w:color="auto"/>
            <w:left w:val="none" w:sz="0" w:space="0" w:color="auto"/>
            <w:bottom w:val="none" w:sz="0" w:space="0" w:color="auto"/>
            <w:right w:val="none" w:sz="0" w:space="0" w:color="auto"/>
          </w:divBdr>
        </w:div>
        <w:div w:id="837577996">
          <w:marLeft w:val="0"/>
          <w:marRight w:val="0"/>
          <w:marTop w:val="0"/>
          <w:marBottom w:val="0"/>
          <w:divBdr>
            <w:top w:val="none" w:sz="0" w:space="0" w:color="auto"/>
            <w:left w:val="none" w:sz="0" w:space="0" w:color="auto"/>
            <w:bottom w:val="none" w:sz="0" w:space="0" w:color="auto"/>
            <w:right w:val="none" w:sz="0" w:space="0" w:color="auto"/>
          </w:divBdr>
        </w:div>
        <w:div w:id="930312061">
          <w:marLeft w:val="0"/>
          <w:marRight w:val="0"/>
          <w:marTop w:val="0"/>
          <w:marBottom w:val="0"/>
          <w:divBdr>
            <w:top w:val="none" w:sz="0" w:space="0" w:color="auto"/>
            <w:left w:val="none" w:sz="0" w:space="0" w:color="auto"/>
            <w:bottom w:val="none" w:sz="0" w:space="0" w:color="auto"/>
            <w:right w:val="none" w:sz="0" w:space="0" w:color="auto"/>
          </w:divBdr>
        </w:div>
        <w:div w:id="951210585">
          <w:marLeft w:val="0"/>
          <w:marRight w:val="0"/>
          <w:marTop w:val="0"/>
          <w:marBottom w:val="0"/>
          <w:divBdr>
            <w:top w:val="none" w:sz="0" w:space="0" w:color="auto"/>
            <w:left w:val="none" w:sz="0" w:space="0" w:color="auto"/>
            <w:bottom w:val="none" w:sz="0" w:space="0" w:color="auto"/>
            <w:right w:val="none" w:sz="0" w:space="0" w:color="auto"/>
          </w:divBdr>
        </w:div>
        <w:div w:id="966277010">
          <w:marLeft w:val="0"/>
          <w:marRight w:val="0"/>
          <w:marTop w:val="0"/>
          <w:marBottom w:val="0"/>
          <w:divBdr>
            <w:top w:val="none" w:sz="0" w:space="0" w:color="auto"/>
            <w:left w:val="none" w:sz="0" w:space="0" w:color="auto"/>
            <w:bottom w:val="none" w:sz="0" w:space="0" w:color="auto"/>
            <w:right w:val="none" w:sz="0" w:space="0" w:color="auto"/>
          </w:divBdr>
        </w:div>
        <w:div w:id="972949510">
          <w:marLeft w:val="0"/>
          <w:marRight w:val="0"/>
          <w:marTop w:val="0"/>
          <w:marBottom w:val="0"/>
          <w:divBdr>
            <w:top w:val="none" w:sz="0" w:space="0" w:color="auto"/>
            <w:left w:val="none" w:sz="0" w:space="0" w:color="auto"/>
            <w:bottom w:val="none" w:sz="0" w:space="0" w:color="auto"/>
            <w:right w:val="none" w:sz="0" w:space="0" w:color="auto"/>
          </w:divBdr>
        </w:div>
        <w:div w:id="975910262">
          <w:marLeft w:val="0"/>
          <w:marRight w:val="0"/>
          <w:marTop w:val="0"/>
          <w:marBottom w:val="0"/>
          <w:divBdr>
            <w:top w:val="none" w:sz="0" w:space="0" w:color="auto"/>
            <w:left w:val="none" w:sz="0" w:space="0" w:color="auto"/>
            <w:bottom w:val="none" w:sz="0" w:space="0" w:color="auto"/>
            <w:right w:val="none" w:sz="0" w:space="0" w:color="auto"/>
          </w:divBdr>
        </w:div>
        <w:div w:id="979770746">
          <w:marLeft w:val="0"/>
          <w:marRight w:val="0"/>
          <w:marTop w:val="0"/>
          <w:marBottom w:val="0"/>
          <w:divBdr>
            <w:top w:val="none" w:sz="0" w:space="0" w:color="auto"/>
            <w:left w:val="none" w:sz="0" w:space="0" w:color="auto"/>
            <w:bottom w:val="none" w:sz="0" w:space="0" w:color="auto"/>
            <w:right w:val="none" w:sz="0" w:space="0" w:color="auto"/>
          </w:divBdr>
        </w:div>
        <w:div w:id="1087266211">
          <w:marLeft w:val="0"/>
          <w:marRight w:val="0"/>
          <w:marTop w:val="0"/>
          <w:marBottom w:val="0"/>
          <w:divBdr>
            <w:top w:val="none" w:sz="0" w:space="0" w:color="auto"/>
            <w:left w:val="none" w:sz="0" w:space="0" w:color="auto"/>
            <w:bottom w:val="none" w:sz="0" w:space="0" w:color="auto"/>
            <w:right w:val="none" w:sz="0" w:space="0" w:color="auto"/>
          </w:divBdr>
        </w:div>
        <w:div w:id="1107583795">
          <w:marLeft w:val="0"/>
          <w:marRight w:val="0"/>
          <w:marTop w:val="0"/>
          <w:marBottom w:val="0"/>
          <w:divBdr>
            <w:top w:val="none" w:sz="0" w:space="0" w:color="auto"/>
            <w:left w:val="none" w:sz="0" w:space="0" w:color="auto"/>
            <w:bottom w:val="none" w:sz="0" w:space="0" w:color="auto"/>
            <w:right w:val="none" w:sz="0" w:space="0" w:color="auto"/>
          </w:divBdr>
        </w:div>
        <w:div w:id="1123039804">
          <w:marLeft w:val="0"/>
          <w:marRight w:val="0"/>
          <w:marTop w:val="0"/>
          <w:marBottom w:val="0"/>
          <w:divBdr>
            <w:top w:val="none" w:sz="0" w:space="0" w:color="auto"/>
            <w:left w:val="none" w:sz="0" w:space="0" w:color="auto"/>
            <w:bottom w:val="none" w:sz="0" w:space="0" w:color="auto"/>
            <w:right w:val="none" w:sz="0" w:space="0" w:color="auto"/>
          </w:divBdr>
        </w:div>
        <w:div w:id="1127239506">
          <w:marLeft w:val="0"/>
          <w:marRight w:val="0"/>
          <w:marTop w:val="0"/>
          <w:marBottom w:val="0"/>
          <w:divBdr>
            <w:top w:val="none" w:sz="0" w:space="0" w:color="auto"/>
            <w:left w:val="none" w:sz="0" w:space="0" w:color="auto"/>
            <w:bottom w:val="none" w:sz="0" w:space="0" w:color="auto"/>
            <w:right w:val="none" w:sz="0" w:space="0" w:color="auto"/>
          </w:divBdr>
        </w:div>
        <w:div w:id="1129935902">
          <w:marLeft w:val="0"/>
          <w:marRight w:val="0"/>
          <w:marTop w:val="0"/>
          <w:marBottom w:val="0"/>
          <w:divBdr>
            <w:top w:val="none" w:sz="0" w:space="0" w:color="auto"/>
            <w:left w:val="none" w:sz="0" w:space="0" w:color="auto"/>
            <w:bottom w:val="none" w:sz="0" w:space="0" w:color="auto"/>
            <w:right w:val="none" w:sz="0" w:space="0" w:color="auto"/>
          </w:divBdr>
        </w:div>
        <w:div w:id="1171062842">
          <w:marLeft w:val="0"/>
          <w:marRight w:val="0"/>
          <w:marTop w:val="0"/>
          <w:marBottom w:val="0"/>
          <w:divBdr>
            <w:top w:val="none" w:sz="0" w:space="0" w:color="auto"/>
            <w:left w:val="none" w:sz="0" w:space="0" w:color="auto"/>
            <w:bottom w:val="none" w:sz="0" w:space="0" w:color="auto"/>
            <w:right w:val="none" w:sz="0" w:space="0" w:color="auto"/>
          </w:divBdr>
        </w:div>
        <w:div w:id="1177576179">
          <w:marLeft w:val="0"/>
          <w:marRight w:val="0"/>
          <w:marTop w:val="0"/>
          <w:marBottom w:val="0"/>
          <w:divBdr>
            <w:top w:val="none" w:sz="0" w:space="0" w:color="auto"/>
            <w:left w:val="none" w:sz="0" w:space="0" w:color="auto"/>
            <w:bottom w:val="none" w:sz="0" w:space="0" w:color="auto"/>
            <w:right w:val="none" w:sz="0" w:space="0" w:color="auto"/>
          </w:divBdr>
        </w:div>
        <w:div w:id="1315601736">
          <w:marLeft w:val="0"/>
          <w:marRight w:val="0"/>
          <w:marTop w:val="0"/>
          <w:marBottom w:val="0"/>
          <w:divBdr>
            <w:top w:val="none" w:sz="0" w:space="0" w:color="auto"/>
            <w:left w:val="none" w:sz="0" w:space="0" w:color="auto"/>
            <w:bottom w:val="none" w:sz="0" w:space="0" w:color="auto"/>
            <w:right w:val="none" w:sz="0" w:space="0" w:color="auto"/>
          </w:divBdr>
        </w:div>
        <w:div w:id="1317802395">
          <w:marLeft w:val="0"/>
          <w:marRight w:val="0"/>
          <w:marTop w:val="0"/>
          <w:marBottom w:val="0"/>
          <w:divBdr>
            <w:top w:val="none" w:sz="0" w:space="0" w:color="auto"/>
            <w:left w:val="none" w:sz="0" w:space="0" w:color="auto"/>
            <w:bottom w:val="none" w:sz="0" w:space="0" w:color="auto"/>
            <w:right w:val="none" w:sz="0" w:space="0" w:color="auto"/>
          </w:divBdr>
        </w:div>
        <w:div w:id="1326742842">
          <w:marLeft w:val="0"/>
          <w:marRight w:val="0"/>
          <w:marTop w:val="0"/>
          <w:marBottom w:val="0"/>
          <w:divBdr>
            <w:top w:val="none" w:sz="0" w:space="0" w:color="auto"/>
            <w:left w:val="none" w:sz="0" w:space="0" w:color="auto"/>
            <w:bottom w:val="none" w:sz="0" w:space="0" w:color="auto"/>
            <w:right w:val="none" w:sz="0" w:space="0" w:color="auto"/>
          </w:divBdr>
        </w:div>
        <w:div w:id="1337615787">
          <w:marLeft w:val="0"/>
          <w:marRight w:val="0"/>
          <w:marTop w:val="0"/>
          <w:marBottom w:val="0"/>
          <w:divBdr>
            <w:top w:val="none" w:sz="0" w:space="0" w:color="auto"/>
            <w:left w:val="none" w:sz="0" w:space="0" w:color="auto"/>
            <w:bottom w:val="none" w:sz="0" w:space="0" w:color="auto"/>
            <w:right w:val="none" w:sz="0" w:space="0" w:color="auto"/>
          </w:divBdr>
        </w:div>
        <w:div w:id="1350137816">
          <w:marLeft w:val="0"/>
          <w:marRight w:val="0"/>
          <w:marTop w:val="0"/>
          <w:marBottom w:val="0"/>
          <w:divBdr>
            <w:top w:val="none" w:sz="0" w:space="0" w:color="auto"/>
            <w:left w:val="none" w:sz="0" w:space="0" w:color="auto"/>
            <w:bottom w:val="none" w:sz="0" w:space="0" w:color="auto"/>
            <w:right w:val="none" w:sz="0" w:space="0" w:color="auto"/>
          </w:divBdr>
        </w:div>
        <w:div w:id="1350378557">
          <w:marLeft w:val="0"/>
          <w:marRight w:val="0"/>
          <w:marTop w:val="0"/>
          <w:marBottom w:val="0"/>
          <w:divBdr>
            <w:top w:val="none" w:sz="0" w:space="0" w:color="auto"/>
            <w:left w:val="none" w:sz="0" w:space="0" w:color="auto"/>
            <w:bottom w:val="none" w:sz="0" w:space="0" w:color="auto"/>
            <w:right w:val="none" w:sz="0" w:space="0" w:color="auto"/>
          </w:divBdr>
        </w:div>
        <w:div w:id="1427074970">
          <w:marLeft w:val="0"/>
          <w:marRight w:val="0"/>
          <w:marTop w:val="0"/>
          <w:marBottom w:val="0"/>
          <w:divBdr>
            <w:top w:val="none" w:sz="0" w:space="0" w:color="auto"/>
            <w:left w:val="none" w:sz="0" w:space="0" w:color="auto"/>
            <w:bottom w:val="none" w:sz="0" w:space="0" w:color="auto"/>
            <w:right w:val="none" w:sz="0" w:space="0" w:color="auto"/>
          </w:divBdr>
        </w:div>
        <w:div w:id="1478035776">
          <w:marLeft w:val="0"/>
          <w:marRight w:val="0"/>
          <w:marTop w:val="0"/>
          <w:marBottom w:val="0"/>
          <w:divBdr>
            <w:top w:val="none" w:sz="0" w:space="0" w:color="auto"/>
            <w:left w:val="none" w:sz="0" w:space="0" w:color="auto"/>
            <w:bottom w:val="none" w:sz="0" w:space="0" w:color="auto"/>
            <w:right w:val="none" w:sz="0" w:space="0" w:color="auto"/>
          </w:divBdr>
        </w:div>
        <w:div w:id="1487088919">
          <w:marLeft w:val="0"/>
          <w:marRight w:val="0"/>
          <w:marTop w:val="0"/>
          <w:marBottom w:val="0"/>
          <w:divBdr>
            <w:top w:val="none" w:sz="0" w:space="0" w:color="auto"/>
            <w:left w:val="none" w:sz="0" w:space="0" w:color="auto"/>
            <w:bottom w:val="none" w:sz="0" w:space="0" w:color="auto"/>
            <w:right w:val="none" w:sz="0" w:space="0" w:color="auto"/>
          </w:divBdr>
        </w:div>
        <w:div w:id="1583759897">
          <w:marLeft w:val="0"/>
          <w:marRight w:val="0"/>
          <w:marTop w:val="0"/>
          <w:marBottom w:val="0"/>
          <w:divBdr>
            <w:top w:val="none" w:sz="0" w:space="0" w:color="auto"/>
            <w:left w:val="none" w:sz="0" w:space="0" w:color="auto"/>
            <w:bottom w:val="none" w:sz="0" w:space="0" w:color="auto"/>
            <w:right w:val="none" w:sz="0" w:space="0" w:color="auto"/>
          </w:divBdr>
        </w:div>
        <w:div w:id="1615167034">
          <w:marLeft w:val="0"/>
          <w:marRight w:val="0"/>
          <w:marTop w:val="0"/>
          <w:marBottom w:val="0"/>
          <w:divBdr>
            <w:top w:val="none" w:sz="0" w:space="0" w:color="auto"/>
            <w:left w:val="none" w:sz="0" w:space="0" w:color="auto"/>
            <w:bottom w:val="none" w:sz="0" w:space="0" w:color="auto"/>
            <w:right w:val="none" w:sz="0" w:space="0" w:color="auto"/>
          </w:divBdr>
        </w:div>
        <w:div w:id="1689335103">
          <w:marLeft w:val="0"/>
          <w:marRight w:val="0"/>
          <w:marTop w:val="0"/>
          <w:marBottom w:val="0"/>
          <w:divBdr>
            <w:top w:val="none" w:sz="0" w:space="0" w:color="auto"/>
            <w:left w:val="none" w:sz="0" w:space="0" w:color="auto"/>
            <w:bottom w:val="none" w:sz="0" w:space="0" w:color="auto"/>
            <w:right w:val="none" w:sz="0" w:space="0" w:color="auto"/>
          </w:divBdr>
        </w:div>
        <w:div w:id="1725060853">
          <w:marLeft w:val="0"/>
          <w:marRight w:val="0"/>
          <w:marTop w:val="0"/>
          <w:marBottom w:val="0"/>
          <w:divBdr>
            <w:top w:val="none" w:sz="0" w:space="0" w:color="auto"/>
            <w:left w:val="none" w:sz="0" w:space="0" w:color="auto"/>
            <w:bottom w:val="none" w:sz="0" w:space="0" w:color="auto"/>
            <w:right w:val="none" w:sz="0" w:space="0" w:color="auto"/>
          </w:divBdr>
        </w:div>
        <w:div w:id="1784767895">
          <w:marLeft w:val="0"/>
          <w:marRight w:val="0"/>
          <w:marTop w:val="0"/>
          <w:marBottom w:val="0"/>
          <w:divBdr>
            <w:top w:val="none" w:sz="0" w:space="0" w:color="auto"/>
            <w:left w:val="none" w:sz="0" w:space="0" w:color="auto"/>
            <w:bottom w:val="none" w:sz="0" w:space="0" w:color="auto"/>
            <w:right w:val="none" w:sz="0" w:space="0" w:color="auto"/>
          </w:divBdr>
        </w:div>
        <w:div w:id="1805124786">
          <w:marLeft w:val="0"/>
          <w:marRight w:val="0"/>
          <w:marTop w:val="0"/>
          <w:marBottom w:val="0"/>
          <w:divBdr>
            <w:top w:val="none" w:sz="0" w:space="0" w:color="auto"/>
            <w:left w:val="none" w:sz="0" w:space="0" w:color="auto"/>
            <w:bottom w:val="none" w:sz="0" w:space="0" w:color="auto"/>
            <w:right w:val="none" w:sz="0" w:space="0" w:color="auto"/>
          </w:divBdr>
        </w:div>
        <w:div w:id="1831553303">
          <w:marLeft w:val="0"/>
          <w:marRight w:val="0"/>
          <w:marTop w:val="0"/>
          <w:marBottom w:val="0"/>
          <w:divBdr>
            <w:top w:val="none" w:sz="0" w:space="0" w:color="auto"/>
            <w:left w:val="none" w:sz="0" w:space="0" w:color="auto"/>
            <w:bottom w:val="none" w:sz="0" w:space="0" w:color="auto"/>
            <w:right w:val="none" w:sz="0" w:space="0" w:color="auto"/>
          </w:divBdr>
        </w:div>
        <w:div w:id="1839272089">
          <w:marLeft w:val="0"/>
          <w:marRight w:val="0"/>
          <w:marTop w:val="0"/>
          <w:marBottom w:val="0"/>
          <w:divBdr>
            <w:top w:val="none" w:sz="0" w:space="0" w:color="auto"/>
            <w:left w:val="none" w:sz="0" w:space="0" w:color="auto"/>
            <w:bottom w:val="none" w:sz="0" w:space="0" w:color="auto"/>
            <w:right w:val="none" w:sz="0" w:space="0" w:color="auto"/>
          </w:divBdr>
        </w:div>
        <w:div w:id="1852327976">
          <w:marLeft w:val="0"/>
          <w:marRight w:val="0"/>
          <w:marTop w:val="0"/>
          <w:marBottom w:val="0"/>
          <w:divBdr>
            <w:top w:val="none" w:sz="0" w:space="0" w:color="auto"/>
            <w:left w:val="none" w:sz="0" w:space="0" w:color="auto"/>
            <w:bottom w:val="none" w:sz="0" w:space="0" w:color="auto"/>
            <w:right w:val="none" w:sz="0" w:space="0" w:color="auto"/>
          </w:divBdr>
        </w:div>
        <w:div w:id="1860771718">
          <w:marLeft w:val="0"/>
          <w:marRight w:val="0"/>
          <w:marTop w:val="0"/>
          <w:marBottom w:val="0"/>
          <w:divBdr>
            <w:top w:val="none" w:sz="0" w:space="0" w:color="auto"/>
            <w:left w:val="none" w:sz="0" w:space="0" w:color="auto"/>
            <w:bottom w:val="none" w:sz="0" w:space="0" w:color="auto"/>
            <w:right w:val="none" w:sz="0" w:space="0" w:color="auto"/>
          </w:divBdr>
        </w:div>
        <w:div w:id="1863124468">
          <w:marLeft w:val="0"/>
          <w:marRight w:val="0"/>
          <w:marTop w:val="0"/>
          <w:marBottom w:val="0"/>
          <w:divBdr>
            <w:top w:val="none" w:sz="0" w:space="0" w:color="auto"/>
            <w:left w:val="none" w:sz="0" w:space="0" w:color="auto"/>
            <w:bottom w:val="none" w:sz="0" w:space="0" w:color="auto"/>
            <w:right w:val="none" w:sz="0" w:space="0" w:color="auto"/>
          </w:divBdr>
        </w:div>
        <w:div w:id="1904176328">
          <w:marLeft w:val="0"/>
          <w:marRight w:val="0"/>
          <w:marTop w:val="0"/>
          <w:marBottom w:val="0"/>
          <w:divBdr>
            <w:top w:val="none" w:sz="0" w:space="0" w:color="auto"/>
            <w:left w:val="none" w:sz="0" w:space="0" w:color="auto"/>
            <w:bottom w:val="none" w:sz="0" w:space="0" w:color="auto"/>
            <w:right w:val="none" w:sz="0" w:space="0" w:color="auto"/>
          </w:divBdr>
        </w:div>
        <w:div w:id="1935431798">
          <w:marLeft w:val="0"/>
          <w:marRight w:val="0"/>
          <w:marTop w:val="0"/>
          <w:marBottom w:val="0"/>
          <w:divBdr>
            <w:top w:val="none" w:sz="0" w:space="0" w:color="auto"/>
            <w:left w:val="none" w:sz="0" w:space="0" w:color="auto"/>
            <w:bottom w:val="none" w:sz="0" w:space="0" w:color="auto"/>
            <w:right w:val="none" w:sz="0" w:space="0" w:color="auto"/>
          </w:divBdr>
        </w:div>
        <w:div w:id="1976640998">
          <w:marLeft w:val="0"/>
          <w:marRight w:val="0"/>
          <w:marTop w:val="0"/>
          <w:marBottom w:val="0"/>
          <w:divBdr>
            <w:top w:val="none" w:sz="0" w:space="0" w:color="auto"/>
            <w:left w:val="none" w:sz="0" w:space="0" w:color="auto"/>
            <w:bottom w:val="none" w:sz="0" w:space="0" w:color="auto"/>
            <w:right w:val="none" w:sz="0" w:space="0" w:color="auto"/>
          </w:divBdr>
        </w:div>
        <w:div w:id="2012171600">
          <w:marLeft w:val="0"/>
          <w:marRight w:val="0"/>
          <w:marTop w:val="0"/>
          <w:marBottom w:val="0"/>
          <w:divBdr>
            <w:top w:val="none" w:sz="0" w:space="0" w:color="auto"/>
            <w:left w:val="none" w:sz="0" w:space="0" w:color="auto"/>
            <w:bottom w:val="none" w:sz="0" w:space="0" w:color="auto"/>
            <w:right w:val="none" w:sz="0" w:space="0" w:color="auto"/>
          </w:divBdr>
        </w:div>
        <w:div w:id="2031952281">
          <w:marLeft w:val="0"/>
          <w:marRight w:val="0"/>
          <w:marTop w:val="0"/>
          <w:marBottom w:val="0"/>
          <w:divBdr>
            <w:top w:val="none" w:sz="0" w:space="0" w:color="auto"/>
            <w:left w:val="none" w:sz="0" w:space="0" w:color="auto"/>
            <w:bottom w:val="none" w:sz="0" w:space="0" w:color="auto"/>
            <w:right w:val="none" w:sz="0" w:space="0" w:color="auto"/>
          </w:divBdr>
        </w:div>
        <w:div w:id="2036230378">
          <w:marLeft w:val="0"/>
          <w:marRight w:val="0"/>
          <w:marTop w:val="0"/>
          <w:marBottom w:val="0"/>
          <w:divBdr>
            <w:top w:val="none" w:sz="0" w:space="0" w:color="auto"/>
            <w:left w:val="none" w:sz="0" w:space="0" w:color="auto"/>
            <w:bottom w:val="none" w:sz="0" w:space="0" w:color="auto"/>
            <w:right w:val="none" w:sz="0" w:space="0" w:color="auto"/>
          </w:divBdr>
        </w:div>
        <w:div w:id="2040083370">
          <w:marLeft w:val="0"/>
          <w:marRight w:val="0"/>
          <w:marTop w:val="0"/>
          <w:marBottom w:val="0"/>
          <w:divBdr>
            <w:top w:val="none" w:sz="0" w:space="0" w:color="auto"/>
            <w:left w:val="none" w:sz="0" w:space="0" w:color="auto"/>
            <w:bottom w:val="none" w:sz="0" w:space="0" w:color="auto"/>
            <w:right w:val="none" w:sz="0" w:space="0" w:color="auto"/>
          </w:divBdr>
        </w:div>
      </w:divsChild>
    </w:div>
    <w:div w:id="851335689">
      <w:bodyDiv w:val="1"/>
      <w:marLeft w:val="0"/>
      <w:marRight w:val="0"/>
      <w:marTop w:val="0"/>
      <w:marBottom w:val="0"/>
      <w:divBdr>
        <w:top w:val="none" w:sz="0" w:space="0" w:color="auto"/>
        <w:left w:val="none" w:sz="0" w:space="0" w:color="auto"/>
        <w:bottom w:val="none" w:sz="0" w:space="0" w:color="auto"/>
        <w:right w:val="none" w:sz="0" w:space="0" w:color="auto"/>
      </w:divBdr>
    </w:div>
    <w:div w:id="853885867">
      <w:bodyDiv w:val="1"/>
      <w:marLeft w:val="0"/>
      <w:marRight w:val="0"/>
      <w:marTop w:val="0"/>
      <w:marBottom w:val="0"/>
      <w:divBdr>
        <w:top w:val="none" w:sz="0" w:space="0" w:color="auto"/>
        <w:left w:val="none" w:sz="0" w:space="0" w:color="auto"/>
        <w:bottom w:val="none" w:sz="0" w:space="0" w:color="auto"/>
        <w:right w:val="none" w:sz="0" w:space="0" w:color="auto"/>
      </w:divBdr>
    </w:div>
    <w:div w:id="853962219">
      <w:bodyDiv w:val="1"/>
      <w:marLeft w:val="0"/>
      <w:marRight w:val="0"/>
      <w:marTop w:val="0"/>
      <w:marBottom w:val="0"/>
      <w:divBdr>
        <w:top w:val="none" w:sz="0" w:space="0" w:color="auto"/>
        <w:left w:val="none" w:sz="0" w:space="0" w:color="auto"/>
        <w:bottom w:val="none" w:sz="0" w:space="0" w:color="auto"/>
        <w:right w:val="none" w:sz="0" w:space="0" w:color="auto"/>
      </w:divBdr>
    </w:div>
    <w:div w:id="855508958">
      <w:bodyDiv w:val="1"/>
      <w:marLeft w:val="0"/>
      <w:marRight w:val="0"/>
      <w:marTop w:val="0"/>
      <w:marBottom w:val="0"/>
      <w:divBdr>
        <w:top w:val="none" w:sz="0" w:space="0" w:color="auto"/>
        <w:left w:val="none" w:sz="0" w:space="0" w:color="auto"/>
        <w:bottom w:val="none" w:sz="0" w:space="0" w:color="auto"/>
        <w:right w:val="none" w:sz="0" w:space="0" w:color="auto"/>
      </w:divBdr>
    </w:div>
    <w:div w:id="855998187">
      <w:bodyDiv w:val="1"/>
      <w:marLeft w:val="0"/>
      <w:marRight w:val="0"/>
      <w:marTop w:val="0"/>
      <w:marBottom w:val="0"/>
      <w:divBdr>
        <w:top w:val="none" w:sz="0" w:space="0" w:color="auto"/>
        <w:left w:val="none" w:sz="0" w:space="0" w:color="auto"/>
        <w:bottom w:val="none" w:sz="0" w:space="0" w:color="auto"/>
        <w:right w:val="none" w:sz="0" w:space="0" w:color="auto"/>
      </w:divBdr>
    </w:div>
    <w:div w:id="856622365">
      <w:bodyDiv w:val="1"/>
      <w:marLeft w:val="0"/>
      <w:marRight w:val="0"/>
      <w:marTop w:val="0"/>
      <w:marBottom w:val="0"/>
      <w:divBdr>
        <w:top w:val="none" w:sz="0" w:space="0" w:color="auto"/>
        <w:left w:val="none" w:sz="0" w:space="0" w:color="auto"/>
        <w:bottom w:val="none" w:sz="0" w:space="0" w:color="auto"/>
        <w:right w:val="none" w:sz="0" w:space="0" w:color="auto"/>
      </w:divBdr>
    </w:div>
    <w:div w:id="857700689">
      <w:bodyDiv w:val="1"/>
      <w:marLeft w:val="0"/>
      <w:marRight w:val="0"/>
      <w:marTop w:val="0"/>
      <w:marBottom w:val="0"/>
      <w:divBdr>
        <w:top w:val="none" w:sz="0" w:space="0" w:color="auto"/>
        <w:left w:val="none" w:sz="0" w:space="0" w:color="auto"/>
        <w:bottom w:val="none" w:sz="0" w:space="0" w:color="auto"/>
        <w:right w:val="none" w:sz="0" w:space="0" w:color="auto"/>
      </w:divBdr>
    </w:div>
    <w:div w:id="858007445">
      <w:bodyDiv w:val="1"/>
      <w:marLeft w:val="0"/>
      <w:marRight w:val="0"/>
      <w:marTop w:val="0"/>
      <w:marBottom w:val="0"/>
      <w:divBdr>
        <w:top w:val="none" w:sz="0" w:space="0" w:color="auto"/>
        <w:left w:val="none" w:sz="0" w:space="0" w:color="auto"/>
        <w:bottom w:val="none" w:sz="0" w:space="0" w:color="auto"/>
        <w:right w:val="none" w:sz="0" w:space="0" w:color="auto"/>
      </w:divBdr>
    </w:div>
    <w:div w:id="860972239">
      <w:bodyDiv w:val="1"/>
      <w:marLeft w:val="0"/>
      <w:marRight w:val="0"/>
      <w:marTop w:val="0"/>
      <w:marBottom w:val="0"/>
      <w:divBdr>
        <w:top w:val="none" w:sz="0" w:space="0" w:color="auto"/>
        <w:left w:val="none" w:sz="0" w:space="0" w:color="auto"/>
        <w:bottom w:val="none" w:sz="0" w:space="0" w:color="auto"/>
        <w:right w:val="none" w:sz="0" w:space="0" w:color="auto"/>
      </w:divBdr>
    </w:div>
    <w:div w:id="860977789">
      <w:bodyDiv w:val="1"/>
      <w:marLeft w:val="0"/>
      <w:marRight w:val="0"/>
      <w:marTop w:val="0"/>
      <w:marBottom w:val="0"/>
      <w:divBdr>
        <w:top w:val="none" w:sz="0" w:space="0" w:color="auto"/>
        <w:left w:val="none" w:sz="0" w:space="0" w:color="auto"/>
        <w:bottom w:val="none" w:sz="0" w:space="0" w:color="auto"/>
        <w:right w:val="none" w:sz="0" w:space="0" w:color="auto"/>
      </w:divBdr>
    </w:div>
    <w:div w:id="865098479">
      <w:bodyDiv w:val="1"/>
      <w:marLeft w:val="0"/>
      <w:marRight w:val="0"/>
      <w:marTop w:val="0"/>
      <w:marBottom w:val="0"/>
      <w:divBdr>
        <w:top w:val="none" w:sz="0" w:space="0" w:color="auto"/>
        <w:left w:val="none" w:sz="0" w:space="0" w:color="auto"/>
        <w:bottom w:val="none" w:sz="0" w:space="0" w:color="auto"/>
        <w:right w:val="none" w:sz="0" w:space="0" w:color="auto"/>
      </w:divBdr>
    </w:div>
    <w:div w:id="865875225">
      <w:bodyDiv w:val="1"/>
      <w:marLeft w:val="0"/>
      <w:marRight w:val="0"/>
      <w:marTop w:val="0"/>
      <w:marBottom w:val="0"/>
      <w:divBdr>
        <w:top w:val="none" w:sz="0" w:space="0" w:color="auto"/>
        <w:left w:val="none" w:sz="0" w:space="0" w:color="auto"/>
        <w:bottom w:val="none" w:sz="0" w:space="0" w:color="auto"/>
        <w:right w:val="none" w:sz="0" w:space="0" w:color="auto"/>
      </w:divBdr>
    </w:div>
    <w:div w:id="866673991">
      <w:bodyDiv w:val="1"/>
      <w:marLeft w:val="0"/>
      <w:marRight w:val="0"/>
      <w:marTop w:val="0"/>
      <w:marBottom w:val="0"/>
      <w:divBdr>
        <w:top w:val="none" w:sz="0" w:space="0" w:color="auto"/>
        <w:left w:val="none" w:sz="0" w:space="0" w:color="auto"/>
        <w:bottom w:val="none" w:sz="0" w:space="0" w:color="auto"/>
        <w:right w:val="none" w:sz="0" w:space="0" w:color="auto"/>
      </w:divBdr>
    </w:div>
    <w:div w:id="866799913">
      <w:bodyDiv w:val="1"/>
      <w:marLeft w:val="0"/>
      <w:marRight w:val="0"/>
      <w:marTop w:val="0"/>
      <w:marBottom w:val="0"/>
      <w:divBdr>
        <w:top w:val="none" w:sz="0" w:space="0" w:color="auto"/>
        <w:left w:val="none" w:sz="0" w:space="0" w:color="auto"/>
        <w:bottom w:val="none" w:sz="0" w:space="0" w:color="auto"/>
        <w:right w:val="none" w:sz="0" w:space="0" w:color="auto"/>
      </w:divBdr>
    </w:div>
    <w:div w:id="867136539">
      <w:bodyDiv w:val="1"/>
      <w:marLeft w:val="0"/>
      <w:marRight w:val="0"/>
      <w:marTop w:val="0"/>
      <w:marBottom w:val="0"/>
      <w:divBdr>
        <w:top w:val="none" w:sz="0" w:space="0" w:color="auto"/>
        <w:left w:val="none" w:sz="0" w:space="0" w:color="auto"/>
        <w:bottom w:val="none" w:sz="0" w:space="0" w:color="auto"/>
        <w:right w:val="none" w:sz="0" w:space="0" w:color="auto"/>
      </w:divBdr>
    </w:div>
    <w:div w:id="868958683">
      <w:bodyDiv w:val="1"/>
      <w:marLeft w:val="0"/>
      <w:marRight w:val="0"/>
      <w:marTop w:val="0"/>
      <w:marBottom w:val="0"/>
      <w:divBdr>
        <w:top w:val="none" w:sz="0" w:space="0" w:color="auto"/>
        <w:left w:val="none" w:sz="0" w:space="0" w:color="auto"/>
        <w:bottom w:val="none" w:sz="0" w:space="0" w:color="auto"/>
        <w:right w:val="none" w:sz="0" w:space="0" w:color="auto"/>
      </w:divBdr>
    </w:div>
    <w:div w:id="872184801">
      <w:bodyDiv w:val="1"/>
      <w:marLeft w:val="0"/>
      <w:marRight w:val="0"/>
      <w:marTop w:val="0"/>
      <w:marBottom w:val="0"/>
      <w:divBdr>
        <w:top w:val="none" w:sz="0" w:space="0" w:color="auto"/>
        <w:left w:val="none" w:sz="0" w:space="0" w:color="auto"/>
        <w:bottom w:val="none" w:sz="0" w:space="0" w:color="auto"/>
        <w:right w:val="none" w:sz="0" w:space="0" w:color="auto"/>
      </w:divBdr>
    </w:div>
    <w:div w:id="876088912">
      <w:bodyDiv w:val="1"/>
      <w:marLeft w:val="0"/>
      <w:marRight w:val="0"/>
      <w:marTop w:val="0"/>
      <w:marBottom w:val="0"/>
      <w:divBdr>
        <w:top w:val="none" w:sz="0" w:space="0" w:color="auto"/>
        <w:left w:val="none" w:sz="0" w:space="0" w:color="auto"/>
        <w:bottom w:val="none" w:sz="0" w:space="0" w:color="auto"/>
        <w:right w:val="none" w:sz="0" w:space="0" w:color="auto"/>
      </w:divBdr>
    </w:div>
    <w:div w:id="881092389">
      <w:bodyDiv w:val="1"/>
      <w:marLeft w:val="0"/>
      <w:marRight w:val="0"/>
      <w:marTop w:val="0"/>
      <w:marBottom w:val="0"/>
      <w:divBdr>
        <w:top w:val="none" w:sz="0" w:space="0" w:color="auto"/>
        <w:left w:val="none" w:sz="0" w:space="0" w:color="auto"/>
        <w:bottom w:val="none" w:sz="0" w:space="0" w:color="auto"/>
        <w:right w:val="none" w:sz="0" w:space="0" w:color="auto"/>
      </w:divBdr>
    </w:div>
    <w:div w:id="881794119">
      <w:bodyDiv w:val="1"/>
      <w:marLeft w:val="0"/>
      <w:marRight w:val="0"/>
      <w:marTop w:val="0"/>
      <w:marBottom w:val="0"/>
      <w:divBdr>
        <w:top w:val="none" w:sz="0" w:space="0" w:color="auto"/>
        <w:left w:val="none" w:sz="0" w:space="0" w:color="auto"/>
        <w:bottom w:val="none" w:sz="0" w:space="0" w:color="auto"/>
        <w:right w:val="none" w:sz="0" w:space="0" w:color="auto"/>
      </w:divBdr>
    </w:div>
    <w:div w:id="883297119">
      <w:bodyDiv w:val="1"/>
      <w:marLeft w:val="0"/>
      <w:marRight w:val="0"/>
      <w:marTop w:val="0"/>
      <w:marBottom w:val="0"/>
      <w:divBdr>
        <w:top w:val="none" w:sz="0" w:space="0" w:color="auto"/>
        <w:left w:val="none" w:sz="0" w:space="0" w:color="auto"/>
        <w:bottom w:val="none" w:sz="0" w:space="0" w:color="auto"/>
        <w:right w:val="none" w:sz="0" w:space="0" w:color="auto"/>
      </w:divBdr>
    </w:div>
    <w:div w:id="883910010">
      <w:bodyDiv w:val="1"/>
      <w:marLeft w:val="0"/>
      <w:marRight w:val="0"/>
      <w:marTop w:val="0"/>
      <w:marBottom w:val="0"/>
      <w:divBdr>
        <w:top w:val="none" w:sz="0" w:space="0" w:color="auto"/>
        <w:left w:val="none" w:sz="0" w:space="0" w:color="auto"/>
        <w:bottom w:val="none" w:sz="0" w:space="0" w:color="auto"/>
        <w:right w:val="none" w:sz="0" w:space="0" w:color="auto"/>
      </w:divBdr>
    </w:div>
    <w:div w:id="884020531">
      <w:bodyDiv w:val="1"/>
      <w:marLeft w:val="0"/>
      <w:marRight w:val="0"/>
      <w:marTop w:val="0"/>
      <w:marBottom w:val="0"/>
      <w:divBdr>
        <w:top w:val="none" w:sz="0" w:space="0" w:color="auto"/>
        <w:left w:val="none" w:sz="0" w:space="0" w:color="auto"/>
        <w:bottom w:val="none" w:sz="0" w:space="0" w:color="auto"/>
        <w:right w:val="none" w:sz="0" w:space="0" w:color="auto"/>
      </w:divBdr>
    </w:div>
    <w:div w:id="884827105">
      <w:bodyDiv w:val="1"/>
      <w:marLeft w:val="0"/>
      <w:marRight w:val="0"/>
      <w:marTop w:val="0"/>
      <w:marBottom w:val="0"/>
      <w:divBdr>
        <w:top w:val="none" w:sz="0" w:space="0" w:color="auto"/>
        <w:left w:val="none" w:sz="0" w:space="0" w:color="auto"/>
        <w:bottom w:val="none" w:sz="0" w:space="0" w:color="auto"/>
        <w:right w:val="none" w:sz="0" w:space="0" w:color="auto"/>
      </w:divBdr>
    </w:div>
    <w:div w:id="888879579">
      <w:bodyDiv w:val="1"/>
      <w:marLeft w:val="0"/>
      <w:marRight w:val="0"/>
      <w:marTop w:val="0"/>
      <w:marBottom w:val="0"/>
      <w:divBdr>
        <w:top w:val="none" w:sz="0" w:space="0" w:color="auto"/>
        <w:left w:val="none" w:sz="0" w:space="0" w:color="auto"/>
        <w:bottom w:val="none" w:sz="0" w:space="0" w:color="auto"/>
        <w:right w:val="none" w:sz="0" w:space="0" w:color="auto"/>
      </w:divBdr>
    </w:div>
    <w:div w:id="889147026">
      <w:bodyDiv w:val="1"/>
      <w:marLeft w:val="0"/>
      <w:marRight w:val="0"/>
      <w:marTop w:val="0"/>
      <w:marBottom w:val="0"/>
      <w:divBdr>
        <w:top w:val="none" w:sz="0" w:space="0" w:color="auto"/>
        <w:left w:val="none" w:sz="0" w:space="0" w:color="auto"/>
        <w:bottom w:val="none" w:sz="0" w:space="0" w:color="auto"/>
        <w:right w:val="none" w:sz="0" w:space="0" w:color="auto"/>
      </w:divBdr>
    </w:div>
    <w:div w:id="893931613">
      <w:bodyDiv w:val="1"/>
      <w:marLeft w:val="0"/>
      <w:marRight w:val="0"/>
      <w:marTop w:val="0"/>
      <w:marBottom w:val="0"/>
      <w:divBdr>
        <w:top w:val="none" w:sz="0" w:space="0" w:color="auto"/>
        <w:left w:val="none" w:sz="0" w:space="0" w:color="auto"/>
        <w:bottom w:val="none" w:sz="0" w:space="0" w:color="auto"/>
        <w:right w:val="none" w:sz="0" w:space="0" w:color="auto"/>
      </w:divBdr>
    </w:div>
    <w:div w:id="894510133">
      <w:bodyDiv w:val="1"/>
      <w:marLeft w:val="0"/>
      <w:marRight w:val="0"/>
      <w:marTop w:val="0"/>
      <w:marBottom w:val="0"/>
      <w:divBdr>
        <w:top w:val="none" w:sz="0" w:space="0" w:color="auto"/>
        <w:left w:val="none" w:sz="0" w:space="0" w:color="auto"/>
        <w:bottom w:val="none" w:sz="0" w:space="0" w:color="auto"/>
        <w:right w:val="none" w:sz="0" w:space="0" w:color="auto"/>
      </w:divBdr>
    </w:div>
    <w:div w:id="895552602">
      <w:bodyDiv w:val="1"/>
      <w:marLeft w:val="0"/>
      <w:marRight w:val="0"/>
      <w:marTop w:val="0"/>
      <w:marBottom w:val="0"/>
      <w:divBdr>
        <w:top w:val="none" w:sz="0" w:space="0" w:color="auto"/>
        <w:left w:val="none" w:sz="0" w:space="0" w:color="auto"/>
        <w:bottom w:val="none" w:sz="0" w:space="0" w:color="auto"/>
        <w:right w:val="none" w:sz="0" w:space="0" w:color="auto"/>
      </w:divBdr>
    </w:div>
    <w:div w:id="896665171">
      <w:bodyDiv w:val="1"/>
      <w:marLeft w:val="0"/>
      <w:marRight w:val="0"/>
      <w:marTop w:val="0"/>
      <w:marBottom w:val="0"/>
      <w:divBdr>
        <w:top w:val="none" w:sz="0" w:space="0" w:color="auto"/>
        <w:left w:val="none" w:sz="0" w:space="0" w:color="auto"/>
        <w:bottom w:val="none" w:sz="0" w:space="0" w:color="auto"/>
        <w:right w:val="none" w:sz="0" w:space="0" w:color="auto"/>
      </w:divBdr>
    </w:div>
    <w:div w:id="900793944">
      <w:bodyDiv w:val="1"/>
      <w:marLeft w:val="0"/>
      <w:marRight w:val="0"/>
      <w:marTop w:val="0"/>
      <w:marBottom w:val="0"/>
      <w:divBdr>
        <w:top w:val="none" w:sz="0" w:space="0" w:color="auto"/>
        <w:left w:val="none" w:sz="0" w:space="0" w:color="auto"/>
        <w:bottom w:val="none" w:sz="0" w:space="0" w:color="auto"/>
        <w:right w:val="none" w:sz="0" w:space="0" w:color="auto"/>
      </w:divBdr>
    </w:div>
    <w:div w:id="902105696">
      <w:bodyDiv w:val="1"/>
      <w:marLeft w:val="0"/>
      <w:marRight w:val="0"/>
      <w:marTop w:val="0"/>
      <w:marBottom w:val="0"/>
      <w:divBdr>
        <w:top w:val="none" w:sz="0" w:space="0" w:color="auto"/>
        <w:left w:val="none" w:sz="0" w:space="0" w:color="auto"/>
        <w:bottom w:val="none" w:sz="0" w:space="0" w:color="auto"/>
        <w:right w:val="none" w:sz="0" w:space="0" w:color="auto"/>
      </w:divBdr>
    </w:div>
    <w:div w:id="904072397">
      <w:bodyDiv w:val="1"/>
      <w:marLeft w:val="0"/>
      <w:marRight w:val="0"/>
      <w:marTop w:val="0"/>
      <w:marBottom w:val="0"/>
      <w:divBdr>
        <w:top w:val="none" w:sz="0" w:space="0" w:color="auto"/>
        <w:left w:val="none" w:sz="0" w:space="0" w:color="auto"/>
        <w:bottom w:val="none" w:sz="0" w:space="0" w:color="auto"/>
        <w:right w:val="none" w:sz="0" w:space="0" w:color="auto"/>
      </w:divBdr>
    </w:div>
    <w:div w:id="905384758">
      <w:bodyDiv w:val="1"/>
      <w:marLeft w:val="0"/>
      <w:marRight w:val="0"/>
      <w:marTop w:val="0"/>
      <w:marBottom w:val="0"/>
      <w:divBdr>
        <w:top w:val="none" w:sz="0" w:space="0" w:color="auto"/>
        <w:left w:val="none" w:sz="0" w:space="0" w:color="auto"/>
        <w:bottom w:val="none" w:sz="0" w:space="0" w:color="auto"/>
        <w:right w:val="none" w:sz="0" w:space="0" w:color="auto"/>
      </w:divBdr>
    </w:div>
    <w:div w:id="911550679">
      <w:bodyDiv w:val="1"/>
      <w:marLeft w:val="0"/>
      <w:marRight w:val="0"/>
      <w:marTop w:val="0"/>
      <w:marBottom w:val="0"/>
      <w:divBdr>
        <w:top w:val="none" w:sz="0" w:space="0" w:color="auto"/>
        <w:left w:val="none" w:sz="0" w:space="0" w:color="auto"/>
        <w:bottom w:val="none" w:sz="0" w:space="0" w:color="auto"/>
        <w:right w:val="none" w:sz="0" w:space="0" w:color="auto"/>
      </w:divBdr>
    </w:div>
    <w:div w:id="916134620">
      <w:bodyDiv w:val="1"/>
      <w:marLeft w:val="0"/>
      <w:marRight w:val="0"/>
      <w:marTop w:val="0"/>
      <w:marBottom w:val="0"/>
      <w:divBdr>
        <w:top w:val="none" w:sz="0" w:space="0" w:color="auto"/>
        <w:left w:val="none" w:sz="0" w:space="0" w:color="auto"/>
        <w:bottom w:val="none" w:sz="0" w:space="0" w:color="auto"/>
        <w:right w:val="none" w:sz="0" w:space="0" w:color="auto"/>
      </w:divBdr>
    </w:div>
    <w:div w:id="916786731">
      <w:bodyDiv w:val="1"/>
      <w:marLeft w:val="0"/>
      <w:marRight w:val="0"/>
      <w:marTop w:val="0"/>
      <w:marBottom w:val="0"/>
      <w:divBdr>
        <w:top w:val="none" w:sz="0" w:space="0" w:color="auto"/>
        <w:left w:val="none" w:sz="0" w:space="0" w:color="auto"/>
        <w:bottom w:val="none" w:sz="0" w:space="0" w:color="auto"/>
        <w:right w:val="none" w:sz="0" w:space="0" w:color="auto"/>
      </w:divBdr>
    </w:div>
    <w:div w:id="919096216">
      <w:bodyDiv w:val="1"/>
      <w:marLeft w:val="0"/>
      <w:marRight w:val="0"/>
      <w:marTop w:val="0"/>
      <w:marBottom w:val="0"/>
      <w:divBdr>
        <w:top w:val="none" w:sz="0" w:space="0" w:color="auto"/>
        <w:left w:val="none" w:sz="0" w:space="0" w:color="auto"/>
        <w:bottom w:val="none" w:sz="0" w:space="0" w:color="auto"/>
        <w:right w:val="none" w:sz="0" w:space="0" w:color="auto"/>
      </w:divBdr>
    </w:div>
    <w:div w:id="919948681">
      <w:bodyDiv w:val="1"/>
      <w:marLeft w:val="0"/>
      <w:marRight w:val="0"/>
      <w:marTop w:val="0"/>
      <w:marBottom w:val="0"/>
      <w:divBdr>
        <w:top w:val="none" w:sz="0" w:space="0" w:color="auto"/>
        <w:left w:val="none" w:sz="0" w:space="0" w:color="auto"/>
        <w:bottom w:val="none" w:sz="0" w:space="0" w:color="auto"/>
        <w:right w:val="none" w:sz="0" w:space="0" w:color="auto"/>
      </w:divBdr>
    </w:div>
    <w:div w:id="921329950">
      <w:bodyDiv w:val="1"/>
      <w:marLeft w:val="0"/>
      <w:marRight w:val="0"/>
      <w:marTop w:val="0"/>
      <w:marBottom w:val="0"/>
      <w:divBdr>
        <w:top w:val="none" w:sz="0" w:space="0" w:color="auto"/>
        <w:left w:val="none" w:sz="0" w:space="0" w:color="auto"/>
        <w:bottom w:val="none" w:sz="0" w:space="0" w:color="auto"/>
        <w:right w:val="none" w:sz="0" w:space="0" w:color="auto"/>
      </w:divBdr>
    </w:div>
    <w:div w:id="922299420">
      <w:bodyDiv w:val="1"/>
      <w:marLeft w:val="0"/>
      <w:marRight w:val="0"/>
      <w:marTop w:val="0"/>
      <w:marBottom w:val="0"/>
      <w:divBdr>
        <w:top w:val="none" w:sz="0" w:space="0" w:color="auto"/>
        <w:left w:val="none" w:sz="0" w:space="0" w:color="auto"/>
        <w:bottom w:val="none" w:sz="0" w:space="0" w:color="auto"/>
        <w:right w:val="none" w:sz="0" w:space="0" w:color="auto"/>
      </w:divBdr>
    </w:div>
    <w:div w:id="923145191">
      <w:bodyDiv w:val="1"/>
      <w:marLeft w:val="0"/>
      <w:marRight w:val="0"/>
      <w:marTop w:val="0"/>
      <w:marBottom w:val="0"/>
      <w:divBdr>
        <w:top w:val="none" w:sz="0" w:space="0" w:color="auto"/>
        <w:left w:val="none" w:sz="0" w:space="0" w:color="auto"/>
        <w:bottom w:val="none" w:sz="0" w:space="0" w:color="auto"/>
        <w:right w:val="none" w:sz="0" w:space="0" w:color="auto"/>
      </w:divBdr>
    </w:div>
    <w:div w:id="924918583">
      <w:bodyDiv w:val="1"/>
      <w:marLeft w:val="0"/>
      <w:marRight w:val="0"/>
      <w:marTop w:val="0"/>
      <w:marBottom w:val="0"/>
      <w:divBdr>
        <w:top w:val="none" w:sz="0" w:space="0" w:color="auto"/>
        <w:left w:val="none" w:sz="0" w:space="0" w:color="auto"/>
        <w:bottom w:val="none" w:sz="0" w:space="0" w:color="auto"/>
        <w:right w:val="none" w:sz="0" w:space="0" w:color="auto"/>
      </w:divBdr>
    </w:div>
    <w:div w:id="925310531">
      <w:bodyDiv w:val="1"/>
      <w:marLeft w:val="0"/>
      <w:marRight w:val="0"/>
      <w:marTop w:val="0"/>
      <w:marBottom w:val="0"/>
      <w:divBdr>
        <w:top w:val="none" w:sz="0" w:space="0" w:color="auto"/>
        <w:left w:val="none" w:sz="0" w:space="0" w:color="auto"/>
        <w:bottom w:val="none" w:sz="0" w:space="0" w:color="auto"/>
        <w:right w:val="none" w:sz="0" w:space="0" w:color="auto"/>
      </w:divBdr>
    </w:div>
    <w:div w:id="927540413">
      <w:bodyDiv w:val="1"/>
      <w:marLeft w:val="0"/>
      <w:marRight w:val="0"/>
      <w:marTop w:val="0"/>
      <w:marBottom w:val="0"/>
      <w:divBdr>
        <w:top w:val="none" w:sz="0" w:space="0" w:color="auto"/>
        <w:left w:val="none" w:sz="0" w:space="0" w:color="auto"/>
        <w:bottom w:val="none" w:sz="0" w:space="0" w:color="auto"/>
        <w:right w:val="none" w:sz="0" w:space="0" w:color="auto"/>
      </w:divBdr>
    </w:div>
    <w:div w:id="928657557">
      <w:bodyDiv w:val="1"/>
      <w:marLeft w:val="0"/>
      <w:marRight w:val="0"/>
      <w:marTop w:val="0"/>
      <w:marBottom w:val="0"/>
      <w:divBdr>
        <w:top w:val="none" w:sz="0" w:space="0" w:color="auto"/>
        <w:left w:val="none" w:sz="0" w:space="0" w:color="auto"/>
        <w:bottom w:val="none" w:sz="0" w:space="0" w:color="auto"/>
        <w:right w:val="none" w:sz="0" w:space="0" w:color="auto"/>
      </w:divBdr>
    </w:div>
    <w:div w:id="929629740">
      <w:bodyDiv w:val="1"/>
      <w:marLeft w:val="0"/>
      <w:marRight w:val="0"/>
      <w:marTop w:val="0"/>
      <w:marBottom w:val="0"/>
      <w:divBdr>
        <w:top w:val="none" w:sz="0" w:space="0" w:color="auto"/>
        <w:left w:val="none" w:sz="0" w:space="0" w:color="auto"/>
        <w:bottom w:val="none" w:sz="0" w:space="0" w:color="auto"/>
        <w:right w:val="none" w:sz="0" w:space="0" w:color="auto"/>
      </w:divBdr>
    </w:div>
    <w:div w:id="930045334">
      <w:bodyDiv w:val="1"/>
      <w:marLeft w:val="0"/>
      <w:marRight w:val="0"/>
      <w:marTop w:val="0"/>
      <w:marBottom w:val="0"/>
      <w:divBdr>
        <w:top w:val="none" w:sz="0" w:space="0" w:color="auto"/>
        <w:left w:val="none" w:sz="0" w:space="0" w:color="auto"/>
        <w:bottom w:val="none" w:sz="0" w:space="0" w:color="auto"/>
        <w:right w:val="none" w:sz="0" w:space="0" w:color="auto"/>
      </w:divBdr>
    </w:div>
    <w:div w:id="931623572">
      <w:bodyDiv w:val="1"/>
      <w:marLeft w:val="0"/>
      <w:marRight w:val="0"/>
      <w:marTop w:val="0"/>
      <w:marBottom w:val="0"/>
      <w:divBdr>
        <w:top w:val="none" w:sz="0" w:space="0" w:color="auto"/>
        <w:left w:val="none" w:sz="0" w:space="0" w:color="auto"/>
        <w:bottom w:val="none" w:sz="0" w:space="0" w:color="auto"/>
        <w:right w:val="none" w:sz="0" w:space="0" w:color="auto"/>
      </w:divBdr>
    </w:div>
    <w:div w:id="932275279">
      <w:bodyDiv w:val="1"/>
      <w:marLeft w:val="0"/>
      <w:marRight w:val="0"/>
      <w:marTop w:val="0"/>
      <w:marBottom w:val="0"/>
      <w:divBdr>
        <w:top w:val="none" w:sz="0" w:space="0" w:color="auto"/>
        <w:left w:val="none" w:sz="0" w:space="0" w:color="auto"/>
        <w:bottom w:val="none" w:sz="0" w:space="0" w:color="auto"/>
        <w:right w:val="none" w:sz="0" w:space="0" w:color="auto"/>
      </w:divBdr>
    </w:div>
    <w:div w:id="933825097">
      <w:bodyDiv w:val="1"/>
      <w:marLeft w:val="0"/>
      <w:marRight w:val="0"/>
      <w:marTop w:val="0"/>
      <w:marBottom w:val="0"/>
      <w:divBdr>
        <w:top w:val="none" w:sz="0" w:space="0" w:color="auto"/>
        <w:left w:val="none" w:sz="0" w:space="0" w:color="auto"/>
        <w:bottom w:val="none" w:sz="0" w:space="0" w:color="auto"/>
        <w:right w:val="none" w:sz="0" w:space="0" w:color="auto"/>
      </w:divBdr>
    </w:div>
    <w:div w:id="939140914">
      <w:bodyDiv w:val="1"/>
      <w:marLeft w:val="0"/>
      <w:marRight w:val="0"/>
      <w:marTop w:val="0"/>
      <w:marBottom w:val="0"/>
      <w:divBdr>
        <w:top w:val="none" w:sz="0" w:space="0" w:color="auto"/>
        <w:left w:val="none" w:sz="0" w:space="0" w:color="auto"/>
        <w:bottom w:val="none" w:sz="0" w:space="0" w:color="auto"/>
        <w:right w:val="none" w:sz="0" w:space="0" w:color="auto"/>
      </w:divBdr>
    </w:div>
    <w:div w:id="943534180">
      <w:bodyDiv w:val="1"/>
      <w:marLeft w:val="0"/>
      <w:marRight w:val="0"/>
      <w:marTop w:val="0"/>
      <w:marBottom w:val="0"/>
      <w:divBdr>
        <w:top w:val="none" w:sz="0" w:space="0" w:color="auto"/>
        <w:left w:val="none" w:sz="0" w:space="0" w:color="auto"/>
        <w:bottom w:val="none" w:sz="0" w:space="0" w:color="auto"/>
        <w:right w:val="none" w:sz="0" w:space="0" w:color="auto"/>
      </w:divBdr>
    </w:div>
    <w:div w:id="949435555">
      <w:bodyDiv w:val="1"/>
      <w:marLeft w:val="0"/>
      <w:marRight w:val="0"/>
      <w:marTop w:val="0"/>
      <w:marBottom w:val="0"/>
      <w:divBdr>
        <w:top w:val="none" w:sz="0" w:space="0" w:color="auto"/>
        <w:left w:val="none" w:sz="0" w:space="0" w:color="auto"/>
        <w:bottom w:val="none" w:sz="0" w:space="0" w:color="auto"/>
        <w:right w:val="none" w:sz="0" w:space="0" w:color="auto"/>
      </w:divBdr>
    </w:div>
    <w:div w:id="950209857">
      <w:bodyDiv w:val="1"/>
      <w:marLeft w:val="0"/>
      <w:marRight w:val="0"/>
      <w:marTop w:val="0"/>
      <w:marBottom w:val="0"/>
      <w:divBdr>
        <w:top w:val="none" w:sz="0" w:space="0" w:color="auto"/>
        <w:left w:val="none" w:sz="0" w:space="0" w:color="auto"/>
        <w:bottom w:val="none" w:sz="0" w:space="0" w:color="auto"/>
        <w:right w:val="none" w:sz="0" w:space="0" w:color="auto"/>
      </w:divBdr>
    </w:div>
    <w:div w:id="950936757">
      <w:bodyDiv w:val="1"/>
      <w:marLeft w:val="0"/>
      <w:marRight w:val="0"/>
      <w:marTop w:val="0"/>
      <w:marBottom w:val="0"/>
      <w:divBdr>
        <w:top w:val="none" w:sz="0" w:space="0" w:color="auto"/>
        <w:left w:val="none" w:sz="0" w:space="0" w:color="auto"/>
        <w:bottom w:val="none" w:sz="0" w:space="0" w:color="auto"/>
        <w:right w:val="none" w:sz="0" w:space="0" w:color="auto"/>
      </w:divBdr>
    </w:div>
    <w:div w:id="952052685">
      <w:bodyDiv w:val="1"/>
      <w:marLeft w:val="0"/>
      <w:marRight w:val="0"/>
      <w:marTop w:val="0"/>
      <w:marBottom w:val="0"/>
      <w:divBdr>
        <w:top w:val="none" w:sz="0" w:space="0" w:color="auto"/>
        <w:left w:val="none" w:sz="0" w:space="0" w:color="auto"/>
        <w:bottom w:val="none" w:sz="0" w:space="0" w:color="auto"/>
        <w:right w:val="none" w:sz="0" w:space="0" w:color="auto"/>
      </w:divBdr>
    </w:div>
    <w:div w:id="953755676">
      <w:bodyDiv w:val="1"/>
      <w:marLeft w:val="0"/>
      <w:marRight w:val="0"/>
      <w:marTop w:val="0"/>
      <w:marBottom w:val="0"/>
      <w:divBdr>
        <w:top w:val="none" w:sz="0" w:space="0" w:color="auto"/>
        <w:left w:val="none" w:sz="0" w:space="0" w:color="auto"/>
        <w:bottom w:val="none" w:sz="0" w:space="0" w:color="auto"/>
        <w:right w:val="none" w:sz="0" w:space="0" w:color="auto"/>
      </w:divBdr>
    </w:div>
    <w:div w:id="955713613">
      <w:bodyDiv w:val="1"/>
      <w:marLeft w:val="0"/>
      <w:marRight w:val="0"/>
      <w:marTop w:val="0"/>
      <w:marBottom w:val="0"/>
      <w:divBdr>
        <w:top w:val="none" w:sz="0" w:space="0" w:color="auto"/>
        <w:left w:val="none" w:sz="0" w:space="0" w:color="auto"/>
        <w:bottom w:val="none" w:sz="0" w:space="0" w:color="auto"/>
        <w:right w:val="none" w:sz="0" w:space="0" w:color="auto"/>
      </w:divBdr>
    </w:div>
    <w:div w:id="961423039">
      <w:bodyDiv w:val="1"/>
      <w:marLeft w:val="0"/>
      <w:marRight w:val="0"/>
      <w:marTop w:val="0"/>
      <w:marBottom w:val="0"/>
      <w:divBdr>
        <w:top w:val="none" w:sz="0" w:space="0" w:color="auto"/>
        <w:left w:val="none" w:sz="0" w:space="0" w:color="auto"/>
        <w:bottom w:val="none" w:sz="0" w:space="0" w:color="auto"/>
        <w:right w:val="none" w:sz="0" w:space="0" w:color="auto"/>
      </w:divBdr>
    </w:div>
    <w:div w:id="962151938">
      <w:bodyDiv w:val="1"/>
      <w:marLeft w:val="0"/>
      <w:marRight w:val="0"/>
      <w:marTop w:val="0"/>
      <w:marBottom w:val="0"/>
      <w:divBdr>
        <w:top w:val="none" w:sz="0" w:space="0" w:color="auto"/>
        <w:left w:val="none" w:sz="0" w:space="0" w:color="auto"/>
        <w:bottom w:val="none" w:sz="0" w:space="0" w:color="auto"/>
        <w:right w:val="none" w:sz="0" w:space="0" w:color="auto"/>
      </w:divBdr>
    </w:div>
    <w:div w:id="963123029">
      <w:bodyDiv w:val="1"/>
      <w:marLeft w:val="0"/>
      <w:marRight w:val="0"/>
      <w:marTop w:val="0"/>
      <w:marBottom w:val="0"/>
      <w:divBdr>
        <w:top w:val="none" w:sz="0" w:space="0" w:color="auto"/>
        <w:left w:val="none" w:sz="0" w:space="0" w:color="auto"/>
        <w:bottom w:val="none" w:sz="0" w:space="0" w:color="auto"/>
        <w:right w:val="none" w:sz="0" w:space="0" w:color="auto"/>
      </w:divBdr>
    </w:div>
    <w:div w:id="963657129">
      <w:bodyDiv w:val="1"/>
      <w:marLeft w:val="0"/>
      <w:marRight w:val="0"/>
      <w:marTop w:val="0"/>
      <w:marBottom w:val="0"/>
      <w:divBdr>
        <w:top w:val="none" w:sz="0" w:space="0" w:color="auto"/>
        <w:left w:val="none" w:sz="0" w:space="0" w:color="auto"/>
        <w:bottom w:val="none" w:sz="0" w:space="0" w:color="auto"/>
        <w:right w:val="none" w:sz="0" w:space="0" w:color="auto"/>
      </w:divBdr>
    </w:div>
    <w:div w:id="964388331">
      <w:bodyDiv w:val="1"/>
      <w:marLeft w:val="0"/>
      <w:marRight w:val="0"/>
      <w:marTop w:val="0"/>
      <w:marBottom w:val="0"/>
      <w:divBdr>
        <w:top w:val="none" w:sz="0" w:space="0" w:color="auto"/>
        <w:left w:val="none" w:sz="0" w:space="0" w:color="auto"/>
        <w:bottom w:val="none" w:sz="0" w:space="0" w:color="auto"/>
        <w:right w:val="none" w:sz="0" w:space="0" w:color="auto"/>
      </w:divBdr>
    </w:div>
    <w:div w:id="966013648">
      <w:bodyDiv w:val="1"/>
      <w:marLeft w:val="0"/>
      <w:marRight w:val="0"/>
      <w:marTop w:val="0"/>
      <w:marBottom w:val="0"/>
      <w:divBdr>
        <w:top w:val="none" w:sz="0" w:space="0" w:color="auto"/>
        <w:left w:val="none" w:sz="0" w:space="0" w:color="auto"/>
        <w:bottom w:val="none" w:sz="0" w:space="0" w:color="auto"/>
        <w:right w:val="none" w:sz="0" w:space="0" w:color="auto"/>
      </w:divBdr>
    </w:div>
    <w:div w:id="966278744">
      <w:bodyDiv w:val="1"/>
      <w:marLeft w:val="0"/>
      <w:marRight w:val="0"/>
      <w:marTop w:val="0"/>
      <w:marBottom w:val="0"/>
      <w:divBdr>
        <w:top w:val="none" w:sz="0" w:space="0" w:color="auto"/>
        <w:left w:val="none" w:sz="0" w:space="0" w:color="auto"/>
        <w:bottom w:val="none" w:sz="0" w:space="0" w:color="auto"/>
        <w:right w:val="none" w:sz="0" w:space="0" w:color="auto"/>
      </w:divBdr>
    </w:div>
    <w:div w:id="966935725">
      <w:bodyDiv w:val="1"/>
      <w:marLeft w:val="0"/>
      <w:marRight w:val="0"/>
      <w:marTop w:val="0"/>
      <w:marBottom w:val="0"/>
      <w:divBdr>
        <w:top w:val="none" w:sz="0" w:space="0" w:color="auto"/>
        <w:left w:val="none" w:sz="0" w:space="0" w:color="auto"/>
        <w:bottom w:val="none" w:sz="0" w:space="0" w:color="auto"/>
        <w:right w:val="none" w:sz="0" w:space="0" w:color="auto"/>
      </w:divBdr>
    </w:div>
    <w:div w:id="968632077">
      <w:bodyDiv w:val="1"/>
      <w:marLeft w:val="0"/>
      <w:marRight w:val="0"/>
      <w:marTop w:val="0"/>
      <w:marBottom w:val="0"/>
      <w:divBdr>
        <w:top w:val="none" w:sz="0" w:space="0" w:color="auto"/>
        <w:left w:val="none" w:sz="0" w:space="0" w:color="auto"/>
        <w:bottom w:val="none" w:sz="0" w:space="0" w:color="auto"/>
        <w:right w:val="none" w:sz="0" w:space="0" w:color="auto"/>
      </w:divBdr>
    </w:div>
    <w:div w:id="972097588">
      <w:bodyDiv w:val="1"/>
      <w:marLeft w:val="0"/>
      <w:marRight w:val="0"/>
      <w:marTop w:val="0"/>
      <w:marBottom w:val="0"/>
      <w:divBdr>
        <w:top w:val="none" w:sz="0" w:space="0" w:color="auto"/>
        <w:left w:val="none" w:sz="0" w:space="0" w:color="auto"/>
        <w:bottom w:val="none" w:sz="0" w:space="0" w:color="auto"/>
        <w:right w:val="none" w:sz="0" w:space="0" w:color="auto"/>
      </w:divBdr>
    </w:div>
    <w:div w:id="972447450">
      <w:bodyDiv w:val="1"/>
      <w:marLeft w:val="0"/>
      <w:marRight w:val="0"/>
      <w:marTop w:val="0"/>
      <w:marBottom w:val="0"/>
      <w:divBdr>
        <w:top w:val="none" w:sz="0" w:space="0" w:color="auto"/>
        <w:left w:val="none" w:sz="0" w:space="0" w:color="auto"/>
        <w:bottom w:val="none" w:sz="0" w:space="0" w:color="auto"/>
        <w:right w:val="none" w:sz="0" w:space="0" w:color="auto"/>
      </w:divBdr>
    </w:div>
    <w:div w:id="972515422">
      <w:bodyDiv w:val="1"/>
      <w:marLeft w:val="0"/>
      <w:marRight w:val="0"/>
      <w:marTop w:val="0"/>
      <w:marBottom w:val="0"/>
      <w:divBdr>
        <w:top w:val="none" w:sz="0" w:space="0" w:color="auto"/>
        <w:left w:val="none" w:sz="0" w:space="0" w:color="auto"/>
        <w:bottom w:val="none" w:sz="0" w:space="0" w:color="auto"/>
        <w:right w:val="none" w:sz="0" w:space="0" w:color="auto"/>
      </w:divBdr>
    </w:div>
    <w:div w:id="975450345">
      <w:bodyDiv w:val="1"/>
      <w:marLeft w:val="0"/>
      <w:marRight w:val="0"/>
      <w:marTop w:val="0"/>
      <w:marBottom w:val="0"/>
      <w:divBdr>
        <w:top w:val="none" w:sz="0" w:space="0" w:color="auto"/>
        <w:left w:val="none" w:sz="0" w:space="0" w:color="auto"/>
        <w:bottom w:val="none" w:sz="0" w:space="0" w:color="auto"/>
        <w:right w:val="none" w:sz="0" w:space="0" w:color="auto"/>
      </w:divBdr>
    </w:div>
    <w:div w:id="976566674">
      <w:bodyDiv w:val="1"/>
      <w:marLeft w:val="0"/>
      <w:marRight w:val="0"/>
      <w:marTop w:val="0"/>
      <w:marBottom w:val="0"/>
      <w:divBdr>
        <w:top w:val="none" w:sz="0" w:space="0" w:color="auto"/>
        <w:left w:val="none" w:sz="0" w:space="0" w:color="auto"/>
        <w:bottom w:val="none" w:sz="0" w:space="0" w:color="auto"/>
        <w:right w:val="none" w:sz="0" w:space="0" w:color="auto"/>
      </w:divBdr>
    </w:div>
    <w:div w:id="976884295">
      <w:bodyDiv w:val="1"/>
      <w:marLeft w:val="0"/>
      <w:marRight w:val="0"/>
      <w:marTop w:val="0"/>
      <w:marBottom w:val="0"/>
      <w:divBdr>
        <w:top w:val="none" w:sz="0" w:space="0" w:color="auto"/>
        <w:left w:val="none" w:sz="0" w:space="0" w:color="auto"/>
        <w:bottom w:val="none" w:sz="0" w:space="0" w:color="auto"/>
        <w:right w:val="none" w:sz="0" w:space="0" w:color="auto"/>
      </w:divBdr>
    </w:div>
    <w:div w:id="978413232">
      <w:bodyDiv w:val="1"/>
      <w:marLeft w:val="0"/>
      <w:marRight w:val="0"/>
      <w:marTop w:val="0"/>
      <w:marBottom w:val="0"/>
      <w:divBdr>
        <w:top w:val="none" w:sz="0" w:space="0" w:color="auto"/>
        <w:left w:val="none" w:sz="0" w:space="0" w:color="auto"/>
        <w:bottom w:val="none" w:sz="0" w:space="0" w:color="auto"/>
        <w:right w:val="none" w:sz="0" w:space="0" w:color="auto"/>
      </w:divBdr>
    </w:div>
    <w:div w:id="986127436">
      <w:bodyDiv w:val="1"/>
      <w:marLeft w:val="0"/>
      <w:marRight w:val="0"/>
      <w:marTop w:val="0"/>
      <w:marBottom w:val="0"/>
      <w:divBdr>
        <w:top w:val="none" w:sz="0" w:space="0" w:color="auto"/>
        <w:left w:val="none" w:sz="0" w:space="0" w:color="auto"/>
        <w:bottom w:val="none" w:sz="0" w:space="0" w:color="auto"/>
        <w:right w:val="none" w:sz="0" w:space="0" w:color="auto"/>
      </w:divBdr>
    </w:div>
    <w:div w:id="987368738">
      <w:bodyDiv w:val="1"/>
      <w:marLeft w:val="0"/>
      <w:marRight w:val="0"/>
      <w:marTop w:val="0"/>
      <w:marBottom w:val="0"/>
      <w:divBdr>
        <w:top w:val="none" w:sz="0" w:space="0" w:color="auto"/>
        <w:left w:val="none" w:sz="0" w:space="0" w:color="auto"/>
        <w:bottom w:val="none" w:sz="0" w:space="0" w:color="auto"/>
        <w:right w:val="none" w:sz="0" w:space="0" w:color="auto"/>
      </w:divBdr>
    </w:div>
    <w:div w:id="987897768">
      <w:bodyDiv w:val="1"/>
      <w:marLeft w:val="0"/>
      <w:marRight w:val="0"/>
      <w:marTop w:val="0"/>
      <w:marBottom w:val="0"/>
      <w:divBdr>
        <w:top w:val="none" w:sz="0" w:space="0" w:color="auto"/>
        <w:left w:val="none" w:sz="0" w:space="0" w:color="auto"/>
        <w:bottom w:val="none" w:sz="0" w:space="0" w:color="auto"/>
        <w:right w:val="none" w:sz="0" w:space="0" w:color="auto"/>
      </w:divBdr>
    </w:div>
    <w:div w:id="991177140">
      <w:bodyDiv w:val="1"/>
      <w:marLeft w:val="0"/>
      <w:marRight w:val="0"/>
      <w:marTop w:val="0"/>
      <w:marBottom w:val="0"/>
      <w:divBdr>
        <w:top w:val="none" w:sz="0" w:space="0" w:color="auto"/>
        <w:left w:val="none" w:sz="0" w:space="0" w:color="auto"/>
        <w:bottom w:val="none" w:sz="0" w:space="0" w:color="auto"/>
        <w:right w:val="none" w:sz="0" w:space="0" w:color="auto"/>
      </w:divBdr>
    </w:div>
    <w:div w:id="992686627">
      <w:bodyDiv w:val="1"/>
      <w:marLeft w:val="0"/>
      <w:marRight w:val="0"/>
      <w:marTop w:val="0"/>
      <w:marBottom w:val="0"/>
      <w:divBdr>
        <w:top w:val="none" w:sz="0" w:space="0" w:color="auto"/>
        <w:left w:val="none" w:sz="0" w:space="0" w:color="auto"/>
        <w:bottom w:val="none" w:sz="0" w:space="0" w:color="auto"/>
        <w:right w:val="none" w:sz="0" w:space="0" w:color="auto"/>
      </w:divBdr>
    </w:div>
    <w:div w:id="993023009">
      <w:bodyDiv w:val="1"/>
      <w:marLeft w:val="0"/>
      <w:marRight w:val="0"/>
      <w:marTop w:val="0"/>
      <w:marBottom w:val="0"/>
      <w:divBdr>
        <w:top w:val="none" w:sz="0" w:space="0" w:color="auto"/>
        <w:left w:val="none" w:sz="0" w:space="0" w:color="auto"/>
        <w:bottom w:val="none" w:sz="0" w:space="0" w:color="auto"/>
        <w:right w:val="none" w:sz="0" w:space="0" w:color="auto"/>
      </w:divBdr>
    </w:div>
    <w:div w:id="993798803">
      <w:bodyDiv w:val="1"/>
      <w:marLeft w:val="0"/>
      <w:marRight w:val="0"/>
      <w:marTop w:val="0"/>
      <w:marBottom w:val="0"/>
      <w:divBdr>
        <w:top w:val="none" w:sz="0" w:space="0" w:color="auto"/>
        <w:left w:val="none" w:sz="0" w:space="0" w:color="auto"/>
        <w:bottom w:val="none" w:sz="0" w:space="0" w:color="auto"/>
        <w:right w:val="none" w:sz="0" w:space="0" w:color="auto"/>
      </w:divBdr>
    </w:div>
    <w:div w:id="994651871">
      <w:bodyDiv w:val="1"/>
      <w:marLeft w:val="0"/>
      <w:marRight w:val="0"/>
      <w:marTop w:val="0"/>
      <w:marBottom w:val="0"/>
      <w:divBdr>
        <w:top w:val="none" w:sz="0" w:space="0" w:color="auto"/>
        <w:left w:val="none" w:sz="0" w:space="0" w:color="auto"/>
        <w:bottom w:val="none" w:sz="0" w:space="0" w:color="auto"/>
        <w:right w:val="none" w:sz="0" w:space="0" w:color="auto"/>
      </w:divBdr>
    </w:div>
    <w:div w:id="995182019">
      <w:bodyDiv w:val="1"/>
      <w:marLeft w:val="0"/>
      <w:marRight w:val="0"/>
      <w:marTop w:val="0"/>
      <w:marBottom w:val="0"/>
      <w:divBdr>
        <w:top w:val="none" w:sz="0" w:space="0" w:color="auto"/>
        <w:left w:val="none" w:sz="0" w:space="0" w:color="auto"/>
        <w:bottom w:val="none" w:sz="0" w:space="0" w:color="auto"/>
        <w:right w:val="none" w:sz="0" w:space="0" w:color="auto"/>
      </w:divBdr>
    </w:div>
    <w:div w:id="995304437">
      <w:bodyDiv w:val="1"/>
      <w:marLeft w:val="0"/>
      <w:marRight w:val="0"/>
      <w:marTop w:val="0"/>
      <w:marBottom w:val="0"/>
      <w:divBdr>
        <w:top w:val="none" w:sz="0" w:space="0" w:color="auto"/>
        <w:left w:val="none" w:sz="0" w:space="0" w:color="auto"/>
        <w:bottom w:val="none" w:sz="0" w:space="0" w:color="auto"/>
        <w:right w:val="none" w:sz="0" w:space="0" w:color="auto"/>
      </w:divBdr>
    </w:div>
    <w:div w:id="996151809">
      <w:bodyDiv w:val="1"/>
      <w:marLeft w:val="0"/>
      <w:marRight w:val="0"/>
      <w:marTop w:val="0"/>
      <w:marBottom w:val="0"/>
      <w:divBdr>
        <w:top w:val="none" w:sz="0" w:space="0" w:color="auto"/>
        <w:left w:val="none" w:sz="0" w:space="0" w:color="auto"/>
        <w:bottom w:val="none" w:sz="0" w:space="0" w:color="auto"/>
        <w:right w:val="none" w:sz="0" w:space="0" w:color="auto"/>
      </w:divBdr>
    </w:div>
    <w:div w:id="998312717">
      <w:bodyDiv w:val="1"/>
      <w:marLeft w:val="0"/>
      <w:marRight w:val="0"/>
      <w:marTop w:val="0"/>
      <w:marBottom w:val="0"/>
      <w:divBdr>
        <w:top w:val="none" w:sz="0" w:space="0" w:color="auto"/>
        <w:left w:val="none" w:sz="0" w:space="0" w:color="auto"/>
        <w:bottom w:val="none" w:sz="0" w:space="0" w:color="auto"/>
        <w:right w:val="none" w:sz="0" w:space="0" w:color="auto"/>
      </w:divBdr>
    </w:div>
    <w:div w:id="1002928818">
      <w:bodyDiv w:val="1"/>
      <w:marLeft w:val="0"/>
      <w:marRight w:val="0"/>
      <w:marTop w:val="0"/>
      <w:marBottom w:val="0"/>
      <w:divBdr>
        <w:top w:val="none" w:sz="0" w:space="0" w:color="auto"/>
        <w:left w:val="none" w:sz="0" w:space="0" w:color="auto"/>
        <w:bottom w:val="none" w:sz="0" w:space="0" w:color="auto"/>
        <w:right w:val="none" w:sz="0" w:space="0" w:color="auto"/>
      </w:divBdr>
    </w:div>
    <w:div w:id="1003122341">
      <w:bodyDiv w:val="1"/>
      <w:marLeft w:val="0"/>
      <w:marRight w:val="0"/>
      <w:marTop w:val="0"/>
      <w:marBottom w:val="0"/>
      <w:divBdr>
        <w:top w:val="none" w:sz="0" w:space="0" w:color="auto"/>
        <w:left w:val="none" w:sz="0" w:space="0" w:color="auto"/>
        <w:bottom w:val="none" w:sz="0" w:space="0" w:color="auto"/>
        <w:right w:val="none" w:sz="0" w:space="0" w:color="auto"/>
      </w:divBdr>
    </w:div>
    <w:div w:id="1004016864">
      <w:bodyDiv w:val="1"/>
      <w:marLeft w:val="0"/>
      <w:marRight w:val="0"/>
      <w:marTop w:val="0"/>
      <w:marBottom w:val="0"/>
      <w:divBdr>
        <w:top w:val="none" w:sz="0" w:space="0" w:color="auto"/>
        <w:left w:val="none" w:sz="0" w:space="0" w:color="auto"/>
        <w:bottom w:val="none" w:sz="0" w:space="0" w:color="auto"/>
        <w:right w:val="none" w:sz="0" w:space="0" w:color="auto"/>
      </w:divBdr>
    </w:div>
    <w:div w:id="1006520920">
      <w:bodyDiv w:val="1"/>
      <w:marLeft w:val="0"/>
      <w:marRight w:val="0"/>
      <w:marTop w:val="0"/>
      <w:marBottom w:val="0"/>
      <w:divBdr>
        <w:top w:val="none" w:sz="0" w:space="0" w:color="auto"/>
        <w:left w:val="none" w:sz="0" w:space="0" w:color="auto"/>
        <w:bottom w:val="none" w:sz="0" w:space="0" w:color="auto"/>
        <w:right w:val="none" w:sz="0" w:space="0" w:color="auto"/>
      </w:divBdr>
    </w:div>
    <w:div w:id="1006907464">
      <w:bodyDiv w:val="1"/>
      <w:marLeft w:val="0"/>
      <w:marRight w:val="0"/>
      <w:marTop w:val="0"/>
      <w:marBottom w:val="0"/>
      <w:divBdr>
        <w:top w:val="none" w:sz="0" w:space="0" w:color="auto"/>
        <w:left w:val="none" w:sz="0" w:space="0" w:color="auto"/>
        <w:bottom w:val="none" w:sz="0" w:space="0" w:color="auto"/>
        <w:right w:val="none" w:sz="0" w:space="0" w:color="auto"/>
      </w:divBdr>
    </w:div>
    <w:div w:id="1007706666">
      <w:bodyDiv w:val="1"/>
      <w:marLeft w:val="0"/>
      <w:marRight w:val="0"/>
      <w:marTop w:val="0"/>
      <w:marBottom w:val="0"/>
      <w:divBdr>
        <w:top w:val="none" w:sz="0" w:space="0" w:color="auto"/>
        <w:left w:val="none" w:sz="0" w:space="0" w:color="auto"/>
        <w:bottom w:val="none" w:sz="0" w:space="0" w:color="auto"/>
        <w:right w:val="none" w:sz="0" w:space="0" w:color="auto"/>
      </w:divBdr>
    </w:div>
    <w:div w:id="1008941633">
      <w:bodyDiv w:val="1"/>
      <w:marLeft w:val="0"/>
      <w:marRight w:val="0"/>
      <w:marTop w:val="0"/>
      <w:marBottom w:val="0"/>
      <w:divBdr>
        <w:top w:val="none" w:sz="0" w:space="0" w:color="auto"/>
        <w:left w:val="none" w:sz="0" w:space="0" w:color="auto"/>
        <w:bottom w:val="none" w:sz="0" w:space="0" w:color="auto"/>
        <w:right w:val="none" w:sz="0" w:space="0" w:color="auto"/>
      </w:divBdr>
    </w:div>
    <w:div w:id="1010136768">
      <w:bodyDiv w:val="1"/>
      <w:marLeft w:val="0"/>
      <w:marRight w:val="0"/>
      <w:marTop w:val="0"/>
      <w:marBottom w:val="0"/>
      <w:divBdr>
        <w:top w:val="none" w:sz="0" w:space="0" w:color="auto"/>
        <w:left w:val="none" w:sz="0" w:space="0" w:color="auto"/>
        <w:bottom w:val="none" w:sz="0" w:space="0" w:color="auto"/>
        <w:right w:val="none" w:sz="0" w:space="0" w:color="auto"/>
      </w:divBdr>
    </w:div>
    <w:div w:id="1018198498">
      <w:bodyDiv w:val="1"/>
      <w:marLeft w:val="0"/>
      <w:marRight w:val="0"/>
      <w:marTop w:val="0"/>
      <w:marBottom w:val="0"/>
      <w:divBdr>
        <w:top w:val="none" w:sz="0" w:space="0" w:color="auto"/>
        <w:left w:val="none" w:sz="0" w:space="0" w:color="auto"/>
        <w:bottom w:val="none" w:sz="0" w:space="0" w:color="auto"/>
        <w:right w:val="none" w:sz="0" w:space="0" w:color="auto"/>
      </w:divBdr>
    </w:div>
    <w:div w:id="1019283493">
      <w:bodyDiv w:val="1"/>
      <w:marLeft w:val="0"/>
      <w:marRight w:val="0"/>
      <w:marTop w:val="0"/>
      <w:marBottom w:val="0"/>
      <w:divBdr>
        <w:top w:val="none" w:sz="0" w:space="0" w:color="auto"/>
        <w:left w:val="none" w:sz="0" w:space="0" w:color="auto"/>
        <w:bottom w:val="none" w:sz="0" w:space="0" w:color="auto"/>
        <w:right w:val="none" w:sz="0" w:space="0" w:color="auto"/>
      </w:divBdr>
    </w:div>
    <w:div w:id="1022246339">
      <w:bodyDiv w:val="1"/>
      <w:marLeft w:val="0"/>
      <w:marRight w:val="0"/>
      <w:marTop w:val="0"/>
      <w:marBottom w:val="0"/>
      <w:divBdr>
        <w:top w:val="none" w:sz="0" w:space="0" w:color="auto"/>
        <w:left w:val="none" w:sz="0" w:space="0" w:color="auto"/>
        <w:bottom w:val="none" w:sz="0" w:space="0" w:color="auto"/>
        <w:right w:val="none" w:sz="0" w:space="0" w:color="auto"/>
      </w:divBdr>
    </w:div>
    <w:div w:id="1022895583">
      <w:bodyDiv w:val="1"/>
      <w:marLeft w:val="0"/>
      <w:marRight w:val="0"/>
      <w:marTop w:val="0"/>
      <w:marBottom w:val="0"/>
      <w:divBdr>
        <w:top w:val="none" w:sz="0" w:space="0" w:color="auto"/>
        <w:left w:val="none" w:sz="0" w:space="0" w:color="auto"/>
        <w:bottom w:val="none" w:sz="0" w:space="0" w:color="auto"/>
        <w:right w:val="none" w:sz="0" w:space="0" w:color="auto"/>
      </w:divBdr>
    </w:div>
    <w:div w:id="1027214261">
      <w:bodyDiv w:val="1"/>
      <w:marLeft w:val="0"/>
      <w:marRight w:val="0"/>
      <w:marTop w:val="0"/>
      <w:marBottom w:val="0"/>
      <w:divBdr>
        <w:top w:val="none" w:sz="0" w:space="0" w:color="auto"/>
        <w:left w:val="none" w:sz="0" w:space="0" w:color="auto"/>
        <w:bottom w:val="none" w:sz="0" w:space="0" w:color="auto"/>
        <w:right w:val="none" w:sz="0" w:space="0" w:color="auto"/>
      </w:divBdr>
    </w:div>
    <w:div w:id="1029454002">
      <w:bodyDiv w:val="1"/>
      <w:marLeft w:val="0"/>
      <w:marRight w:val="0"/>
      <w:marTop w:val="0"/>
      <w:marBottom w:val="0"/>
      <w:divBdr>
        <w:top w:val="none" w:sz="0" w:space="0" w:color="auto"/>
        <w:left w:val="none" w:sz="0" w:space="0" w:color="auto"/>
        <w:bottom w:val="none" w:sz="0" w:space="0" w:color="auto"/>
        <w:right w:val="none" w:sz="0" w:space="0" w:color="auto"/>
      </w:divBdr>
    </w:div>
    <w:div w:id="1032926848">
      <w:bodyDiv w:val="1"/>
      <w:marLeft w:val="0"/>
      <w:marRight w:val="0"/>
      <w:marTop w:val="0"/>
      <w:marBottom w:val="0"/>
      <w:divBdr>
        <w:top w:val="none" w:sz="0" w:space="0" w:color="auto"/>
        <w:left w:val="none" w:sz="0" w:space="0" w:color="auto"/>
        <w:bottom w:val="none" w:sz="0" w:space="0" w:color="auto"/>
        <w:right w:val="none" w:sz="0" w:space="0" w:color="auto"/>
      </w:divBdr>
    </w:div>
    <w:div w:id="1033918234">
      <w:bodyDiv w:val="1"/>
      <w:marLeft w:val="0"/>
      <w:marRight w:val="0"/>
      <w:marTop w:val="0"/>
      <w:marBottom w:val="0"/>
      <w:divBdr>
        <w:top w:val="none" w:sz="0" w:space="0" w:color="auto"/>
        <w:left w:val="none" w:sz="0" w:space="0" w:color="auto"/>
        <w:bottom w:val="none" w:sz="0" w:space="0" w:color="auto"/>
        <w:right w:val="none" w:sz="0" w:space="0" w:color="auto"/>
      </w:divBdr>
    </w:div>
    <w:div w:id="1034115997">
      <w:bodyDiv w:val="1"/>
      <w:marLeft w:val="0"/>
      <w:marRight w:val="0"/>
      <w:marTop w:val="0"/>
      <w:marBottom w:val="0"/>
      <w:divBdr>
        <w:top w:val="none" w:sz="0" w:space="0" w:color="auto"/>
        <w:left w:val="none" w:sz="0" w:space="0" w:color="auto"/>
        <w:bottom w:val="none" w:sz="0" w:space="0" w:color="auto"/>
        <w:right w:val="none" w:sz="0" w:space="0" w:color="auto"/>
      </w:divBdr>
    </w:div>
    <w:div w:id="1036735773">
      <w:bodyDiv w:val="1"/>
      <w:marLeft w:val="0"/>
      <w:marRight w:val="0"/>
      <w:marTop w:val="0"/>
      <w:marBottom w:val="0"/>
      <w:divBdr>
        <w:top w:val="none" w:sz="0" w:space="0" w:color="auto"/>
        <w:left w:val="none" w:sz="0" w:space="0" w:color="auto"/>
        <w:bottom w:val="none" w:sz="0" w:space="0" w:color="auto"/>
        <w:right w:val="none" w:sz="0" w:space="0" w:color="auto"/>
      </w:divBdr>
    </w:div>
    <w:div w:id="1037394119">
      <w:bodyDiv w:val="1"/>
      <w:marLeft w:val="0"/>
      <w:marRight w:val="0"/>
      <w:marTop w:val="0"/>
      <w:marBottom w:val="0"/>
      <w:divBdr>
        <w:top w:val="none" w:sz="0" w:space="0" w:color="auto"/>
        <w:left w:val="none" w:sz="0" w:space="0" w:color="auto"/>
        <w:bottom w:val="none" w:sz="0" w:space="0" w:color="auto"/>
        <w:right w:val="none" w:sz="0" w:space="0" w:color="auto"/>
      </w:divBdr>
    </w:div>
    <w:div w:id="1039237089">
      <w:bodyDiv w:val="1"/>
      <w:marLeft w:val="0"/>
      <w:marRight w:val="0"/>
      <w:marTop w:val="0"/>
      <w:marBottom w:val="0"/>
      <w:divBdr>
        <w:top w:val="none" w:sz="0" w:space="0" w:color="auto"/>
        <w:left w:val="none" w:sz="0" w:space="0" w:color="auto"/>
        <w:bottom w:val="none" w:sz="0" w:space="0" w:color="auto"/>
        <w:right w:val="none" w:sz="0" w:space="0" w:color="auto"/>
      </w:divBdr>
    </w:div>
    <w:div w:id="1039357409">
      <w:bodyDiv w:val="1"/>
      <w:marLeft w:val="0"/>
      <w:marRight w:val="0"/>
      <w:marTop w:val="0"/>
      <w:marBottom w:val="0"/>
      <w:divBdr>
        <w:top w:val="none" w:sz="0" w:space="0" w:color="auto"/>
        <w:left w:val="none" w:sz="0" w:space="0" w:color="auto"/>
        <w:bottom w:val="none" w:sz="0" w:space="0" w:color="auto"/>
        <w:right w:val="none" w:sz="0" w:space="0" w:color="auto"/>
      </w:divBdr>
    </w:div>
    <w:div w:id="1040134346">
      <w:bodyDiv w:val="1"/>
      <w:marLeft w:val="0"/>
      <w:marRight w:val="0"/>
      <w:marTop w:val="0"/>
      <w:marBottom w:val="0"/>
      <w:divBdr>
        <w:top w:val="none" w:sz="0" w:space="0" w:color="auto"/>
        <w:left w:val="none" w:sz="0" w:space="0" w:color="auto"/>
        <w:bottom w:val="none" w:sz="0" w:space="0" w:color="auto"/>
        <w:right w:val="none" w:sz="0" w:space="0" w:color="auto"/>
      </w:divBdr>
    </w:div>
    <w:div w:id="1042906563">
      <w:bodyDiv w:val="1"/>
      <w:marLeft w:val="0"/>
      <w:marRight w:val="0"/>
      <w:marTop w:val="0"/>
      <w:marBottom w:val="0"/>
      <w:divBdr>
        <w:top w:val="none" w:sz="0" w:space="0" w:color="auto"/>
        <w:left w:val="none" w:sz="0" w:space="0" w:color="auto"/>
        <w:bottom w:val="none" w:sz="0" w:space="0" w:color="auto"/>
        <w:right w:val="none" w:sz="0" w:space="0" w:color="auto"/>
      </w:divBdr>
    </w:div>
    <w:div w:id="1043486360">
      <w:bodyDiv w:val="1"/>
      <w:marLeft w:val="0"/>
      <w:marRight w:val="0"/>
      <w:marTop w:val="0"/>
      <w:marBottom w:val="0"/>
      <w:divBdr>
        <w:top w:val="none" w:sz="0" w:space="0" w:color="auto"/>
        <w:left w:val="none" w:sz="0" w:space="0" w:color="auto"/>
        <w:bottom w:val="none" w:sz="0" w:space="0" w:color="auto"/>
        <w:right w:val="none" w:sz="0" w:space="0" w:color="auto"/>
      </w:divBdr>
    </w:div>
    <w:div w:id="1045368714">
      <w:bodyDiv w:val="1"/>
      <w:marLeft w:val="0"/>
      <w:marRight w:val="0"/>
      <w:marTop w:val="0"/>
      <w:marBottom w:val="0"/>
      <w:divBdr>
        <w:top w:val="none" w:sz="0" w:space="0" w:color="auto"/>
        <w:left w:val="none" w:sz="0" w:space="0" w:color="auto"/>
        <w:bottom w:val="none" w:sz="0" w:space="0" w:color="auto"/>
        <w:right w:val="none" w:sz="0" w:space="0" w:color="auto"/>
      </w:divBdr>
    </w:div>
    <w:div w:id="1047993170">
      <w:bodyDiv w:val="1"/>
      <w:marLeft w:val="0"/>
      <w:marRight w:val="0"/>
      <w:marTop w:val="0"/>
      <w:marBottom w:val="0"/>
      <w:divBdr>
        <w:top w:val="none" w:sz="0" w:space="0" w:color="auto"/>
        <w:left w:val="none" w:sz="0" w:space="0" w:color="auto"/>
        <w:bottom w:val="none" w:sz="0" w:space="0" w:color="auto"/>
        <w:right w:val="none" w:sz="0" w:space="0" w:color="auto"/>
      </w:divBdr>
    </w:div>
    <w:div w:id="1048408879">
      <w:bodyDiv w:val="1"/>
      <w:marLeft w:val="0"/>
      <w:marRight w:val="0"/>
      <w:marTop w:val="0"/>
      <w:marBottom w:val="0"/>
      <w:divBdr>
        <w:top w:val="none" w:sz="0" w:space="0" w:color="auto"/>
        <w:left w:val="none" w:sz="0" w:space="0" w:color="auto"/>
        <w:bottom w:val="none" w:sz="0" w:space="0" w:color="auto"/>
        <w:right w:val="none" w:sz="0" w:space="0" w:color="auto"/>
      </w:divBdr>
    </w:div>
    <w:div w:id="1049570523">
      <w:bodyDiv w:val="1"/>
      <w:marLeft w:val="0"/>
      <w:marRight w:val="0"/>
      <w:marTop w:val="0"/>
      <w:marBottom w:val="0"/>
      <w:divBdr>
        <w:top w:val="none" w:sz="0" w:space="0" w:color="auto"/>
        <w:left w:val="none" w:sz="0" w:space="0" w:color="auto"/>
        <w:bottom w:val="none" w:sz="0" w:space="0" w:color="auto"/>
        <w:right w:val="none" w:sz="0" w:space="0" w:color="auto"/>
      </w:divBdr>
    </w:div>
    <w:div w:id="1050417392">
      <w:bodyDiv w:val="1"/>
      <w:marLeft w:val="0"/>
      <w:marRight w:val="0"/>
      <w:marTop w:val="0"/>
      <w:marBottom w:val="0"/>
      <w:divBdr>
        <w:top w:val="none" w:sz="0" w:space="0" w:color="auto"/>
        <w:left w:val="none" w:sz="0" w:space="0" w:color="auto"/>
        <w:bottom w:val="none" w:sz="0" w:space="0" w:color="auto"/>
        <w:right w:val="none" w:sz="0" w:space="0" w:color="auto"/>
      </w:divBdr>
    </w:div>
    <w:div w:id="1050955175">
      <w:bodyDiv w:val="1"/>
      <w:marLeft w:val="0"/>
      <w:marRight w:val="0"/>
      <w:marTop w:val="0"/>
      <w:marBottom w:val="0"/>
      <w:divBdr>
        <w:top w:val="none" w:sz="0" w:space="0" w:color="auto"/>
        <w:left w:val="none" w:sz="0" w:space="0" w:color="auto"/>
        <w:bottom w:val="none" w:sz="0" w:space="0" w:color="auto"/>
        <w:right w:val="none" w:sz="0" w:space="0" w:color="auto"/>
      </w:divBdr>
    </w:div>
    <w:div w:id="1051730984">
      <w:bodyDiv w:val="1"/>
      <w:marLeft w:val="0"/>
      <w:marRight w:val="0"/>
      <w:marTop w:val="0"/>
      <w:marBottom w:val="0"/>
      <w:divBdr>
        <w:top w:val="none" w:sz="0" w:space="0" w:color="auto"/>
        <w:left w:val="none" w:sz="0" w:space="0" w:color="auto"/>
        <w:bottom w:val="none" w:sz="0" w:space="0" w:color="auto"/>
        <w:right w:val="none" w:sz="0" w:space="0" w:color="auto"/>
      </w:divBdr>
    </w:div>
    <w:div w:id="1052652127">
      <w:bodyDiv w:val="1"/>
      <w:marLeft w:val="0"/>
      <w:marRight w:val="0"/>
      <w:marTop w:val="0"/>
      <w:marBottom w:val="0"/>
      <w:divBdr>
        <w:top w:val="none" w:sz="0" w:space="0" w:color="auto"/>
        <w:left w:val="none" w:sz="0" w:space="0" w:color="auto"/>
        <w:bottom w:val="none" w:sz="0" w:space="0" w:color="auto"/>
        <w:right w:val="none" w:sz="0" w:space="0" w:color="auto"/>
      </w:divBdr>
    </w:div>
    <w:div w:id="1054040668">
      <w:bodyDiv w:val="1"/>
      <w:marLeft w:val="0"/>
      <w:marRight w:val="0"/>
      <w:marTop w:val="0"/>
      <w:marBottom w:val="0"/>
      <w:divBdr>
        <w:top w:val="none" w:sz="0" w:space="0" w:color="auto"/>
        <w:left w:val="none" w:sz="0" w:space="0" w:color="auto"/>
        <w:bottom w:val="none" w:sz="0" w:space="0" w:color="auto"/>
        <w:right w:val="none" w:sz="0" w:space="0" w:color="auto"/>
      </w:divBdr>
    </w:div>
    <w:div w:id="1057631782">
      <w:bodyDiv w:val="1"/>
      <w:marLeft w:val="0"/>
      <w:marRight w:val="0"/>
      <w:marTop w:val="0"/>
      <w:marBottom w:val="0"/>
      <w:divBdr>
        <w:top w:val="none" w:sz="0" w:space="0" w:color="auto"/>
        <w:left w:val="none" w:sz="0" w:space="0" w:color="auto"/>
        <w:bottom w:val="none" w:sz="0" w:space="0" w:color="auto"/>
        <w:right w:val="none" w:sz="0" w:space="0" w:color="auto"/>
      </w:divBdr>
    </w:div>
    <w:div w:id="1064061747">
      <w:bodyDiv w:val="1"/>
      <w:marLeft w:val="0"/>
      <w:marRight w:val="0"/>
      <w:marTop w:val="0"/>
      <w:marBottom w:val="0"/>
      <w:divBdr>
        <w:top w:val="none" w:sz="0" w:space="0" w:color="auto"/>
        <w:left w:val="none" w:sz="0" w:space="0" w:color="auto"/>
        <w:bottom w:val="none" w:sz="0" w:space="0" w:color="auto"/>
        <w:right w:val="none" w:sz="0" w:space="0" w:color="auto"/>
      </w:divBdr>
    </w:div>
    <w:div w:id="1065373051">
      <w:bodyDiv w:val="1"/>
      <w:marLeft w:val="0"/>
      <w:marRight w:val="0"/>
      <w:marTop w:val="0"/>
      <w:marBottom w:val="0"/>
      <w:divBdr>
        <w:top w:val="none" w:sz="0" w:space="0" w:color="auto"/>
        <w:left w:val="none" w:sz="0" w:space="0" w:color="auto"/>
        <w:bottom w:val="none" w:sz="0" w:space="0" w:color="auto"/>
        <w:right w:val="none" w:sz="0" w:space="0" w:color="auto"/>
      </w:divBdr>
    </w:div>
    <w:div w:id="1066801131">
      <w:bodyDiv w:val="1"/>
      <w:marLeft w:val="0"/>
      <w:marRight w:val="0"/>
      <w:marTop w:val="0"/>
      <w:marBottom w:val="0"/>
      <w:divBdr>
        <w:top w:val="none" w:sz="0" w:space="0" w:color="auto"/>
        <w:left w:val="none" w:sz="0" w:space="0" w:color="auto"/>
        <w:bottom w:val="none" w:sz="0" w:space="0" w:color="auto"/>
        <w:right w:val="none" w:sz="0" w:space="0" w:color="auto"/>
      </w:divBdr>
    </w:div>
    <w:div w:id="1068113470">
      <w:bodyDiv w:val="1"/>
      <w:marLeft w:val="0"/>
      <w:marRight w:val="0"/>
      <w:marTop w:val="0"/>
      <w:marBottom w:val="0"/>
      <w:divBdr>
        <w:top w:val="none" w:sz="0" w:space="0" w:color="auto"/>
        <w:left w:val="none" w:sz="0" w:space="0" w:color="auto"/>
        <w:bottom w:val="none" w:sz="0" w:space="0" w:color="auto"/>
        <w:right w:val="none" w:sz="0" w:space="0" w:color="auto"/>
      </w:divBdr>
    </w:div>
    <w:div w:id="1068264502">
      <w:bodyDiv w:val="1"/>
      <w:marLeft w:val="0"/>
      <w:marRight w:val="0"/>
      <w:marTop w:val="0"/>
      <w:marBottom w:val="0"/>
      <w:divBdr>
        <w:top w:val="none" w:sz="0" w:space="0" w:color="auto"/>
        <w:left w:val="none" w:sz="0" w:space="0" w:color="auto"/>
        <w:bottom w:val="none" w:sz="0" w:space="0" w:color="auto"/>
        <w:right w:val="none" w:sz="0" w:space="0" w:color="auto"/>
      </w:divBdr>
    </w:div>
    <w:div w:id="1074007578">
      <w:bodyDiv w:val="1"/>
      <w:marLeft w:val="0"/>
      <w:marRight w:val="0"/>
      <w:marTop w:val="0"/>
      <w:marBottom w:val="0"/>
      <w:divBdr>
        <w:top w:val="none" w:sz="0" w:space="0" w:color="auto"/>
        <w:left w:val="none" w:sz="0" w:space="0" w:color="auto"/>
        <w:bottom w:val="none" w:sz="0" w:space="0" w:color="auto"/>
        <w:right w:val="none" w:sz="0" w:space="0" w:color="auto"/>
      </w:divBdr>
    </w:div>
    <w:div w:id="1079718733">
      <w:bodyDiv w:val="1"/>
      <w:marLeft w:val="0"/>
      <w:marRight w:val="0"/>
      <w:marTop w:val="0"/>
      <w:marBottom w:val="0"/>
      <w:divBdr>
        <w:top w:val="none" w:sz="0" w:space="0" w:color="auto"/>
        <w:left w:val="none" w:sz="0" w:space="0" w:color="auto"/>
        <w:bottom w:val="none" w:sz="0" w:space="0" w:color="auto"/>
        <w:right w:val="none" w:sz="0" w:space="0" w:color="auto"/>
      </w:divBdr>
    </w:div>
    <w:div w:id="1086537890">
      <w:bodyDiv w:val="1"/>
      <w:marLeft w:val="0"/>
      <w:marRight w:val="0"/>
      <w:marTop w:val="0"/>
      <w:marBottom w:val="0"/>
      <w:divBdr>
        <w:top w:val="none" w:sz="0" w:space="0" w:color="auto"/>
        <w:left w:val="none" w:sz="0" w:space="0" w:color="auto"/>
        <w:bottom w:val="none" w:sz="0" w:space="0" w:color="auto"/>
        <w:right w:val="none" w:sz="0" w:space="0" w:color="auto"/>
      </w:divBdr>
    </w:div>
    <w:div w:id="1096563242">
      <w:bodyDiv w:val="1"/>
      <w:marLeft w:val="0"/>
      <w:marRight w:val="0"/>
      <w:marTop w:val="0"/>
      <w:marBottom w:val="0"/>
      <w:divBdr>
        <w:top w:val="none" w:sz="0" w:space="0" w:color="auto"/>
        <w:left w:val="none" w:sz="0" w:space="0" w:color="auto"/>
        <w:bottom w:val="none" w:sz="0" w:space="0" w:color="auto"/>
        <w:right w:val="none" w:sz="0" w:space="0" w:color="auto"/>
      </w:divBdr>
    </w:div>
    <w:div w:id="1097605230">
      <w:bodyDiv w:val="1"/>
      <w:marLeft w:val="0"/>
      <w:marRight w:val="0"/>
      <w:marTop w:val="0"/>
      <w:marBottom w:val="0"/>
      <w:divBdr>
        <w:top w:val="none" w:sz="0" w:space="0" w:color="auto"/>
        <w:left w:val="none" w:sz="0" w:space="0" w:color="auto"/>
        <w:bottom w:val="none" w:sz="0" w:space="0" w:color="auto"/>
        <w:right w:val="none" w:sz="0" w:space="0" w:color="auto"/>
      </w:divBdr>
    </w:div>
    <w:div w:id="1101683094">
      <w:bodyDiv w:val="1"/>
      <w:marLeft w:val="0"/>
      <w:marRight w:val="0"/>
      <w:marTop w:val="0"/>
      <w:marBottom w:val="0"/>
      <w:divBdr>
        <w:top w:val="none" w:sz="0" w:space="0" w:color="auto"/>
        <w:left w:val="none" w:sz="0" w:space="0" w:color="auto"/>
        <w:bottom w:val="none" w:sz="0" w:space="0" w:color="auto"/>
        <w:right w:val="none" w:sz="0" w:space="0" w:color="auto"/>
      </w:divBdr>
    </w:div>
    <w:div w:id="1102802175">
      <w:bodyDiv w:val="1"/>
      <w:marLeft w:val="0"/>
      <w:marRight w:val="0"/>
      <w:marTop w:val="0"/>
      <w:marBottom w:val="0"/>
      <w:divBdr>
        <w:top w:val="none" w:sz="0" w:space="0" w:color="auto"/>
        <w:left w:val="none" w:sz="0" w:space="0" w:color="auto"/>
        <w:bottom w:val="none" w:sz="0" w:space="0" w:color="auto"/>
        <w:right w:val="none" w:sz="0" w:space="0" w:color="auto"/>
      </w:divBdr>
    </w:div>
    <w:div w:id="1107191802">
      <w:bodyDiv w:val="1"/>
      <w:marLeft w:val="0"/>
      <w:marRight w:val="0"/>
      <w:marTop w:val="0"/>
      <w:marBottom w:val="0"/>
      <w:divBdr>
        <w:top w:val="none" w:sz="0" w:space="0" w:color="auto"/>
        <w:left w:val="none" w:sz="0" w:space="0" w:color="auto"/>
        <w:bottom w:val="none" w:sz="0" w:space="0" w:color="auto"/>
        <w:right w:val="none" w:sz="0" w:space="0" w:color="auto"/>
      </w:divBdr>
    </w:div>
    <w:div w:id="1110398147">
      <w:bodyDiv w:val="1"/>
      <w:marLeft w:val="0"/>
      <w:marRight w:val="0"/>
      <w:marTop w:val="0"/>
      <w:marBottom w:val="0"/>
      <w:divBdr>
        <w:top w:val="none" w:sz="0" w:space="0" w:color="auto"/>
        <w:left w:val="none" w:sz="0" w:space="0" w:color="auto"/>
        <w:bottom w:val="none" w:sz="0" w:space="0" w:color="auto"/>
        <w:right w:val="none" w:sz="0" w:space="0" w:color="auto"/>
      </w:divBdr>
    </w:div>
    <w:div w:id="1114325488">
      <w:bodyDiv w:val="1"/>
      <w:marLeft w:val="0"/>
      <w:marRight w:val="0"/>
      <w:marTop w:val="0"/>
      <w:marBottom w:val="0"/>
      <w:divBdr>
        <w:top w:val="none" w:sz="0" w:space="0" w:color="auto"/>
        <w:left w:val="none" w:sz="0" w:space="0" w:color="auto"/>
        <w:bottom w:val="none" w:sz="0" w:space="0" w:color="auto"/>
        <w:right w:val="none" w:sz="0" w:space="0" w:color="auto"/>
      </w:divBdr>
    </w:div>
    <w:div w:id="1120106823">
      <w:bodyDiv w:val="1"/>
      <w:marLeft w:val="0"/>
      <w:marRight w:val="0"/>
      <w:marTop w:val="0"/>
      <w:marBottom w:val="0"/>
      <w:divBdr>
        <w:top w:val="none" w:sz="0" w:space="0" w:color="auto"/>
        <w:left w:val="none" w:sz="0" w:space="0" w:color="auto"/>
        <w:bottom w:val="none" w:sz="0" w:space="0" w:color="auto"/>
        <w:right w:val="none" w:sz="0" w:space="0" w:color="auto"/>
      </w:divBdr>
    </w:div>
    <w:div w:id="1122576036">
      <w:bodyDiv w:val="1"/>
      <w:marLeft w:val="0"/>
      <w:marRight w:val="0"/>
      <w:marTop w:val="0"/>
      <w:marBottom w:val="0"/>
      <w:divBdr>
        <w:top w:val="none" w:sz="0" w:space="0" w:color="auto"/>
        <w:left w:val="none" w:sz="0" w:space="0" w:color="auto"/>
        <w:bottom w:val="none" w:sz="0" w:space="0" w:color="auto"/>
        <w:right w:val="none" w:sz="0" w:space="0" w:color="auto"/>
      </w:divBdr>
    </w:div>
    <w:div w:id="1123186043">
      <w:bodyDiv w:val="1"/>
      <w:marLeft w:val="0"/>
      <w:marRight w:val="0"/>
      <w:marTop w:val="0"/>
      <w:marBottom w:val="0"/>
      <w:divBdr>
        <w:top w:val="none" w:sz="0" w:space="0" w:color="auto"/>
        <w:left w:val="none" w:sz="0" w:space="0" w:color="auto"/>
        <w:bottom w:val="none" w:sz="0" w:space="0" w:color="auto"/>
        <w:right w:val="none" w:sz="0" w:space="0" w:color="auto"/>
      </w:divBdr>
    </w:div>
    <w:div w:id="1130126182">
      <w:bodyDiv w:val="1"/>
      <w:marLeft w:val="0"/>
      <w:marRight w:val="0"/>
      <w:marTop w:val="0"/>
      <w:marBottom w:val="0"/>
      <w:divBdr>
        <w:top w:val="none" w:sz="0" w:space="0" w:color="auto"/>
        <w:left w:val="none" w:sz="0" w:space="0" w:color="auto"/>
        <w:bottom w:val="none" w:sz="0" w:space="0" w:color="auto"/>
        <w:right w:val="none" w:sz="0" w:space="0" w:color="auto"/>
      </w:divBdr>
    </w:div>
    <w:div w:id="1131094755">
      <w:bodyDiv w:val="1"/>
      <w:marLeft w:val="0"/>
      <w:marRight w:val="0"/>
      <w:marTop w:val="0"/>
      <w:marBottom w:val="0"/>
      <w:divBdr>
        <w:top w:val="none" w:sz="0" w:space="0" w:color="auto"/>
        <w:left w:val="none" w:sz="0" w:space="0" w:color="auto"/>
        <w:bottom w:val="none" w:sz="0" w:space="0" w:color="auto"/>
        <w:right w:val="none" w:sz="0" w:space="0" w:color="auto"/>
      </w:divBdr>
    </w:div>
    <w:div w:id="1132096792">
      <w:bodyDiv w:val="1"/>
      <w:marLeft w:val="0"/>
      <w:marRight w:val="0"/>
      <w:marTop w:val="0"/>
      <w:marBottom w:val="0"/>
      <w:divBdr>
        <w:top w:val="none" w:sz="0" w:space="0" w:color="auto"/>
        <w:left w:val="none" w:sz="0" w:space="0" w:color="auto"/>
        <w:bottom w:val="none" w:sz="0" w:space="0" w:color="auto"/>
        <w:right w:val="none" w:sz="0" w:space="0" w:color="auto"/>
      </w:divBdr>
    </w:div>
    <w:div w:id="1132140607">
      <w:bodyDiv w:val="1"/>
      <w:marLeft w:val="0"/>
      <w:marRight w:val="0"/>
      <w:marTop w:val="0"/>
      <w:marBottom w:val="0"/>
      <w:divBdr>
        <w:top w:val="none" w:sz="0" w:space="0" w:color="auto"/>
        <w:left w:val="none" w:sz="0" w:space="0" w:color="auto"/>
        <w:bottom w:val="none" w:sz="0" w:space="0" w:color="auto"/>
        <w:right w:val="none" w:sz="0" w:space="0" w:color="auto"/>
      </w:divBdr>
    </w:div>
    <w:div w:id="1134517131">
      <w:bodyDiv w:val="1"/>
      <w:marLeft w:val="0"/>
      <w:marRight w:val="0"/>
      <w:marTop w:val="0"/>
      <w:marBottom w:val="0"/>
      <w:divBdr>
        <w:top w:val="none" w:sz="0" w:space="0" w:color="auto"/>
        <w:left w:val="none" w:sz="0" w:space="0" w:color="auto"/>
        <w:bottom w:val="none" w:sz="0" w:space="0" w:color="auto"/>
        <w:right w:val="none" w:sz="0" w:space="0" w:color="auto"/>
      </w:divBdr>
    </w:div>
    <w:div w:id="1139687623">
      <w:bodyDiv w:val="1"/>
      <w:marLeft w:val="0"/>
      <w:marRight w:val="0"/>
      <w:marTop w:val="0"/>
      <w:marBottom w:val="0"/>
      <w:divBdr>
        <w:top w:val="none" w:sz="0" w:space="0" w:color="auto"/>
        <w:left w:val="none" w:sz="0" w:space="0" w:color="auto"/>
        <w:bottom w:val="none" w:sz="0" w:space="0" w:color="auto"/>
        <w:right w:val="none" w:sz="0" w:space="0" w:color="auto"/>
      </w:divBdr>
    </w:div>
    <w:div w:id="1140418673">
      <w:bodyDiv w:val="1"/>
      <w:marLeft w:val="0"/>
      <w:marRight w:val="0"/>
      <w:marTop w:val="0"/>
      <w:marBottom w:val="0"/>
      <w:divBdr>
        <w:top w:val="none" w:sz="0" w:space="0" w:color="auto"/>
        <w:left w:val="none" w:sz="0" w:space="0" w:color="auto"/>
        <w:bottom w:val="none" w:sz="0" w:space="0" w:color="auto"/>
        <w:right w:val="none" w:sz="0" w:space="0" w:color="auto"/>
      </w:divBdr>
    </w:div>
    <w:div w:id="1141314707">
      <w:bodyDiv w:val="1"/>
      <w:marLeft w:val="0"/>
      <w:marRight w:val="0"/>
      <w:marTop w:val="0"/>
      <w:marBottom w:val="0"/>
      <w:divBdr>
        <w:top w:val="none" w:sz="0" w:space="0" w:color="auto"/>
        <w:left w:val="none" w:sz="0" w:space="0" w:color="auto"/>
        <w:bottom w:val="none" w:sz="0" w:space="0" w:color="auto"/>
        <w:right w:val="none" w:sz="0" w:space="0" w:color="auto"/>
      </w:divBdr>
    </w:div>
    <w:div w:id="1142036991">
      <w:bodyDiv w:val="1"/>
      <w:marLeft w:val="0"/>
      <w:marRight w:val="0"/>
      <w:marTop w:val="0"/>
      <w:marBottom w:val="0"/>
      <w:divBdr>
        <w:top w:val="none" w:sz="0" w:space="0" w:color="auto"/>
        <w:left w:val="none" w:sz="0" w:space="0" w:color="auto"/>
        <w:bottom w:val="none" w:sz="0" w:space="0" w:color="auto"/>
        <w:right w:val="none" w:sz="0" w:space="0" w:color="auto"/>
      </w:divBdr>
    </w:div>
    <w:div w:id="1145702321">
      <w:bodyDiv w:val="1"/>
      <w:marLeft w:val="0"/>
      <w:marRight w:val="0"/>
      <w:marTop w:val="0"/>
      <w:marBottom w:val="0"/>
      <w:divBdr>
        <w:top w:val="none" w:sz="0" w:space="0" w:color="auto"/>
        <w:left w:val="none" w:sz="0" w:space="0" w:color="auto"/>
        <w:bottom w:val="none" w:sz="0" w:space="0" w:color="auto"/>
        <w:right w:val="none" w:sz="0" w:space="0" w:color="auto"/>
      </w:divBdr>
    </w:div>
    <w:div w:id="1147091780">
      <w:bodyDiv w:val="1"/>
      <w:marLeft w:val="0"/>
      <w:marRight w:val="0"/>
      <w:marTop w:val="0"/>
      <w:marBottom w:val="0"/>
      <w:divBdr>
        <w:top w:val="none" w:sz="0" w:space="0" w:color="auto"/>
        <w:left w:val="none" w:sz="0" w:space="0" w:color="auto"/>
        <w:bottom w:val="none" w:sz="0" w:space="0" w:color="auto"/>
        <w:right w:val="none" w:sz="0" w:space="0" w:color="auto"/>
      </w:divBdr>
    </w:div>
    <w:div w:id="1152717910">
      <w:bodyDiv w:val="1"/>
      <w:marLeft w:val="0"/>
      <w:marRight w:val="0"/>
      <w:marTop w:val="0"/>
      <w:marBottom w:val="0"/>
      <w:divBdr>
        <w:top w:val="none" w:sz="0" w:space="0" w:color="auto"/>
        <w:left w:val="none" w:sz="0" w:space="0" w:color="auto"/>
        <w:bottom w:val="none" w:sz="0" w:space="0" w:color="auto"/>
        <w:right w:val="none" w:sz="0" w:space="0" w:color="auto"/>
      </w:divBdr>
    </w:div>
    <w:div w:id="1154681264">
      <w:bodyDiv w:val="1"/>
      <w:marLeft w:val="0"/>
      <w:marRight w:val="0"/>
      <w:marTop w:val="0"/>
      <w:marBottom w:val="0"/>
      <w:divBdr>
        <w:top w:val="none" w:sz="0" w:space="0" w:color="auto"/>
        <w:left w:val="none" w:sz="0" w:space="0" w:color="auto"/>
        <w:bottom w:val="none" w:sz="0" w:space="0" w:color="auto"/>
        <w:right w:val="none" w:sz="0" w:space="0" w:color="auto"/>
      </w:divBdr>
    </w:div>
    <w:div w:id="1154683921">
      <w:bodyDiv w:val="1"/>
      <w:marLeft w:val="0"/>
      <w:marRight w:val="0"/>
      <w:marTop w:val="0"/>
      <w:marBottom w:val="0"/>
      <w:divBdr>
        <w:top w:val="none" w:sz="0" w:space="0" w:color="auto"/>
        <w:left w:val="none" w:sz="0" w:space="0" w:color="auto"/>
        <w:bottom w:val="none" w:sz="0" w:space="0" w:color="auto"/>
        <w:right w:val="none" w:sz="0" w:space="0" w:color="auto"/>
      </w:divBdr>
    </w:div>
    <w:div w:id="1157694595">
      <w:bodyDiv w:val="1"/>
      <w:marLeft w:val="0"/>
      <w:marRight w:val="0"/>
      <w:marTop w:val="0"/>
      <w:marBottom w:val="0"/>
      <w:divBdr>
        <w:top w:val="none" w:sz="0" w:space="0" w:color="auto"/>
        <w:left w:val="none" w:sz="0" w:space="0" w:color="auto"/>
        <w:bottom w:val="none" w:sz="0" w:space="0" w:color="auto"/>
        <w:right w:val="none" w:sz="0" w:space="0" w:color="auto"/>
      </w:divBdr>
    </w:div>
    <w:div w:id="1157916682">
      <w:bodyDiv w:val="1"/>
      <w:marLeft w:val="0"/>
      <w:marRight w:val="0"/>
      <w:marTop w:val="0"/>
      <w:marBottom w:val="0"/>
      <w:divBdr>
        <w:top w:val="none" w:sz="0" w:space="0" w:color="auto"/>
        <w:left w:val="none" w:sz="0" w:space="0" w:color="auto"/>
        <w:bottom w:val="none" w:sz="0" w:space="0" w:color="auto"/>
        <w:right w:val="none" w:sz="0" w:space="0" w:color="auto"/>
      </w:divBdr>
    </w:div>
    <w:div w:id="1161240516">
      <w:bodyDiv w:val="1"/>
      <w:marLeft w:val="0"/>
      <w:marRight w:val="0"/>
      <w:marTop w:val="0"/>
      <w:marBottom w:val="0"/>
      <w:divBdr>
        <w:top w:val="none" w:sz="0" w:space="0" w:color="auto"/>
        <w:left w:val="none" w:sz="0" w:space="0" w:color="auto"/>
        <w:bottom w:val="none" w:sz="0" w:space="0" w:color="auto"/>
        <w:right w:val="none" w:sz="0" w:space="0" w:color="auto"/>
      </w:divBdr>
    </w:div>
    <w:div w:id="1163277572">
      <w:bodyDiv w:val="1"/>
      <w:marLeft w:val="0"/>
      <w:marRight w:val="0"/>
      <w:marTop w:val="0"/>
      <w:marBottom w:val="0"/>
      <w:divBdr>
        <w:top w:val="none" w:sz="0" w:space="0" w:color="auto"/>
        <w:left w:val="none" w:sz="0" w:space="0" w:color="auto"/>
        <w:bottom w:val="none" w:sz="0" w:space="0" w:color="auto"/>
        <w:right w:val="none" w:sz="0" w:space="0" w:color="auto"/>
      </w:divBdr>
    </w:div>
    <w:div w:id="1163817251">
      <w:bodyDiv w:val="1"/>
      <w:marLeft w:val="0"/>
      <w:marRight w:val="0"/>
      <w:marTop w:val="0"/>
      <w:marBottom w:val="0"/>
      <w:divBdr>
        <w:top w:val="none" w:sz="0" w:space="0" w:color="auto"/>
        <w:left w:val="none" w:sz="0" w:space="0" w:color="auto"/>
        <w:bottom w:val="none" w:sz="0" w:space="0" w:color="auto"/>
        <w:right w:val="none" w:sz="0" w:space="0" w:color="auto"/>
      </w:divBdr>
    </w:div>
    <w:div w:id="1164393979">
      <w:bodyDiv w:val="1"/>
      <w:marLeft w:val="0"/>
      <w:marRight w:val="0"/>
      <w:marTop w:val="0"/>
      <w:marBottom w:val="0"/>
      <w:divBdr>
        <w:top w:val="none" w:sz="0" w:space="0" w:color="auto"/>
        <w:left w:val="none" w:sz="0" w:space="0" w:color="auto"/>
        <w:bottom w:val="none" w:sz="0" w:space="0" w:color="auto"/>
        <w:right w:val="none" w:sz="0" w:space="0" w:color="auto"/>
      </w:divBdr>
    </w:div>
    <w:div w:id="1169558526">
      <w:bodyDiv w:val="1"/>
      <w:marLeft w:val="0"/>
      <w:marRight w:val="0"/>
      <w:marTop w:val="0"/>
      <w:marBottom w:val="0"/>
      <w:divBdr>
        <w:top w:val="none" w:sz="0" w:space="0" w:color="auto"/>
        <w:left w:val="none" w:sz="0" w:space="0" w:color="auto"/>
        <w:bottom w:val="none" w:sz="0" w:space="0" w:color="auto"/>
        <w:right w:val="none" w:sz="0" w:space="0" w:color="auto"/>
      </w:divBdr>
    </w:div>
    <w:div w:id="1171140293">
      <w:bodyDiv w:val="1"/>
      <w:marLeft w:val="0"/>
      <w:marRight w:val="0"/>
      <w:marTop w:val="0"/>
      <w:marBottom w:val="0"/>
      <w:divBdr>
        <w:top w:val="none" w:sz="0" w:space="0" w:color="auto"/>
        <w:left w:val="none" w:sz="0" w:space="0" w:color="auto"/>
        <w:bottom w:val="none" w:sz="0" w:space="0" w:color="auto"/>
        <w:right w:val="none" w:sz="0" w:space="0" w:color="auto"/>
      </w:divBdr>
    </w:div>
    <w:div w:id="1175264513">
      <w:bodyDiv w:val="1"/>
      <w:marLeft w:val="0"/>
      <w:marRight w:val="0"/>
      <w:marTop w:val="0"/>
      <w:marBottom w:val="0"/>
      <w:divBdr>
        <w:top w:val="none" w:sz="0" w:space="0" w:color="auto"/>
        <w:left w:val="none" w:sz="0" w:space="0" w:color="auto"/>
        <w:bottom w:val="none" w:sz="0" w:space="0" w:color="auto"/>
        <w:right w:val="none" w:sz="0" w:space="0" w:color="auto"/>
      </w:divBdr>
    </w:div>
    <w:div w:id="1175463023">
      <w:bodyDiv w:val="1"/>
      <w:marLeft w:val="0"/>
      <w:marRight w:val="0"/>
      <w:marTop w:val="0"/>
      <w:marBottom w:val="0"/>
      <w:divBdr>
        <w:top w:val="none" w:sz="0" w:space="0" w:color="auto"/>
        <w:left w:val="none" w:sz="0" w:space="0" w:color="auto"/>
        <w:bottom w:val="none" w:sz="0" w:space="0" w:color="auto"/>
        <w:right w:val="none" w:sz="0" w:space="0" w:color="auto"/>
      </w:divBdr>
    </w:div>
    <w:div w:id="1175877839">
      <w:bodyDiv w:val="1"/>
      <w:marLeft w:val="0"/>
      <w:marRight w:val="0"/>
      <w:marTop w:val="0"/>
      <w:marBottom w:val="0"/>
      <w:divBdr>
        <w:top w:val="none" w:sz="0" w:space="0" w:color="auto"/>
        <w:left w:val="none" w:sz="0" w:space="0" w:color="auto"/>
        <w:bottom w:val="none" w:sz="0" w:space="0" w:color="auto"/>
        <w:right w:val="none" w:sz="0" w:space="0" w:color="auto"/>
      </w:divBdr>
    </w:div>
    <w:div w:id="1177115241">
      <w:bodyDiv w:val="1"/>
      <w:marLeft w:val="0"/>
      <w:marRight w:val="0"/>
      <w:marTop w:val="0"/>
      <w:marBottom w:val="0"/>
      <w:divBdr>
        <w:top w:val="none" w:sz="0" w:space="0" w:color="auto"/>
        <w:left w:val="none" w:sz="0" w:space="0" w:color="auto"/>
        <w:bottom w:val="none" w:sz="0" w:space="0" w:color="auto"/>
        <w:right w:val="none" w:sz="0" w:space="0" w:color="auto"/>
      </w:divBdr>
    </w:div>
    <w:div w:id="1177234309">
      <w:bodyDiv w:val="1"/>
      <w:marLeft w:val="0"/>
      <w:marRight w:val="0"/>
      <w:marTop w:val="0"/>
      <w:marBottom w:val="0"/>
      <w:divBdr>
        <w:top w:val="none" w:sz="0" w:space="0" w:color="auto"/>
        <w:left w:val="none" w:sz="0" w:space="0" w:color="auto"/>
        <w:bottom w:val="none" w:sz="0" w:space="0" w:color="auto"/>
        <w:right w:val="none" w:sz="0" w:space="0" w:color="auto"/>
      </w:divBdr>
    </w:div>
    <w:div w:id="1179809059">
      <w:bodyDiv w:val="1"/>
      <w:marLeft w:val="0"/>
      <w:marRight w:val="0"/>
      <w:marTop w:val="0"/>
      <w:marBottom w:val="0"/>
      <w:divBdr>
        <w:top w:val="none" w:sz="0" w:space="0" w:color="auto"/>
        <w:left w:val="none" w:sz="0" w:space="0" w:color="auto"/>
        <w:bottom w:val="none" w:sz="0" w:space="0" w:color="auto"/>
        <w:right w:val="none" w:sz="0" w:space="0" w:color="auto"/>
      </w:divBdr>
    </w:div>
    <w:div w:id="1183934753">
      <w:bodyDiv w:val="1"/>
      <w:marLeft w:val="0"/>
      <w:marRight w:val="0"/>
      <w:marTop w:val="0"/>
      <w:marBottom w:val="0"/>
      <w:divBdr>
        <w:top w:val="none" w:sz="0" w:space="0" w:color="auto"/>
        <w:left w:val="none" w:sz="0" w:space="0" w:color="auto"/>
        <w:bottom w:val="none" w:sz="0" w:space="0" w:color="auto"/>
        <w:right w:val="none" w:sz="0" w:space="0" w:color="auto"/>
      </w:divBdr>
    </w:div>
    <w:div w:id="1187715777">
      <w:bodyDiv w:val="1"/>
      <w:marLeft w:val="0"/>
      <w:marRight w:val="0"/>
      <w:marTop w:val="0"/>
      <w:marBottom w:val="0"/>
      <w:divBdr>
        <w:top w:val="none" w:sz="0" w:space="0" w:color="auto"/>
        <w:left w:val="none" w:sz="0" w:space="0" w:color="auto"/>
        <w:bottom w:val="none" w:sz="0" w:space="0" w:color="auto"/>
        <w:right w:val="none" w:sz="0" w:space="0" w:color="auto"/>
      </w:divBdr>
    </w:div>
    <w:div w:id="1188104828">
      <w:bodyDiv w:val="1"/>
      <w:marLeft w:val="0"/>
      <w:marRight w:val="0"/>
      <w:marTop w:val="0"/>
      <w:marBottom w:val="0"/>
      <w:divBdr>
        <w:top w:val="none" w:sz="0" w:space="0" w:color="auto"/>
        <w:left w:val="none" w:sz="0" w:space="0" w:color="auto"/>
        <w:bottom w:val="none" w:sz="0" w:space="0" w:color="auto"/>
        <w:right w:val="none" w:sz="0" w:space="0" w:color="auto"/>
      </w:divBdr>
    </w:div>
    <w:div w:id="1191603148">
      <w:bodyDiv w:val="1"/>
      <w:marLeft w:val="0"/>
      <w:marRight w:val="0"/>
      <w:marTop w:val="0"/>
      <w:marBottom w:val="0"/>
      <w:divBdr>
        <w:top w:val="none" w:sz="0" w:space="0" w:color="auto"/>
        <w:left w:val="none" w:sz="0" w:space="0" w:color="auto"/>
        <w:bottom w:val="none" w:sz="0" w:space="0" w:color="auto"/>
        <w:right w:val="none" w:sz="0" w:space="0" w:color="auto"/>
      </w:divBdr>
    </w:div>
    <w:div w:id="1195270226">
      <w:bodyDiv w:val="1"/>
      <w:marLeft w:val="0"/>
      <w:marRight w:val="0"/>
      <w:marTop w:val="0"/>
      <w:marBottom w:val="0"/>
      <w:divBdr>
        <w:top w:val="none" w:sz="0" w:space="0" w:color="auto"/>
        <w:left w:val="none" w:sz="0" w:space="0" w:color="auto"/>
        <w:bottom w:val="none" w:sz="0" w:space="0" w:color="auto"/>
        <w:right w:val="none" w:sz="0" w:space="0" w:color="auto"/>
      </w:divBdr>
    </w:div>
    <w:div w:id="1196386341">
      <w:bodyDiv w:val="1"/>
      <w:marLeft w:val="0"/>
      <w:marRight w:val="0"/>
      <w:marTop w:val="0"/>
      <w:marBottom w:val="0"/>
      <w:divBdr>
        <w:top w:val="none" w:sz="0" w:space="0" w:color="auto"/>
        <w:left w:val="none" w:sz="0" w:space="0" w:color="auto"/>
        <w:bottom w:val="none" w:sz="0" w:space="0" w:color="auto"/>
        <w:right w:val="none" w:sz="0" w:space="0" w:color="auto"/>
      </w:divBdr>
    </w:div>
    <w:div w:id="1198353514">
      <w:bodyDiv w:val="1"/>
      <w:marLeft w:val="0"/>
      <w:marRight w:val="0"/>
      <w:marTop w:val="0"/>
      <w:marBottom w:val="0"/>
      <w:divBdr>
        <w:top w:val="none" w:sz="0" w:space="0" w:color="auto"/>
        <w:left w:val="none" w:sz="0" w:space="0" w:color="auto"/>
        <w:bottom w:val="none" w:sz="0" w:space="0" w:color="auto"/>
        <w:right w:val="none" w:sz="0" w:space="0" w:color="auto"/>
      </w:divBdr>
    </w:div>
    <w:div w:id="1198816167">
      <w:bodyDiv w:val="1"/>
      <w:marLeft w:val="0"/>
      <w:marRight w:val="0"/>
      <w:marTop w:val="0"/>
      <w:marBottom w:val="0"/>
      <w:divBdr>
        <w:top w:val="none" w:sz="0" w:space="0" w:color="auto"/>
        <w:left w:val="none" w:sz="0" w:space="0" w:color="auto"/>
        <w:bottom w:val="none" w:sz="0" w:space="0" w:color="auto"/>
        <w:right w:val="none" w:sz="0" w:space="0" w:color="auto"/>
      </w:divBdr>
    </w:div>
    <w:div w:id="1199782200">
      <w:bodyDiv w:val="1"/>
      <w:marLeft w:val="0"/>
      <w:marRight w:val="0"/>
      <w:marTop w:val="0"/>
      <w:marBottom w:val="0"/>
      <w:divBdr>
        <w:top w:val="none" w:sz="0" w:space="0" w:color="auto"/>
        <w:left w:val="none" w:sz="0" w:space="0" w:color="auto"/>
        <w:bottom w:val="none" w:sz="0" w:space="0" w:color="auto"/>
        <w:right w:val="none" w:sz="0" w:space="0" w:color="auto"/>
      </w:divBdr>
    </w:div>
    <w:div w:id="1200970366">
      <w:bodyDiv w:val="1"/>
      <w:marLeft w:val="0"/>
      <w:marRight w:val="0"/>
      <w:marTop w:val="0"/>
      <w:marBottom w:val="0"/>
      <w:divBdr>
        <w:top w:val="none" w:sz="0" w:space="0" w:color="auto"/>
        <w:left w:val="none" w:sz="0" w:space="0" w:color="auto"/>
        <w:bottom w:val="none" w:sz="0" w:space="0" w:color="auto"/>
        <w:right w:val="none" w:sz="0" w:space="0" w:color="auto"/>
      </w:divBdr>
    </w:div>
    <w:div w:id="1201746910">
      <w:bodyDiv w:val="1"/>
      <w:marLeft w:val="0"/>
      <w:marRight w:val="0"/>
      <w:marTop w:val="0"/>
      <w:marBottom w:val="0"/>
      <w:divBdr>
        <w:top w:val="none" w:sz="0" w:space="0" w:color="auto"/>
        <w:left w:val="none" w:sz="0" w:space="0" w:color="auto"/>
        <w:bottom w:val="none" w:sz="0" w:space="0" w:color="auto"/>
        <w:right w:val="none" w:sz="0" w:space="0" w:color="auto"/>
      </w:divBdr>
    </w:div>
    <w:div w:id="1202399557">
      <w:bodyDiv w:val="1"/>
      <w:marLeft w:val="0"/>
      <w:marRight w:val="0"/>
      <w:marTop w:val="0"/>
      <w:marBottom w:val="0"/>
      <w:divBdr>
        <w:top w:val="none" w:sz="0" w:space="0" w:color="auto"/>
        <w:left w:val="none" w:sz="0" w:space="0" w:color="auto"/>
        <w:bottom w:val="none" w:sz="0" w:space="0" w:color="auto"/>
        <w:right w:val="none" w:sz="0" w:space="0" w:color="auto"/>
      </w:divBdr>
    </w:div>
    <w:div w:id="1204751229">
      <w:bodyDiv w:val="1"/>
      <w:marLeft w:val="0"/>
      <w:marRight w:val="0"/>
      <w:marTop w:val="0"/>
      <w:marBottom w:val="0"/>
      <w:divBdr>
        <w:top w:val="none" w:sz="0" w:space="0" w:color="auto"/>
        <w:left w:val="none" w:sz="0" w:space="0" w:color="auto"/>
        <w:bottom w:val="none" w:sz="0" w:space="0" w:color="auto"/>
        <w:right w:val="none" w:sz="0" w:space="0" w:color="auto"/>
      </w:divBdr>
    </w:div>
    <w:div w:id="1206677706">
      <w:bodyDiv w:val="1"/>
      <w:marLeft w:val="0"/>
      <w:marRight w:val="0"/>
      <w:marTop w:val="0"/>
      <w:marBottom w:val="0"/>
      <w:divBdr>
        <w:top w:val="none" w:sz="0" w:space="0" w:color="auto"/>
        <w:left w:val="none" w:sz="0" w:space="0" w:color="auto"/>
        <w:bottom w:val="none" w:sz="0" w:space="0" w:color="auto"/>
        <w:right w:val="none" w:sz="0" w:space="0" w:color="auto"/>
      </w:divBdr>
    </w:div>
    <w:div w:id="1206794235">
      <w:bodyDiv w:val="1"/>
      <w:marLeft w:val="0"/>
      <w:marRight w:val="0"/>
      <w:marTop w:val="0"/>
      <w:marBottom w:val="0"/>
      <w:divBdr>
        <w:top w:val="none" w:sz="0" w:space="0" w:color="auto"/>
        <w:left w:val="none" w:sz="0" w:space="0" w:color="auto"/>
        <w:bottom w:val="none" w:sz="0" w:space="0" w:color="auto"/>
        <w:right w:val="none" w:sz="0" w:space="0" w:color="auto"/>
      </w:divBdr>
    </w:div>
    <w:div w:id="1210453645">
      <w:bodyDiv w:val="1"/>
      <w:marLeft w:val="0"/>
      <w:marRight w:val="0"/>
      <w:marTop w:val="0"/>
      <w:marBottom w:val="0"/>
      <w:divBdr>
        <w:top w:val="none" w:sz="0" w:space="0" w:color="auto"/>
        <w:left w:val="none" w:sz="0" w:space="0" w:color="auto"/>
        <w:bottom w:val="none" w:sz="0" w:space="0" w:color="auto"/>
        <w:right w:val="none" w:sz="0" w:space="0" w:color="auto"/>
      </w:divBdr>
    </w:div>
    <w:div w:id="1212039244">
      <w:bodyDiv w:val="1"/>
      <w:marLeft w:val="0"/>
      <w:marRight w:val="0"/>
      <w:marTop w:val="0"/>
      <w:marBottom w:val="0"/>
      <w:divBdr>
        <w:top w:val="none" w:sz="0" w:space="0" w:color="auto"/>
        <w:left w:val="none" w:sz="0" w:space="0" w:color="auto"/>
        <w:bottom w:val="none" w:sz="0" w:space="0" w:color="auto"/>
        <w:right w:val="none" w:sz="0" w:space="0" w:color="auto"/>
      </w:divBdr>
    </w:div>
    <w:div w:id="1215387219">
      <w:bodyDiv w:val="1"/>
      <w:marLeft w:val="0"/>
      <w:marRight w:val="0"/>
      <w:marTop w:val="0"/>
      <w:marBottom w:val="0"/>
      <w:divBdr>
        <w:top w:val="none" w:sz="0" w:space="0" w:color="auto"/>
        <w:left w:val="none" w:sz="0" w:space="0" w:color="auto"/>
        <w:bottom w:val="none" w:sz="0" w:space="0" w:color="auto"/>
        <w:right w:val="none" w:sz="0" w:space="0" w:color="auto"/>
      </w:divBdr>
    </w:div>
    <w:div w:id="1219124951">
      <w:bodyDiv w:val="1"/>
      <w:marLeft w:val="0"/>
      <w:marRight w:val="0"/>
      <w:marTop w:val="0"/>
      <w:marBottom w:val="0"/>
      <w:divBdr>
        <w:top w:val="none" w:sz="0" w:space="0" w:color="auto"/>
        <w:left w:val="none" w:sz="0" w:space="0" w:color="auto"/>
        <w:bottom w:val="none" w:sz="0" w:space="0" w:color="auto"/>
        <w:right w:val="none" w:sz="0" w:space="0" w:color="auto"/>
      </w:divBdr>
    </w:div>
    <w:div w:id="1220677773">
      <w:bodyDiv w:val="1"/>
      <w:marLeft w:val="0"/>
      <w:marRight w:val="0"/>
      <w:marTop w:val="0"/>
      <w:marBottom w:val="0"/>
      <w:divBdr>
        <w:top w:val="none" w:sz="0" w:space="0" w:color="auto"/>
        <w:left w:val="none" w:sz="0" w:space="0" w:color="auto"/>
        <w:bottom w:val="none" w:sz="0" w:space="0" w:color="auto"/>
        <w:right w:val="none" w:sz="0" w:space="0" w:color="auto"/>
      </w:divBdr>
    </w:div>
    <w:div w:id="1221358183">
      <w:bodyDiv w:val="1"/>
      <w:marLeft w:val="0"/>
      <w:marRight w:val="0"/>
      <w:marTop w:val="0"/>
      <w:marBottom w:val="0"/>
      <w:divBdr>
        <w:top w:val="none" w:sz="0" w:space="0" w:color="auto"/>
        <w:left w:val="none" w:sz="0" w:space="0" w:color="auto"/>
        <w:bottom w:val="none" w:sz="0" w:space="0" w:color="auto"/>
        <w:right w:val="none" w:sz="0" w:space="0" w:color="auto"/>
      </w:divBdr>
    </w:div>
    <w:div w:id="1221478028">
      <w:bodyDiv w:val="1"/>
      <w:marLeft w:val="0"/>
      <w:marRight w:val="0"/>
      <w:marTop w:val="0"/>
      <w:marBottom w:val="0"/>
      <w:divBdr>
        <w:top w:val="none" w:sz="0" w:space="0" w:color="auto"/>
        <w:left w:val="none" w:sz="0" w:space="0" w:color="auto"/>
        <w:bottom w:val="none" w:sz="0" w:space="0" w:color="auto"/>
        <w:right w:val="none" w:sz="0" w:space="0" w:color="auto"/>
      </w:divBdr>
    </w:div>
    <w:div w:id="1224366191">
      <w:bodyDiv w:val="1"/>
      <w:marLeft w:val="0"/>
      <w:marRight w:val="0"/>
      <w:marTop w:val="0"/>
      <w:marBottom w:val="0"/>
      <w:divBdr>
        <w:top w:val="none" w:sz="0" w:space="0" w:color="auto"/>
        <w:left w:val="none" w:sz="0" w:space="0" w:color="auto"/>
        <w:bottom w:val="none" w:sz="0" w:space="0" w:color="auto"/>
        <w:right w:val="none" w:sz="0" w:space="0" w:color="auto"/>
      </w:divBdr>
    </w:div>
    <w:div w:id="1225216080">
      <w:bodyDiv w:val="1"/>
      <w:marLeft w:val="0"/>
      <w:marRight w:val="0"/>
      <w:marTop w:val="0"/>
      <w:marBottom w:val="0"/>
      <w:divBdr>
        <w:top w:val="none" w:sz="0" w:space="0" w:color="auto"/>
        <w:left w:val="none" w:sz="0" w:space="0" w:color="auto"/>
        <w:bottom w:val="none" w:sz="0" w:space="0" w:color="auto"/>
        <w:right w:val="none" w:sz="0" w:space="0" w:color="auto"/>
      </w:divBdr>
    </w:div>
    <w:div w:id="1226916001">
      <w:bodyDiv w:val="1"/>
      <w:marLeft w:val="0"/>
      <w:marRight w:val="0"/>
      <w:marTop w:val="0"/>
      <w:marBottom w:val="0"/>
      <w:divBdr>
        <w:top w:val="none" w:sz="0" w:space="0" w:color="auto"/>
        <w:left w:val="none" w:sz="0" w:space="0" w:color="auto"/>
        <w:bottom w:val="none" w:sz="0" w:space="0" w:color="auto"/>
        <w:right w:val="none" w:sz="0" w:space="0" w:color="auto"/>
      </w:divBdr>
    </w:div>
    <w:div w:id="1227255939">
      <w:bodyDiv w:val="1"/>
      <w:marLeft w:val="0"/>
      <w:marRight w:val="0"/>
      <w:marTop w:val="0"/>
      <w:marBottom w:val="0"/>
      <w:divBdr>
        <w:top w:val="none" w:sz="0" w:space="0" w:color="auto"/>
        <w:left w:val="none" w:sz="0" w:space="0" w:color="auto"/>
        <w:bottom w:val="none" w:sz="0" w:space="0" w:color="auto"/>
        <w:right w:val="none" w:sz="0" w:space="0" w:color="auto"/>
      </w:divBdr>
    </w:div>
    <w:div w:id="1227642791">
      <w:bodyDiv w:val="1"/>
      <w:marLeft w:val="0"/>
      <w:marRight w:val="0"/>
      <w:marTop w:val="0"/>
      <w:marBottom w:val="0"/>
      <w:divBdr>
        <w:top w:val="none" w:sz="0" w:space="0" w:color="auto"/>
        <w:left w:val="none" w:sz="0" w:space="0" w:color="auto"/>
        <w:bottom w:val="none" w:sz="0" w:space="0" w:color="auto"/>
        <w:right w:val="none" w:sz="0" w:space="0" w:color="auto"/>
      </w:divBdr>
    </w:div>
    <w:div w:id="1233657068">
      <w:bodyDiv w:val="1"/>
      <w:marLeft w:val="0"/>
      <w:marRight w:val="0"/>
      <w:marTop w:val="0"/>
      <w:marBottom w:val="0"/>
      <w:divBdr>
        <w:top w:val="none" w:sz="0" w:space="0" w:color="auto"/>
        <w:left w:val="none" w:sz="0" w:space="0" w:color="auto"/>
        <w:bottom w:val="none" w:sz="0" w:space="0" w:color="auto"/>
        <w:right w:val="none" w:sz="0" w:space="0" w:color="auto"/>
      </w:divBdr>
    </w:div>
    <w:div w:id="1235385901">
      <w:bodyDiv w:val="1"/>
      <w:marLeft w:val="0"/>
      <w:marRight w:val="0"/>
      <w:marTop w:val="0"/>
      <w:marBottom w:val="0"/>
      <w:divBdr>
        <w:top w:val="none" w:sz="0" w:space="0" w:color="auto"/>
        <w:left w:val="none" w:sz="0" w:space="0" w:color="auto"/>
        <w:bottom w:val="none" w:sz="0" w:space="0" w:color="auto"/>
        <w:right w:val="none" w:sz="0" w:space="0" w:color="auto"/>
      </w:divBdr>
    </w:div>
    <w:div w:id="1236549325">
      <w:bodyDiv w:val="1"/>
      <w:marLeft w:val="0"/>
      <w:marRight w:val="0"/>
      <w:marTop w:val="0"/>
      <w:marBottom w:val="0"/>
      <w:divBdr>
        <w:top w:val="none" w:sz="0" w:space="0" w:color="auto"/>
        <w:left w:val="none" w:sz="0" w:space="0" w:color="auto"/>
        <w:bottom w:val="none" w:sz="0" w:space="0" w:color="auto"/>
        <w:right w:val="none" w:sz="0" w:space="0" w:color="auto"/>
      </w:divBdr>
    </w:div>
    <w:div w:id="1238243686">
      <w:bodyDiv w:val="1"/>
      <w:marLeft w:val="0"/>
      <w:marRight w:val="0"/>
      <w:marTop w:val="0"/>
      <w:marBottom w:val="0"/>
      <w:divBdr>
        <w:top w:val="none" w:sz="0" w:space="0" w:color="auto"/>
        <w:left w:val="none" w:sz="0" w:space="0" w:color="auto"/>
        <w:bottom w:val="none" w:sz="0" w:space="0" w:color="auto"/>
        <w:right w:val="none" w:sz="0" w:space="0" w:color="auto"/>
      </w:divBdr>
    </w:div>
    <w:div w:id="1239175910">
      <w:bodyDiv w:val="1"/>
      <w:marLeft w:val="0"/>
      <w:marRight w:val="0"/>
      <w:marTop w:val="0"/>
      <w:marBottom w:val="0"/>
      <w:divBdr>
        <w:top w:val="none" w:sz="0" w:space="0" w:color="auto"/>
        <w:left w:val="none" w:sz="0" w:space="0" w:color="auto"/>
        <w:bottom w:val="none" w:sz="0" w:space="0" w:color="auto"/>
        <w:right w:val="none" w:sz="0" w:space="0" w:color="auto"/>
      </w:divBdr>
    </w:div>
    <w:div w:id="1240140136">
      <w:bodyDiv w:val="1"/>
      <w:marLeft w:val="0"/>
      <w:marRight w:val="0"/>
      <w:marTop w:val="0"/>
      <w:marBottom w:val="0"/>
      <w:divBdr>
        <w:top w:val="none" w:sz="0" w:space="0" w:color="auto"/>
        <w:left w:val="none" w:sz="0" w:space="0" w:color="auto"/>
        <w:bottom w:val="none" w:sz="0" w:space="0" w:color="auto"/>
        <w:right w:val="none" w:sz="0" w:space="0" w:color="auto"/>
      </w:divBdr>
    </w:div>
    <w:div w:id="1242831772">
      <w:bodyDiv w:val="1"/>
      <w:marLeft w:val="0"/>
      <w:marRight w:val="0"/>
      <w:marTop w:val="0"/>
      <w:marBottom w:val="0"/>
      <w:divBdr>
        <w:top w:val="none" w:sz="0" w:space="0" w:color="auto"/>
        <w:left w:val="none" w:sz="0" w:space="0" w:color="auto"/>
        <w:bottom w:val="none" w:sz="0" w:space="0" w:color="auto"/>
        <w:right w:val="none" w:sz="0" w:space="0" w:color="auto"/>
      </w:divBdr>
    </w:div>
    <w:div w:id="1243492108">
      <w:bodyDiv w:val="1"/>
      <w:marLeft w:val="0"/>
      <w:marRight w:val="0"/>
      <w:marTop w:val="0"/>
      <w:marBottom w:val="0"/>
      <w:divBdr>
        <w:top w:val="none" w:sz="0" w:space="0" w:color="auto"/>
        <w:left w:val="none" w:sz="0" w:space="0" w:color="auto"/>
        <w:bottom w:val="none" w:sz="0" w:space="0" w:color="auto"/>
        <w:right w:val="none" w:sz="0" w:space="0" w:color="auto"/>
      </w:divBdr>
    </w:div>
    <w:div w:id="1249652015">
      <w:bodyDiv w:val="1"/>
      <w:marLeft w:val="0"/>
      <w:marRight w:val="0"/>
      <w:marTop w:val="0"/>
      <w:marBottom w:val="0"/>
      <w:divBdr>
        <w:top w:val="none" w:sz="0" w:space="0" w:color="auto"/>
        <w:left w:val="none" w:sz="0" w:space="0" w:color="auto"/>
        <w:bottom w:val="none" w:sz="0" w:space="0" w:color="auto"/>
        <w:right w:val="none" w:sz="0" w:space="0" w:color="auto"/>
      </w:divBdr>
    </w:div>
    <w:div w:id="1252932488">
      <w:bodyDiv w:val="1"/>
      <w:marLeft w:val="0"/>
      <w:marRight w:val="0"/>
      <w:marTop w:val="0"/>
      <w:marBottom w:val="0"/>
      <w:divBdr>
        <w:top w:val="none" w:sz="0" w:space="0" w:color="auto"/>
        <w:left w:val="none" w:sz="0" w:space="0" w:color="auto"/>
        <w:bottom w:val="none" w:sz="0" w:space="0" w:color="auto"/>
        <w:right w:val="none" w:sz="0" w:space="0" w:color="auto"/>
      </w:divBdr>
    </w:div>
    <w:div w:id="1253664990">
      <w:bodyDiv w:val="1"/>
      <w:marLeft w:val="0"/>
      <w:marRight w:val="0"/>
      <w:marTop w:val="0"/>
      <w:marBottom w:val="0"/>
      <w:divBdr>
        <w:top w:val="none" w:sz="0" w:space="0" w:color="auto"/>
        <w:left w:val="none" w:sz="0" w:space="0" w:color="auto"/>
        <w:bottom w:val="none" w:sz="0" w:space="0" w:color="auto"/>
        <w:right w:val="none" w:sz="0" w:space="0" w:color="auto"/>
      </w:divBdr>
    </w:div>
    <w:div w:id="1255750793">
      <w:bodyDiv w:val="1"/>
      <w:marLeft w:val="0"/>
      <w:marRight w:val="0"/>
      <w:marTop w:val="0"/>
      <w:marBottom w:val="0"/>
      <w:divBdr>
        <w:top w:val="none" w:sz="0" w:space="0" w:color="auto"/>
        <w:left w:val="none" w:sz="0" w:space="0" w:color="auto"/>
        <w:bottom w:val="none" w:sz="0" w:space="0" w:color="auto"/>
        <w:right w:val="none" w:sz="0" w:space="0" w:color="auto"/>
      </w:divBdr>
    </w:div>
    <w:div w:id="1257641661">
      <w:bodyDiv w:val="1"/>
      <w:marLeft w:val="0"/>
      <w:marRight w:val="0"/>
      <w:marTop w:val="0"/>
      <w:marBottom w:val="0"/>
      <w:divBdr>
        <w:top w:val="none" w:sz="0" w:space="0" w:color="auto"/>
        <w:left w:val="none" w:sz="0" w:space="0" w:color="auto"/>
        <w:bottom w:val="none" w:sz="0" w:space="0" w:color="auto"/>
        <w:right w:val="none" w:sz="0" w:space="0" w:color="auto"/>
      </w:divBdr>
    </w:div>
    <w:div w:id="1257979775">
      <w:bodyDiv w:val="1"/>
      <w:marLeft w:val="0"/>
      <w:marRight w:val="0"/>
      <w:marTop w:val="0"/>
      <w:marBottom w:val="0"/>
      <w:divBdr>
        <w:top w:val="none" w:sz="0" w:space="0" w:color="auto"/>
        <w:left w:val="none" w:sz="0" w:space="0" w:color="auto"/>
        <w:bottom w:val="none" w:sz="0" w:space="0" w:color="auto"/>
        <w:right w:val="none" w:sz="0" w:space="0" w:color="auto"/>
      </w:divBdr>
    </w:div>
    <w:div w:id="1259171436">
      <w:bodyDiv w:val="1"/>
      <w:marLeft w:val="0"/>
      <w:marRight w:val="0"/>
      <w:marTop w:val="0"/>
      <w:marBottom w:val="0"/>
      <w:divBdr>
        <w:top w:val="none" w:sz="0" w:space="0" w:color="auto"/>
        <w:left w:val="none" w:sz="0" w:space="0" w:color="auto"/>
        <w:bottom w:val="none" w:sz="0" w:space="0" w:color="auto"/>
        <w:right w:val="none" w:sz="0" w:space="0" w:color="auto"/>
      </w:divBdr>
    </w:div>
    <w:div w:id="1260992004">
      <w:bodyDiv w:val="1"/>
      <w:marLeft w:val="0"/>
      <w:marRight w:val="0"/>
      <w:marTop w:val="0"/>
      <w:marBottom w:val="0"/>
      <w:divBdr>
        <w:top w:val="none" w:sz="0" w:space="0" w:color="auto"/>
        <w:left w:val="none" w:sz="0" w:space="0" w:color="auto"/>
        <w:bottom w:val="none" w:sz="0" w:space="0" w:color="auto"/>
        <w:right w:val="none" w:sz="0" w:space="0" w:color="auto"/>
      </w:divBdr>
    </w:div>
    <w:div w:id="1262179176">
      <w:bodyDiv w:val="1"/>
      <w:marLeft w:val="0"/>
      <w:marRight w:val="0"/>
      <w:marTop w:val="0"/>
      <w:marBottom w:val="0"/>
      <w:divBdr>
        <w:top w:val="none" w:sz="0" w:space="0" w:color="auto"/>
        <w:left w:val="none" w:sz="0" w:space="0" w:color="auto"/>
        <w:bottom w:val="none" w:sz="0" w:space="0" w:color="auto"/>
        <w:right w:val="none" w:sz="0" w:space="0" w:color="auto"/>
      </w:divBdr>
    </w:div>
    <w:div w:id="1263024900">
      <w:bodyDiv w:val="1"/>
      <w:marLeft w:val="0"/>
      <w:marRight w:val="0"/>
      <w:marTop w:val="0"/>
      <w:marBottom w:val="0"/>
      <w:divBdr>
        <w:top w:val="none" w:sz="0" w:space="0" w:color="auto"/>
        <w:left w:val="none" w:sz="0" w:space="0" w:color="auto"/>
        <w:bottom w:val="none" w:sz="0" w:space="0" w:color="auto"/>
        <w:right w:val="none" w:sz="0" w:space="0" w:color="auto"/>
      </w:divBdr>
    </w:div>
    <w:div w:id="1264997171">
      <w:bodyDiv w:val="1"/>
      <w:marLeft w:val="0"/>
      <w:marRight w:val="0"/>
      <w:marTop w:val="0"/>
      <w:marBottom w:val="0"/>
      <w:divBdr>
        <w:top w:val="none" w:sz="0" w:space="0" w:color="auto"/>
        <w:left w:val="none" w:sz="0" w:space="0" w:color="auto"/>
        <w:bottom w:val="none" w:sz="0" w:space="0" w:color="auto"/>
        <w:right w:val="none" w:sz="0" w:space="0" w:color="auto"/>
      </w:divBdr>
      <w:divsChild>
        <w:div w:id="32921180">
          <w:marLeft w:val="0"/>
          <w:marRight w:val="0"/>
          <w:marTop w:val="0"/>
          <w:marBottom w:val="0"/>
          <w:divBdr>
            <w:top w:val="none" w:sz="0" w:space="0" w:color="auto"/>
            <w:left w:val="none" w:sz="0" w:space="0" w:color="auto"/>
            <w:bottom w:val="none" w:sz="0" w:space="0" w:color="auto"/>
            <w:right w:val="none" w:sz="0" w:space="0" w:color="auto"/>
          </w:divBdr>
        </w:div>
        <w:div w:id="86535375">
          <w:marLeft w:val="0"/>
          <w:marRight w:val="0"/>
          <w:marTop w:val="0"/>
          <w:marBottom w:val="0"/>
          <w:divBdr>
            <w:top w:val="none" w:sz="0" w:space="0" w:color="auto"/>
            <w:left w:val="none" w:sz="0" w:space="0" w:color="auto"/>
            <w:bottom w:val="none" w:sz="0" w:space="0" w:color="auto"/>
            <w:right w:val="none" w:sz="0" w:space="0" w:color="auto"/>
          </w:divBdr>
        </w:div>
        <w:div w:id="165631233">
          <w:marLeft w:val="0"/>
          <w:marRight w:val="0"/>
          <w:marTop w:val="0"/>
          <w:marBottom w:val="0"/>
          <w:divBdr>
            <w:top w:val="none" w:sz="0" w:space="0" w:color="auto"/>
            <w:left w:val="none" w:sz="0" w:space="0" w:color="auto"/>
            <w:bottom w:val="none" w:sz="0" w:space="0" w:color="auto"/>
            <w:right w:val="none" w:sz="0" w:space="0" w:color="auto"/>
          </w:divBdr>
        </w:div>
        <w:div w:id="205261356">
          <w:marLeft w:val="0"/>
          <w:marRight w:val="0"/>
          <w:marTop w:val="0"/>
          <w:marBottom w:val="0"/>
          <w:divBdr>
            <w:top w:val="none" w:sz="0" w:space="0" w:color="auto"/>
            <w:left w:val="none" w:sz="0" w:space="0" w:color="auto"/>
            <w:bottom w:val="none" w:sz="0" w:space="0" w:color="auto"/>
            <w:right w:val="none" w:sz="0" w:space="0" w:color="auto"/>
          </w:divBdr>
        </w:div>
        <w:div w:id="275334809">
          <w:marLeft w:val="0"/>
          <w:marRight w:val="0"/>
          <w:marTop w:val="0"/>
          <w:marBottom w:val="0"/>
          <w:divBdr>
            <w:top w:val="none" w:sz="0" w:space="0" w:color="auto"/>
            <w:left w:val="none" w:sz="0" w:space="0" w:color="auto"/>
            <w:bottom w:val="none" w:sz="0" w:space="0" w:color="auto"/>
            <w:right w:val="none" w:sz="0" w:space="0" w:color="auto"/>
          </w:divBdr>
        </w:div>
        <w:div w:id="366761144">
          <w:marLeft w:val="0"/>
          <w:marRight w:val="0"/>
          <w:marTop w:val="0"/>
          <w:marBottom w:val="0"/>
          <w:divBdr>
            <w:top w:val="none" w:sz="0" w:space="0" w:color="auto"/>
            <w:left w:val="none" w:sz="0" w:space="0" w:color="auto"/>
            <w:bottom w:val="none" w:sz="0" w:space="0" w:color="auto"/>
            <w:right w:val="none" w:sz="0" w:space="0" w:color="auto"/>
          </w:divBdr>
        </w:div>
        <w:div w:id="369451029">
          <w:marLeft w:val="0"/>
          <w:marRight w:val="0"/>
          <w:marTop w:val="0"/>
          <w:marBottom w:val="0"/>
          <w:divBdr>
            <w:top w:val="none" w:sz="0" w:space="0" w:color="auto"/>
            <w:left w:val="none" w:sz="0" w:space="0" w:color="auto"/>
            <w:bottom w:val="none" w:sz="0" w:space="0" w:color="auto"/>
            <w:right w:val="none" w:sz="0" w:space="0" w:color="auto"/>
          </w:divBdr>
        </w:div>
        <w:div w:id="389350712">
          <w:marLeft w:val="0"/>
          <w:marRight w:val="0"/>
          <w:marTop w:val="0"/>
          <w:marBottom w:val="0"/>
          <w:divBdr>
            <w:top w:val="none" w:sz="0" w:space="0" w:color="auto"/>
            <w:left w:val="none" w:sz="0" w:space="0" w:color="auto"/>
            <w:bottom w:val="none" w:sz="0" w:space="0" w:color="auto"/>
            <w:right w:val="none" w:sz="0" w:space="0" w:color="auto"/>
          </w:divBdr>
        </w:div>
        <w:div w:id="424543479">
          <w:marLeft w:val="0"/>
          <w:marRight w:val="0"/>
          <w:marTop w:val="0"/>
          <w:marBottom w:val="0"/>
          <w:divBdr>
            <w:top w:val="none" w:sz="0" w:space="0" w:color="auto"/>
            <w:left w:val="none" w:sz="0" w:space="0" w:color="auto"/>
            <w:bottom w:val="none" w:sz="0" w:space="0" w:color="auto"/>
            <w:right w:val="none" w:sz="0" w:space="0" w:color="auto"/>
          </w:divBdr>
        </w:div>
        <w:div w:id="441611904">
          <w:marLeft w:val="0"/>
          <w:marRight w:val="0"/>
          <w:marTop w:val="0"/>
          <w:marBottom w:val="0"/>
          <w:divBdr>
            <w:top w:val="none" w:sz="0" w:space="0" w:color="auto"/>
            <w:left w:val="none" w:sz="0" w:space="0" w:color="auto"/>
            <w:bottom w:val="none" w:sz="0" w:space="0" w:color="auto"/>
            <w:right w:val="none" w:sz="0" w:space="0" w:color="auto"/>
          </w:divBdr>
        </w:div>
        <w:div w:id="459686879">
          <w:marLeft w:val="0"/>
          <w:marRight w:val="0"/>
          <w:marTop w:val="0"/>
          <w:marBottom w:val="0"/>
          <w:divBdr>
            <w:top w:val="none" w:sz="0" w:space="0" w:color="auto"/>
            <w:left w:val="none" w:sz="0" w:space="0" w:color="auto"/>
            <w:bottom w:val="none" w:sz="0" w:space="0" w:color="auto"/>
            <w:right w:val="none" w:sz="0" w:space="0" w:color="auto"/>
          </w:divBdr>
        </w:div>
        <w:div w:id="474756540">
          <w:marLeft w:val="0"/>
          <w:marRight w:val="0"/>
          <w:marTop w:val="0"/>
          <w:marBottom w:val="0"/>
          <w:divBdr>
            <w:top w:val="none" w:sz="0" w:space="0" w:color="auto"/>
            <w:left w:val="none" w:sz="0" w:space="0" w:color="auto"/>
            <w:bottom w:val="none" w:sz="0" w:space="0" w:color="auto"/>
            <w:right w:val="none" w:sz="0" w:space="0" w:color="auto"/>
          </w:divBdr>
        </w:div>
        <w:div w:id="530414977">
          <w:marLeft w:val="0"/>
          <w:marRight w:val="0"/>
          <w:marTop w:val="0"/>
          <w:marBottom w:val="0"/>
          <w:divBdr>
            <w:top w:val="none" w:sz="0" w:space="0" w:color="auto"/>
            <w:left w:val="none" w:sz="0" w:space="0" w:color="auto"/>
            <w:bottom w:val="none" w:sz="0" w:space="0" w:color="auto"/>
            <w:right w:val="none" w:sz="0" w:space="0" w:color="auto"/>
          </w:divBdr>
        </w:div>
        <w:div w:id="606617004">
          <w:marLeft w:val="0"/>
          <w:marRight w:val="0"/>
          <w:marTop w:val="0"/>
          <w:marBottom w:val="0"/>
          <w:divBdr>
            <w:top w:val="none" w:sz="0" w:space="0" w:color="auto"/>
            <w:left w:val="none" w:sz="0" w:space="0" w:color="auto"/>
            <w:bottom w:val="none" w:sz="0" w:space="0" w:color="auto"/>
            <w:right w:val="none" w:sz="0" w:space="0" w:color="auto"/>
          </w:divBdr>
        </w:div>
        <w:div w:id="662781655">
          <w:marLeft w:val="0"/>
          <w:marRight w:val="0"/>
          <w:marTop w:val="0"/>
          <w:marBottom w:val="0"/>
          <w:divBdr>
            <w:top w:val="none" w:sz="0" w:space="0" w:color="auto"/>
            <w:left w:val="none" w:sz="0" w:space="0" w:color="auto"/>
            <w:bottom w:val="none" w:sz="0" w:space="0" w:color="auto"/>
            <w:right w:val="none" w:sz="0" w:space="0" w:color="auto"/>
          </w:divBdr>
        </w:div>
        <w:div w:id="664355053">
          <w:marLeft w:val="0"/>
          <w:marRight w:val="0"/>
          <w:marTop w:val="0"/>
          <w:marBottom w:val="0"/>
          <w:divBdr>
            <w:top w:val="none" w:sz="0" w:space="0" w:color="auto"/>
            <w:left w:val="none" w:sz="0" w:space="0" w:color="auto"/>
            <w:bottom w:val="none" w:sz="0" w:space="0" w:color="auto"/>
            <w:right w:val="none" w:sz="0" w:space="0" w:color="auto"/>
          </w:divBdr>
        </w:div>
        <w:div w:id="705064767">
          <w:marLeft w:val="0"/>
          <w:marRight w:val="0"/>
          <w:marTop w:val="0"/>
          <w:marBottom w:val="0"/>
          <w:divBdr>
            <w:top w:val="none" w:sz="0" w:space="0" w:color="auto"/>
            <w:left w:val="none" w:sz="0" w:space="0" w:color="auto"/>
            <w:bottom w:val="none" w:sz="0" w:space="0" w:color="auto"/>
            <w:right w:val="none" w:sz="0" w:space="0" w:color="auto"/>
          </w:divBdr>
        </w:div>
        <w:div w:id="730269665">
          <w:marLeft w:val="0"/>
          <w:marRight w:val="0"/>
          <w:marTop w:val="0"/>
          <w:marBottom w:val="0"/>
          <w:divBdr>
            <w:top w:val="none" w:sz="0" w:space="0" w:color="auto"/>
            <w:left w:val="none" w:sz="0" w:space="0" w:color="auto"/>
            <w:bottom w:val="none" w:sz="0" w:space="0" w:color="auto"/>
            <w:right w:val="none" w:sz="0" w:space="0" w:color="auto"/>
          </w:divBdr>
        </w:div>
        <w:div w:id="804738278">
          <w:marLeft w:val="0"/>
          <w:marRight w:val="0"/>
          <w:marTop w:val="0"/>
          <w:marBottom w:val="0"/>
          <w:divBdr>
            <w:top w:val="none" w:sz="0" w:space="0" w:color="auto"/>
            <w:left w:val="none" w:sz="0" w:space="0" w:color="auto"/>
            <w:bottom w:val="none" w:sz="0" w:space="0" w:color="auto"/>
            <w:right w:val="none" w:sz="0" w:space="0" w:color="auto"/>
          </w:divBdr>
        </w:div>
        <w:div w:id="816606199">
          <w:marLeft w:val="0"/>
          <w:marRight w:val="0"/>
          <w:marTop w:val="0"/>
          <w:marBottom w:val="0"/>
          <w:divBdr>
            <w:top w:val="none" w:sz="0" w:space="0" w:color="auto"/>
            <w:left w:val="none" w:sz="0" w:space="0" w:color="auto"/>
            <w:bottom w:val="none" w:sz="0" w:space="0" w:color="auto"/>
            <w:right w:val="none" w:sz="0" w:space="0" w:color="auto"/>
          </w:divBdr>
        </w:div>
        <w:div w:id="873348573">
          <w:marLeft w:val="0"/>
          <w:marRight w:val="0"/>
          <w:marTop w:val="0"/>
          <w:marBottom w:val="0"/>
          <w:divBdr>
            <w:top w:val="none" w:sz="0" w:space="0" w:color="auto"/>
            <w:left w:val="none" w:sz="0" w:space="0" w:color="auto"/>
            <w:bottom w:val="none" w:sz="0" w:space="0" w:color="auto"/>
            <w:right w:val="none" w:sz="0" w:space="0" w:color="auto"/>
          </w:divBdr>
        </w:div>
        <w:div w:id="912200611">
          <w:marLeft w:val="0"/>
          <w:marRight w:val="0"/>
          <w:marTop w:val="0"/>
          <w:marBottom w:val="0"/>
          <w:divBdr>
            <w:top w:val="none" w:sz="0" w:space="0" w:color="auto"/>
            <w:left w:val="none" w:sz="0" w:space="0" w:color="auto"/>
            <w:bottom w:val="none" w:sz="0" w:space="0" w:color="auto"/>
            <w:right w:val="none" w:sz="0" w:space="0" w:color="auto"/>
          </w:divBdr>
        </w:div>
        <w:div w:id="995959123">
          <w:marLeft w:val="0"/>
          <w:marRight w:val="0"/>
          <w:marTop w:val="0"/>
          <w:marBottom w:val="0"/>
          <w:divBdr>
            <w:top w:val="none" w:sz="0" w:space="0" w:color="auto"/>
            <w:left w:val="none" w:sz="0" w:space="0" w:color="auto"/>
            <w:bottom w:val="none" w:sz="0" w:space="0" w:color="auto"/>
            <w:right w:val="none" w:sz="0" w:space="0" w:color="auto"/>
          </w:divBdr>
        </w:div>
        <w:div w:id="1019818740">
          <w:marLeft w:val="0"/>
          <w:marRight w:val="0"/>
          <w:marTop w:val="0"/>
          <w:marBottom w:val="0"/>
          <w:divBdr>
            <w:top w:val="none" w:sz="0" w:space="0" w:color="auto"/>
            <w:left w:val="none" w:sz="0" w:space="0" w:color="auto"/>
            <w:bottom w:val="none" w:sz="0" w:space="0" w:color="auto"/>
            <w:right w:val="none" w:sz="0" w:space="0" w:color="auto"/>
          </w:divBdr>
        </w:div>
        <w:div w:id="1020664835">
          <w:marLeft w:val="0"/>
          <w:marRight w:val="0"/>
          <w:marTop w:val="0"/>
          <w:marBottom w:val="0"/>
          <w:divBdr>
            <w:top w:val="none" w:sz="0" w:space="0" w:color="auto"/>
            <w:left w:val="none" w:sz="0" w:space="0" w:color="auto"/>
            <w:bottom w:val="none" w:sz="0" w:space="0" w:color="auto"/>
            <w:right w:val="none" w:sz="0" w:space="0" w:color="auto"/>
          </w:divBdr>
        </w:div>
        <w:div w:id="1143959844">
          <w:marLeft w:val="0"/>
          <w:marRight w:val="0"/>
          <w:marTop w:val="0"/>
          <w:marBottom w:val="0"/>
          <w:divBdr>
            <w:top w:val="none" w:sz="0" w:space="0" w:color="auto"/>
            <w:left w:val="none" w:sz="0" w:space="0" w:color="auto"/>
            <w:bottom w:val="none" w:sz="0" w:space="0" w:color="auto"/>
            <w:right w:val="none" w:sz="0" w:space="0" w:color="auto"/>
          </w:divBdr>
        </w:div>
        <w:div w:id="1190139795">
          <w:marLeft w:val="0"/>
          <w:marRight w:val="0"/>
          <w:marTop w:val="0"/>
          <w:marBottom w:val="0"/>
          <w:divBdr>
            <w:top w:val="none" w:sz="0" w:space="0" w:color="auto"/>
            <w:left w:val="none" w:sz="0" w:space="0" w:color="auto"/>
            <w:bottom w:val="none" w:sz="0" w:space="0" w:color="auto"/>
            <w:right w:val="none" w:sz="0" w:space="0" w:color="auto"/>
          </w:divBdr>
        </w:div>
        <w:div w:id="1205019705">
          <w:marLeft w:val="0"/>
          <w:marRight w:val="0"/>
          <w:marTop w:val="0"/>
          <w:marBottom w:val="0"/>
          <w:divBdr>
            <w:top w:val="none" w:sz="0" w:space="0" w:color="auto"/>
            <w:left w:val="none" w:sz="0" w:space="0" w:color="auto"/>
            <w:bottom w:val="none" w:sz="0" w:space="0" w:color="auto"/>
            <w:right w:val="none" w:sz="0" w:space="0" w:color="auto"/>
          </w:divBdr>
        </w:div>
        <w:div w:id="1227909594">
          <w:marLeft w:val="0"/>
          <w:marRight w:val="0"/>
          <w:marTop w:val="0"/>
          <w:marBottom w:val="0"/>
          <w:divBdr>
            <w:top w:val="none" w:sz="0" w:space="0" w:color="auto"/>
            <w:left w:val="none" w:sz="0" w:space="0" w:color="auto"/>
            <w:bottom w:val="none" w:sz="0" w:space="0" w:color="auto"/>
            <w:right w:val="none" w:sz="0" w:space="0" w:color="auto"/>
          </w:divBdr>
        </w:div>
        <w:div w:id="1262376787">
          <w:marLeft w:val="0"/>
          <w:marRight w:val="0"/>
          <w:marTop w:val="0"/>
          <w:marBottom w:val="0"/>
          <w:divBdr>
            <w:top w:val="none" w:sz="0" w:space="0" w:color="auto"/>
            <w:left w:val="none" w:sz="0" w:space="0" w:color="auto"/>
            <w:bottom w:val="none" w:sz="0" w:space="0" w:color="auto"/>
            <w:right w:val="none" w:sz="0" w:space="0" w:color="auto"/>
          </w:divBdr>
        </w:div>
        <w:div w:id="1269851698">
          <w:marLeft w:val="0"/>
          <w:marRight w:val="0"/>
          <w:marTop w:val="0"/>
          <w:marBottom w:val="0"/>
          <w:divBdr>
            <w:top w:val="none" w:sz="0" w:space="0" w:color="auto"/>
            <w:left w:val="none" w:sz="0" w:space="0" w:color="auto"/>
            <w:bottom w:val="none" w:sz="0" w:space="0" w:color="auto"/>
            <w:right w:val="none" w:sz="0" w:space="0" w:color="auto"/>
          </w:divBdr>
        </w:div>
        <w:div w:id="1294094215">
          <w:marLeft w:val="0"/>
          <w:marRight w:val="0"/>
          <w:marTop w:val="0"/>
          <w:marBottom w:val="0"/>
          <w:divBdr>
            <w:top w:val="none" w:sz="0" w:space="0" w:color="auto"/>
            <w:left w:val="none" w:sz="0" w:space="0" w:color="auto"/>
            <w:bottom w:val="none" w:sz="0" w:space="0" w:color="auto"/>
            <w:right w:val="none" w:sz="0" w:space="0" w:color="auto"/>
          </w:divBdr>
        </w:div>
        <w:div w:id="1332609236">
          <w:marLeft w:val="0"/>
          <w:marRight w:val="0"/>
          <w:marTop w:val="0"/>
          <w:marBottom w:val="0"/>
          <w:divBdr>
            <w:top w:val="none" w:sz="0" w:space="0" w:color="auto"/>
            <w:left w:val="none" w:sz="0" w:space="0" w:color="auto"/>
            <w:bottom w:val="none" w:sz="0" w:space="0" w:color="auto"/>
            <w:right w:val="none" w:sz="0" w:space="0" w:color="auto"/>
          </w:divBdr>
        </w:div>
        <w:div w:id="1349257660">
          <w:marLeft w:val="0"/>
          <w:marRight w:val="0"/>
          <w:marTop w:val="0"/>
          <w:marBottom w:val="0"/>
          <w:divBdr>
            <w:top w:val="none" w:sz="0" w:space="0" w:color="auto"/>
            <w:left w:val="none" w:sz="0" w:space="0" w:color="auto"/>
            <w:bottom w:val="none" w:sz="0" w:space="0" w:color="auto"/>
            <w:right w:val="none" w:sz="0" w:space="0" w:color="auto"/>
          </w:divBdr>
        </w:div>
        <w:div w:id="1418166181">
          <w:marLeft w:val="0"/>
          <w:marRight w:val="0"/>
          <w:marTop w:val="0"/>
          <w:marBottom w:val="0"/>
          <w:divBdr>
            <w:top w:val="none" w:sz="0" w:space="0" w:color="auto"/>
            <w:left w:val="none" w:sz="0" w:space="0" w:color="auto"/>
            <w:bottom w:val="none" w:sz="0" w:space="0" w:color="auto"/>
            <w:right w:val="none" w:sz="0" w:space="0" w:color="auto"/>
          </w:divBdr>
        </w:div>
        <w:div w:id="1508788011">
          <w:marLeft w:val="0"/>
          <w:marRight w:val="0"/>
          <w:marTop w:val="0"/>
          <w:marBottom w:val="0"/>
          <w:divBdr>
            <w:top w:val="none" w:sz="0" w:space="0" w:color="auto"/>
            <w:left w:val="none" w:sz="0" w:space="0" w:color="auto"/>
            <w:bottom w:val="none" w:sz="0" w:space="0" w:color="auto"/>
            <w:right w:val="none" w:sz="0" w:space="0" w:color="auto"/>
          </w:divBdr>
        </w:div>
        <w:div w:id="1512139994">
          <w:marLeft w:val="0"/>
          <w:marRight w:val="0"/>
          <w:marTop w:val="0"/>
          <w:marBottom w:val="0"/>
          <w:divBdr>
            <w:top w:val="none" w:sz="0" w:space="0" w:color="auto"/>
            <w:left w:val="none" w:sz="0" w:space="0" w:color="auto"/>
            <w:bottom w:val="none" w:sz="0" w:space="0" w:color="auto"/>
            <w:right w:val="none" w:sz="0" w:space="0" w:color="auto"/>
          </w:divBdr>
        </w:div>
        <w:div w:id="1588493061">
          <w:marLeft w:val="0"/>
          <w:marRight w:val="0"/>
          <w:marTop w:val="0"/>
          <w:marBottom w:val="0"/>
          <w:divBdr>
            <w:top w:val="none" w:sz="0" w:space="0" w:color="auto"/>
            <w:left w:val="none" w:sz="0" w:space="0" w:color="auto"/>
            <w:bottom w:val="none" w:sz="0" w:space="0" w:color="auto"/>
            <w:right w:val="none" w:sz="0" w:space="0" w:color="auto"/>
          </w:divBdr>
        </w:div>
        <w:div w:id="1603612249">
          <w:marLeft w:val="0"/>
          <w:marRight w:val="0"/>
          <w:marTop w:val="0"/>
          <w:marBottom w:val="0"/>
          <w:divBdr>
            <w:top w:val="none" w:sz="0" w:space="0" w:color="auto"/>
            <w:left w:val="none" w:sz="0" w:space="0" w:color="auto"/>
            <w:bottom w:val="none" w:sz="0" w:space="0" w:color="auto"/>
            <w:right w:val="none" w:sz="0" w:space="0" w:color="auto"/>
          </w:divBdr>
        </w:div>
        <w:div w:id="1648392626">
          <w:marLeft w:val="0"/>
          <w:marRight w:val="0"/>
          <w:marTop w:val="0"/>
          <w:marBottom w:val="0"/>
          <w:divBdr>
            <w:top w:val="none" w:sz="0" w:space="0" w:color="auto"/>
            <w:left w:val="none" w:sz="0" w:space="0" w:color="auto"/>
            <w:bottom w:val="none" w:sz="0" w:space="0" w:color="auto"/>
            <w:right w:val="none" w:sz="0" w:space="0" w:color="auto"/>
          </w:divBdr>
        </w:div>
        <w:div w:id="1743873513">
          <w:marLeft w:val="0"/>
          <w:marRight w:val="0"/>
          <w:marTop w:val="0"/>
          <w:marBottom w:val="0"/>
          <w:divBdr>
            <w:top w:val="none" w:sz="0" w:space="0" w:color="auto"/>
            <w:left w:val="none" w:sz="0" w:space="0" w:color="auto"/>
            <w:bottom w:val="none" w:sz="0" w:space="0" w:color="auto"/>
            <w:right w:val="none" w:sz="0" w:space="0" w:color="auto"/>
          </w:divBdr>
        </w:div>
        <w:div w:id="1800220107">
          <w:marLeft w:val="0"/>
          <w:marRight w:val="0"/>
          <w:marTop w:val="0"/>
          <w:marBottom w:val="0"/>
          <w:divBdr>
            <w:top w:val="none" w:sz="0" w:space="0" w:color="auto"/>
            <w:left w:val="none" w:sz="0" w:space="0" w:color="auto"/>
            <w:bottom w:val="none" w:sz="0" w:space="0" w:color="auto"/>
            <w:right w:val="none" w:sz="0" w:space="0" w:color="auto"/>
          </w:divBdr>
        </w:div>
        <w:div w:id="1833251338">
          <w:marLeft w:val="0"/>
          <w:marRight w:val="0"/>
          <w:marTop w:val="0"/>
          <w:marBottom w:val="0"/>
          <w:divBdr>
            <w:top w:val="none" w:sz="0" w:space="0" w:color="auto"/>
            <w:left w:val="none" w:sz="0" w:space="0" w:color="auto"/>
            <w:bottom w:val="none" w:sz="0" w:space="0" w:color="auto"/>
            <w:right w:val="none" w:sz="0" w:space="0" w:color="auto"/>
          </w:divBdr>
        </w:div>
        <w:div w:id="1833720906">
          <w:marLeft w:val="0"/>
          <w:marRight w:val="0"/>
          <w:marTop w:val="0"/>
          <w:marBottom w:val="0"/>
          <w:divBdr>
            <w:top w:val="none" w:sz="0" w:space="0" w:color="auto"/>
            <w:left w:val="none" w:sz="0" w:space="0" w:color="auto"/>
            <w:bottom w:val="none" w:sz="0" w:space="0" w:color="auto"/>
            <w:right w:val="none" w:sz="0" w:space="0" w:color="auto"/>
          </w:divBdr>
        </w:div>
        <w:div w:id="1901860603">
          <w:marLeft w:val="0"/>
          <w:marRight w:val="0"/>
          <w:marTop w:val="0"/>
          <w:marBottom w:val="0"/>
          <w:divBdr>
            <w:top w:val="none" w:sz="0" w:space="0" w:color="auto"/>
            <w:left w:val="none" w:sz="0" w:space="0" w:color="auto"/>
            <w:bottom w:val="none" w:sz="0" w:space="0" w:color="auto"/>
            <w:right w:val="none" w:sz="0" w:space="0" w:color="auto"/>
          </w:divBdr>
        </w:div>
        <w:div w:id="1973562005">
          <w:marLeft w:val="0"/>
          <w:marRight w:val="0"/>
          <w:marTop w:val="0"/>
          <w:marBottom w:val="0"/>
          <w:divBdr>
            <w:top w:val="none" w:sz="0" w:space="0" w:color="auto"/>
            <w:left w:val="none" w:sz="0" w:space="0" w:color="auto"/>
            <w:bottom w:val="none" w:sz="0" w:space="0" w:color="auto"/>
            <w:right w:val="none" w:sz="0" w:space="0" w:color="auto"/>
          </w:divBdr>
        </w:div>
        <w:div w:id="1988625503">
          <w:marLeft w:val="0"/>
          <w:marRight w:val="0"/>
          <w:marTop w:val="0"/>
          <w:marBottom w:val="0"/>
          <w:divBdr>
            <w:top w:val="none" w:sz="0" w:space="0" w:color="auto"/>
            <w:left w:val="none" w:sz="0" w:space="0" w:color="auto"/>
            <w:bottom w:val="none" w:sz="0" w:space="0" w:color="auto"/>
            <w:right w:val="none" w:sz="0" w:space="0" w:color="auto"/>
          </w:divBdr>
        </w:div>
        <w:div w:id="2009403961">
          <w:marLeft w:val="0"/>
          <w:marRight w:val="0"/>
          <w:marTop w:val="0"/>
          <w:marBottom w:val="0"/>
          <w:divBdr>
            <w:top w:val="none" w:sz="0" w:space="0" w:color="auto"/>
            <w:left w:val="none" w:sz="0" w:space="0" w:color="auto"/>
            <w:bottom w:val="none" w:sz="0" w:space="0" w:color="auto"/>
            <w:right w:val="none" w:sz="0" w:space="0" w:color="auto"/>
          </w:divBdr>
        </w:div>
        <w:div w:id="2029990971">
          <w:marLeft w:val="0"/>
          <w:marRight w:val="0"/>
          <w:marTop w:val="0"/>
          <w:marBottom w:val="0"/>
          <w:divBdr>
            <w:top w:val="none" w:sz="0" w:space="0" w:color="auto"/>
            <w:left w:val="none" w:sz="0" w:space="0" w:color="auto"/>
            <w:bottom w:val="none" w:sz="0" w:space="0" w:color="auto"/>
            <w:right w:val="none" w:sz="0" w:space="0" w:color="auto"/>
          </w:divBdr>
        </w:div>
        <w:div w:id="2038044150">
          <w:marLeft w:val="0"/>
          <w:marRight w:val="0"/>
          <w:marTop w:val="0"/>
          <w:marBottom w:val="0"/>
          <w:divBdr>
            <w:top w:val="none" w:sz="0" w:space="0" w:color="auto"/>
            <w:left w:val="none" w:sz="0" w:space="0" w:color="auto"/>
            <w:bottom w:val="none" w:sz="0" w:space="0" w:color="auto"/>
            <w:right w:val="none" w:sz="0" w:space="0" w:color="auto"/>
          </w:divBdr>
        </w:div>
        <w:div w:id="2055998887">
          <w:marLeft w:val="0"/>
          <w:marRight w:val="0"/>
          <w:marTop w:val="0"/>
          <w:marBottom w:val="0"/>
          <w:divBdr>
            <w:top w:val="none" w:sz="0" w:space="0" w:color="auto"/>
            <w:left w:val="none" w:sz="0" w:space="0" w:color="auto"/>
            <w:bottom w:val="none" w:sz="0" w:space="0" w:color="auto"/>
            <w:right w:val="none" w:sz="0" w:space="0" w:color="auto"/>
          </w:divBdr>
        </w:div>
        <w:div w:id="2100127868">
          <w:marLeft w:val="0"/>
          <w:marRight w:val="0"/>
          <w:marTop w:val="0"/>
          <w:marBottom w:val="0"/>
          <w:divBdr>
            <w:top w:val="none" w:sz="0" w:space="0" w:color="auto"/>
            <w:left w:val="none" w:sz="0" w:space="0" w:color="auto"/>
            <w:bottom w:val="none" w:sz="0" w:space="0" w:color="auto"/>
            <w:right w:val="none" w:sz="0" w:space="0" w:color="auto"/>
          </w:divBdr>
        </w:div>
        <w:div w:id="2100783405">
          <w:marLeft w:val="0"/>
          <w:marRight w:val="0"/>
          <w:marTop w:val="0"/>
          <w:marBottom w:val="0"/>
          <w:divBdr>
            <w:top w:val="none" w:sz="0" w:space="0" w:color="auto"/>
            <w:left w:val="none" w:sz="0" w:space="0" w:color="auto"/>
            <w:bottom w:val="none" w:sz="0" w:space="0" w:color="auto"/>
            <w:right w:val="none" w:sz="0" w:space="0" w:color="auto"/>
          </w:divBdr>
        </w:div>
        <w:div w:id="2109962797">
          <w:marLeft w:val="0"/>
          <w:marRight w:val="0"/>
          <w:marTop w:val="0"/>
          <w:marBottom w:val="0"/>
          <w:divBdr>
            <w:top w:val="none" w:sz="0" w:space="0" w:color="auto"/>
            <w:left w:val="none" w:sz="0" w:space="0" w:color="auto"/>
            <w:bottom w:val="none" w:sz="0" w:space="0" w:color="auto"/>
            <w:right w:val="none" w:sz="0" w:space="0" w:color="auto"/>
          </w:divBdr>
        </w:div>
      </w:divsChild>
    </w:div>
    <w:div w:id="1267150759">
      <w:bodyDiv w:val="1"/>
      <w:marLeft w:val="0"/>
      <w:marRight w:val="0"/>
      <w:marTop w:val="0"/>
      <w:marBottom w:val="0"/>
      <w:divBdr>
        <w:top w:val="none" w:sz="0" w:space="0" w:color="auto"/>
        <w:left w:val="none" w:sz="0" w:space="0" w:color="auto"/>
        <w:bottom w:val="none" w:sz="0" w:space="0" w:color="auto"/>
        <w:right w:val="none" w:sz="0" w:space="0" w:color="auto"/>
      </w:divBdr>
    </w:div>
    <w:div w:id="1270434045">
      <w:bodyDiv w:val="1"/>
      <w:marLeft w:val="0"/>
      <w:marRight w:val="0"/>
      <w:marTop w:val="0"/>
      <w:marBottom w:val="0"/>
      <w:divBdr>
        <w:top w:val="none" w:sz="0" w:space="0" w:color="auto"/>
        <w:left w:val="none" w:sz="0" w:space="0" w:color="auto"/>
        <w:bottom w:val="none" w:sz="0" w:space="0" w:color="auto"/>
        <w:right w:val="none" w:sz="0" w:space="0" w:color="auto"/>
      </w:divBdr>
    </w:div>
    <w:div w:id="1273518913">
      <w:bodyDiv w:val="1"/>
      <w:marLeft w:val="0"/>
      <w:marRight w:val="0"/>
      <w:marTop w:val="0"/>
      <w:marBottom w:val="0"/>
      <w:divBdr>
        <w:top w:val="none" w:sz="0" w:space="0" w:color="auto"/>
        <w:left w:val="none" w:sz="0" w:space="0" w:color="auto"/>
        <w:bottom w:val="none" w:sz="0" w:space="0" w:color="auto"/>
        <w:right w:val="none" w:sz="0" w:space="0" w:color="auto"/>
      </w:divBdr>
    </w:div>
    <w:div w:id="1276138130">
      <w:bodyDiv w:val="1"/>
      <w:marLeft w:val="0"/>
      <w:marRight w:val="0"/>
      <w:marTop w:val="0"/>
      <w:marBottom w:val="0"/>
      <w:divBdr>
        <w:top w:val="none" w:sz="0" w:space="0" w:color="auto"/>
        <w:left w:val="none" w:sz="0" w:space="0" w:color="auto"/>
        <w:bottom w:val="none" w:sz="0" w:space="0" w:color="auto"/>
        <w:right w:val="none" w:sz="0" w:space="0" w:color="auto"/>
      </w:divBdr>
    </w:div>
    <w:div w:id="1278223654">
      <w:bodyDiv w:val="1"/>
      <w:marLeft w:val="0"/>
      <w:marRight w:val="0"/>
      <w:marTop w:val="0"/>
      <w:marBottom w:val="0"/>
      <w:divBdr>
        <w:top w:val="none" w:sz="0" w:space="0" w:color="auto"/>
        <w:left w:val="none" w:sz="0" w:space="0" w:color="auto"/>
        <w:bottom w:val="none" w:sz="0" w:space="0" w:color="auto"/>
        <w:right w:val="none" w:sz="0" w:space="0" w:color="auto"/>
      </w:divBdr>
    </w:div>
    <w:div w:id="1278681640">
      <w:bodyDiv w:val="1"/>
      <w:marLeft w:val="0"/>
      <w:marRight w:val="0"/>
      <w:marTop w:val="0"/>
      <w:marBottom w:val="0"/>
      <w:divBdr>
        <w:top w:val="none" w:sz="0" w:space="0" w:color="auto"/>
        <w:left w:val="none" w:sz="0" w:space="0" w:color="auto"/>
        <w:bottom w:val="none" w:sz="0" w:space="0" w:color="auto"/>
        <w:right w:val="none" w:sz="0" w:space="0" w:color="auto"/>
      </w:divBdr>
    </w:div>
    <w:div w:id="1279214077">
      <w:bodyDiv w:val="1"/>
      <w:marLeft w:val="0"/>
      <w:marRight w:val="0"/>
      <w:marTop w:val="0"/>
      <w:marBottom w:val="0"/>
      <w:divBdr>
        <w:top w:val="none" w:sz="0" w:space="0" w:color="auto"/>
        <w:left w:val="none" w:sz="0" w:space="0" w:color="auto"/>
        <w:bottom w:val="none" w:sz="0" w:space="0" w:color="auto"/>
        <w:right w:val="none" w:sz="0" w:space="0" w:color="auto"/>
      </w:divBdr>
    </w:div>
    <w:div w:id="1279218296">
      <w:bodyDiv w:val="1"/>
      <w:marLeft w:val="0"/>
      <w:marRight w:val="0"/>
      <w:marTop w:val="0"/>
      <w:marBottom w:val="0"/>
      <w:divBdr>
        <w:top w:val="none" w:sz="0" w:space="0" w:color="auto"/>
        <w:left w:val="none" w:sz="0" w:space="0" w:color="auto"/>
        <w:bottom w:val="none" w:sz="0" w:space="0" w:color="auto"/>
        <w:right w:val="none" w:sz="0" w:space="0" w:color="auto"/>
      </w:divBdr>
    </w:div>
    <w:div w:id="1281496231">
      <w:bodyDiv w:val="1"/>
      <w:marLeft w:val="0"/>
      <w:marRight w:val="0"/>
      <w:marTop w:val="0"/>
      <w:marBottom w:val="0"/>
      <w:divBdr>
        <w:top w:val="none" w:sz="0" w:space="0" w:color="auto"/>
        <w:left w:val="none" w:sz="0" w:space="0" w:color="auto"/>
        <w:bottom w:val="none" w:sz="0" w:space="0" w:color="auto"/>
        <w:right w:val="none" w:sz="0" w:space="0" w:color="auto"/>
      </w:divBdr>
    </w:div>
    <w:div w:id="1281499357">
      <w:bodyDiv w:val="1"/>
      <w:marLeft w:val="0"/>
      <w:marRight w:val="0"/>
      <w:marTop w:val="0"/>
      <w:marBottom w:val="0"/>
      <w:divBdr>
        <w:top w:val="none" w:sz="0" w:space="0" w:color="auto"/>
        <w:left w:val="none" w:sz="0" w:space="0" w:color="auto"/>
        <w:bottom w:val="none" w:sz="0" w:space="0" w:color="auto"/>
        <w:right w:val="none" w:sz="0" w:space="0" w:color="auto"/>
      </w:divBdr>
    </w:div>
    <w:div w:id="1283658972">
      <w:bodyDiv w:val="1"/>
      <w:marLeft w:val="0"/>
      <w:marRight w:val="0"/>
      <w:marTop w:val="0"/>
      <w:marBottom w:val="0"/>
      <w:divBdr>
        <w:top w:val="none" w:sz="0" w:space="0" w:color="auto"/>
        <w:left w:val="none" w:sz="0" w:space="0" w:color="auto"/>
        <w:bottom w:val="none" w:sz="0" w:space="0" w:color="auto"/>
        <w:right w:val="none" w:sz="0" w:space="0" w:color="auto"/>
      </w:divBdr>
    </w:div>
    <w:div w:id="1285847058">
      <w:bodyDiv w:val="1"/>
      <w:marLeft w:val="0"/>
      <w:marRight w:val="0"/>
      <w:marTop w:val="0"/>
      <w:marBottom w:val="0"/>
      <w:divBdr>
        <w:top w:val="none" w:sz="0" w:space="0" w:color="auto"/>
        <w:left w:val="none" w:sz="0" w:space="0" w:color="auto"/>
        <w:bottom w:val="none" w:sz="0" w:space="0" w:color="auto"/>
        <w:right w:val="none" w:sz="0" w:space="0" w:color="auto"/>
      </w:divBdr>
    </w:div>
    <w:div w:id="1289773497">
      <w:bodyDiv w:val="1"/>
      <w:marLeft w:val="0"/>
      <w:marRight w:val="0"/>
      <w:marTop w:val="0"/>
      <w:marBottom w:val="0"/>
      <w:divBdr>
        <w:top w:val="none" w:sz="0" w:space="0" w:color="auto"/>
        <w:left w:val="none" w:sz="0" w:space="0" w:color="auto"/>
        <w:bottom w:val="none" w:sz="0" w:space="0" w:color="auto"/>
        <w:right w:val="none" w:sz="0" w:space="0" w:color="auto"/>
      </w:divBdr>
    </w:div>
    <w:div w:id="1290697457">
      <w:bodyDiv w:val="1"/>
      <w:marLeft w:val="0"/>
      <w:marRight w:val="0"/>
      <w:marTop w:val="0"/>
      <w:marBottom w:val="0"/>
      <w:divBdr>
        <w:top w:val="none" w:sz="0" w:space="0" w:color="auto"/>
        <w:left w:val="none" w:sz="0" w:space="0" w:color="auto"/>
        <w:bottom w:val="none" w:sz="0" w:space="0" w:color="auto"/>
        <w:right w:val="none" w:sz="0" w:space="0" w:color="auto"/>
      </w:divBdr>
    </w:div>
    <w:div w:id="1291470068">
      <w:bodyDiv w:val="1"/>
      <w:marLeft w:val="0"/>
      <w:marRight w:val="0"/>
      <w:marTop w:val="0"/>
      <w:marBottom w:val="0"/>
      <w:divBdr>
        <w:top w:val="none" w:sz="0" w:space="0" w:color="auto"/>
        <w:left w:val="none" w:sz="0" w:space="0" w:color="auto"/>
        <w:bottom w:val="none" w:sz="0" w:space="0" w:color="auto"/>
        <w:right w:val="none" w:sz="0" w:space="0" w:color="auto"/>
      </w:divBdr>
    </w:div>
    <w:div w:id="1292905213">
      <w:bodyDiv w:val="1"/>
      <w:marLeft w:val="0"/>
      <w:marRight w:val="0"/>
      <w:marTop w:val="0"/>
      <w:marBottom w:val="0"/>
      <w:divBdr>
        <w:top w:val="none" w:sz="0" w:space="0" w:color="auto"/>
        <w:left w:val="none" w:sz="0" w:space="0" w:color="auto"/>
        <w:bottom w:val="none" w:sz="0" w:space="0" w:color="auto"/>
        <w:right w:val="none" w:sz="0" w:space="0" w:color="auto"/>
      </w:divBdr>
    </w:div>
    <w:div w:id="1293900687">
      <w:bodyDiv w:val="1"/>
      <w:marLeft w:val="0"/>
      <w:marRight w:val="0"/>
      <w:marTop w:val="0"/>
      <w:marBottom w:val="0"/>
      <w:divBdr>
        <w:top w:val="none" w:sz="0" w:space="0" w:color="auto"/>
        <w:left w:val="none" w:sz="0" w:space="0" w:color="auto"/>
        <w:bottom w:val="none" w:sz="0" w:space="0" w:color="auto"/>
        <w:right w:val="none" w:sz="0" w:space="0" w:color="auto"/>
      </w:divBdr>
    </w:div>
    <w:div w:id="1294486102">
      <w:bodyDiv w:val="1"/>
      <w:marLeft w:val="0"/>
      <w:marRight w:val="0"/>
      <w:marTop w:val="0"/>
      <w:marBottom w:val="0"/>
      <w:divBdr>
        <w:top w:val="none" w:sz="0" w:space="0" w:color="auto"/>
        <w:left w:val="none" w:sz="0" w:space="0" w:color="auto"/>
        <w:bottom w:val="none" w:sz="0" w:space="0" w:color="auto"/>
        <w:right w:val="none" w:sz="0" w:space="0" w:color="auto"/>
      </w:divBdr>
    </w:div>
    <w:div w:id="1294630403">
      <w:bodyDiv w:val="1"/>
      <w:marLeft w:val="0"/>
      <w:marRight w:val="0"/>
      <w:marTop w:val="0"/>
      <w:marBottom w:val="0"/>
      <w:divBdr>
        <w:top w:val="none" w:sz="0" w:space="0" w:color="auto"/>
        <w:left w:val="none" w:sz="0" w:space="0" w:color="auto"/>
        <w:bottom w:val="none" w:sz="0" w:space="0" w:color="auto"/>
        <w:right w:val="none" w:sz="0" w:space="0" w:color="auto"/>
      </w:divBdr>
    </w:div>
    <w:div w:id="1295141743">
      <w:bodyDiv w:val="1"/>
      <w:marLeft w:val="0"/>
      <w:marRight w:val="0"/>
      <w:marTop w:val="0"/>
      <w:marBottom w:val="0"/>
      <w:divBdr>
        <w:top w:val="none" w:sz="0" w:space="0" w:color="auto"/>
        <w:left w:val="none" w:sz="0" w:space="0" w:color="auto"/>
        <w:bottom w:val="none" w:sz="0" w:space="0" w:color="auto"/>
        <w:right w:val="none" w:sz="0" w:space="0" w:color="auto"/>
      </w:divBdr>
    </w:div>
    <w:div w:id="1299333348">
      <w:bodyDiv w:val="1"/>
      <w:marLeft w:val="0"/>
      <w:marRight w:val="0"/>
      <w:marTop w:val="0"/>
      <w:marBottom w:val="0"/>
      <w:divBdr>
        <w:top w:val="none" w:sz="0" w:space="0" w:color="auto"/>
        <w:left w:val="none" w:sz="0" w:space="0" w:color="auto"/>
        <w:bottom w:val="none" w:sz="0" w:space="0" w:color="auto"/>
        <w:right w:val="none" w:sz="0" w:space="0" w:color="auto"/>
      </w:divBdr>
    </w:div>
    <w:div w:id="1305281924">
      <w:bodyDiv w:val="1"/>
      <w:marLeft w:val="0"/>
      <w:marRight w:val="0"/>
      <w:marTop w:val="0"/>
      <w:marBottom w:val="0"/>
      <w:divBdr>
        <w:top w:val="none" w:sz="0" w:space="0" w:color="auto"/>
        <w:left w:val="none" w:sz="0" w:space="0" w:color="auto"/>
        <w:bottom w:val="none" w:sz="0" w:space="0" w:color="auto"/>
        <w:right w:val="none" w:sz="0" w:space="0" w:color="auto"/>
      </w:divBdr>
    </w:div>
    <w:div w:id="1306660706">
      <w:bodyDiv w:val="1"/>
      <w:marLeft w:val="0"/>
      <w:marRight w:val="0"/>
      <w:marTop w:val="0"/>
      <w:marBottom w:val="0"/>
      <w:divBdr>
        <w:top w:val="none" w:sz="0" w:space="0" w:color="auto"/>
        <w:left w:val="none" w:sz="0" w:space="0" w:color="auto"/>
        <w:bottom w:val="none" w:sz="0" w:space="0" w:color="auto"/>
        <w:right w:val="none" w:sz="0" w:space="0" w:color="auto"/>
      </w:divBdr>
    </w:div>
    <w:div w:id="1307707640">
      <w:bodyDiv w:val="1"/>
      <w:marLeft w:val="0"/>
      <w:marRight w:val="0"/>
      <w:marTop w:val="0"/>
      <w:marBottom w:val="0"/>
      <w:divBdr>
        <w:top w:val="none" w:sz="0" w:space="0" w:color="auto"/>
        <w:left w:val="none" w:sz="0" w:space="0" w:color="auto"/>
        <w:bottom w:val="none" w:sz="0" w:space="0" w:color="auto"/>
        <w:right w:val="none" w:sz="0" w:space="0" w:color="auto"/>
      </w:divBdr>
    </w:div>
    <w:div w:id="1311976809">
      <w:bodyDiv w:val="1"/>
      <w:marLeft w:val="0"/>
      <w:marRight w:val="0"/>
      <w:marTop w:val="0"/>
      <w:marBottom w:val="0"/>
      <w:divBdr>
        <w:top w:val="none" w:sz="0" w:space="0" w:color="auto"/>
        <w:left w:val="none" w:sz="0" w:space="0" w:color="auto"/>
        <w:bottom w:val="none" w:sz="0" w:space="0" w:color="auto"/>
        <w:right w:val="none" w:sz="0" w:space="0" w:color="auto"/>
      </w:divBdr>
    </w:div>
    <w:div w:id="1312952270">
      <w:bodyDiv w:val="1"/>
      <w:marLeft w:val="0"/>
      <w:marRight w:val="0"/>
      <w:marTop w:val="0"/>
      <w:marBottom w:val="0"/>
      <w:divBdr>
        <w:top w:val="none" w:sz="0" w:space="0" w:color="auto"/>
        <w:left w:val="none" w:sz="0" w:space="0" w:color="auto"/>
        <w:bottom w:val="none" w:sz="0" w:space="0" w:color="auto"/>
        <w:right w:val="none" w:sz="0" w:space="0" w:color="auto"/>
      </w:divBdr>
    </w:div>
    <w:div w:id="1314675132">
      <w:bodyDiv w:val="1"/>
      <w:marLeft w:val="0"/>
      <w:marRight w:val="0"/>
      <w:marTop w:val="0"/>
      <w:marBottom w:val="0"/>
      <w:divBdr>
        <w:top w:val="none" w:sz="0" w:space="0" w:color="auto"/>
        <w:left w:val="none" w:sz="0" w:space="0" w:color="auto"/>
        <w:bottom w:val="none" w:sz="0" w:space="0" w:color="auto"/>
        <w:right w:val="none" w:sz="0" w:space="0" w:color="auto"/>
      </w:divBdr>
    </w:div>
    <w:div w:id="1315573392">
      <w:bodyDiv w:val="1"/>
      <w:marLeft w:val="0"/>
      <w:marRight w:val="0"/>
      <w:marTop w:val="0"/>
      <w:marBottom w:val="0"/>
      <w:divBdr>
        <w:top w:val="none" w:sz="0" w:space="0" w:color="auto"/>
        <w:left w:val="none" w:sz="0" w:space="0" w:color="auto"/>
        <w:bottom w:val="none" w:sz="0" w:space="0" w:color="auto"/>
        <w:right w:val="none" w:sz="0" w:space="0" w:color="auto"/>
      </w:divBdr>
    </w:div>
    <w:div w:id="1316453682">
      <w:bodyDiv w:val="1"/>
      <w:marLeft w:val="0"/>
      <w:marRight w:val="0"/>
      <w:marTop w:val="0"/>
      <w:marBottom w:val="0"/>
      <w:divBdr>
        <w:top w:val="none" w:sz="0" w:space="0" w:color="auto"/>
        <w:left w:val="none" w:sz="0" w:space="0" w:color="auto"/>
        <w:bottom w:val="none" w:sz="0" w:space="0" w:color="auto"/>
        <w:right w:val="none" w:sz="0" w:space="0" w:color="auto"/>
      </w:divBdr>
    </w:div>
    <w:div w:id="1316832388">
      <w:bodyDiv w:val="1"/>
      <w:marLeft w:val="0"/>
      <w:marRight w:val="0"/>
      <w:marTop w:val="0"/>
      <w:marBottom w:val="0"/>
      <w:divBdr>
        <w:top w:val="none" w:sz="0" w:space="0" w:color="auto"/>
        <w:left w:val="none" w:sz="0" w:space="0" w:color="auto"/>
        <w:bottom w:val="none" w:sz="0" w:space="0" w:color="auto"/>
        <w:right w:val="none" w:sz="0" w:space="0" w:color="auto"/>
      </w:divBdr>
    </w:div>
    <w:div w:id="1318459037">
      <w:bodyDiv w:val="1"/>
      <w:marLeft w:val="0"/>
      <w:marRight w:val="0"/>
      <w:marTop w:val="0"/>
      <w:marBottom w:val="0"/>
      <w:divBdr>
        <w:top w:val="none" w:sz="0" w:space="0" w:color="auto"/>
        <w:left w:val="none" w:sz="0" w:space="0" w:color="auto"/>
        <w:bottom w:val="none" w:sz="0" w:space="0" w:color="auto"/>
        <w:right w:val="none" w:sz="0" w:space="0" w:color="auto"/>
      </w:divBdr>
    </w:div>
    <w:div w:id="1318649867">
      <w:bodyDiv w:val="1"/>
      <w:marLeft w:val="0"/>
      <w:marRight w:val="0"/>
      <w:marTop w:val="0"/>
      <w:marBottom w:val="0"/>
      <w:divBdr>
        <w:top w:val="none" w:sz="0" w:space="0" w:color="auto"/>
        <w:left w:val="none" w:sz="0" w:space="0" w:color="auto"/>
        <w:bottom w:val="none" w:sz="0" w:space="0" w:color="auto"/>
        <w:right w:val="none" w:sz="0" w:space="0" w:color="auto"/>
      </w:divBdr>
    </w:div>
    <w:div w:id="1324967689">
      <w:bodyDiv w:val="1"/>
      <w:marLeft w:val="0"/>
      <w:marRight w:val="0"/>
      <w:marTop w:val="0"/>
      <w:marBottom w:val="0"/>
      <w:divBdr>
        <w:top w:val="none" w:sz="0" w:space="0" w:color="auto"/>
        <w:left w:val="none" w:sz="0" w:space="0" w:color="auto"/>
        <w:bottom w:val="none" w:sz="0" w:space="0" w:color="auto"/>
        <w:right w:val="none" w:sz="0" w:space="0" w:color="auto"/>
      </w:divBdr>
    </w:div>
    <w:div w:id="1326127197">
      <w:bodyDiv w:val="1"/>
      <w:marLeft w:val="0"/>
      <w:marRight w:val="0"/>
      <w:marTop w:val="0"/>
      <w:marBottom w:val="0"/>
      <w:divBdr>
        <w:top w:val="none" w:sz="0" w:space="0" w:color="auto"/>
        <w:left w:val="none" w:sz="0" w:space="0" w:color="auto"/>
        <w:bottom w:val="none" w:sz="0" w:space="0" w:color="auto"/>
        <w:right w:val="none" w:sz="0" w:space="0" w:color="auto"/>
      </w:divBdr>
    </w:div>
    <w:div w:id="1328168904">
      <w:bodyDiv w:val="1"/>
      <w:marLeft w:val="0"/>
      <w:marRight w:val="0"/>
      <w:marTop w:val="0"/>
      <w:marBottom w:val="0"/>
      <w:divBdr>
        <w:top w:val="none" w:sz="0" w:space="0" w:color="auto"/>
        <w:left w:val="none" w:sz="0" w:space="0" w:color="auto"/>
        <w:bottom w:val="none" w:sz="0" w:space="0" w:color="auto"/>
        <w:right w:val="none" w:sz="0" w:space="0" w:color="auto"/>
      </w:divBdr>
    </w:div>
    <w:div w:id="1328365145">
      <w:bodyDiv w:val="1"/>
      <w:marLeft w:val="0"/>
      <w:marRight w:val="0"/>
      <w:marTop w:val="0"/>
      <w:marBottom w:val="0"/>
      <w:divBdr>
        <w:top w:val="none" w:sz="0" w:space="0" w:color="auto"/>
        <w:left w:val="none" w:sz="0" w:space="0" w:color="auto"/>
        <w:bottom w:val="none" w:sz="0" w:space="0" w:color="auto"/>
        <w:right w:val="none" w:sz="0" w:space="0" w:color="auto"/>
      </w:divBdr>
    </w:div>
    <w:div w:id="1328483998">
      <w:bodyDiv w:val="1"/>
      <w:marLeft w:val="0"/>
      <w:marRight w:val="0"/>
      <w:marTop w:val="0"/>
      <w:marBottom w:val="0"/>
      <w:divBdr>
        <w:top w:val="none" w:sz="0" w:space="0" w:color="auto"/>
        <w:left w:val="none" w:sz="0" w:space="0" w:color="auto"/>
        <w:bottom w:val="none" w:sz="0" w:space="0" w:color="auto"/>
        <w:right w:val="none" w:sz="0" w:space="0" w:color="auto"/>
      </w:divBdr>
    </w:div>
    <w:div w:id="1328822584">
      <w:bodyDiv w:val="1"/>
      <w:marLeft w:val="0"/>
      <w:marRight w:val="0"/>
      <w:marTop w:val="0"/>
      <w:marBottom w:val="0"/>
      <w:divBdr>
        <w:top w:val="none" w:sz="0" w:space="0" w:color="auto"/>
        <w:left w:val="none" w:sz="0" w:space="0" w:color="auto"/>
        <w:bottom w:val="none" w:sz="0" w:space="0" w:color="auto"/>
        <w:right w:val="none" w:sz="0" w:space="0" w:color="auto"/>
      </w:divBdr>
    </w:div>
    <w:div w:id="1333332944">
      <w:bodyDiv w:val="1"/>
      <w:marLeft w:val="0"/>
      <w:marRight w:val="0"/>
      <w:marTop w:val="0"/>
      <w:marBottom w:val="0"/>
      <w:divBdr>
        <w:top w:val="none" w:sz="0" w:space="0" w:color="auto"/>
        <w:left w:val="none" w:sz="0" w:space="0" w:color="auto"/>
        <w:bottom w:val="none" w:sz="0" w:space="0" w:color="auto"/>
        <w:right w:val="none" w:sz="0" w:space="0" w:color="auto"/>
      </w:divBdr>
    </w:div>
    <w:div w:id="1334605529">
      <w:bodyDiv w:val="1"/>
      <w:marLeft w:val="0"/>
      <w:marRight w:val="0"/>
      <w:marTop w:val="0"/>
      <w:marBottom w:val="0"/>
      <w:divBdr>
        <w:top w:val="none" w:sz="0" w:space="0" w:color="auto"/>
        <w:left w:val="none" w:sz="0" w:space="0" w:color="auto"/>
        <w:bottom w:val="none" w:sz="0" w:space="0" w:color="auto"/>
        <w:right w:val="none" w:sz="0" w:space="0" w:color="auto"/>
      </w:divBdr>
    </w:div>
    <w:div w:id="1335918404">
      <w:bodyDiv w:val="1"/>
      <w:marLeft w:val="0"/>
      <w:marRight w:val="0"/>
      <w:marTop w:val="0"/>
      <w:marBottom w:val="0"/>
      <w:divBdr>
        <w:top w:val="none" w:sz="0" w:space="0" w:color="auto"/>
        <w:left w:val="none" w:sz="0" w:space="0" w:color="auto"/>
        <w:bottom w:val="none" w:sz="0" w:space="0" w:color="auto"/>
        <w:right w:val="none" w:sz="0" w:space="0" w:color="auto"/>
      </w:divBdr>
    </w:div>
    <w:div w:id="1338382600">
      <w:bodyDiv w:val="1"/>
      <w:marLeft w:val="0"/>
      <w:marRight w:val="0"/>
      <w:marTop w:val="0"/>
      <w:marBottom w:val="0"/>
      <w:divBdr>
        <w:top w:val="none" w:sz="0" w:space="0" w:color="auto"/>
        <w:left w:val="none" w:sz="0" w:space="0" w:color="auto"/>
        <w:bottom w:val="none" w:sz="0" w:space="0" w:color="auto"/>
        <w:right w:val="none" w:sz="0" w:space="0" w:color="auto"/>
      </w:divBdr>
    </w:div>
    <w:div w:id="1338843130">
      <w:bodyDiv w:val="1"/>
      <w:marLeft w:val="0"/>
      <w:marRight w:val="0"/>
      <w:marTop w:val="0"/>
      <w:marBottom w:val="0"/>
      <w:divBdr>
        <w:top w:val="none" w:sz="0" w:space="0" w:color="auto"/>
        <w:left w:val="none" w:sz="0" w:space="0" w:color="auto"/>
        <w:bottom w:val="none" w:sz="0" w:space="0" w:color="auto"/>
        <w:right w:val="none" w:sz="0" w:space="0" w:color="auto"/>
      </w:divBdr>
    </w:div>
    <w:div w:id="1341588352">
      <w:bodyDiv w:val="1"/>
      <w:marLeft w:val="0"/>
      <w:marRight w:val="0"/>
      <w:marTop w:val="0"/>
      <w:marBottom w:val="0"/>
      <w:divBdr>
        <w:top w:val="none" w:sz="0" w:space="0" w:color="auto"/>
        <w:left w:val="none" w:sz="0" w:space="0" w:color="auto"/>
        <w:bottom w:val="none" w:sz="0" w:space="0" w:color="auto"/>
        <w:right w:val="none" w:sz="0" w:space="0" w:color="auto"/>
      </w:divBdr>
    </w:div>
    <w:div w:id="1343170308">
      <w:bodyDiv w:val="1"/>
      <w:marLeft w:val="0"/>
      <w:marRight w:val="0"/>
      <w:marTop w:val="0"/>
      <w:marBottom w:val="0"/>
      <w:divBdr>
        <w:top w:val="none" w:sz="0" w:space="0" w:color="auto"/>
        <w:left w:val="none" w:sz="0" w:space="0" w:color="auto"/>
        <w:bottom w:val="none" w:sz="0" w:space="0" w:color="auto"/>
        <w:right w:val="none" w:sz="0" w:space="0" w:color="auto"/>
      </w:divBdr>
    </w:div>
    <w:div w:id="1343511801">
      <w:bodyDiv w:val="1"/>
      <w:marLeft w:val="0"/>
      <w:marRight w:val="0"/>
      <w:marTop w:val="0"/>
      <w:marBottom w:val="0"/>
      <w:divBdr>
        <w:top w:val="none" w:sz="0" w:space="0" w:color="auto"/>
        <w:left w:val="none" w:sz="0" w:space="0" w:color="auto"/>
        <w:bottom w:val="none" w:sz="0" w:space="0" w:color="auto"/>
        <w:right w:val="none" w:sz="0" w:space="0" w:color="auto"/>
      </w:divBdr>
    </w:div>
    <w:div w:id="1345127902">
      <w:bodyDiv w:val="1"/>
      <w:marLeft w:val="0"/>
      <w:marRight w:val="0"/>
      <w:marTop w:val="0"/>
      <w:marBottom w:val="0"/>
      <w:divBdr>
        <w:top w:val="none" w:sz="0" w:space="0" w:color="auto"/>
        <w:left w:val="none" w:sz="0" w:space="0" w:color="auto"/>
        <w:bottom w:val="none" w:sz="0" w:space="0" w:color="auto"/>
        <w:right w:val="none" w:sz="0" w:space="0" w:color="auto"/>
      </w:divBdr>
    </w:div>
    <w:div w:id="1346051458">
      <w:bodyDiv w:val="1"/>
      <w:marLeft w:val="0"/>
      <w:marRight w:val="0"/>
      <w:marTop w:val="0"/>
      <w:marBottom w:val="0"/>
      <w:divBdr>
        <w:top w:val="none" w:sz="0" w:space="0" w:color="auto"/>
        <w:left w:val="none" w:sz="0" w:space="0" w:color="auto"/>
        <w:bottom w:val="none" w:sz="0" w:space="0" w:color="auto"/>
        <w:right w:val="none" w:sz="0" w:space="0" w:color="auto"/>
      </w:divBdr>
    </w:div>
    <w:div w:id="1353148235">
      <w:bodyDiv w:val="1"/>
      <w:marLeft w:val="0"/>
      <w:marRight w:val="0"/>
      <w:marTop w:val="0"/>
      <w:marBottom w:val="0"/>
      <w:divBdr>
        <w:top w:val="none" w:sz="0" w:space="0" w:color="auto"/>
        <w:left w:val="none" w:sz="0" w:space="0" w:color="auto"/>
        <w:bottom w:val="none" w:sz="0" w:space="0" w:color="auto"/>
        <w:right w:val="none" w:sz="0" w:space="0" w:color="auto"/>
      </w:divBdr>
    </w:div>
    <w:div w:id="1353997098">
      <w:bodyDiv w:val="1"/>
      <w:marLeft w:val="0"/>
      <w:marRight w:val="0"/>
      <w:marTop w:val="0"/>
      <w:marBottom w:val="0"/>
      <w:divBdr>
        <w:top w:val="none" w:sz="0" w:space="0" w:color="auto"/>
        <w:left w:val="none" w:sz="0" w:space="0" w:color="auto"/>
        <w:bottom w:val="none" w:sz="0" w:space="0" w:color="auto"/>
        <w:right w:val="none" w:sz="0" w:space="0" w:color="auto"/>
      </w:divBdr>
    </w:div>
    <w:div w:id="1355762750">
      <w:bodyDiv w:val="1"/>
      <w:marLeft w:val="0"/>
      <w:marRight w:val="0"/>
      <w:marTop w:val="0"/>
      <w:marBottom w:val="0"/>
      <w:divBdr>
        <w:top w:val="none" w:sz="0" w:space="0" w:color="auto"/>
        <w:left w:val="none" w:sz="0" w:space="0" w:color="auto"/>
        <w:bottom w:val="none" w:sz="0" w:space="0" w:color="auto"/>
        <w:right w:val="none" w:sz="0" w:space="0" w:color="auto"/>
      </w:divBdr>
    </w:div>
    <w:div w:id="1356032927">
      <w:bodyDiv w:val="1"/>
      <w:marLeft w:val="0"/>
      <w:marRight w:val="0"/>
      <w:marTop w:val="0"/>
      <w:marBottom w:val="0"/>
      <w:divBdr>
        <w:top w:val="none" w:sz="0" w:space="0" w:color="auto"/>
        <w:left w:val="none" w:sz="0" w:space="0" w:color="auto"/>
        <w:bottom w:val="none" w:sz="0" w:space="0" w:color="auto"/>
        <w:right w:val="none" w:sz="0" w:space="0" w:color="auto"/>
      </w:divBdr>
    </w:div>
    <w:div w:id="1357387177">
      <w:bodyDiv w:val="1"/>
      <w:marLeft w:val="0"/>
      <w:marRight w:val="0"/>
      <w:marTop w:val="0"/>
      <w:marBottom w:val="0"/>
      <w:divBdr>
        <w:top w:val="none" w:sz="0" w:space="0" w:color="auto"/>
        <w:left w:val="none" w:sz="0" w:space="0" w:color="auto"/>
        <w:bottom w:val="none" w:sz="0" w:space="0" w:color="auto"/>
        <w:right w:val="none" w:sz="0" w:space="0" w:color="auto"/>
      </w:divBdr>
    </w:div>
    <w:div w:id="1358235035">
      <w:bodyDiv w:val="1"/>
      <w:marLeft w:val="0"/>
      <w:marRight w:val="0"/>
      <w:marTop w:val="0"/>
      <w:marBottom w:val="0"/>
      <w:divBdr>
        <w:top w:val="none" w:sz="0" w:space="0" w:color="auto"/>
        <w:left w:val="none" w:sz="0" w:space="0" w:color="auto"/>
        <w:bottom w:val="none" w:sz="0" w:space="0" w:color="auto"/>
        <w:right w:val="none" w:sz="0" w:space="0" w:color="auto"/>
      </w:divBdr>
    </w:div>
    <w:div w:id="1359158110">
      <w:bodyDiv w:val="1"/>
      <w:marLeft w:val="0"/>
      <w:marRight w:val="0"/>
      <w:marTop w:val="0"/>
      <w:marBottom w:val="0"/>
      <w:divBdr>
        <w:top w:val="none" w:sz="0" w:space="0" w:color="auto"/>
        <w:left w:val="none" w:sz="0" w:space="0" w:color="auto"/>
        <w:bottom w:val="none" w:sz="0" w:space="0" w:color="auto"/>
        <w:right w:val="none" w:sz="0" w:space="0" w:color="auto"/>
      </w:divBdr>
    </w:div>
    <w:div w:id="1359352151">
      <w:bodyDiv w:val="1"/>
      <w:marLeft w:val="0"/>
      <w:marRight w:val="0"/>
      <w:marTop w:val="0"/>
      <w:marBottom w:val="0"/>
      <w:divBdr>
        <w:top w:val="none" w:sz="0" w:space="0" w:color="auto"/>
        <w:left w:val="none" w:sz="0" w:space="0" w:color="auto"/>
        <w:bottom w:val="none" w:sz="0" w:space="0" w:color="auto"/>
        <w:right w:val="none" w:sz="0" w:space="0" w:color="auto"/>
      </w:divBdr>
    </w:div>
    <w:div w:id="1362171274">
      <w:bodyDiv w:val="1"/>
      <w:marLeft w:val="0"/>
      <w:marRight w:val="0"/>
      <w:marTop w:val="0"/>
      <w:marBottom w:val="0"/>
      <w:divBdr>
        <w:top w:val="none" w:sz="0" w:space="0" w:color="auto"/>
        <w:left w:val="none" w:sz="0" w:space="0" w:color="auto"/>
        <w:bottom w:val="none" w:sz="0" w:space="0" w:color="auto"/>
        <w:right w:val="none" w:sz="0" w:space="0" w:color="auto"/>
      </w:divBdr>
    </w:div>
    <w:div w:id="1362435633">
      <w:bodyDiv w:val="1"/>
      <w:marLeft w:val="0"/>
      <w:marRight w:val="0"/>
      <w:marTop w:val="0"/>
      <w:marBottom w:val="0"/>
      <w:divBdr>
        <w:top w:val="none" w:sz="0" w:space="0" w:color="auto"/>
        <w:left w:val="none" w:sz="0" w:space="0" w:color="auto"/>
        <w:bottom w:val="none" w:sz="0" w:space="0" w:color="auto"/>
        <w:right w:val="none" w:sz="0" w:space="0" w:color="auto"/>
      </w:divBdr>
    </w:div>
    <w:div w:id="1364021097">
      <w:bodyDiv w:val="1"/>
      <w:marLeft w:val="0"/>
      <w:marRight w:val="0"/>
      <w:marTop w:val="0"/>
      <w:marBottom w:val="0"/>
      <w:divBdr>
        <w:top w:val="none" w:sz="0" w:space="0" w:color="auto"/>
        <w:left w:val="none" w:sz="0" w:space="0" w:color="auto"/>
        <w:bottom w:val="none" w:sz="0" w:space="0" w:color="auto"/>
        <w:right w:val="none" w:sz="0" w:space="0" w:color="auto"/>
      </w:divBdr>
    </w:div>
    <w:div w:id="1368019328">
      <w:bodyDiv w:val="1"/>
      <w:marLeft w:val="0"/>
      <w:marRight w:val="0"/>
      <w:marTop w:val="0"/>
      <w:marBottom w:val="0"/>
      <w:divBdr>
        <w:top w:val="none" w:sz="0" w:space="0" w:color="auto"/>
        <w:left w:val="none" w:sz="0" w:space="0" w:color="auto"/>
        <w:bottom w:val="none" w:sz="0" w:space="0" w:color="auto"/>
        <w:right w:val="none" w:sz="0" w:space="0" w:color="auto"/>
      </w:divBdr>
    </w:div>
    <w:div w:id="1368146088">
      <w:bodyDiv w:val="1"/>
      <w:marLeft w:val="0"/>
      <w:marRight w:val="0"/>
      <w:marTop w:val="0"/>
      <w:marBottom w:val="0"/>
      <w:divBdr>
        <w:top w:val="none" w:sz="0" w:space="0" w:color="auto"/>
        <w:left w:val="none" w:sz="0" w:space="0" w:color="auto"/>
        <w:bottom w:val="none" w:sz="0" w:space="0" w:color="auto"/>
        <w:right w:val="none" w:sz="0" w:space="0" w:color="auto"/>
      </w:divBdr>
    </w:div>
    <w:div w:id="1369183092">
      <w:bodyDiv w:val="1"/>
      <w:marLeft w:val="0"/>
      <w:marRight w:val="0"/>
      <w:marTop w:val="0"/>
      <w:marBottom w:val="0"/>
      <w:divBdr>
        <w:top w:val="none" w:sz="0" w:space="0" w:color="auto"/>
        <w:left w:val="none" w:sz="0" w:space="0" w:color="auto"/>
        <w:bottom w:val="none" w:sz="0" w:space="0" w:color="auto"/>
        <w:right w:val="none" w:sz="0" w:space="0" w:color="auto"/>
      </w:divBdr>
    </w:div>
    <w:div w:id="1369798562">
      <w:bodyDiv w:val="1"/>
      <w:marLeft w:val="0"/>
      <w:marRight w:val="0"/>
      <w:marTop w:val="0"/>
      <w:marBottom w:val="0"/>
      <w:divBdr>
        <w:top w:val="none" w:sz="0" w:space="0" w:color="auto"/>
        <w:left w:val="none" w:sz="0" w:space="0" w:color="auto"/>
        <w:bottom w:val="none" w:sz="0" w:space="0" w:color="auto"/>
        <w:right w:val="none" w:sz="0" w:space="0" w:color="auto"/>
      </w:divBdr>
      <w:divsChild>
        <w:div w:id="1685210456">
          <w:marLeft w:val="0"/>
          <w:marRight w:val="0"/>
          <w:marTop w:val="0"/>
          <w:marBottom w:val="0"/>
          <w:divBdr>
            <w:top w:val="none" w:sz="0" w:space="0" w:color="auto"/>
            <w:left w:val="none" w:sz="0" w:space="0" w:color="auto"/>
            <w:bottom w:val="none" w:sz="0" w:space="0" w:color="auto"/>
            <w:right w:val="none" w:sz="0" w:space="0" w:color="auto"/>
          </w:divBdr>
        </w:div>
      </w:divsChild>
    </w:div>
    <w:div w:id="1370297575">
      <w:bodyDiv w:val="1"/>
      <w:marLeft w:val="0"/>
      <w:marRight w:val="0"/>
      <w:marTop w:val="0"/>
      <w:marBottom w:val="0"/>
      <w:divBdr>
        <w:top w:val="none" w:sz="0" w:space="0" w:color="auto"/>
        <w:left w:val="none" w:sz="0" w:space="0" w:color="auto"/>
        <w:bottom w:val="none" w:sz="0" w:space="0" w:color="auto"/>
        <w:right w:val="none" w:sz="0" w:space="0" w:color="auto"/>
      </w:divBdr>
    </w:div>
    <w:div w:id="1370497636">
      <w:bodyDiv w:val="1"/>
      <w:marLeft w:val="0"/>
      <w:marRight w:val="0"/>
      <w:marTop w:val="0"/>
      <w:marBottom w:val="0"/>
      <w:divBdr>
        <w:top w:val="none" w:sz="0" w:space="0" w:color="auto"/>
        <w:left w:val="none" w:sz="0" w:space="0" w:color="auto"/>
        <w:bottom w:val="none" w:sz="0" w:space="0" w:color="auto"/>
        <w:right w:val="none" w:sz="0" w:space="0" w:color="auto"/>
      </w:divBdr>
    </w:div>
    <w:div w:id="1373076642">
      <w:bodyDiv w:val="1"/>
      <w:marLeft w:val="0"/>
      <w:marRight w:val="0"/>
      <w:marTop w:val="0"/>
      <w:marBottom w:val="0"/>
      <w:divBdr>
        <w:top w:val="none" w:sz="0" w:space="0" w:color="auto"/>
        <w:left w:val="none" w:sz="0" w:space="0" w:color="auto"/>
        <w:bottom w:val="none" w:sz="0" w:space="0" w:color="auto"/>
        <w:right w:val="none" w:sz="0" w:space="0" w:color="auto"/>
      </w:divBdr>
    </w:div>
    <w:div w:id="1374383128">
      <w:bodyDiv w:val="1"/>
      <w:marLeft w:val="0"/>
      <w:marRight w:val="0"/>
      <w:marTop w:val="0"/>
      <w:marBottom w:val="0"/>
      <w:divBdr>
        <w:top w:val="none" w:sz="0" w:space="0" w:color="auto"/>
        <w:left w:val="none" w:sz="0" w:space="0" w:color="auto"/>
        <w:bottom w:val="none" w:sz="0" w:space="0" w:color="auto"/>
        <w:right w:val="none" w:sz="0" w:space="0" w:color="auto"/>
      </w:divBdr>
    </w:div>
    <w:div w:id="1376352761">
      <w:bodyDiv w:val="1"/>
      <w:marLeft w:val="0"/>
      <w:marRight w:val="0"/>
      <w:marTop w:val="0"/>
      <w:marBottom w:val="0"/>
      <w:divBdr>
        <w:top w:val="none" w:sz="0" w:space="0" w:color="auto"/>
        <w:left w:val="none" w:sz="0" w:space="0" w:color="auto"/>
        <w:bottom w:val="none" w:sz="0" w:space="0" w:color="auto"/>
        <w:right w:val="none" w:sz="0" w:space="0" w:color="auto"/>
      </w:divBdr>
    </w:div>
    <w:div w:id="1376848990">
      <w:bodyDiv w:val="1"/>
      <w:marLeft w:val="0"/>
      <w:marRight w:val="0"/>
      <w:marTop w:val="0"/>
      <w:marBottom w:val="0"/>
      <w:divBdr>
        <w:top w:val="none" w:sz="0" w:space="0" w:color="auto"/>
        <w:left w:val="none" w:sz="0" w:space="0" w:color="auto"/>
        <w:bottom w:val="none" w:sz="0" w:space="0" w:color="auto"/>
        <w:right w:val="none" w:sz="0" w:space="0" w:color="auto"/>
      </w:divBdr>
    </w:div>
    <w:div w:id="1377898856">
      <w:bodyDiv w:val="1"/>
      <w:marLeft w:val="0"/>
      <w:marRight w:val="0"/>
      <w:marTop w:val="0"/>
      <w:marBottom w:val="0"/>
      <w:divBdr>
        <w:top w:val="none" w:sz="0" w:space="0" w:color="auto"/>
        <w:left w:val="none" w:sz="0" w:space="0" w:color="auto"/>
        <w:bottom w:val="none" w:sz="0" w:space="0" w:color="auto"/>
        <w:right w:val="none" w:sz="0" w:space="0" w:color="auto"/>
      </w:divBdr>
    </w:div>
    <w:div w:id="1379163760">
      <w:bodyDiv w:val="1"/>
      <w:marLeft w:val="0"/>
      <w:marRight w:val="0"/>
      <w:marTop w:val="0"/>
      <w:marBottom w:val="0"/>
      <w:divBdr>
        <w:top w:val="none" w:sz="0" w:space="0" w:color="auto"/>
        <w:left w:val="none" w:sz="0" w:space="0" w:color="auto"/>
        <w:bottom w:val="none" w:sz="0" w:space="0" w:color="auto"/>
        <w:right w:val="none" w:sz="0" w:space="0" w:color="auto"/>
      </w:divBdr>
    </w:div>
    <w:div w:id="1381006795">
      <w:bodyDiv w:val="1"/>
      <w:marLeft w:val="0"/>
      <w:marRight w:val="0"/>
      <w:marTop w:val="0"/>
      <w:marBottom w:val="0"/>
      <w:divBdr>
        <w:top w:val="none" w:sz="0" w:space="0" w:color="auto"/>
        <w:left w:val="none" w:sz="0" w:space="0" w:color="auto"/>
        <w:bottom w:val="none" w:sz="0" w:space="0" w:color="auto"/>
        <w:right w:val="none" w:sz="0" w:space="0" w:color="auto"/>
      </w:divBdr>
    </w:div>
    <w:div w:id="1382289371">
      <w:bodyDiv w:val="1"/>
      <w:marLeft w:val="0"/>
      <w:marRight w:val="0"/>
      <w:marTop w:val="0"/>
      <w:marBottom w:val="0"/>
      <w:divBdr>
        <w:top w:val="none" w:sz="0" w:space="0" w:color="auto"/>
        <w:left w:val="none" w:sz="0" w:space="0" w:color="auto"/>
        <w:bottom w:val="none" w:sz="0" w:space="0" w:color="auto"/>
        <w:right w:val="none" w:sz="0" w:space="0" w:color="auto"/>
      </w:divBdr>
    </w:div>
    <w:div w:id="1383015356">
      <w:bodyDiv w:val="1"/>
      <w:marLeft w:val="0"/>
      <w:marRight w:val="0"/>
      <w:marTop w:val="0"/>
      <w:marBottom w:val="0"/>
      <w:divBdr>
        <w:top w:val="none" w:sz="0" w:space="0" w:color="auto"/>
        <w:left w:val="none" w:sz="0" w:space="0" w:color="auto"/>
        <w:bottom w:val="none" w:sz="0" w:space="0" w:color="auto"/>
        <w:right w:val="none" w:sz="0" w:space="0" w:color="auto"/>
      </w:divBdr>
    </w:div>
    <w:div w:id="1384937780">
      <w:bodyDiv w:val="1"/>
      <w:marLeft w:val="0"/>
      <w:marRight w:val="0"/>
      <w:marTop w:val="0"/>
      <w:marBottom w:val="0"/>
      <w:divBdr>
        <w:top w:val="none" w:sz="0" w:space="0" w:color="auto"/>
        <w:left w:val="none" w:sz="0" w:space="0" w:color="auto"/>
        <w:bottom w:val="none" w:sz="0" w:space="0" w:color="auto"/>
        <w:right w:val="none" w:sz="0" w:space="0" w:color="auto"/>
      </w:divBdr>
    </w:div>
    <w:div w:id="1385182790">
      <w:bodyDiv w:val="1"/>
      <w:marLeft w:val="0"/>
      <w:marRight w:val="0"/>
      <w:marTop w:val="0"/>
      <w:marBottom w:val="0"/>
      <w:divBdr>
        <w:top w:val="none" w:sz="0" w:space="0" w:color="auto"/>
        <w:left w:val="none" w:sz="0" w:space="0" w:color="auto"/>
        <w:bottom w:val="none" w:sz="0" w:space="0" w:color="auto"/>
        <w:right w:val="none" w:sz="0" w:space="0" w:color="auto"/>
      </w:divBdr>
    </w:div>
    <w:div w:id="1385368174">
      <w:bodyDiv w:val="1"/>
      <w:marLeft w:val="0"/>
      <w:marRight w:val="0"/>
      <w:marTop w:val="0"/>
      <w:marBottom w:val="0"/>
      <w:divBdr>
        <w:top w:val="none" w:sz="0" w:space="0" w:color="auto"/>
        <w:left w:val="none" w:sz="0" w:space="0" w:color="auto"/>
        <w:bottom w:val="none" w:sz="0" w:space="0" w:color="auto"/>
        <w:right w:val="none" w:sz="0" w:space="0" w:color="auto"/>
      </w:divBdr>
    </w:div>
    <w:div w:id="1386374641">
      <w:bodyDiv w:val="1"/>
      <w:marLeft w:val="0"/>
      <w:marRight w:val="0"/>
      <w:marTop w:val="0"/>
      <w:marBottom w:val="0"/>
      <w:divBdr>
        <w:top w:val="none" w:sz="0" w:space="0" w:color="auto"/>
        <w:left w:val="none" w:sz="0" w:space="0" w:color="auto"/>
        <w:bottom w:val="none" w:sz="0" w:space="0" w:color="auto"/>
        <w:right w:val="none" w:sz="0" w:space="0" w:color="auto"/>
      </w:divBdr>
    </w:div>
    <w:div w:id="1386680753">
      <w:bodyDiv w:val="1"/>
      <w:marLeft w:val="0"/>
      <w:marRight w:val="0"/>
      <w:marTop w:val="0"/>
      <w:marBottom w:val="0"/>
      <w:divBdr>
        <w:top w:val="none" w:sz="0" w:space="0" w:color="auto"/>
        <w:left w:val="none" w:sz="0" w:space="0" w:color="auto"/>
        <w:bottom w:val="none" w:sz="0" w:space="0" w:color="auto"/>
        <w:right w:val="none" w:sz="0" w:space="0" w:color="auto"/>
      </w:divBdr>
    </w:div>
    <w:div w:id="1388650768">
      <w:bodyDiv w:val="1"/>
      <w:marLeft w:val="0"/>
      <w:marRight w:val="0"/>
      <w:marTop w:val="0"/>
      <w:marBottom w:val="0"/>
      <w:divBdr>
        <w:top w:val="none" w:sz="0" w:space="0" w:color="auto"/>
        <w:left w:val="none" w:sz="0" w:space="0" w:color="auto"/>
        <w:bottom w:val="none" w:sz="0" w:space="0" w:color="auto"/>
        <w:right w:val="none" w:sz="0" w:space="0" w:color="auto"/>
      </w:divBdr>
    </w:div>
    <w:div w:id="1388652729">
      <w:bodyDiv w:val="1"/>
      <w:marLeft w:val="0"/>
      <w:marRight w:val="0"/>
      <w:marTop w:val="0"/>
      <w:marBottom w:val="0"/>
      <w:divBdr>
        <w:top w:val="none" w:sz="0" w:space="0" w:color="auto"/>
        <w:left w:val="none" w:sz="0" w:space="0" w:color="auto"/>
        <w:bottom w:val="none" w:sz="0" w:space="0" w:color="auto"/>
        <w:right w:val="none" w:sz="0" w:space="0" w:color="auto"/>
      </w:divBdr>
    </w:div>
    <w:div w:id="1390961999">
      <w:bodyDiv w:val="1"/>
      <w:marLeft w:val="0"/>
      <w:marRight w:val="0"/>
      <w:marTop w:val="0"/>
      <w:marBottom w:val="0"/>
      <w:divBdr>
        <w:top w:val="none" w:sz="0" w:space="0" w:color="auto"/>
        <w:left w:val="none" w:sz="0" w:space="0" w:color="auto"/>
        <w:bottom w:val="none" w:sz="0" w:space="0" w:color="auto"/>
        <w:right w:val="none" w:sz="0" w:space="0" w:color="auto"/>
      </w:divBdr>
    </w:div>
    <w:div w:id="1391076466">
      <w:bodyDiv w:val="1"/>
      <w:marLeft w:val="0"/>
      <w:marRight w:val="0"/>
      <w:marTop w:val="0"/>
      <w:marBottom w:val="0"/>
      <w:divBdr>
        <w:top w:val="none" w:sz="0" w:space="0" w:color="auto"/>
        <w:left w:val="none" w:sz="0" w:space="0" w:color="auto"/>
        <w:bottom w:val="none" w:sz="0" w:space="0" w:color="auto"/>
        <w:right w:val="none" w:sz="0" w:space="0" w:color="auto"/>
      </w:divBdr>
    </w:div>
    <w:div w:id="1391462826">
      <w:bodyDiv w:val="1"/>
      <w:marLeft w:val="0"/>
      <w:marRight w:val="0"/>
      <w:marTop w:val="0"/>
      <w:marBottom w:val="0"/>
      <w:divBdr>
        <w:top w:val="none" w:sz="0" w:space="0" w:color="auto"/>
        <w:left w:val="none" w:sz="0" w:space="0" w:color="auto"/>
        <w:bottom w:val="none" w:sz="0" w:space="0" w:color="auto"/>
        <w:right w:val="none" w:sz="0" w:space="0" w:color="auto"/>
      </w:divBdr>
    </w:div>
    <w:div w:id="1392464012">
      <w:bodyDiv w:val="1"/>
      <w:marLeft w:val="0"/>
      <w:marRight w:val="0"/>
      <w:marTop w:val="0"/>
      <w:marBottom w:val="0"/>
      <w:divBdr>
        <w:top w:val="none" w:sz="0" w:space="0" w:color="auto"/>
        <w:left w:val="none" w:sz="0" w:space="0" w:color="auto"/>
        <w:bottom w:val="none" w:sz="0" w:space="0" w:color="auto"/>
        <w:right w:val="none" w:sz="0" w:space="0" w:color="auto"/>
      </w:divBdr>
    </w:div>
    <w:div w:id="1393692799">
      <w:bodyDiv w:val="1"/>
      <w:marLeft w:val="0"/>
      <w:marRight w:val="0"/>
      <w:marTop w:val="0"/>
      <w:marBottom w:val="0"/>
      <w:divBdr>
        <w:top w:val="none" w:sz="0" w:space="0" w:color="auto"/>
        <w:left w:val="none" w:sz="0" w:space="0" w:color="auto"/>
        <w:bottom w:val="none" w:sz="0" w:space="0" w:color="auto"/>
        <w:right w:val="none" w:sz="0" w:space="0" w:color="auto"/>
      </w:divBdr>
      <w:divsChild>
        <w:div w:id="12463246">
          <w:marLeft w:val="0"/>
          <w:marRight w:val="0"/>
          <w:marTop w:val="0"/>
          <w:marBottom w:val="0"/>
          <w:divBdr>
            <w:top w:val="none" w:sz="0" w:space="0" w:color="auto"/>
            <w:left w:val="none" w:sz="0" w:space="0" w:color="auto"/>
            <w:bottom w:val="none" w:sz="0" w:space="0" w:color="auto"/>
            <w:right w:val="none" w:sz="0" w:space="0" w:color="auto"/>
          </w:divBdr>
        </w:div>
        <w:div w:id="20934460">
          <w:marLeft w:val="0"/>
          <w:marRight w:val="0"/>
          <w:marTop w:val="0"/>
          <w:marBottom w:val="0"/>
          <w:divBdr>
            <w:top w:val="none" w:sz="0" w:space="0" w:color="auto"/>
            <w:left w:val="none" w:sz="0" w:space="0" w:color="auto"/>
            <w:bottom w:val="none" w:sz="0" w:space="0" w:color="auto"/>
            <w:right w:val="none" w:sz="0" w:space="0" w:color="auto"/>
          </w:divBdr>
        </w:div>
        <w:div w:id="50469933">
          <w:marLeft w:val="0"/>
          <w:marRight w:val="0"/>
          <w:marTop w:val="0"/>
          <w:marBottom w:val="0"/>
          <w:divBdr>
            <w:top w:val="none" w:sz="0" w:space="0" w:color="auto"/>
            <w:left w:val="none" w:sz="0" w:space="0" w:color="auto"/>
            <w:bottom w:val="none" w:sz="0" w:space="0" w:color="auto"/>
            <w:right w:val="none" w:sz="0" w:space="0" w:color="auto"/>
          </w:divBdr>
        </w:div>
        <w:div w:id="112483790">
          <w:marLeft w:val="0"/>
          <w:marRight w:val="0"/>
          <w:marTop w:val="0"/>
          <w:marBottom w:val="0"/>
          <w:divBdr>
            <w:top w:val="none" w:sz="0" w:space="0" w:color="auto"/>
            <w:left w:val="none" w:sz="0" w:space="0" w:color="auto"/>
            <w:bottom w:val="none" w:sz="0" w:space="0" w:color="auto"/>
            <w:right w:val="none" w:sz="0" w:space="0" w:color="auto"/>
          </w:divBdr>
        </w:div>
        <w:div w:id="132329734">
          <w:marLeft w:val="0"/>
          <w:marRight w:val="0"/>
          <w:marTop w:val="0"/>
          <w:marBottom w:val="0"/>
          <w:divBdr>
            <w:top w:val="none" w:sz="0" w:space="0" w:color="auto"/>
            <w:left w:val="none" w:sz="0" w:space="0" w:color="auto"/>
            <w:bottom w:val="none" w:sz="0" w:space="0" w:color="auto"/>
            <w:right w:val="none" w:sz="0" w:space="0" w:color="auto"/>
          </w:divBdr>
        </w:div>
        <w:div w:id="161624203">
          <w:marLeft w:val="0"/>
          <w:marRight w:val="0"/>
          <w:marTop w:val="0"/>
          <w:marBottom w:val="0"/>
          <w:divBdr>
            <w:top w:val="none" w:sz="0" w:space="0" w:color="auto"/>
            <w:left w:val="none" w:sz="0" w:space="0" w:color="auto"/>
            <w:bottom w:val="none" w:sz="0" w:space="0" w:color="auto"/>
            <w:right w:val="none" w:sz="0" w:space="0" w:color="auto"/>
          </w:divBdr>
        </w:div>
        <w:div w:id="170268186">
          <w:marLeft w:val="0"/>
          <w:marRight w:val="0"/>
          <w:marTop w:val="0"/>
          <w:marBottom w:val="0"/>
          <w:divBdr>
            <w:top w:val="none" w:sz="0" w:space="0" w:color="auto"/>
            <w:left w:val="none" w:sz="0" w:space="0" w:color="auto"/>
            <w:bottom w:val="none" w:sz="0" w:space="0" w:color="auto"/>
            <w:right w:val="none" w:sz="0" w:space="0" w:color="auto"/>
          </w:divBdr>
        </w:div>
        <w:div w:id="390933285">
          <w:marLeft w:val="0"/>
          <w:marRight w:val="0"/>
          <w:marTop w:val="0"/>
          <w:marBottom w:val="0"/>
          <w:divBdr>
            <w:top w:val="none" w:sz="0" w:space="0" w:color="auto"/>
            <w:left w:val="none" w:sz="0" w:space="0" w:color="auto"/>
            <w:bottom w:val="none" w:sz="0" w:space="0" w:color="auto"/>
            <w:right w:val="none" w:sz="0" w:space="0" w:color="auto"/>
          </w:divBdr>
        </w:div>
        <w:div w:id="398552142">
          <w:marLeft w:val="0"/>
          <w:marRight w:val="0"/>
          <w:marTop w:val="0"/>
          <w:marBottom w:val="0"/>
          <w:divBdr>
            <w:top w:val="none" w:sz="0" w:space="0" w:color="auto"/>
            <w:left w:val="none" w:sz="0" w:space="0" w:color="auto"/>
            <w:bottom w:val="none" w:sz="0" w:space="0" w:color="auto"/>
            <w:right w:val="none" w:sz="0" w:space="0" w:color="auto"/>
          </w:divBdr>
        </w:div>
        <w:div w:id="406197777">
          <w:marLeft w:val="0"/>
          <w:marRight w:val="0"/>
          <w:marTop w:val="0"/>
          <w:marBottom w:val="0"/>
          <w:divBdr>
            <w:top w:val="none" w:sz="0" w:space="0" w:color="auto"/>
            <w:left w:val="none" w:sz="0" w:space="0" w:color="auto"/>
            <w:bottom w:val="none" w:sz="0" w:space="0" w:color="auto"/>
            <w:right w:val="none" w:sz="0" w:space="0" w:color="auto"/>
          </w:divBdr>
        </w:div>
        <w:div w:id="411779265">
          <w:marLeft w:val="0"/>
          <w:marRight w:val="0"/>
          <w:marTop w:val="0"/>
          <w:marBottom w:val="0"/>
          <w:divBdr>
            <w:top w:val="none" w:sz="0" w:space="0" w:color="auto"/>
            <w:left w:val="none" w:sz="0" w:space="0" w:color="auto"/>
            <w:bottom w:val="none" w:sz="0" w:space="0" w:color="auto"/>
            <w:right w:val="none" w:sz="0" w:space="0" w:color="auto"/>
          </w:divBdr>
        </w:div>
        <w:div w:id="421798457">
          <w:marLeft w:val="0"/>
          <w:marRight w:val="0"/>
          <w:marTop w:val="0"/>
          <w:marBottom w:val="0"/>
          <w:divBdr>
            <w:top w:val="none" w:sz="0" w:space="0" w:color="auto"/>
            <w:left w:val="none" w:sz="0" w:space="0" w:color="auto"/>
            <w:bottom w:val="none" w:sz="0" w:space="0" w:color="auto"/>
            <w:right w:val="none" w:sz="0" w:space="0" w:color="auto"/>
          </w:divBdr>
        </w:div>
        <w:div w:id="548224454">
          <w:marLeft w:val="0"/>
          <w:marRight w:val="0"/>
          <w:marTop w:val="0"/>
          <w:marBottom w:val="0"/>
          <w:divBdr>
            <w:top w:val="none" w:sz="0" w:space="0" w:color="auto"/>
            <w:left w:val="none" w:sz="0" w:space="0" w:color="auto"/>
            <w:bottom w:val="none" w:sz="0" w:space="0" w:color="auto"/>
            <w:right w:val="none" w:sz="0" w:space="0" w:color="auto"/>
          </w:divBdr>
        </w:div>
        <w:div w:id="748815580">
          <w:marLeft w:val="0"/>
          <w:marRight w:val="0"/>
          <w:marTop w:val="0"/>
          <w:marBottom w:val="0"/>
          <w:divBdr>
            <w:top w:val="none" w:sz="0" w:space="0" w:color="auto"/>
            <w:left w:val="none" w:sz="0" w:space="0" w:color="auto"/>
            <w:bottom w:val="none" w:sz="0" w:space="0" w:color="auto"/>
            <w:right w:val="none" w:sz="0" w:space="0" w:color="auto"/>
          </w:divBdr>
        </w:div>
        <w:div w:id="821195132">
          <w:marLeft w:val="0"/>
          <w:marRight w:val="0"/>
          <w:marTop w:val="0"/>
          <w:marBottom w:val="0"/>
          <w:divBdr>
            <w:top w:val="none" w:sz="0" w:space="0" w:color="auto"/>
            <w:left w:val="none" w:sz="0" w:space="0" w:color="auto"/>
            <w:bottom w:val="none" w:sz="0" w:space="0" w:color="auto"/>
            <w:right w:val="none" w:sz="0" w:space="0" w:color="auto"/>
          </w:divBdr>
        </w:div>
        <w:div w:id="1019117056">
          <w:marLeft w:val="0"/>
          <w:marRight w:val="0"/>
          <w:marTop w:val="0"/>
          <w:marBottom w:val="0"/>
          <w:divBdr>
            <w:top w:val="none" w:sz="0" w:space="0" w:color="auto"/>
            <w:left w:val="none" w:sz="0" w:space="0" w:color="auto"/>
            <w:bottom w:val="none" w:sz="0" w:space="0" w:color="auto"/>
            <w:right w:val="none" w:sz="0" w:space="0" w:color="auto"/>
          </w:divBdr>
        </w:div>
        <w:div w:id="1089698089">
          <w:marLeft w:val="0"/>
          <w:marRight w:val="0"/>
          <w:marTop w:val="0"/>
          <w:marBottom w:val="0"/>
          <w:divBdr>
            <w:top w:val="none" w:sz="0" w:space="0" w:color="auto"/>
            <w:left w:val="none" w:sz="0" w:space="0" w:color="auto"/>
            <w:bottom w:val="none" w:sz="0" w:space="0" w:color="auto"/>
            <w:right w:val="none" w:sz="0" w:space="0" w:color="auto"/>
          </w:divBdr>
        </w:div>
        <w:div w:id="1171531010">
          <w:marLeft w:val="0"/>
          <w:marRight w:val="0"/>
          <w:marTop w:val="0"/>
          <w:marBottom w:val="0"/>
          <w:divBdr>
            <w:top w:val="none" w:sz="0" w:space="0" w:color="auto"/>
            <w:left w:val="none" w:sz="0" w:space="0" w:color="auto"/>
            <w:bottom w:val="none" w:sz="0" w:space="0" w:color="auto"/>
            <w:right w:val="none" w:sz="0" w:space="0" w:color="auto"/>
          </w:divBdr>
        </w:div>
        <w:div w:id="1215116242">
          <w:marLeft w:val="0"/>
          <w:marRight w:val="0"/>
          <w:marTop w:val="0"/>
          <w:marBottom w:val="0"/>
          <w:divBdr>
            <w:top w:val="none" w:sz="0" w:space="0" w:color="auto"/>
            <w:left w:val="none" w:sz="0" w:space="0" w:color="auto"/>
            <w:bottom w:val="none" w:sz="0" w:space="0" w:color="auto"/>
            <w:right w:val="none" w:sz="0" w:space="0" w:color="auto"/>
          </w:divBdr>
        </w:div>
        <w:div w:id="1219433323">
          <w:marLeft w:val="0"/>
          <w:marRight w:val="0"/>
          <w:marTop w:val="0"/>
          <w:marBottom w:val="0"/>
          <w:divBdr>
            <w:top w:val="none" w:sz="0" w:space="0" w:color="auto"/>
            <w:left w:val="none" w:sz="0" w:space="0" w:color="auto"/>
            <w:bottom w:val="none" w:sz="0" w:space="0" w:color="auto"/>
            <w:right w:val="none" w:sz="0" w:space="0" w:color="auto"/>
          </w:divBdr>
        </w:div>
        <w:div w:id="1250851506">
          <w:marLeft w:val="0"/>
          <w:marRight w:val="0"/>
          <w:marTop w:val="0"/>
          <w:marBottom w:val="0"/>
          <w:divBdr>
            <w:top w:val="none" w:sz="0" w:space="0" w:color="auto"/>
            <w:left w:val="none" w:sz="0" w:space="0" w:color="auto"/>
            <w:bottom w:val="none" w:sz="0" w:space="0" w:color="auto"/>
            <w:right w:val="none" w:sz="0" w:space="0" w:color="auto"/>
          </w:divBdr>
        </w:div>
        <w:div w:id="1261794669">
          <w:marLeft w:val="0"/>
          <w:marRight w:val="0"/>
          <w:marTop w:val="0"/>
          <w:marBottom w:val="0"/>
          <w:divBdr>
            <w:top w:val="none" w:sz="0" w:space="0" w:color="auto"/>
            <w:left w:val="none" w:sz="0" w:space="0" w:color="auto"/>
            <w:bottom w:val="none" w:sz="0" w:space="0" w:color="auto"/>
            <w:right w:val="none" w:sz="0" w:space="0" w:color="auto"/>
          </w:divBdr>
        </w:div>
        <w:div w:id="1375814179">
          <w:marLeft w:val="0"/>
          <w:marRight w:val="0"/>
          <w:marTop w:val="0"/>
          <w:marBottom w:val="0"/>
          <w:divBdr>
            <w:top w:val="none" w:sz="0" w:space="0" w:color="auto"/>
            <w:left w:val="none" w:sz="0" w:space="0" w:color="auto"/>
            <w:bottom w:val="none" w:sz="0" w:space="0" w:color="auto"/>
            <w:right w:val="none" w:sz="0" w:space="0" w:color="auto"/>
          </w:divBdr>
        </w:div>
        <w:div w:id="1384015651">
          <w:marLeft w:val="0"/>
          <w:marRight w:val="0"/>
          <w:marTop w:val="0"/>
          <w:marBottom w:val="0"/>
          <w:divBdr>
            <w:top w:val="none" w:sz="0" w:space="0" w:color="auto"/>
            <w:left w:val="none" w:sz="0" w:space="0" w:color="auto"/>
            <w:bottom w:val="none" w:sz="0" w:space="0" w:color="auto"/>
            <w:right w:val="none" w:sz="0" w:space="0" w:color="auto"/>
          </w:divBdr>
        </w:div>
        <w:div w:id="1451123294">
          <w:marLeft w:val="0"/>
          <w:marRight w:val="0"/>
          <w:marTop w:val="0"/>
          <w:marBottom w:val="0"/>
          <w:divBdr>
            <w:top w:val="none" w:sz="0" w:space="0" w:color="auto"/>
            <w:left w:val="none" w:sz="0" w:space="0" w:color="auto"/>
            <w:bottom w:val="none" w:sz="0" w:space="0" w:color="auto"/>
            <w:right w:val="none" w:sz="0" w:space="0" w:color="auto"/>
          </w:divBdr>
        </w:div>
        <w:div w:id="1478456686">
          <w:marLeft w:val="0"/>
          <w:marRight w:val="0"/>
          <w:marTop w:val="0"/>
          <w:marBottom w:val="0"/>
          <w:divBdr>
            <w:top w:val="none" w:sz="0" w:space="0" w:color="auto"/>
            <w:left w:val="none" w:sz="0" w:space="0" w:color="auto"/>
            <w:bottom w:val="none" w:sz="0" w:space="0" w:color="auto"/>
            <w:right w:val="none" w:sz="0" w:space="0" w:color="auto"/>
          </w:divBdr>
        </w:div>
        <w:div w:id="1485271494">
          <w:marLeft w:val="0"/>
          <w:marRight w:val="0"/>
          <w:marTop w:val="0"/>
          <w:marBottom w:val="0"/>
          <w:divBdr>
            <w:top w:val="none" w:sz="0" w:space="0" w:color="auto"/>
            <w:left w:val="none" w:sz="0" w:space="0" w:color="auto"/>
            <w:bottom w:val="none" w:sz="0" w:space="0" w:color="auto"/>
            <w:right w:val="none" w:sz="0" w:space="0" w:color="auto"/>
          </w:divBdr>
        </w:div>
        <w:div w:id="1485969252">
          <w:marLeft w:val="0"/>
          <w:marRight w:val="0"/>
          <w:marTop w:val="0"/>
          <w:marBottom w:val="0"/>
          <w:divBdr>
            <w:top w:val="none" w:sz="0" w:space="0" w:color="auto"/>
            <w:left w:val="none" w:sz="0" w:space="0" w:color="auto"/>
            <w:bottom w:val="none" w:sz="0" w:space="0" w:color="auto"/>
            <w:right w:val="none" w:sz="0" w:space="0" w:color="auto"/>
          </w:divBdr>
        </w:div>
        <w:div w:id="1503545178">
          <w:marLeft w:val="0"/>
          <w:marRight w:val="0"/>
          <w:marTop w:val="0"/>
          <w:marBottom w:val="0"/>
          <w:divBdr>
            <w:top w:val="none" w:sz="0" w:space="0" w:color="auto"/>
            <w:left w:val="none" w:sz="0" w:space="0" w:color="auto"/>
            <w:bottom w:val="none" w:sz="0" w:space="0" w:color="auto"/>
            <w:right w:val="none" w:sz="0" w:space="0" w:color="auto"/>
          </w:divBdr>
        </w:div>
        <w:div w:id="1517383463">
          <w:marLeft w:val="0"/>
          <w:marRight w:val="0"/>
          <w:marTop w:val="0"/>
          <w:marBottom w:val="0"/>
          <w:divBdr>
            <w:top w:val="none" w:sz="0" w:space="0" w:color="auto"/>
            <w:left w:val="none" w:sz="0" w:space="0" w:color="auto"/>
            <w:bottom w:val="none" w:sz="0" w:space="0" w:color="auto"/>
            <w:right w:val="none" w:sz="0" w:space="0" w:color="auto"/>
          </w:divBdr>
        </w:div>
        <w:div w:id="1609773247">
          <w:marLeft w:val="0"/>
          <w:marRight w:val="0"/>
          <w:marTop w:val="0"/>
          <w:marBottom w:val="0"/>
          <w:divBdr>
            <w:top w:val="none" w:sz="0" w:space="0" w:color="auto"/>
            <w:left w:val="none" w:sz="0" w:space="0" w:color="auto"/>
            <w:bottom w:val="none" w:sz="0" w:space="0" w:color="auto"/>
            <w:right w:val="none" w:sz="0" w:space="0" w:color="auto"/>
          </w:divBdr>
        </w:div>
        <w:div w:id="1771201124">
          <w:marLeft w:val="0"/>
          <w:marRight w:val="0"/>
          <w:marTop w:val="0"/>
          <w:marBottom w:val="0"/>
          <w:divBdr>
            <w:top w:val="none" w:sz="0" w:space="0" w:color="auto"/>
            <w:left w:val="none" w:sz="0" w:space="0" w:color="auto"/>
            <w:bottom w:val="none" w:sz="0" w:space="0" w:color="auto"/>
            <w:right w:val="none" w:sz="0" w:space="0" w:color="auto"/>
          </w:divBdr>
        </w:div>
        <w:div w:id="1823540247">
          <w:marLeft w:val="0"/>
          <w:marRight w:val="0"/>
          <w:marTop w:val="0"/>
          <w:marBottom w:val="0"/>
          <w:divBdr>
            <w:top w:val="none" w:sz="0" w:space="0" w:color="auto"/>
            <w:left w:val="none" w:sz="0" w:space="0" w:color="auto"/>
            <w:bottom w:val="none" w:sz="0" w:space="0" w:color="auto"/>
            <w:right w:val="none" w:sz="0" w:space="0" w:color="auto"/>
          </w:divBdr>
        </w:div>
        <w:div w:id="1846630153">
          <w:marLeft w:val="0"/>
          <w:marRight w:val="0"/>
          <w:marTop w:val="0"/>
          <w:marBottom w:val="0"/>
          <w:divBdr>
            <w:top w:val="none" w:sz="0" w:space="0" w:color="auto"/>
            <w:left w:val="none" w:sz="0" w:space="0" w:color="auto"/>
            <w:bottom w:val="none" w:sz="0" w:space="0" w:color="auto"/>
            <w:right w:val="none" w:sz="0" w:space="0" w:color="auto"/>
          </w:divBdr>
        </w:div>
        <w:div w:id="1912765534">
          <w:marLeft w:val="0"/>
          <w:marRight w:val="0"/>
          <w:marTop w:val="0"/>
          <w:marBottom w:val="0"/>
          <w:divBdr>
            <w:top w:val="none" w:sz="0" w:space="0" w:color="auto"/>
            <w:left w:val="none" w:sz="0" w:space="0" w:color="auto"/>
            <w:bottom w:val="none" w:sz="0" w:space="0" w:color="auto"/>
            <w:right w:val="none" w:sz="0" w:space="0" w:color="auto"/>
          </w:divBdr>
        </w:div>
        <w:div w:id="1936474391">
          <w:marLeft w:val="0"/>
          <w:marRight w:val="0"/>
          <w:marTop w:val="0"/>
          <w:marBottom w:val="0"/>
          <w:divBdr>
            <w:top w:val="none" w:sz="0" w:space="0" w:color="auto"/>
            <w:left w:val="none" w:sz="0" w:space="0" w:color="auto"/>
            <w:bottom w:val="none" w:sz="0" w:space="0" w:color="auto"/>
            <w:right w:val="none" w:sz="0" w:space="0" w:color="auto"/>
          </w:divBdr>
        </w:div>
        <w:div w:id="1985233316">
          <w:marLeft w:val="0"/>
          <w:marRight w:val="0"/>
          <w:marTop w:val="0"/>
          <w:marBottom w:val="0"/>
          <w:divBdr>
            <w:top w:val="none" w:sz="0" w:space="0" w:color="auto"/>
            <w:left w:val="none" w:sz="0" w:space="0" w:color="auto"/>
            <w:bottom w:val="none" w:sz="0" w:space="0" w:color="auto"/>
            <w:right w:val="none" w:sz="0" w:space="0" w:color="auto"/>
          </w:divBdr>
        </w:div>
        <w:div w:id="2129816685">
          <w:marLeft w:val="0"/>
          <w:marRight w:val="0"/>
          <w:marTop w:val="0"/>
          <w:marBottom w:val="0"/>
          <w:divBdr>
            <w:top w:val="none" w:sz="0" w:space="0" w:color="auto"/>
            <w:left w:val="none" w:sz="0" w:space="0" w:color="auto"/>
            <w:bottom w:val="none" w:sz="0" w:space="0" w:color="auto"/>
            <w:right w:val="none" w:sz="0" w:space="0" w:color="auto"/>
          </w:divBdr>
        </w:div>
      </w:divsChild>
    </w:div>
    <w:div w:id="1394041496">
      <w:bodyDiv w:val="1"/>
      <w:marLeft w:val="0"/>
      <w:marRight w:val="0"/>
      <w:marTop w:val="0"/>
      <w:marBottom w:val="0"/>
      <w:divBdr>
        <w:top w:val="none" w:sz="0" w:space="0" w:color="auto"/>
        <w:left w:val="none" w:sz="0" w:space="0" w:color="auto"/>
        <w:bottom w:val="none" w:sz="0" w:space="0" w:color="auto"/>
        <w:right w:val="none" w:sz="0" w:space="0" w:color="auto"/>
      </w:divBdr>
    </w:div>
    <w:div w:id="1395159412">
      <w:bodyDiv w:val="1"/>
      <w:marLeft w:val="0"/>
      <w:marRight w:val="0"/>
      <w:marTop w:val="0"/>
      <w:marBottom w:val="0"/>
      <w:divBdr>
        <w:top w:val="none" w:sz="0" w:space="0" w:color="auto"/>
        <w:left w:val="none" w:sz="0" w:space="0" w:color="auto"/>
        <w:bottom w:val="none" w:sz="0" w:space="0" w:color="auto"/>
        <w:right w:val="none" w:sz="0" w:space="0" w:color="auto"/>
      </w:divBdr>
    </w:div>
    <w:div w:id="1397506298">
      <w:bodyDiv w:val="1"/>
      <w:marLeft w:val="0"/>
      <w:marRight w:val="0"/>
      <w:marTop w:val="0"/>
      <w:marBottom w:val="0"/>
      <w:divBdr>
        <w:top w:val="none" w:sz="0" w:space="0" w:color="auto"/>
        <w:left w:val="none" w:sz="0" w:space="0" w:color="auto"/>
        <w:bottom w:val="none" w:sz="0" w:space="0" w:color="auto"/>
        <w:right w:val="none" w:sz="0" w:space="0" w:color="auto"/>
      </w:divBdr>
    </w:div>
    <w:div w:id="1397700627">
      <w:bodyDiv w:val="1"/>
      <w:marLeft w:val="0"/>
      <w:marRight w:val="0"/>
      <w:marTop w:val="0"/>
      <w:marBottom w:val="0"/>
      <w:divBdr>
        <w:top w:val="none" w:sz="0" w:space="0" w:color="auto"/>
        <w:left w:val="none" w:sz="0" w:space="0" w:color="auto"/>
        <w:bottom w:val="none" w:sz="0" w:space="0" w:color="auto"/>
        <w:right w:val="none" w:sz="0" w:space="0" w:color="auto"/>
      </w:divBdr>
    </w:div>
    <w:div w:id="1398895216">
      <w:bodyDiv w:val="1"/>
      <w:marLeft w:val="0"/>
      <w:marRight w:val="0"/>
      <w:marTop w:val="0"/>
      <w:marBottom w:val="0"/>
      <w:divBdr>
        <w:top w:val="none" w:sz="0" w:space="0" w:color="auto"/>
        <w:left w:val="none" w:sz="0" w:space="0" w:color="auto"/>
        <w:bottom w:val="none" w:sz="0" w:space="0" w:color="auto"/>
        <w:right w:val="none" w:sz="0" w:space="0" w:color="auto"/>
      </w:divBdr>
    </w:div>
    <w:div w:id="1399784033">
      <w:bodyDiv w:val="1"/>
      <w:marLeft w:val="0"/>
      <w:marRight w:val="0"/>
      <w:marTop w:val="0"/>
      <w:marBottom w:val="0"/>
      <w:divBdr>
        <w:top w:val="none" w:sz="0" w:space="0" w:color="auto"/>
        <w:left w:val="none" w:sz="0" w:space="0" w:color="auto"/>
        <w:bottom w:val="none" w:sz="0" w:space="0" w:color="auto"/>
        <w:right w:val="none" w:sz="0" w:space="0" w:color="auto"/>
      </w:divBdr>
    </w:div>
    <w:div w:id="1399937863">
      <w:bodyDiv w:val="1"/>
      <w:marLeft w:val="0"/>
      <w:marRight w:val="0"/>
      <w:marTop w:val="0"/>
      <w:marBottom w:val="0"/>
      <w:divBdr>
        <w:top w:val="none" w:sz="0" w:space="0" w:color="auto"/>
        <w:left w:val="none" w:sz="0" w:space="0" w:color="auto"/>
        <w:bottom w:val="none" w:sz="0" w:space="0" w:color="auto"/>
        <w:right w:val="none" w:sz="0" w:space="0" w:color="auto"/>
      </w:divBdr>
    </w:div>
    <w:div w:id="1403258543">
      <w:bodyDiv w:val="1"/>
      <w:marLeft w:val="0"/>
      <w:marRight w:val="0"/>
      <w:marTop w:val="0"/>
      <w:marBottom w:val="0"/>
      <w:divBdr>
        <w:top w:val="none" w:sz="0" w:space="0" w:color="auto"/>
        <w:left w:val="none" w:sz="0" w:space="0" w:color="auto"/>
        <w:bottom w:val="none" w:sz="0" w:space="0" w:color="auto"/>
        <w:right w:val="none" w:sz="0" w:space="0" w:color="auto"/>
      </w:divBdr>
    </w:div>
    <w:div w:id="1407653163">
      <w:bodyDiv w:val="1"/>
      <w:marLeft w:val="0"/>
      <w:marRight w:val="0"/>
      <w:marTop w:val="0"/>
      <w:marBottom w:val="0"/>
      <w:divBdr>
        <w:top w:val="none" w:sz="0" w:space="0" w:color="auto"/>
        <w:left w:val="none" w:sz="0" w:space="0" w:color="auto"/>
        <w:bottom w:val="none" w:sz="0" w:space="0" w:color="auto"/>
        <w:right w:val="none" w:sz="0" w:space="0" w:color="auto"/>
      </w:divBdr>
    </w:div>
    <w:div w:id="1410425488">
      <w:bodyDiv w:val="1"/>
      <w:marLeft w:val="0"/>
      <w:marRight w:val="0"/>
      <w:marTop w:val="0"/>
      <w:marBottom w:val="0"/>
      <w:divBdr>
        <w:top w:val="none" w:sz="0" w:space="0" w:color="auto"/>
        <w:left w:val="none" w:sz="0" w:space="0" w:color="auto"/>
        <w:bottom w:val="none" w:sz="0" w:space="0" w:color="auto"/>
        <w:right w:val="none" w:sz="0" w:space="0" w:color="auto"/>
      </w:divBdr>
    </w:div>
    <w:div w:id="1413048008">
      <w:bodyDiv w:val="1"/>
      <w:marLeft w:val="0"/>
      <w:marRight w:val="0"/>
      <w:marTop w:val="0"/>
      <w:marBottom w:val="0"/>
      <w:divBdr>
        <w:top w:val="none" w:sz="0" w:space="0" w:color="auto"/>
        <w:left w:val="none" w:sz="0" w:space="0" w:color="auto"/>
        <w:bottom w:val="none" w:sz="0" w:space="0" w:color="auto"/>
        <w:right w:val="none" w:sz="0" w:space="0" w:color="auto"/>
      </w:divBdr>
    </w:div>
    <w:div w:id="1415780692">
      <w:bodyDiv w:val="1"/>
      <w:marLeft w:val="0"/>
      <w:marRight w:val="0"/>
      <w:marTop w:val="0"/>
      <w:marBottom w:val="0"/>
      <w:divBdr>
        <w:top w:val="none" w:sz="0" w:space="0" w:color="auto"/>
        <w:left w:val="none" w:sz="0" w:space="0" w:color="auto"/>
        <w:bottom w:val="none" w:sz="0" w:space="0" w:color="auto"/>
        <w:right w:val="none" w:sz="0" w:space="0" w:color="auto"/>
      </w:divBdr>
    </w:div>
    <w:div w:id="1416706628">
      <w:bodyDiv w:val="1"/>
      <w:marLeft w:val="0"/>
      <w:marRight w:val="0"/>
      <w:marTop w:val="0"/>
      <w:marBottom w:val="0"/>
      <w:divBdr>
        <w:top w:val="none" w:sz="0" w:space="0" w:color="auto"/>
        <w:left w:val="none" w:sz="0" w:space="0" w:color="auto"/>
        <w:bottom w:val="none" w:sz="0" w:space="0" w:color="auto"/>
        <w:right w:val="none" w:sz="0" w:space="0" w:color="auto"/>
      </w:divBdr>
    </w:div>
    <w:div w:id="1416896537">
      <w:bodyDiv w:val="1"/>
      <w:marLeft w:val="0"/>
      <w:marRight w:val="0"/>
      <w:marTop w:val="0"/>
      <w:marBottom w:val="0"/>
      <w:divBdr>
        <w:top w:val="none" w:sz="0" w:space="0" w:color="auto"/>
        <w:left w:val="none" w:sz="0" w:space="0" w:color="auto"/>
        <w:bottom w:val="none" w:sz="0" w:space="0" w:color="auto"/>
        <w:right w:val="none" w:sz="0" w:space="0" w:color="auto"/>
      </w:divBdr>
    </w:div>
    <w:div w:id="1417751387">
      <w:bodyDiv w:val="1"/>
      <w:marLeft w:val="0"/>
      <w:marRight w:val="0"/>
      <w:marTop w:val="0"/>
      <w:marBottom w:val="0"/>
      <w:divBdr>
        <w:top w:val="none" w:sz="0" w:space="0" w:color="auto"/>
        <w:left w:val="none" w:sz="0" w:space="0" w:color="auto"/>
        <w:bottom w:val="none" w:sz="0" w:space="0" w:color="auto"/>
        <w:right w:val="none" w:sz="0" w:space="0" w:color="auto"/>
      </w:divBdr>
    </w:div>
    <w:div w:id="1419054777">
      <w:bodyDiv w:val="1"/>
      <w:marLeft w:val="0"/>
      <w:marRight w:val="0"/>
      <w:marTop w:val="0"/>
      <w:marBottom w:val="0"/>
      <w:divBdr>
        <w:top w:val="none" w:sz="0" w:space="0" w:color="auto"/>
        <w:left w:val="none" w:sz="0" w:space="0" w:color="auto"/>
        <w:bottom w:val="none" w:sz="0" w:space="0" w:color="auto"/>
        <w:right w:val="none" w:sz="0" w:space="0" w:color="auto"/>
      </w:divBdr>
    </w:div>
    <w:div w:id="1421874259">
      <w:bodyDiv w:val="1"/>
      <w:marLeft w:val="0"/>
      <w:marRight w:val="0"/>
      <w:marTop w:val="0"/>
      <w:marBottom w:val="0"/>
      <w:divBdr>
        <w:top w:val="none" w:sz="0" w:space="0" w:color="auto"/>
        <w:left w:val="none" w:sz="0" w:space="0" w:color="auto"/>
        <w:bottom w:val="none" w:sz="0" w:space="0" w:color="auto"/>
        <w:right w:val="none" w:sz="0" w:space="0" w:color="auto"/>
      </w:divBdr>
    </w:div>
    <w:div w:id="1427116460">
      <w:bodyDiv w:val="1"/>
      <w:marLeft w:val="0"/>
      <w:marRight w:val="0"/>
      <w:marTop w:val="0"/>
      <w:marBottom w:val="0"/>
      <w:divBdr>
        <w:top w:val="none" w:sz="0" w:space="0" w:color="auto"/>
        <w:left w:val="none" w:sz="0" w:space="0" w:color="auto"/>
        <w:bottom w:val="none" w:sz="0" w:space="0" w:color="auto"/>
        <w:right w:val="none" w:sz="0" w:space="0" w:color="auto"/>
      </w:divBdr>
    </w:div>
    <w:div w:id="1427575148">
      <w:bodyDiv w:val="1"/>
      <w:marLeft w:val="0"/>
      <w:marRight w:val="0"/>
      <w:marTop w:val="0"/>
      <w:marBottom w:val="0"/>
      <w:divBdr>
        <w:top w:val="none" w:sz="0" w:space="0" w:color="auto"/>
        <w:left w:val="none" w:sz="0" w:space="0" w:color="auto"/>
        <w:bottom w:val="none" w:sz="0" w:space="0" w:color="auto"/>
        <w:right w:val="none" w:sz="0" w:space="0" w:color="auto"/>
      </w:divBdr>
    </w:div>
    <w:div w:id="1428766350">
      <w:bodyDiv w:val="1"/>
      <w:marLeft w:val="0"/>
      <w:marRight w:val="0"/>
      <w:marTop w:val="0"/>
      <w:marBottom w:val="0"/>
      <w:divBdr>
        <w:top w:val="none" w:sz="0" w:space="0" w:color="auto"/>
        <w:left w:val="none" w:sz="0" w:space="0" w:color="auto"/>
        <w:bottom w:val="none" w:sz="0" w:space="0" w:color="auto"/>
        <w:right w:val="none" w:sz="0" w:space="0" w:color="auto"/>
      </w:divBdr>
    </w:div>
    <w:div w:id="1431243249">
      <w:bodyDiv w:val="1"/>
      <w:marLeft w:val="0"/>
      <w:marRight w:val="0"/>
      <w:marTop w:val="0"/>
      <w:marBottom w:val="0"/>
      <w:divBdr>
        <w:top w:val="none" w:sz="0" w:space="0" w:color="auto"/>
        <w:left w:val="none" w:sz="0" w:space="0" w:color="auto"/>
        <w:bottom w:val="none" w:sz="0" w:space="0" w:color="auto"/>
        <w:right w:val="none" w:sz="0" w:space="0" w:color="auto"/>
      </w:divBdr>
    </w:div>
    <w:div w:id="1433234821">
      <w:bodyDiv w:val="1"/>
      <w:marLeft w:val="0"/>
      <w:marRight w:val="0"/>
      <w:marTop w:val="0"/>
      <w:marBottom w:val="0"/>
      <w:divBdr>
        <w:top w:val="none" w:sz="0" w:space="0" w:color="auto"/>
        <w:left w:val="none" w:sz="0" w:space="0" w:color="auto"/>
        <w:bottom w:val="none" w:sz="0" w:space="0" w:color="auto"/>
        <w:right w:val="none" w:sz="0" w:space="0" w:color="auto"/>
      </w:divBdr>
    </w:div>
    <w:div w:id="1435133599">
      <w:bodyDiv w:val="1"/>
      <w:marLeft w:val="0"/>
      <w:marRight w:val="0"/>
      <w:marTop w:val="0"/>
      <w:marBottom w:val="0"/>
      <w:divBdr>
        <w:top w:val="none" w:sz="0" w:space="0" w:color="auto"/>
        <w:left w:val="none" w:sz="0" w:space="0" w:color="auto"/>
        <w:bottom w:val="none" w:sz="0" w:space="0" w:color="auto"/>
        <w:right w:val="none" w:sz="0" w:space="0" w:color="auto"/>
      </w:divBdr>
    </w:div>
    <w:div w:id="1435252325">
      <w:bodyDiv w:val="1"/>
      <w:marLeft w:val="0"/>
      <w:marRight w:val="0"/>
      <w:marTop w:val="0"/>
      <w:marBottom w:val="0"/>
      <w:divBdr>
        <w:top w:val="none" w:sz="0" w:space="0" w:color="auto"/>
        <w:left w:val="none" w:sz="0" w:space="0" w:color="auto"/>
        <w:bottom w:val="none" w:sz="0" w:space="0" w:color="auto"/>
        <w:right w:val="none" w:sz="0" w:space="0" w:color="auto"/>
      </w:divBdr>
    </w:div>
    <w:div w:id="1436974746">
      <w:bodyDiv w:val="1"/>
      <w:marLeft w:val="0"/>
      <w:marRight w:val="0"/>
      <w:marTop w:val="0"/>
      <w:marBottom w:val="0"/>
      <w:divBdr>
        <w:top w:val="none" w:sz="0" w:space="0" w:color="auto"/>
        <w:left w:val="none" w:sz="0" w:space="0" w:color="auto"/>
        <w:bottom w:val="none" w:sz="0" w:space="0" w:color="auto"/>
        <w:right w:val="none" w:sz="0" w:space="0" w:color="auto"/>
      </w:divBdr>
    </w:div>
    <w:div w:id="1438982186">
      <w:bodyDiv w:val="1"/>
      <w:marLeft w:val="0"/>
      <w:marRight w:val="0"/>
      <w:marTop w:val="0"/>
      <w:marBottom w:val="0"/>
      <w:divBdr>
        <w:top w:val="none" w:sz="0" w:space="0" w:color="auto"/>
        <w:left w:val="none" w:sz="0" w:space="0" w:color="auto"/>
        <w:bottom w:val="none" w:sz="0" w:space="0" w:color="auto"/>
        <w:right w:val="none" w:sz="0" w:space="0" w:color="auto"/>
      </w:divBdr>
    </w:div>
    <w:div w:id="1448311828">
      <w:bodyDiv w:val="1"/>
      <w:marLeft w:val="0"/>
      <w:marRight w:val="0"/>
      <w:marTop w:val="0"/>
      <w:marBottom w:val="0"/>
      <w:divBdr>
        <w:top w:val="none" w:sz="0" w:space="0" w:color="auto"/>
        <w:left w:val="none" w:sz="0" w:space="0" w:color="auto"/>
        <w:bottom w:val="none" w:sz="0" w:space="0" w:color="auto"/>
        <w:right w:val="none" w:sz="0" w:space="0" w:color="auto"/>
      </w:divBdr>
    </w:div>
    <w:div w:id="1448694948">
      <w:bodyDiv w:val="1"/>
      <w:marLeft w:val="0"/>
      <w:marRight w:val="0"/>
      <w:marTop w:val="0"/>
      <w:marBottom w:val="0"/>
      <w:divBdr>
        <w:top w:val="none" w:sz="0" w:space="0" w:color="auto"/>
        <w:left w:val="none" w:sz="0" w:space="0" w:color="auto"/>
        <w:bottom w:val="none" w:sz="0" w:space="0" w:color="auto"/>
        <w:right w:val="none" w:sz="0" w:space="0" w:color="auto"/>
      </w:divBdr>
    </w:div>
    <w:div w:id="1454859801">
      <w:bodyDiv w:val="1"/>
      <w:marLeft w:val="0"/>
      <w:marRight w:val="0"/>
      <w:marTop w:val="0"/>
      <w:marBottom w:val="0"/>
      <w:divBdr>
        <w:top w:val="none" w:sz="0" w:space="0" w:color="auto"/>
        <w:left w:val="none" w:sz="0" w:space="0" w:color="auto"/>
        <w:bottom w:val="none" w:sz="0" w:space="0" w:color="auto"/>
        <w:right w:val="none" w:sz="0" w:space="0" w:color="auto"/>
      </w:divBdr>
    </w:div>
    <w:div w:id="1456482730">
      <w:bodyDiv w:val="1"/>
      <w:marLeft w:val="0"/>
      <w:marRight w:val="0"/>
      <w:marTop w:val="0"/>
      <w:marBottom w:val="0"/>
      <w:divBdr>
        <w:top w:val="none" w:sz="0" w:space="0" w:color="auto"/>
        <w:left w:val="none" w:sz="0" w:space="0" w:color="auto"/>
        <w:bottom w:val="none" w:sz="0" w:space="0" w:color="auto"/>
        <w:right w:val="none" w:sz="0" w:space="0" w:color="auto"/>
      </w:divBdr>
    </w:div>
    <w:div w:id="1459028107">
      <w:bodyDiv w:val="1"/>
      <w:marLeft w:val="0"/>
      <w:marRight w:val="0"/>
      <w:marTop w:val="0"/>
      <w:marBottom w:val="0"/>
      <w:divBdr>
        <w:top w:val="none" w:sz="0" w:space="0" w:color="auto"/>
        <w:left w:val="none" w:sz="0" w:space="0" w:color="auto"/>
        <w:bottom w:val="none" w:sz="0" w:space="0" w:color="auto"/>
        <w:right w:val="none" w:sz="0" w:space="0" w:color="auto"/>
      </w:divBdr>
    </w:div>
    <w:div w:id="1459493698">
      <w:bodyDiv w:val="1"/>
      <w:marLeft w:val="0"/>
      <w:marRight w:val="0"/>
      <w:marTop w:val="0"/>
      <w:marBottom w:val="0"/>
      <w:divBdr>
        <w:top w:val="none" w:sz="0" w:space="0" w:color="auto"/>
        <w:left w:val="none" w:sz="0" w:space="0" w:color="auto"/>
        <w:bottom w:val="none" w:sz="0" w:space="0" w:color="auto"/>
        <w:right w:val="none" w:sz="0" w:space="0" w:color="auto"/>
      </w:divBdr>
    </w:div>
    <w:div w:id="1461070825">
      <w:bodyDiv w:val="1"/>
      <w:marLeft w:val="0"/>
      <w:marRight w:val="0"/>
      <w:marTop w:val="0"/>
      <w:marBottom w:val="0"/>
      <w:divBdr>
        <w:top w:val="none" w:sz="0" w:space="0" w:color="auto"/>
        <w:left w:val="none" w:sz="0" w:space="0" w:color="auto"/>
        <w:bottom w:val="none" w:sz="0" w:space="0" w:color="auto"/>
        <w:right w:val="none" w:sz="0" w:space="0" w:color="auto"/>
      </w:divBdr>
    </w:div>
    <w:div w:id="1463692918">
      <w:bodyDiv w:val="1"/>
      <w:marLeft w:val="0"/>
      <w:marRight w:val="0"/>
      <w:marTop w:val="0"/>
      <w:marBottom w:val="0"/>
      <w:divBdr>
        <w:top w:val="none" w:sz="0" w:space="0" w:color="auto"/>
        <w:left w:val="none" w:sz="0" w:space="0" w:color="auto"/>
        <w:bottom w:val="none" w:sz="0" w:space="0" w:color="auto"/>
        <w:right w:val="none" w:sz="0" w:space="0" w:color="auto"/>
      </w:divBdr>
    </w:div>
    <w:div w:id="1467551273">
      <w:bodyDiv w:val="1"/>
      <w:marLeft w:val="0"/>
      <w:marRight w:val="0"/>
      <w:marTop w:val="0"/>
      <w:marBottom w:val="0"/>
      <w:divBdr>
        <w:top w:val="none" w:sz="0" w:space="0" w:color="auto"/>
        <w:left w:val="none" w:sz="0" w:space="0" w:color="auto"/>
        <w:bottom w:val="none" w:sz="0" w:space="0" w:color="auto"/>
        <w:right w:val="none" w:sz="0" w:space="0" w:color="auto"/>
      </w:divBdr>
    </w:div>
    <w:div w:id="1467889315">
      <w:bodyDiv w:val="1"/>
      <w:marLeft w:val="0"/>
      <w:marRight w:val="0"/>
      <w:marTop w:val="0"/>
      <w:marBottom w:val="0"/>
      <w:divBdr>
        <w:top w:val="none" w:sz="0" w:space="0" w:color="auto"/>
        <w:left w:val="none" w:sz="0" w:space="0" w:color="auto"/>
        <w:bottom w:val="none" w:sz="0" w:space="0" w:color="auto"/>
        <w:right w:val="none" w:sz="0" w:space="0" w:color="auto"/>
      </w:divBdr>
    </w:div>
    <w:div w:id="1470856626">
      <w:bodyDiv w:val="1"/>
      <w:marLeft w:val="0"/>
      <w:marRight w:val="0"/>
      <w:marTop w:val="0"/>
      <w:marBottom w:val="0"/>
      <w:divBdr>
        <w:top w:val="none" w:sz="0" w:space="0" w:color="auto"/>
        <w:left w:val="none" w:sz="0" w:space="0" w:color="auto"/>
        <w:bottom w:val="none" w:sz="0" w:space="0" w:color="auto"/>
        <w:right w:val="none" w:sz="0" w:space="0" w:color="auto"/>
      </w:divBdr>
    </w:div>
    <w:div w:id="1471899630">
      <w:bodyDiv w:val="1"/>
      <w:marLeft w:val="0"/>
      <w:marRight w:val="0"/>
      <w:marTop w:val="0"/>
      <w:marBottom w:val="0"/>
      <w:divBdr>
        <w:top w:val="none" w:sz="0" w:space="0" w:color="auto"/>
        <w:left w:val="none" w:sz="0" w:space="0" w:color="auto"/>
        <w:bottom w:val="none" w:sz="0" w:space="0" w:color="auto"/>
        <w:right w:val="none" w:sz="0" w:space="0" w:color="auto"/>
      </w:divBdr>
    </w:div>
    <w:div w:id="1473478493">
      <w:bodyDiv w:val="1"/>
      <w:marLeft w:val="0"/>
      <w:marRight w:val="0"/>
      <w:marTop w:val="0"/>
      <w:marBottom w:val="0"/>
      <w:divBdr>
        <w:top w:val="none" w:sz="0" w:space="0" w:color="auto"/>
        <w:left w:val="none" w:sz="0" w:space="0" w:color="auto"/>
        <w:bottom w:val="none" w:sz="0" w:space="0" w:color="auto"/>
        <w:right w:val="none" w:sz="0" w:space="0" w:color="auto"/>
      </w:divBdr>
    </w:div>
    <w:div w:id="1480808482">
      <w:bodyDiv w:val="1"/>
      <w:marLeft w:val="0"/>
      <w:marRight w:val="0"/>
      <w:marTop w:val="0"/>
      <w:marBottom w:val="0"/>
      <w:divBdr>
        <w:top w:val="none" w:sz="0" w:space="0" w:color="auto"/>
        <w:left w:val="none" w:sz="0" w:space="0" w:color="auto"/>
        <w:bottom w:val="none" w:sz="0" w:space="0" w:color="auto"/>
        <w:right w:val="none" w:sz="0" w:space="0" w:color="auto"/>
      </w:divBdr>
    </w:div>
    <w:div w:id="1481191388">
      <w:bodyDiv w:val="1"/>
      <w:marLeft w:val="0"/>
      <w:marRight w:val="0"/>
      <w:marTop w:val="0"/>
      <w:marBottom w:val="0"/>
      <w:divBdr>
        <w:top w:val="none" w:sz="0" w:space="0" w:color="auto"/>
        <w:left w:val="none" w:sz="0" w:space="0" w:color="auto"/>
        <w:bottom w:val="none" w:sz="0" w:space="0" w:color="auto"/>
        <w:right w:val="none" w:sz="0" w:space="0" w:color="auto"/>
      </w:divBdr>
    </w:div>
    <w:div w:id="1483043237">
      <w:bodyDiv w:val="1"/>
      <w:marLeft w:val="0"/>
      <w:marRight w:val="0"/>
      <w:marTop w:val="0"/>
      <w:marBottom w:val="0"/>
      <w:divBdr>
        <w:top w:val="none" w:sz="0" w:space="0" w:color="auto"/>
        <w:left w:val="none" w:sz="0" w:space="0" w:color="auto"/>
        <w:bottom w:val="none" w:sz="0" w:space="0" w:color="auto"/>
        <w:right w:val="none" w:sz="0" w:space="0" w:color="auto"/>
      </w:divBdr>
    </w:div>
    <w:div w:id="1485589258">
      <w:bodyDiv w:val="1"/>
      <w:marLeft w:val="0"/>
      <w:marRight w:val="0"/>
      <w:marTop w:val="0"/>
      <w:marBottom w:val="0"/>
      <w:divBdr>
        <w:top w:val="none" w:sz="0" w:space="0" w:color="auto"/>
        <w:left w:val="none" w:sz="0" w:space="0" w:color="auto"/>
        <w:bottom w:val="none" w:sz="0" w:space="0" w:color="auto"/>
        <w:right w:val="none" w:sz="0" w:space="0" w:color="auto"/>
      </w:divBdr>
    </w:div>
    <w:div w:id="1487672914">
      <w:bodyDiv w:val="1"/>
      <w:marLeft w:val="0"/>
      <w:marRight w:val="0"/>
      <w:marTop w:val="0"/>
      <w:marBottom w:val="0"/>
      <w:divBdr>
        <w:top w:val="none" w:sz="0" w:space="0" w:color="auto"/>
        <w:left w:val="none" w:sz="0" w:space="0" w:color="auto"/>
        <w:bottom w:val="none" w:sz="0" w:space="0" w:color="auto"/>
        <w:right w:val="none" w:sz="0" w:space="0" w:color="auto"/>
      </w:divBdr>
    </w:div>
    <w:div w:id="1491166999">
      <w:bodyDiv w:val="1"/>
      <w:marLeft w:val="0"/>
      <w:marRight w:val="0"/>
      <w:marTop w:val="0"/>
      <w:marBottom w:val="0"/>
      <w:divBdr>
        <w:top w:val="none" w:sz="0" w:space="0" w:color="auto"/>
        <w:left w:val="none" w:sz="0" w:space="0" w:color="auto"/>
        <w:bottom w:val="none" w:sz="0" w:space="0" w:color="auto"/>
        <w:right w:val="none" w:sz="0" w:space="0" w:color="auto"/>
      </w:divBdr>
    </w:div>
    <w:div w:id="1491750732">
      <w:bodyDiv w:val="1"/>
      <w:marLeft w:val="0"/>
      <w:marRight w:val="0"/>
      <w:marTop w:val="0"/>
      <w:marBottom w:val="0"/>
      <w:divBdr>
        <w:top w:val="none" w:sz="0" w:space="0" w:color="auto"/>
        <w:left w:val="none" w:sz="0" w:space="0" w:color="auto"/>
        <w:bottom w:val="none" w:sz="0" w:space="0" w:color="auto"/>
        <w:right w:val="none" w:sz="0" w:space="0" w:color="auto"/>
      </w:divBdr>
    </w:div>
    <w:div w:id="1495612017">
      <w:bodyDiv w:val="1"/>
      <w:marLeft w:val="0"/>
      <w:marRight w:val="0"/>
      <w:marTop w:val="0"/>
      <w:marBottom w:val="0"/>
      <w:divBdr>
        <w:top w:val="none" w:sz="0" w:space="0" w:color="auto"/>
        <w:left w:val="none" w:sz="0" w:space="0" w:color="auto"/>
        <w:bottom w:val="none" w:sz="0" w:space="0" w:color="auto"/>
        <w:right w:val="none" w:sz="0" w:space="0" w:color="auto"/>
      </w:divBdr>
    </w:div>
    <w:div w:id="1499341405">
      <w:bodyDiv w:val="1"/>
      <w:marLeft w:val="0"/>
      <w:marRight w:val="0"/>
      <w:marTop w:val="0"/>
      <w:marBottom w:val="0"/>
      <w:divBdr>
        <w:top w:val="none" w:sz="0" w:space="0" w:color="auto"/>
        <w:left w:val="none" w:sz="0" w:space="0" w:color="auto"/>
        <w:bottom w:val="none" w:sz="0" w:space="0" w:color="auto"/>
        <w:right w:val="none" w:sz="0" w:space="0" w:color="auto"/>
      </w:divBdr>
    </w:div>
    <w:div w:id="1499734335">
      <w:bodyDiv w:val="1"/>
      <w:marLeft w:val="0"/>
      <w:marRight w:val="0"/>
      <w:marTop w:val="0"/>
      <w:marBottom w:val="0"/>
      <w:divBdr>
        <w:top w:val="none" w:sz="0" w:space="0" w:color="auto"/>
        <w:left w:val="none" w:sz="0" w:space="0" w:color="auto"/>
        <w:bottom w:val="none" w:sz="0" w:space="0" w:color="auto"/>
        <w:right w:val="none" w:sz="0" w:space="0" w:color="auto"/>
      </w:divBdr>
    </w:div>
    <w:div w:id="1499881210">
      <w:bodyDiv w:val="1"/>
      <w:marLeft w:val="0"/>
      <w:marRight w:val="0"/>
      <w:marTop w:val="0"/>
      <w:marBottom w:val="0"/>
      <w:divBdr>
        <w:top w:val="none" w:sz="0" w:space="0" w:color="auto"/>
        <w:left w:val="none" w:sz="0" w:space="0" w:color="auto"/>
        <w:bottom w:val="none" w:sz="0" w:space="0" w:color="auto"/>
        <w:right w:val="none" w:sz="0" w:space="0" w:color="auto"/>
      </w:divBdr>
    </w:div>
    <w:div w:id="1500579995">
      <w:bodyDiv w:val="1"/>
      <w:marLeft w:val="0"/>
      <w:marRight w:val="0"/>
      <w:marTop w:val="0"/>
      <w:marBottom w:val="0"/>
      <w:divBdr>
        <w:top w:val="none" w:sz="0" w:space="0" w:color="auto"/>
        <w:left w:val="none" w:sz="0" w:space="0" w:color="auto"/>
        <w:bottom w:val="none" w:sz="0" w:space="0" w:color="auto"/>
        <w:right w:val="none" w:sz="0" w:space="0" w:color="auto"/>
      </w:divBdr>
    </w:div>
    <w:div w:id="1505588318">
      <w:bodyDiv w:val="1"/>
      <w:marLeft w:val="0"/>
      <w:marRight w:val="0"/>
      <w:marTop w:val="0"/>
      <w:marBottom w:val="0"/>
      <w:divBdr>
        <w:top w:val="none" w:sz="0" w:space="0" w:color="auto"/>
        <w:left w:val="none" w:sz="0" w:space="0" w:color="auto"/>
        <w:bottom w:val="none" w:sz="0" w:space="0" w:color="auto"/>
        <w:right w:val="none" w:sz="0" w:space="0" w:color="auto"/>
      </w:divBdr>
    </w:div>
    <w:div w:id="1506283869">
      <w:bodyDiv w:val="1"/>
      <w:marLeft w:val="0"/>
      <w:marRight w:val="0"/>
      <w:marTop w:val="0"/>
      <w:marBottom w:val="0"/>
      <w:divBdr>
        <w:top w:val="none" w:sz="0" w:space="0" w:color="auto"/>
        <w:left w:val="none" w:sz="0" w:space="0" w:color="auto"/>
        <w:bottom w:val="none" w:sz="0" w:space="0" w:color="auto"/>
        <w:right w:val="none" w:sz="0" w:space="0" w:color="auto"/>
      </w:divBdr>
    </w:div>
    <w:div w:id="1508057065">
      <w:bodyDiv w:val="1"/>
      <w:marLeft w:val="0"/>
      <w:marRight w:val="0"/>
      <w:marTop w:val="0"/>
      <w:marBottom w:val="0"/>
      <w:divBdr>
        <w:top w:val="none" w:sz="0" w:space="0" w:color="auto"/>
        <w:left w:val="none" w:sz="0" w:space="0" w:color="auto"/>
        <w:bottom w:val="none" w:sz="0" w:space="0" w:color="auto"/>
        <w:right w:val="none" w:sz="0" w:space="0" w:color="auto"/>
      </w:divBdr>
    </w:div>
    <w:div w:id="1508666621">
      <w:bodyDiv w:val="1"/>
      <w:marLeft w:val="0"/>
      <w:marRight w:val="0"/>
      <w:marTop w:val="0"/>
      <w:marBottom w:val="0"/>
      <w:divBdr>
        <w:top w:val="none" w:sz="0" w:space="0" w:color="auto"/>
        <w:left w:val="none" w:sz="0" w:space="0" w:color="auto"/>
        <w:bottom w:val="none" w:sz="0" w:space="0" w:color="auto"/>
        <w:right w:val="none" w:sz="0" w:space="0" w:color="auto"/>
      </w:divBdr>
    </w:div>
    <w:div w:id="1510874979">
      <w:bodyDiv w:val="1"/>
      <w:marLeft w:val="0"/>
      <w:marRight w:val="0"/>
      <w:marTop w:val="0"/>
      <w:marBottom w:val="0"/>
      <w:divBdr>
        <w:top w:val="none" w:sz="0" w:space="0" w:color="auto"/>
        <w:left w:val="none" w:sz="0" w:space="0" w:color="auto"/>
        <w:bottom w:val="none" w:sz="0" w:space="0" w:color="auto"/>
        <w:right w:val="none" w:sz="0" w:space="0" w:color="auto"/>
      </w:divBdr>
    </w:div>
    <w:div w:id="1514950817">
      <w:bodyDiv w:val="1"/>
      <w:marLeft w:val="0"/>
      <w:marRight w:val="0"/>
      <w:marTop w:val="0"/>
      <w:marBottom w:val="0"/>
      <w:divBdr>
        <w:top w:val="none" w:sz="0" w:space="0" w:color="auto"/>
        <w:left w:val="none" w:sz="0" w:space="0" w:color="auto"/>
        <w:bottom w:val="none" w:sz="0" w:space="0" w:color="auto"/>
        <w:right w:val="none" w:sz="0" w:space="0" w:color="auto"/>
      </w:divBdr>
    </w:div>
    <w:div w:id="1517887427">
      <w:bodyDiv w:val="1"/>
      <w:marLeft w:val="0"/>
      <w:marRight w:val="0"/>
      <w:marTop w:val="0"/>
      <w:marBottom w:val="0"/>
      <w:divBdr>
        <w:top w:val="none" w:sz="0" w:space="0" w:color="auto"/>
        <w:left w:val="none" w:sz="0" w:space="0" w:color="auto"/>
        <w:bottom w:val="none" w:sz="0" w:space="0" w:color="auto"/>
        <w:right w:val="none" w:sz="0" w:space="0" w:color="auto"/>
      </w:divBdr>
    </w:div>
    <w:div w:id="1519659242">
      <w:bodyDiv w:val="1"/>
      <w:marLeft w:val="0"/>
      <w:marRight w:val="0"/>
      <w:marTop w:val="0"/>
      <w:marBottom w:val="0"/>
      <w:divBdr>
        <w:top w:val="none" w:sz="0" w:space="0" w:color="auto"/>
        <w:left w:val="none" w:sz="0" w:space="0" w:color="auto"/>
        <w:bottom w:val="none" w:sz="0" w:space="0" w:color="auto"/>
        <w:right w:val="none" w:sz="0" w:space="0" w:color="auto"/>
      </w:divBdr>
    </w:div>
    <w:div w:id="1521892345">
      <w:bodyDiv w:val="1"/>
      <w:marLeft w:val="0"/>
      <w:marRight w:val="0"/>
      <w:marTop w:val="0"/>
      <w:marBottom w:val="0"/>
      <w:divBdr>
        <w:top w:val="none" w:sz="0" w:space="0" w:color="auto"/>
        <w:left w:val="none" w:sz="0" w:space="0" w:color="auto"/>
        <w:bottom w:val="none" w:sz="0" w:space="0" w:color="auto"/>
        <w:right w:val="none" w:sz="0" w:space="0" w:color="auto"/>
      </w:divBdr>
    </w:div>
    <w:div w:id="1524978603">
      <w:bodyDiv w:val="1"/>
      <w:marLeft w:val="0"/>
      <w:marRight w:val="0"/>
      <w:marTop w:val="0"/>
      <w:marBottom w:val="0"/>
      <w:divBdr>
        <w:top w:val="none" w:sz="0" w:space="0" w:color="auto"/>
        <w:left w:val="none" w:sz="0" w:space="0" w:color="auto"/>
        <w:bottom w:val="none" w:sz="0" w:space="0" w:color="auto"/>
        <w:right w:val="none" w:sz="0" w:space="0" w:color="auto"/>
      </w:divBdr>
    </w:div>
    <w:div w:id="1525559773">
      <w:bodyDiv w:val="1"/>
      <w:marLeft w:val="0"/>
      <w:marRight w:val="0"/>
      <w:marTop w:val="0"/>
      <w:marBottom w:val="0"/>
      <w:divBdr>
        <w:top w:val="none" w:sz="0" w:space="0" w:color="auto"/>
        <w:left w:val="none" w:sz="0" w:space="0" w:color="auto"/>
        <w:bottom w:val="none" w:sz="0" w:space="0" w:color="auto"/>
        <w:right w:val="none" w:sz="0" w:space="0" w:color="auto"/>
      </w:divBdr>
    </w:div>
    <w:div w:id="1526138144">
      <w:bodyDiv w:val="1"/>
      <w:marLeft w:val="0"/>
      <w:marRight w:val="0"/>
      <w:marTop w:val="0"/>
      <w:marBottom w:val="0"/>
      <w:divBdr>
        <w:top w:val="none" w:sz="0" w:space="0" w:color="auto"/>
        <w:left w:val="none" w:sz="0" w:space="0" w:color="auto"/>
        <w:bottom w:val="none" w:sz="0" w:space="0" w:color="auto"/>
        <w:right w:val="none" w:sz="0" w:space="0" w:color="auto"/>
      </w:divBdr>
    </w:div>
    <w:div w:id="1533768368">
      <w:bodyDiv w:val="1"/>
      <w:marLeft w:val="0"/>
      <w:marRight w:val="0"/>
      <w:marTop w:val="0"/>
      <w:marBottom w:val="0"/>
      <w:divBdr>
        <w:top w:val="none" w:sz="0" w:space="0" w:color="auto"/>
        <w:left w:val="none" w:sz="0" w:space="0" w:color="auto"/>
        <w:bottom w:val="none" w:sz="0" w:space="0" w:color="auto"/>
        <w:right w:val="none" w:sz="0" w:space="0" w:color="auto"/>
      </w:divBdr>
    </w:div>
    <w:div w:id="1534460737">
      <w:bodyDiv w:val="1"/>
      <w:marLeft w:val="0"/>
      <w:marRight w:val="0"/>
      <w:marTop w:val="0"/>
      <w:marBottom w:val="0"/>
      <w:divBdr>
        <w:top w:val="none" w:sz="0" w:space="0" w:color="auto"/>
        <w:left w:val="none" w:sz="0" w:space="0" w:color="auto"/>
        <w:bottom w:val="none" w:sz="0" w:space="0" w:color="auto"/>
        <w:right w:val="none" w:sz="0" w:space="0" w:color="auto"/>
      </w:divBdr>
    </w:div>
    <w:div w:id="1536310963">
      <w:bodyDiv w:val="1"/>
      <w:marLeft w:val="0"/>
      <w:marRight w:val="0"/>
      <w:marTop w:val="0"/>
      <w:marBottom w:val="0"/>
      <w:divBdr>
        <w:top w:val="none" w:sz="0" w:space="0" w:color="auto"/>
        <w:left w:val="none" w:sz="0" w:space="0" w:color="auto"/>
        <w:bottom w:val="none" w:sz="0" w:space="0" w:color="auto"/>
        <w:right w:val="none" w:sz="0" w:space="0" w:color="auto"/>
      </w:divBdr>
    </w:div>
    <w:div w:id="1539735303">
      <w:bodyDiv w:val="1"/>
      <w:marLeft w:val="0"/>
      <w:marRight w:val="0"/>
      <w:marTop w:val="0"/>
      <w:marBottom w:val="0"/>
      <w:divBdr>
        <w:top w:val="none" w:sz="0" w:space="0" w:color="auto"/>
        <w:left w:val="none" w:sz="0" w:space="0" w:color="auto"/>
        <w:bottom w:val="none" w:sz="0" w:space="0" w:color="auto"/>
        <w:right w:val="none" w:sz="0" w:space="0" w:color="auto"/>
      </w:divBdr>
    </w:div>
    <w:div w:id="1544751750">
      <w:bodyDiv w:val="1"/>
      <w:marLeft w:val="0"/>
      <w:marRight w:val="0"/>
      <w:marTop w:val="0"/>
      <w:marBottom w:val="0"/>
      <w:divBdr>
        <w:top w:val="none" w:sz="0" w:space="0" w:color="auto"/>
        <w:left w:val="none" w:sz="0" w:space="0" w:color="auto"/>
        <w:bottom w:val="none" w:sz="0" w:space="0" w:color="auto"/>
        <w:right w:val="none" w:sz="0" w:space="0" w:color="auto"/>
      </w:divBdr>
    </w:div>
    <w:div w:id="1545092665">
      <w:bodyDiv w:val="1"/>
      <w:marLeft w:val="0"/>
      <w:marRight w:val="0"/>
      <w:marTop w:val="0"/>
      <w:marBottom w:val="0"/>
      <w:divBdr>
        <w:top w:val="none" w:sz="0" w:space="0" w:color="auto"/>
        <w:left w:val="none" w:sz="0" w:space="0" w:color="auto"/>
        <w:bottom w:val="none" w:sz="0" w:space="0" w:color="auto"/>
        <w:right w:val="none" w:sz="0" w:space="0" w:color="auto"/>
      </w:divBdr>
    </w:div>
    <w:div w:id="1547328104">
      <w:bodyDiv w:val="1"/>
      <w:marLeft w:val="0"/>
      <w:marRight w:val="0"/>
      <w:marTop w:val="0"/>
      <w:marBottom w:val="0"/>
      <w:divBdr>
        <w:top w:val="none" w:sz="0" w:space="0" w:color="auto"/>
        <w:left w:val="none" w:sz="0" w:space="0" w:color="auto"/>
        <w:bottom w:val="none" w:sz="0" w:space="0" w:color="auto"/>
        <w:right w:val="none" w:sz="0" w:space="0" w:color="auto"/>
      </w:divBdr>
    </w:div>
    <w:div w:id="1548368664">
      <w:bodyDiv w:val="1"/>
      <w:marLeft w:val="0"/>
      <w:marRight w:val="0"/>
      <w:marTop w:val="0"/>
      <w:marBottom w:val="0"/>
      <w:divBdr>
        <w:top w:val="none" w:sz="0" w:space="0" w:color="auto"/>
        <w:left w:val="none" w:sz="0" w:space="0" w:color="auto"/>
        <w:bottom w:val="none" w:sz="0" w:space="0" w:color="auto"/>
        <w:right w:val="none" w:sz="0" w:space="0" w:color="auto"/>
      </w:divBdr>
    </w:div>
    <w:div w:id="1551653287">
      <w:bodyDiv w:val="1"/>
      <w:marLeft w:val="0"/>
      <w:marRight w:val="0"/>
      <w:marTop w:val="0"/>
      <w:marBottom w:val="0"/>
      <w:divBdr>
        <w:top w:val="none" w:sz="0" w:space="0" w:color="auto"/>
        <w:left w:val="none" w:sz="0" w:space="0" w:color="auto"/>
        <w:bottom w:val="none" w:sz="0" w:space="0" w:color="auto"/>
        <w:right w:val="none" w:sz="0" w:space="0" w:color="auto"/>
      </w:divBdr>
    </w:div>
    <w:div w:id="1555191959">
      <w:bodyDiv w:val="1"/>
      <w:marLeft w:val="0"/>
      <w:marRight w:val="0"/>
      <w:marTop w:val="0"/>
      <w:marBottom w:val="0"/>
      <w:divBdr>
        <w:top w:val="none" w:sz="0" w:space="0" w:color="auto"/>
        <w:left w:val="none" w:sz="0" w:space="0" w:color="auto"/>
        <w:bottom w:val="none" w:sz="0" w:space="0" w:color="auto"/>
        <w:right w:val="none" w:sz="0" w:space="0" w:color="auto"/>
      </w:divBdr>
    </w:div>
    <w:div w:id="1558010689">
      <w:bodyDiv w:val="1"/>
      <w:marLeft w:val="0"/>
      <w:marRight w:val="0"/>
      <w:marTop w:val="0"/>
      <w:marBottom w:val="0"/>
      <w:divBdr>
        <w:top w:val="none" w:sz="0" w:space="0" w:color="auto"/>
        <w:left w:val="none" w:sz="0" w:space="0" w:color="auto"/>
        <w:bottom w:val="none" w:sz="0" w:space="0" w:color="auto"/>
        <w:right w:val="none" w:sz="0" w:space="0" w:color="auto"/>
      </w:divBdr>
    </w:div>
    <w:div w:id="1559630946">
      <w:bodyDiv w:val="1"/>
      <w:marLeft w:val="0"/>
      <w:marRight w:val="0"/>
      <w:marTop w:val="0"/>
      <w:marBottom w:val="0"/>
      <w:divBdr>
        <w:top w:val="none" w:sz="0" w:space="0" w:color="auto"/>
        <w:left w:val="none" w:sz="0" w:space="0" w:color="auto"/>
        <w:bottom w:val="none" w:sz="0" w:space="0" w:color="auto"/>
        <w:right w:val="none" w:sz="0" w:space="0" w:color="auto"/>
      </w:divBdr>
    </w:div>
    <w:div w:id="1560166379">
      <w:bodyDiv w:val="1"/>
      <w:marLeft w:val="0"/>
      <w:marRight w:val="0"/>
      <w:marTop w:val="0"/>
      <w:marBottom w:val="0"/>
      <w:divBdr>
        <w:top w:val="none" w:sz="0" w:space="0" w:color="auto"/>
        <w:left w:val="none" w:sz="0" w:space="0" w:color="auto"/>
        <w:bottom w:val="none" w:sz="0" w:space="0" w:color="auto"/>
        <w:right w:val="none" w:sz="0" w:space="0" w:color="auto"/>
      </w:divBdr>
    </w:div>
    <w:div w:id="1561867136">
      <w:bodyDiv w:val="1"/>
      <w:marLeft w:val="0"/>
      <w:marRight w:val="0"/>
      <w:marTop w:val="0"/>
      <w:marBottom w:val="0"/>
      <w:divBdr>
        <w:top w:val="none" w:sz="0" w:space="0" w:color="auto"/>
        <w:left w:val="none" w:sz="0" w:space="0" w:color="auto"/>
        <w:bottom w:val="none" w:sz="0" w:space="0" w:color="auto"/>
        <w:right w:val="none" w:sz="0" w:space="0" w:color="auto"/>
      </w:divBdr>
    </w:div>
    <w:div w:id="1564290364">
      <w:bodyDiv w:val="1"/>
      <w:marLeft w:val="0"/>
      <w:marRight w:val="0"/>
      <w:marTop w:val="0"/>
      <w:marBottom w:val="0"/>
      <w:divBdr>
        <w:top w:val="none" w:sz="0" w:space="0" w:color="auto"/>
        <w:left w:val="none" w:sz="0" w:space="0" w:color="auto"/>
        <w:bottom w:val="none" w:sz="0" w:space="0" w:color="auto"/>
        <w:right w:val="none" w:sz="0" w:space="0" w:color="auto"/>
      </w:divBdr>
    </w:div>
    <w:div w:id="1565523987">
      <w:bodyDiv w:val="1"/>
      <w:marLeft w:val="0"/>
      <w:marRight w:val="0"/>
      <w:marTop w:val="0"/>
      <w:marBottom w:val="0"/>
      <w:divBdr>
        <w:top w:val="none" w:sz="0" w:space="0" w:color="auto"/>
        <w:left w:val="none" w:sz="0" w:space="0" w:color="auto"/>
        <w:bottom w:val="none" w:sz="0" w:space="0" w:color="auto"/>
        <w:right w:val="none" w:sz="0" w:space="0" w:color="auto"/>
      </w:divBdr>
    </w:div>
    <w:div w:id="1565944461">
      <w:bodyDiv w:val="1"/>
      <w:marLeft w:val="0"/>
      <w:marRight w:val="0"/>
      <w:marTop w:val="0"/>
      <w:marBottom w:val="0"/>
      <w:divBdr>
        <w:top w:val="none" w:sz="0" w:space="0" w:color="auto"/>
        <w:left w:val="none" w:sz="0" w:space="0" w:color="auto"/>
        <w:bottom w:val="none" w:sz="0" w:space="0" w:color="auto"/>
        <w:right w:val="none" w:sz="0" w:space="0" w:color="auto"/>
      </w:divBdr>
    </w:div>
    <w:div w:id="1566842057">
      <w:bodyDiv w:val="1"/>
      <w:marLeft w:val="0"/>
      <w:marRight w:val="0"/>
      <w:marTop w:val="0"/>
      <w:marBottom w:val="0"/>
      <w:divBdr>
        <w:top w:val="none" w:sz="0" w:space="0" w:color="auto"/>
        <w:left w:val="none" w:sz="0" w:space="0" w:color="auto"/>
        <w:bottom w:val="none" w:sz="0" w:space="0" w:color="auto"/>
        <w:right w:val="none" w:sz="0" w:space="0" w:color="auto"/>
      </w:divBdr>
    </w:div>
    <w:div w:id="1570849594">
      <w:bodyDiv w:val="1"/>
      <w:marLeft w:val="0"/>
      <w:marRight w:val="0"/>
      <w:marTop w:val="0"/>
      <w:marBottom w:val="0"/>
      <w:divBdr>
        <w:top w:val="none" w:sz="0" w:space="0" w:color="auto"/>
        <w:left w:val="none" w:sz="0" w:space="0" w:color="auto"/>
        <w:bottom w:val="none" w:sz="0" w:space="0" w:color="auto"/>
        <w:right w:val="none" w:sz="0" w:space="0" w:color="auto"/>
      </w:divBdr>
    </w:div>
    <w:div w:id="1571161705">
      <w:bodyDiv w:val="1"/>
      <w:marLeft w:val="0"/>
      <w:marRight w:val="0"/>
      <w:marTop w:val="0"/>
      <w:marBottom w:val="0"/>
      <w:divBdr>
        <w:top w:val="none" w:sz="0" w:space="0" w:color="auto"/>
        <w:left w:val="none" w:sz="0" w:space="0" w:color="auto"/>
        <w:bottom w:val="none" w:sz="0" w:space="0" w:color="auto"/>
        <w:right w:val="none" w:sz="0" w:space="0" w:color="auto"/>
      </w:divBdr>
    </w:div>
    <w:div w:id="1573462125">
      <w:bodyDiv w:val="1"/>
      <w:marLeft w:val="0"/>
      <w:marRight w:val="0"/>
      <w:marTop w:val="0"/>
      <w:marBottom w:val="0"/>
      <w:divBdr>
        <w:top w:val="none" w:sz="0" w:space="0" w:color="auto"/>
        <w:left w:val="none" w:sz="0" w:space="0" w:color="auto"/>
        <w:bottom w:val="none" w:sz="0" w:space="0" w:color="auto"/>
        <w:right w:val="none" w:sz="0" w:space="0" w:color="auto"/>
      </w:divBdr>
    </w:div>
    <w:div w:id="1575119831">
      <w:bodyDiv w:val="1"/>
      <w:marLeft w:val="0"/>
      <w:marRight w:val="0"/>
      <w:marTop w:val="0"/>
      <w:marBottom w:val="0"/>
      <w:divBdr>
        <w:top w:val="none" w:sz="0" w:space="0" w:color="auto"/>
        <w:left w:val="none" w:sz="0" w:space="0" w:color="auto"/>
        <w:bottom w:val="none" w:sz="0" w:space="0" w:color="auto"/>
        <w:right w:val="none" w:sz="0" w:space="0" w:color="auto"/>
      </w:divBdr>
    </w:div>
    <w:div w:id="1575511130">
      <w:bodyDiv w:val="1"/>
      <w:marLeft w:val="0"/>
      <w:marRight w:val="0"/>
      <w:marTop w:val="0"/>
      <w:marBottom w:val="0"/>
      <w:divBdr>
        <w:top w:val="none" w:sz="0" w:space="0" w:color="auto"/>
        <w:left w:val="none" w:sz="0" w:space="0" w:color="auto"/>
        <w:bottom w:val="none" w:sz="0" w:space="0" w:color="auto"/>
        <w:right w:val="none" w:sz="0" w:space="0" w:color="auto"/>
      </w:divBdr>
    </w:div>
    <w:div w:id="1576086888">
      <w:bodyDiv w:val="1"/>
      <w:marLeft w:val="0"/>
      <w:marRight w:val="0"/>
      <w:marTop w:val="0"/>
      <w:marBottom w:val="0"/>
      <w:divBdr>
        <w:top w:val="none" w:sz="0" w:space="0" w:color="auto"/>
        <w:left w:val="none" w:sz="0" w:space="0" w:color="auto"/>
        <w:bottom w:val="none" w:sz="0" w:space="0" w:color="auto"/>
        <w:right w:val="none" w:sz="0" w:space="0" w:color="auto"/>
      </w:divBdr>
    </w:div>
    <w:div w:id="1581868956">
      <w:bodyDiv w:val="1"/>
      <w:marLeft w:val="0"/>
      <w:marRight w:val="0"/>
      <w:marTop w:val="0"/>
      <w:marBottom w:val="0"/>
      <w:divBdr>
        <w:top w:val="none" w:sz="0" w:space="0" w:color="auto"/>
        <w:left w:val="none" w:sz="0" w:space="0" w:color="auto"/>
        <w:bottom w:val="none" w:sz="0" w:space="0" w:color="auto"/>
        <w:right w:val="none" w:sz="0" w:space="0" w:color="auto"/>
      </w:divBdr>
    </w:div>
    <w:div w:id="1584993489">
      <w:bodyDiv w:val="1"/>
      <w:marLeft w:val="0"/>
      <w:marRight w:val="0"/>
      <w:marTop w:val="0"/>
      <w:marBottom w:val="0"/>
      <w:divBdr>
        <w:top w:val="none" w:sz="0" w:space="0" w:color="auto"/>
        <w:left w:val="none" w:sz="0" w:space="0" w:color="auto"/>
        <w:bottom w:val="none" w:sz="0" w:space="0" w:color="auto"/>
        <w:right w:val="none" w:sz="0" w:space="0" w:color="auto"/>
      </w:divBdr>
    </w:div>
    <w:div w:id="1588225524">
      <w:bodyDiv w:val="1"/>
      <w:marLeft w:val="0"/>
      <w:marRight w:val="0"/>
      <w:marTop w:val="0"/>
      <w:marBottom w:val="0"/>
      <w:divBdr>
        <w:top w:val="none" w:sz="0" w:space="0" w:color="auto"/>
        <w:left w:val="none" w:sz="0" w:space="0" w:color="auto"/>
        <w:bottom w:val="none" w:sz="0" w:space="0" w:color="auto"/>
        <w:right w:val="none" w:sz="0" w:space="0" w:color="auto"/>
      </w:divBdr>
    </w:div>
    <w:div w:id="1589193256">
      <w:bodyDiv w:val="1"/>
      <w:marLeft w:val="0"/>
      <w:marRight w:val="0"/>
      <w:marTop w:val="0"/>
      <w:marBottom w:val="0"/>
      <w:divBdr>
        <w:top w:val="none" w:sz="0" w:space="0" w:color="auto"/>
        <w:left w:val="none" w:sz="0" w:space="0" w:color="auto"/>
        <w:bottom w:val="none" w:sz="0" w:space="0" w:color="auto"/>
        <w:right w:val="none" w:sz="0" w:space="0" w:color="auto"/>
      </w:divBdr>
    </w:div>
    <w:div w:id="1592276796">
      <w:bodyDiv w:val="1"/>
      <w:marLeft w:val="0"/>
      <w:marRight w:val="0"/>
      <w:marTop w:val="0"/>
      <w:marBottom w:val="0"/>
      <w:divBdr>
        <w:top w:val="none" w:sz="0" w:space="0" w:color="auto"/>
        <w:left w:val="none" w:sz="0" w:space="0" w:color="auto"/>
        <w:bottom w:val="none" w:sz="0" w:space="0" w:color="auto"/>
        <w:right w:val="none" w:sz="0" w:space="0" w:color="auto"/>
      </w:divBdr>
    </w:div>
    <w:div w:id="1595672103">
      <w:bodyDiv w:val="1"/>
      <w:marLeft w:val="0"/>
      <w:marRight w:val="0"/>
      <w:marTop w:val="0"/>
      <w:marBottom w:val="0"/>
      <w:divBdr>
        <w:top w:val="none" w:sz="0" w:space="0" w:color="auto"/>
        <w:left w:val="none" w:sz="0" w:space="0" w:color="auto"/>
        <w:bottom w:val="none" w:sz="0" w:space="0" w:color="auto"/>
        <w:right w:val="none" w:sz="0" w:space="0" w:color="auto"/>
      </w:divBdr>
    </w:div>
    <w:div w:id="1604221931">
      <w:bodyDiv w:val="1"/>
      <w:marLeft w:val="0"/>
      <w:marRight w:val="0"/>
      <w:marTop w:val="0"/>
      <w:marBottom w:val="0"/>
      <w:divBdr>
        <w:top w:val="none" w:sz="0" w:space="0" w:color="auto"/>
        <w:left w:val="none" w:sz="0" w:space="0" w:color="auto"/>
        <w:bottom w:val="none" w:sz="0" w:space="0" w:color="auto"/>
        <w:right w:val="none" w:sz="0" w:space="0" w:color="auto"/>
      </w:divBdr>
    </w:div>
    <w:div w:id="1609046931">
      <w:bodyDiv w:val="1"/>
      <w:marLeft w:val="0"/>
      <w:marRight w:val="0"/>
      <w:marTop w:val="0"/>
      <w:marBottom w:val="0"/>
      <w:divBdr>
        <w:top w:val="none" w:sz="0" w:space="0" w:color="auto"/>
        <w:left w:val="none" w:sz="0" w:space="0" w:color="auto"/>
        <w:bottom w:val="none" w:sz="0" w:space="0" w:color="auto"/>
        <w:right w:val="none" w:sz="0" w:space="0" w:color="auto"/>
      </w:divBdr>
    </w:div>
    <w:div w:id="1609459556">
      <w:bodyDiv w:val="1"/>
      <w:marLeft w:val="0"/>
      <w:marRight w:val="0"/>
      <w:marTop w:val="0"/>
      <w:marBottom w:val="0"/>
      <w:divBdr>
        <w:top w:val="none" w:sz="0" w:space="0" w:color="auto"/>
        <w:left w:val="none" w:sz="0" w:space="0" w:color="auto"/>
        <w:bottom w:val="none" w:sz="0" w:space="0" w:color="auto"/>
        <w:right w:val="none" w:sz="0" w:space="0" w:color="auto"/>
      </w:divBdr>
    </w:div>
    <w:div w:id="1611207066">
      <w:bodyDiv w:val="1"/>
      <w:marLeft w:val="0"/>
      <w:marRight w:val="0"/>
      <w:marTop w:val="0"/>
      <w:marBottom w:val="0"/>
      <w:divBdr>
        <w:top w:val="none" w:sz="0" w:space="0" w:color="auto"/>
        <w:left w:val="none" w:sz="0" w:space="0" w:color="auto"/>
        <w:bottom w:val="none" w:sz="0" w:space="0" w:color="auto"/>
        <w:right w:val="none" w:sz="0" w:space="0" w:color="auto"/>
      </w:divBdr>
    </w:div>
    <w:div w:id="1611819598">
      <w:bodyDiv w:val="1"/>
      <w:marLeft w:val="0"/>
      <w:marRight w:val="0"/>
      <w:marTop w:val="0"/>
      <w:marBottom w:val="0"/>
      <w:divBdr>
        <w:top w:val="none" w:sz="0" w:space="0" w:color="auto"/>
        <w:left w:val="none" w:sz="0" w:space="0" w:color="auto"/>
        <w:bottom w:val="none" w:sz="0" w:space="0" w:color="auto"/>
        <w:right w:val="none" w:sz="0" w:space="0" w:color="auto"/>
      </w:divBdr>
    </w:div>
    <w:div w:id="1612467023">
      <w:bodyDiv w:val="1"/>
      <w:marLeft w:val="0"/>
      <w:marRight w:val="0"/>
      <w:marTop w:val="0"/>
      <w:marBottom w:val="0"/>
      <w:divBdr>
        <w:top w:val="none" w:sz="0" w:space="0" w:color="auto"/>
        <w:left w:val="none" w:sz="0" w:space="0" w:color="auto"/>
        <w:bottom w:val="none" w:sz="0" w:space="0" w:color="auto"/>
        <w:right w:val="none" w:sz="0" w:space="0" w:color="auto"/>
      </w:divBdr>
    </w:div>
    <w:div w:id="1617180962">
      <w:bodyDiv w:val="1"/>
      <w:marLeft w:val="0"/>
      <w:marRight w:val="0"/>
      <w:marTop w:val="0"/>
      <w:marBottom w:val="0"/>
      <w:divBdr>
        <w:top w:val="none" w:sz="0" w:space="0" w:color="auto"/>
        <w:left w:val="none" w:sz="0" w:space="0" w:color="auto"/>
        <w:bottom w:val="none" w:sz="0" w:space="0" w:color="auto"/>
        <w:right w:val="none" w:sz="0" w:space="0" w:color="auto"/>
      </w:divBdr>
    </w:div>
    <w:div w:id="1618293005">
      <w:bodyDiv w:val="1"/>
      <w:marLeft w:val="0"/>
      <w:marRight w:val="0"/>
      <w:marTop w:val="0"/>
      <w:marBottom w:val="0"/>
      <w:divBdr>
        <w:top w:val="none" w:sz="0" w:space="0" w:color="auto"/>
        <w:left w:val="none" w:sz="0" w:space="0" w:color="auto"/>
        <w:bottom w:val="none" w:sz="0" w:space="0" w:color="auto"/>
        <w:right w:val="none" w:sz="0" w:space="0" w:color="auto"/>
      </w:divBdr>
    </w:div>
    <w:div w:id="1619993728">
      <w:bodyDiv w:val="1"/>
      <w:marLeft w:val="0"/>
      <w:marRight w:val="0"/>
      <w:marTop w:val="0"/>
      <w:marBottom w:val="0"/>
      <w:divBdr>
        <w:top w:val="none" w:sz="0" w:space="0" w:color="auto"/>
        <w:left w:val="none" w:sz="0" w:space="0" w:color="auto"/>
        <w:bottom w:val="none" w:sz="0" w:space="0" w:color="auto"/>
        <w:right w:val="none" w:sz="0" w:space="0" w:color="auto"/>
      </w:divBdr>
    </w:div>
    <w:div w:id="1620145131">
      <w:bodyDiv w:val="1"/>
      <w:marLeft w:val="0"/>
      <w:marRight w:val="0"/>
      <w:marTop w:val="0"/>
      <w:marBottom w:val="0"/>
      <w:divBdr>
        <w:top w:val="none" w:sz="0" w:space="0" w:color="auto"/>
        <w:left w:val="none" w:sz="0" w:space="0" w:color="auto"/>
        <w:bottom w:val="none" w:sz="0" w:space="0" w:color="auto"/>
        <w:right w:val="none" w:sz="0" w:space="0" w:color="auto"/>
      </w:divBdr>
    </w:div>
    <w:div w:id="1622106972">
      <w:bodyDiv w:val="1"/>
      <w:marLeft w:val="0"/>
      <w:marRight w:val="0"/>
      <w:marTop w:val="0"/>
      <w:marBottom w:val="0"/>
      <w:divBdr>
        <w:top w:val="none" w:sz="0" w:space="0" w:color="auto"/>
        <w:left w:val="none" w:sz="0" w:space="0" w:color="auto"/>
        <w:bottom w:val="none" w:sz="0" w:space="0" w:color="auto"/>
        <w:right w:val="none" w:sz="0" w:space="0" w:color="auto"/>
      </w:divBdr>
    </w:div>
    <w:div w:id="1623074896">
      <w:bodyDiv w:val="1"/>
      <w:marLeft w:val="0"/>
      <w:marRight w:val="0"/>
      <w:marTop w:val="0"/>
      <w:marBottom w:val="0"/>
      <w:divBdr>
        <w:top w:val="none" w:sz="0" w:space="0" w:color="auto"/>
        <w:left w:val="none" w:sz="0" w:space="0" w:color="auto"/>
        <w:bottom w:val="none" w:sz="0" w:space="0" w:color="auto"/>
        <w:right w:val="none" w:sz="0" w:space="0" w:color="auto"/>
      </w:divBdr>
    </w:div>
    <w:div w:id="1623658445">
      <w:bodyDiv w:val="1"/>
      <w:marLeft w:val="0"/>
      <w:marRight w:val="0"/>
      <w:marTop w:val="0"/>
      <w:marBottom w:val="0"/>
      <w:divBdr>
        <w:top w:val="none" w:sz="0" w:space="0" w:color="auto"/>
        <w:left w:val="none" w:sz="0" w:space="0" w:color="auto"/>
        <w:bottom w:val="none" w:sz="0" w:space="0" w:color="auto"/>
        <w:right w:val="none" w:sz="0" w:space="0" w:color="auto"/>
      </w:divBdr>
    </w:div>
    <w:div w:id="1624070892">
      <w:bodyDiv w:val="1"/>
      <w:marLeft w:val="0"/>
      <w:marRight w:val="0"/>
      <w:marTop w:val="0"/>
      <w:marBottom w:val="0"/>
      <w:divBdr>
        <w:top w:val="none" w:sz="0" w:space="0" w:color="auto"/>
        <w:left w:val="none" w:sz="0" w:space="0" w:color="auto"/>
        <w:bottom w:val="none" w:sz="0" w:space="0" w:color="auto"/>
        <w:right w:val="none" w:sz="0" w:space="0" w:color="auto"/>
      </w:divBdr>
    </w:div>
    <w:div w:id="1624800274">
      <w:bodyDiv w:val="1"/>
      <w:marLeft w:val="0"/>
      <w:marRight w:val="0"/>
      <w:marTop w:val="0"/>
      <w:marBottom w:val="0"/>
      <w:divBdr>
        <w:top w:val="none" w:sz="0" w:space="0" w:color="auto"/>
        <w:left w:val="none" w:sz="0" w:space="0" w:color="auto"/>
        <w:bottom w:val="none" w:sz="0" w:space="0" w:color="auto"/>
        <w:right w:val="none" w:sz="0" w:space="0" w:color="auto"/>
      </w:divBdr>
    </w:div>
    <w:div w:id="1626547027">
      <w:bodyDiv w:val="1"/>
      <w:marLeft w:val="0"/>
      <w:marRight w:val="0"/>
      <w:marTop w:val="0"/>
      <w:marBottom w:val="0"/>
      <w:divBdr>
        <w:top w:val="none" w:sz="0" w:space="0" w:color="auto"/>
        <w:left w:val="none" w:sz="0" w:space="0" w:color="auto"/>
        <w:bottom w:val="none" w:sz="0" w:space="0" w:color="auto"/>
        <w:right w:val="none" w:sz="0" w:space="0" w:color="auto"/>
      </w:divBdr>
    </w:div>
    <w:div w:id="1626621948">
      <w:bodyDiv w:val="1"/>
      <w:marLeft w:val="0"/>
      <w:marRight w:val="0"/>
      <w:marTop w:val="0"/>
      <w:marBottom w:val="0"/>
      <w:divBdr>
        <w:top w:val="none" w:sz="0" w:space="0" w:color="auto"/>
        <w:left w:val="none" w:sz="0" w:space="0" w:color="auto"/>
        <w:bottom w:val="none" w:sz="0" w:space="0" w:color="auto"/>
        <w:right w:val="none" w:sz="0" w:space="0" w:color="auto"/>
      </w:divBdr>
    </w:div>
    <w:div w:id="1627004292">
      <w:bodyDiv w:val="1"/>
      <w:marLeft w:val="0"/>
      <w:marRight w:val="0"/>
      <w:marTop w:val="0"/>
      <w:marBottom w:val="0"/>
      <w:divBdr>
        <w:top w:val="none" w:sz="0" w:space="0" w:color="auto"/>
        <w:left w:val="none" w:sz="0" w:space="0" w:color="auto"/>
        <w:bottom w:val="none" w:sz="0" w:space="0" w:color="auto"/>
        <w:right w:val="none" w:sz="0" w:space="0" w:color="auto"/>
      </w:divBdr>
    </w:div>
    <w:div w:id="1634940713">
      <w:bodyDiv w:val="1"/>
      <w:marLeft w:val="0"/>
      <w:marRight w:val="0"/>
      <w:marTop w:val="0"/>
      <w:marBottom w:val="0"/>
      <w:divBdr>
        <w:top w:val="none" w:sz="0" w:space="0" w:color="auto"/>
        <w:left w:val="none" w:sz="0" w:space="0" w:color="auto"/>
        <w:bottom w:val="none" w:sz="0" w:space="0" w:color="auto"/>
        <w:right w:val="none" w:sz="0" w:space="0" w:color="auto"/>
      </w:divBdr>
    </w:div>
    <w:div w:id="1637951034">
      <w:bodyDiv w:val="1"/>
      <w:marLeft w:val="0"/>
      <w:marRight w:val="0"/>
      <w:marTop w:val="0"/>
      <w:marBottom w:val="0"/>
      <w:divBdr>
        <w:top w:val="none" w:sz="0" w:space="0" w:color="auto"/>
        <w:left w:val="none" w:sz="0" w:space="0" w:color="auto"/>
        <w:bottom w:val="none" w:sz="0" w:space="0" w:color="auto"/>
        <w:right w:val="none" w:sz="0" w:space="0" w:color="auto"/>
      </w:divBdr>
    </w:div>
    <w:div w:id="1638023617">
      <w:bodyDiv w:val="1"/>
      <w:marLeft w:val="0"/>
      <w:marRight w:val="0"/>
      <w:marTop w:val="0"/>
      <w:marBottom w:val="0"/>
      <w:divBdr>
        <w:top w:val="none" w:sz="0" w:space="0" w:color="auto"/>
        <w:left w:val="none" w:sz="0" w:space="0" w:color="auto"/>
        <w:bottom w:val="none" w:sz="0" w:space="0" w:color="auto"/>
        <w:right w:val="none" w:sz="0" w:space="0" w:color="auto"/>
      </w:divBdr>
    </w:div>
    <w:div w:id="1642416073">
      <w:bodyDiv w:val="1"/>
      <w:marLeft w:val="0"/>
      <w:marRight w:val="0"/>
      <w:marTop w:val="0"/>
      <w:marBottom w:val="0"/>
      <w:divBdr>
        <w:top w:val="none" w:sz="0" w:space="0" w:color="auto"/>
        <w:left w:val="none" w:sz="0" w:space="0" w:color="auto"/>
        <w:bottom w:val="none" w:sz="0" w:space="0" w:color="auto"/>
        <w:right w:val="none" w:sz="0" w:space="0" w:color="auto"/>
      </w:divBdr>
    </w:div>
    <w:div w:id="1642802907">
      <w:bodyDiv w:val="1"/>
      <w:marLeft w:val="0"/>
      <w:marRight w:val="0"/>
      <w:marTop w:val="0"/>
      <w:marBottom w:val="0"/>
      <w:divBdr>
        <w:top w:val="none" w:sz="0" w:space="0" w:color="auto"/>
        <w:left w:val="none" w:sz="0" w:space="0" w:color="auto"/>
        <w:bottom w:val="none" w:sz="0" w:space="0" w:color="auto"/>
        <w:right w:val="none" w:sz="0" w:space="0" w:color="auto"/>
      </w:divBdr>
    </w:div>
    <w:div w:id="1644264617">
      <w:bodyDiv w:val="1"/>
      <w:marLeft w:val="0"/>
      <w:marRight w:val="0"/>
      <w:marTop w:val="0"/>
      <w:marBottom w:val="0"/>
      <w:divBdr>
        <w:top w:val="none" w:sz="0" w:space="0" w:color="auto"/>
        <w:left w:val="none" w:sz="0" w:space="0" w:color="auto"/>
        <w:bottom w:val="none" w:sz="0" w:space="0" w:color="auto"/>
        <w:right w:val="none" w:sz="0" w:space="0" w:color="auto"/>
      </w:divBdr>
    </w:div>
    <w:div w:id="1644890440">
      <w:bodyDiv w:val="1"/>
      <w:marLeft w:val="0"/>
      <w:marRight w:val="0"/>
      <w:marTop w:val="0"/>
      <w:marBottom w:val="0"/>
      <w:divBdr>
        <w:top w:val="none" w:sz="0" w:space="0" w:color="auto"/>
        <w:left w:val="none" w:sz="0" w:space="0" w:color="auto"/>
        <w:bottom w:val="none" w:sz="0" w:space="0" w:color="auto"/>
        <w:right w:val="none" w:sz="0" w:space="0" w:color="auto"/>
      </w:divBdr>
    </w:div>
    <w:div w:id="1644964390">
      <w:bodyDiv w:val="1"/>
      <w:marLeft w:val="0"/>
      <w:marRight w:val="0"/>
      <w:marTop w:val="0"/>
      <w:marBottom w:val="0"/>
      <w:divBdr>
        <w:top w:val="none" w:sz="0" w:space="0" w:color="auto"/>
        <w:left w:val="none" w:sz="0" w:space="0" w:color="auto"/>
        <w:bottom w:val="none" w:sz="0" w:space="0" w:color="auto"/>
        <w:right w:val="none" w:sz="0" w:space="0" w:color="auto"/>
      </w:divBdr>
    </w:div>
    <w:div w:id="1648241192">
      <w:bodyDiv w:val="1"/>
      <w:marLeft w:val="0"/>
      <w:marRight w:val="0"/>
      <w:marTop w:val="0"/>
      <w:marBottom w:val="0"/>
      <w:divBdr>
        <w:top w:val="none" w:sz="0" w:space="0" w:color="auto"/>
        <w:left w:val="none" w:sz="0" w:space="0" w:color="auto"/>
        <w:bottom w:val="none" w:sz="0" w:space="0" w:color="auto"/>
        <w:right w:val="none" w:sz="0" w:space="0" w:color="auto"/>
      </w:divBdr>
    </w:div>
    <w:div w:id="1648893415">
      <w:bodyDiv w:val="1"/>
      <w:marLeft w:val="0"/>
      <w:marRight w:val="0"/>
      <w:marTop w:val="0"/>
      <w:marBottom w:val="0"/>
      <w:divBdr>
        <w:top w:val="none" w:sz="0" w:space="0" w:color="auto"/>
        <w:left w:val="none" w:sz="0" w:space="0" w:color="auto"/>
        <w:bottom w:val="none" w:sz="0" w:space="0" w:color="auto"/>
        <w:right w:val="none" w:sz="0" w:space="0" w:color="auto"/>
      </w:divBdr>
    </w:div>
    <w:div w:id="1653172723">
      <w:bodyDiv w:val="1"/>
      <w:marLeft w:val="0"/>
      <w:marRight w:val="0"/>
      <w:marTop w:val="0"/>
      <w:marBottom w:val="0"/>
      <w:divBdr>
        <w:top w:val="none" w:sz="0" w:space="0" w:color="auto"/>
        <w:left w:val="none" w:sz="0" w:space="0" w:color="auto"/>
        <w:bottom w:val="none" w:sz="0" w:space="0" w:color="auto"/>
        <w:right w:val="none" w:sz="0" w:space="0" w:color="auto"/>
      </w:divBdr>
    </w:div>
    <w:div w:id="1654792625">
      <w:bodyDiv w:val="1"/>
      <w:marLeft w:val="0"/>
      <w:marRight w:val="0"/>
      <w:marTop w:val="0"/>
      <w:marBottom w:val="0"/>
      <w:divBdr>
        <w:top w:val="none" w:sz="0" w:space="0" w:color="auto"/>
        <w:left w:val="none" w:sz="0" w:space="0" w:color="auto"/>
        <w:bottom w:val="none" w:sz="0" w:space="0" w:color="auto"/>
        <w:right w:val="none" w:sz="0" w:space="0" w:color="auto"/>
      </w:divBdr>
    </w:div>
    <w:div w:id="1657343019">
      <w:bodyDiv w:val="1"/>
      <w:marLeft w:val="0"/>
      <w:marRight w:val="0"/>
      <w:marTop w:val="0"/>
      <w:marBottom w:val="0"/>
      <w:divBdr>
        <w:top w:val="none" w:sz="0" w:space="0" w:color="auto"/>
        <w:left w:val="none" w:sz="0" w:space="0" w:color="auto"/>
        <w:bottom w:val="none" w:sz="0" w:space="0" w:color="auto"/>
        <w:right w:val="none" w:sz="0" w:space="0" w:color="auto"/>
      </w:divBdr>
    </w:div>
    <w:div w:id="1657419947">
      <w:bodyDiv w:val="1"/>
      <w:marLeft w:val="0"/>
      <w:marRight w:val="0"/>
      <w:marTop w:val="0"/>
      <w:marBottom w:val="0"/>
      <w:divBdr>
        <w:top w:val="none" w:sz="0" w:space="0" w:color="auto"/>
        <w:left w:val="none" w:sz="0" w:space="0" w:color="auto"/>
        <w:bottom w:val="none" w:sz="0" w:space="0" w:color="auto"/>
        <w:right w:val="none" w:sz="0" w:space="0" w:color="auto"/>
      </w:divBdr>
    </w:div>
    <w:div w:id="1658611889">
      <w:bodyDiv w:val="1"/>
      <w:marLeft w:val="0"/>
      <w:marRight w:val="0"/>
      <w:marTop w:val="0"/>
      <w:marBottom w:val="0"/>
      <w:divBdr>
        <w:top w:val="none" w:sz="0" w:space="0" w:color="auto"/>
        <w:left w:val="none" w:sz="0" w:space="0" w:color="auto"/>
        <w:bottom w:val="none" w:sz="0" w:space="0" w:color="auto"/>
        <w:right w:val="none" w:sz="0" w:space="0" w:color="auto"/>
      </w:divBdr>
    </w:div>
    <w:div w:id="1663123249">
      <w:bodyDiv w:val="1"/>
      <w:marLeft w:val="0"/>
      <w:marRight w:val="0"/>
      <w:marTop w:val="0"/>
      <w:marBottom w:val="0"/>
      <w:divBdr>
        <w:top w:val="none" w:sz="0" w:space="0" w:color="auto"/>
        <w:left w:val="none" w:sz="0" w:space="0" w:color="auto"/>
        <w:bottom w:val="none" w:sz="0" w:space="0" w:color="auto"/>
        <w:right w:val="none" w:sz="0" w:space="0" w:color="auto"/>
      </w:divBdr>
    </w:div>
    <w:div w:id="1663197658">
      <w:bodyDiv w:val="1"/>
      <w:marLeft w:val="0"/>
      <w:marRight w:val="0"/>
      <w:marTop w:val="0"/>
      <w:marBottom w:val="0"/>
      <w:divBdr>
        <w:top w:val="none" w:sz="0" w:space="0" w:color="auto"/>
        <w:left w:val="none" w:sz="0" w:space="0" w:color="auto"/>
        <w:bottom w:val="none" w:sz="0" w:space="0" w:color="auto"/>
        <w:right w:val="none" w:sz="0" w:space="0" w:color="auto"/>
      </w:divBdr>
    </w:div>
    <w:div w:id="1663967830">
      <w:bodyDiv w:val="1"/>
      <w:marLeft w:val="0"/>
      <w:marRight w:val="0"/>
      <w:marTop w:val="0"/>
      <w:marBottom w:val="0"/>
      <w:divBdr>
        <w:top w:val="none" w:sz="0" w:space="0" w:color="auto"/>
        <w:left w:val="none" w:sz="0" w:space="0" w:color="auto"/>
        <w:bottom w:val="none" w:sz="0" w:space="0" w:color="auto"/>
        <w:right w:val="none" w:sz="0" w:space="0" w:color="auto"/>
      </w:divBdr>
    </w:div>
    <w:div w:id="1664813482">
      <w:bodyDiv w:val="1"/>
      <w:marLeft w:val="0"/>
      <w:marRight w:val="0"/>
      <w:marTop w:val="0"/>
      <w:marBottom w:val="0"/>
      <w:divBdr>
        <w:top w:val="none" w:sz="0" w:space="0" w:color="auto"/>
        <w:left w:val="none" w:sz="0" w:space="0" w:color="auto"/>
        <w:bottom w:val="none" w:sz="0" w:space="0" w:color="auto"/>
        <w:right w:val="none" w:sz="0" w:space="0" w:color="auto"/>
      </w:divBdr>
    </w:div>
    <w:div w:id="1669089438">
      <w:bodyDiv w:val="1"/>
      <w:marLeft w:val="0"/>
      <w:marRight w:val="0"/>
      <w:marTop w:val="0"/>
      <w:marBottom w:val="0"/>
      <w:divBdr>
        <w:top w:val="none" w:sz="0" w:space="0" w:color="auto"/>
        <w:left w:val="none" w:sz="0" w:space="0" w:color="auto"/>
        <w:bottom w:val="none" w:sz="0" w:space="0" w:color="auto"/>
        <w:right w:val="none" w:sz="0" w:space="0" w:color="auto"/>
      </w:divBdr>
    </w:div>
    <w:div w:id="1671711988">
      <w:bodyDiv w:val="1"/>
      <w:marLeft w:val="0"/>
      <w:marRight w:val="0"/>
      <w:marTop w:val="0"/>
      <w:marBottom w:val="0"/>
      <w:divBdr>
        <w:top w:val="none" w:sz="0" w:space="0" w:color="auto"/>
        <w:left w:val="none" w:sz="0" w:space="0" w:color="auto"/>
        <w:bottom w:val="none" w:sz="0" w:space="0" w:color="auto"/>
        <w:right w:val="none" w:sz="0" w:space="0" w:color="auto"/>
      </w:divBdr>
    </w:div>
    <w:div w:id="1673876342">
      <w:bodyDiv w:val="1"/>
      <w:marLeft w:val="0"/>
      <w:marRight w:val="0"/>
      <w:marTop w:val="0"/>
      <w:marBottom w:val="0"/>
      <w:divBdr>
        <w:top w:val="none" w:sz="0" w:space="0" w:color="auto"/>
        <w:left w:val="none" w:sz="0" w:space="0" w:color="auto"/>
        <w:bottom w:val="none" w:sz="0" w:space="0" w:color="auto"/>
        <w:right w:val="none" w:sz="0" w:space="0" w:color="auto"/>
      </w:divBdr>
    </w:div>
    <w:div w:id="1676034761">
      <w:bodyDiv w:val="1"/>
      <w:marLeft w:val="0"/>
      <w:marRight w:val="0"/>
      <w:marTop w:val="0"/>
      <w:marBottom w:val="0"/>
      <w:divBdr>
        <w:top w:val="none" w:sz="0" w:space="0" w:color="auto"/>
        <w:left w:val="none" w:sz="0" w:space="0" w:color="auto"/>
        <w:bottom w:val="none" w:sz="0" w:space="0" w:color="auto"/>
        <w:right w:val="none" w:sz="0" w:space="0" w:color="auto"/>
      </w:divBdr>
    </w:div>
    <w:div w:id="1676111111">
      <w:bodyDiv w:val="1"/>
      <w:marLeft w:val="0"/>
      <w:marRight w:val="0"/>
      <w:marTop w:val="0"/>
      <w:marBottom w:val="0"/>
      <w:divBdr>
        <w:top w:val="none" w:sz="0" w:space="0" w:color="auto"/>
        <w:left w:val="none" w:sz="0" w:space="0" w:color="auto"/>
        <w:bottom w:val="none" w:sz="0" w:space="0" w:color="auto"/>
        <w:right w:val="none" w:sz="0" w:space="0" w:color="auto"/>
      </w:divBdr>
    </w:div>
    <w:div w:id="1676759541">
      <w:bodyDiv w:val="1"/>
      <w:marLeft w:val="0"/>
      <w:marRight w:val="0"/>
      <w:marTop w:val="0"/>
      <w:marBottom w:val="0"/>
      <w:divBdr>
        <w:top w:val="none" w:sz="0" w:space="0" w:color="auto"/>
        <w:left w:val="none" w:sz="0" w:space="0" w:color="auto"/>
        <w:bottom w:val="none" w:sz="0" w:space="0" w:color="auto"/>
        <w:right w:val="none" w:sz="0" w:space="0" w:color="auto"/>
      </w:divBdr>
    </w:div>
    <w:div w:id="1676955098">
      <w:bodyDiv w:val="1"/>
      <w:marLeft w:val="0"/>
      <w:marRight w:val="0"/>
      <w:marTop w:val="0"/>
      <w:marBottom w:val="0"/>
      <w:divBdr>
        <w:top w:val="none" w:sz="0" w:space="0" w:color="auto"/>
        <w:left w:val="none" w:sz="0" w:space="0" w:color="auto"/>
        <w:bottom w:val="none" w:sz="0" w:space="0" w:color="auto"/>
        <w:right w:val="none" w:sz="0" w:space="0" w:color="auto"/>
      </w:divBdr>
    </w:div>
    <w:div w:id="1678268621">
      <w:bodyDiv w:val="1"/>
      <w:marLeft w:val="0"/>
      <w:marRight w:val="0"/>
      <w:marTop w:val="0"/>
      <w:marBottom w:val="0"/>
      <w:divBdr>
        <w:top w:val="none" w:sz="0" w:space="0" w:color="auto"/>
        <w:left w:val="none" w:sz="0" w:space="0" w:color="auto"/>
        <w:bottom w:val="none" w:sz="0" w:space="0" w:color="auto"/>
        <w:right w:val="none" w:sz="0" w:space="0" w:color="auto"/>
      </w:divBdr>
    </w:div>
    <w:div w:id="1679117336">
      <w:bodyDiv w:val="1"/>
      <w:marLeft w:val="0"/>
      <w:marRight w:val="0"/>
      <w:marTop w:val="0"/>
      <w:marBottom w:val="0"/>
      <w:divBdr>
        <w:top w:val="none" w:sz="0" w:space="0" w:color="auto"/>
        <w:left w:val="none" w:sz="0" w:space="0" w:color="auto"/>
        <w:bottom w:val="none" w:sz="0" w:space="0" w:color="auto"/>
        <w:right w:val="none" w:sz="0" w:space="0" w:color="auto"/>
      </w:divBdr>
    </w:div>
    <w:div w:id="1680506238">
      <w:bodyDiv w:val="1"/>
      <w:marLeft w:val="0"/>
      <w:marRight w:val="0"/>
      <w:marTop w:val="0"/>
      <w:marBottom w:val="0"/>
      <w:divBdr>
        <w:top w:val="none" w:sz="0" w:space="0" w:color="auto"/>
        <w:left w:val="none" w:sz="0" w:space="0" w:color="auto"/>
        <w:bottom w:val="none" w:sz="0" w:space="0" w:color="auto"/>
        <w:right w:val="none" w:sz="0" w:space="0" w:color="auto"/>
      </w:divBdr>
    </w:div>
    <w:div w:id="1680620904">
      <w:bodyDiv w:val="1"/>
      <w:marLeft w:val="0"/>
      <w:marRight w:val="0"/>
      <w:marTop w:val="0"/>
      <w:marBottom w:val="0"/>
      <w:divBdr>
        <w:top w:val="none" w:sz="0" w:space="0" w:color="auto"/>
        <w:left w:val="none" w:sz="0" w:space="0" w:color="auto"/>
        <w:bottom w:val="none" w:sz="0" w:space="0" w:color="auto"/>
        <w:right w:val="none" w:sz="0" w:space="0" w:color="auto"/>
      </w:divBdr>
    </w:div>
    <w:div w:id="1684474925">
      <w:bodyDiv w:val="1"/>
      <w:marLeft w:val="0"/>
      <w:marRight w:val="0"/>
      <w:marTop w:val="0"/>
      <w:marBottom w:val="0"/>
      <w:divBdr>
        <w:top w:val="none" w:sz="0" w:space="0" w:color="auto"/>
        <w:left w:val="none" w:sz="0" w:space="0" w:color="auto"/>
        <w:bottom w:val="none" w:sz="0" w:space="0" w:color="auto"/>
        <w:right w:val="none" w:sz="0" w:space="0" w:color="auto"/>
      </w:divBdr>
    </w:div>
    <w:div w:id="1684671244">
      <w:bodyDiv w:val="1"/>
      <w:marLeft w:val="0"/>
      <w:marRight w:val="0"/>
      <w:marTop w:val="0"/>
      <w:marBottom w:val="0"/>
      <w:divBdr>
        <w:top w:val="none" w:sz="0" w:space="0" w:color="auto"/>
        <w:left w:val="none" w:sz="0" w:space="0" w:color="auto"/>
        <w:bottom w:val="none" w:sz="0" w:space="0" w:color="auto"/>
        <w:right w:val="none" w:sz="0" w:space="0" w:color="auto"/>
      </w:divBdr>
    </w:div>
    <w:div w:id="1685132519">
      <w:bodyDiv w:val="1"/>
      <w:marLeft w:val="0"/>
      <w:marRight w:val="0"/>
      <w:marTop w:val="0"/>
      <w:marBottom w:val="0"/>
      <w:divBdr>
        <w:top w:val="none" w:sz="0" w:space="0" w:color="auto"/>
        <w:left w:val="none" w:sz="0" w:space="0" w:color="auto"/>
        <w:bottom w:val="none" w:sz="0" w:space="0" w:color="auto"/>
        <w:right w:val="none" w:sz="0" w:space="0" w:color="auto"/>
      </w:divBdr>
    </w:div>
    <w:div w:id="1685786805">
      <w:bodyDiv w:val="1"/>
      <w:marLeft w:val="0"/>
      <w:marRight w:val="0"/>
      <w:marTop w:val="0"/>
      <w:marBottom w:val="0"/>
      <w:divBdr>
        <w:top w:val="none" w:sz="0" w:space="0" w:color="auto"/>
        <w:left w:val="none" w:sz="0" w:space="0" w:color="auto"/>
        <w:bottom w:val="none" w:sz="0" w:space="0" w:color="auto"/>
        <w:right w:val="none" w:sz="0" w:space="0" w:color="auto"/>
      </w:divBdr>
    </w:div>
    <w:div w:id="1688292210">
      <w:bodyDiv w:val="1"/>
      <w:marLeft w:val="0"/>
      <w:marRight w:val="0"/>
      <w:marTop w:val="0"/>
      <w:marBottom w:val="0"/>
      <w:divBdr>
        <w:top w:val="none" w:sz="0" w:space="0" w:color="auto"/>
        <w:left w:val="none" w:sz="0" w:space="0" w:color="auto"/>
        <w:bottom w:val="none" w:sz="0" w:space="0" w:color="auto"/>
        <w:right w:val="none" w:sz="0" w:space="0" w:color="auto"/>
      </w:divBdr>
    </w:div>
    <w:div w:id="1688602663">
      <w:bodyDiv w:val="1"/>
      <w:marLeft w:val="0"/>
      <w:marRight w:val="0"/>
      <w:marTop w:val="0"/>
      <w:marBottom w:val="0"/>
      <w:divBdr>
        <w:top w:val="none" w:sz="0" w:space="0" w:color="auto"/>
        <w:left w:val="none" w:sz="0" w:space="0" w:color="auto"/>
        <w:bottom w:val="none" w:sz="0" w:space="0" w:color="auto"/>
        <w:right w:val="none" w:sz="0" w:space="0" w:color="auto"/>
      </w:divBdr>
    </w:div>
    <w:div w:id="1689138470">
      <w:bodyDiv w:val="1"/>
      <w:marLeft w:val="0"/>
      <w:marRight w:val="0"/>
      <w:marTop w:val="0"/>
      <w:marBottom w:val="0"/>
      <w:divBdr>
        <w:top w:val="none" w:sz="0" w:space="0" w:color="auto"/>
        <w:left w:val="none" w:sz="0" w:space="0" w:color="auto"/>
        <w:bottom w:val="none" w:sz="0" w:space="0" w:color="auto"/>
        <w:right w:val="none" w:sz="0" w:space="0" w:color="auto"/>
      </w:divBdr>
    </w:div>
    <w:div w:id="1689140300">
      <w:bodyDiv w:val="1"/>
      <w:marLeft w:val="0"/>
      <w:marRight w:val="0"/>
      <w:marTop w:val="0"/>
      <w:marBottom w:val="0"/>
      <w:divBdr>
        <w:top w:val="none" w:sz="0" w:space="0" w:color="auto"/>
        <w:left w:val="none" w:sz="0" w:space="0" w:color="auto"/>
        <w:bottom w:val="none" w:sz="0" w:space="0" w:color="auto"/>
        <w:right w:val="none" w:sz="0" w:space="0" w:color="auto"/>
      </w:divBdr>
    </w:div>
    <w:div w:id="1696270835">
      <w:bodyDiv w:val="1"/>
      <w:marLeft w:val="0"/>
      <w:marRight w:val="0"/>
      <w:marTop w:val="0"/>
      <w:marBottom w:val="0"/>
      <w:divBdr>
        <w:top w:val="none" w:sz="0" w:space="0" w:color="auto"/>
        <w:left w:val="none" w:sz="0" w:space="0" w:color="auto"/>
        <w:bottom w:val="none" w:sz="0" w:space="0" w:color="auto"/>
        <w:right w:val="none" w:sz="0" w:space="0" w:color="auto"/>
      </w:divBdr>
    </w:div>
    <w:div w:id="1696926556">
      <w:bodyDiv w:val="1"/>
      <w:marLeft w:val="0"/>
      <w:marRight w:val="0"/>
      <w:marTop w:val="0"/>
      <w:marBottom w:val="0"/>
      <w:divBdr>
        <w:top w:val="none" w:sz="0" w:space="0" w:color="auto"/>
        <w:left w:val="none" w:sz="0" w:space="0" w:color="auto"/>
        <w:bottom w:val="none" w:sz="0" w:space="0" w:color="auto"/>
        <w:right w:val="none" w:sz="0" w:space="0" w:color="auto"/>
      </w:divBdr>
    </w:div>
    <w:div w:id="1698770455">
      <w:bodyDiv w:val="1"/>
      <w:marLeft w:val="0"/>
      <w:marRight w:val="0"/>
      <w:marTop w:val="0"/>
      <w:marBottom w:val="0"/>
      <w:divBdr>
        <w:top w:val="none" w:sz="0" w:space="0" w:color="auto"/>
        <w:left w:val="none" w:sz="0" w:space="0" w:color="auto"/>
        <w:bottom w:val="none" w:sz="0" w:space="0" w:color="auto"/>
        <w:right w:val="none" w:sz="0" w:space="0" w:color="auto"/>
      </w:divBdr>
    </w:div>
    <w:div w:id="1707096079">
      <w:bodyDiv w:val="1"/>
      <w:marLeft w:val="0"/>
      <w:marRight w:val="0"/>
      <w:marTop w:val="0"/>
      <w:marBottom w:val="0"/>
      <w:divBdr>
        <w:top w:val="none" w:sz="0" w:space="0" w:color="auto"/>
        <w:left w:val="none" w:sz="0" w:space="0" w:color="auto"/>
        <w:bottom w:val="none" w:sz="0" w:space="0" w:color="auto"/>
        <w:right w:val="none" w:sz="0" w:space="0" w:color="auto"/>
      </w:divBdr>
    </w:div>
    <w:div w:id="1707366836">
      <w:bodyDiv w:val="1"/>
      <w:marLeft w:val="0"/>
      <w:marRight w:val="0"/>
      <w:marTop w:val="0"/>
      <w:marBottom w:val="0"/>
      <w:divBdr>
        <w:top w:val="none" w:sz="0" w:space="0" w:color="auto"/>
        <w:left w:val="none" w:sz="0" w:space="0" w:color="auto"/>
        <w:bottom w:val="none" w:sz="0" w:space="0" w:color="auto"/>
        <w:right w:val="none" w:sz="0" w:space="0" w:color="auto"/>
      </w:divBdr>
    </w:div>
    <w:div w:id="1707490341">
      <w:bodyDiv w:val="1"/>
      <w:marLeft w:val="0"/>
      <w:marRight w:val="0"/>
      <w:marTop w:val="0"/>
      <w:marBottom w:val="0"/>
      <w:divBdr>
        <w:top w:val="none" w:sz="0" w:space="0" w:color="auto"/>
        <w:left w:val="none" w:sz="0" w:space="0" w:color="auto"/>
        <w:bottom w:val="none" w:sz="0" w:space="0" w:color="auto"/>
        <w:right w:val="none" w:sz="0" w:space="0" w:color="auto"/>
      </w:divBdr>
    </w:div>
    <w:div w:id="1708332952">
      <w:bodyDiv w:val="1"/>
      <w:marLeft w:val="0"/>
      <w:marRight w:val="0"/>
      <w:marTop w:val="0"/>
      <w:marBottom w:val="0"/>
      <w:divBdr>
        <w:top w:val="none" w:sz="0" w:space="0" w:color="auto"/>
        <w:left w:val="none" w:sz="0" w:space="0" w:color="auto"/>
        <w:bottom w:val="none" w:sz="0" w:space="0" w:color="auto"/>
        <w:right w:val="none" w:sz="0" w:space="0" w:color="auto"/>
      </w:divBdr>
    </w:div>
    <w:div w:id="1710252660">
      <w:bodyDiv w:val="1"/>
      <w:marLeft w:val="0"/>
      <w:marRight w:val="0"/>
      <w:marTop w:val="0"/>
      <w:marBottom w:val="0"/>
      <w:divBdr>
        <w:top w:val="none" w:sz="0" w:space="0" w:color="auto"/>
        <w:left w:val="none" w:sz="0" w:space="0" w:color="auto"/>
        <w:bottom w:val="none" w:sz="0" w:space="0" w:color="auto"/>
        <w:right w:val="none" w:sz="0" w:space="0" w:color="auto"/>
      </w:divBdr>
    </w:div>
    <w:div w:id="1713769916">
      <w:bodyDiv w:val="1"/>
      <w:marLeft w:val="0"/>
      <w:marRight w:val="0"/>
      <w:marTop w:val="0"/>
      <w:marBottom w:val="0"/>
      <w:divBdr>
        <w:top w:val="none" w:sz="0" w:space="0" w:color="auto"/>
        <w:left w:val="none" w:sz="0" w:space="0" w:color="auto"/>
        <w:bottom w:val="none" w:sz="0" w:space="0" w:color="auto"/>
        <w:right w:val="none" w:sz="0" w:space="0" w:color="auto"/>
      </w:divBdr>
    </w:div>
    <w:div w:id="1716737698">
      <w:bodyDiv w:val="1"/>
      <w:marLeft w:val="0"/>
      <w:marRight w:val="0"/>
      <w:marTop w:val="0"/>
      <w:marBottom w:val="0"/>
      <w:divBdr>
        <w:top w:val="none" w:sz="0" w:space="0" w:color="auto"/>
        <w:left w:val="none" w:sz="0" w:space="0" w:color="auto"/>
        <w:bottom w:val="none" w:sz="0" w:space="0" w:color="auto"/>
        <w:right w:val="none" w:sz="0" w:space="0" w:color="auto"/>
      </w:divBdr>
    </w:div>
    <w:div w:id="1718312506">
      <w:bodyDiv w:val="1"/>
      <w:marLeft w:val="0"/>
      <w:marRight w:val="0"/>
      <w:marTop w:val="0"/>
      <w:marBottom w:val="0"/>
      <w:divBdr>
        <w:top w:val="none" w:sz="0" w:space="0" w:color="auto"/>
        <w:left w:val="none" w:sz="0" w:space="0" w:color="auto"/>
        <w:bottom w:val="none" w:sz="0" w:space="0" w:color="auto"/>
        <w:right w:val="none" w:sz="0" w:space="0" w:color="auto"/>
      </w:divBdr>
    </w:div>
    <w:div w:id="1719434188">
      <w:bodyDiv w:val="1"/>
      <w:marLeft w:val="0"/>
      <w:marRight w:val="0"/>
      <w:marTop w:val="0"/>
      <w:marBottom w:val="0"/>
      <w:divBdr>
        <w:top w:val="none" w:sz="0" w:space="0" w:color="auto"/>
        <w:left w:val="none" w:sz="0" w:space="0" w:color="auto"/>
        <w:bottom w:val="none" w:sz="0" w:space="0" w:color="auto"/>
        <w:right w:val="none" w:sz="0" w:space="0" w:color="auto"/>
      </w:divBdr>
    </w:div>
    <w:div w:id="1720208092">
      <w:bodyDiv w:val="1"/>
      <w:marLeft w:val="0"/>
      <w:marRight w:val="0"/>
      <w:marTop w:val="0"/>
      <w:marBottom w:val="0"/>
      <w:divBdr>
        <w:top w:val="none" w:sz="0" w:space="0" w:color="auto"/>
        <w:left w:val="none" w:sz="0" w:space="0" w:color="auto"/>
        <w:bottom w:val="none" w:sz="0" w:space="0" w:color="auto"/>
        <w:right w:val="none" w:sz="0" w:space="0" w:color="auto"/>
      </w:divBdr>
    </w:div>
    <w:div w:id="1724019300">
      <w:bodyDiv w:val="1"/>
      <w:marLeft w:val="0"/>
      <w:marRight w:val="0"/>
      <w:marTop w:val="0"/>
      <w:marBottom w:val="0"/>
      <w:divBdr>
        <w:top w:val="none" w:sz="0" w:space="0" w:color="auto"/>
        <w:left w:val="none" w:sz="0" w:space="0" w:color="auto"/>
        <w:bottom w:val="none" w:sz="0" w:space="0" w:color="auto"/>
        <w:right w:val="none" w:sz="0" w:space="0" w:color="auto"/>
      </w:divBdr>
    </w:div>
    <w:div w:id="1724793338">
      <w:bodyDiv w:val="1"/>
      <w:marLeft w:val="0"/>
      <w:marRight w:val="0"/>
      <w:marTop w:val="0"/>
      <w:marBottom w:val="0"/>
      <w:divBdr>
        <w:top w:val="none" w:sz="0" w:space="0" w:color="auto"/>
        <w:left w:val="none" w:sz="0" w:space="0" w:color="auto"/>
        <w:bottom w:val="none" w:sz="0" w:space="0" w:color="auto"/>
        <w:right w:val="none" w:sz="0" w:space="0" w:color="auto"/>
      </w:divBdr>
    </w:div>
    <w:div w:id="1727944830">
      <w:bodyDiv w:val="1"/>
      <w:marLeft w:val="0"/>
      <w:marRight w:val="0"/>
      <w:marTop w:val="0"/>
      <w:marBottom w:val="0"/>
      <w:divBdr>
        <w:top w:val="none" w:sz="0" w:space="0" w:color="auto"/>
        <w:left w:val="none" w:sz="0" w:space="0" w:color="auto"/>
        <w:bottom w:val="none" w:sz="0" w:space="0" w:color="auto"/>
        <w:right w:val="none" w:sz="0" w:space="0" w:color="auto"/>
      </w:divBdr>
    </w:div>
    <w:div w:id="1728185431">
      <w:bodyDiv w:val="1"/>
      <w:marLeft w:val="0"/>
      <w:marRight w:val="0"/>
      <w:marTop w:val="0"/>
      <w:marBottom w:val="0"/>
      <w:divBdr>
        <w:top w:val="none" w:sz="0" w:space="0" w:color="auto"/>
        <w:left w:val="none" w:sz="0" w:space="0" w:color="auto"/>
        <w:bottom w:val="none" w:sz="0" w:space="0" w:color="auto"/>
        <w:right w:val="none" w:sz="0" w:space="0" w:color="auto"/>
      </w:divBdr>
    </w:div>
    <w:div w:id="1731533823">
      <w:bodyDiv w:val="1"/>
      <w:marLeft w:val="0"/>
      <w:marRight w:val="0"/>
      <w:marTop w:val="0"/>
      <w:marBottom w:val="0"/>
      <w:divBdr>
        <w:top w:val="none" w:sz="0" w:space="0" w:color="auto"/>
        <w:left w:val="none" w:sz="0" w:space="0" w:color="auto"/>
        <w:bottom w:val="none" w:sz="0" w:space="0" w:color="auto"/>
        <w:right w:val="none" w:sz="0" w:space="0" w:color="auto"/>
      </w:divBdr>
    </w:div>
    <w:div w:id="1732271837">
      <w:bodyDiv w:val="1"/>
      <w:marLeft w:val="0"/>
      <w:marRight w:val="0"/>
      <w:marTop w:val="0"/>
      <w:marBottom w:val="0"/>
      <w:divBdr>
        <w:top w:val="none" w:sz="0" w:space="0" w:color="auto"/>
        <w:left w:val="none" w:sz="0" w:space="0" w:color="auto"/>
        <w:bottom w:val="none" w:sz="0" w:space="0" w:color="auto"/>
        <w:right w:val="none" w:sz="0" w:space="0" w:color="auto"/>
      </w:divBdr>
    </w:div>
    <w:div w:id="1734694504">
      <w:bodyDiv w:val="1"/>
      <w:marLeft w:val="0"/>
      <w:marRight w:val="0"/>
      <w:marTop w:val="0"/>
      <w:marBottom w:val="0"/>
      <w:divBdr>
        <w:top w:val="none" w:sz="0" w:space="0" w:color="auto"/>
        <w:left w:val="none" w:sz="0" w:space="0" w:color="auto"/>
        <w:bottom w:val="none" w:sz="0" w:space="0" w:color="auto"/>
        <w:right w:val="none" w:sz="0" w:space="0" w:color="auto"/>
      </w:divBdr>
    </w:div>
    <w:div w:id="1736857964">
      <w:bodyDiv w:val="1"/>
      <w:marLeft w:val="0"/>
      <w:marRight w:val="0"/>
      <w:marTop w:val="0"/>
      <w:marBottom w:val="0"/>
      <w:divBdr>
        <w:top w:val="none" w:sz="0" w:space="0" w:color="auto"/>
        <w:left w:val="none" w:sz="0" w:space="0" w:color="auto"/>
        <w:bottom w:val="none" w:sz="0" w:space="0" w:color="auto"/>
        <w:right w:val="none" w:sz="0" w:space="0" w:color="auto"/>
      </w:divBdr>
    </w:div>
    <w:div w:id="1737169000">
      <w:bodyDiv w:val="1"/>
      <w:marLeft w:val="0"/>
      <w:marRight w:val="0"/>
      <w:marTop w:val="0"/>
      <w:marBottom w:val="0"/>
      <w:divBdr>
        <w:top w:val="none" w:sz="0" w:space="0" w:color="auto"/>
        <w:left w:val="none" w:sz="0" w:space="0" w:color="auto"/>
        <w:bottom w:val="none" w:sz="0" w:space="0" w:color="auto"/>
        <w:right w:val="none" w:sz="0" w:space="0" w:color="auto"/>
      </w:divBdr>
    </w:div>
    <w:div w:id="1740252712">
      <w:bodyDiv w:val="1"/>
      <w:marLeft w:val="0"/>
      <w:marRight w:val="0"/>
      <w:marTop w:val="0"/>
      <w:marBottom w:val="0"/>
      <w:divBdr>
        <w:top w:val="none" w:sz="0" w:space="0" w:color="auto"/>
        <w:left w:val="none" w:sz="0" w:space="0" w:color="auto"/>
        <w:bottom w:val="none" w:sz="0" w:space="0" w:color="auto"/>
        <w:right w:val="none" w:sz="0" w:space="0" w:color="auto"/>
      </w:divBdr>
    </w:div>
    <w:div w:id="1745176739">
      <w:bodyDiv w:val="1"/>
      <w:marLeft w:val="0"/>
      <w:marRight w:val="0"/>
      <w:marTop w:val="0"/>
      <w:marBottom w:val="0"/>
      <w:divBdr>
        <w:top w:val="none" w:sz="0" w:space="0" w:color="auto"/>
        <w:left w:val="none" w:sz="0" w:space="0" w:color="auto"/>
        <w:bottom w:val="none" w:sz="0" w:space="0" w:color="auto"/>
        <w:right w:val="none" w:sz="0" w:space="0" w:color="auto"/>
      </w:divBdr>
    </w:div>
    <w:div w:id="1746613109">
      <w:bodyDiv w:val="1"/>
      <w:marLeft w:val="0"/>
      <w:marRight w:val="0"/>
      <w:marTop w:val="0"/>
      <w:marBottom w:val="0"/>
      <w:divBdr>
        <w:top w:val="none" w:sz="0" w:space="0" w:color="auto"/>
        <w:left w:val="none" w:sz="0" w:space="0" w:color="auto"/>
        <w:bottom w:val="none" w:sz="0" w:space="0" w:color="auto"/>
        <w:right w:val="none" w:sz="0" w:space="0" w:color="auto"/>
      </w:divBdr>
    </w:div>
    <w:div w:id="1746949802">
      <w:bodyDiv w:val="1"/>
      <w:marLeft w:val="0"/>
      <w:marRight w:val="0"/>
      <w:marTop w:val="0"/>
      <w:marBottom w:val="0"/>
      <w:divBdr>
        <w:top w:val="none" w:sz="0" w:space="0" w:color="auto"/>
        <w:left w:val="none" w:sz="0" w:space="0" w:color="auto"/>
        <w:bottom w:val="none" w:sz="0" w:space="0" w:color="auto"/>
        <w:right w:val="none" w:sz="0" w:space="0" w:color="auto"/>
      </w:divBdr>
    </w:div>
    <w:div w:id="1754467439">
      <w:bodyDiv w:val="1"/>
      <w:marLeft w:val="0"/>
      <w:marRight w:val="0"/>
      <w:marTop w:val="0"/>
      <w:marBottom w:val="0"/>
      <w:divBdr>
        <w:top w:val="none" w:sz="0" w:space="0" w:color="auto"/>
        <w:left w:val="none" w:sz="0" w:space="0" w:color="auto"/>
        <w:bottom w:val="none" w:sz="0" w:space="0" w:color="auto"/>
        <w:right w:val="none" w:sz="0" w:space="0" w:color="auto"/>
      </w:divBdr>
    </w:div>
    <w:div w:id="1754476083">
      <w:bodyDiv w:val="1"/>
      <w:marLeft w:val="0"/>
      <w:marRight w:val="0"/>
      <w:marTop w:val="0"/>
      <w:marBottom w:val="0"/>
      <w:divBdr>
        <w:top w:val="none" w:sz="0" w:space="0" w:color="auto"/>
        <w:left w:val="none" w:sz="0" w:space="0" w:color="auto"/>
        <w:bottom w:val="none" w:sz="0" w:space="0" w:color="auto"/>
        <w:right w:val="none" w:sz="0" w:space="0" w:color="auto"/>
      </w:divBdr>
    </w:div>
    <w:div w:id="1759477652">
      <w:bodyDiv w:val="1"/>
      <w:marLeft w:val="0"/>
      <w:marRight w:val="0"/>
      <w:marTop w:val="0"/>
      <w:marBottom w:val="0"/>
      <w:divBdr>
        <w:top w:val="none" w:sz="0" w:space="0" w:color="auto"/>
        <w:left w:val="none" w:sz="0" w:space="0" w:color="auto"/>
        <w:bottom w:val="none" w:sz="0" w:space="0" w:color="auto"/>
        <w:right w:val="none" w:sz="0" w:space="0" w:color="auto"/>
      </w:divBdr>
    </w:div>
    <w:div w:id="1769423527">
      <w:bodyDiv w:val="1"/>
      <w:marLeft w:val="0"/>
      <w:marRight w:val="0"/>
      <w:marTop w:val="0"/>
      <w:marBottom w:val="0"/>
      <w:divBdr>
        <w:top w:val="none" w:sz="0" w:space="0" w:color="auto"/>
        <w:left w:val="none" w:sz="0" w:space="0" w:color="auto"/>
        <w:bottom w:val="none" w:sz="0" w:space="0" w:color="auto"/>
        <w:right w:val="none" w:sz="0" w:space="0" w:color="auto"/>
      </w:divBdr>
    </w:div>
    <w:div w:id="1771462392">
      <w:bodyDiv w:val="1"/>
      <w:marLeft w:val="0"/>
      <w:marRight w:val="0"/>
      <w:marTop w:val="0"/>
      <w:marBottom w:val="0"/>
      <w:divBdr>
        <w:top w:val="none" w:sz="0" w:space="0" w:color="auto"/>
        <w:left w:val="none" w:sz="0" w:space="0" w:color="auto"/>
        <w:bottom w:val="none" w:sz="0" w:space="0" w:color="auto"/>
        <w:right w:val="none" w:sz="0" w:space="0" w:color="auto"/>
      </w:divBdr>
    </w:div>
    <w:div w:id="1771467738">
      <w:bodyDiv w:val="1"/>
      <w:marLeft w:val="0"/>
      <w:marRight w:val="0"/>
      <w:marTop w:val="0"/>
      <w:marBottom w:val="0"/>
      <w:divBdr>
        <w:top w:val="none" w:sz="0" w:space="0" w:color="auto"/>
        <w:left w:val="none" w:sz="0" w:space="0" w:color="auto"/>
        <w:bottom w:val="none" w:sz="0" w:space="0" w:color="auto"/>
        <w:right w:val="none" w:sz="0" w:space="0" w:color="auto"/>
      </w:divBdr>
    </w:div>
    <w:div w:id="1771469343">
      <w:bodyDiv w:val="1"/>
      <w:marLeft w:val="0"/>
      <w:marRight w:val="0"/>
      <w:marTop w:val="0"/>
      <w:marBottom w:val="0"/>
      <w:divBdr>
        <w:top w:val="none" w:sz="0" w:space="0" w:color="auto"/>
        <w:left w:val="none" w:sz="0" w:space="0" w:color="auto"/>
        <w:bottom w:val="none" w:sz="0" w:space="0" w:color="auto"/>
        <w:right w:val="none" w:sz="0" w:space="0" w:color="auto"/>
      </w:divBdr>
    </w:div>
    <w:div w:id="1772314194">
      <w:bodyDiv w:val="1"/>
      <w:marLeft w:val="0"/>
      <w:marRight w:val="0"/>
      <w:marTop w:val="0"/>
      <w:marBottom w:val="0"/>
      <w:divBdr>
        <w:top w:val="none" w:sz="0" w:space="0" w:color="auto"/>
        <w:left w:val="none" w:sz="0" w:space="0" w:color="auto"/>
        <w:bottom w:val="none" w:sz="0" w:space="0" w:color="auto"/>
        <w:right w:val="none" w:sz="0" w:space="0" w:color="auto"/>
      </w:divBdr>
    </w:div>
    <w:div w:id="1774469439">
      <w:bodyDiv w:val="1"/>
      <w:marLeft w:val="0"/>
      <w:marRight w:val="0"/>
      <w:marTop w:val="0"/>
      <w:marBottom w:val="0"/>
      <w:divBdr>
        <w:top w:val="none" w:sz="0" w:space="0" w:color="auto"/>
        <w:left w:val="none" w:sz="0" w:space="0" w:color="auto"/>
        <w:bottom w:val="none" w:sz="0" w:space="0" w:color="auto"/>
        <w:right w:val="none" w:sz="0" w:space="0" w:color="auto"/>
      </w:divBdr>
    </w:div>
    <w:div w:id="1775056686">
      <w:bodyDiv w:val="1"/>
      <w:marLeft w:val="0"/>
      <w:marRight w:val="0"/>
      <w:marTop w:val="0"/>
      <w:marBottom w:val="0"/>
      <w:divBdr>
        <w:top w:val="none" w:sz="0" w:space="0" w:color="auto"/>
        <w:left w:val="none" w:sz="0" w:space="0" w:color="auto"/>
        <w:bottom w:val="none" w:sz="0" w:space="0" w:color="auto"/>
        <w:right w:val="none" w:sz="0" w:space="0" w:color="auto"/>
      </w:divBdr>
    </w:div>
    <w:div w:id="1779134667">
      <w:bodyDiv w:val="1"/>
      <w:marLeft w:val="0"/>
      <w:marRight w:val="0"/>
      <w:marTop w:val="0"/>
      <w:marBottom w:val="0"/>
      <w:divBdr>
        <w:top w:val="none" w:sz="0" w:space="0" w:color="auto"/>
        <w:left w:val="none" w:sz="0" w:space="0" w:color="auto"/>
        <w:bottom w:val="none" w:sz="0" w:space="0" w:color="auto"/>
        <w:right w:val="none" w:sz="0" w:space="0" w:color="auto"/>
      </w:divBdr>
    </w:div>
    <w:div w:id="1780448919">
      <w:bodyDiv w:val="1"/>
      <w:marLeft w:val="0"/>
      <w:marRight w:val="0"/>
      <w:marTop w:val="0"/>
      <w:marBottom w:val="0"/>
      <w:divBdr>
        <w:top w:val="none" w:sz="0" w:space="0" w:color="auto"/>
        <w:left w:val="none" w:sz="0" w:space="0" w:color="auto"/>
        <w:bottom w:val="none" w:sz="0" w:space="0" w:color="auto"/>
        <w:right w:val="none" w:sz="0" w:space="0" w:color="auto"/>
      </w:divBdr>
    </w:div>
    <w:div w:id="1781530643">
      <w:bodyDiv w:val="1"/>
      <w:marLeft w:val="0"/>
      <w:marRight w:val="0"/>
      <w:marTop w:val="0"/>
      <w:marBottom w:val="0"/>
      <w:divBdr>
        <w:top w:val="none" w:sz="0" w:space="0" w:color="auto"/>
        <w:left w:val="none" w:sz="0" w:space="0" w:color="auto"/>
        <w:bottom w:val="none" w:sz="0" w:space="0" w:color="auto"/>
        <w:right w:val="none" w:sz="0" w:space="0" w:color="auto"/>
      </w:divBdr>
    </w:div>
    <w:div w:id="1782187123">
      <w:bodyDiv w:val="1"/>
      <w:marLeft w:val="0"/>
      <w:marRight w:val="0"/>
      <w:marTop w:val="0"/>
      <w:marBottom w:val="0"/>
      <w:divBdr>
        <w:top w:val="none" w:sz="0" w:space="0" w:color="auto"/>
        <w:left w:val="none" w:sz="0" w:space="0" w:color="auto"/>
        <w:bottom w:val="none" w:sz="0" w:space="0" w:color="auto"/>
        <w:right w:val="none" w:sz="0" w:space="0" w:color="auto"/>
      </w:divBdr>
    </w:div>
    <w:div w:id="1782263215">
      <w:bodyDiv w:val="1"/>
      <w:marLeft w:val="0"/>
      <w:marRight w:val="0"/>
      <w:marTop w:val="0"/>
      <w:marBottom w:val="0"/>
      <w:divBdr>
        <w:top w:val="none" w:sz="0" w:space="0" w:color="auto"/>
        <w:left w:val="none" w:sz="0" w:space="0" w:color="auto"/>
        <w:bottom w:val="none" w:sz="0" w:space="0" w:color="auto"/>
        <w:right w:val="none" w:sz="0" w:space="0" w:color="auto"/>
      </w:divBdr>
    </w:div>
    <w:div w:id="1791784266">
      <w:bodyDiv w:val="1"/>
      <w:marLeft w:val="0"/>
      <w:marRight w:val="0"/>
      <w:marTop w:val="0"/>
      <w:marBottom w:val="0"/>
      <w:divBdr>
        <w:top w:val="none" w:sz="0" w:space="0" w:color="auto"/>
        <w:left w:val="none" w:sz="0" w:space="0" w:color="auto"/>
        <w:bottom w:val="none" w:sz="0" w:space="0" w:color="auto"/>
        <w:right w:val="none" w:sz="0" w:space="0" w:color="auto"/>
      </w:divBdr>
    </w:div>
    <w:div w:id="1793594950">
      <w:bodyDiv w:val="1"/>
      <w:marLeft w:val="0"/>
      <w:marRight w:val="0"/>
      <w:marTop w:val="0"/>
      <w:marBottom w:val="0"/>
      <w:divBdr>
        <w:top w:val="none" w:sz="0" w:space="0" w:color="auto"/>
        <w:left w:val="none" w:sz="0" w:space="0" w:color="auto"/>
        <w:bottom w:val="none" w:sz="0" w:space="0" w:color="auto"/>
        <w:right w:val="none" w:sz="0" w:space="0" w:color="auto"/>
      </w:divBdr>
    </w:div>
    <w:div w:id="1794401227">
      <w:bodyDiv w:val="1"/>
      <w:marLeft w:val="0"/>
      <w:marRight w:val="0"/>
      <w:marTop w:val="0"/>
      <w:marBottom w:val="0"/>
      <w:divBdr>
        <w:top w:val="none" w:sz="0" w:space="0" w:color="auto"/>
        <w:left w:val="none" w:sz="0" w:space="0" w:color="auto"/>
        <w:bottom w:val="none" w:sz="0" w:space="0" w:color="auto"/>
        <w:right w:val="none" w:sz="0" w:space="0" w:color="auto"/>
      </w:divBdr>
    </w:div>
    <w:div w:id="1795293470">
      <w:bodyDiv w:val="1"/>
      <w:marLeft w:val="0"/>
      <w:marRight w:val="0"/>
      <w:marTop w:val="0"/>
      <w:marBottom w:val="0"/>
      <w:divBdr>
        <w:top w:val="none" w:sz="0" w:space="0" w:color="auto"/>
        <w:left w:val="none" w:sz="0" w:space="0" w:color="auto"/>
        <w:bottom w:val="none" w:sz="0" w:space="0" w:color="auto"/>
        <w:right w:val="none" w:sz="0" w:space="0" w:color="auto"/>
      </w:divBdr>
    </w:div>
    <w:div w:id="1799102198">
      <w:bodyDiv w:val="1"/>
      <w:marLeft w:val="0"/>
      <w:marRight w:val="0"/>
      <w:marTop w:val="0"/>
      <w:marBottom w:val="0"/>
      <w:divBdr>
        <w:top w:val="none" w:sz="0" w:space="0" w:color="auto"/>
        <w:left w:val="none" w:sz="0" w:space="0" w:color="auto"/>
        <w:bottom w:val="none" w:sz="0" w:space="0" w:color="auto"/>
        <w:right w:val="none" w:sz="0" w:space="0" w:color="auto"/>
      </w:divBdr>
    </w:div>
    <w:div w:id="1799179926">
      <w:bodyDiv w:val="1"/>
      <w:marLeft w:val="0"/>
      <w:marRight w:val="0"/>
      <w:marTop w:val="0"/>
      <w:marBottom w:val="0"/>
      <w:divBdr>
        <w:top w:val="none" w:sz="0" w:space="0" w:color="auto"/>
        <w:left w:val="none" w:sz="0" w:space="0" w:color="auto"/>
        <w:bottom w:val="none" w:sz="0" w:space="0" w:color="auto"/>
        <w:right w:val="none" w:sz="0" w:space="0" w:color="auto"/>
      </w:divBdr>
    </w:div>
    <w:div w:id="1799491905">
      <w:bodyDiv w:val="1"/>
      <w:marLeft w:val="0"/>
      <w:marRight w:val="0"/>
      <w:marTop w:val="0"/>
      <w:marBottom w:val="0"/>
      <w:divBdr>
        <w:top w:val="none" w:sz="0" w:space="0" w:color="auto"/>
        <w:left w:val="none" w:sz="0" w:space="0" w:color="auto"/>
        <w:bottom w:val="none" w:sz="0" w:space="0" w:color="auto"/>
        <w:right w:val="none" w:sz="0" w:space="0" w:color="auto"/>
      </w:divBdr>
    </w:div>
    <w:div w:id="1799882833">
      <w:bodyDiv w:val="1"/>
      <w:marLeft w:val="0"/>
      <w:marRight w:val="0"/>
      <w:marTop w:val="0"/>
      <w:marBottom w:val="0"/>
      <w:divBdr>
        <w:top w:val="none" w:sz="0" w:space="0" w:color="auto"/>
        <w:left w:val="none" w:sz="0" w:space="0" w:color="auto"/>
        <w:bottom w:val="none" w:sz="0" w:space="0" w:color="auto"/>
        <w:right w:val="none" w:sz="0" w:space="0" w:color="auto"/>
      </w:divBdr>
    </w:div>
    <w:div w:id="1800610627">
      <w:bodyDiv w:val="1"/>
      <w:marLeft w:val="0"/>
      <w:marRight w:val="0"/>
      <w:marTop w:val="0"/>
      <w:marBottom w:val="0"/>
      <w:divBdr>
        <w:top w:val="none" w:sz="0" w:space="0" w:color="auto"/>
        <w:left w:val="none" w:sz="0" w:space="0" w:color="auto"/>
        <w:bottom w:val="none" w:sz="0" w:space="0" w:color="auto"/>
        <w:right w:val="none" w:sz="0" w:space="0" w:color="auto"/>
      </w:divBdr>
    </w:div>
    <w:div w:id="1800757739">
      <w:bodyDiv w:val="1"/>
      <w:marLeft w:val="0"/>
      <w:marRight w:val="0"/>
      <w:marTop w:val="0"/>
      <w:marBottom w:val="0"/>
      <w:divBdr>
        <w:top w:val="none" w:sz="0" w:space="0" w:color="auto"/>
        <w:left w:val="none" w:sz="0" w:space="0" w:color="auto"/>
        <w:bottom w:val="none" w:sz="0" w:space="0" w:color="auto"/>
        <w:right w:val="none" w:sz="0" w:space="0" w:color="auto"/>
      </w:divBdr>
    </w:div>
    <w:div w:id="1801798971">
      <w:bodyDiv w:val="1"/>
      <w:marLeft w:val="0"/>
      <w:marRight w:val="0"/>
      <w:marTop w:val="0"/>
      <w:marBottom w:val="0"/>
      <w:divBdr>
        <w:top w:val="none" w:sz="0" w:space="0" w:color="auto"/>
        <w:left w:val="none" w:sz="0" w:space="0" w:color="auto"/>
        <w:bottom w:val="none" w:sz="0" w:space="0" w:color="auto"/>
        <w:right w:val="none" w:sz="0" w:space="0" w:color="auto"/>
      </w:divBdr>
    </w:div>
    <w:div w:id="1802185866">
      <w:bodyDiv w:val="1"/>
      <w:marLeft w:val="0"/>
      <w:marRight w:val="0"/>
      <w:marTop w:val="0"/>
      <w:marBottom w:val="0"/>
      <w:divBdr>
        <w:top w:val="none" w:sz="0" w:space="0" w:color="auto"/>
        <w:left w:val="none" w:sz="0" w:space="0" w:color="auto"/>
        <w:bottom w:val="none" w:sz="0" w:space="0" w:color="auto"/>
        <w:right w:val="none" w:sz="0" w:space="0" w:color="auto"/>
      </w:divBdr>
    </w:div>
    <w:div w:id="1805780020">
      <w:bodyDiv w:val="1"/>
      <w:marLeft w:val="0"/>
      <w:marRight w:val="0"/>
      <w:marTop w:val="0"/>
      <w:marBottom w:val="0"/>
      <w:divBdr>
        <w:top w:val="none" w:sz="0" w:space="0" w:color="auto"/>
        <w:left w:val="none" w:sz="0" w:space="0" w:color="auto"/>
        <w:bottom w:val="none" w:sz="0" w:space="0" w:color="auto"/>
        <w:right w:val="none" w:sz="0" w:space="0" w:color="auto"/>
      </w:divBdr>
    </w:div>
    <w:div w:id="1807157293">
      <w:bodyDiv w:val="1"/>
      <w:marLeft w:val="0"/>
      <w:marRight w:val="0"/>
      <w:marTop w:val="0"/>
      <w:marBottom w:val="0"/>
      <w:divBdr>
        <w:top w:val="none" w:sz="0" w:space="0" w:color="auto"/>
        <w:left w:val="none" w:sz="0" w:space="0" w:color="auto"/>
        <w:bottom w:val="none" w:sz="0" w:space="0" w:color="auto"/>
        <w:right w:val="none" w:sz="0" w:space="0" w:color="auto"/>
      </w:divBdr>
    </w:div>
    <w:div w:id="1807627149">
      <w:bodyDiv w:val="1"/>
      <w:marLeft w:val="0"/>
      <w:marRight w:val="0"/>
      <w:marTop w:val="0"/>
      <w:marBottom w:val="0"/>
      <w:divBdr>
        <w:top w:val="none" w:sz="0" w:space="0" w:color="auto"/>
        <w:left w:val="none" w:sz="0" w:space="0" w:color="auto"/>
        <w:bottom w:val="none" w:sz="0" w:space="0" w:color="auto"/>
        <w:right w:val="none" w:sz="0" w:space="0" w:color="auto"/>
      </w:divBdr>
    </w:div>
    <w:div w:id="1809662701">
      <w:bodyDiv w:val="1"/>
      <w:marLeft w:val="0"/>
      <w:marRight w:val="0"/>
      <w:marTop w:val="0"/>
      <w:marBottom w:val="0"/>
      <w:divBdr>
        <w:top w:val="none" w:sz="0" w:space="0" w:color="auto"/>
        <w:left w:val="none" w:sz="0" w:space="0" w:color="auto"/>
        <w:bottom w:val="none" w:sz="0" w:space="0" w:color="auto"/>
        <w:right w:val="none" w:sz="0" w:space="0" w:color="auto"/>
      </w:divBdr>
    </w:div>
    <w:div w:id="1810702197">
      <w:bodyDiv w:val="1"/>
      <w:marLeft w:val="0"/>
      <w:marRight w:val="0"/>
      <w:marTop w:val="0"/>
      <w:marBottom w:val="0"/>
      <w:divBdr>
        <w:top w:val="none" w:sz="0" w:space="0" w:color="auto"/>
        <w:left w:val="none" w:sz="0" w:space="0" w:color="auto"/>
        <w:bottom w:val="none" w:sz="0" w:space="0" w:color="auto"/>
        <w:right w:val="none" w:sz="0" w:space="0" w:color="auto"/>
      </w:divBdr>
    </w:div>
    <w:div w:id="1811821247">
      <w:bodyDiv w:val="1"/>
      <w:marLeft w:val="0"/>
      <w:marRight w:val="0"/>
      <w:marTop w:val="0"/>
      <w:marBottom w:val="0"/>
      <w:divBdr>
        <w:top w:val="none" w:sz="0" w:space="0" w:color="auto"/>
        <w:left w:val="none" w:sz="0" w:space="0" w:color="auto"/>
        <w:bottom w:val="none" w:sz="0" w:space="0" w:color="auto"/>
        <w:right w:val="none" w:sz="0" w:space="0" w:color="auto"/>
      </w:divBdr>
    </w:div>
    <w:div w:id="1813329433">
      <w:bodyDiv w:val="1"/>
      <w:marLeft w:val="0"/>
      <w:marRight w:val="0"/>
      <w:marTop w:val="0"/>
      <w:marBottom w:val="0"/>
      <w:divBdr>
        <w:top w:val="none" w:sz="0" w:space="0" w:color="auto"/>
        <w:left w:val="none" w:sz="0" w:space="0" w:color="auto"/>
        <w:bottom w:val="none" w:sz="0" w:space="0" w:color="auto"/>
        <w:right w:val="none" w:sz="0" w:space="0" w:color="auto"/>
      </w:divBdr>
    </w:div>
    <w:div w:id="1815173665">
      <w:bodyDiv w:val="1"/>
      <w:marLeft w:val="0"/>
      <w:marRight w:val="0"/>
      <w:marTop w:val="0"/>
      <w:marBottom w:val="0"/>
      <w:divBdr>
        <w:top w:val="none" w:sz="0" w:space="0" w:color="auto"/>
        <w:left w:val="none" w:sz="0" w:space="0" w:color="auto"/>
        <w:bottom w:val="none" w:sz="0" w:space="0" w:color="auto"/>
        <w:right w:val="none" w:sz="0" w:space="0" w:color="auto"/>
      </w:divBdr>
    </w:div>
    <w:div w:id="1815945086">
      <w:bodyDiv w:val="1"/>
      <w:marLeft w:val="0"/>
      <w:marRight w:val="0"/>
      <w:marTop w:val="0"/>
      <w:marBottom w:val="0"/>
      <w:divBdr>
        <w:top w:val="none" w:sz="0" w:space="0" w:color="auto"/>
        <w:left w:val="none" w:sz="0" w:space="0" w:color="auto"/>
        <w:bottom w:val="none" w:sz="0" w:space="0" w:color="auto"/>
        <w:right w:val="none" w:sz="0" w:space="0" w:color="auto"/>
      </w:divBdr>
    </w:div>
    <w:div w:id="1818257962">
      <w:bodyDiv w:val="1"/>
      <w:marLeft w:val="0"/>
      <w:marRight w:val="0"/>
      <w:marTop w:val="0"/>
      <w:marBottom w:val="0"/>
      <w:divBdr>
        <w:top w:val="none" w:sz="0" w:space="0" w:color="auto"/>
        <w:left w:val="none" w:sz="0" w:space="0" w:color="auto"/>
        <w:bottom w:val="none" w:sz="0" w:space="0" w:color="auto"/>
        <w:right w:val="none" w:sz="0" w:space="0" w:color="auto"/>
      </w:divBdr>
    </w:div>
    <w:div w:id="1820800423">
      <w:bodyDiv w:val="1"/>
      <w:marLeft w:val="0"/>
      <w:marRight w:val="0"/>
      <w:marTop w:val="0"/>
      <w:marBottom w:val="0"/>
      <w:divBdr>
        <w:top w:val="none" w:sz="0" w:space="0" w:color="auto"/>
        <w:left w:val="none" w:sz="0" w:space="0" w:color="auto"/>
        <w:bottom w:val="none" w:sz="0" w:space="0" w:color="auto"/>
        <w:right w:val="none" w:sz="0" w:space="0" w:color="auto"/>
      </w:divBdr>
    </w:div>
    <w:div w:id="1827432717">
      <w:bodyDiv w:val="1"/>
      <w:marLeft w:val="0"/>
      <w:marRight w:val="0"/>
      <w:marTop w:val="0"/>
      <w:marBottom w:val="0"/>
      <w:divBdr>
        <w:top w:val="none" w:sz="0" w:space="0" w:color="auto"/>
        <w:left w:val="none" w:sz="0" w:space="0" w:color="auto"/>
        <w:bottom w:val="none" w:sz="0" w:space="0" w:color="auto"/>
        <w:right w:val="none" w:sz="0" w:space="0" w:color="auto"/>
      </w:divBdr>
    </w:div>
    <w:div w:id="1828745320">
      <w:bodyDiv w:val="1"/>
      <w:marLeft w:val="0"/>
      <w:marRight w:val="0"/>
      <w:marTop w:val="0"/>
      <w:marBottom w:val="0"/>
      <w:divBdr>
        <w:top w:val="none" w:sz="0" w:space="0" w:color="auto"/>
        <w:left w:val="none" w:sz="0" w:space="0" w:color="auto"/>
        <w:bottom w:val="none" w:sz="0" w:space="0" w:color="auto"/>
        <w:right w:val="none" w:sz="0" w:space="0" w:color="auto"/>
      </w:divBdr>
    </w:div>
    <w:div w:id="1831825716">
      <w:bodyDiv w:val="1"/>
      <w:marLeft w:val="0"/>
      <w:marRight w:val="0"/>
      <w:marTop w:val="0"/>
      <w:marBottom w:val="0"/>
      <w:divBdr>
        <w:top w:val="none" w:sz="0" w:space="0" w:color="auto"/>
        <w:left w:val="none" w:sz="0" w:space="0" w:color="auto"/>
        <w:bottom w:val="none" w:sz="0" w:space="0" w:color="auto"/>
        <w:right w:val="none" w:sz="0" w:space="0" w:color="auto"/>
      </w:divBdr>
    </w:div>
    <w:div w:id="1834032248">
      <w:bodyDiv w:val="1"/>
      <w:marLeft w:val="0"/>
      <w:marRight w:val="0"/>
      <w:marTop w:val="0"/>
      <w:marBottom w:val="0"/>
      <w:divBdr>
        <w:top w:val="none" w:sz="0" w:space="0" w:color="auto"/>
        <w:left w:val="none" w:sz="0" w:space="0" w:color="auto"/>
        <w:bottom w:val="none" w:sz="0" w:space="0" w:color="auto"/>
        <w:right w:val="none" w:sz="0" w:space="0" w:color="auto"/>
      </w:divBdr>
    </w:div>
    <w:div w:id="1834487043">
      <w:bodyDiv w:val="1"/>
      <w:marLeft w:val="0"/>
      <w:marRight w:val="0"/>
      <w:marTop w:val="0"/>
      <w:marBottom w:val="0"/>
      <w:divBdr>
        <w:top w:val="none" w:sz="0" w:space="0" w:color="auto"/>
        <w:left w:val="none" w:sz="0" w:space="0" w:color="auto"/>
        <w:bottom w:val="none" w:sz="0" w:space="0" w:color="auto"/>
        <w:right w:val="none" w:sz="0" w:space="0" w:color="auto"/>
      </w:divBdr>
    </w:div>
    <w:div w:id="1834567423">
      <w:bodyDiv w:val="1"/>
      <w:marLeft w:val="0"/>
      <w:marRight w:val="0"/>
      <w:marTop w:val="0"/>
      <w:marBottom w:val="0"/>
      <w:divBdr>
        <w:top w:val="none" w:sz="0" w:space="0" w:color="auto"/>
        <w:left w:val="none" w:sz="0" w:space="0" w:color="auto"/>
        <w:bottom w:val="none" w:sz="0" w:space="0" w:color="auto"/>
        <w:right w:val="none" w:sz="0" w:space="0" w:color="auto"/>
      </w:divBdr>
    </w:div>
    <w:div w:id="1836724318">
      <w:bodyDiv w:val="1"/>
      <w:marLeft w:val="0"/>
      <w:marRight w:val="0"/>
      <w:marTop w:val="0"/>
      <w:marBottom w:val="0"/>
      <w:divBdr>
        <w:top w:val="none" w:sz="0" w:space="0" w:color="auto"/>
        <w:left w:val="none" w:sz="0" w:space="0" w:color="auto"/>
        <w:bottom w:val="none" w:sz="0" w:space="0" w:color="auto"/>
        <w:right w:val="none" w:sz="0" w:space="0" w:color="auto"/>
      </w:divBdr>
    </w:div>
    <w:div w:id="1836873085">
      <w:bodyDiv w:val="1"/>
      <w:marLeft w:val="0"/>
      <w:marRight w:val="0"/>
      <w:marTop w:val="0"/>
      <w:marBottom w:val="0"/>
      <w:divBdr>
        <w:top w:val="none" w:sz="0" w:space="0" w:color="auto"/>
        <w:left w:val="none" w:sz="0" w:space="0" w:color="auto"/>
        <w:bottom w:val="none" w:sz="0" w:space="0" w:color="auto"/>
        <w:right w:val="none" w:sz="0" w:space="0" w:color="auto"/>
      </w:divBdr>
    </w:div>
    <w:div w:id="1837182146">
      <w:bodyDiv w:val="1"/>
      <w:marLeft w:val="0"/>
      <w:marRight w:val="0"/>
      <w:marTop w:val="0"/>
      <w:marBottom w:val="0"/>
      <w:divBdr>
        <w:top w:val="none" w:sz="0" w:space="0" w:color="auto"/>
        <w:left w:val="none" w:sz="0" w:space="0" w:color="auto"/>
        <w:bottom w:val="none" w:sz="0" w:space="0" w:color="auto"/>
        <w:right w:val="none" w:sz="0" w:space="0" w:color="auto"/>
      </w:divBdr>
    </w:div>
    <w:div w:id="1837456531">
      <w:bodyDiv w:val="1"/>
      <w:marLeft w:val="0"/>
      <w:marRight w:val="0"/>
      <w:marTop w:val="0"/>
      <w:marBottom w:val="0"/>
      <w:divBdr>
        <w:top w:val="none" w:sz="0" w:space="0" w:color="auto"/>
        <w:left w:val="none" w:sz="0" w:space="0" w:color="auto"/>
        <w:bottom w:val="none" w:sz="0" w:space="0" w:color="auto"/>
        <w:right w:val="none" w:sz="0" w:space="0" w:color="auto"/>
      </w:divBdr>
    </w:div>
    <w:div w:id="1837526616">
      <w:bodyDiv w:val="1"/>
      <w:marLeft w:val="0"/>
      <w:marRight w:val="0"/>
      <w:marTop w:val="0"/>
      <w:marBottom w:val="0"/>
      <w:divBdr>
        <w:top w:val="none" w:sz="0" w:space="0" w:color="auto"/>
        <w:left w:val="none" w:sz="0" w:space="0" w:color="auto"/>
        <w:bottom w:val="none" w:sz="0" w:space="0" w:color="auto"/>
        <w:right w:val="none" w:sz="0" w:space="0" w:color="auto"/>
      </w:divBdr>
    </w:div>
    <w:div w:id="1837572921">
      <w:bodyDiv w:val="1"/>
      <w:marLeft w:val="0"/>
      <w:marRight w:val="0"/>
      <w:marTop w:val="0"/>
      <w:marBottom w:val="0"/>
      <w:divBdr>
        <w:top w:val="none" w:sz="0" w:space="0" w:color="auto"/>
        <w:left w:val="none" w:sz="0" w:space="0" w:color="auto"/>
        <w:bottom w:val="none" w:sz="0" w:space="0" w:color="auto"/>
        <w:right w:val="none" w:sz="0" w:space="0" w:color="auto"/>
      </w:divBdr>
    </w:div>
    <w:div w:id="1839226864">
      <w:bodyDiv w:val="1"/>
      <w:marLeft w:val="0"/>
      <w:marRight w:val="0"/>
      <w:marTop w:val="0"/>
      <w:marBottom w:val="0"/>
      <w:divBdr>
        <w:top w:val="none" w:sz="0" w:space="0" w:color="auto"/>
        <w:left w:val="none" w:sz="0" w:space="0" w:color="auto"/>
        <w:bottom w:val="none" w:sz="0" w:space="0" w:color="auto"/>
        <w:right w:val="none" w:sz="0" w:space="0" w:color="auto"/>
      </w:divBdr>
    </w:div>
    <w:div w:id="1843622726">
      <w:bodyDiv w:val="1"/>
      <w:marLeft w:val="0"/>
      <w:marRight w:val="0"/>
      <w:marTop w:val="0"/>
      <w:marBottom w:val="0"/>
      <w:divBdr>
        <w:top w:val="none" w:sz="0" w:space="0" w:color="auto"/>
        <w:left w:val="none" w:sz="0" w:space="0" w:color="auto"/>
        <w:bottom w:val="none" w:sz="0" w:space="0" w:color="auto"/>
        <w:right w:val="none" w:sz="0" w:space="0" w:color="auto"/>
      </w:divBdr>
    </w:div>
    <w:div w:id="1849053854">
      <w:bodyDiv w:val="1"/>
      <w:marLeft w:val="0"/>
      <w:marRight w:val="0"/>
      <w:marTop w:val="0"/>
      <w:marBottom w:val="0"/>
      <w:divBdr>
        <w:top w:val="none" w:sz="0" w:space="0" w:color="auto"/>
        <w:left w:val="none" w:sz="0" w:space="0" w:color="auto"/>
        <w:bottom w:val="none" w:sz="0" w:space="0" w:color="auto"/>
        <w:right w:val="none" w:sz="0" w:space="0" w:color="auto"/>
      </w:divBdr>
    </w:div>
    <w:div w:id="1851676766">
      <w:bodyDiv w:val="1"/>
      <w:marLeft w:val="0"/>
      <w:marRight w:val="0"/>
      <w:marTop w:val="0"/>
      <w:marBottom w:val="0"/>
      <w:divBdr>
        <w:top w:val="none" w:sz="0" w:space="0" w:color="auto"/>
        <w:left w:val="none" w:sz="0" w:space="0" w:color="auto"/>
        <w:bottom w:val="none" w:sz="0" w:space="0" w:color="auto"/>
        <w:right w:val="none" w:sz="0" w:space="0" w:color="auto"/>
      </w:divBdr>
    </w:div>
    <w:div w:id="1858540083">
      <w:bodyDiv w:val="1"/>
      <w:marLeft w:val="0"/>
      <w:marRight w:val="0"/>
      <w:marTop w:val="0"/>
      <w:marBottom w:val="0"/>
      <w:divBdr>
        <w:top w:val="none" w:sz="0" w:space="0" w:color="auto"/>
        <w:left w:val="none" w:sz="0" w:space="0" w:color="auto"/>
        <w:bottom w:val="none" w:sz="0" w:space="0" w:color="auto"/>
        <w:right w:val="none" w:sz="0" w:space="0" w:color="auto"/>
      </w:divBdr>
    </w:div>
    <w:div w:id="1859464661">
      <w:bodyDiv w:val="1"/>
      <w:marLeft w:val="0"/>
      <w:marRight w:val="0"/>
      <w:marTop w:val="0"/>
      <w:marBottom w:val="0"/>
      <w:divBdr>
        <w:top w:val="none" w:sz="0" w:space="0" w:color="auto"/>
        <w:left w:val="none" w:sz="0" w:space="0" w:color="auto"/>
        <w:bottom w:val="none" w:sz="0" w:space="0" w:color="auto"/>
        <w:right w:val="none" w:sz="0" w:space="0" w:color="auto"/>
      </w:divBdr>
    </w:div>
    <w:div w:id="1859542322">
      <w:bodyDiv w:val="1"/>
      <w:marLeft w:val="0"/>
      <w:marRight w:val="0"/>
      <w:marTop w:val="0"/>
      <w:marBottom w:val="0"/>
      <w:divBdr>
        <w:top w:val="none" w:sz="0" w:space="0" w:color="auto"/>
        <w:left w:val="none" w:sz="0" w:space="0" w:color="auto"/>
        <w:bottom w:val="none" w:sz="0" w:space="0" w:color="auto"/>
        <w:right w:val="none" w:sz="0" w:space="0" w:color="auto"/>
      </w:divBdr>
    </w:div>
    <w:div w:id="1860661600">
      <w:bodyDiv w:val="1"/>
      <w:marLeft w:val="0"/>
      <w:marRight w:val="0"/>
      <w:marTop w:val="0"/>
      <w:marBottom w:val="0"/>
      <w:divBdr>
        <w:top w:val="none" w:sz="0" w:space="0" w:color="auto"/>
        <w:left w:val="none" w:sz="0" w:space="0" w:color="auto"/>
        <w:bottom w:val="none" w:sz="0" w:space="0" w:color="auto"/>
        <w:right w:val="none" w:sz="0" w:space="0" w:color="auto"/>
      </w:divBdr>
    </w:div>
    <w:div w:id="1862162657">
      <w:bodyDiv w:val="1"/>
      <w:marLeft w:val="0"/>
      <w:marRight w:val="0"/>
      <w:marTop w:val="0"/>
      <w:marBottom w:val="0"/>
      <w:divBdr>
        <w:top w:val="none" w:sz="0" w:space="0" w:color="auto"/>
        <w:left w:val="none" w:sz="0" w:space="0" w:color="auto"/>
        <w:bottom w:val="none" w:sz="0" w:space="0" w:color="auto"/>
        <w:right w:val="none" w:sz="0" w:space="0" w:color="auto"/>
      </w:divBdr>
    </w:div>
    <w:div w:id="1862429338">
      <w:bodyDiv w:val="1"/>
      <w:marLeft w:val="0"/>
      <w:marRight w:val="0"/>
      <w:marTop w:val="0"/>
      <w:marBottom w:val="0"/>
      <w:divBdr>
        <w:top w:val="none" w:sz="0" w:space="0" w:color="auto"/>
        <w:left w:val="none" w:sz="0" w:space="0" w:color="auto"/>
        <w:bottom w:val="none" w:sz="0" w:space="0" w:color="auto"/>
        <w:right w:val="none" w:sz="0" w:space="0" w:color="auto"/>
      </w:divBdr>
    </w:div>
    <w:div w:id="1862889014">
      <w:bodyDiv w:val="1"/>
      <w:marLeft w:val="0"/>
      <w:marRight w:val="0"/>
      <w:marTop w:val="0"/>
      <w:marBottom w:val="0"/>
      <w:divBdr>
        <w:top w:val="none" w:sz="0" w:space="0" w:color="auto"/>
        <w:left w:val="none" w:sz="0" w:space="0" w:color="auto"/>
        <w:bottom w:val="none" w:sz="0" w:space="0" w:color="auto"/>
        <w:right w:val="none" w:sz="0" w:space="0" w:color="auto"/>
      </w:divBdr>
    </w:div>
    <w:div w:id="1863587164">
      <w:bodyDiv w:val="1"/>
      <w:marLeft w:val="0"/>
      <w:marRight w:val="0"/>
      <w:marTop w:val="0"/>
      <w:marBottom w:val="0"/>
      <w:divBdr>
        <w:top w:val="none" w:sz="0" w:space="0" w:color="auto"/>
        <w:left w:val="none" w:sz="0" w:space="0" w:color="auto"/>
        <w:bottom w:val="none" w:sz="0" w:space="0" w:color="auto"/>
        <w:right w:val="none" w:sz="0" w:space="0" w:color="auto"/>
      </w:divBdr>
    </w:div>
    <w:div w:id="1869633742">
      <w:bodyDiv w:val="1"/>
      <w:marLeft w:val="0"/>
      <w:marRight w:val="0"/>
      <w:marTop w:val="0"/>
      <w:marBottom w:val="0"/>
      <w:divBdr>
        <w:top w:val="none" w:sz="0" w:space="0" w:color="auto"/>
        <w:left w:val="none" w:sz="0" w:space="0" w:color="auto"/>
        <w:bottom w:val="none" w:sz="0" w:space="0" w:color="auto"/>
        <w:right w:val="none" w:sz="0" w:space="0" w:color="auto"/>
      </w:divBdr>
    </w:div>
    <w:div w:id="1871455449">
      <w:bodyDiv w:val="1"/>
      <w:marLeft w:val="0"/>
      <w:marRight w:val="0"/>
      <w:marTop w:val="0"/>
      <w:marBottom w:val="0"/>
      <w:divBdr>
        <w:top w:val="none" w:sz="0" w:space="0" w:color="auto"/>
        <w:left w:val="none" w:sz="0" w:space="0" w:color="auto"/>
        <w:bottom w:val="none" w:sz="0" w:space="0" w:color="auto"/>
        <w:right w:val="none" w:sz="0" w:space="0" w:color="auto"/>
      </w:divBdr>
    </w:div>
    <w:div w:id="1871529482">
      <w:bodyDiv w:val="1"/>
      <w:marLeft w:val="0"/>
      <w:marRight w:val="0"/>
      <w:marTop w:val="0"/>
      <w:marBottom w:val="0"/>
      <w:divBdr>
        <w:top w:val="none" w:sz="0" w:space="0" w:color="auto"/>
        <w:left w:val="none" w:sz="0" w:space="0" w:color="auto"/>
        <w:bottom w:val="none" w:sz="0" w:space="0" w:color="auto"/>
        <w:right w:val="none" w:sz="0" w:space="0" w:color="auto"/>
      </w:divBdr>
    </w:div>
    <w:div w:id="1871724858">
      <w:bodyDiv w:val="1"/>
      <w:marLeft w:val="0"/>
      <w:marRight w:val="0"/>
      <w:marTop w:val="0"/>
      <w:marBottom w:val="0"/>
      <w:divBdr>
        <w:top w:val="none" w:sz="0" w:space="0" w:color="auto"/>
        <w:left w:val="none" w:sz="0" w:space="0" w:color="auto"/>
        <w:bottom w:val="none" w:sz="0" w:space="0" w:color="auto"/>
        <w:right w:val="none" w:sz="0" w:space="0" w:color="auto"/>
      </w:divBdr>
    </w:div>
    <w:div w:id="1872649514">
      <w:bodyDiv w:val="1"/>
      <w:marLeft w:val="0"/>
      <w:marRight w:val="0"/>
      <w:marTop w:val="0"/>
      <w:marBottom w:val="0"/>
      <w:divBdr>
        <w:top w:val="none" w:sz="0" w:space="0" w:color="auto"/>
        <w:left w:val="none" w:sz="0" w:space="0" w:color="auto"/>
        <w:bottom w:val="none" w:sz="0" w:space="0" w:color="auto"/>
        <w:right w:val="none" w:sz="0" w:space="0" w:color="auto"/>
      </w:divBdr>
    </w:div>
    <w:div w:id="1872918778">
      <w:bodyDiv w:val="1"/>
      <w:marLeft w:val="0"/>
      <w:marRight w:val="0"/>
      <w:marTop w:val="0"/>
      <w:marBottom w:val="0"/>
      <w:divBdr>
        <w:top w:val="none" w:sz="0" w:space="0" w:color="auto"/>
        <w:left w:val="none" w:sz="0" w:space="0" w:color="auto"/>
        <w:bottom w:val="none" w:sz="0" w:space="0" w:color="auto"/>
        <w:right w:val="none" w:sz="0" w:space="0" w:color="auto"/>
      </w:divBdr>
    </w:div>
    <w:div w:id="1874225992">
      <w:bodyDiv w:val="1"/>
      <w:marLeft w:val="0"/>
      <w:marRight w:val="0"/>
      <w:marTop w:val="0"/>
      <w:marBottom w:val="0"/>
      <w:divBdr>
        <w:top w:val="none" w:sz="0" w:space="0" w:color="auto"/>
        <w:left w:val="none" w:sz="0" w:space="0" w:color="auto"/>
        <w:bottom w:val="none" w:sz="0" w:space="0" w:color="auto"/>
        <w:right w:val="none" w:sz="0" w:space="0" w:color="auto"/>
      </w:divBdr>
    </w:div>
    <w:div w:id="1874803596">
      <w:bodyDiv w:val="1"/>
      <w:marLeft w:val="0"/>
      <w:marRight w:val="0"/>
      <w:marTop w:val="0"/>
      <w:marBottom w:val="0"/>
      <w:divBdr>
        <w:top w:val="none" w:sz="0" w:space="0" w:color="auto"/>
        <w:left w:val="none" w:sz="0" w:space="0" w:color="auto"/>
        <w:bottom w:val="none" w:sz="0" w:space="0" w:color="auto"/>
        <w:right w:val="none" w:sz="0" w:space="0" w:color="auto"/>
      </w:divBdr>
    </w:div>
    <w:div w:id="1874883103">
      <w:bodyDiv w:val="1"/>
      <w:marLeft w:val="0"/>
      <w:marRight w:val="0"/>
      <w:marTop w:val="0"/>
      <w:marBottom w:val="0"/>
      <w:divBdr>
        <w:top w:val="none" w:sz="0" w:space="0" w:color="auto"/>
        <w:left w:val="none" w:sz="0" w:space="0" w:color="auto"/>
        <w:bottom w:val="none" w:sz="0" w:space="0" w:color="auto"/>
        <w:right w:val="none" w:sz="0" w:space="0" w:color="auto"/>
      </w:divBdr>
    </w:div>
    <w:div w:id="1878621898">
      <w:bodyDiv w:val="1"/>
      <w:marLeft w:val="0"/>
      <w:marRight w:val="0"/>
      <w:marTop w:val="0"/>
      <w:marBottom w:val="0"/>
      <w:divBdr>
        <w:top w:val="none" w:sz="0" w:space="0" w:color="auto"/>
        <w:left w:val="none" w:sz="0" w:space="0" w:color="auto"/>
        <w:bottom w:val="none" w:sz="0" w:space="0" w:color="auto"/>
        <w:right w:val="none" w:sz="0" w:space="0" w:color="auto"/>
      </w:divBdr>
    </w:div>
    <w:div w:id="1879122742">
      <w:bodyDiv w:val="1"/>
      <w:marLeft w:val="0"/>
      <w:marRight w:val="0"/>
      <w:marTop w:val="0"/>
      <w:marBottom w:val="0"/>
      <w:divBdr>
        <w:top w:val="none" w:sz="0" w:space="0" w:color="auto"/>
        <w:left w:val="none" w:sz="0" w:space="0" w:color="auto"/>
        <w:bottom w:val="none" w:sz="0" w:space="0" w:color="auto"/>
        <w:right w:val="none" w:sz="0" w:space="0" w:color="auto"/>
      </w:divBdr>
    </w:div>
    <w:div w:id="1880509318">
      <w:bodyDiv w:val="1"/>
      <w:marLeft w:val="0"/>
      <w:marRight w:val="0"/>
      <w:marTop w:val="0"/>
      <w:marBottom w:val="0"/>
      <w:divBdr>
        <w:top w:val="none" w:sz="0" w:space="0" w:color="auto"/>
        <w:left w:val="none" w:sz="0" w:space="0" w:color="auto"/>
        <w:bottom w:val="none" w:sz="0" w:space="0" w:color="auto"/>
        <w:right w:val="none" w:sz="0" w:space="0" w:color="auto"/>
      </w:divBdr>
    </w:div>
    <w:div w:id="1880582336">
      <w:bodyDiv w:val="1"/>
      <w:marLeft w:val="0"/>
      <w:marRight w:val="0"/>
      <w:marTop w:val="0"/>
      <w:marBottom w:val="0"/>
      <w:divBdr>
        <w:top w:val="none" w:sz="0" w:space="0" w:color="auto"/>
        <w:left w:val="none" w:sz="0" w:space="0" w:color="auto"/>
        <w:bottom w:val="none" w:sz="0" w:space="0" w:color="auto"/>
        <w:right w:val="none" w:sz="0" w:space="0" w:color="auto"/>
      </w:divBdr>
    </w:div>
    <w:div w:id="1880971427">
      <w:bodyDiv w:val="1"/>
      <w:marLeft w:val="0"/>
      <w:marRight w:val="0"/>
      <w:marTop w:val="0"/>
      <w:marBottom w:val="0"/>
      <w:divBdr>
        <w:top w:val="none" w:sz="0" w:space="0" w:color="auto"/>
        <w:left w:val="none" w:sz="0" w:space="0" w:color="auto"/>
        <w:bottom w:val="none" w:sz="0" w:space="0" w:color="auto"/>
        <w:right w:val="none" w:sz="0" w:space="0" w:color="auto"/>
      </w:divBdr>
    </w:div>
    <w:div w:id="1881437487">
      <w:bodyDiv w:val="1"/>
      <w:marLeft w:val="0"/>
      <w:marRight w:val="0"/>
      <w:marTop w:val="0"/>
      <w:marBottom w:val="0"/>
      <w:divBdr>
        <w:top w:val="none" w:sz="0" w:space="0" w:color="auto"/>
        <w:left w:val="none" w:sz="0" w:space="0" w:color="auto"/>
        <w:bottom w:val="none" w:sz="0" w:space="0" w:color="auto"/>
        <w:right w:val="none" w:sz="0" w:space="0" w:color="auto"/>
      </w:divBdr>
    </w:div>
    <w:div w:id="1882084504">
      <w:bodyDiv w:val="1"/>
      <w:marLeft w:val="0"/>
      <w:marRight w:val="0"/>
      <w:marTop w:val="0"/>
      <w:marBottom w:val="0"/>
      <w:divBdr>
        <w:top w:val="none" w:sz="0" w:space="0" w:color="auto"/>
        <w:left w:val="none" w:sz="0" w:space="0" w:color="auto"/>
        <w:bottom w:val="none" w:sz="0" w:space="0" w:color="auto"/>
        <w:right w:val="none" w:sz="0" w:space="0" w:color="auto"/>
      </w:divBdr>
    </w:div>
    <w:div w:id="1883707249">
      <w:bodyDiv w:val="1"/>
      <w:marLeft w:val="0"/>
      <w:marRight w:val="0"/>
      <w:marTop w:val="0"/>
      <w:marBottom w:val="0"/>
      <w:divBdr>
        <w:top w:val="none" w:sz="0" w:space="0" w:color="auto"/>
        <w:left w:val="none" w:sz="0" w:space="0" w:color="auto"/>
        <w:bottom w:val="none" w:sz="0" w:space="0" w:color="auto"/>
        <w:right w:val="none" w:sz="0" w:space="0" w:color="auto"/>
      </w:divBdr>
    </w:div>
    <w:div w:id="1885555090">
      <w:bodyDiv w:val="1"/>
      <w:marLeft w:val="0"/>
      <w:marRight w:val="0"/>
      <w:marTop w:val="0"/>
      <w:marBottom w:val="0"/>
      <w:divBdr>
        <w:top w:val="none" w:sz="0" w:space="0" w:color="auto"/>
        <w:left w:val="none" w:sz="0" w:space="0" w:color="auto"/>
        <w:bottom w:val="none" w:sz="0" w:space="0" w:color="auto"/>
        <w:right w:val="none" w:sz="0" w:space="0" w:color="auto"/>
      </w:divBdr>
    </w:div>
    <w:div w:id="1889609040">
      <w:bodyDiv w:val="1"/>
      <w:marLeft w:val="0"/>
      <w:marRight w:val="0"/>
      <w:marTop w:val="0"/>
      <w:marBottom w:val="0"/>
      <w:divBdr>
        <w:top w:val="none" w:sz="0" w:space="0" w:color="auto"/>
        <w:left w:val="none" w:sz="0" w:space="0" w:color="auto"/>
        <w:bottom w:val="none" w:sz="0" w:space="0" w:color="auto"/>
        <w:right w:val="none" w:sz="0" w:space="0" w:color="auto"/>
      </w:divBdr>
    </w:div>
    <w:div w:id="1890916821">
      <w:bodyDiv w:val="1"/>
      <w:marLeft w:val="0"/>
      <w:marRight w:val="0"/>
      <w:marTop w:val="0"/>
      <w:marBottom w:val="0"/>
      <w:divBdr>
        <w:top w:val="none" w:sz="0" w:space="0" w:color="auto"/>
        <w:left w:val="none" w:sz="0" w:space="0" w:color="auto"/>
        <w:bottom w:val="none" w:sz="0" w:space="0" w:color="auto"/>
        <w:right w:val="none" w:sz="0" w:space="0" w:color="auto"/>
      </w:divBdr>
    </w:div>
    <w:div w:id="1892575959">
      <w:bodyDiv w:val="1"/>
      <w:marLeft w:val="0"/>
      <w:marRight w:val="0"/>
      <w:marTop w:val="0"/>
      <w:marBottom w:val="0"/>
      <w:divBdr>
        <w:top w:val="none" w:sz="0" w:space="0" w:color="auto"/>
        <w:left w:val="none" w:sz="0" w:space="0" w:color="auto"/>
        <w:bottom w:val="none" w:sz="0" w:space="0" w:color="auto"/>
        <w:right w:val="none" w:sz="0" w:space="0" w:color="auto"/>
      </w:divBdr>
    </w:div>
    <w:div w:id="1892769719">
      <w:bodyDiv w:val="1"/>
      <w:marLeft w:val="0"/>
      <w:marRight w:val="0"/>
      <w:marTop w:val="0"/>
      <w:marBottom w:val="0"/>
      <w:divBdr>
        <w:top w:val="none" w:sz="0" w:space="0" w:color="auto"/>
        <w:left w:val="none" w:sz="0" w:space="0" w:color="auto"/>
        <w:bottom w:val="none" w:sz="0" w:space="0" w:color="auto"/>
        <w:right w:val="none" w:sz="0" w:space="0" w:color="auto"/>
      </w:divBdr>
    </w:div>
    <w:div w:id="1893541207">
      <w:bodyDiv w:val="1"/>
      <w:marLeft w:val="0"/>
      <w:marRight w:val="0"/>
      <w:marTop w:val="0"/>
      <w:marBottom w:val="0"/>
      <w:divBdr>
        <w:top w:val="none" w:sz="0" w:space="0" w:color="auto"/>
        <w:left w:val="none" w:sz="0" w:space="0" w:color="auto"/>
        <w:bottom w:val="none" w:sz="0" w:space="0" w:color="auto"/>
        <w:right w:val="none" w:sz="0" w:space="0" w:color="auto"/>
      </w:divBdr>
    </w:div>
    <w:div w:id="1894611664">
      <w:bodyDiv w:val="1"/>
      <w:marLeft w:val="0"/>
      <w:marRight w:val="0"/>
      <w:marTop w:val="0"/>
      <w:marBottom w:val="0"/>
      <w:divBdr>
        <w:top w:val="none" w:sz="0" w:space="0" w:color="auto"/>
        <w:left w:val="none" w:sz="0" w:space="0" w:color="auto"/>
        <w:bottom w:val="none" w:sz="0" w:space="0" w:color="auto"/>
        <w:right w:val="none" w:sz="0" w:space="0" w:color="auto"/>
      </w:divBdr>
    </w:div>
    <w:div w:id="1895311754">
      <w:bodyDiv w:val="1"/>
      <w:marLeft w:val="0"/>
      <w:marRight w:val="0"/>
      <w:marTop w:val="0"/>
      <w:marBottom w:val="0"/>
      <w:divBdr>
        <w:top w:val="none" w:sz="0" w:space="0" w:color="auto"/>
        <w:left w:val="none" w:sz="0" w:space="0" w:color="auto"/>
        <w:bottom w:val="none" w:sz="0" w:space="0" w:color="auto"/>
        <w:right w:val="none" w:sz="0" w:space="0" w:color="auto"/>
      </w:divBdr>
    </w:div>
    <w:div w:id="1896114420">
      <w:bodyDiv w:val="1"/>
      <w:marLeft w:val="0"/>
      <w:marRight w:val="0"/>
      <w:marTop w:val="0"/>
      <w:marBottom w:val="0"/>
      <w:divBdr>
        <w:top w:val="none" w:sz="0" w:space="0" w:color="auto"/>
        <w:left w:val="none" w:sz="0" w:space="0" w:color="auto"/>
        <w:bottom w:val="none" w:sz="0" w:space="0" w:color="auto"/>
        <w:right w:val="none" w:sz="0" w:space="0" w:color="auto"/>
      </w:divBdr>
    </w:div>
    <w:div w:id="1899125058">
      <w:bodyDiv w:val="1"/>
      <w:marLeft w:val="0"/>
      <w:marRight w:val="0"/>
      <w:marTop w:val="0"/>
      <w:marBottom w:val="0"/>
      <w:divBdr>
        <w:top w:val="none" w:sz="0" w:space="0" w:color="auto"/>
        <w:left w:val="none" w:sz="0" w:space="0" w:color="auto"/>
        <w:bottom w:val="none" w:sz="0" w:space="0" w:color="auto"/>
        <w:right w:val="none" w:sz="0" w:space="0" w:color="auto"/>
      </w:divBdr>
    </w:div>
    <w:div w:id="1899196418">
      <w:bodyDiv w:val="1"/>
      <w:marLeft w:val="0"/>
      <w:marRight w:val="0"/>
      <w:marTop w:val="0"/>
      <w:marBottom w:val="0"/>
      <w:divBdr>
        <w:top w:val="none" w:sz="0" w:space="0" w:color="auto"/>
        <w:left w:val="none" w:sz="0" w:space="0" w:color="auto"/>
        <w:bottom w:val="none" w:sz="0" w:space="0" w:color="auto"/>
        <w:right w:val="none" w:sz="0" w:space="0" w:color="auto"/>
      </w:divBdr>
    </w:div>
    <w:div w:id="1900746967">
      <w:bodyDiv w:val="1"/>
      <w:marLeft w:val="0"/>
      <w:marRight w:val="0"/>
      <w:marTop w:val="0"/>
      <w:marBottom w:val="0"/>
      <w:divBdr>
        <w:top w:val="none" w:sz="0" w:space="0" w:color="auto"/>
        <w:left w:val="none" w:sz="0" w:space="0" w:color="auto"/>
        <w:bottom w:val="none" w:sz="0" w:space="0" w:color="auto"/>
        <w:right w:val="none" w:sz="0" w:space="0" w:color="auto"/>
      </w:divBdr>
    </w:div>
    <w:div w:id="1901751115">
      <w:bodyDiv w:val="1"/>
      <w:marLeft w:val="0"/>
      <w:marRight w:val="0"/>
      <w:marTop w:val="0"/>
      <w:marBottom w:val="0"/>
      <w:divBdr>
        <w:top w:val="none" w:sz="0" w:space="0" w:color="auto"/>
        <w:left w:val="none" w:sz="0" w:space="0" w:color="auto"/>
        <w:bottom w:val="none" w:sz="0" w:space="0" w:color="auto"/>
        <w:right w:val="none" w:sz="0" w:space="0" w:color="auto"/>
      </w:divBdr>
    </w:div>
    <w:div w:id="1902517089">
      <w:bodyDiv w:val="1"/>
      <w:marLeft w:val="0"/>
      <w:marRight w:val="0"/>
      <w:marTop w:val="0"/>
      <w:marBottom w:val="0"/>
      <w:divBdr>
        <w:top w:val="none" w:sz="0" w:space="0" w:color="auto"/>
        <w:left w:val="none" w:sz="0" w:space="0" w:color="auto"/>
        <w:bottom w:val="none" w:sz="0" w:space="0" w:color="auto"/>
        <w:right w:val="none" w:sz="0" w:space="0" w:color="auto"/>
      </w:divBdr>
    </w:div>
    <w:div w:id="1905137921">
      <w:bodyDiv w:val="1"/>
      <w:marLeft w:val="0"/>
      <w:marRight w:val="0"/>
      <w:marTop w:val="0"/>
      <w:marBottom w:val="0"/>
      <w:divBdr>
        <w:top w:val="none" w:sz="0" w:space="0" w:color="auto"/>
        <w:left w:val="none" w:sz="0" w:space="0" w:color="auto"/>
        <w:bottom w:val="none" w:sz="0" w:space="0" w:color="auto"/>
        <w:right w:val="none" w:sz="0" w:space="0" w:color="auto"/>
      </w:divBdr>
    </w:div>
    <w:div w:id="1908609498">
      <w:bodyDiv w:val="1"/>
      <w:marLeft w:val="0"/>
      <w:marRight w:val="0"/>
      <w:marTop w:val="0"/>
      <w:marBottom w:val="0"/>
      <w:divBdr>
        <w:top w:val="none" w:sz="0" w:space="0" w:color="auto"/>
        <w:left w:val="none" w:sz="0" w:space="0" w:color="auto"/>
        <w:bottom w:val="none" w:sz="0" w:space="0" w:color="auto"/>
        <w:right w:val="none" w:sz="0" w:space="0" w:color="auto"/>
      </w:divBdr>
    </w:div>
    <w:div w:id="1911621542">
      <w:bodyDiv w:val="1"/>
      <w:marLeft w:val="0"/>
      <w:marRight w:val="0"/>
      <w:marTop w:val="0"/>
      <w:marBottom w:val="0"/>
      <w:divBdr>
        <w:top w:val="none" w:sz="0" w:space="0" w:color="auto"/>
        <w:left w:val="none" w:sz="0" w:space="0" w:color="auto"/>
        <w:bottom w:val="none" w:sz="0" w:space="0" w:color="auto"/>
        <w:right w:val="none" w:sz="0" w:space="0" w:color="auto"/>
      </w:divBdr>
    </w:div>
    <w:div w:id="1912419549">
      <w:bodyDiv w:val="1"/>
      <w:marLeft w:val="0"/>
      <w:marRight w:val="0"/>
      <w:marTop w:val="0"/>
      <w:marBottom w:val="0"/>
      <w:divBdr>
        <w:top w:val="none" w:sz="0" w:space="0" w:color="auto"/>
        <w:left w:val="none" w:sz="0" w:space="0" w:color="auto"/>
        <w:bottom w:val="none" w:sz="0" w:space="0" w:color="auto"/>
        <w:right w:val="none" w:sz="0" w:space="0" w:color="auto"/>
      </w:divBdr>
    </w:div>
    <w:div w:id="1915123187">
      <w:bodyDiv w:val="1"/>
      <w:marLeft w:val="0"/>
      <w:marRight w:val="0"/>
      <w:marTop w:val="0"/>
      <w:marBottom w:val="0"/>
      <w:divBdr>
        <w:top w:val="none" w:sz="0" w:space="0" w:color="auto"/>
        <w:left w:val="none" w:sz="0" w:space="0" w:color="auto"/>
        <w:bottom w:val="none" w:sz="0" w:space="0" w:color="auto"/>
        <w:right w:val="none" w:sz="0" w:space="0" w:color="auto"/>
      </w:divBdr>
    </w:div>
    <w:div w:id="1917472832">
      <w:bodyDiv w:val="1"/>
      <w:marLeft w:val="0"/>
      <w:marRight w:val="0"/>
      <w:marTop w:val="0"/>
      <w:marBottom w:val="0"/>
      <w:divBdr>
        <w:top w:val="none" w:sz="0" w:space="0" w:color="auto"/>
        <w:left w:val="none" w:sz="0" w:space="0" w:color="auto"/>
        <w:bottom w:val="none" w:sz="0" w:space="0" w:color="auto"/>
        <w:right w:val="none" w:sz="0" w:space="0" w:color="auto"/>
      </w:divBdr>
    </w:div>
    <w:div w:id="1918589805">
      <w:bodyDiv w:val="1"/>
      <w:marLeft w:val="0"/>
      <w:marRight w:val="0"/>
      <w:marTop w:val="0"/>
      <w:marBottom w:val="0"/>
      <w:divBdr>
        <w:top w:val="none" w:sz="0" w:space="0" w:color="auto"/>
        <w:left w:val="none" w:sz="0" w:space="0" w:color="auto"/>
        <w:bottom w:val="none" w:sz="0" w:space="0" w:color="auto"/>
        <w:right w:val="none" w:sz="0" w:space="0" w:color="auto"/>
      </w:divBdr>
    </w:div>
    <w:div w:id="1920480540">
      <w:bodyDiv w:val="1"/>
      <w:marLeft w:val="0"/>
      <w:marRight w:val="0"/>
      <w:marTop w:val="0"/>
      <w:marBottom w:val="0"/>
      <w:divBdr>
        <w:top w:val="none" w:sz="0" w:space="0" w:color="auto"/>
        <w:left w:val="none" w:sz="0" w:space="0" w:color="auto"/>
        <w:bottom w:val="none" w:sz="0" w:space="0" w:color="auto"/>
        <w:right w:val="none" w:sz="0" w:space="0" w:color="auto"/>
      </w:divBdr>
    </w:div>
    <w:div w:id="1924341829">
      <w:bodyDiv w:val="1"/>
      <w:marLeft w:val="0"/>
      <w:marRight w:val="0"/>
      <w:marTop w:val="0"/>
      <w:marBottom w:val="0"/>
      <w:divBdr>
        <w:top w:val="none" w:sz="0" w:space="0" w:color="auto"/>
        <w:left w:val="none" w:sz="0" w:space="0" w:color="auto"/>
        <w:bottom w:val="none" w:sz="0" w:space="0" w:color="auto"/>
        <w:right w:val="none" w:sz="0" w:space="0" w:color="auto"/>
      </w:divBdr>
    </w:div>
    <w:div w:id="1926457799">
      <w:bodyDiv w:val="1"/>
      <w:marLeft w:val="0"/>
      <w:marRight w:val="0"/>
      <w:marTop w:val="0"/>
      <w:marBottom w:val="0"/>
      <w:divBdr>
        <w:top w:val="none" w:sz="0" w:space="0" w:color="auto"/>
        <w:left w:val="none" w:sz="0" w:space="0" w:color="auto"/>
        <w:bottom w:val="none" w:sz="0" w:space="0" w:color="auto"/>
        <w:right w:val="none" w:sz="0" w:space="0" w:color="auto"/>
      </w:divBdr>
    </w:div>
    <w:div w:id="1926956708">
      <w:bodyDiv w:val="1"/>
      <w:marLeft w:val="0"/>
      <w:marRight w:val="0"/>
      <w:marTop w:val="0"/>
      <w:marBottom w:val="0"/>
      <w:divBdr>
        <w:top w:val="none" w:sz="0" w:space="0" w:color="auto"/>
        <w:left w:val="none" w:sz="0" w:space="0" w:color="auto"/>
        <w:bottom w:val="none" w:sz="0" w:space="0" w:color="auto"/>
        <w:right w:val="none" w:sz="0" w:space="0" w:color="auto"/>
      </w:divBdr>
    </w:div>
    <w:div w:id="1928686640">
      <w:bodyDiv w:val="1"/>
      <w:marLeft w:val="0"/>
      <w:marRight w:val="0"/>
      <w:marTop w:val="0"/>
      <w:marBottom w:val="0"/>
      <w:divBdr>
        <w:top w:val="none" w:sz="0" w:space="0" w:color="auto"/>
        <w:left w:val="none" w:sz="0" w:space="0" w:color="auto"/>
        <w:bottom w:val="none" w:sz="0" w:space="0" w:color="auto"/>
        <w:right w:val="none" w:sz="0" w:space="0" w:color="auto"/>
      </w:divBdr>
    </w:div>
    <w:div w:id="1934050879">
      <w:bodyDiv w:val="1"/>
      <w:marLeft w:val="0"/>
      <w:marRight w:val="0"/>
      <w:marTop w:val="0"/>
      <w:marBottom w:val="0"/>
      <w:divBdr>
        <w:top w:val="none" w:sz="0" w:space="0" w:color="auto"/>
        <w:left w:val="none" w:sz="0" w:space="0" w:color="auto"/>
        <w:bottom w:val="none" w:sz="0" w:space="0" w:color="auto"/>
        <w:right w:val="none" w:sz="0" w:space="0" w:color="auto"/>
      </w:divBdr>
    </w:div>
    <w:div w:id="1935164347">
      <w:bodyDiv w:val="1"/>
      <w:marLeft w:val="0"/>
      <w:marRight w:val="0"/>
      <w:marTop w:val="0"/>
      <w:marBottom w:val="0"/>
      <w:divBdr>
        <w:top w:val="none" w:sz="0" w:space="0" w:color="auto"/>
        <w:left w:val="none" w:sz="0" w:space="0" w:color="auto"/>
        <w:bottom w:val="none" w:sz="0" w:space="0" w:color="auto"/>
        <w:right w:val="none" w:sz="0" w:space="0" w:color="auto"/>
      </w:divBdr>
    </w:div>
    <w:div w:id="1941797561">
      <w:bodyDiv w:val="1"/>
      <w:marLeft w:val="0"/>
      <w:marRight w:val="0"/>
      <w:marTop w:val="0"/>
      <w:marBottom w:val="0"/>
      <w:divBdr>
        <w:top w:val="none" w:sz="0" w:space="0" w:color="auto"/>
        <w:left w:val="none" w:sz="0" w:space="0" w:color="auto"/>
        <w:bottom w:val="none" w:sz="0" w:space="0" w:color="auto"/>
        <w:right w:val="none" w:sz="0" w:space="0" w:color="auto"/>
      </w:divBdr>
    </w:div>
    <w:div w:id="1947615753">
      <w:bodyDiv w:val="1"/>
      <w:marLeft w:val="0"/>
      <w:marRight w:val="0"/>
      <w:marTop w:val="0"/>
      <w:marBottom w:val="0"/>
      <w:divBdr>
        <w:top w:val="none" w:sz="0" w:space="0" w:color="auto"/>
        <w:left w:val="none" w:sz="0" w:space="0" w:color="auto"/>
        <w:bottom w:val="none" w:sz="0" w:space="0" w:color="auto"/>
        <w:right w:val="none" w:sz="0" w:space="0" w:color="auto"/>
      </w:divBdr>
    </w:div>
    <w:div w:id="1948000287">
      <w:bodyDiv w:val="1"/>
      <w:marLeft w:val="0"/>
      <w:marRight w:val="0"/>
      <w:marTop w:val="0"/>
      <w:marBottom w:val="0"/>
      <w:divBdr>
        <w:top w:val="none" w:sz="0" w:space="0" w:color="auto"/>
        <w:left w:val="none" w:sz="0" w:space="0" w:color="auto"/>
        <w:bottom w:val="none" w:sz="0" w:space="0" w:color="auto"/>
        <w:right w:val="none" w:sz="0" w:space="0" w:color="auto"/>
      </w:divBdr>
    </w:div>
    <w:div w:id="1948275059">
      <w:bodyDiv w:val="1"/>
      <w:marLeft w:val="0"/>
      <w:marRight w:val="0"/>
      <w:marTop w:val="0"/>
      <w:marBottom w:val="0"/>
      <w:divBdr>
        <w:top w:val="none" w:sz="0" w:space="0" w:color="auto"/>
        <w:left w:val="none" w:sz="0" w:space="0" w:color="auto"/>
        <w:bottom w:val="none" w:sz="0" w:space="0" w:color="auto"/>
        <w:right w:val="none" w:sz="0" w:space="0" w:color="auto"/>
      </w:divBdr>
    </w:div>
    <w:div w:id="1948388668">
      <w:bodyDiv w:val="1"/>
      <w:marLeft w:val="0"/>
      <w:marRight w:val="0"/>
      <w:marTop w:val="0"/>
      <w:marBottom w:val="0"/>
      <w:divBdr>
        <w:top w:val="none" w:sz="0" w:space="0" w:color="auto"/>
        <w:left w:val="none" w:sz="0" w:space="0" w:color="auto"/>
        <w:bottom w:val="none" w:sz="0" w:space="0" w:color="auto"/>
        <w:right w:val="none" w:sz="0" w:space="0" w:color="auto"/>
      </w:divBdr>
    </w:div>
    <w:div w:id="1949389840">
      <w:bodyDiv w:val="1"/>
      <w:marLeft w:val="0"/>
      <w:marRight w:val="0"/>
      <w:marTop w:val="0"/>
      <w:marBottom w:val="0"/>
      <w:divBdr>
        <w:top w:val="none" w:sz="0" w:space="0" w:color="auto"/>
        <w:left w:val="none" w:sz="0" w:space="0" w:color="auto"/>
        <w:bottom w:val="none" w:sz="0" w:space="0" w:color="auto"/>
        <w:right w:val="none" w:sz="0" w:space="0" w:color="auto"/>
      </w:divBdr>
    </w:div>
    <w:div w:id="1950549598">
      <w:bodyDiv w:val="1"/>
      <w:marLeft w:val="0"/>
      <w:marRight w:val="0"/>
      <w:marTop w:val="0"/>
      <w:marBottom w:val="0"/>
      <w:divBdr>
        <w:top w:val="none" w:sz="0" w:space="0" w:color="auto"/>
        <w:left w:val="none" w:sz="0" w:space="0" w:color="auto"/>
        <w:bottom w:val="none" w:sz="0" w:space="0" w:color="auto"/>
        <w:right w:val="none" w:sz="0" w:space="0" w:color="auto"/>
      </w:divBdr>
    </w:div>
    <w:div w:id="1950775281">
      <w:bodyDiv w:val="1"/>
      <w:marLeft w:val="0"/>
      <w:marRight w:val="0"/>
      <w:marTop w:val="0"/>
      <w:marBottom w:val="0"/>
      <w:divBdr>
        <w:top w:val="none" w:sz="0" w:space="0" w:color="auto"/>
        <w:left w:val="none" w:sz="0" w:space="0" w:color="auto"/>
        <w:bottom w:val="none" w:sz="0" w:space="0" w:color="auto"/>
        <w:right w:val="none" w:sz="0" w:space="0" w:color="auto"/>
      </w:divBdr>
    </w:div>
    <w:div w:id="1952055790">
      <w:bodyDiv w:val="1"/>
      <w:marLeft w:val="0"/>
      <w:marRight w:val="0"/>
      <w:marTop w:val="0"/>
      <w:marBottom w:val="0"/>
      <w:divBdr>
        <w:top w:val="none" w:sz="0" w:space="0" w:color="auto"/>
        <w:left w:val="none" w:sz="0" w:space="0" w:color="auto"/>
        <w:bottom w:val="none" w:sz="0" w:space="0" w:color="auto"/>
        <w:right w:val="none" w:sz="0" w:space="0" w:color="auto"/>
      </w:divBdr>
    </w:div>
    <w:div w:id="1954944784">
      <w:bodyDiv w:val="1"/>
      <w:marLeft w:val="0"/>
      <w:marRight w:val="0"/>
      <w:marTop w:val="0"/>
      <w:marBottom w:val="0"/>
      <w:divBdr>
        <w:top w:val="none" w:sz="0" w:space="0" w:color="auto"/>
        <w:left w:val="none" w:sz="0" w:space="0" w:color="auto"/>
        <w:bottom w:val="none" w:sz="0" w:space="0" w:color="auto"/>
        <w:right w:val="none" w:sz="0" w:space="0" w:color="auto"/>
      </w:divBdr>
    </w:div>
    <w:div w:id="1956403972">
      <w:bodyDiv w:val="1"/>
      <w:marLeft w:val="0"/>
      <w:marRight w:val="0"/>
      <w:marTop w:val="0"/>
      <w:marBottom w:val="0"/>
      <w:divBdr>
        <w:top w:val="none" w:sz="0" w:space="0" w:color="auto"/>
        <w:left w:val="none" w:sz="0" w:space="0" w:color="auto"/>
        <w:bottom w:val="none" w:sz="0" w:space="0" w:color="auto"/>
        <w:right w:val="none" w:sz="0" w:space="0" w:color="auto"/>
      </w:divBdr>
    </w:div>
    <w:div w:id="1967351862">
      <w:bodyDiv w:val="1"/>
      <w:marLeft w:val="0"/>
      <w:marRight w:val="0"/>
      <w:marTop w:val="0"/>
      <w:marBottom w:val="0"/>
      <w:divBdr>
        <w:top w:val="none" w:sz="0" w:space="0" w:color="auto"/>
        <w:left w:val="none" w:sz="0" w:space="0" w:color="auto"/>
        <w:bottom w:val="none" w:sz="0" w:space="0" w:color="auto"/>
        <w:right w:val="none" w:sz="0" w:space="0" w:color="auto"/>
      </w:divBdr>
    </w:div>
    <w:div w:id="1968733046">
      <w:bodyDiv w:val="1"/>
      <w:marLeft w:val="0"/>
      <w:marRight w:val="0"/>
      <w:marTop w:val="0"/>
      <w:marBottom w:val="0"/>
      <w:divBdr>
        <w:top w:val="none" w:sz="0" w:space="0" w:color="auto"/>
        <w:left w:val="none" w:sz="0" w:space="0" w:color="auto"/>
        <w:bottom w:val="none" w:sz="0" w:space="0" w:color="auto"/>
        <w:right w:val="none" w:sz="0" w:space="0" w:color="auto"/>
      </w:divBdr>
    </w:div>
    <w:div w:id="1971327261">
      <w:bodyDiv w:val="1"/>
      <w:marLeft w:val="0"/>
      <w:marRight w:val="0"/>
      <w:marTop w:val="0"/>
      <w:marBottom w:val="0"/>
      <w:divBdr>
        <w:top w:val="none" w:sz="0" w:space="0" w:color="auto"/>
        <w:left w:val="none" w:sz="0" w:space="0" w:color="auto"/>
        <w:bottom w:val="none" w:sz="0" w:space="0" w:color="auto"/>
        <w:right w:val="none" w:sz="0" w:space="0" w:color="auto"/>
      </w:divBdr>
    </w:div>
    <w:div w:id="1972007518">
      <w:bodyDiv w:val="1"/>
      <w:marLeft w:val="0"/>
      <w:marRight w:val="0"/>
      <w:marTop w:val="0"/>
      <w:marBottom w:val="0"/>
      <w:divBdr>
        <w:top w:val="none" w:sz="0" w:space="0" w:color="auto"/>
        <w:left w:val="none" w:sz="0" w:space="0" w:color="auto"/>
        <w:bottom w:val="none" w:sz="0" w:space="0" w:color="auto"/>
        <w:right w:val="none" w:sz="0" w:space="0" w:color="auto"/>
      </w:divBdr>
    </w:div>
    <w:div w:id="1982464328">
      <w:bodyDiv w:val="1"/>
      <w:marLeft w:val="0"/>
      <w:marRight w:val="0"/>
      <w:marTop w:val="0"/>
      <w:marBottom w:val="0"/>
      <w:divBdr>
        <w:top w:val="none" w:sz="0" w:space="0" w:color="auto"/>
        <w:left w:val="none" w:sz="0" w:space="0" w:color="auto"/>
        <w:bottom w:val="none" w:sz="0" w:space="0" w:color="auto"/>
        <w:right w:val="none" w:sz="0" w:space="0" w:color="auto"/>
      </w:divBdr>
    </w:div>
    <w:div w:id="1982730061">
      <w:bodyDiv w:val="1"/>
      <w:marLeft w:val="0"/>
      <w:marRight w:val="0"/>
      <w:marTop w:val="0"/>
      <w:marBottom w:val="0"/>
      <w:divBdr>
        <w:top w:val="none" w:sz="0" w:space="0" w:color="auto"/>
        <w:left w:val="none" w:sz="0" w:space="0" w:color="auto"/>
        <w:bottom w:val="none" w:sz="0" w:space="0" w:color="auto"/>
        <w:right w:val="none" w:sz="0" w:space="0" w:color="auto"/>
      </w:divBdr>
    </w:div>
    <w:div w:id="1983583805">
      <w:bodyDiv w:val="1"/>
      <w:marLeft w:val="0"/>
      <w:marRight w:val="0"/>
      <w:marTop w:val="0"/>
      <w:marBottom w:val="0"/>
      <w:divBdr>
        <w:top w:val="none" w:sz="0" w:space="0" w:color="auto"/>
        <w:left w:val="none" w:sz="0" w:space="0" w:color="auto"/>
        <w:bottom w:val="none" w:sz="0" w:space="0" w:color="auto"/>
        <w:right w:val="none" w:sz="0" w:space="0" w:color="auto"/>
      </w:divBdr>
    </w:div>
    <w:div w:id="1985043079">
      <w:bodyDiv w:val="1"/>
      <w:marLeft w:val="0"/>
      <w:marRight w:val="0"/>
      <w:marTop w:val="0"/>
      <w:marBottom w:val="0"/>
      <w:divBdr>
        <w:top w:val="none" w:sz="0" w:space="0" w:color="auto"/>
        <w:left w:val="none" w:sz="0" w:space="0" w:color="auto"/>
        <w:bottom w:val="none" w:sz="0" w:space="0" w:color="auto"/>
        <w:right w:val="none" w:sz="0" w:space="0" w:color="auto"/>
      </w:divBdr>
    </w:div>
    <w:div w:id="1985576932">
      <w:bodyDiv w:val="1"/>
      <w:marLeft w:val="0"/>
      <w:marRight w:val="0"/>
      <w:marTop w:val="0"/>
      <w:marBottom w:val="0"/>
      <w:divBdr>
        <w:top w:val="none" w:sz="0" w:space="0" w:color="auto"/>
        <w:left w:val="none" w:sz="0" w:space="0" w:color="auto"/>
        <w:bottom w:val="none" w:sz="0" w:space="0" w:color="auto"/>
        <w:right w:val="none" w:sz="0" w:space="0" w:color="auto"/>
      </w:divBdr>
    </w:div>
    <w:div w:id="1987972430">
      <w:bodyDiv w:val="1"/>
      <w:marLeft w:val="0"/>
      <w:marRight w:val="0"/>
      <w:marTop w:val="0"/>
      <w:marBottom w:val="0"/>
      <w:divBdr>
        <w:top w:val="none" w:sz="0" w:space="0" w:color="auto"/>
        <w:left w:val="none" w:sz="0" w:space="0" w:color="auto"/>
        <w:bottom w:val="none" w:sz="0" w:space="0" w:color="auto"/>
        <w:right w:val="none" w:sz="0" w:space="0" w:color="auto"/>
      </w:divBdr>
    </w:div>
    <w:div w:id="1990403211">
      <w:bodyDiv w:val="1"/>
      <w:marLeft w:val="0"/>
      <w:marRight w:val="0"/>
      <w:marTop w:val="0"/>
      <w:marBottom w:val="0"/>
      <w:divBdr>
        <w:top w:val="none" w:sz="0" w:space="0" w:color="auto"/>
        <w:left w:val="none" w:sz="0" w:space="0" w:color="auto"/>
        <w:bottom w:val="none" w:sz="0" w:space="0" w:color="auto"/>
        <w:right w:val="none" w:sz="0" w:space="0" w:color="auto"/>
      </w:divBdr>
    </w:div>
    <w:div w:id="1990942016">
      <w:bodyDiv w:val="1"/>
      <w:marLeft w:val="0"/>
      <w:marRight w:val="0"/>
      <w:marTop w:val="0"/>
      <w:marBottom w:val="0"/>
      <w:divBdr>
        <w:top w:val="none" w:sz="0" w:space="0" w:color="auto"/>
        <w:left w:val="none" w:sz="0" w:space="0" w:color="auto"/>
        <w:bottom w:val="none" w:sz="0" w:space="0" w:color="auto"/>
        <w:right w:val="none" w:sz="0" w:space="0" w:color="auto"/>
      </w:divBdr>
    </w:div>
    <w:div w:id="1992102525">
      <w:bodyDiv w:val="1"/>
      <w:marLeft w:val="0"/>
      <w:marRight w:val="0"/>
      <w:marTop w:val="0"/>
      <w:marBottom w:val="0"/>
      <w:divBdr>
        <w:top w:val="none" w:sz="0" w:space="0" w:color="auto"/>
        <w:left w:val="none" w:sz="0" w:space="0" w:color="auto"/>
        <w:bottom w:val="none" w:sz="0" w:space="0" w:color="auto"/>
        <w:right w:val="none" w:sz="0" w:space="0" w:color="auto"/>
      </w:divBdr>
    </w:div>
    <w:div w:id="1994526545">
      <w:bodyDiv w:val="1"/>
      <w:marLeft w:val="0"/>
      <w:marRight w:val="0"/>
      <w:marTop w:val="0"/>
      <w:marBottom w:val="0"/>
      <w:divBdr>
        <w:top w:val="none" w:sz="0" w:space="0" w:color="auto"/>
        <w:left w:val="none" w:sz="0" w:space="0" w:color="auto"/>
        <w:bottom w:val="none" w:sz="0" w:space="0" w:color="auto"/>
        <w:right w:val="none" w:sz="0" w:space="0" w:color="auto"/>
      </w:divBdr>
    </w:div>
    <w:div w:id="1994987717">
      <w:bodyDiv w:val="1"/>
      <w:marLeft w:val="0"/>
      <w:marRight w:val="0"/>
      <w:marTop w:val="0"/>
      <w:marBottom w:val="0"/>
      <w:divBdr>
        <w:top w:val="none" w:sz="0" w:space="0" w:color="auto"/>
        <w:left w:val="none" w:sz="0" w:space="0" w:color="auto"/>
        <w:bottom w:val="none" w:sz="0" w:space="0" w:color="auto"/>
        <w:right w:val="none" w:sz="0" w:space="0" w:color="auto"/>
      </w:divBdr>
    </w:div>
    <w:div w:id="1995790286">
      <w:bodyDiv w:val="1"/>
      <w:marLeft w:val="0"/>
      <w:marRight w:val="0"/>
      <w:marTop w:val="0"/>
      <w:marBottom w:val="0"/>
      <w:divBdr>
        <w:top w:val="none" w:sz="0" w:space="0" w:color="auto"/>
        <w:left w:val="none" w:sz="0" w:space="0" w:color="auto"/>
        <w:bottom w:val="none" w:sz="0" w:space="0" w:color="auto"/>
        <w:right w:val="none" w:sz="0" w:space="0" w:color="auto"/>
      </w:divBdr>
    </w:div>
    <w:div w:id="1998998381">
      <w:bodyDiv w:val="1"/>
      <w:marLeft w:val="0"/>
      <w:marRight w:val="0"/>
      <w:marTop w:val="0"/>
      <w:marBottom w:val="0"/>
      <w:divBdr>
        <w:top w:val="none" w:sz="0" w:space="0" w:color="auto"/>
        <w:left w:val="none" w:sz="0" w:space="0" w:color="auto"/>
        <w:bottom w:val="none" w:sz="0" w:space="0" w:color="auto"/>
        <w:right w:val="none" w:sz="0" w:space="0" w:color="auto"/>
      </w:divBdr>
    </w:div>
    <w:div w:id="1999066990">
      <w:bodyDiv w:val="1"/>
      <w:marLeft w:val="0"/>
      <w:marRight w:val="0"/>
      <w:marTop w:val="0"/>
      <w:marBottom w:val="0"/>
      <w:divBdr>
        <w:top w:val="none" w:sz="0" w:space="0" w:color="auto"/>
        <w:left w:val="none" w:sz="0" w:space="0" w:color="auto"/>
        <w:bottom w:val="none" w:sz="0" w:space="0" w:color="auto"/>
        <w:right w:val="none" w:sz="0" w:space="0" w:color="auto"/>
      </w:divBdr>
    </w:div>
    <w:div w:id="2003847399">
      <w:bodyDiv w:val="1"/>
      <w:marLeft w:val="0"/>
      <w:marRight w:val="0"/>
      <w:marTop w:val="0"/>
      <w:marBottom w:val="0"/>
      <w:divBdr>
        <w:top w:val="none" w:sz="0" w:space="0" w:color="auto"/>
        <w:left w:val="none" w:sz="0" w:space="0" w:color="auto"/>
        <w:bottom w:val="none" w:sz="0" w:space="0" w:color="auto"/>
        <w:right w:val="none" w:sz="0" w:space="0" w:color="auto"/>
      </w:divBdr>
    </w:div>
    <w:div w:id="2011174047">
      <w:bodyDiv w:val="1"/>
      <w:marLeft w:val="0"/>
      <w:marRight w:val="0"/>
      <w:marTop w:val="0"/>
      <w:marBottom w:val="0"/>
      <w:divBdr>
        <w:top w:val="none" w:sz="0" w:space="0" w:color="auto"/>
        <w:left w:val="none" w:sz="0" w:space="0" w:color="auto"/>
        <w:bottom w:val="none" w:sz="0" w:space="0" w:color="auto"/>
        <w:right w:val="none" w:sz="0" w:space="0" w:color="auto"/>
      </w:divBdr>
    </w:div>
    <w:div w:id="2013414204">
      <w:bodyDiv w:val="1"/>
      <w:marLeft w:val="0"/>
      <w:marRight w:val="0"/>
      <w:marTop w:val="0"/>
      <w:marBottom w:val="0"/>
      <w:divBdr>
        <w:top w:val="none" w:sz="0" w:space="0" w:color="auto"/>
        <w:left w:val="none" w:sz="0" w:space="0" w:color="auto"/>
        <w:bottom w:val="none" w:sz="0" w:space="0" w:color="auto"/>
        <w:right w:val="none" w:sz="0" w:space="0" w:color="auto"/>
      </w:divBdr>
    </w:div>
    <w:div w:id="2016877314">
      <w:bodyDiv w:val="1"/>
      <w:marLeft w:val="0"/>
      <w:marRight w:val="0"/>
      <w:marTop w:val="0"/>
      <w:marBottom w:val="0"/>
      <w:divBdr>
        <w:top w:val="none" w:sz="0" w:space="0" w:color="auto"/>
        <w:left w:val="none" w:sz="0" w:space="0" w:color="auto"/>
        <w:bottom w:val="none" w:sz="0" w:space="0" w:color="auto"/>
        <w:right w:val="none" w:sz="0" w:space="0" w:color="auto"/>
      </w:divBdr>
    </w:div>
    <w:div w:id="2018922431">
      <w:bodyDiv w:val="1"/>
      <w:marLeft w:val="0"/>
      <w:marRight w:val="0"/>
      <w:marTop w:val="0"/>
      <w:marBottom w:val="0"/>
      <w:divBdr>
        <w:top w:val="none" w:sz="0" w:space="0" w:color="auto"/>
        <w:left w:val="none" w:sz="0" w:space="0" w:color="auto"/>
        <w:bottom w:val="none" w:sz="0" w:space="0" w:color="auto"/>
        <w:right w:val="none" w:sz="0" w:space="0" w:color="auto"/>
      </w:divBdr>
    </w:div>
    <w:div w:id="2019117166">
      <w:bodyDiv w:val="1"/>
      <w:marLeft w:val="0"/>
      <w:marRight w:val="0"/>
      <w:marTop w:val="0"/>
      <w:marBottom w:val="0"/>
      <w:divBdr>
        <w:top w:val="none" w:sz="0" w:space="0" w:color="auto"/>
        <w:left w:val="none" w:sz="0" w:space="0" w:color="auto"/>
        <w:bottom w:val="none" w:sz="0" w:space="0" w:color="auto"/>
        <w:right w:val="none" w:sz="0" w:space="0" w:color="auto"/>
      </w:divBdr>
    </w:div>
    <w:div w:id="2021739645">
      <w:bodyDiv w:val="1"/>
      <w:marLeft w:val="0"/>
      <w:marRight w:val="0"/>
      <w:marTop w:val="0"/>
      <w:marBottom w:val="0"/>
      <w:divBdr>
        <w:top w:val="none" w:sz="0" w:space="0" w:color="auto"/>
        <w:left w:val="none" w:sz="0" w:space="0" w:color="auto"/>
        <w:bottom w:val="none" w:sz="0" w:space="0" w:color="auto"/>
        <w:right w:val="none" w:sz="0" w:space="0" w:color="auto"/>
      </w:divBdr>
    </w:div>
    <w:div w:id="2021853471">
      <w:bodyDiv w:val="1"/>
      <w:marLeft w:val="0"/>
      <w:marRight w:val="0"/>
      <w:marTop w:val="0"/>
      <w:marBottom w:val="0"/>
      <w:divBdr>
        <w:top w:val="none" w:sz="0" w:space="0" w:color="auto"/>
        <w:left w:val="none" w:sz="0" w:space="0" w:color="auto"/>
        <w:bottom w:val="none" w:sz="0" w:space="0" w:color="auto"/>
        <w:right w:val="none" w:sz="0" w:space="0" w:color="auto"/>
      </w:divBdr>
    </w:div>
    <w:div w:id="2025936223">
      <w:bodyDiv w:val="1"/>
      <w:marLeft w:val="0"/>
      <w:marRight w:val="0"/>
      <w:marTop w:val="0"/>
      <w:marBottom w:val="0"/>
      <w:divBdr>
        <w:top w:val="none" w:sz="0" w:space="0" w:color="auto"/>
        <w:left w:val="none" w:sz="0" w:space="0" w:color="auto"/>
        <w:bottom w:val="none" w:sz="0" w:space="0" w:color="auto"/>
        <w:right w:val="none" w:sz="0" w:space="0" w:color="auto"/>
      </w:divBdr>
    </w:div>
    <w:div w:id="2027513623">
      <w:bodyDiv w:val="1"/>
      <w:marLeft w:val="0"/>
      <w:marRight w:val="0"/>
      <w:marTop w:val="0"/>
      <w:marBottom w:val="0"/>
      <w:divBdr>
        <w:top w:val="none" w:sz="0" w:space="0" w:color="auto"/>
        <w:left w:val="none" w:sz="0" w:space="0" w:color="auto"/>
        <w:bottom w:val="none" w:sz="0" w:space="0" w:color="auto"/>
        <w:right w:val="none" w:sz="0" w:space="0" w:color="auto"/>
      </w:divBdr>
    </w:div>
    <w:div w:id="2031249470">
      <w:bodyDiv w:val="1"/>
      <w:marLeft w:val="0"/>
      <w:marRight w:val="0"/>
      <w:marTop w:val="0"/>
      <w:marBottom w:val="0"/>
      <w:divBdr>
        <w:top w:val="none" w:sz="0" w:space="0" w:color="auto"/>
        <w:left w:val="none" w:sz="0" w:space="0" w:color="auto"/>
        <w:bottom w:val="none" w:sz="0" w:space="0" w:color="auto"/>
        <w:right w:val="none" w:sz="0" w:space="0" w:color="auto"/>
      </w:divBdr>
    </w:div>
    <w:div w:id="2032994464">
      <w:bodyDiv w:val="1"/>
      <w:marLeft w:val="0"/>
      <w:marRight w:val="0"/>
      <w:marTop w:val="0"/>
      <w:marBottom w:val="0"/>
      <w:divBdr>
        <w:top w:val="none" w:sz="0" w:space="0" w:color="auto"/>
        <w:left w:val="none" w:sz="0" w:space="0" w:color="auto"/>
        <w:bottom w:val="none" w:sz="0" w:space="0" w:color="auto"/>
        <w:right w:val="none" w:sz="0" w:space="0" w:color="auto"/>
      </w:divBdr>
    </w:div>
    <w:div w:id="2036692302">
      <w:bodyDiv w:val="1"/>
      <w:marLeft w:val="0"/>
      <w:marRight w:val="0"/>
      <w:marTop w:val="0"/>
      <w:marBottom w:val="0"/>
      <w:divBdr>
        <w:top w:val="none" w:sz="0" w:space="0" w:color="auto"/>
        <w:left w:val="none" w:sz="0" w:space="0" w:color="auto"/>
        <w:bottom w:val="none" w:sz="0" w:space="0" w:color="auto"/>
        <w:right w:val="none" w:sz="0" w:space="0" w:color="auto"/>
      </w:divBdr>
    </w:div>
    <w:div w:id="2038195995">
      <w:bodyDiv w:val="1"/>
      <w:marLeft w:val="0"/>
      <w:marRight w:val="0"/>
      <w:marTop w:val="0"/>
      <w:marBottom w:val="0"/>
      <w:divBdr>
        <w:top w:val="none" w:sz="0" w:space="0" w:color="auto"/>
        <w:left w:val="none" w:sz="0" w:space="0" w:color="auto"/>
        <w:bottom w:val="none" w:sz="0" w:space="0" w:color="auto"/>
        <w:right w:val="none" w:sz="0" w:space="0" w:color="auto"/>
      </w:divBdr>
    </w:div>
    <w:div w:id="2040010476">
      <w:bodyDiv w:val="1"/>
      <w:marLeft w:val="0"/>
      <w:marRight w:val="0"/>
      <w:marTop w:val="0"/>
      <w:marBottom w:val="0"/>
      <w:divBdr>
        <w:top w:val="none" w:sz="0" w:space="0" w:color="auto"/>
        <w:left w:val="none" w:sz="0" w:space="0" w:color="auto"/>
        <w:bottom w:val="none" w:sz="0" w:space="0" w:color="auto"/>
        <w:right w:val="none" w:sz="0" w:space="0" w:color="auto"/>
      </w:divBdr>
    </w:div>
    <w:div w:id="2040204438">
      <w:bodyDiv w:val="1"/>
      <w:marLeft w:val="0"/>
      <w:marRight w:val="0"/>
      <w:marTop w:val="0"/>
      <w:marBottom w:val="0"/>
      <w:divBdr>
        <w:top w:val="none" w:sz="0" w:space="0" w:color="auto"/>
        <w:left w:val="none" w:sz="0" w:space="0" w:color="auto"/>
        <w:bottom w:val="none" w:sz="0" w:space="0" w:color="auto"/>
        <w:right w:val="none" w:sz="0" w:space="0" w:color="auto"/>
      </w:divBdr>
    </w:div>
    <w:div w:id="2040427013">
      <w:bodyDiv w:val="1"/>
      <w:marLeft w:val="0"/>
      <w:marRight w:val="0"/>
      <w:marTop w:val="0"/>
      <w:marBottom w:val="0"/>
      <w:divBdr>
        <w:top w:val="none" w:sz="0" w:space="0" w:color="auto"/>
        <w:left w:val="none" w:sz="0" w:space="0" w:color="auto"/>
        <w:bottom w:val="none" w:sz="0" w:space="0" w:color="auto"/>
        <w:right w:val="none" w:sz="0" w:space="0" w:color="auto"/>
      </w:divBdr>
    </w:div>
    <w:div w:id="2041665512">
      <w:bodyDiv w:val="1"/>
      <w:marLeft w:val="0"/>
      <w:marRight w:val="0"/>
      <w:marTop w:val="0"/>
      <w:marBottom w:val="0"/>
      <w:divBdr>
        <w:top w:val="none" w:sz="0" w:space="0" w:color="auto"/>
        <w:left w:val="none" w:sz="0" w:space="0" w:color="auto"/>
        <w:bottom w:val="none" w:sz="0" w:space="0" w:color="auto"/>
        <w:right w:val="none" w:sz="0" w:space="0" w:color="auto"/>
      </w:divBdr>
    </w:div>
    <w:div w:id="2042633551">
      <w:bodyDiv w:val="1"/>
      <w:marLeft w:val="0"/>
      <w:marRight w:val="0"/>
      <w:marTop w:val="0"/>
      <w:marBottom w:val="0"/>
      <w:divBdr>
        <w:top w:val="none" w:sz="0" w:space="0" w:color="auto"/>
        <w:left w:val="none" w:sz="0" w:space="0" w:color="auto"/>
        <w:bottom w:val="none" w:sz="0" w:space="0" w:color="auto"/>
        <w:right w:val="none" w:sz="0" w:space="0" w:color="auto"/>
      </w:divBdr>
    </w:div>
    <w:div w:id="2042853820">
      <w:bodyDiv w:val="1"/>
      <w:marLeft w:val="0"/>
      <w:marRight w:val="0"/>
      <w:marTop w:val="0"/>
      <w:marBottom w:val="0"/>
      <w:divBdr>
        <w:top w:val="none" w:sz="0" w:space="0" w:color="auto"/>
        <w:left w:val="none" w:sz="0" w:space="0" w:color="auto"/>
        <w:bottom w:val="none" w:sz="0" w:space="0" w:color="auto"/>
        <w:right w:val="none" w:sz="0" w:space="0" w:color="auto"/>
      </w:divBdr>
    </w:div>
    <w:div w:id="2044284163">
      <w:bodyDiv w:val="1"/>
      <w:marLeft w:val="0"/>
      <w:marRight w:val="0"/>
      <w:marTop w:val="0"/>
      <w:marBottom w:val="0"/>
      <w:divBdr>
        <w:top w:val="none" w:sz="0" w:space="0" w:color="auto"/>
        <w:left w:val="none" w:sz="0" w:space="0" w:color="auto"/>
        <w:bottom w:val="none" w:sz="0" w:space="0" w:color="auto"/>
        <w:right w:val="none" w:sz="0" w:space="0" w:color="auto"/>
      </w:divBdr>
    </w:div>
    <w:div w:id="2045906740">
      <w:bodyDiv w:val="1"/>
      <w:marLeft w:val="0"/>
      <w:marRight w:val="0"/>
      <w:marTop w:val="0"/>
      <w:marBottom w:val="0"/>
      <w:divBdr>
        <w:top w:val="none" w:sz="0" w:space="0" w:color="auto"/>
        <w:left w:val="none" w:sz="0" w:space="0" w:color="auto"/>
        <w:bottom w:val="none" w:sz="0" w:space="0" w:color="auto"/>
        <w:right w:val="none" w:sz="0" w:space="0" w:color="auto"/>
      </w:divBdr>
    </w:div>
    <w:div w:id="2046979120">
      <w:bodyDiv w:val="1"/>
      <w:marLeft w:val="0"/>
      <w:marRight w:val="0"/>
      <w:marTop w:val="0"/>
      <w:marBottom w:val="0"/>
      <w:divBdr>
        <w:top w:val="none" w:sz="0" w:space="0" w:color="auto"/>
        <w:left w:val="none" w:sz="0" w:space="0" w:color="auto"/>
        <w:bottom w:val="none" w:sz="0" w:space="0" w:color="auto"/>
        <w:right w:val="none" w:sz="0" w:space="0" w:color="auto"/>
      </w:divBdr>
    </w:div>
    <w:div w:id="2047296056">
      <w:bodyDiv w:val="1"/>
      <w:marLeft w:val="0"/>
      <w:marRight w:val="0"/>
      <w:marTop w:val="0"/>
      <w:marBottom w:val="0"/>
      <w:divBdr>
        <w:top w:val="none" w:sz="0" w:space="0" w:color="auto"/>
        <w:left w:val="none" w:sz="0" w:space="0" w:color="auto"/>
        <w:bottom w:val="none" w:sz="0" w:space="0" w:color="auto"/>
        <w:right w:val="none" w:sz="0" w:space="0" w:color="auto"/>
      </w:divBdr>
    </w:div>
    <w:div w:id="2049186958">
      <w:bodyDiv w:val="1"/>
      <w:marLeft w:val="0"/>
      <w:marRight w:val="0"/>
      <w:marTop w:val="0"/>
      <w:marBottom w:val="0"/>
      <w:divBdr>
        <w:top w:val="none" w:sz="0" w:space="0" w:color="auto"/>
        <w:left w:val="none" w:sz="0" w:space="0" w:color="auto"/>
        <w:bottom w:val="none" w:sz="0" w:space="0" w:color="auto"/>
        <w:right w:val="none" w:sz="0" w:space="0" w:color="auto"/>
      </w:divBdr>
    </w:div>
    <w:div w:id="2051688430">
      <w:bodyDiv w:val="1"/>
      <w:marLeft w:val="0"/>
      <w:marRight w:val="0"/>
      <w:marTop w:val="0"/>
      <w:marBottom w:val="0"/>
      <w:divBdr>
        <w:top w:val="none" w:sz="0" w:space="0" w:color="auto"/>
        <w:left w:val="none" w:sz="0" w:space="0" w:color="auto"/>
        <w:bottom w:val="none" w:sz="0" w:space="0" w:color="auto"/>
        <w:right w:val="none" w:sz="0" w:space="0" w:color="auto"/>
      </w:divBdr>
    </w:div>
    <w:div w:id="2056806119">
      <w:bodyDiv w:val="1"/>
      <w:marLeft w:val="0"/>
      <w:marRight w:val="0"/>
      <w:marTop w:val="0"/>
      <w:marBottom w:val="0"/>
      <w:divBdr>
        <w:top w:val="none" w:sz="0" w:space="0" w:color="auto"/>
        <w:left w:val="none" w:sz="0" w:space="0" w:color="auto"/>
        <w:bottom w:val="none" w:sz="0" w:space="0" w:color="auto"/>
        <w:right w:val="none" w:sz="0" w:space="0" w:color="auto"/>
      </w:divBdr>
    </w:div>
    <w:div w:id="2059470870">
      <w:bodyDiv w:val="1"/>
      <w:marLeft w:val="0"/>
      <w:marRight w:val="0"/>
      <w:marTop w:val="0"/>
      <w:marBottom w:val="0"/>
      <w:divBdr>
        <w:top w:val="none" w:sz="0" w:space="0" w:color="auto"/>
        <w:left w:val="none" w:sz="0" w:space="0" w:color="auto"/>
        <w:bottom w:val="none" w:sz="0" w:space="0" w:color="auto"/>
        <w:right w:val="none" w:sz="0" w:space="0" w:color="auto"/>
      </w:divBdr>
    </w:div>
    <w:div w:id="2060786221">
      <w:bodyDiv w:val="1"/>
      <w:marLeft w:val="0"/>
      <w:marRight w:val="0"/>
      <w:marTop w:val="0"/>
      <w:marBottom w:val="0"/>
      <w:divBdr>
        <w:top w:val="none" w:sz="0" w:space="0" w:color="auto"/>
        <w:left w:val="none" w:sz="0" w:space="0" w:color="auto"/>
        <w:bottom w:val="none" w:sz="0" w:space="0" w:color="auto"/>
        <w:right w:val="none" w:sz="0" w:space="0" w:color="auto"/>
      </w:divBdr>
    </w:div>
    <w:div w:id="2062513339">
      <w:bodyDiv w:val="1"/>
      <w:marLeft w:val="0"/>
      <w:marRight w:val="0"/>
      <w:marTop w:val="0"/>
      <w:marBottom w:val="0"/>
      <w:divBdr>
        <w:top w:val="none" w:sz="0" w:space="0" w:color="auto"/>
        <w:left w:val="none" w:sz="0" w:space="0" w:color="auto"/>
        <w:bottom w:val="none" w:sz="0" w:space="0" w:color="auto"/>
        <w:right w:val="none" w:sz="0" w:space="0" w:color="auto"/>
      </w:divBdr>
    </w:div>
    <w:div w:id="2063366888">
      <w:bodyDiv w:val="1"/>
      <w:marLeft w:val="0"/>
      <w:marRight w:val="0"/>
      <w:marTop w:val="0"/>
      <w:marBottom w:val="0"/>
      <w:divBdr>
        <w:top w:val="none" w:sz="0" w:space="0" w:color="auto"/>
        <w:left w:val="none" w:sz="0" w:space="0" w:color="auto"/>
        <w:bottom w:val="none" w:sz="0" w:space="0" w:color="auto"/>
        <w:right w:val="none" w:sz="0" w:space="0" w:color="auto"/>
      </w:divBdr>
    </w:div>
    <w:div w:id="2065635027">
      <w:bodyDiv w:val="1"/>
      <w:marLeft w:val="0"/>
      <w:marRight w:val="0"/>
      <w:marTop w:val="0"/>
      <w:marBottom w:val="0"/>
      <w:divBdr>
        <w:top w:val="none" w:sz="0" w:space="0" w:color="auto"/>
        <w:left w:val="none" w:sz="0" w:space="0" w:color="auto"/>
        <w:bottom w:val="none" w:sz="0" w:space="0" w:color="auto"/>
        <w:right w:val="none" w:sz="0" w:space="0" w:color="auto"/>
      </w:divBdr>
    </w:div>
    <w:div w:id="2071464536">
      <w:bodyDiv w:val="1"/>
      <w:marLeft w:val="0"/>
      <w:marRight w:val="0"/>
      <w:marTop w:val="0"/>
      <w:marBottom w:val="0"/>
      <w:divBdr>
        <w:top w:val="none" w:sz="0" w:space="0" w:color="auto"/>
        <w:left w:val="none" w:sz="0" w:space="0" w:color="auto"/>
        <w:bottom w:val="none" w:sz="0" w:space="0" w:color="auto"/>
        <w:right w:val="none" w:sz="0" w:space="0" w:color="auto"/>
      </w:divBdr>
    </w:div>
    <w:div w:id="2071803362">
      <w:bodyDiv w:val="1"/>
      <w:marLeft w:val="0"/>
      <w:marRight w:val="0"/>
      <w:marTop w:val="0"/>
      <w:marBottom w:val="0"/>
      <w:divBdr>
        <w:top w:val="none" w:sz="0" w:space="0" w:color="auto"/>
        <w:left w:val="none" w:sz="0" w:space="0" w:color="auto"/>
        <w:bottom w:val="none" w:sz="0" w:space="0" w:color="auto"/>
        <w:right w:val="none" w:sz="0" w:space="0" w:color="auto"/>
      </w:divBdr>
    </w:div>
    <w:div w:id="2073577523">
      <w:bodyDiv w:val="1"/>
      <w:marLeft w:val="0"/>
      <w:marRight w:val="0"/>
      <w:marTop w:val="0"/>
      <w:marBottom w:val="0"/>
      <w:divBdr>
        <w:top w:val="none" w:sz="0" w:space="0" w:color="auto"/>
        <w:left w:val="none" w:sz="0" w:space="0" w:color="auto"/>
        <w:bottom w:val="none" w:sz="0" w:space="0" w:color="auto"/>
        <w:right w:val="none" w:sz="0" w:space="0" w:color="auto"/>
      </w:divBdr>
    </w:div>
    <w:div w:id="2078357409">
      <w:bodyDiv w:val="1"/>
      <w:marLeft w:val="0"/>
      <w:marRight w:val="0"/>
      <w:marTop w:val="0"/>
      <w:marBottom w:val="0"/>
      <w:divBdr>
        <w:top w:val="none" w:sz="0" w:space="0" w:color="auto"/>
        <w:left w:val="none" w:sz="0" w:space="0" w:color="auto"/>
        <w:bottom w:val="none" w:sz="0" w:space="0" w:color="auto"/>
        <w:right w:val="none" w:sz="0" w:space="0" w:color="auto"/>
      </w:divBdr>
    </w:div>
    <w:div w:id="2078478887">
      <w:bodyDiv w:val="1"/>
      <w:marLeft w:val="0"/>
      <w:marRight w:val="0"/>
      <w:marTop w:val="0"/>
      <w:marBottom w:val="0"/>
      <w:divBdr>
        <w:top w:val="none" w:sz="0" w:space="0" w:color="auto"/>
        <w:left w:val="none" w:sz="0" w:space="0" w:color="auto"/>
        <w:bottom w:val="none" w:sz="0" w:space="0" w:color="auto"/>
        <w:right w:val="none" w:sz="0" w:space="0" w:color="auto"/>
      </w:divBdr>
    </w:div>
    <w:div w:id="2083217732">
      <w:bodyDiv w:val="1"/>
      <w:marLeft w:val="0"/>
      <w:marRight w:val="0"/>
      <w:marTop w:val="0"/>
      <w:marBottom w:val="0"/>
      <w:divBdr>
        <w:top w:val="none" w:sz="0" w:space="0" w:color="auto"/>
        <w:left w:val="none" w:sz="0" w:space="0" w:color="auto"/>
        <w:bottom w:val="none" w:sz="0" w:space="0" w:color="auto"/>
        <w:right w:val="none" w:sz="0" w:space="0" w:color="auto"/>
      </w:divBdr>
    </w:div>
    <w:div w:id="2084524860">
      <w:bodyDiv w:val="1"/>
      <w:marLeft w:val="0"/>
      <w:marRight w:val="0"/>
      <w:marTop w:val="0"/>
      <w:marBottom w:val="0"/>
      <w:divBdr>
        <w:top w:val="none" w:sz="0" w:space="0" w:color="auto"/>
        <w:left w:val="none" w:sz="0" w:space="0" w:color="auto"/>
        <w:bottom w:val="none" w:sz="0" w:space="0" w:color="auto"/>
        <w:right w:val="none" w:sz="0" w:space="0" w:color="auto"/>
      </w:divBdr>
    </w:div>
    <w:div w:id="2086487321">
      <w:bodyDiv w:val="1"/>
      <w:marLeft w:val="0"/>
      <w:marRight w:val="0"/>
      <w:marTop w:val="0"/>
      <w:marBottom w:val="0"/>
      <w:divBdr>
        <w:top w:val="none" w:sz="0" w:space="0" w:color="auto"/>
        <w:left w:val="none" w:sz="0" w:space="0" w:color="auto"/>
        <w:bottom w:val="none" w:sz="0" w:space="0" w:color="auto"/>
        <w:right w:val="none" w:sz="0" w:space="0" w:color="auto"/>
      </w:divBdr>
    </w:div>
    <w:div w:id="2087681560">
      <w:bodyDiv w:val="1"/>
      <w:marLeft w:val="0"/>
      <w:marRight w:val="0"/>
      <w:marTop w:val="0"/>
      <w:marBottom w:val="0"/>
      <w:divBdr>
        <w:top w:val="none" w:sz="0" w:space="0" w:color="auto"/>
        <w:left w:val="none" w:sz="0" w:space="0" w:color="auto"/>
        <w:bottom w:val="none" w:sz="0" w:space="0" w:color="auto"/>
        <w:right w:val="none" w:sz="0" w:space="0" w:color="auto"/>
      </w:divBdr>
    </w:div>
    <w:div w:id="2090619087">
      <w:bodyDiv w:val="1"/>
      <w:marLeft w:val="0"/>
      <w:marRight w:val="0"/>
      <w:marTop w:val="0"/>
      <w:marBottom w:val="0"/>
      <w:divBdr>
        <w:top w:val="none" w:sz="0" w:space="0" w:color="auto"/>
        <w:left w:val="none" w:sz="0" w:space="0" w:color="auto"/>
        <w:bottom w:val="none" w:sz="0" w:space="0" w:color="auto"/>
        <w:right w:val="none" w:sz="0" w:space="0" w:color="auto"/>
      </w:divBdr>
    </w:div>
    <w:div w:id="2097749205">
      <w:bodyDiv w:val="1"/>
      <w:marLeft w:val="0"/>
      <w:marRight w:val="0"/>
      <w:marTop w:val="0"/>
      <w:marBottom w:val="0"/>
      <w:divBdr>
        <w:top w:val="none" w:sz="0" w:space="0" w:color="auto"/>
        <w:left w:val="none" w:sz="0" w:space="0" w:color="auto"/>
        <w:bottom w:val="none" w:sz="0" w:space="0" w:color="auto"/>
        <w:right w:val="none" w:sz="0" w:space="0" w:color="auto"/>
      </w:divBdr>
    </w:div>
    <w:div w:id="2098944002">
      <w:bodyDiv w:val="1"/>
      <w:marLeft w:val="0"/>
      <w:marRight w:val="0"/>
      <w:marTop w:val="0"/>
      <w:marBottom w:val="0"/>
      <w:divBdr>
        <w:top w:val="none" w:sz="0" w:space="0" w:color="auto"/>
        <w:left w:val="none" w:sz="0" w:space="0" w:color="auto"/>
        <w:bottom w:val="none" w:sz="0" w:space="0" w:color="auto"/>
        <w:right w:val="none" w:sz="0" w:space="0" w:color="auto"/>
      </w:divBdr>
    </w:div>
    <w:div w:id="2101294730">
      <w:bodyDiv w:val="1"/>
      <w:marLeft w:val="0"/>
      <w:marRight w:val="0"/>
      <w:marTop w:val="0"/>
      <w:marBottom w:val="0"/>
      <w:divBdr>
        <w:top w:val="none" w:sz="0" w:space="0" w:color="auto"/>
        <w:left w:val="none" w:sz="0" w:space="0" w:color="auto"/>
        <w:bottom w:val="none" w:sz="0" w:space="0" w:color="auto"/>
        <w:right w:val="none" w:sz="0" w:space="0" w:color="auto"/>
      </w:divBdr>
    </w:div>
    <w:div w:id="2106418551">
      <w:bodyDiv w:val="1"/>
      <w:marLeft w:val="0"/>
      <w:marRight w:val="0"/>
      <w:marTop w:val="0"/>
      <w:marBottom w:val="0"/>
      <w:divBdr>
        <w:top w:val="none" w:sz="0" w:space="0" w:color="auto"/>
        <w:left w:val="none" w:sz="0" w:space="0" w:color="auto"/>
        <w:bottom w:val="none" w:sz="0" w:space="0" w:color="auto"/>
        <w:right w:val="none" w:sz="0" w:space="0" w:color="auto"/>
      </w:divBdr>
    </w:div>
    <w:div w:id="2114548048">
      <w:bodyDiv w:val="1"/>
      <w:marLeft w:val="0"/>
      <w:marRight w:val="0"/>
      <w:marTop w:val="0"/>
      <w:marBottom w:val="0"/>
      <w:divBdr>
        <w:top w:val="none" w:sz="0" w:space="0" w:color="auto"/>
        <w:left w:val="none" w:sz="0" w:space="0" w:color="auto"/>
        <w:bottom w:val="none" w:sz="0" w:space="0" w:color="auto"/>
        <w:right w:val="none" w:sz="0" w:space="0" w:color="auto"/>
      </w:divBdr>
    </w:div>
    <w:div w:id="2116747265">
      <w:bodyDiv w:val="1"/>
      <w:marLeft w:val="0"/>
      <w:marRight w:val="0"/>
      <w:marTop w:val="0"/>
      <w:marBottom w:val="0"/>
      <w:divBdr>
        <w:top w:val="none" w:sz="0" w:space="0" w:color="auto"/>
        <w:left w:val="none" w:sz="0" w:space="0" w:color="auto"/>
        <w:bottom w:val="none" w:sz="0" w:space="0" w:color="auto"/>
        <w:right w:val="none" w:sz="0" w:space="0" w:color="auto"/>
      </w:divBdr>
    </w:div>
    <w:div w:id="2120031243">
      <w:bodyDiv w:val="1"/>
      <w:marLeft w:val="0"/>
      <w:marRight w:val="0"/>
      <w:marTop w:val="0"/>
      <w:marBottom w:val="0"/>
      <w:divBdr>
        <w:top w:val="none" w:sz="0" w:space="0" w:color="auto"/>
        <w:left w:val="none" w:sz="0" w:space="0" w:color="auto"/>
        <w:bottom w:val="none" w:sz="0" w:space="0" w:color="auto"/>
        <w:right w:val="none" w:sz="0" w:space="0" w:color="auto"/>
      </w:divBdr>
    </w:div>
    <w:div w:id="2123766185">
      <w:bodyDiv w:val="1"/>
      <w:marLeft w:val="0"/>
      <w:marRight w:val="0"/>
      <w:marTop w:val="0"/>
      <w:marBottom w:val="0"/>
      <w:divBdr>
        <w:top w:val="none" w:sz="0" w:space="0" w:color="auto"/>
        <w:left w:val="none" w:sz="0" w:space="0" w:color="auto"/>
        <w:bottom w:val="none" w:sz="0" w:space="0" w:color="auto"/>
        <w:right w:val="none" w:sz="0" w:space="0" w:color="auto"/>
      </w:divBdr>
    </w:div>
    <w:div w:id="2128622929">
      <w:bodyDiv w:val="1"/>
      <w:marLeft w:val="0"/>
      <w:marRight w:val="0"/>
      <w:marTop w:val="0"/>
      <w:marBottom w:val="0"/>
      <w:divBdr>
        <w:top w:val="none" w:sz="0" w:space="0" w:color="auto"/>
        <w:left w:val="none" w:sz="0" w:space="0" w:color="auto"/>
        <w:bottom w:val="none" w:sz="0" w:space="0" w:color="auto"/>
        <w:right w:val="none" w:sz="0" w:space="0" w:color="auto"/>
      </w:divBdr>
    </w:div>
    <w:div w:id="2130465206">
      <w:bodyDiv w:val="1"/>
      <w:marLeft w:val="0"/>
      <w:marRight w:val="0"/>
      <w:marTop w:val="0"/>
      <w:marBottom w:val="0"/>
      <w:divBdr>
        <w:top w:val="none" w:sz="0" w:space="0" w:color="auto"/>
        <w:left w:val="none" w:sz="0" w:space="0" w:color="auto"/>
        <w:bottom w:val="none" w:sz="0" w:space="0" w:color="auto"/>
        <w:right w:val="none" w:sz="0" w:space="0" w:color="auto"/>
      </w:divBdr>
    </w:div>
    <w:div w:id="2132162049">
      <w:bodyDiv w:val="1"/>
      <w:marLeft w:val="0"/>
      <w:marRight w:val="0"/>
      <w:marTop w:val="0"/>
      <w:marBottom w:val="0"/>
      <w:divBdr>
        <w:top w:val="none" w:sz="0" w:space="0" w:color="auto"/>
        <w:left w:val="none" w:sz="0" w:space="0" w:color="auto"/>
        <w:bottom w:val="none" w:sz="0" w:space="0" w:color="auto"/>
        <w:right w:val="none" w:sz="0" w:space="0" w:color="auto"/>
      </w:divBdr>
    </w:div>
    <w:div w:id="2134707840">
      <w:bodyDiv w:val="1"/>
      <w:marLeft w:val="0"/>
      <w:marRight w:val="0"/>
      <w:marTop w:val="0"/>
      <w:marBottom w:val="0"/>
      <w:divBdr>
        <w:top w:val="none" w:sz="0" w:space="0" w:color="auto"/>
        <w:left w:val="none" w:sz="0" w:space="0" w:color="auto"/>
        <w:bottom w:val="none" w:sz="0" w:space="0" w:color="auto"/>
        <w:right w:val="none" w:sz="0" w:space="0" w:color="auto"/>
      </w:divBdr>
    </w:div>
    <w:div w:id="2136023694">
      <w:bodyDiv w:val="1"/>
      <w:marLeft w:val="0"/>
      <w:marRight w:val="0"/>
      <w:marTop w:val="0"/>
      <w:marBottom w:val="0"/>
      <w:divBdr>
        <w:top w:val="none" w:sz="0" w:space="0" w:color="auto"/>
        <w:left w:val="none" w:sz="0" w:space="0" w:color="auto"/>
        <w:bottom w:val="none" w:sz="0" w:space="0" w:color="auto"/>
        <w:right w:val="none" w:sz="0" w:space="0" w:color="auto"/>
      </w:divBdr>
    </w:div>
    <w:div w:id="2136168289">
      <w:bodyDiv w:val="1"/>
      <w:marLeft w:val="0"/>
      <w:marRight w:val="0"/>
      <w:marTop w:val="0"/>
      <w:marBottom w:val="0"/>
      <w:divBdr>
        <w:top w:val="none" w:sz="0" w:space="0" w:color="auto"/>
        <w:left w:val="none" w:sz="0" w:space="0" w:color="auto"/>
        <w:bottom w:val="none" w:sz="0" w:space="0" w:color="auto"/>
        <w:right w:val="none" w:sz="0" w:space="0" w:color="auto"/>
      </w:divBdr>
    </w:div>
    <w:div w:id="2138326785">
      <w:bodyDiv w:val="1"/>
      <w:marLeft w:val="0"/>
      <w:marRight w:val="0"/>
      <w:marTop w:val="0"/>
      <w:marBottom w:val="0"/>
      <w:divBdr>
        <w:top w:val="none" w:sz="0" w:space="0" w:color="auto"/>
        <w:left w:val="none" w:sz="0" w:space="0" w:color="auto"/>
        <w:bottom w:val="none" w:sz="0" w:space="0" w:color="auto"/>
        <w:right w:val="none" w:sz="0" w:space="0" w:color="auto"/>
      </w:divBdr>
    </w:div>
    <w:div w:id="2138402362">
      <w:bodyDiv w:val="1"/>
      <w:marLeft w:val="0"/>
      <w:marRight w:val="0"/>
      <w:marTop w:val="0"/>
      <w:marBottom w:val="0"/>
      <w:divBdr>
        <w:top w:val="none" w:sz="0" w:space="0" w:color="auto"/>
        <w:left w:val="none" w:sz="0" w:space="0" w:color="auto"/>
        <w:bottom w:val="none" w:sz="0" w:space="0" w:color="auto"/>
        <w:right w:val="none" w:sz="0" w:space="0" w:color="auto"/>
      </w:divBdr>
    </w:div>
    <w:div w:id="2139640787">
      <w:bodyDiv w:val="1"/>
      <w:marLeft w:val="0"/>
      <w:marRight w:val="0"/>
      <w:marTop w:val="0"/>
      <w:marBottom w:val="0"/>
      <w:divBdr>
        <w:top w:val="none" w:sz="0" w:space="0" w:color="auto"/>
        <w:left w:val="none" w:sz="0" w:space="0" w:color="auto"/>
        <w:bottom w:val="none" w:sz="0" w:space="0" w:color="auto"/>
        <w:right w:val="none" w:sz="0" w:space="0" w:color="auto"/>
      </w:divBdr>
    </w:div>
    <w:div w:id="2141875661">
      <w:bodyDiv w:val="1"/>
      <w:marLeft w:val="0"/>
      <w:marRight w:val="0"/>
      <w:marTop w:val="0"/>
      <w:marBottom w:val="0"/>
      <w:divBdr>
        <w:top w:val="none" w:sz="0" w:space="0" w:color="auto"/>
        <w:left w:val="none" w:sz="0" w:space="0" w:color="auto"/>
        <w:bottom w:val="none" w:sz="0" w:space="0" w:color="auto"/>
        <w:right w:val="none" w:sz="0" w:space="0" w:color="auto"/>
      </w:divBdr>
    </w:div>
    <w:div w:id="2144302832">
      <w:bodyDiv w:val="1"/>
      <w:marLeft w:val="0"/>
      <w:marRight w:val="0"/>
      <w:marTop w:val="0"/>
      <w:marBottom w:val="0"/>
      <w:divBdr>
        <w:top w:val="none" w:sz="0" w:space="0" w:color="auto"/>
        <w:left w:val="none" w:sz="0" w:space="0" w:color="auto"/>
        <w:bottom w:val="none" w:sz="0" w:space="0" w:color="auto"/>
        <w:right w:val="none" w:sz="0" w:space="0" w:color="auto"/>
      </w:divBdr>
    </w:div>
    <w:div w:id="2147310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vndoc.com/luat-an-toan-ve-sinh-lao-dong-2015-so-84-2015-qh13/download" TargetMode="External"/><Relationship Id="rId26" Type="http://schemas.openxmlformats.org/officeDocument/2006/relationships/image" Target="media/image10.png"/><Relationship Id="rId39" Type="http://schemas.openxmlformats.org/officeDocument/2006/relationships/image" Target="media/image22.jpeg"/><Relationship Id="rId21" Type="http://schemas.openxmlformats.org/officeDocument/2006/relationships/hyperlink" Target="http://dwrm.gov.vn/index.php?language=vi&amp;nv=laws&amp;op=Linh-vuc-lien-quan-den-tai-nguyen-nuoc/Nghi-dinh-so-38-2015-ND-CP-ve-quan-ly-chat-thai-va-phe-lieu" TargetMode="External"/><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hyperlink" Target="https://vi.wikipedia.org/wiki/H%E1%BB%8D_Phi_lao" TargetMode="External"/><Relationship Id="rId32" Type="http://schemas.openxmlformats.org/officeDocument/2006/relationships/image" Target="media/image16.jpeg"/><Relationship Id="rId37" Type="http://schemas.openxmlformats.org/officeDocument/2006/relationships/hyperlink" Target="http://www.inspectionpanel.org" TargetMode="External"/><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moitruongcongnghiepxanh.vn/data/download/38.2015.NDCP.pdf" TargetMode="External"/><Relationship Id="rId14" Type="http://schemas.openxmlformats.org/officeDocument/2006/relationships/image" Target="media/image5.png"/><Relationship Id="rId22" Type="http://schemas.openxmlformats.org/officeDocument/2006/relationships/hyperlink" Target="http://vbpl.vn/TW/Pages/vanban.aspx?cqbh=41"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jpeg"/><Relationship Id="rId64" Type="http://schemas.microsoft.com/office/2018/08/relationships/commentsExtensible" Target="commentsExtensible.xml"/><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20" Type="http://schemas.openxmlformats.org/officeDocument/2006/relationships/hyperlink" Target="http://moitruongcongnghiepxanh.vn/data/download/38.2015.NDCP.pdf" TargetMode="Externa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boxaydung.vn/web/guest/home/-/legal/2pBh/vi_VN/18/21771/37"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2.png"/><Relationship Id="rId57" Type="http://schemas.openxmlformats.org/officeDocument/2006/relationships/image" Target="media/image40.jpeg"/><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Share%20Teamplate%20by%20Minh%20Hieu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3</b:RefOrder>
  </b:Source>
  <b:Source>
    <b:Tag>GST01</b:Tag>
    <b:SourceType>Book</b:SourceType>
    <b:Guid>{ABE2E22B-F54F-4A4B-AD66-9226707221A2}</b:Guid>
    <b:Author>
      <b:Author>
        <b:Corporate>GS.TS. Trần Hiếu Nhuệ, TS. Ứng Quốc Dũng, TS. Nguyễn Thị Kim Thái</b:Corporate>
      </b:Author>
    </b:Author>
    <b:Title>Quản lý Chất thải rắn</b:Title>
    <b:Year>2001</b:Year>
    <b:City>Hà Nội</b:City>
    <b:Publisher>NXB Xây Dựng</b:Publisher>
    <b:RefOrder>4</b:RefOrder>
  </b:Source>
  <b:Source>
    <b:Tag>PGS05</b:Tag>
    <b:SourceType>Book</b:SourceType>
    <b:Guid>{E7F5C563-FB06-476D-8339-A7206F49AD7E}</b:Guid>
    <b:Author>
      <b:Author>
        <b:Corporate>PGS.TS Nguyễn Đình Mạnh</b:Corporate>
      </b:Author>
    </b:Author>
    <b:Title>Đánh giá tác động môi trường</b:Title>
    <b:Year>2005</b:Year>
    <b:City>Hà Nội</b:City>
    <b:RefOrder>6</b:RefOrder>
  </b:Source>
  <b:Source>
    <b:Tag>Quy</b:Tag>
    <b:SourceType>Book</b:SourceType>
    <b:Guid>{692F8E67-0746-4006-82B1-B407A92B8C43}</b:Guid>
    <b:Title>Quyết định số 1329/QĐ-BXD ngày 19/12/2016 của Bộ Xây dựng</b:Title>
    <b:RefOrder>1</b:RefOrder>
  </b:Source>
  <b:Source>
    <b:Tag>WHO</b:Tag>
    <b:SourceType>Book</b:SourceType>
    <b:Guid>{29872252-7AA5-42FD-BAB2-798E53D33B9F}</b:Guid>
    <b:Title>Assessment of Sources of Air, Water and Land Pollution</b:Title>
    <b:City>1993</b:City>
    <b:Author>
      <b:Author>
        <b:NameList>
          <b:Person>
            <b:Last>WHO</b:Last>
          </b:Person>
        </b:NameList>
      </b:Author>
    </b:Author>
    <b:RefOrder>7</b:RefOrder>
  </b:Source>
  <b:Source>
    <b:Tag>Cục</b:Tag>
    <b:SourceType>Book</b:SourceType>
    <b:Guid>{485045F5-9556-43A6-A1F2-C5283D182E98}</b:Guid>
    <b:Title>Niên giám thống kê tỉnh Quảng Trị năm 2018</b:Title>
    <b:Author>
      <b:Author>
        <b:NameList>
          <b:Person>
            <b:Last>Cục Thống kê tỉnh Quảng Trị</b:Last>
          </b:Person>
        </b:NameList>
      </b:Author>
    </b:Author>
    <b:Year>Xuất bản 2019</b:Year>
    <b:RefOrder>2</b:RefOrder>
  </b:Source>
  <b:Source>
    <b:Tag>Quy1</b:Tag>
    <b:SourceType>Book</b:SourceType>
    <b:Guid>{D538C24A-8D22-4360-B0BE-D512D4185F15}</b:Guid>
    <b:Title>Quy hoạch quản lý chất thải rắn tỉnh Quảng Trị đến năm 2020, tầm nhìn đến năm 2030</b:Title>
    <b:Publisher>Sở Xây dựng Quảng Trị</b:Publisher>
    <b:Year>2013</b:Year>
    <b:RefOrder>8</b:RefOrder>
  </b:Source>
  <b:Source>
    <b:Tag>Tiế</b:Tag>
    <b:SourceType>Book</b:SourceType>
    <b:Guid>{7841581D-A888-4E77-A3D4-E7A00E72F8F0}</b:Guid>
    <b:Title>Tiếng ồn từ các thiết bị xây dựng và máy móc xây dựng</b:Title>
    <b:Author>
      <b:Author>
        <b:Corporate>Ủy ban Bảo vệ môi trường Hoa Kỳ</b:Corporate>
      </b:Author>
    </b:Author>
    <b:RefOrder>5</b:RefOrder>
  </b:Source>
  <b:Source>
    <b:Tag>Tìn</b:Tag>
    <b:SourceType>Book</b:SourceType>
    <b:Guid>{C790279B-ECAF-46E2-864F-E5653ED8BC62}</b:Guid>
    <b:Title>Tình hình phát triển Kinh tế - Xã hội năm 2019 và Kế hoạch phát triển Kinh tế - Xã hội năm 2020</b:Title>
    <b:Publisher>UBND tỉnh Quảng Trị</b:Publisher>
    <b:RefOrder>9</b:RefOrder>
  </b:Source>
  <b:Source>
    <b:Tag>Ngu12</b:Tag>
    <b:SourceType>Book</b:SourceType>
    <b:Guid>{7CFC9E73-FE11-41F7-A002-E3D77F770525}</b:Guid>
    <b:Author>
      <b:Author>
        <b:Corporate>Nguyễn Bá Kế</b:Corporate>
      </b:Author>
    </b:Author>
    <b:Title>Giáo trình thi công cọc nhồi</b:Title>
    <b:Year>2012</b:Year>
    <b:Publisher>NXB Xây dựng</b:Publisher>
    <b:RefOrder>10</b:RefOrder>
  </b:Source>
  <b:Source>
    <b:Tag>Cục95</b:Tag>
    <b:SourceType>Book</b:SourceType>
    <b:Guid>{41F0B783-E7A7-49FF-94F7-1FA868446A3E}</b:Guid>
    <b:Author>
      <b:Author>
        <b:Corporate>Cục Bảo vệ Môi trường Hoa Kỳ</b:Corporate>
      </b:Author>
    </b:Author>
    <b:Title>Air Chief</b:Title>
    <b:Year>1995</b:Year>
    <b:RefOrder>2</b:RefOrder>
  </b:Source>
  <b:Source>
    <b:Tag>Ngh</b:Tag>
    <b:SourceType>Book</b:SourceType>
    <b:Guid>{607C930E-8789-45D5-BE6B-6E25729DDA2B}</b:Guid>
    <b:Title>Nghị định 80/2014/NĐ-CP ngày 06/8/2014 của Chính phủ về Thoát nước và xử lý nước thải</b:Title>
    <b:RefOrder>4</b:RefOrder>
  </b:Source>
</b:Sources>
</file>

<file path=customXml/itemProps1.xml><?xml version="1.0" encoding="utf-8"?>
<ds:datastoreItem xmlns:ds="http://schemas.openxmlformats.org/officeDocument/2006/customXml" ds:itemID="{D90D50E7-F58E-49D8-9ED7-B646797CF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Share Teamplate by Minh Hieu2</Template>
  <TotalTime>869</TotalTime>
  <Pages>73</Pages>
  <Words>24928</Words>
  <Characters>142093</Characters>
  <Application>Microsoft Office Word</Application>
  <DocSecurity>0</DocSecurity>
  <Lines>1184</Lines>
  <Paragraphs>333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166688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Waterco</cp:lastModifiedBy>
  <cp:revision>134</cp:revision>
  <cp:lastPrinted>2020-10-01T08:48:00Z</cp:lastPrinted>
  <dcterms:created xsi:type="dcterms:W3CDTF">2021-10-22T02:04:00Z</dcterms:created>
  <dcterms:modified xsi:type="dcterms:W3CDTF">2021-10-28T02:27:00Z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