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01" w:rsidRPr="00307379" w:rsidRDefault="00F92B01" w:rsidP="00F92B01">
      <w:pPr>
        <w:pStyle w:val="I"/>
        <w:spacing w:before="20"/>
        <w:rPr>
          <w:color w:val="000000" w:themeColor="text1"/>
        </w:rPr>
      </w:pPr>
      <w:bookmarkStart w:id="0" w:name="_Toc112010911"/>
      <w:bookmarkStart w:id="1" w:name="_GoBack"/>
      <w:bookmarkEnd w:id="1"/>
      <w:r w:rsidRPr="00307379">
        <w:rPr>
          <w:color w:val="000000" w:themeColor="text1"/>
        </w:rPr>
        <w:t>Chương 1</w:t>
      </w:r>
      <w:bookmarkEnd w:id="0"/>
    </w:p>
    <w:p w:rsidR="00F92B01" w:rsidRPr="00307379" w:rsidRDefault="00F92B01" w:rsidP="00F92B01">
      <w:pPr>
        <w:pStyle w:val="I"/>
        <w:spacing w:before="20"/>
        <w:rPr>
          <w:color w:val="000000" w:themeColor="text1"/>
        </w:rPr>
      </w:pPr>
      <w:bookmarkStart w:id="2" w:name="_Toc93931042"/>
      <w:bookmarkStart w:id="3" w:name="_Toc112010912"/>
      <w:r w:rsidRPr="00307379">
        <w:rPr>
          <w:color w:val="000000" w:themeColor="text1"/>
        </w:rPr>
        <w:t>THÔNG TIN VỀ DỰ ÁN</w:t>
      </w:r>
      <w:bookmarkEnd w:id="2"/>
      <w:bookmarkEnd w:id="3"/>
    </w:p>
    <w:p w:rsidR="00F92B01" w:rsidRPr="00307379" w:rsidRDefault="00F92B01" w:rsidP="00F92B01">
      <w:pPr>
        <w:pStyle w:val="II"/>
        <w:spacing w:before="20"/>
        <w:rPr>
          <w:i/>
          <w:color w:val="000000" w:themeColor="text1"/>
        </w:rPr>
      </w:pPr>
      <w:bookmarkStart w:id="4" w:name="_Toc278959501"/>
      <w:bookmarkStart w:id="5" w:name="_Toc26436904"/>
      <w:bookmarkStart w:id="6" w:name="_Toc112010913"/>
      <w:bookmarkStart w:id="7" w:name="_Toc464561906"/>
      <w:bookmarkStart w:id="8" w:name="_Toc278959503"/>
      <w:r w:rsidRPr="00307379">
        <w:rPr>
          <w:color w:val="000000" w:themeColor="text1"/>
        </w:rPr>
        <w:t>1.1. T</w:t>
      </w:r>
      <w:bookmarkEnd w:id="4"/>
      <w:r w:rsidRPr="00307379">
        <w:rPr>
          <w:color w:val="000000" w:themeColor="text1"/>
        </w:rPr>
        <w:t>hông tin về dự án</w:t>
      </w:r>
      <w:bookmarkEnd w:id="5"/>
      <w:bookmarkEnd w:id="6"/>
    </w:p>
    <w:p w:rsidR="00F92B01" w:rsidRPr="00307379" w:rsidRDefault="00F92B01" w:rsidP="00F92B01">
      <w:pPr>
        <w:pStyle w:val="V"/>
        <w:spacing w:before="20"/>
        <w:rPr>
          <w:color w:val="000000" w:themeColor="text1"/>
        </w:rPr>
      </w:pPr>
      <w:r w:rsidRPr="00307379">
        <w:rPr>
          <w:color w:val="000000" w:themeColor="text1"/>
        </w:rPr>
        <w:t>1.1.1. Tên dự án</w:t>
      </w:r>
    </w:p>
    <w:p w:rsidR="00F92B01" w:rsidRPr="00307379" w:rsidRDefault="00F92B01" w:rsidP="00F92B01">
      <w:pPr>
        <w:pStyle w:val="baocao"/>
        <w:spacing w:before="20"/>
        <w:rPr>
          <w:color w:val="000000" w:themeColor="text1"/>
        </w:rPr>
      </w:pPr>
      <w:bookmarkStart w:id="9" w:name="_Toc357609777"/>
      <w:bookmarkStart w:id="10" w:name="_Toc409166946"/>
      <w:bookmarkStart w:id="11" w:name="_Toc498505846"/>
      <w:bookmarkStart w:id="12" w:name="_Toc23153986"/>
      <w:bookmarkStart w:id="13" w:name="_Toc26436905"/>
      <w:r w:rsidRPr="00307379">
        <w:rPr>
          <w:color w:val="000000" w:themeColor="text1"/>
        </w:rPr>
        <w:t xml:space="preserve">Dự án </w:t>
      </w:r>
      <w:r>
        <w:rPr>
          <w:noProof/>
          <w:szCs w:val="28"/>
          <w:lang w:val="vi-VN"/>
        </w:rPr>
        <w:t xml:space="preserve">Hạ tầng khu dân cư phía Nam tổ dân phố Chính Trực, phường Quảng Long, thị xã Ba Đồn </w:t>
      </w:r>
      <w:r w:rsidRPr="00307379">
        <w:rPr>
          <w:color w:val="000000" w:themeColor="text1"/>
        </w:rPr>
        <w:t>.</w:t>
      </w:r>
    </w:p>
    <w:p w:rsidR="00F92B01" w:rsidRPr="00307379" w:rsidRDefault="00F92B01" w:rsidP="00F92B01">
      <w:pPr>
        <w:pStyle w:val="V"/>
        <w:spacing w:before="20"/>
        <w:rPr>
          <w:color w:val="000000" w:themeColor="text1"/>
        </w:rPr>
      </w:pPr>
      <w:r w:rsidRPr="00307379">
        <w:rPr>
          <w:color w:val="000000" w:themeColor="text1"/>
        </w:rPr>
        <w:t>1.1.2.</w:t>
      </w:r>
      <w:bookmarkEnd w:id="9"/>
      <w:bookmarkEnd w:id="10"/>
      <w:bookmarkEnd w:id="11"/>
      <w:bookmarkEnd w:id="12"/>
      <w:bookmarkEnd w:id="13"/>
      <w:r w:rsidRPr="00307379">
        <w:rPr>
          <w:rStyle w:val="Heading2Char1"/>
          <w:rFonts w:eastAsiaTheme="minorHAnsi"/>
          <w:bCs w:val="0"/>
          <w:i/>
          <w:iCs w:val="0"/>
          <w:color w:val="000000" w:themeColor="text1"/>
        </w:rPr>
        <w:t xml:space="preserve"> Tên chủ dự </w:t>
      </w:r>
      <w:r w:rsidRPr="00307379">
        <w:rPr>
          <w:color w:val="000000" w:themeColor="text1"/>
        </w:rPr>
        <w:t>án, địa chỉ và phương tiện liên hệ với chủ dự án; người đại diện theo pháp luật của chủ dự án; tiến độ thực hiện dự án.</w:t>
      </w:r>
    </w:p>
    <w:p w:rsidR="00F92B01" w:rsidRPr="00790B63" w:rsidRDefault="00F92B01" w:rsidP="00790B63">
      <w:pPr>
        <w:pStyle w:val="baocao"/>
        <w:spacing w:before="20"/>
        <w:rPr>
          <w:color w:val="000000" w:themeColor="text1"/>
        </w:rPr>
      </w:pPr>
      <w:bookmarkStart w:id="14" w:name="_Toc23153989"/>
      <w:bookmarkStart w:id="15" w:name="_Toc26436908"/>
      <w:r w:rsidRPr="00307379">
        <w:rPr>
          <w:bCs/>
          <w:iCs/>
          <w:color w:val="000000" w:themeColor="text1"/>
          <w:lang w:val="en-US"/>
        </w:rPr>
        <w:t xml:space="preserve">- </w:t>
      </w:r>
      <w:r w:rsidRPr="00307379">
        <w:rPr>
          <w:bCs/>
          <w:iCs/>
          <w:color w:val="000000" w:themeColor="text1"/>
          <w:lang w:val="vi-VN"/>
        </w:rPr>
        <w:t>Chủ Dự án:</w:t>
      </w:r>
      <w:r w:rsidRPr="00307379">
        <w:rPr>
          <w:color w:val="000000" w:themeColor="text1"/>
          <w:lang w:val="vi-VN"/>
        </w:rPr>
        <w:t xml:space="preserve"> </w:t>
      </w:r>
      <w:r w:rsidRPr="00307379">
        <w:rPr>
          <w:color w:val="000000" w:themeColor="text1"/>
          <w:lang w:val="en-US"/>
        </w:rPr>
        <w:t xml:space="preserve">Ủy ban nhân dân </w:t>
      </w:r>
      <w:r w:rsidRPr="00307379">
        <w:rPr>
          <w:color w:val="000000" w:themeColor="text1"/>
        </w:rPr>
        <w:t>thị xã Ba Đồn</w:t>
      </w:r>
    </w:p>
    <w:p w:rsidR="00F92B01" w:rsidRPr="00307379" w:rsidRDefault="00F92B01" w:rsidP="00F92B01">
      <w:pPr>
        <w:pStyle w:val="baocao"/>
        <w:rPr>
          <w:rFonts w:eastAsia="Batang"/>
          <w:color w:val="000000" w:themeColor="text1"/>
        </w:rPr>
      </w:pPr>
      <w:r w:rsidRPr="00307379">
        <w:rPr>
          <w:iCs/>
          <w:color w:val="000000" w:themeColor="text1"/>
          <w:lang w:val="sq-AL"/>
        </w:rPr>
        <w:t xml:space="preserve">- </w:t>
      </w:r>
      <w:r w:rsidRPr="00307379">
        <w:rPr>
          <w:iCs/>
          <w:color w:val="000000" w:themeColor="text1"/>
          <w:lang w:val="vi-VN"/>
        </w:rPr>
        <w:t>Địa chỉ li</w:t>
      </w:r>
      <w:r w:rsidRPr="00307379">
        <w:rPr>
          <w:iCs/>
          <w:color w:val="000000" w:themeColor="text1"/>
          <w:lang w:val="sq-AL"/>
        </w:rPr>
        <w:t>ê</w:t>
      </w:r>
      <w:r w:rsidRPr="00307379">
        <w:rPr>
          <w:iCs/>
          <w:color w:val="000000" w:themeColor="text1"/>
          <w:lang w:val="vi-VN"/>
        </w:rPr>
        <w:t xml:space="preserve">n </w:t>
      </w:r>
      <w:r w:rsidRPr="00307379">
        <w:rPr>
          <w:color w:val="000000" w:themeColor="text1"/>
          <w:lang w:val="sq-AL"/>
        </w:rPr>
        <w:t xml:space="preserve">hệ: </w:t>
      </w:r>
      <w:r w:rsidRPr="00307379">
        <w:rPr>
          <w:iCs/>
          <w:color w:val="000000" w:themeColor="text1"/>
        </w:rPr>
        <w:t>Hùng Vương - Thị xã Ba Đồn</w:t>
      </w:r>
      <w:r w:rsidRPr="00307379">
        <w:rPr>
          <w:rFonts w:eastAsia="Batang"/>
          <w:color w:val="000000" w:themeColor="text1"/>
        </w:rPr>
        <w:t>, tỉnh Quảng Bình.</w:t>
      </w:r>
    </w:p>
    <w:p w:rsidR="00F92B01" w:rsidRPr="00307379" w:rsidRDefault="00F92B01" w:rsidP="00F92B01">
      <w:pPr>
        <w:pStyle w:val="baocao"/>
        <w:spacing w:before="40"/>
        <w:rPr>
          <w:color w:val="000000" w:themeColor="text1"/>
          <w:lang w:val="sq-AL"/>
        </w:rPr>
      </w:pPr>
      <w:r w:rsidRPr="00307379">
        <w:rPr>
          <w:color w:val="000000" w:themeColor="text1"/>
          <w:lang w:val="sq-AL"/>
        </w:rPr>
        <w:t xml:space="preserve">- Người đại diện: Ông </w:t>
      </w:r>
      <w:r>
        <w:rPr>
          <w:color w:val="000000" w:themeColor="text1"/>
          <w:lang w:val="sq-AL"/>
        </w:rPr>
        <w:t xml:space="preserve">Đoàn Minh Thọ </w:t>
      </w:r>
      <w:r w:rsidRPr="00307379">
        <w:rPr>
          <w:color w:val="000000" w:themeColor="text1"/>
          <w:lang w:val="sq-AL"/>
        </w:rPr>
        <w:t xml:space="preserve"> – </w:t>
      </w:r>
      <w:r>
        <w:rPr>
          <w:color w:val="000000" w:themeColor="text1"/>
          <w:lang w:val="sq-AL"/>
        </w:rPr>
        <w:t>Chức vụ: Chủ Tịch UBND</w:t>
      </w:r>
    </w:p>
    <w:p w:rsidR="00F92B01" w:rsidRDefault="00F92B01" w:rsidP="00F92B01">
      <w:pPr>
        <w:pStyle w:val="baocao"/>
        <w:spacing w:before="40"/>
        <w:rPr>
          <w:iCs/>
          <w:color w:val="000000" w:themeColor="text1"/>
        </w:rPr>
      </w:pPr>
      <w:r w:rsidRPr="00307379">
        <w:rPr>
          <w:color w:val="000000" w:themeColor="text1"/>
          <w:lang w:val="sq-AL"/>
        </w:rPr>
        <w:t xml:space="preserve">- Điện thoại: </w:t>
      </w:r>
    </w:p>
    <w:p w:rsidR="00F92B01" w:rsidRPr="00307379" w:rsidRDefault="00F92B01" w:rsidP="00F92B01">
      <w:pPr>
        <w:pStyle w:val="V"/>
        <w:spacing w:before="20"/>
        <w:rPr>
          <w:color w:val="000000" w:themeColor="text1"/>
        </w:rPr>
      </w:pPr>
      <w:r w:rsidRPr="00307379">
        <w:rPr>
          <w:color w:val="000000" w:themeColor="text1"/>
        </w:rPr>
        <w:t xml:space="preserve">1.1.3. </w:t>
      </w:r>
      <w:bookmarkStart w:id="16" w:name="_Toc464561907"/>
      <w:bookmarkStart w:id="17" w:name="_Toc23153990"/>
      <w:bookmarkStart w:id="18" w:name="_Toc26436909"/>
      <w:bookmarkEnd w:id="7"/>
      <w:bookmarkEnd w:id="14"/>
      <w:bookmarkEnd w:id="15"/>
      <w:r w:rsidRPr="00307379">
        <w:rPr>
          <w:color w:val="000000" w:themeColor="text1"/>
        </w:rPr>
        <w:t>Vị trí địa lý của địa điểm thực hiện dự án:</w:t>
      </w:r>
    </w:p>
    <w:p w:rsidR="00F92B01" w:rsidRPr="00307379" w:rsidRDefault="00F92B01" w:rsidP="00F92B01">
      <w:pPr>
        <w:pStyle w:val="VI"/>
        <w:spacing w:before="20"/>
        <w:rPr>
          <w:color w:val="000000" w:themeColor="text1"/>
        </w:rPr>
      </w:pPr>
      <w:r w:rsidRPr="00307379">
        <w:rPr>
          <w:color w:val="000000" w:themeColor="text1"/>
        </w:rPr>
        <w:t>1.1.</w:t>
      </w:r>
      <w:r w:rsidRPr="00307379">
        <w:rPr>
          <w:color w:val="000000" w:themeColor="text1"/>
          <w:lang w:val="en-US"/>
        </w:rPr>
        <w:t>3</w:t>
      </w:r>
      <w:r w:rsidRPr="00307379">
        <w:rPr>
          <w:color w:val="000000" w:themeColor="text1"/>
        </w:rPr>
        <w:t>.1. Vị trí địa lý của dự án</w:t>
      </w:r>
      <w:bookmarkEnd w:id="16"/>
      <w:bookmarkEnd w:id="17"/>
      <w:bookmarkEnd w:id="18"/>
      <w:r w:rsidRPr="00307379">
        <w:rPr>
          <w:color w:val="000000" w:themeColor="text1"/>
        </w:rPr>
        <w:tab/>
      </w:r>
    </w:p>
    <w:p w:rsidR="00F92B01" w:rsidRDefault="00F92B01" w:rsidP="00F92B01">
      <w:pPr>
        <w:pStyle w:val="baocao"/>
        <w:spacing w:before="20"/>
        <w:rPr>
          <w:iCs/>
          <w:color w:val="000000" w:themeColor="text1"/>
        </w:rPr>
      </w:pPr>
      <w:bookmarkStart w:id="19" w:name="_Toc413055146"/>
      <w:bookmarkStart w:id="20" w:name="_Toc477508221"/>
      <w:r w:rsidRPr="00307379">
        <w:rPr>
          <w:color w:val="000000" w:themeColor="text1"/>
        </w:rPr>
        <w:t xml:space="preserve">- Dự án </w:t>
      </w:r>
      <w:r>
        <w:rPr>
          <w:noProof/>
          <w:szCs w:val="28"/>
          <w:lang w:val="vi-VN"/>
        </w:rPr>
        <w:t xml:space="preserve">Hạ tầng khu dân cư phía Nam tổ dân phố Chính Trực, phường Quảng Long, thị xã Ba Đồn </w:t>
      </w:r>
      <w:r w:rsidRPr="00307379">
        <w:rPr>
          <w:iCs/>
          <w:color w:val="000000" w:themeColor="text1"/>
        </w:rPr>
        <w:t xml:space="preserve"> thuộc </w:t>
      </w:r>
      <w:r>
        <w:rPr>
          <w:color w:val="000000" w:themeColor="text1"/>
        </w:rPr>
        <w:t>phường Quảng Long</w:t>
      </w:r>
      <w:r w:rsidRPr="00307379">
        <w:rPr>
          <w:iCs/>
          <w:color w:val="000000" w:themeColor="text1"/>
        </w:rPr>
        <w:t>, thị xã Ba Đồn, tỉnh Quảng Bình.</w:t>
      </w:r>
    </w:p>
    <w:p w:rsidR="00F92B01" w:rsidRDefault="00F92B01" w:rsidP="00F92B01">
      <w:pPr>
        <w:pStyle w:val="baocao"/>
        <w:spacing w:before="20"/>
        <w:ind w:firstLine="0"/>
        <w:jc w:val="center"/>
        <w:rPr>
          <w:iCs/>
          <w:color w:val="000000" w:themeColor="text1"/>
        </w:rPr>
      </w:pPr>
      <w:r>
        <w:rPr>
          <w:noProof/>
          <w:lang w:val="en-US"/>
        </w:rPr>
        <mc:AlternateContent>
          <mc:Choice Requires="wps">
            <w:drawing>
              <wp:anchor distT="0" distB="0" distL="114300" distR="114300" simplePos="0" relativeHeight="251660288" behindDoc="0" locked="0" layoutInCell="1" allowOverlap="1" wp14:anchorId="2D28A5CB" wp14:editId="0B6D34A4">
                <wp:simplePos x="0" y="0"/>
                <wp:positionH relativeFrom="column">
                  <wp:posOffset>2548204</wp:posOffset>
                </wp:positionH>
                <wp:positionV relativeFrom="paragraph">
                  <wp:posOffset>1918411</wp:posOffset>
                </wp:positionV>
                <wp:extent cx="965200" cy="409575"/>
                <wp:effectExtent l="57150" t="38100" r="82550" b="200025"/>
                <wp:wrapNone/>
                <wp:docPr id="5" name="Rounded Rectangular Callout 5"/>
                <wp:cNvGraphicFramePr/>
                <a:graphic xmlns:a="http://schemas.openxmlformats.org/drawingml/2006/main">
                  <a:graphicData uri="http://schemas.microsoft.com/office/word/2010/wordprocessingShape">
                    <wps:wsp>
                      <wps:cNvSpPr/>
                      <wps:spPr>
                        <a:xfrm>
                          <a:off x="0" y="0"/>
                          <a:ext cx="965200" cy="409575"/>
                        </a:xfrm>
                        <a:prstGeom prst="wedgeRoundRectCallout">
                          <a:avLst>
                            <a:gd name="adj1" fmla="val 26243"/>
                            <a:gd name="adj2" fmla="val 76379"/>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F92B01" w:rsidRDefault="00F92B01" w:rsidP="00F92B01">
                            <w:pPr>
                              <w:jc w:val="center"/>
                            </w:pPr>
                            <w:r>
                              <w:t>Vị trí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5" o:spid="_x0000_s1026" type="#_x0000_t62" style="position:absolute;left:0;text-align:left;margin-left:200.65pt;margin-top:151.05pt;width:76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" adj="16468,27298" fillcolor="#a7bfde [1620]" strokecolor="#4579b8 [3044]">
                <v:fill color2="#e4ecf5 [500]" rotate="t" angle="180" colors="0 #a3c4ff;22938f #bfd5ff;1 #e5eeff" focus="100%" type="gradient"/>
                <v:shadow on="t" color="black" opacity="24903f" origin=",.5" offset="0,.55556mm"/>
                <v:textbox>
                  <w:txbxContent>
                    <w:p w:rsidR="00F92B01" w:rsidRDefault="00F92B01" w:rsidP="00F92B01">
                      <w:pPr>
                        <w:jc w:val="center"/>
                      </w:pPr>
                      <w:r>
                        <w:t>Vị trí dự án</w:t>
                      </w:r>
                    </w:p>
                  </w:txbxContent>
                </v:textbox>
              </v:shape>
            </w:pict>
          </mc:Fallback>
        </mc:AlternateContent>
      </w:r>
      <w:r>
        <w:rPr>
          <w:noProof/>
          <w:lang w:val="en-US"/>
        </w:rPr>
        <w:drawing>
          <wp:inline distT="0" distB="0" distL="0" distR="0" wp14:anchorId="77892D86" wp14:editId="64A4657D">
            <wp:extent cx="5943600" cy="43002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300220"/>
                    </a:xfrm>
                    <a:prstGeom prst="rect">
                      <a:avLst/>
                    </a:prstGeom>
                  </pic:spPr>
                </pic:pic>
              </a:graphicData>
            </a:graphic>
          </wp:inline>
        </w:drawing>
      </w:r>
      <w:r>
        <w:rPr>
          <w:noProof/>
          <w:szCs w:val="28"/>
          <w:lang w:val="en-US"/>
        </w:rPr>
        <w:t xml:space="preserve"> </w:t>
      </w:r>
    </w:p>
    <w:p w:rsidR="00F92B01" w:rsidRPr="00307379" w:rsidRDefault="00F92B01" w:rsidP="00F92B01">
      <w:pPr>
        <w:pStyle w:val="baocao"/>
        <w:spacing w:before="20"/>
        <w:jc w:val="center"/>
        <w:rPr>
          <w:iCs/>
          <w:color w:val="000000" w:themeColor="text1"/>
        </w:rPr>
      </w:pPr>
      <w:r w:rsidRPr="00E53E28">
        <w:rPr>
          <w:rFonts w:eastAsia="Calibri"/>
          <w:i/>
          <w:szCs w:val="28"/>
        </w:rPr>
        <w:t xml:space="preserve">Hình 1: Bản đồ vị trí </w:t>
      </w:r>
      <w:r>
        <w:rPr>
          <w:rFonts w:eastAsia="Calibri"/>
          <w:i/>
          <w:szCs w:val="28"/>
        </w:rPr>
        <w:t>dự án</w:t>
      </w:r>
    </w:p>
    <w:p w:rsidR="00F92B01" w:rsidRPr="008116B8" w:rsidRDefault="00F92B01" w:rsidP="00F92B01">
      <w:pPr>
        <w:spacing w:line="276" w:lineRule="auto"/>
        <w:ind w:firstLine="720"/>
        <w:jc w:val="both"/>
        <w:rPr>
          <w:b/>
          <w:sz w:val="28"/>
        </w:rPr>
      </w:pPr>
      <w:r w:rsidRPr="008116B8">
        <w:rPr>
          <w:spacing w:val="1"/>
          <w:sz w:val="28"/>
          <w:lang w:val="it-IT"/>
        </w:rPr>
        <w:lastRenderedPageBreak/>
        <w:t>Địa điểm của dự án nằm tại tổ dân phố Chính Trực, phường Quảng Long, thị xã Ba Đồn, tỉnh Quảng Bình. Phạm vi ranh giới được xác định như sau:</w:t>
      </w:r>
    </w:p>
    <w:p w:rsidR="00F92B01" w:rsidRPr="008116B8" w:rsidRDefault="00F92B01" w:rsidP="00F92B01">
      <w:pPr>
        <w:spacing w:line="312" w:lineRule="auto"/>
        <w:ind w:right="74" w:firstLine="720"/>
        <w:jc w:val="both"/>
        <w:outlineLvl w:val="0"/>
        <w:rPr>
          <w:sz w:val="28"/>
        </w:rPr>
      </w:pPr>
      <w:r w:rsidRPr="008116B8">
        <w:rPr>
          <w:sz w:val="28"/>
        </w:rPr>
        <w:t xml:space="preserve">- Phía Bắc giáp </w:t>
      </w:r>
      <w:r w:rsidRPr="008116B8">
        <w:rPr>
          <w:rFonts w:hint="eastAsia"/>
          <w:sz w:val="28"/>
        </w:rPr>
        <w:t>đ</w:t>
      </w:r>
      <w:r w:rsidRPr="008116B8">
        <w:rPr>
          <w:sz w:val="28"/>
        </w:rPr>
        <w:t>ất ở hiện trạng;</w:t>
      </w:r>
    </w:p>
    <w:p w:rsidR="00F92B01" w:rsidRPr="008116B8" w:rsidRDefault="00F92B01" w:rsidP="00F92B01">
      <w:pPr>
        <w:spacing w:line="312" w:lineRule="auto"/>
        <w:ind w:right="74" w:firstLine="720"/>
        <w:jc w:val="both"/>
        <w:outlineLvl w:val="0"/>
        <w:rPr>
          <w:sz w:val="28"/>
        </w:rPr>
      </w:pPr>
      <w:r w:rsidRPr="008116B8">
        <w:rPr>
          <w:sz w:val="28"/>
        </w:rPr>
        <w:t xml:space="preserve">- Phía </w:t>
      </w:r>
      <w:r w:rsidRPr="008116B8">
        <w:rPr>
          <w:rFonts w:hint="eastAsia"/>
          <w:sz w:val="28"/>
        </w:rPr>
        <w:t>Đô</w:t>
      </w:r>
      <w:r w:rsidRPr="008116B8">
        <w:rPr>
          <w:sz w:val="28"/>
        </w:rPr>
        <w:t xml:space="preserve">ng giáp </w:t>
      </w:r>
      <w:r w:rsidRPr="008116B8">
        <w:rPr>
          <w:rFonts w:hint="eastAsia"/>
          <w:sz w:val="28"/>
        </w:rPr>
        <w:t>đư</w:t>
      </w:r>
      <w:r w:rsidRPr="008116B8">
        <w:rPr>
          <w:sz w:val="28"/>
        </w:rPr>
        <w:t>ờng quy hoạch rộng 19,5m;</w:t>
      </w:r>
    </w:p>
    <w:p w:rsidR="00F92B01" w:rsidRPr="008116B8" w:rsidRDefault="00F92B01" w:rsidP="00F92B01">
      <w:pPr>
        <w:spacing w:line="312" w:lineRule="auto"/>
        <w:ind w:right="74" w:firstLine="720"/>
        <w:jc w:val="both"/>
        <w:outlineLvl w:val="0"/>
        <w:rPr>
          <w:sz w:val="28"/>
        </w:rPr>
      </w:pPr>
      <w:r w:rsidRPr="008116B8">
        <w:rPr>
          <w:sz w:val="28"/>
        </w:rPr>
        <w:t xml:space="preserve">- Phía Tây giáp </w:t>
      </w:r>
      <w:r w:rsidRPr="008116B8">
        <w:rPr>
          <w:rFonts w:hint="eastAsia"/>
          <w:sz w:val="28"/>
        </w:rPr>
        <w:t>đ</w:t>
      </w:r>
      <w:r w:rsidRPr="008116B8">
        <w:rPr>
          <w:sz w:val="28"/>
        </w:rPr>
        <w:t>ất ở hiện trạng;</w:t>
      </w:r>
    </w:p>
    <w:p w:rsidR="00F92B01" w:rsidRPr="008116B8" w:rsidRDefault="00F92B01" w:rsidP="00F92B01">
      <w:pPr>
        <w:widowControl w:val="0"/>
        <w:spacing w:line="276" w:lineRule="auto"/>
        <w:ind w:firstLine="720"/>
        <w:jc w:val="both"/>
        <w:rPr>
          <w:rFonts w:eastAsia="Calibri"/>
          <w:sz w:val="28"/>
        </w:rPr>
      </w:pPr>
      <w:r w:rsidRPr="008116B8">
        <w:rPr>
          <w:sz w:val="28"/>
        </w:rPr>
        <w:t>- Phía Nam giáp kênh.</w:t>
      </w:r>
    </w:p>
    <w:p w:rsidR="00F92B01" w:rsidRPr="0071169B" w:rsidRDefault="00F92B01" w:rsidP="00F92B01">
      <w:pPr>
        <w:widowControl w:val="0"/>
        <w:numPr>
          <w:ilvl w:val="0"/>
          <w:numId w:val="2"/>
        </w:numPr>
        <w:spacing w:line="276" w:lineRule="auto"/>
        <w:jc w:val="both"/>
        <w:rPr>
          <w:rFonts w:eastAsia="Calibri"/>
          <w:sz w:val="28"/>
        </w:rPr>
      </w:pPr>
      <w:r>
        <w:rPr>
          <w:rFonts w:eastAsia="Calibri"/>
          <w:sz w:val="28"/>
        </w:rPr>
        <w:t>Hiện tại khu vực dựa án chủ yếu là</w:t>
      </w:r>
      <w:r w:rsidRPr="0071169B">
        <w:rPr>
          <w:rFonts w:eastAsia="Calibri"/>
          <w:sz w:val="28"/>
        </w:rPr>
        <w:t xml:space="preserve"> </w:t>
      </w:r>
      <w:r>
        <w:rPr>
          <w:rFonts w:eastAsia="Calibri"/>
          <w:sz w:val="28"/>
        </w:rPr>
        <w:t>ruộng lúa, ….</w:t>
      </w:r>
    </w:p>
    <w:p w:rsidR="00F92B01" w:rsidRPr="0071169B" w:rsidRDefault="00F92B01" w:rsidP="00F92B01">
      <w:pPr>
        <w:ind w:firstLine="630"/>
        <w:contextualSpacing/>
        <w:rPr>
          <w:rStyle w:val="Vnbnnidung"/>
          <w:b/>
          <w:color w:val="000000" w:themeColor="text1"/>
          <w:sz w:val="28"/>
        </w:rPr>
      </w:pPr>
      <w:bookmarkStart w:id="21" w:name="_Toc106887633"/>
      <w:bookmarkStart w:id="22" w:name="_Toc93931048"/>
      <w:bookmarkStart w:id="23" w:name="_Toc320867714"/>
      <w:bookmarkStart w:id="24" w:name="_Toc321986731"/>
      <w:bookmarkStart w:id="25" w:name="_Toc321987064"/>
      <w:bookmarkStart w:id="26" w:name="_Toc321987230"/>
      <w:bookmarkStart w:id="27" w:name="_Toc321987397"/>
      <w:bookmarkStart w:id="28" w:name="_Toc321987564"/>
      <w:bookmarkStart w:id="29" w:name="_Toc322526138"/>
      <w:bookmarkStart w:id="30" w:name="_Toc332098941"/>
      <w:bookmarkStart w:id="31" w:name="_Toc338310906"/>
      <w:bookmarkStart w:id="32" w:name="_Toc357609781"/>
      <w:bookmarkStart w:id="33" w:name="_Toc409166947"/>
      <w:bookmarkStart w:id="34" w:name="_Toc464561912"/>
      <w:bookmarkStart w:id="35" w:name="_Toc23153998"/>
      <w:bookmarkStart w:id="36" w:name="_Toc26436917"/>
      <w:bookmarkStart w:id="37" w:name="_Toc26972166"/>
      <w:bookmarkEnd w:id="8"/>
      <w:bookmarkEnd w:id="19"/>
      <w:bookmarkEnd w:id="20"/>
      <w:r w:rsidRPr="0071169B">
        <w:rPr>
          <w:rStyle w:val="Vnbnnidung"/>
          <w:b/>
          <w:color w:val="000000" w:themeColor="text1"/>
          <w:sz w:val="28"/>
        </w:rPr>
        <w:t>1.1.4. Hiện trạng sử dụng đất:</w:t>
      </w:r>
      <w:bookmarkEnd w:id="21"/>
    </w:p>
    <w:p w:rsidR="00F92B01" w:rsidRPr="00EF25B1" w:rsidRDefault="00F92B01" w:rsidP="00F92B01">
      <w:pPr>
        <w:pStyle w:val="baocao"/>
      </w:pPr>
      <w:r>
        <w:rPr>
          <w:noProof/>
          <w:szCs w:val="28"/>
          <w:lang w:val="en-US"/>
        </w:rPr>
        <w:t xml:space="preserve">Dự án </w:t>
      </w:r>
      <w:r>
        <w:rPr>
          <w:noProof/>
          <w:szCs w:val="28"/>
          <w:lang w:val="vi-VN"/>
        </w:rPr>
        <w:t xml:space="preserve">Hạ tầng khu dân cư phía Nam tổ dân phố Chính Trực, phường Quảng Long, thị xã Ba Đồn </w:t>
      </w:r>
      <w:r w:rsidRPr="00EF25B1">
        <w:t xml:space="preserve"> có hiện trạng tuyến là đất</w:t>
      </w:r>
      <w:r>
        <w:t xml:space="preserve"> giao thông, đất</w:t>
      </w:r>
      <w:r w:rsidRPr="00EF25B1">
        <w:t xml:space="preserve"> ruộng lúa</w:t>
      </w:r>
      <w:r>
        <w:t xml:space="preserve">, </w:t>
      </w:r>
      <w:r w:rsidRPr="00EF25B1">
        <w:t>ao hồ và hoa màu</w:t>
      </w:r>
      <w:r>
        <w:t>…..</w:t>
      </w:r>
    </w:p>
    <w:p w:rsidR="00F92B01" w:rsidRPr="00307379" w:rsidRDefault="00F92B01" w:rsidP="00F92B01">
      <w:pPr>
        <w:pStyle w:val="V"/>
        <w:spacing w:before="20"/>
        <w:rPr>
          <w:rFonts w:eastAsia="MS Mincho"/>
          <w:color w:val="000000" w:themeColor="text1"/>
        </w:rPr>
      </w:pPr>
      <w:r w:rsidRPr="00307379">
        <w:rPr>
          <w:rFonts w:eastAsia="MS Mincho"/>
          <w:color w:val="000000" w:themeColor="text1"/>
        </w:rPr>
        <w:t xml:space="preserve">1.1.5. </w:t>
      </w:r>
      <w:r w:rsidRPr="00307379">
        <w:rPr>
          <w:color w:val="000000" w:themeColor="text1"/>
        </w:rPr>
        <w:t>Khoảng cách từ dự án tới khu dân cư và khu vực có yếu tố nhạy cảm về môi trường</w:t>
      </w:r>
      <w:bookmarkEnd w:id="22"/>
    </w:p>
    <w:p w:rsidR="00F92B01" w:rsidRPr="00322A11" w:rsidRDefault="00F92B01" w:rsidP="00F92B01">
      <w:pPr>
        <w:pStyle w:val="baocao1"/>
      </w:pPr>
      <w:r w:rsidRPr="00322A11">
        <w:t>- Khu dân cư</w:t>
      </w:r>
    </w:p>
    <w:p w:rsidR="00F92B01" w:rsidRPr="00322A11" w:rsidRDefault="00F92B01" w:rsidP="00F92B01">
      <w:pPr>
        <w:pStyle w:val="baocao"/>
      </w:pPr>
      <w:r w:rsidRPr="00322A11">
        <w:t xml:space="preserve">Theo </w:t>
      </w:r>
      <w:r>
        <w:t xml:space="preserve">thiết kế dự án </w:t>
      </w:r>
      <w:r w:rsidRPr="00322A11">
        <w:t xml:space="preserve">thì trong phạm vi thực hiện dự án không có nhà dân. </w:t>
      </w:r>
    </w:p>
    <w:p w:rsidR="00F92B01" w:rsidRPr="00322A11" w:rsidRDefault="00F92B01" w:rsidP="00F92B01">
      <w:pPr>
        <w:pStyle w:val="baocao"/>
      </w:pPr>
      <w:r>
        <w:t>Dọc hai bên tuyến đoạn cách khu vực xây dựng dự án khoảng 100-200m có các hộ dân sinh sống</w:t>
      </w:r>
      <w:r w:rsidRPr="00322A11">
        <w:t xml:space="preserve">. </w:t>
      </w:r>
    </w:p>
    <w:p w:rsidR="00F92B01" w:rsidRPr="00322A11" w:rsidRDefault="00F92B01" w:rsidP="00F92B01">
      <w:pPr>
        <w:pStyle w:val="baocao"/>
      </w:pPr>
      <w:r w:rsidRPr="00322A11">
        <w:t>Đây là các đối tượng con người có khả năng chịu tác động trực tiếp bởi hoạt động thi công, vận chuyển nguyên vật liệu của Dự án.</w:t>
      </w:r>
    </w:p>
    <w:p w:rsidR="00F92B01" w:rsidRPr="00322A11" w:rsidRDefault="00F92B01" w:rsidP="00F92B01">
      <w:pPr>
        <w:pStyle w:val="baocao"/>
      </w:pPr>
      <w:r w:rsidRPr="00322A11">
        <w:t>- Hiện trạng các công trình khác</w:t>
      </w:r>
    </w:p>
    <w:p w:rsidR="00F92B01" w:rsidRPr="00322A11" w:rsidRDefault="00F92B01" w:rsidP="00F92B01">
      <w:pPr>
        <w:pStyle w:val="baocao"/>
      </w:pPr>
      <w:r w:rsidRPr="00322A11">
        <w:t xml:space="preserve">+ Khu vực Dự án không có các hoạt động sản xuất mang tính chất công nghiệp mà chủ yếu là hoạt động nông nghiệp trồng lúa và </w:t>
      </w:r>
      <w:r>
        <w:t>hoa màu</w:t>
      </w:r>
      <w:r w:rsidRPr="00322A11">
        <w:t xml:space="preserve">,…. </w:t>
      </w:r>
    </w:p>
    <w:p w:rsidR="00F92B01" w:rsidRPr="00322A11" w:rsidRDefault="00F92B01" w:rsidP="00F92B01">
      <w:pPr>
        <w:pStyle w:val="baocao"/>
      </w:pPr>
      <w:r w:rsidRPr="00322A11">
        <w:t>- Hiện trạng tuyến đường giao thông</w:t>
      </w:r>
    </w:p>
    <w:p w:rsidR="00F92B01" w:rsidRPr="00322A11" w:rsidRDefault="00F92B01" w:rsidP="00F92B01">
      <w:pPr>
        <w:pStyle w:val="baocao"/>
      </w:pPr>
      <w:r w:rsidRPr="00322A11">
        <w:t>Khu vực dự án có hệ thống đường giao thông tương đối thuận lợi, cụ thể:</w:t>
      </w:r>
    </w:p>
    <w:p w:rsidR="00F92B01" w:rsidRPr="00322A11" w:rsidRDefault="00F92B01" w:rsidP="00F92B01">
      <w:pPr>
        <w:pStyle w:val="baocao"/>
      </w:pPr>
      <w:r w:rsidRPr="00322A11">
        <w:t>Ti</w:t>
      </w:r>
      <w:r>
        <w:t>ếp giáp phía Bắc dự án là tuyến đường bê tông liên xã hiện có, đây cũng là tuyến đường vận chuyển nguyên vât liệu chính trong quá trình thi công dự án</w:t>
      </w:r>
      <w:r w:rsidRPr="00322A11">
        <w:t>.</w:t>
      </w:r>
    </w:p>
    <w:p w:rsidR="00F92B01" w:rsidRPr="00307379" w:rsidRDefault="00F92B01" w:rsidP="00F92B01">
      <w:pPr>
        <w:pStyle w:val="V"/>
        <w:rPr>
          <w:color w:val="000000" w:themeColor="text1"/>
          <w:spacing w:val="6"/>
        </w:rPr>
      </w:pPr>
      <w:r w:rsidRPr="00307379">
        <w:rPr>
          <w:color w:val="000000" w:themeColor="text1"/>
        </w:rPr>
        <w:t>1.1.6. Mục tiêu</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07379">
        <w:rPr>
          <w:color w:val="000000" w:themeColor="text1"/>
        </w:rPr>
        <w:t>, quy mô, công suất, công nghệ sản xuất của dự án</w:t>
      </w:r>
    </w:p>
    <w:p w:rsidR="00F92B01" w:rsidRPr="00307379" w:rsidRDefault="00F92B01" w:rsidP="00F92B01">
      <w:pPr>
        <w:pStyle w:val="VI"/>
        <w:spacing w:before="110"/>
        <w:rPr>
          <w:color w:val="000000" w:themeColor="text1"/>
        </w:rPr>
      </w:pPr>
      <w:r w:rsidRPr="00307379">
        <w:rPr>
          <w:color w:val="000000" w:themeColor="text1"/>
        </w:rPr>
        <w:t>1.1.6.1. Mục tiêu Dự án</w:t>
      </w:r>
    </w:p>
    <w:p w:rsidR="00F92B01" w:rsidRPr="00322A11" w:rsidRDefault="00F92B01" w:rsidP="00F92B01">
      <w:pPr>
        <w:pStyle w:val="baocao"/>
      </w:pPr>
      <w:bookmarkStart w:id="38" w:name="_Toc498505854"/>
      <w:bookmarkStart w:id="39" w:name="_Toc23153999"/>
      <w:bookmarkStart w:id="40" w:name="_Toc26436918"/>
      <w:bookmarkStart w:id="41" w:name="_Toc26972167"/>
      <w:r>
        <w:rPr>
          <w:lang w:val="fo-FO"/>
        </w:rPr>
        <w:t>Xây dựng Hạ tầng khu dân cư phía Nam tổ dân phố Chính Trực, phường Quảng Long, thị xã Ba Đồn  nhằm phục vụ nhu cầu đi lại và sản xuất của nhân dân, đảm bảo kịp thời cứu hộ, cứu nạn khi có mưa lũ xảy ra, góp phần phát triển kinh tế - xã hội trên địa bàn</w:t>
      </w:r>
      <w:r>
        <w:t>.</w:t>
      </w:r>
    </w:p>
    <w:p w:rsidR="00F92B01" w:rsidRPr="00307379" w:rsidRDefault="00F92B01" w:rsidP="00F92B01">
      <w:pPr>
        <w:pStyle w:val="VI"/>
        <w:spacing w:before="110"/>
        <w:rPr>
          <w:color w:val="000000" w:themeColor="text1"/>
        </w:rPr>
      </w:pPr>
      <w:r w:rsidRPr="00307379">
        <w:rPr>
          <w:color w:val="000000" w:themeColor="text1"/>
        </w:rPr>
        <w:t xml:space="preserve">1.1.6.2. </w:t>
      </w:r>
      <w:bookmarkEnd w:id="38"/>
      <w:r w:rsidRPr="00307379">
        <w:rPr>
          <w:color w:val="000000" w:themeColor="text1"/>
        </w:rPr>
        <w:t>Quy mô, công suất</w:t>
      </w:r>
      <w:bookmarkEnd w:id="39"/>
      <w:bookmarkEnd w:id="40"/>
      <w:bookmarkEnd w:id="41"/>
      <w:r w:rsidRPr="00307379">
        <w:rPr>
          <w:color w:val="000000" w:themeColor="text1"/>
        </w:rPr>
        <w:t xml:space="preserve"> Dự án</w:t>
      </w:r>
    </w:p>
    <w:p w:rsidR="00F92B01" w:rsidRPr="00923619" w:rsidRDefault="00F92B01" w:rsidP="00F92B01">
      <w:pPr>
        <w:pStyle w:val="VI"/>
        <w:spacing w:before="110"/>
        <w:rPr>
          <w:color w:val="000000" w:themeColor="text1"/>
        </w:rPr>
      </w:pPr>
      <w:r w:rsidRPr="00923619">
        <w:rPr>
          <w:color w:val="000000" w:themeColor="text1"/>
        </w:rPr>
        <w:lastRenderedPageBreak/>
        <w:t xml:space="preserve">a. Quy mô dự án: </w:t>
      </w:r>
    </w:p>
    <w:p w:rsidR="00F92B01" w:rsidRPr="00923619" w:rsidRDefault="00F92B01" w:rsidP="00F92B01">
      <w:pPr>
        <w:pStyle w:val="baocao"/>
        <w:rPr>
          <w:szCs w:val="28"/>
        </w:rPr>
      </w:pPr>
      <w:r w:rsidRPr="00923619">
        <w:rPr>
          <w:szCs w:val="28"/>
        </w:rPr>
        <w:t xml:space="preserve">Tuân thủ quy mô </w:t>
      </w:r>
      <w:r w:rsidRPr="00923619">
        <w:rPr>
          <w:rFonts w:hint="eastAsia"/>
          <w:szCs w:val="28"/>
        </w:rPr>
        <w:t>đã</w:t>
      </w:r>
      <w:r w:rsidRPr="00923619">
        <w:rPr>
          <w:szCs w:val="28"/>
        </w:rPr>
        <w:t xml:space="preserve"> </w:t>
      </w:r>
      <w:r w:rsidRPr="00923619">
        <w:rPr>
          <w:rFonts w:hint="eastAsia"/>
          <w:szCs w:val="28"/>
        </w:rPr>
        <w:t>đư</w:t>
      </w:r>
      <w:r w:rsidRPr="00923619">
        <w:rPr>
          <w:szCs w:val="28"/>
        </w:rPr>
        <w:t>ợc H</w:t>
      </w:r>
      <w:r w:rsidRPr="00923619">
        <w:rPr>
          <w:rFonts w:hint="eastAsia"/>
          <w:szCs w:val="28"/>
        </w:rPr>
        <w:t>Đ</w:t>
      </w:r>
      <w:r w:rsidRPr="00923619">
        <w:rPr>
          <w:szCs w:val="28"/>
        </w:rPr>
        <w:t>ND tỉnh Quảng Bình phê duyệt chủ tr</w:t>
      </w:r>
      <w:r w:rsidRPr="00923619">
        <w:rPr>
          <w:rFonts w:hint="eastAsia"/>
          <w:szCs w:val="28"/>
        </w:rPr>
        <w:t>ươ</w:t>
      </w:r>
      <w:r w:rsidRPr="00923619">
        <w:rPr>
          <w:szCs w:val="28"/>
        </w:rPr>
        <w:t xml:space="preserve">ng </w:t>
      </w:r>
      <w:r w:rsidRPr="00923619">
        <w:rPr>
          <w:rFonts w:hint="eastAsia"/>
          <w:szCs w:val="28"/>
        </w:rPr>
        <w:t>đ</w:t>
      </w:r>
      <w:r w:rsidRPr="00923619">
        <w:rPr>
          <w:szCs w:val="28"/>
        </w:rPr>
        <w:t>ầu t</w:t>
      </w:r>
      <w:r w:rsidRPr="00923619">
        <w:rPr>
          <w:rFonts w:hint="eastAsia"/>
          <w:szCs w:val="28"/>
        </w:rPr>
        <w:t>ư</w:t>
      </w:r>
      <w:r w:rsidRPr="00923619">
        <w:rPr>
          <w:szCs w:val="28"/>
        </w:rPr>
        <w:t xml:space="preserve"> tại Nghị quyết 56/NQ-H</w:t>
      </w:r>
      <w:r w:rsidRPr="00923619">
        <w:rPr>
          <w:rFonts w:hint="eastAsia"/>
          <w:szCs w:val="28"/>
        </w:rPr>
        <w:t>Đ</w:t>
      </w:r>
      <w:r w:rsidRPr="00923619">
        <w:rPr>
          <w:szCs w:val="28"/>
        </w:rPr>
        <w:t>ND ngày 27/5/2022; cụ thể nh</w:t>
      </w:r>
      <w:r w:rsidRPr="00923619">
        <w:rPr>
          <w:rFonts w:hint="eastAsia"/>
          <w:szCs w:val="28"/>
        </w:rPr>
        <w:t>ư</w:t>
      </w:r>
      <w:r w:rsidRPr="00923619">
        <w:rPr>
          <w:szCs w:val="28"/>
        </w:rPr>
        <w:t xml:space="preserve"> sau:</w:t>
      </w:r>
    </w:p>
    <w:p w:rsidR="00F92B01" w:rsidRPr="00923619" w:rsidRDefault="00F92B01" w:rsidP="00F92B01">
      <w:pPr>
        <w:tabs>
          <w:tab w:val="left" w:pos="5408"/>
        </w:tabs>
        <w:spacing w:line="276" w:lineRule="auto"/>
        <w:ind w:firstLine="567"/>
        <w:jc w:val="both"/>
        <w:rPr>
          <w:b/>
          <w:sz w:val="28"/>
        </w:rPr>
      </w:pPr>
      <w:r w:rsidRPr="00923619">
        <w:rPr>
          <w:spacing w:val="1"/>
          <w:sz w:val="28"/>
          <w:lang w:val="it-IT"/>
        </w:rPr>
        <w:t>Dự án p</w:t>
      </w:r>
      <w:r w:rsidRPr="00923619">
        <w:rPr>
          <w:sz w:val="28"/>
          <w:lang w:val="nl-NL"/>
        </w:rPr>
        <w:t>hát triển quỹ đất tại khu dân cư đồng Cồn Trót tổ dân phố Chính Trực, phường Quảng Long, thị xã Ba Đồn</w:t>
      </w:r>
      <w:r w:rsidRPr="00923619">
        <w:rPr>
          <w:rFonts w:cs="Verdana"/>
          <w:bCs/>
          <w:sz w:val="28"/>
        </w:rPr>
        <w:t xml:space="preserve"> </w:t>
      </w:r>
      <w:r w:rsidRPr="00923619">
        <w:rPr>
          <w:bCs/>
          <w:sz w:val="28"/>
        </w:rPr>
        <w:t xml:space="preserve">được xây dựng với diện tích khoảng </w:t>
      </w:r>
      <w:r w:rsidRPr="00923619">
        <w:rPr>
          <w:rFonts w:cs="Verdana"/>
          <w:b/>
          <w:bCs/>
          <w:sz w:val="28"/>
        </w:rPr>
        <w:t>4,90ha</w:t>
      </w:r>
      <w:r w:rsidRPr="00923619">
        <w:rPr>
          <w:bCs/>
          <w:sz w:val="28"/>
        </w:rPr>
        <w:t xml:space="preserve">. Đầu tư xây dựng cơ sở hạ tầng đồng bộ bao gồm: </w:t>
      </w:r>
      <w:r w:rsidRPr="00923619">
        <w:rPr>
          <w:rFonts w:hint="eastAsia"/>
          <w:bCs/>
          <w:sz w:val="28"/>
        </w:rPr>
        <w:t>Đư</w:t>
      </w:r>
      <w:r w:rsidRPr="00923619">
        <w:rPr>
          <w:bCs/>
          <w:sz w:val="28"/>
        </w:rPr>
        <w:t>ờng giao thông, kè gia cố, san nền, cấp n</w:t>
      </w:r>
      <w:r w:rsidRPr="00923619">
        <w:rPr>
          <w:rFonts w:hint="eastAsia"/>
          <w:bCs/>
          <w:sz w:val="28"/>
        </w:rPr>
        <w:t>ư</w:t>
      </w:r>
      <w:r w:rsidRPr="00923619">
        <w:rPr>
          <w:bCs/>
          <w:sz w:val="28"/>
        </w:rPr>
        <w:t>ớc, thoát n</w:t>
      </w:r>
      <w:r w:rsidRPr="00923619">
        <w:rPr>
          <w:rFonts w:hint="eastAsia"/>
          <w:bCs/>
          <w:sz w:val="28"/>
        </w:rPr>
        <w:t>ư</w:t>
      </w:r>
      <w:r w:rsidRPr="00923619">
        <w:rPr>
          <w:bCs/>
          <w:sz w:val="28"/>
        </w:rPr>
        <w:t>ớc m</w:t>
      </w:r>
      <w:r w:rsidRPr="00923619">
        <w:rPr>
          <w:rFonts w:hint="eastAsia"/>
          <w:bCs/>
          <w:sz w:val="28"/>
        </w:rPr>
        <w:t>ư</w:t>
      </w:r>
      <w:r w:rsidRPr="00923619">
        <w:rPr>
          <w:bCs/>
          <w:sz w:val="28"/>
        </w:rPr>
        <w:t>a, thoát n</w:t>
      </w:r>
      <w:r w:rsidRPr="00923619">
        <w:rPr>
          <w:rFonts w:hint="eastAsia"/>
          <w:bCs/>
          <w:sz w:val="28"/>
        </w:rPr>
        <w:t>ư</w:t>
      </w:r>
      <w:r w:rsidRPr="00923619">
        <w:rPr>
          <w:bCs/>
          <w:sz w:val="28"/>
        </w:rPr>
        <w:t xml:space="preserve">ớc thải, cấp </w:t>
      </w:r>
      <w:r w:rsidRPr="00923619">
        <w:rPr>
          <w:rFonts w:hint="eastAsia"/>
          <w:bCs/>
          <w:sz w:val="28"/>
        </w:rPr>
        <w:t>đ</w:t>
      </w:r>
      <w:r w:rsidRPr="00923619">
        <w:rPr>
          <w:bCs/>
          <w:sz w:val="28"/>
        </w:rPr>
        <w:t xml:space="preserve">iện và </w:t>
      </w:r>
      <w:r w:rsidRPr="00923619">
        <w:rPr>
          <w:rFonts w:hint="eastAsia"/>
          <w:bCs/>
          <w:sz w:val="28"/>
        </w:rPr>
        <w:t>đ</w:t>
      </w:r>
      <w:r w:rsidRPr="00923619">
        <w:rPr>
          <w:bCs/>
          <w:sz w:val="28"/>
        </w:rPr>
        <w:t>iện chiếu sáng, trồng cây xanh, cắm mốc phân lô, cụ thể:</w:t>
      </w:r>
    </w:p>
    <w:p w:rsidR="00F92B01" w:rsidRPr="00923619" w:rsidRDefault="00F92B01" w:rsidP="00F92B01">
      <w:pPr>
        <w:pStyle w:val="BodyTextIndent"/>
        <w:spacing w:line="281" w:lineRule="auto"/>
        <w:ind w:left="0" w:firstLine="567"/>
        <w:rPr>
          <w:b/>
          <w:sz w:val="28"/>
        </w:rPr>
      </w:pPr>
      <w:r w:rsidRPr="00923619">
        <w:rPr>
          <w:b/>
          <w:sz w:val="28"/>
        </w:rPr>
        <w:t>a. San nền:</w:t>
      </w:r>
    </w:p>
    <w:p w:rsidR="00F92B01" w:rsidRPr="00923619" w:rsidRDefault="00F92B01" w:rsidP="00F92B01">
      <w:pPr>
        <w:pStyle w:val="BodyTextIndent"/>
        <w:spacing w:line="288" w:lineRule="auto"/>
        <w:ind w:left="0" w:firstLine="567"/>
        <w:rPr>
          <w:sz w:val="28"/>
        </w:rPr>
      </w:pPr>
      <w:r w:rsidRPr="00923619">
        <w:rPr>
          <w:sz w:val="28"/>
        </w:rPr>
        <w:t>Thiết kế san nền toàn bộ mặt bằng các lô đất, ranh giới được xác định theo phạm vi dự án trong đồ án quy hoạch chi tiết đã được duyệt. Tổng diện tích san nền: 26.170,25 m</w:t>
      </w:r>
      <w:r w:rsidRPr="00923619">
        <w:rPr>
          <w:sz w:val="28"/>
          <w:vertAlign w:val="superscript"/>
        </w:rPr>
        <w:t>2</w:t>
      </w:r>
      <w:r w:rsidRPr="00923619">
        <w:rPr>
          <w:sz w:val="28"/>
        </w:rPr>
        <w:t>.</w:t>
      </w:r>
    </w:p>
    <w:p w:rsidR="00F92B01" w:rsidRPr="00923619" w:rsidRDefault="00F92B01" w:rsidP="00F92B01">
      <w:pPr>
        <w:pStyle w:val="BodyTextIndent"/>
        <w:spacing w:line="288" w:lineRule="auto"/>
        <w:ind w:left="0" w:firstLine="567"/>
        <w:rPr>
          <w:sz w:val="28"/>
        </w:rPr>
      </w:pPr>
      <w:r w:rsidRPr="00923619">
        <w:rPr>
          <w:sz w:val="28"/>
        </w:rPr>
        <w:t>Cao độ san nền được xác định dựa vào cao độ vai đường của các trục đường giao thông.</w:t>
      </w:r>
      <w:r w:rsidRPr="00923619">
        <w:rPr>
          <w:sz w:val="28"/>
        </w:rPr>
        <w:tab/>
      </w:r>
      <w:r w:rsidRPr="00923619">
        <w:rPr>
          <w:sz w:val="28"/>
        </w:rPr>
        <w:tab/>
      </w:r>
      <w:r w:rsidRPr="00923619">
        <w:rPr>
          <w:sz w:val="28"/>
        </w:rPr>
        <w:tab/>
      </w:r>
      <w:r w:rsidRPr="00923619">
        <w:rPr>
          <w:sz w:val="28"/>
        </w:rPr>
        <w:tab/>
      </w:r>
      <w:r w:rsidRPr="00923619">
        <w:rPr>
          <w:sz w:val="28"/>
        </w:rPr>
        <w:tab/>
      </w:r>
    </w:p>
    <w:p w:rsidR="00F92B01" w:rsidRPr="00923619" w:rsidRDefault="00F92B01" w:rsidP="00F92B01">
      <w:pPr>
        <w:pStyle w:val="BodyTextIndent"/>
        <w:spacing w:line="281" w:lineRule="auto"/>
        <w:ind w:left="0" w:firstLine="567"/>
        <w:rPr>
          <w:b/>
          <w:sz w:val="28"/>
        </w:rPr>
      </w:pPr>
      <w:r w:rsidRPr="00923619">
        <w:rPr>
          <w:b/>
          <w:sz w:val="28"/>
        </w:rPr>
        <w:t>b. Hệ thống đường giao thông nội vùng:</w:t>
      </w:r>
    </w:p>
    <w:p w:rsidR="00F92B01" w:rsidRPr="00923619" w:rsidRDefault="00F92B01" w:rsidP="00F92B01">
      <w:pPr>
        <w:pStyle w:val="BodyTextIndent"/>
        <w:spacing w:line="300" w:lineRule="auto"/>
        <w:ind w:left="0" w:firstLine="567"/>
        <w:rPr>
          <w:sz w:val="28"/>
        </w:rPr>
      </w:pPr>
      <w:bookmarkStart w:id="42" w:name="_Toc404785395"/>
      <w:bookmarkStart w:id="43" w:name="_Toc424543888"/>
      <w:r w:rsidRPr="00923619">
        <w:rPr>
          <w:sz w:val="28"/>
        </w:rPr>
        <w:t>Hệ thống đường giao thông nội vùng được thiết kế theo Tiêu chuẩn đường Đô thị TCXDVN 104-2007, và Tiêu chuẩn thiết kế đường ô tô TCVN 4054-2005. Các thông số kỹ thuật được xác định theo loại đường chính Đô thị, đường chính khu vực, đường khu vực và đường nội bộ trong khu vực.</w:t>
      </w:r>
    </w:p>
    <w:p w:rsidR="00F92B01" w:rsidRPr="00923619" w:rsidRDefault="00F92B01" w:rsidP="00F92B01">
      <w:pPr>
        <w:pStyle w:val="BodyTextIndent"/>
        <w:spacing w:line="300" w:lineRule="auto"/>
        <w:ind w:left="0" w:firstLine="567"/>
        <w:rPr>
          <w:sz w:val="28"/>
        </w:rPr>
      </w:pPr>
      <w:r w:rsidRPr="00923619">
        <w:rPr>
          <w:sz w:val="28"/>
        </w:rPr>
        <w:t>- Cấp đường: Theo tiêu chuẩn đường phố gom (Đường phố khu vực)</w:t>
      </w:r>
    </w:p>
    <w:p w:rsidR="00F92B01" w:rsidRPr="00923619" w:rsidRDefault="00F92B01" w:rsidP="00F92B01">
      <w:pPr>
        <w:pStyle w:val="BodyTextIndent"/>
        <w:spacing w:line="300" w:lineRule="auto"/>
        <w:ind w:left="0" w:firstLine="567"/>
        <w:rPr>
          <w:sz w:val="28"/>
        </w:rPr>
      </w:pPr>
      <w:r w:rsidRPr="00923619">
        <w:rPr>
          <w:sz w:val="28"/>
        </w:rPr>
        <w:t>- Theo tiêu chuẩn thiết kế đường đô thị TCXDVN 104-2007, và Tiêu chuẩn thiết kế đường ô tô TCVN 4054 - 2005.</w:t>
      </w:r>
    </w:p>
    <w:p w:rsidR="00F92B01" w:rsidRPr="00923619" w:rsidRDefault="00F92B01" w:rsidP="00F92B01">
      <w:pPr>
        <w:pStyle w:val="BodyTextIndent"/>
        <w:spacing w:line="300" w:lineRule="auto"/>
        <w:ind w:left="0" w:firstLine="567"/>
        <w:rPr>
          <w:sz w:val="28"/>
        </w:rPr>
      </w:pPr>
      <w:r w:rsidRPr="00923619">
        <w:rPr>
          <w:sz w:val="28"/>
        </w:rPr>
        <w:t>- Tốc độ thiết kế Vtk = 50Km/h.</w:t>
      </w:r>
    </w:p>
    <w:p w:rsidR="00F92B01" w:rsidRPr="00923619" w:rsidRDefault="00F92B01" w:rsidP="00F92B01">
      <w:pPr>
        <w:pStyle w:val="BodyTextIndent"/>
        <w:spacing w:line="300" w:lineRule="auto"/>
        <w:ind w:left="0" w:firstLine="567"/>
        <w:rPr>
          <w:sz w:val="28"/>
        </w:rPr>
      </w:pPr>
      <w:r w:rsidRPr="00923619">
        <w:rPr>
          <w:sz w:val="28"/>
        </w:rPr>
        <w:t>- Công trình trên tuyến: Thiết kế vĩnh cửu. Tải trọng thiết kế HL93.</w:t>
      </w:r>
    </w:p>
    <w:p w:rsidR="00F92B01" w:rsidRPr="00923619" w:rsidRDefault="00F92B01" w:rsidP="00F92B01">
      <w:pPr>
        <w:pStyle w:val="BodyText2"/>
        <w:spacing w:line="300" w:lineRule="auto"/>
        <w:ind w:firstLine="567"/>
        <w:jc w:val="both"/>
        <w:rPr>
          <w:sz w:val="28"/>
        </w:rPr>
      </w:pPr>
      <w:r w:rsidRPr="00923619">
        <w:rPr>
          <w:sz w:val="28"/>
        </w:rPr>
        <w:t>- Thiết kế đường giao thông bao gồm 9 tuyến với tổng chiều dài các tuyến Lt=1.492,25m; Trong đó:</w:t>
      </w:r>
    </w:p>
    <w:p w:rsidR="00F92B01" w:rsidRPr="00923619" w:rsidRDefault="00F92B01" w:rsidP="00F92B01">
      <w:pPr>
        <w:pStyle w:val="BodyTextIndent"/>
        <w:spacing w:line="300" w:lineRule="auto"/>
        <w:ind w:left="0" w:firstLine="567"/>
        <w:rPr>
          <w:sz w:val="28"/>
        </w:rPr>
      </w:pPr>
      <w:r w:rsidRPr="00923619">
        <w:rPr>
          <w:sz w:val="28"/>
        </w:rPr>
        <w:t>+ Tuyến số 1: 316,73m.</w:t>
      </w:r>
    </w:p>
    <w:p w:rsidR="00F92B01" w:rsidRPr="00923619" w:rsidRDefault="00F92B01" w:rsidP="00F92B01">
      <w:pPr>
        <w:pStyle w:val="BodyTextIndent"/>
        <w:spacing w:line="300" w:lineRule="auto"/>
        <w:ind w:left="0" w:firstLine="567"/>
        <w:rPr>
          <w:sz w:val="28"/>
        </w:rPr>
      </w:pPr>
      <w:r w:rsidRPr="00923619">
        <w:rPr>
          <w:sz w:val="28"/>
        </w:rPr>
        <w:t>+ Tuyến số 2: 101,75m.</w:t>
      </w:r>
    </w:p>
    <w:p w:rsidR="00F92B01" w:rsidRPr="00923619" w:rsidRDefault="00F92B01" w:rsidP="00F92B01">
      <w:pPr>
        <w:pStyle w:val="BodyTextIndent"/>
        <w:spacing w:line="300" w:lineRule="auto"/>
        <w:ind w:left="0" w:firstLine="567"/>
        <w:rPr>
          <w:sz w:val="28"/>
        </w:rPr>
      </w:pPr>
      <w:r w:rsidRPr="00923619">
        <w:rPr>
          <w:sz w:val="28"/>
        </w:rPr>
        <w:t>+ Tuyến số 3: 374,80m.</w:t>
      </w:r>
    </w:p>
    <w:p w:rsidR="00F92B01" w:rsidRPr="00923619" w:rsidRDefault="00F92B01" w:rsidP="00F92B01">
      <w:pPr>
        <w:pStyle w:val="BodyTextIndent"/>
        <w:spacing w:line="300" w:lineRule="auto"/>
        <w:ind w:left="0" w:firstLine="567"/>
        <w:rPr>
          <w:sz w:val="28"/>
        </w:rPr>
      </w:pPr>
      <w:r w:rsidRPr="00923619">
        <w:rPr>
          <w:sz w:val="28"/>
        </w:rPr>
        <w:t>+ Tuyến số 4: 215,49m.</w:t>
      </w:r>
    </w:p>
    <w:p w:rsidR="00F92B01" w:rsidRPr="00923619" w:rsidRDefault="00F92B01" w:rsidP="00F92B01">
      <w:pPr>
        <w:pStyle w:val="BodyTextIndent"/>
        <w:spacing w:line="300" w:lineRule="auto"/>
        <w:ind w:left="0" w:firstLine="567"/>
        <w:rPr>
          <w:sz w:val="28"/>
        </w:rPr>
      </w:pPr>
      <w:r w:rsidRPr="00923619">
        <w:rPr>
          <w:sz w:val="28"/>
        </w:rPr>
        <w:t>+ Tuyến số 5: 104,78m.</w:t>
      </w:r>
    </w:p>
    <w:p w:rsidR="00F92B01" w:rsidRPr="00923619" w:rsidRDefault="00F92B01" w:rsidP="00F92B01">
      <w:pPr>
        <w:pStyle w:val="BodyTextIndent"/>
        <w:spacing w:line="300" w:lineRule="auto"/>
        <w:ind w:left="0" w:firstLine="567"/>
        <w:rPr>
          <w:sz w:val="28"/>
        </w:rPr>
      </w:pPr>
      <w:r w:rsidRPr="00923619">
        <w:rPr>
          <w:sz w:val="28"/>
        </w:rPr>
        <w:t>+ Tuyến số 6: 138,27m.</w:t>
      </w:r>
    </w:p>
    <w:p w:rsidR="00F92B01" w:rsidRPr="00923619" w:rsidRDefault="00F92B01" w:rsidP="00F92B01">
      <w:pPr>
        <w:pStyle w:val="BodyTextIndent"/>
        <w:spacing w:line="300" w:lineRule="auto"/>
        <w:ind w:left="0" w:firstLine="567"/>
        <w:rPr>
          <w:sz w:val="28"/>
        </w:rPr>
      </w:pPr>
      <w:r w:rsidRPr="00923619">
        <w:rPr>
          <w:sz w:val="28"/>
        </w:rPr>
        <w:t>+ Tuyến số 7: 122,42m.</w:t>
      </w:r>
    </w:p>
    <w:p w:rsidR="00F92B01" w:rsidRPr="00923619" w:rsidRDefault="00F92B01" w:rsidP="00F92B01">
      <w:pPr>
        <w:pStyle w:val="BodyTextIndent"/>
        <w:spacing w:line="300" w:lineRule="auto"/>
        <w:ind w:left="0" w:firstLine="567"/>
        <w:rPr>
          <w:sz w:val="28"/>
        </w:rPr>
      </w:pPr>
      <w:r w:rsidRPr="00923619">
        <w:rPr>
          <w:sz w:val="28"/>
        </w:rPr>
        <w:lastRenderedPageBreak/>
        <w:t>+ Tuyến số 8: 55,02m.</w:t>
      </w:r>
    </w:p>
    <w:p w:rsidR="00F92B01" w:rsidRPr="00923619" w:rsidRDefault="00F92B01" w:rsidP="00F92B01">
      <w:pPr>
        <w:pStyle w:val="BodyTextIndent"/>
        <w:spacing w:line="300" w:lineRule="auto"/>
        <w:ind w:left="0" w:firstLine="567"/>
        <w:rPr>
          <w:sz w:val="28"/>
        </w:rPr>
      </w:pPr>
      <w:r w:rsidRPr="00923619">
        <w:rPr>
          <w:sz w:val="28"/>
        </w:rPr>
        <w:t>+ Tuyến số 9: 58,99m.</w:t>
      </w:r>
    </w:p>
    <w:p w:rsidR="00F92B01" w:rsidRPr="00923619" w:rsidRDefault="00F92B01" w:rsidP="00F92B01">
      <w:pPr>
        <w:pStyle w:val="BodyText2"/>
        <w:spacing w:line="300" w:lineRule="auto"/>
        <w:ind w:firstLine="567"/>
        <w:jc w:val="both"/>
        <w:rPr>
          <w:rFonts w:ascii=".VnTime" w:hAnsi=".VnTime" w:cs=".VnAvant"/>
          <w:sz w:val="28"/>
        </w:rPr>
      </w:pPr>
      <w:r w:rsidRPr="00923619">
        <w:rPr>
          <w:sz w:val="28"/>
        </w:rPr>
        <w:t>- Bình đồ, trắc dọc và trắc ngang các tuyến đường tuân thủ theo Quy hoạch chi tiết đã được phê duyệt. Các vị trí khống chế cao độ đường đỏ tại các nút giao thông theo Quy hoạch chi tiết đã được phê duyệt.</w:t>
      </w:r>
    </w:p>
    <w:p w:rsidR="00F92B01" w:rsidRPr="00923619" w:rsidRDefault="00F92B01" w:rsidP="00F92B01">
      <w:pPr>
        <w:pStyle w:val="BodyText2"/>
        <w:spacing w:line="300" w:lineRule="auto"/>
        <w:ind w:firstLine="567"/>
        <w:jc w:val="both"/>
        <w:rPr>
          <w:sz w:val="28"/>
        </w:rPr>
      </w:pPr>
      <w:r w:rsidRPr="00923619">
        <w:rPr>
          <w:sz w:val="28"/>
        </w:rPr>
        <w:t>- Quy mô mặt cắt ngang.</w:t>
      </w:r>
    </w:p>
    <w:p w:rsidR="00F92B01" w:rsidRPr="00923619" w:rsidRDefault="00F92B01" w:rsidP="00F92B01">
      <w:pPr>
        <w:pStyle w:val="BodyText2"/>
        <w:spacing w:line="300" w:lineRule="auto"/>
        <w:ind w:firstLine="567"/>
        <w:jc w:val="both"/>
        <w:rPr>
          <w:sz w:val="28"/>
        </w:rPr>
      </w:pPr>
      <w:r w:rsidRPr="00923619">
        <w:rPr>
          <w:sz w:val="28"/>
        </w:rPr>
        <w:t xml:space="preserve">+ Tuyến số 1, 4, 6, 7: Chiều rộng nền </w:t>
      </w:r>
      <w:r w:rsidRPr="00923619">
        <w:rPr>
          <w:rFonts w:hint="eastAsia"/>
          <w:sz w:val="28"/>
        </w:rPr>
        <w:t>đư</w:t>
      </w:r>
      <w:r w:rsidRPr="00923619">
        <w:rPr>
          <w:sz w:val="28"/>
        </w:rPr>
        <w:t xml:space="preserve">ờng Bnền = 13,0m; chiều rộng mặt </w:t>
      </w:r>
      <w:r w:rsidRPr="00923619">
        <w:rPr>
          <w:rFonts w:hint="eastAsia"/>
          <w:sz w:val="28"/>
        </w:rPr>
        <w:t>đư</w:t>
      </w:r>
      <w:r w:rsidRPr="00923619">
        <w:rPr>
          <w:sz w:val="28"/>
        </w:rPr>
        <w:t xml:space="preserve">ờng Bmặt = 7,0m; chiều rộng lề </w:t>
      </w:r>
      <w:r w:rsidRPr="00923619">
        <w:rPr>
          <w:rFonts w:hint="eastAsia"/>
          <w:sz w:val="28"/>
        </w:rPr>
        <w:t>đư</w:t>
      </w:r>
      <w:r w:rsidRPr="00923619">
        <w:rPr>
          <w:sz w:val="28"/>
        </w:rPr>
        <w:t xml:space="preserve">ờng Blề = 2x3,0m;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pStyle w:val="BodyText2"/>
        <w:spacing w:line="300" w:lineRule="auto"/>
        <w:ind w:firstLine="567"/>
        <w:jc w:val="both"/>
        <w:rPr>
          <w:sz w:val="28"/>
        </w:rPr>
      </w:pPr>
      <w:r w:rsidRPr="00923619">
        <w:rPr>
          <w:sz w:val="28"/>
        </w:rPr>
        <w:t xml:space="preserve">+ Tuyến số 2, 5, 8: Chiều rộng nền </w:t>
      </w:r>
      <w:r w:rsidRPr="00923619">
        <w:rPr>
          <w:rFonts w:hint="eastAsia"/>
          <w:sz w:val="28"/>
        </w:rPr>
        <w:t>đư</w:t>
      </w:r>
      <w:r w:rsidRPr="00923619">
        <w:rPr>
          <w:sz w:val="28"/>
        </w:rPr>
        <w:t xml:space="preserve">ờng Bnền = 10,5m; chiều rộng mặt </w:t>
      </w:r>
      <w:r w:rsidRPr="00923619">
        <w:rPr>
          <w:rFonts w:hint="eastAsia"/>
          <w:sz w:val="28"/>
        </w:rPr>
        <w:t>đư</w:t>
      </w:r>
      <w:r w:rsidRPr="00923619">
        <w:rPr>
          <w:sz w:val="28"/>
        </w:rPr>
        <w:t xml:space="preserve">ờng Bmặt = 5,5m; chiều rộng lề </w:t>
      </w:r>
      <w:r w:rsidRPr="00923619">
        <w:rPr>
          <w:rFonts w:hint="eastAsia"/>
          <w:sz w:val="28"/>
        </w:rPr>
        <w:t>đư</w:t>
      </w:r>
      <w:r w:rsidRPr="00923619">
        <w:rPr>
          <w:sz w:val="28"/>
        </w:rPr>
        <w:t xml:space="preserve">ờng Blề = 2x2,5m;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pStyle w:val="BodyText2"/>
        <w:spacing w:line="300" w:lineRule="auto"/>
        <w:ind w:firstLine="567"/>
        <w:jc w:val="both"/>
        <w:rPr>
          <w:sz w:val="28"/>
        </w:rPr>
      </w:pPr>
      <w:r w:rsidRPr="00923619">
        <w:rPr>
          <w:sz w:val="28"/>
        </w:rPr>
        <w:t xml:space="preserve">+ Tuyến số 3: Chiều rộng nền </w:t>
      </w:r>
      <w:r w:rsidRPr="00923619">
        <w:rPr>
          <w:rFonts w:hint="eastAsia"/>
          <w:sz w:val="28"/>
        </w:rPr>
        <w:t>đư</w:t>
      </w:r>
      <w:r w:rsidRPr="00923619">
        <w:rPr>
          <w:sz w:val="28"/>
        </w:rPr>
        <w:t xml:space="preserve">ờng Bnền = 19,5m; chiều rộng mặt </w:t>
      </w:r>
      <w:r w:rsidRPr="00923619">
        <w:rPr>
          <w:rFonts w:hint="eastAsia"/>
          <w:sz w:val="28"/>
        </w:rPr>
        <w:t>đư</w:t>
      </w:r>
      <w:r w:rsidRPr="00923619">
        <w:rPr>
          <w:sz w:val="28"/>
        </w:rPr>
        <w:t xml:space="preserve">ờng Bmặt = 10,5m; chiều rộng lề </w:t>
      </w:r>
      <w:r w:rsidRPr="00923619">
        <w:rPr>
          <w:rFonts w:hint="eastAsia"/>
          <w:sz w:val="28"/>
        </w:rPr>
        <w:t>đư</w:t>
      </w:r>
      <w:r w:rsidRPr="00923619">
        <w:rPr>
          <w:sz w:val="28"/>
        </w:rPr>
        <w:t xml:space="preserve">ờng Blề = 2x4,5m;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pStyle w:val="BodyText2"/>
        <w:spacing w:line="300" w:lineRule="auto"/>
        <w:ind w:firstLine="567"/>
        <w:jc w:val="both"/>
        <w:rPr>
          <w:sz w:val="28"/>
        </w:rPr>
      </w:pPr>
      <w:r w:rsidRPr="00923619">
        <w:rPr>
          <w:sz w:val="28"/>
        </w:rPr>
        <w:t xml:space="preserve">+ Tuyến số 9: Chiều rộng nền </w:t>
      </w:r>
      <w:r w:rsidRPr="00923619">
        <w:rPr>
          <w:rFonts w:hint="eastAsia"/>
          <w:sz w:val="28"/>
        </w:rPr>
        <w:t>đư</w:t>
      </w:r>
      <w:r w:rsidRPr="00923619">
        <w:rPr>
          <w:sz w:val="28"/>
        </w:rPr>
        <w:t xml:space="preserve">ờng Bnền = 5,5m; chiều rộng mặt </w:t>
      </w:r>
      <w:r w:rsidRPr="00923619">
        <w:rPr>
          <w:rFonts w:hint="eastAsia"/>
          <w:sz w:val="28"/>
        </w:rPr>
        <w:t>đư</w:t>
      </w:r>
      <w:r w:rsidRPr="00923619">
        <w:rPr>
          <w:sz w:val="28"/>
        </w:rPr>
        <w:t xml:space="preserve">ờng Bmặt = 3,0m; chiều rộng lề </w:t>
      </w:r>
      <w:r w:rsidRPr="00923619">
        <w:rPr>
          <w:rFonts w:hint="eastAsia"/>
          <w:sz w:val="28"/>
        </w:rPr>
        <w:t>đư</w:t>
      </w:r>
      <w:r w:rsidRPr="00923619">
        <w:rPr>
          <w:sz w:val="28"/>
        </w:rPr>
        <w:t xml:space="preserve">ờng Blề = 2x1,25m;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pStyle w:val="BodyTextIndent"/>
        <w:spacing w:line="300" w:lineRule="auto"/>
        <w:ind w:left="0" w:firstLine="567"/>
        <w:rPr>
          <w:sz w:val="28"/>
        </w:rPr>
      </w:pPr>
      <w:r w:rsidRPr="00923619">
        <w:rPr>
          <w:sz w:val="28"/>
        </w:rPr>
        <w:t>- Kết cấu áo đường: Trên cơ sở các điểm đã được khống chế cao độ theo Quy hoạch chi tiết đã được phê duyệt, thiết kế kết cấu áo đường như sau:</w:t>
      </w:r>
    </w:p>
    <w:p w:rsidR="00F92B01" w:rsidRPr="00923619" w:rsidRDefault="00F92B01" w:rsidP="00F92B01">
      <w:pPr>
        <w:pStyle w:val="BodyText2"/>
        <w:spacing w:line="300" w:lineRule="auto"/>
        <w:ind w:firstLine="567"/>
        <w:jc w:val="both"/>
        <w:rPr>
          <w:sz w:val="28"/>
          <w:highlight w:val="yellow"/>
        </w:rPr>
      </w:pPr>
      <w:r w:rsidRPr="00923619">
        <w:rPr>
          <w:sz w:val="28"/>
          <w:highlight w:val="yellow"/>
        </w:rPr>
        <w:t>+ Mặt đường láng nhựa 3 lớp dày 3,5cm, tiêu chuẩn nhựa 4,5kg/m2; tưới nhựa dính bám mặt đường tiêu chuẩn nhựa 1kg/m2;</w:t>
      </w:r>
    </w:p>
    <w:p w:rsidR="00F92B01" w:rsidRPr="00923619" w:rsidRDefault="00F92B01" w:rsidP="00F92B01">
      <w:pPr>
        <w:pStyle w:val="BodyText2"/>
        <w:spacing w:line="300" w:lineRule="auto"/>
        <w:ind w:firstLine="567"/>
        <w:jc w:val="both"/>
        <w:rPr>
          <w:sz w:val="28"/>
          <w:highlight w:val="yellow"/>
        </w:rPr>
      </w:pPr>
      <w:r w:rsidRPr="00923619">
        <w:rPr>
          <w:sz w:val="28"/>
          <w:highlight w:val="yellow"/>
        </w:rPr>
        <w:t>+ Móng cấp phối đá dăm loại 1, dày 12cm;</w:t>
      </w:r>
    </w:p>
    <w:p w:rsidR="00F92B01" w:rsidRPr="00923619" w:rsidRDefault="00F92B01" w:rsidP="00F92B01">
      <w:pPr>
        <w:pStyle w:val="BodyText2"/>
        <w:spacing w:line="300" w:lineRule="auto"/>
        <w:ind w:firstLine="567"/>
        <w:jc w:val="both"/>
        <w:rPr>
          <w:sz w:val="28"/>
          <w:highlight w:val="yellow"/>
        </w:rPr>
      </w:pPr>
      <w:r w:rsidRPr="00923619">
        <w:rPr>
          <w:sz w:val="28"/>
          <w:highlight w:val="yellow"/>
        </w:rPr>
        <w:t>+ Móng cấp phối đá dăm loại 2, dày 18cm;</w:t>
      </w:r>
    </w:p>
    <w:p w:rsidR="00F92B01" w:rsidRPr="00923619" w:rsidRDefault="00F92B01" w:rsidP="00F92B01">
      <w:pPr>
        <w:pStyle w:val="BodyText2"/>
        <w:spacing w:line="300" w:lineRule="auto"/>
        <w:ind w:firstLine="567"/>
        <w:jc w:val="both"/>
        <w:rPr>
          <w:sz w:val="28"/>
          <w:highlight w:val="yellow"/>
        </w:rPr>
      </w:pPr>
      <w:r w:rsidRPr="00923619">
        <w:rPr>
          <w:sz w:val="28"/>
          <w:highlight w:val="yellow"/>
        </w:rPr>
        <w:t>+ Nền đường đắp đất cấp phối đồi lu lèn đạt độ chặt K98, dày 50cm;</w:t>
      </w:r>
    </w:p>
    <w:p w:rsidR="00F92B01" w:rsidRPr="00923619" w:rsidRDefault="00F92B01" w:rsidP="00F92B01">
      <w:pPr>
        <w:pStyle w:val="BodyText2"/>
        <w:spacing w:line="300" w:lineRule="auto"/>
        <w:ind w:firstLine="567"/>
        <w:jc w:val="both"/>
        <w:rPr>
          <w:sz w:val="28"/>
        </w:rPr>
      </w:pPr>
      <w:r w:rsidRPr="00923619">
        <w:rPr>
          <w:sz w:val="28"/>
          <w:highlight w:val="yellow"/>
        </w:rPr>
        <w:t>+ Nền đường đắp đất cấp phối đồi lu lèn đạt độ chặt K98, dày 30cm;</w:t>
      </w:r>
    </w:p>
    <w:p w:rsidR="00F92B01" w:rsidRPr="00923619" w:rsidRDefault="00F92B01" w:rsidP="00F92B01">
      <w:pPr>
        <w:pStyle w:val="BodyText2"/>
        <w:spacing w:line="300" w:lineRule="auto"/>
        <w:ind w:firstLine="567"/>
        <w:jc w:val="both"/>
        <w:rPr>
          <w:sz w:val="28"/>
        </w:rPr>
      </w:pPr>
      <w:r w:rsidRPr="00923619">
        <w:rPr>
          <w:sz w:val="28"/>
        </w:rPr>
        <w:t>+ Tiến hành xử lý nền đất yếu, đất không thích hợp đào bóc bỏ lớp đất yếu, đất không thích hợp thay bằng lớp cát lu lèn đạt độ chặt K90 và lớp đất cấp phối lu lèn đạt độ chặt K90, tại các vị trí phát hiện nền đất yếu, đất không thích hợp.</w:t>
      </w:r>
    </w:p>
    <w:p w:rsidR="00F92B01" w:rsidRPr="00923619" w:rsidRDefault="00F92B01" w:rsidP="00F92B01">
      <w:pPr>
        <w:pStyle w:val="BodyText2"/>
        <w:spacing w:line="300" w:lineRule="auto"/>
        <w:ind w:firstLine="567"/>
        <w:jc w:val="both"/>
        <w:rPr>
          <w:sz w:val="28"/>
        </w:rPr>
      </w:pPr>
      <w:r w:rsidRPr="00923619">
        <w:rPr>
          <w:sz w:val="28"/>
        </w:rPr>
        <w:lastRenderedPageBreak/>
        <w:t>- Kết cấu vỉa hè: Vỉa hè lát gạch Granito (áp dụng đối với tuyến số 3).</w:t>
      </w:r>
    </w:p>
    <w:p w:rsidR="00F92B01" w:rsidRPr="00923619" w:rsidRDefault="00F92B01" w:rsidP="00F92B01">
      <w:pPr>
        <w:pStyle w:val="BodyText2"/>
        <w:spacing w:line="300" w:lineRule="auto"/>
        <w:ind w:firstLine="567"/>
        <w:jc w:val="both"/>
        <w:rPr>
          <w:sz w:val="28"/>
        </w:rPr>
      </w:pPr>
      <w:r w:rsidRPr="00923619">
        <w:rPr>
          <w:sz w:val="28"/>
        </w:rPr>
        <w:t>- Bó vỉa hè: Làm bằng bê tông M250 đá 1x2 đúc sẵn, cấu kiện dùng cho đoạn thẳng dài 100cm, cấu kiện dùng cho đoạn cong dài 30cm.</w:t>
      </w:r>
    </w:p>
    <w:p w:rsidR="00F92B01" w:rsidRPr="00923619" w:rsidRDefault="00F92B01" w:rsidP="00F92B01">
      <w:pPr>
        <w:pStyle w:val="BodyText2"/>
        <w:spacing w:line="300" w:lineRule="auto"/>
        <w:ind w:firstLine="567"/>
        <w:jc w:val="both"/>
        <w:rPr>
          <w:sz w:val="28"/>
        </w:rPr>
      </w:pPr>
      <w:r w:rsidRPr="00923619">
        <w:rPr>
          <w:sz w:val="28"/>
        </w:rPr>
        <w:t>- Đan rãnh: Làm bằng BTXM M250 đá 1x2 đúc sẵn, dốc ngang 10% về phía bó vỉa hè.</w:t>
      </w:r>
    </w:p>
    <w:p w:rsidR="00F92B01" w:rsidRPr="00923619" w:rsidRDefault="00F92B01" w:rsidP="00F92B01">
      <w:pPr>
        <w:pStyle w:val="BodyText2"/>
        <w:spacing w:line="300" w:lineRule="auto"/>
        <w:ind w:firstLine="567"/>
        <w:jc w:val="both"/>
        <w:rPr>
          <w:sz w:val="28"/>
        </w:rPr>
      </w:pPr>
      <w:r w:rsidRPr="00923619">
        <w:rPr>
          <w:sz w:val="28"/>
        </w:rPr>
        <w:t>- Xây dựng tuyến kè bảo vệ bên trái tuyến số 1 có chiều dài 316,73m.</w:t>
      </w:r>
    </w:p>
    <w:p w:rsidR="00F92B01" w:rsidRPr="00923619" w:rsidRDefault="00F92B01" w:rsidP="00F92B01">
      <w:pPr>
        <w:pStyle w:val="BodyText2"/>
        <w:spacing w:line="300" w:lineRule="auto"/>
        <w:ind w:firstLine="567"/>
        <w:jc w:val="both"/>
        <w:rPr>
          <w:sz w:val="28"/>
        </w:rPr>
      </w:pPr>
      <w:r w:rsidRPr="00923619">
        <w:rPr>
          <w:sz w:val="28"/>
        </w:rPr>
        <w:t xml:space="preserve">- An toàn giao thông: Bố trí hệ thống biển báo giao thông tuân thủ theo Quy chuẩn Kỹ thuật Quốc gia về báo hiệu đường bộ: QCVN 41: 2019/BGTVT. </w:t>
      </w:r>
    </w:p>
    <w:bookmarkEnd w:id="42"/>
    <w:bookmarkEnd w:id="43"/>
    <w:p w:rsidR="00F92B01" w:rsidRPr="00923619" w:rsidRDefault="00F92B01" w:rsidP="00F92B01">
      <w:pPr>
        <w:pStyle w:val="BodyTextIndent"/>
        <w:spacing w:line="281" w:lineRule="auto"/>
        <w:ind w:left="0" w:firstLine="567"/>
        <w:rPr>
          <w:b/>
          <w:sz w:val="28"/>
        </w:rPr>
      </w:pPr>
      <w:r w:rsidRPr="00923619">
        <w:rPr>
          <w:b/>
          <w:iCs w:val="0"/>
          <w:sz w:val="28"/>
        </w:rPr>
        <w:t>c. Cấp nước sinh hoạch và Phòng cháy chữa cháy:</w:t>
      </w:r>
    </w:p>
    <w:p w:rsidR="00F92B01" w:rsidRPr="00923619" w:rsidRDefault="00F92B01" w:rsidP="00F92B01">
      <w:pPr>
        <w:pStyle w:val="BodyTextIndent"/>
        <w:spacing w:line="276" w:lineRule="auto"/>
        <w:ind w:left="0" w:firstLine="567"/>
        <w:rPr>
          <w:sz w:val="28"/>
        </w:rPr>
      </w:pPr>
      <w:bookmarkStart w:id="44" w:name="_Toc404785396"/>
      <w:bookmarkStart w:id="45" w:name="_Toc424543889"/>
      <w:r w:rsidRPr="00923619">
        <w:rPr>
          <w:sz w:val="28"/>
        </w:rPr>
        <w:t>Hệ thống cấp nước trong khu vực lập dự án dự kiến đấu nối vào tuyến ống cấp nước đường kính D160 nằm ở ngã t</w:t>
      </w:r>
      <w:r w:rsidRPr="00923619">
        <w:rPr>
          <w:rFonts w:hint="eastAsia"/>
          <w:sz w:val="28"/>
        </w:rPr>
        <w:t>ư</w:t>
      </w:r>
      <w:r w:rsidRPr="00923619">
        <w:rPr>
          <w:sz w:val="28"/>
        </w:rPr>
        <w:t xml:space="preserve"> giao cắt theo quy hoạch chi tiết Phát triển quỹ </w:t>
      </w:r>
      <w:r w:rsidRPr="00923619">
        <w:rPr>
          <w:rFonts w:hint="eastAsia"/>
          <w:sz w:val="28"/>
        </w:rPr>
        <w:t>đ</w:t>
      </w:r>
      <w:r w:rsidRPr="00923619">
        <w:rPr>
          <w:sz w:val="28"/>
        </w:rPr>
        <w:t>ất khu dân c</w:t>
      </w:r>
      <w:r w:rsidRPr="00923619">
        <w:rPr>
          <w:rFonts w:hint="eastAsia"/>
          <w:sz w:val="28"/>
        </w:rPr>
        <w:t>ư</w:t>
      </w:r>
      <w:r w:rsidRPr="00923619">
        <w:rPr>
          <w:sz w:val="28"/>
        </w:rPr>
        <w:t xml:space="preserve"> </w:t>
      </w:r>
      <w:r w:rsidRPr="00923619">
        <w:rPr>
          <w:rFonts w:hint="eastAsia"/>
          <w:sz w:val="28"/>
        </w:rPr>
        <w:t>Đ</w:t>
      </w:r>
      <w:r w:rsidRPr="00923619">
        <w:rPr>
          <w:sz w:val="28"/>
        </w:rPr>
        <w:t>ồng Cồn Trót, tổ dân phố Chính Trực, ph</w:t>
      </w:r>
      <w:r w:rsidRPr="00923619">
        <w:rPr>
          <w:rFonts w:hint="eastAsia"/>
          <w:sz w:val="28"/>
        </w:rPr>
        <w:t>ư</w:t>
      </w:r>
      <w:r w:rsidRPr="00923619">
        <w:rPr>
          <w:sz w:val="28"/>
        </w:rPr>
        <w:t xml:space="preserve">ờng Quảng Long, thị xã Ba </w:t>
      </w:r>
      <w:r w:rsidRPr="00923619">
        <w:rPr>
          <w:rFonts w:hint="eastAsia"/>
          <w:sz w:val="28"/>
        </w:rPr>
        <w:t>Đ</w:t>
      </w:r>
      <w:r w:rsidRPr="00923619">
        <w:rPr>
          <w:sz w:val="28"/>
        </w:rPr>
        <w:t>ồn (Khu quy hoạch tiếp giáp đã được đầu tư xây dựng).</w:t>
      </w:r>
    </w:p>
    <w:p w:rsidR="00F92B01" w:rsidRPr="00923619" w:rsidRDefault="00F92B01" w:rsidP="00F92B01">
      <w:pPr>
        <w:pStyle w:val="BodyTextIndent"/>
        <w:spacing w:line="281" w:lineRule="auto"/>
        <w:ind w:left="0" w:firstLine="567"/>
        <w:rPr>
          <w:b/>
          <w:sz w:val="28"/>
        </w:rPr>
      </w:pPr>
      <w:r w:rsidRPr="00923619">
        <w:rPr>
          <w:b/>
          <w:sz w:val="28"/>
        </w:rPr>
        <w:t>d. Thoát nước mưa:</w:t>
      </w:r>
      <w:bookmarkEnd w:id="44"/>
      <w:bookmarkEnd w:id="45"/>
    </w:p>
    <w:p w:rsidR="00F92B01" w:rsidRPr="00923619" w:rsidRDefault="00F92B01" w:rsidP="00F92B01">
      <w:pPr>
        <w:pStyle w:val="BodyTextIndent"/>
        <w:spacing w:line="288" w:lineRule="auto"/>
        <w:ind w:left="0" w:firstLine="567"/>
        <w:rPr>
          <w:sz w:val="28"/>
        </w:rPr>
      </w:pPr>
      <w:bookmarkStart w:id="46" w:name="_Toc404785399"/>
      <w:bookmarkStart w:id="47" w:name="_Toc424543892"/>
      <w:r w:rsidRPr="00923619">
        <w:rPr>
          <w:sz w:val="28"/>
        </w:rPr>
        <w:t>Hệ thống thoát nước trong khu vực lập dự án được thu gom qua hệ thống giếng thu, hố ga đặt dọc theo các tuyến đường rồi theo các tuyến cống dọc thoát ra kênh thoát nước hiện trạng.</w:t>
      </w:r>
    </w:p>
    <w:p w:rsidR="00F92B01" w:rsidRPr="00923619" w:rsidRDefault="00F92B01" w:rsidP="00F92B01">
      <w:pPr>
        <w:pStyle w:val="BodyTextIndent"/>
        <w:spacing w:line="281" w:lineRule="auto"/>
        <w:ind w:left="0" w:firstLine="567"/>
        <w:rPr>
          <w:b/>
          <w:sz w:val="28"/>
        </w:rPr>
      </w:pPr>
      <w:r w:rsidRPr="00923619">
        <w:rPr>
          <w:b/>
          <w:sz w:val="28"/>
        </w:rPr>
        <w:t>e. Thoát nước thải và vệ sinh môi trường:</w:t>
      </w:r>
      <w:bookmarkEnd w:id="46"/>
      <w:bookmarkEnd w:id="47"/>
    </w:p>
    <w:p w:rsidR="00F92B01" w:rsidRPr="00923619" w:rsidRDefault="00F92B01" w:rsidP="00F92B01">
      <w:pPr>
        <w:spacing w:line="276" w:lineRule="auto"/>
        <w:ind w:firstLine="567"/>
        <w:jc w:val="both"/>
        <w:rPr>
          <w:sz w:val="28"/>
        </w:rPr>
      </w:pPr>
      <w:r w:rsidRPr="00923619">
        <w:rPr>
          <w:sz w:val="28"/>
        </w:rPr>
        <w:t>Nước thải của khu vực trên cơ sở Quy hoạch chung đã được phê duyệt. Nước thải khu vực dự án tạm thời được thu gom về  và đấu nối vào hệ thống thoát nước mưa. Về lâu dài sẽ được đấu nối chung vào hệ thống thoát nước thải chung của khu vực dự án. Các tuyến cống chảy vào, đổ ra và cao độ hố ga được khống chế đảm bảo thoát nước theo nguyên tắc tự chảy.</w:t>
      </w:r>
    </w:p>
    <w:p w:rsidR="00F92B01" w:rsidRPr="00923619" w:rsidRDefault="00F92B01" w:rsidP="00F92B01">
      <w:pPr>
        <w:pStyle w:val="BodyTextIndent"/>
        <w:spacing w:line="281" w:lineRule="auto"/>
        <w:ind w:left="0" w:firstLine="567"/>
        <w:rPr>
          <w:b/>
          <w:sz w:val="28"/>
        </w:rPr>
      </w:pPr>
      <w:r w:rsidRPr="00923619">
        <w:rPr>
          <w:b/>
          <w:sz w:val="28"/>
        </w:rPr>
        <w:t>f. Cấp điện:</w:t>
      </w:r>
    </w:p>
    <w:p w:rsidR="00F92B01" w:rsidRPr="00923619" w:rsidRDefault="00F92B01" w:rsidP="00F92B01">
      <w:pPr>
        <w:spacing w:line="276" w:lineRule="auto"/>
        <w:ind w:firstLine="567"/>
        <w:jc w:val="both"/>
        <w:rPr>
          <w:sz w:val="28"/>
        </w:rPr>
      </w:pPr>
      <w:r w:rsidRPr="00923619">
        <w:rPr>
          <w:sz w:val="28"/>
        </w:rPr>
        <w:t xml:space="preserve">Nguồn cấp </w:t>
      </w:r>
      <w:r w:rsidRPr="00923619">
        <w:rPr>
          <w:rFonts w:hint="eastAsia"/>
          <w:sz w:val="28"/>
        </w:rPr>
        <w:t>đ</w:t>
      </w:r>
      <w:r w:rsidRPr="00923619">
        <w:rPr>
          <w:sz w:val="28"/>
        </w:rPr>
        <w:t xml:space="preserve">iện từ </w:t>
      </w:r>
      <w:r w:rsidRPr="00923619">
        <w:rPr>
          <w:rFonts w:hint="eastAsia"/>
          <w:sz w:val="28"/>
        </w:rPr>
        <w:t>đư</w:t>
      </w:r>
      <w:r w:rsidRPr="00923619">
        <w:rPr>
          <w:sz w:val="28"/>
        </w:rPr>
        <w:t xml:space="preserve">ờng dây trên không 22kV XT478 TBA 110kV Ba </w:t>
      </w:r>
      <w:r w:rsidRPr="00923619">
        <w:rPr>
          <w:rFonts w:hint="eastAsia"/>
          <w:sz w:val="28"/>
        </w:rPr>
        <w:t>Đ</w:t>
      </w:r>
      <w:r w:rsidRPr="00923619">
        <w:rPr>
          <w:sz w:val="28"/>
        </w:rPr>
        <w:t xml:space="preserve">ồn hiện có. </w:t>
      </w:r>
    </w:p>
    <w:p w:rsidR="00F92B01" w:rsidRPr="00923619" w:rsidRDefault="00F92B01" w:rsidP="00F92B01">
      <w:pPr>
        <w:spacing w:line="276" w:lineRule="auto"/>
        <w:ind w:firstLine="567"/>
        <w:jc w:val="both"/>
        <w:rPr>
          <w:sz w:val="28"/>
        </w:rPr>
      </w:pPr>
      <w:r w:rsidRPr="00923619">
        <w:rPr>
          <w:rFonts w:hint="eastAsia"/>
          <w:sz w:val="28"/>
        </w:rPr>
        <w:t>Đ</w:t>
      </w:r>
      <w:r w:rsidRPr="00923619">
        <w:rPr>
          <w:sz w:val="28"/>
        </w:rPr>
        <w:t xml:space="preserve">iểm </w:t>
      </w:r>
      <w:r w:rsidRPr="00923619">
        <w:rPr>
          <w:rFonts w:hint="eastAsia"/>
          <w:sz w:val="28"/>
        </w:rPr>
        <w:t>đ</w:t>
      </w:r>
      <w:r w:rsidRPr="00923619">
        <w:rPr>
          <w:sz w:val="28"/>
        </w:rPr>
        <w:t xml:space="preserve">ấu nối: Tại cột </w:t>
      </w:r>
      <w:r w:rsidRPr="00923619">
        <w:rPr>
          <w:rFonts w:hint="eastAsia"/>
          <w:sz w:val="28"/>
        </w:rPr>
        <w:t>đ</w:t>
      </w:r>
      <w:r w:rsidRPr="00923619">
        <w:rPr>
          <w:sz w:val="28"/>
        </w:rPr>
        <w:t xml:space="preserve">iện 22kV cột sắt M10 thuộc Dự án Cồn Trót </w:t>
      </w:r>
      <w:r w:rsidRPr="00923619">
        <w:rPr>
          <w:rFonts w:hint="eastAsia"/>
          <w:sz w:val="28"/>
        </w:rPr>
        <w:t>đ</w:t>
      </w:r>
      <w:r w:rsidRPr="00923619">
        <w:rPr>
          <w:sz w:val="28"/>
        </w:rPr>
        <w:t>ang xây dựng XT478B-</w:t>
      </w:r>
      <w:r w:rsidRPr="00923619">
        <w:rPr>
          <w:rFonts w:hint="eastAsia"/>
          <w:sz w:val="28"/>
        </w:rPr>
        <w:t>Đ</w:t>
      </w:r>
      <w:r w:rsidRPr="00923619">
        <w:rPr>
          <w:sz w:val="28"/>
        </w:rPr>
        <w:t>O.</w:t>
      </w:r>
    </w:p>
    <w:p w:rsidR="00F92B01" w:rsidRPr="00923619" w:rsidRDefault="00F92B01" w:rsidP="00F92B01">
      <w:pPr>
        <w:spacing w:line="276" w:lineRule="auto"/>
        <w:ind w:firstLine="567"/>
        <w:jc w:val="both"/>
        <w:rPr>
          <w:sz w:val="28"/>
        </w:rPr>
      </w:pPr>
      <w:r w:rsidRPr="00923619">
        <w:rPr>
          <w:sz w:val="28"/>
        </w:rPr>
        <w:t>Xây dựng mới 01 trạm biến áp có công suất 560KVA để cấp điện cho các khu vực chức năng.</w:t>
      </w:r>
    </w:p>
    <w:p w:rsidR="00F92B01" w:rsidRPr="00923619" w:rsidRDefault="00F92B01" w:rsidP="00F92B01">
      <w:pPr>
        <w:widowControl w:val="0"/>
        <w:tabs>
          <w:tab w:val="left" w:pos="520"/>
        </w:tabs>
        <w:spacing w:line="300" w:lineRule="auto"/>
        <w:ind w:firstLine="567"/>
        <w:jc w:val="both"/>
        <w:rPr>
          <w:sz w:val="28"/>
        </w:rPr>
      </w:pPr>
      <w:r w:rsidRPr="00923619">
        <w:rPr>
          <w:b/>
          <w:sz w:val="28"/>
        </w:rPr>
        <w:t>g. Cắm mốc phân lô:</w:t>
      </w:r>
      <w:r w:rsidRPr="00923619">
        <w:rPr>
          <w:sz w:val="28"/>
        </w:rPr>
        <w:t xml:space="preserve"> </w:t>
      </w:r>
    </w:p>
    <w:p w:rsidR="00F92B01" w:rsidRPr="00923619" w:rsidRDefault="00F92B01" w:rsidP="00F92B01">
      <w:pPr>
        <w:pStyle w:val="VI"/>
        <w:spacing w:before="110"/>
        <w:rPr>
          <w:lang w:val="en-US"/>
        </w:rPr>
      </w:pPr>
      <w:r w:rsidRPr="00923619">
        <w:lastRenderedPageBreak/>
        <w:t>Hệ thống cọc mốc được cắm để định vị ranh giới các lô đất. Cọc mốc làm bằng BTCT M200 đá 1x2.</w:t>
      </w:r>
    </w:p>
    <w:p w:rsidR="00F92B01" w:rsidRPr="00307379" w:rsidRDefault="00F92B01" w:rsidP="00F92B01">
      <w:pPr>
        <w:pStyle w:val="VI"/>
        <w:spacing w:before="110"/>
        <w:rPr>
          <w:color w:val="000000" w:themeColor="text1"/>
        </w:rPr>
      </w:pPr>
      <w:r w:rsidRPr="00307379">
        <w:rPr>
          <w:color w:val="000000" w:themeColor="text1"/>
        </w:rPr>
        <w:t>1.1.6.3. Loại hình dự án</w:t>
      </w:r>
    </w:p>
    <w:p w:rsidR="00F92B01" w:rsidRPr="00307379" w:rsidRDefault="00F92B01" w:rsidP="00F92B01">
      <w:pPr>
        <w:pStyle w:val="baocao"/>
        <w:spacing w:before="110"/>
        <w:rPr>
          <w:i/>
          <w:color w:val="000000" w:themeColor="text1"/>
        </w:rPr>
      </w:pPr>
      <w:r w:rsidRPr="00307379">
        <w:rPr>
          <w:i/>
          <w:color w:val="000000" w:themeColor="text1"/>
        </w:rPr>
        <w:t xml:space="preserve">* Cấp công trình: </w:t>
      </w:r>
      <w:r w:rsidRPr="00307379">
        <w:rPr>
          <w:color w:val="000000" w:themeColor="text1"/>
          <w:szCs w:val="28"/>
        </w:rPr>
        <w:t>Dự</w:t>
      </w:r>
      <w:r w:rsidRPr="00307379">
        <w:rPr>
          <w:color w:val="000000" w:themeColor="text1"/>
          <w:spacing w:val="-2"/>
          <w:szCs w:val="28"/>
        </w:rPr>
        <w:t xml:space="preserve"> </w:t>
      </w:r>
      <w:r w:rsidRPr="00307379">
        <w:rPr>
          <w:color w:val="000000" w:themeColor="text1"/>
          <w:szCs w:val="28"/>
        </w:rPr>
        <w:t>án nh</w:t>
      </w:r>
      <w:r w:rsidRPr="00307379">
        <w:rPr>
          <w:color w:val="000000" w:themeColor="text1"/>
          <w:spacing w:val="2"/>
          <w:szCs w:val="28"/>
        </w:rPr>
        <w:t>ó</w:t>
      </w:r>
      <w:r w:rsidRPr="00307379">
        <w:rPr>
          <w:color w:val="000000" w:themeColor="text1"/>
          <w:szCs w:val="28"/>
        </w:rPr>
        <w:t>m</w:t>
      </w:r>
      <w:r w:rsidRPr="00307379">
        <w:rPr>
          <w:color w:val="000000" w:themeColor="text1"/>
          <w:spacing w:val="-9"/>
          <w:szCs w:val="28"/>
        </w:rPr>
        <w:t xml:space="preserve"> </w:t>
      </w:r>
      <w:r>
        <w:rPr>
          <w:color w:val="000000" w:themeColor="text1"/>
          <w:szCs w:val="28"/>
        </w:rPr>
        <w:t>C</w:t>
      </w:r>
      <w:r w:rsidRPr="00307379">
        <w:rPr>
          <w:color w:val="000000" w:themeColor="text1"/>
          <w:szCs w:val="28"/>
        </w:rPr>
        <w:t>, Công</w:t>
      </w:r>
      <w:r w:rsidRPr="00307379">
        <w:rPr>
          <w:color w:val="000000" w:themeColor="text1"/>
          <w:spacing w:val="-6"/>
          <w:szCs w:val="28"/>
        </w:rPr>
        <w:t xml:space="preserve"> </w:t>
      </w:r>
      <w:r w:rsidRPr="00307379">
        <w:rPr>
          <w:color w:val="000000" w:themeColor="text1"/>
          <w:szCs w:val="28"/>
        </w:rPr>
        <w:t>trình giao thông cấp I</w:t>
      </w:r>
      <w:r>
        <w:rPr>
          <w:color w:val="000000" w:themeColor="text1"/>
          <w:szCs w:val="28"/>
        </w:rPr>
        <w:t>V</w:t>
      </w:r>
      <w:r w:rsidRPr="00307379">
        <w:rPr>
          <w:color w:val="000000" w:themeColor="text1"/>
        </w:rPr>
        <w:t>.</w:t>
      </w:r>
    </w:p>
    <w:p w:rsidR="00F92B01" w:rsidRPr="00307379" w:rsidRDefault="00F92B01" w:rsidP="00F92B01">
      <w:pPr>
        <w:pStyle w:val="baocao"/>
        <w:spacing w:before="110"/>
        <w:rPr>
          <w:i/>
          <w:color w:val="000000" w:themeColor="text1"/>
        </w:rPr>
      </w:pPr>
      <w:r w:rsidRPr="00307379">
        <w:rPr>
          <w:i/>
          <w:color w:val="000000" w:themeColor="text1"/>
        </w:rPr>
        <w:t>* Hình thức đầu tư:</w:t>
      </w:r>
      <w:r w:rsidRPr="00307379">
        <w:rPr>
          <w:color w:val="000000" w:themeColor="text1"/>
        </w:rPr>
        <w:t xml:space="preserve"> </w:t>
      </w:r>
      <w:r w:rsidRPr="00307379">
        <w:rPr>
          <w:color w:val="000000" w:themeColor="text1"/>
          <w:spacing w:val="4"/>
          <w:lang w:val="nb-NO"/>
        </w:rPr>
        <w:t xml:space="preserve">Dự án </w:t>
      </w:r>
      <w:r w:rsidRPr="00307379">
        <w:rPr>
          <w:color w:val="000000" w:themeColor="text1"/>
        </w:rPr>
        <w:t>được đầu tư theo hình thức xây dựng mới.</w:t>
      </w:r>
    </w:p>
    <w:p w:rsidR="00F92B01" w:rsidRPr="00307379" w:rsidRDefault="00F92B01" w:rsidP="00F92B01">
      <w:pPr>
        <w:pStyle w:val="II"/>
        <w:spacing w:before="110"/>
        <w:rPr>
          <w:color w:val="000000" w:themeColor="text1"/>
        </w:rPr>
      </w:pPr>
      <w:bookmarkStart w:id="48" w:name="_Toc26436920"/>
      <w:bookmarkStart w:id="49" w:name="_Toc112010914"/>
      <w:r w:rsidRPr="00307379">
        <w:rPr>
          <w:color w:val="000000" w:themeColor="text1"/>
        </w:rPr>
        <w:t xml:space="preserve">1.2. </w:t>
      </w:r>
      <w:bookmarkEnd w:id="48"/>
      <w:r w:rsidRPr="00307379">
        <w:rPr>
          <w:color w:val="000000" w:themeColor="text1"/>
        </w:rPr>
        <w:t>Các hạng mục công trình và hoạt động của dự án</w:t>
      </w:r>
      <w:bookmarkEnd w:id="49"/>
    </w:p>
    <w:p w:rsidR="00F92B01" w:rsidRPr="00307379" w:rsidRDefault="00F92B01" w:rsidP="00F92B01">
      <w:pPr>
        <w:pStyle w:val="V"/>
        <w:spacing w:before="110"/>
        <w:rPr>
          <w:color w:val="000000" w:themeColor="text1"/>
        </w:rPr>
      </w:pPr>
      <w:r w:rsidRPr="00307379">
        <w:rPr>
          <w:color w:val="000000" w:themeColor="text1"/>
        </w:rPr>
        <w:t>1.2.1. Các hạng mục công trình chính</w:t>
      </w:r>
    </w:p>
    <w:p w:rsidR="00F92B01" w:rsidRPr="00923619" w:rsidRDefault="00F92B01" w:rsidP="00F92B01">
      <w:pPr>
        <w:spacing w:line="276" w:lineRule="auto"/>
        <w:ind w:firstLine="630"/>
        <w:jc w:val="both"/>
        <w:rPr>
          <w:b/>
          <w:iCs/>
          <w:sz w:val="28"/>
        </w:rPr>
      </w:pPr>
      <w:r w:rsidRPr="00923619">
        <w:rPr>
          <w:b/>
          <w:iCs/>
          <w:sz w:val="28"/>
        </w:rPr>
        <w:t>a. Hạng mục San nền:</w:t>
      </w:r>
    </w:p>
    <w:p w:rsidR="00F92B01" w:rsidRPr="00923619" w:rsidRDefault="00F92B01" w:rsidP="00F92B01">
      <w:pPr>
        <w:spacing w:line="312" w:lineRule="auto"/>
        <w:ind w:firstLine="630"/>
        <w:jc w:val="both"/>
        <w:rPr>
          <w:sz w:val="28"/>
        </w:rPr>
      </w:pPr>
      <w:r w:rsidRPr="00923619">
        <w:rPr>
          <w:sz w:val="28"/>
        </w:rPr>
        <w:t>- Thiết kế san nền toàn bộ mặt bằng các lô đất ở, ranh giới được xác định theo quy hoạch chi tiết.</w:t>
      </w:r>
    </w:p>
    <w:p w:rsidR="00F92B01" w:rsidRPr="00923619" w:rsidRDefault="00F92B01" w:rsidP="00F92B01">
      <w:pPr>
        <w:spacing w:line="312" w:lineRule="auto"/>
        <w:ind w:firstLine="630"/>
        <w:jc w:val="both"/>
        <w:rPr>
          <w:sz w:val="28"/>
        </w:rPr>
      </w:pPr>
      <w:r w:rsidRPr="00923619">
        <w:rPr>
          <w:sz w:val="28"/>
        </w:rPr>
        <w:t>- Độ dốc san nền được khống chế theo hệ thống các trục đường giao thông từ vai đường xuống thấp hơn bình quân 1,2m; đảm bảo thoát nước mặt cho khu vực.</w:t>
      </w:r>
    </w:p>
    <w:p w:rsidR="00F92B01" w:rsidRPr="00923619" w:rsidRDefault="00F92B01" w:rsidP="00F92B01">
      <w:pPr>
        <w:spacing w:line="312" w:lineRule="auto"/>
        <w:ind w:firstLine="630"/>
        <w:jc w:val="both"/>
        <w:rPr>
          <w:sz w:val="28"/>
        </w:rPr>
      </w:pPr>
      <w:r w:rsidRPr="00923619">
        <w:rPr>
          <w:sz w:val="28"/>
        </w:rPr>
        <w:t xml:space="preserve">- Trước khi san lấp mặt bằng cần bốc bỏ lớp đất không thích hợp sau đó tiến hành đắp cát lu lèn đạt độ chặt K90 và đất cấp phối biên hòa lu lèn độ chặt K85. </w:t>
      </w:r>
    </w:p>
    <w:p w:rsidR="00F92B01" w:rsidRPr="00923619" w:rsidRDefault="00F92B01" w:rsidP="00F92B01">
      <w:pPr>
        <w:spacing w:line="276" w:lineRule="auto"/>
        <w:ind w:firstLine="630"/>
        <w:jc w:val="both"/>
        <w:rPr>
          <w:b/>
          <w:iCs/>
          <w:sz w:val="28"/>
        </w:rPr>
      </w:pPr>
      <w:r w:rsidRPr="00923619">
        <w:rPr>
          <w:b/>
          <w:iCs/>
          <w:sz w:val="28"/>
        </w:rPr>
        <w:t>b. Hạng mục Đường giao thông nội bộ:</w:t>
      </w:r>
    </w:p>
    <w:p w:rsidR="00F92B01" w:rsidRPr="00923619" w:rsidRDefault="00F92B01" w:rsidP="00F92B01">
      <w:pPr>
        <w:spacing w:line="276" w:lineRule="auto"/>
        <w:ind w:firstLine="630"/>
        <w:jc w:val="both"/>
        <w:rPr>
          <w:b/>
          <w:iCs/>
          <w:sz w:val="28"/>
        </w:rPr>
      </w:pPr>
      <w:r w:rsidRPr="00923619">
        <w:rPr>
          <w:b/>
          <w:iCs/>
          <w:sz w:val="28"/>
        </w:rPr>
        <w:t xml:space="preserve">*Bình diện tuyến: </w:t>
      </w:r>
      <w:r w:rsidRPr="00923619">
        <w:rPr>
          <w:sz w:val="28"/>
        </w:rPr>
        <w:t>Tim tuyến chủ yếu tuân thủ theo Quy hoạch chi tiết đã được phê duyệt</w:t>
      </w:r>
    </w:p>
    <w:p w:rsidR="00F92B01" w:rsidRPr="00923619" w:rsidRDefault="00F92B01" w:rsidP="00F92B01">
      <w:pPr>
        <w:spacing w:line="276" w:lineRule="auto"/>
        <w:ind w:firstLine="630"/>
        <w:jc w:val="both"/>
        <w:rPr>
          <w:b/>
          <w:iCs/>
          <w:sz w:val="28"/>
        </w:rPr>
      </w:pPr>
      <w:r w:rsidRPr="00923619">
        <w:rPr>
          <w:b/>
          <w:iCs/>
          <w:sz w:val="28"/>
        </w:rPr>
        <w:t>* Trắc dọc tuyến:</w:t>
      </w:r>
    </w:p>
    <w:p w:rsidR="00F92B01" w:rsidRPr="00923619" w:rsidRDefault="00F92B01" w:rsidP="00F92B01">
      <w:pPr>
        <w:spacing w:line="312" w:lineRule="auto"/>
        <w:ind w:firstLine="630"/>
        <w:jc w:val="both"/>
        <w:rPr>
          <w:sz w:val="28"/>
        </w:rPr>
      </w:pPr>
      <w:r w:rsidRPr="00923619">
        <w:rPr>
          <w:sz w:val="28"/>
        </w:rPr>
        <w:t>Thiết kế chủ yếu theo phương án đường bao và tuân thủ các yếu tố kỹ thuật. Các vị trí khống chế cao độ đường đỏ tại các nút giao thông thiết kế theo Quy hoạch chi tiết đã được phê duyệt.</w:t>
      </w:r>
    </w:p>
    <w:p w:rsidR="00F92B01" w:rsidRPr="00923619" w:rsidRDefault="00F92B01" w:rsidP="00F92B01">
      <w:pPr>
        <w:spacing w:line="276" w:lineRule="auto"/>
        <w:ind w:firstLine="630"/>
        <w:jc w:val="both"/>
        <w:rPr>
          <w:sz w:val="28"/>
        </w:rPr>
      </w:pPr>
      <w:r w:rsidRPr="00923619">
        <w:rPr>
          <w:b/>
          <w:iCs/>
          <w:sz w:val="28"/>
        </w:rPr>
        <w:t xml:space="preserve">* Trắc ngang tuyến: </w:t>
      </w:r>
      <w:r w:rsidRPr="00923619">
        <w:rPr>
          <w:iCs/>
          <w:sz w:val="28"/>
        </w:rPr>
        <w:t>Tuân thủ theo quy hoạch chi tiết đã được phê duyệt:</w:t>
      </w:r>
    </w:p>
    <w:p w:rsidR="00F92B01" w:rsidRPr="00923619" w:rsidRDefault="00F92B01" w:rsidP="00F92B01">
      <w:pPr>
        <w:pStyle w:val="BodyText2"/>
        <w:spacing w:line="300" w:lineRule="auto"/>
        <w:ind w:firstLine="630"/>
        <w:jc w:val="both"/>
        <w:rPr>
          <w:sz w:val="28"/>
        </w:rPr>
      </w:pPr>
      <w:r w:rsidRPr="00923619">
        <w:rPr>
          <w:sz w:val="28"/>
        </w:rPr>
        <w:t xml:space="preserve">- Tuyến số 1, 4, 6, 7: Chiều rộng nền </w:t>
      </w:r>
      <w:r w:rsidRPr="00923619">
        <w:rPr>
          <w:rFonts w:hint="eastAsia"/>
          <w:sz w:val="28"/>
        </w:rPr>
        <w:t>đư</w:t>
      </w:r>
      <w:r w:rsidRPr="00923619">
        <w:rPr>
          <w:sz w:val="28"/>
        </w:rPr>
        <w:t xml:space="preserve">ờng Bnền = 13,0m; chiều rộng mặt </w:t>
      </w:r>
      <w:r w:rsidRPr="00923619">
        <w:rPr>
          <w:rFonts w:hint="eastAsia"/>
          <w:sz w:val="28"/>
        </w:rPr>
        <w:t>đư</w:t>
      </w:r>
      <w:r w:rsidRPr="00923619">
        <w:rPr>
          <w:sz w:val="28"/>
        </w:rPr>
        <w:t xml:space="preserve">ờng Bmặt = 7,0m; chiều rộng lề </w:t>
      </w:r>
      <w:r w:rsidRPr="00923619">
        <w:rPr>
          <w:rFonts w:hint="eastAsia"/>
          <w:sz w:val="28"/>
        </w:rPr>
        <w:t>đư</w:t>
      </w:r>
      <w:r w:rsidRPr="00923619">
        <w:rPr>
          <w:sz w:val="28"/>
        </w:rPr>
        <w:t xml:space="preserve">ờng Blề = 2x3,0m;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pStyle w:val="BodyText2"/>
        <w:spacing w:line="300" w:lineRule="auto"/>
        <w:ind w:firstLine="630"/>
        <w:jc w:val="both"/>
        <w:rPr>
          <w:sz w:val="28"/>
        </w:rPr>
      </w:pPr>
      <w:r w:rsidRPr="00923619">
        <w:rPr>
          <w:sz w:val="28"/>
        </w:rPr>
        <w:t xml:space="preserve">- Tuyến số 2, 5, 8: Chiều rộng nền </w:t>
      </w:r>
      <w:r w:rsidRPr="00923619">
        <w:rPr>
          <w:rFonts w:hint="eastAsia"/>
          <w:sz w:val="28"/>
        </w:rPr>
        <w:t>đư</w:t>
      </w:r>
      <w:r w:rsidRPr="00923619">
        <w:rPr>
          <w:sz w:val="28"/>
        </w:rPr>
        <w:t xml:space="preserve">ờng Bnền = 10,5m; chiều rộng mặt </w:t>
      </w:r>
      <w:r w:rsidRPr="00923619">
        <w:rPr>
          <w:rFonts w:hint="eastAsia"/>
          <w:sz w:val="28"/>
        </w:rPr>
        <w:t>đư</w:t>
      </w:r>
      <w:r w:rsidRPr="00923619">
        <w:rPr>
          <w:sz w:val="28"/>
        </w:rPr>
        <w:t xml:space="preserve">ờng Bmặt = 5,5m; chiều rộng lề </w:t>
      </w:r>
      <w:r w:rsidRPr="00923619">
        <w:rPr>
          <w:rFonts w:hint="eastAsia"/>
          <w:sz w:val="28"/>
        </w:rPr>
        <w:t>đư</w:t>
      </w:r>
      <w:r w:rsidRPr="00923619">
        <w:rPr>
          <w:sz w:val="28"/>
        </w:rPr>
        <w:t xml:space="preserve">ờng Blề = 2x2,5m;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pStyle w:val="BodyText2"/>
        <w:spacing w:line="300" w:lineRule="auto"/>
        <w:ind w:firstLine="630"/>
        <w:jc w:val="both"/>
        <w:rPr>
          <w:sz w:val="28"/>
        </w:rPr>
      </w:pPr>
      <w:r w:rsidRPr="00923619">
        <w:rPr>
          <w:sz w:val="28"/>
        </w:rPr>
        <w:t xml:space="preserve">- Tuyến số 3: Chiều rộng nền </w:t>
      </w:r>
      <w:r w:rsidRPr="00923619">
        <w:rPr>
          <w:rFonts w:hint="eastAsia"/>
          <w:sz w:val="28"/>
        </w:rPr>
        <w:t>đư</w:t>
      </w:r>
      <w:r w:rsidRPr="00923619">
        <w:rPr>
          <w:sz w:val="28"/>
        </w:rPr>
        <w:t xml:space="preserve">ờng Bnền = 19,5m; chiều rộng mặt </w:t>
      </w:r>
      <w:r w:rsidRPr="00923619">
        <w:rPr>
          <w:rFonts w:hint="eastAsia"/>
          <w:sz w:val="28"/>
        </w:rPr>
        <w:t>đư</w:t>
      </w:r>
      <w:r w:rsidRPr="00923619">
        <w:rPr>
          <w:sz w:val="28"/>
        </w:rPr>
        <w:t xml:space="preserve">ờng Bmặt = 10,5m; chiều rộng lề </w:t>
      </w:r>
      <w:r w:rsidRPr="00923619">
        <w:rPr>
          <w:rFonts w:hint="eastAsia"/>
          <w:sz w:val="28"/>
        </w:rPr>
        <w:t>đư</w:t>
      </w:r>
      <w:r w:rsidRPr="00923619">
        <w:rPr>
          <w:sz w:val="28"/>
        </w:rPr>
        <w:t xml:space="preserve">ờng Blề = 2x4,5m;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pStyle w:val="BodyText2"/>
        <w:spacing w:line="300" w:lineRule="auto"/>
        <w:ind w:firstLine="630"/>
        <w:jc w:val="both"/>
        <w:rPr>
          <w:sz w:val="28"/>
        </w:rPr>
      </w:pPr>
      <w:r w:rsidRPr="00923619">
        <w:rPr>
          <w:sz w:val="28"/>
        </w:rPr>
        <w:lastRenderedPageBreak/>
        <w:t xml:space="preserve">- Tuyến số 9: Chiều rộng nền </w:t>
      </w:r>
      <w:r w:rsidRPr="00923619">
        <w:rPr>
          <w:rFonts w:hint="eastAsia"/>
          <w:sz w:val="28"/>
        </w:rPr>
        <w:t>đư</w:t>
      </w:r>
      <w:r w:rsidRPr="00923619">
        <w:rPr>
          <w:sz w:val="28"/>
        </w:rPr>
        <w:t xml:space="preserve">ờng Bnền = 5,5m; chiều rộng mặt </w:t>
      </w:r>
      <w:r w:rsidRPr="00923619">
        <w:rPr>
          <w:rFonts w:hint="eastAsia"/>
          <w:sz w:val="28"/>
        </w:rPr>
        <w:t>đư</w:t>
      </w:r>
      <w:r w:rsidRPr="00923619">
        <w:rPr>
          <w:sz w:val="28"/>
        </w:rPr>
        <w:t xml:space="preserve">ờng Bmặt = 3,0m; chiều rộng lề </w:t>
      </w:r>
      <w:r w:rsidRPr="00923619">
        <w:rPr>
          <w:rFonts w:hint="eastAsia"/>
          <w:sz w:val="28"/>
        </w:rPr>
        <w:t>đư</w:t>
      </w:r>
      <w:r w:rsidRPr="00923619">
        <w:rPr>
          <w:sz w:val="28"/>
        </w:rPr>
        <w:t xml:space="preserve">ờng Blề = 2x1,25m; </w:t>
      </w:r>
      <w:r w:rsidRPr="00923619">
        <w:rPr>
          <w:rFonts w:hint="eastAsia"/>
          <w:sz w:val="28"/>
        </w:rPr>
        <w:t>đ</w:t>
      </w:r>
      <w:r w:rsidRPr="00923619">
        <w:rPr>
          <w:sz w:val="28"/>
        </w:rPr>
        <w:t xml:space="preserve">ộ dốc mặt </w:t>
      </w:r>
      <w:r w:rsidRPr="00923619">
        <w:rPr>
          <w:rFonts w:hint="eastAsia"/>
          <w:sz w:val="28"/>
        </w:rPr>
        <w:t>đư</w:t>
      </w:r>
      <w:r w:rsidRPr="00923619">
        <w:rPr>
          <w:sz w:val="28"/>
        </w:rPr>
        <w:t xml:space="preserve">ờng Imặt = 2,0%, </w:t>
      </w:r>
      <w:r w:rsidRPr="00923619">
        <w:rPr>
          <w:rFonts w:hint="eastAsia"/>
          <w:sz w:val="28"/>
        </w:rPr>
        <w:t>đ</w:t>
      </w:r>
      <w:r w:rsidRPr="00923619">
        <w:rPr>
          <w:sz w:val="28"/>
        </w:rPr>
        <w:t xml:space="preserve">ộ dốc lề </w:t>
      </w:r>
      <w:r w:rsidRPr="00923619">
        <w:rPr>
          <w:rFonts w:hint="eastAsia"/>
          <w:sz w:val="28"/>
        </w:rPr>
        <w:t>đư</w:t>
      </w:r>
      <w:r w:rsidRPr="00923619">
        <w:rPr>
          <w:sz w:val="28"/>
        </w:rPr>
        <w:t>ờng Ilề = 1,0% (h</w:t>
      </w:r>
      <w:r w:rsidRPr="00923619">
        <w:rPr>
          <w:rFonts w:hint="eastAsia"/>
          <w:sz w:val="28"/>
        </w:rPr>
        <w:t>ư</w:t>
      </w:r>
      <w:r w:rsidRPr="00923619">
        <w:rPr>
          <w:sz w:val="28"/>
        </w:rPr>
        <w:t xml:space="preserve">ớng vào mặt </w:t>
      </w:r>
      <w:r w:rsidRPr="00923619">
        <w:rPr>
          <w:rFonts w:hint="eastAsia"/>
          <w:sz w:val="28"/>
        </w:rPr>
        <w:t>đư</w:t>
      </w:r>
      <w:r w:rsidRPr="00923619">
        <w:rPr>
          <w:sz w:val="28"/>
        </w:rPr>
        <w:t>ờng).</w:t>
      </w:r>
    </w:p>
    <w:p w:rsidR="00F92B01" w:rsidRPr="00923619" w:rsidRDefault="00F92B01" w:rsidP="00F92B01">
      <w:pPr>
        <w:spacing w:line="276" w:lineRule="auto"/>
        <w:ind w:firstLine="630"/>
        <w:jc w:val="both"/>
        <w:rPr>
          <w:b/>
          <w:iCs/>
          <w:sz w:val="28"/>
        </w:rPr>
      </w:pPr>
      <w:r w:rsidRPr="00923619">
        <w:rPr>
          <w:b/>
          <w:iCs/>
          <w:sz w:val="28"/>
        </w:rPr>
        <w:t>* Kết cấu nền, mặt đường:</w:t>
      </w:r>
    </w:p>
    <w:p w:rsidR="00F92B01" w:rsidRPr="00923619" w:rsidRDefault="00F92B01" w:rsidP="00F92B01">
      <w:pPr>
        <w:pStyle w:val="BodyText2"/>
        <w:spacing w:before="40" w:after="40" w:line="276" w:lineRule="auto"/>
        <w:ind w:firstLine="630"/>
        <w:jc w:val="both"/>
        <w:rPr>
          <w:sz w:val="28"/>
        </w:rPr>
      </w:pPr>
      <w:r w:rsidRPr="00923619">
        <w:rPr>
          <w:sz w:val="28"/>
        </w:rPr>
        <w:t>- Nguyên tắc thiết kế: Trên cơ sở các điểm đã được khống chế cao độ theo Quy hoạch chi tiết đã được phê duyệt.</w:t>
      </w:r>
    </w:p>
    <w:p w:rsidR="00F92B01" w:rsidRPr="00923619" w:rsidRDefault="00F92B01" w:rsidP="00F92B01">
      <w:pPr>
        <w:pStyle w:val="BodyTextIndent"/>
        <w:spacing w:before="40" w:after="40" w:line="276" w:lineRule="auto"/>
        <w:ind w:left="0" w:firstLine="630"/>
        <w:rPr>
          <w:sz w:val="28"/>
        </w:rPr>
      </w:pPr>
      <w:r w:rsidRPr="00923619">
        <w:rPr>
          <w:sz w:val="28"/>
        </w:rPr>
        <w:t>+ Kết cấu nền, mặt đường phải đảm bảo khả năng chịu lực, đảm bảo khai thác, phù hợp với điều kiện khí hậu, thủy văn, có tuổi thọ cao và áp dụng công nghệ thi công không quá phức tạp.</w:t>
      </w:r>
    </w:p>
    <w:p w:rsidR="00F92B01" w:rsidRPr="00923619" w:rsidRDefault="00F92B01" w:rsidP="00F92B01">
      <w:pPr>
        <w:pStyle w:val="BodyTextIndent"/>
        <w:spacing w:before="40" w:after="40" w:line="276" w:lineRule="auto"/>
        <w:ind w:left="0" w:firstLine="630"/>
        <w:rPr>
          <w:sz w:val="28"/>
        </w:rPr>
      </w:pPr>
      <w:r w:rsidRPr="00923619">
        <w:rPr>
          <w:sz w:val="28"/>
        </w:rPr>
        <w:t>+ Tận dụng được vật liệu tại địa phương.</w:t>
      </w:r>
    </w:p>
    <w:p w:rsidR="00F92B01" w:rsidRPr="00923619" w:rsidRDefault="00F92B01" w:rsidP="00F92B01">
      <w:pPr>
        <w:pStyle w:val="BodyTextIndent"/>
        <w:spacing w:before="40" w:after="40" w:line="276" w:lineRule="auto"/>
        <w:ind w:left="0" w:firstLine="630"/>
        <w:rPr>
          <w:sz w:val="28"/>
        </w:rPr>
      </w:pPr>
      <w:r w:rsidRPr="00923619">
        <w:rPr>
          <w:sz w:val="28"/>
        </w:rPr>
        <w:t>+ Giảm giá thành xây dựng.</w:t>
      </w:r>
    </w:p>
    <w:p w:rsidR="00F92B01" w:rsidRPr="00923619" w:rsidRDefault="00F92B01" w:rsidP="00F92B01">
      <w:pPr>
        <w:pStyle w:val="BodyText2"/>
        <w:spacing w:before="40" w:after="40" w:line="276" w:lineRule="auto"/>
        <w:ind w:firstLine="630"/>
        <w:jc w:val="both"/>
        <w:rPr>
          <w:sz w:val="28"/>
        </w:rPr>
      </w:pPr>
      <w:r w:rsidRPr="00923619">
        <w:rPr>
          <w:sz w:val="28"/>
        </w:rPr>
        <w:t>- Kết cấu áo đường: Mặt đường cấp cao A2, mô đun đàn hồi yêu cầu Eyc ≥ 95Mpa, bao gồm các lớp từ trên xuống dưới như sau:</w:t>
      </w:r>
    </w:p>
    <w:p w:rsidR="00F92B01" w:rsidRPr="00923619" w:rsidRDefault="00F92B01" w:rsidP="00F92B01">
      <w:pPr>
        <w:pStyle w:val="BodyText2"/>
        <w:spacing w:line="300" w:lineRule="auto"/>
        <w:ind w:firstLine="630"/>
        <w:jc w:val="both"/>
        <w:rPr>
          <w:sz w:val="28"/>
        </w:rPr>
      </w:pPr>
      <w:r w:rsidRPr="00923619">
        <w:rPr>
          <w:sz w:val="28"/>
        </w:rPr>
        <w:t xml:space="preserve">+ Mặt </w:t>
      </w:r>
      <w:r w:rsidRPr="00923619">
        <w:rPr>
          <w:rFonts w:hint="eastAsia"/>
          <w:sz w:val="28"/>
        </w:rPr>
        <w:t>đư</w:t>
      </w:r>
      <w:r w:rsidRPr="00923619">
        <w:rPr>
          <w:sz w:val="28"/>
        </w:rPr>
        <w:t>ờng láng nhựa 3 lớp dày 3,5cm, tiêu chuẩn nhựa 4,5kg/m2; t</w:t>
      </w:r>
      <w:r w:rsidRPr="00923619">
        <w:rPr>
          <w:rFonts w:hint="eastAsia"/>
          <w:sz w:val="28"/>
        </w:rPr>
        <w:t>ư</w:t>
      </w:r>
      <w:r w:rsidRPr="00923619">
        <w:rPr>
          <w:sz w:val="28"/>
        </w:rPr>
        <w:t xml:space="preserve">ới nhựa dính bám mặt </w:t>
      </w:r>
      <w:r w:rsidRPr="00923619">
        <w:rPr>
          <w:rFonts w:hint="eastAsia"/>
          <w:sz w:val="28"/>
        </w:rPr>
        <w:t>đư</w:t>
      </w:r>
      <w:r w:rsidRPr="00923619">
        <w:rPr>
          <w:sz w:val="28"/>
        </w:rPr>
        <w:t>ờng tiêu chuẩn nhựa 1kg/m2;</w:t>
      </w:r>
    </w:p>
    <w:p w:rsidR="00F92B01" w:rsidRPr="00923619" w:rsidRDefault="00F92B01" w:rsidP="00F92B01">
      <w:pPr>
        <w:pStyle w:val="BodyText2"/>
        <w:spacing w:line="300" w:lineRule="auto"/>
        <w:ind w:firstLine="630"/>
        <w:jc w:val="both"/>
        <w:rPr>
          <w:sz w:val="28"/>
        </w:rPr>
      </w:pPr>
      <w:r w:rsidRPr="00923619">
        <w:rPr>
          <w:sz w:val="28"/>
        </w:rPr>
        <w:t xml:space="preserve">+ Móng cấp phối </w:t>
      </w:r>
      <w:r w:rsidRPr="00923619">
        <w:rPr>
          <w:rFonts w:hint="eastAsia"/>
          <w:sz w:val="28"/>
        </w:rPr>
        <w:t>đá</w:t>
      </w:r>
      <w:r w:rsidRPr="00923619">
        <w:rPr>
          <w:sz w:val="28"/>
        </w:rPr>
        <w:t xml:space="preserve"> d</w:t>
      </w:r>
      <w:r w:rsidRPr="00923619">
        <w:rPr>
          <w:rFonts w:hint="eastAsia"/>
          <w:sz w:val="28"/>
        </w:rPr>
        <w:t>ă</w:t>
      </w:r>
      <w:r w:rsidRPr="00923619">
        <w:rPr>
          <w:sz w:val="28"/>
        </w:rPr>
        <w:t>m loại 1, dày 12cm;</w:t>
      </w:r>
    </w:p>
    <w:p w:rsidR="00F92B01" w:rsidRPr="00923619" w:rsidRDefault="00F92B01" w:rsidP="00F92B01">
      <w:pPr>
        <w:pStyle w:val="BodyText2"/>
        <w:spacing w:line="300" w:lineRule="auto"/>
        <w:ind w:firstLine="630"/>
        <w:jc w:val="both"/>
        <w:rPr>
          <w:sz w:val="28"/>
        </w:rPr>
      </w:pPr>
      <w:r w:rsidRPr="00923619">
        <w:rPr>
          <w:sz w:val="28"/>
        </w:rPr>
        <w:t xml:space="preserve">+ Móng cấp phối </w:t>
      </w:r>
      <w:r w:rsidRPr="00923619">
        <w:rPr>
          <w:rFonts w:hint="eastAsia"/>
          <w:sz w:val="28"/>
        </w:rPr>
        <w:t>đá</w:t>
      </w:r>
      <w:r w:rsidRPr="00923619">
        <w:rPr>
          <w:sz w:val="28"/>
        </w:rPr>
        <w:t xml:space="preserve"> d</w:t>
      </w:r>
      <w:r w:rsidRPr="00923619">
        <w:rPr>
          <w:rFonts w:hint="eastAsia"/>
          <w:sz w:val="28"/>
        </w:rPr>
        <w:t>ă</w:t>
      </w:r>
      <w:r w:rsidRPr="00923619">
        <w:rPr>
          <w:sz w:val="28"/>
        </w:rPr>
        <w:t>m loại 2, dày 18cm;</w:t>
      </w:r>
    </w:p>
    <w:p w:rsidR="00F92B01" w:rsidRPr="00923619" w:rsidRDefault="00F92B01" w:rsidP="00F92B01">
      <w:pPr>
        <w:pStyle w:val="BodyText2"/>
        <w:spacing w:line="300" w:lineRule="auto"/>
        <w:ind w:firstLine="630"/>
        <w:jc w:val="both"/>
        <w:rPr>
          <w:sz w:val="28"/>
        </w:rPr>
      </w:pPr>
      <w:r w:rsidRPr="00923619">
        <w:rPr>
          <w:sz w:val="28"/>
        </w:rPr>
        <w:t xml:space="preserve">+ Nền </w:t>
      </w:r>
      <w:r w:rsidRPr="00923619">
        <w:rPr>
          <w:rFonts w:hint="eastAsia"/>
          <w:sz w:val="28"/>
        </w:rPr>
        <w:t>đư</w:t>
      </w:r>
      <w:r w:rsidRPr="00923619">
        <w:rPr>
          <w:sz w:val="28"/>
        </w:rPr>
        <w:t xml:space="preserve">ờng </w:t>
      </w:r>
      <w:r w:rsidRPr="00923619">
        <w:rPr>
          <w:rFonts w:hint="eastAsia"/>
          <w:sz w:val="28"/>
        </w:rPr>
        <w:t>đ</w:t>
      </w:r>
      <w:r w:rsidRPr="00923619">
        <w:rPr>
          <w:sz w:val="28"/>
        </w:rPr>
        <w:t xml:space="preserve">ắp </w:t>
      </w:r>
      <w:r w:rsidRPr="00923619">
        <w:rPr>
          <w:rFonts w:hint="eastAsia"/>
          <w:sz w:val="28"/>
        </w:rPr>
        <w:t>đ</w:t>
      </w:r>
      <w:r w:rsidRPr="00923619">
        <w:rPr>
          <w:sz w:val="28"/>
        </w:rPr>
        <w:t xml:space="preserve">ất cấp phối </w:t>
      </w:r>
      <w:r w:rsidRPr="00923619">
        <w:rPr>
          <w:rFonts w:hint="eastAsia"/>
          <w:sz w:val="28"/>
        </w:rPr>
        <w:t>đ</w:t>
      </w:r>
      <w:r w:rsidRPr="00923619">
        <w:rPr>
          <w:sz w:val="28"/>
        </w:rPr>
        <w:t xml:space="preserve">ồi lu lèn </w:t>
      </w:r>
      <w:r w:rsidRPr="00923619">
        <w:rPr>
          <w:rFonts w:hint="eastAsia"/>
          <w:sz w:val="28"/>
        </w:rPr>
        <w:t>đ</w:t>
      </w:r>
      <w:r w:rsidRPr="00923619">
        <w:rPr>
          <w:sz w:val="28"/>
        </w:rPr>
        <w:t xml:space="preserve">ạt </w:t>
      </w:r>
      <w:r w:rsidRPr="00923619">
        <w:rPr>
          <w:rFonts w:hint="eastAsia"/>
          <w:sz w:val="28"/>
        </w:rPr>
        <w:t>đ</w:t>
      </w:r>
      <w:r w:rsidRPr="00923619">
        <w:rPr>
          <w:sz w:val="28"/>
        </w:rPr>
        <w:t>ộ chặt K98, dày 50cm;</w:t>
      </w:r>
    </w:p>
    <w:p w:rsidR="00F92B01" w:rsidRPr="00923619" w:rsidRDefault="00F92B01" w:rsidP="00F92B01">
      <w:pPr>
        <w:pStyle w:val="BodyText2"/>
        <w:spacing w:line="300" w:lineRule="auto"/>
        <w:ind w:firstLine="630"/>
        <w:jc w:val="both"/>
        <w:rPr>
          <w:sz w:val="28"/>
        </w:rPr>
      </w:pPr>
      <w:r w:rsidRPr="00923619">
        <w:rPr>
          <w:sz w:val="28"/>
        </w:rPr>
        <w:t xml:space="preserve">+ Nền </w:t>
      </w:r>
      <w:r w:rsidRPr="00923619">
        <w:rPr>
          <w:rFonts w:hint="eastAsia"/>
          <w:sz w:val="28"/>
        </w:rPr>
        <w:t>đư</w:t>
      </w:r>
      <w:r w:rsidRPr="00923619">
        <w:rPr>
          <w:sz w:val="28"/>
        </w:rPr>
        <w:t xml:space="preserve">ờng </w:t>
      </w:r>
      <w:r w:rsidRPr="00923619">
        <w:rPr>
          <w:rFonts w:hint="eastAsia"/>
          <w:sz w:val="28"/>
        </w:rPr>
        <w:t>đ</w:t>
      </w:r>
      <w:r w:rsidRPr="00923619">
        <w:rPr>
          <w:sz w:val="28"/>
        </w:rPr>
        <w:t xml:space="preserve">ắp </w:t>
      </w:r>
      <w:r w:rsidRPr="00923619">
        <w:rPr>
          <w:rFonts w:hint="eastAsia"/>
          <w:sz w:val="28"/>
        </w:rPr>
        <w:t>đ</w:t>
      </w:r>
      <w:r w:rsidRPr="00923619">
        <w:rPr>
          <w:sz w:val="28"/>
        </w:rPr>
        <w:t xml:space="preserve">ất cấp phối </w:t>
      </w:r>
      <w:r w:rsidRPr="00923619">
        <w:rPr>
          <w:rFonts w:hint="eastAsia"/>
          <w:sz w:val="28"/>
        </w:rPr>
        <w:t>đ</w:t>
      </w:r>
      <w:r w:rsidRPr="00923619">
        <w:rPr>
          <w:sz w:val="28"/>
        </w:rPr>
        <w:t xml:space="preserve">ồi lu lèn </w:t>
      </w:r>
      <w:r w:rsidRPr="00923619">
        <w:rPr>
          <w:rFonts w:hint="eastAsia"/>
          <w:sz w:val="28"/>
        </w:rPr>
        <w:t>đ</w:t>
      </w:r>
      <w:r w:rsidRPr="00923619">
        <w:rPr>
          <w:sz w:val="28"/>
        </w:rPr>
        <w:t xml:space="preserve">ạt </w:t>
      </w:r>
      <w:r w:rsidRPr="00923619">
        <w:rPr>
          <w:rFonts w:hint="eastAsia"/>
          <w:sz w:val="28"/>
        </w:rPr>
        <w:t>đ</w:t>
      </w:r>
      <w:r w:rsidRPr="00923619">
        <w:rPr>
          <w:sz w:val="28"/>
        </w:rPr>
        <w:t>ộ chặt K98, dày 30cm;</w:t>
      </w:r>
    </w:p>
    <w:p w:rsidR="00F92B01" w:rsidRPr="00923619" w:rsidRDefault="00F92B01" w:rsidP="00F92B01">
      <w:pPr>
        <w:pStyle w:val="BodyText2"/>
        <w:spacing w:line="300" w:lineRule="auto"/>
        <w:ind w:firstLine="630"/>
        <w:jc w:val="both"/>
        <w:rPr>
          <w:sz w:val="28"/>
        </w:rPr>
      </w:pPr>
      <w:r w:rsidRPr="00923619">
        <w:rPr>
          <w:sz w:val="28"/>
        </w:rPr>
        <w:t xml:space="preserve">+ Tiến hành xử lý nền </w:t>
      </w:r>
      <w:r w:rsidRPr="00923619">
        <w:rPr>
          <w:rFonts w:hint="eastAsia"/>
          <w:sz w:val="28"/>
        </w:rPr>
        <w:t>đ</w:t>
      </w:r>
      <w:r w:rsidRPr="00923619">
        <w:rPr>
          <w:sz w:val="28"/>
        </w:rPr>
        <w:t xml:space="preserve">ất yếu, </w:t>
      </w:r>
      <w:r w:rsidRPr="00923619">
        <w:rPr>
          <w:rFonts w:hint="eastAsia"/>
          <w:sz w:val="28"/>
        </w:rPr>
        <w:t>đ</w:t>
      </w:r>
      <w:r w:rsidRPr="00923619">
        <w:rPr>
          <w:sz w:val="28"/>
        </w:rPr>
        <w:t xml:space="preserve">ất không thích hợp </w:t>
      </w:r>
      <w:r w:rsidRPr="00923619">
        <w:rPr>
          <w:rFonts w:hint="eastAsia"/>
          <w:sz w:val="28"/>
        </w:rPr>
        <w:t>đà</w:t>
      </w:r>
      <w:r w:rsidRPr="00923619">
        <w:rPr>
          <w:sz w:val="28"/>
        </w:rPr>
        <w:t xml:space="preserve">o bóc bỏ lớp </w:t>
      </w:r>
      <w:r w:rsidRPr="00923619">
        <w:rPr>
          <w:rFonts w:hint="eastAsia"/>
          <w:sz w:val="28"/>
        </w:rPr>
        <w:t>đ</w:t>
      </w:r>
      <w:r w:rsidRPr="00923619">
        <w:rPr>
          <w:sz w:val="28"/>
        </w:rPr>
        <w:t xml:space="preserve">ất yếu, </w:t>
      </w:r>
      <w:r w:rsidRPr="00923619">
        <w:rPr>
          <w:rFonts w:hint="eastAsia"/>
          <w:sz w:val="28"/>
        </w:rPr>
        <w:t>đ</w:t>
      </w:r>
      <w:r w:rsidRPr="00923619">
        <w:rPr>
          <w:sz w:val="28"/>
        </w:rPr>
        <w:t xml:space="preserve">ất không thích hợp thay bằng lớp cát lu lèn </w:t>
      </w:r>
      <w:r w:rsidRPr="00923619">
        <w:rPr>
          <w:rFonts w:hint="eastAsia"/>
          <w:sz w:val="28"/>
        </w:rPr>
        <w:t>đ</w:t>
      </w:r>
      <w:r w:rsidRPr="00923619">
        <w:rPr>
          <w:sz w:val="28"/>
        </w:rPr>
        <w:t xml:space="preserve">ạt </w:t>
      </w:r>
      <w:r w:rsidRPr="00923619">
        <w:rPr>
          <w:rFonts w:hint="eastAsia"/>
          <w:sz w:val="28"/>
        </w:rPr>
        <w:t>đ</w:t>
      </w:r>
      <w:r w:rsidRPr="00923619">
        <w:rPr>
          <w:sz w:val="28"/>
        </w:rPr>
        <w:t xml:space="preserve">ộ chặt K90 và lớp </w:t>
      </w:r>
      <w:r w:rsidRPr="00923619">
        <w:rPr>
          <w:rFonts w:hint="eastAsia"/>
          <w:sz w:val="28"/>
        </w:rPr>
        <w:t>đ</w:t>
      </w:r>
      <w:r w:rsidRPr="00923619">
        <w:rPr>
          <w:sz w:val="28"/>
        </w:rPr>
        <w:t xml:space="preserve">ất cấp phối lu lèn </w:t>
      </w:r>
      <w:r w:rsidRPr="00923619">
        <w:rPr>
          <w:rFonts w:hint="eastAsia"/>
          <w:sz w:val="28"/>
        </w:rPr>
        <w:t>đ</w:t>
      </w:r>
      <w:r w:rsidRPr="00923619">
        <w:rPr>
          <w:sz w:val="28"/>
        </w:rPr>
        <w:t xml:space="preserve">ạt </w:t>
      </w:r>
      <w:r w:rsidRPr="00923619">
        <w:rPr>
          <w:rFonts w:hint="eastAsia"/>
          <w:sz w:val="28"/>
        </w:rPr>
        <w:t>đ</w:t>
      </w:r>
      <w:r w:rsidRPr="00923619">
        <w:rPr>
          <w:sz w:val="28"/>
        </w:rPr>
        <w:t xml:space="preserve">ộ chặt K90, tại các vị trí phát hiện nền </w:t>
      </w:r>
      <w:r w:rsidRPr="00923619">
        <w:rPr>
          <w:rFonts w:hint="eastAsia"/>
          <w:sz w:val="28"/>
        </w:rPr>
        <w:t>đ</w:t>
      </w:r>
      <w:r w:rsidRPr="00923619">
        <w:rPr>
          <w:sz w:val="28"/>
        </w:rPr>
        <w:t xml:space="preserve">ất yếu, </w:t>
      </w:r>
      <w:r w:rsidRPr="00923619">
        <w:rPr>
          <w:rFonts w:hint="eastAsia"/>
          <w:sz w:val="28"/>
        </w:rPr>
        <w:t>đ</w:t>
      </w:r>
      <w:r w:rsidRPr="00923619">
        <w:rPr>
          <w:sz w:val="28"/>
        </w:rPr>
        <w:t>ất không thích hợp.</w:t>
      </w:r>
    </w:p>
    <w:p w:rsidR="00F92B01" w:rsidRPr="00923619" w:rsidRDefault="00F92B01" w:rsidP="00F92B01">
      <w:pPr>
        <w:pStyle w:val="BodyText2"/>
        <w:spacing w:line="300" w:lineRule="auto"/>
        <w:ind w:firstLine="630"/>
        <w:jc w:val="both"/>
        <w:rPr>
          <w:sz w:val="28"/>
        </w:rPr>
      </w:pPr>
      <w:r w:rsidRPr="00923619">
        <w:rPr>
          <w:sz w:val="28"/>
        </w:rPr>
        <w:t>- Kết cấu vỉa hè: Vỉa hè lát gạch Granito (áp dụng đối với tuyến số 3).</w:t>
      </w:r>
    </w:p>
    <w:p w:rsidR="00F92B01" w:rsidRPr="00923619" w:rsidRDefault="00F92B01" w:rsidP="00F92B01">
      <w:pPr>
        <w:pStyle w:val="BodyText2"/>
        <w:spacing w:line="300" w:lineRule="auto"/>
        <w:ind w:firstLine="630"/>
        <w:jc w:val="both"/>
        <w:rPr>
          <w:sz w:val="28"/>
        </w:rPr>
      </w:pPr>
      <w:r w:rsidRPr="00923619">
        <w:rPr>
          <w:sz w:val="28"/>
        </w:rPr>
        <w:t>- Bó vỉa hè: Làm bằng bê tông M250 đá 1x2 đúc sẵn, cấu kiện dùng cho đoạn thẳng dài 100cm, cấu kiện dùng cho đoạn cong dài 30cm.</w:t>
      </w:r>
    </w:p>
    <w:p w:rsidR="00F92B01" w:rsidRPr="00923619" w:rsidRDefault="00F92B01" w:rsidP="00F92B01">
      <w:pPr>
        <w:spacing w:line="276" w:lineRule="auto"/>
        <w:ind w:firstLine="630"/>
        <w:jc w:val="both"/>
        <w:rPr>
          <w:sz w:val="28"/>
        </w:rPr>
      </w:pPr>
      <w:r w:rsidRPr="00923619">
        <w:rPr>
          <w:sz w:val="28"/>
        </w:rPr>
        <w:t>- Đan rãnh: Làm bằng BTXM M250 đá 1x2 đúc sẵn, dốc ngang 10% về phía bó vỉa hè.</w:t>
      </w:r>
    </w:p>
    <w:p w:rsidR="00F92B01" w:rsidRPr="00923619" w:rsidRDefault="00F92B01" w:rsidP="00F92B01">
      <w:pPr>
        <w:spacing w:line="276" w:lineRule="auto"/>
        <w:ind w:firstLine="630"/>
        <w:jc w:val="both"/>
        <w:rPr>
          <w:sz w:val="28"/>
        </w:rPr>
      </w:pPr>
      <w:r w:rsidRPr="00923619">
        <w:rPr>
          <w:b/>
          <w:iCs/>
          <w:sz w:val="28"/>
        </w:rPr>
        <w:t xml:space="preserve">* </w:t>
      </w:r>
      <w:r w:rsidRPr="00923619">
        <w:rPr>
          <w:b/>
          <w:sz w:val="28"/>
        </w:rPr>
        <w:t>Kè bảo vệ tuyến số 1:</w:t>
      </w:r>
    </w:p>
    <w:p w:rsidR="00F92B01" w:rsidRPr="00923619" w:rsidRDefault="00F92B01" w:rsidP="00F92B01">
      <w:pPr>
        <w:spacing w:line="276" w:lineRule="auto"/>
        <w:ind w:firstLine="630"/>
        <w:jc w:val="both"/>
        <w:rPr>
          <w:sz w:val="28"/>
        </w:rPr>
      </w:pPr>
      <w:r w:rsidRPr="00923619">
        <w:rPr>
          <w:sz w:val="28"/>
        </w:rPr>
        <w:lastRenderedPageBreak/>
        <w:t>- Kè có hệ số mái 1:1,5m, kết cấu bằng tấm lát âm dương bê tông xi măng M300 trong hệ dầm khung vây bê tông cốt thép M300. Trên toàn bộ tuyến kè cứ 10m bố trí 01 khe lún 02 lớp giấy dầu 03 lớp nhựa đường.</w:t>
      </w:r>
    </w:p>
    <w:p w:rsidR="00F92B01" w:rsidRPr="00923619" w:rsidRDefault="00F92B01" w:rsidP="00F92B01">
      <w:pPr>
        <w:spacing w:line="276" w:lineRule="auto"/>
        <w:ind w:firstLine="630"/>
        <w:jc w:val="both"/>
        <w:rPr>
          <w:b/>
          <w:iCs/>
          <w:sz w:val="28"/>
        </w:rPr>
      </w:pPr>
      <w:r w:rsidRPr="00923619">
        <w:rPr>
          <w:b/>
          <w:iCs/>
          <w:sz w:val="28"/>
        </w:rPr>
        <w:t xml:space="preserve">* </w:t>
      </w:r>
      <w:r w:rsidRPr="00923619">
        <w:rPr>
          <w:b/>
          <w:sz w:val="28"/>
        </w:rPr>
        <w:t>Thiết kế nút giao</w:t>
      </w:r>
      <w:r w:rsidRPr="00923619">
        <w:rPr>
          <w:sz w:val="28"/>
        </w:rPr>
        <w:t xml:space="preserve">: Theo dạng giao cùng mức, các vị trí giao nhau được vuốt nối êm thuận. </w:t>
      </w:r>
    </w:p>
    <w:p w:rsidR="00F92B01" w:rsidRPr="00923619" w:rsidRDefault="00F92B01" w:rsidP="00F92B01">
      <w:pPr>
        <w:spacing w:line="276" w:lineRule="auto"/>
        <w:ind w:firstLine="630"/>
        <w:jc w:val="both"/>
        <w:rPr>
          <w:b/>
          <w:iCs/>
          <w:sz w:val="28"/>
        </w:rPr>
      </w:pPr>
      <w:r w:rsidRPr="00923619">
        <w:rPr>
          <w:b/>
          <w:iCs/>
          <w:sz w:val="28"/>
        </w:rPr>
        <w:t>c. Hạng mục thoát nước mưa:</w:t>
      </w:r>
    </w:p>
    <w:p w:rsidR="00F92B01" w:rsidRPr="00923619" w:rsidRDefault="00F92B01" w:rsidP="00F92B01">
      <w:pPr>
        <w:pStyle w:val="BodyTextIndent"/>
        <w:spacing w:line="312" w:lineRule="auto"/>
        <w:ind w:left="0" w:firstLine="630"/>
        <w:rPr>
          <w:sz w:val="28"/>
        </w:rPr>
      </w:pPr>
      <w:r w:rsidRPr="00923619">
        <w:rPr>
          <w:sz w:val="28"/>
        </w:rPr>
        <w:t>- Hệ thống ống cống thoát nước mưa sử dụng ống cống bê tông cốt thép đúc sẵn, sử dụng ống cống bê tông cốt thép D400, D600, D800 cho toàn khu vực dự án.</w:t>
      </w:r>
    </w:p>
    <w:p w:rsidR="00F92B01" w:rsidRPr="00923619" w:rsidRDefault="00F92B01" w:rsidP="00F92B01">
      <w:pPr>
        <w:pStyle w:val="BodyTextIndent"/>
        <w:spacing w:line="312" w:lineRule="auto"/>
        <w:ind w:left="0" w:firstLine="630"/>
        <w:rPr>
          <w:sz w:val="28"/>
        </w:rPr>
      </w:pPr>
      <w:r w:rsidRPr="00923619">
        <w:rPr>
          <w:sz w:val="28"/>
        </w:rPr>
        <w:t>- Về móng cống: sử dụng móng cống bằng bê tông đá dăm 1x2 M150 đổ tại chỗ dày 200-300mm, trên lớp đệm dăm sạn dày 100mm. Các mối nối ống cống được chèn 2 lớp: lớp trong chèn sợi đay tẩm nhựa đường, lớp ngoài chèn vữa xi măng M100.</w:t>
      </w:r>
    </w:p>
    <w:p w:rsidR="00F92B01" w:rsidRPr="00923619" w:rsidRDefault="00F92B01" w:rsidP="00F92B01">
      <w:pPr>
        <w:spacing w:line="276" w:lineRule="auto"/>
        <w:ind w:firstLine="630"/>
        <w:jc w:val="both"/>
        <w:rPr>
          <w:sz w:val="28"/>
        </w:rPr>
      </w:pPr>
      <w:r w:rsidRPr="00923619">
        <w:rPr>
          <w:sz w:val="28"/>
        </w:rPr>
        <w:t xml:space="preserve">- Hố ga, giếng thu nước làm bằng BTCT M250 đá 1x2; lót móng bằng bê tông M100 đá 2x4. Nắp đậy hố ga, lưới chắn rác bằng vật liệu composite. </w:t>
      </w:r>
    </w:p>
    <w:p w:rsidR="00F92B01" w:rsidRPr="00923619" w:rsidRDefault="00F92B01" w:rsidP="00F92B01">
      <w:pPr>
        <w:spacing w:line="276" w:lineRule="auto"/>
        <w:ind w:firstLine="630"/>
        <w:jc w:val="both"/>
        <w:rPr>
          <w:b/>
          <w:iCs/>
          <w:sz w:val="28"/>
        </w:rPr>
      </w:pPr>
      <w:r w:rsidRPr="00923619">
        <w:rPr>
          <w:b/>
          <w:iCs/>
          <w:sz w:val="28"/>
        </w:rPr>
        <w:t>d. Hạng mục thoát nước thải:</w:t>
      </w:r>
    </w:p>
    <w:p w:rsidR="00F92B01" w:rsidRPr="00923619" w:rsidRDefault="00F92B01" w:rsidP="00F92B01">
      <w:pPr>
        <w:spacing w:line="312" w:lineRule="auto"/>
        <w:ind w:firstLine="630"/>
        <w:jc w:val="both"/>
        <w:rPr>
          <w:sz w:val="28"/>
        </w:rPr>
      </w:pPr>
      <w:r w:rsidRPr="00923619">
        <w:rPr>
          <w:sz w:val="28"/>
        </w:rPr>
        <w:t>- Thiết kế mạng l</w:t>
      </w:r>
      <w:r w:rsidRPr="00923619">
        <w:rPr>
          <w:rFonts w:hint="eastAsia"/>
          <w:sz w:val="28"/>
        </w:rPr>
        <w:t>ư</w:t>
      </w:r>
      <w:r w:rsidRPr="00923619">
        <w:rPr>
          <w:sz w:val="28"/>
        </w:rPr>
        <w:t>ới thoát n</w:t>
      </w:r>
      <w:r w:rsidRPr="00923619">
        <w:rPr>
          <w:rFonts w:hint="eastAsia"/>
          <w:sz w:val="28"/>
        </w:rPr>
        <w:t>ư</w:t>
      </w:r>
      <w:r w:rsidRPr="00923619">
        <w:rPr>
          <w:sz w:val="28"/>
        </w:rPr>
        <w:t>ớc thải của khu vực trên c</w:t>
      </w:r>
      <w:r w:rsidRPr="00923619">
        <w:rPr>
          <w:rFonts w:hint="eastAsia"/>
          <w:sz w:val="28"/>
        </w:rPr>
        <w:t>ơ</w:t>
      </w:r>
      <w:r w:rsidRPr="00923619">
        <w:rPr>
          <w:sz w:val="28"/>
        </w:rPr>
        <w:t xml:space="preserve"> sở Quy hoạch phân khu </w:t>
      </w:r>
      <w:r w:rsidRPr="00923619">
        <w:rPr>
          <w:rFonts w:hint="eastAsia"/>
          <w:sz w:val="28"/>
        </w:rPr>
        <w:t>đã</w:t>
      </w:r>
      <w:r w:rsidRPr="00923619">
        <w:rPr>
          <w:sz w:val="28"/>
        </w:rPr>
        <w:t xml:space="preserve"> </w:t>
      </w:r>
      <w:r w:rsidRPr="00923619">
        <w:rPr>
          <w:rFonts w:hint="eastAsia"/>
          <w:sz w:val="28"/>
        </w:rPr>
        <w:t>đư</w:t>
      </w:r>
      <w:r w:rsidRPr="00923619">
        <w:rPr>
          <w:sz w:val="28"/>
        </w:rPr>
        <w:t>ợc phê duyệt. N</w:t>
      </w:r>
      <w:r w:rsidRPr="00923619">
        <w:rPr>
          <w:rFonts w:hint="eastAsia"/>
          <w:sz w:val="28"/>
        </w:rPr>
        <w:t>ư</w:t>
      </w:r>
      <w:r w:rsidRPr="00923619">
        <w:rPr>
          <w:sz w:val="28"/>
        </w:rPr>
        <w:t xml:space="preserve">ớc thải khu vực lập quy hoạch </w:t>
      </w:r>
      <w:r w:rsidRPr="00923619">
        <w:rPr>
          <w:rFonts w:hint="eastAsia"/>
          <w:sz w:val="28"/>
        </w:rPr>
        <w:t>đư</w:t>
      </w:r>
      <w:r w:rsidRPr="00923619">
        <w:rPr>
          <w:sz w:val="28"/>
        </w:rPr>
        <w:t>ợc thu gom về tuyến cống chính D300 theo quy hoạch phân khu. N</w:t>
      </w:r>
      <w:r w:rsidRPr="00923619">
        <w:rPr>
          <w:rFonts w:hint="eastAsia"/>
          <w:sz w:val="28"/>
        </w:rPr>
        <w:t>ư</w:t>
      </w:r>
      <w:r w:rsidRPr="00923619">
        <w:rPr>
          <w:sz w:val="28"/>
        </w:rPr>
        <w:t xml:space="preserve">ớc thải khu vực </w:t>
      </w:r>
      <w:r w:rsidRPr="00923619">
        <w:rPr>
          <w:rFonts w:hint="eastAsia"/>
          <w:sz w:val="28"/>
        </w:rPr>
        <w:t>đư</w:t>
      </w:r>
      <w:r w:rsidRPr="00923619">
        <w:rPr>
          <w:sz w:val="28"/>
        </w:rPr>
        <w:t xml:space="preserve">ợc </w:t>
      </w:r>
      <w:r w:rsidRPr="00923619">
        <w:rPr>
          <w:rFonts w:hint="eastAsia"/>
          <w:sz w:val="28"/>
        </w:rPr>
        <w:t>đư</w:t>
      </w:r>
      <w:r w:rsidRPr="00923619">
        <w:rPr>
          <w:sz w:val="28"/>
        </w:rPr>
        <w:t xml:space="preserve">a về trạm xử lý chung của thị xã Ba </w:t>
      </w:r>
      <w:r w:rsidRPr="00923619">
        <w:rPr>
          <w:rFonts w:hint="eastAsia"/>
          <w:sz w:val="28"/>
        </w:rPr>
        <w:t>Đ</w:t>
      </w:r>
      <w:r w:rsidRPr="00923619">
        <w:rPr>
          <w:sz w:val="28"/>
        </w:rPr>
        <w:t xml:space="preserve">ồn. Các tuyến cống chảy vào, </w:t>
      </w:r>
      <w:r w:rsidRPr="00923619">
        <w:rPr>
          <w:rFonts w:hint="eastAsia"/>
          <w:sz w:val="28"/>
        </w:rPr>
        <w:t>đ</w:t>
      </w:r>
      <w:r w:rsidRPr="00923619">
        <w:rPr>
          <w:sz w:val="28"/>
        </w:rPr>
        <w:t xml:space="preserve">ổ ra và cao </w:t>
      </w:r>
      <w:r w:rsidRPr="00923619">
        <w:rPr>
          <w:rFonts w:hint="eastAsia"/>
          <w:sz w:val="28"/>
        </w:rPr>
        <w:t>đ</w:t>
      </w:r>
      <w:r w:rsidRPr="00923619">
        <w:rPr>
          <w:sz w:val="28"/>
        </w:rPr>
        <w:t xml:space="preserve">ộ hố ga </w:t>
      </w:r>
      <w:r w:rsidRPr="00923619">
        <w:rPr>
          <w:rFonts w:hint="eastAsia"/>
          <w:sz w:val="28"/>
        </w:rPr>
        <w:t>đư</w:t>
      </w:r>
      <w:r w:rsidRPr="00923619">
        <w:rPr>
          <w:sz w:val="28"/>
        </w:rPr>
        <w:t xml:space="preserve">ợc khống chế </w:t>
      </w:r>
      <w:r w:rsidRPr="00923619">
        <w:rPr>
          <w:rFonts w:hint="eastAsia"/>
          <w:sz w:val="28"/>
        </w:rPr>
        <w:t>đ</w:t>
      </w:r>
      <w:r w:rsidRPr="00923619">
        <w:rPr>
          <w:sz w:val="28"/>
        </w:rPr>
        <w:t>ảm bảo thoát n</w:t>
      </w:r>
      <w:r w:rsidRPr="00923619">
        <w:rPr>
          <w:rFonts w:hint="eastAsia"/>
          <w:sz w:val="28"/>
        </w:rPr>
        <w:t>ư</w:t>
      </w:r>
      <w:r w:rsidRPr="00923619">
        <w:rPr>
          <w:sz w:val="28"/>
        </w:rPr>
        <w:t>ớc theo nguyên tắc tự chảy.</w:t>
      </w:r>
    </w:p>
    <w:p w:rsidR="00F92B01" w:rsidRPr="00923619" w:rsidRDefault="00F92B01" w:rsidP="00F92B01">
      <w:pPr>
        <w:spacing w:line="312" w:lineRule="auto"/>
        <w:ind w:firstLine="630"/>
        <w:jc w:val="both"/>
        <w:rPr>
          <w:sz w:val="28"/>
        </w:rPr>
      </w:pPr>
      <w:r w:rsidRPr="00923619">
        <w:rPr>
          <w:sz w:val="28"/>
        </w:rPr>
        <w:t>- N</w:t>
      </w:r>
      <w:r w:rsidRPr="00923619">
        <w:rPr>
          <w:rFonts w:hint="eastAsia"/>
          <w:sz w:val="28"/>
        </w:rPr>
        <w:t>ư</w:t>
      </w:r>
      <w:r w:rsidRPr="00923619">
        <w:rPr>
          <w:sz w:val="28"/>
        </w:rPr>
        <w:t xml:space="preserve">ớc thải của khu vực lập quy dự án sẽ </w:t>
      </w:r>
      <w:r w:rsidRPr="00923619">
        <w:rPr>
          <w:rFonts w:hint="eastAsia"/>
          <w:sz w:val="28"/>
        </w:rPr>
        <w:t>đư</w:t>
      </w:r>
      <w:r w:rsidRPr="00923619">
        <w:rPr>
          <w:sz w:val="28"/>
        </w:rPr>
        <w:t>ợc dẫn vào các tuyến cống R3 và tuyến cống thoát n</w:t>
      </w:r>
      <w:r w:rsidRPr="00923619">
        <w:rPr>
          <w:rFonts w:hint="eastAsia"/>
          <w:sz w:val="28"/>
        </w:rPr>
        <w:t>ư</w:t>
      </w:r>
      <w:r w:rsidRPr="00923619">
        <w:rPr>
          <w:sz w:val="28"/>
        </w:rPr>
        <w:t xml:space="preserve">ớc thải dọc trên vỉa hè các tuyền </w:t>
      </w:r>
      <w:r w:rsidRPr="00923619">
        <w:rPr>
          <w:rFonts w:hint="eastAsia"/>
          <w:sz w:val="28"/>
        </w:rPr>
        <w:t>đư</w:t>
      </w:r>
      <w:r w:rsidRPr="00923619">
        <w:rPr>
          <w:sz w:val="28"/>
        </w:rPr>
        <w:t>ờng.</w:t>
      </w:r>
    </w:p>
    <w:p w:rsidR="00F92B01" w:rsidRPr="00923619" w:rsidRDefault="00F92B01" w:rsidP="00F92B01">
      <w:pPr>
        <w:spacing w:line="312" w:lineRule="auto"/>
        <w:ind w:firstLine="630"/>
        <w:jc w:val="both"/>
        <w:rPr>
          <w:sz w:val="28"/>
        </w:rPr>
      </w:pPr>
      <w:r w:rsidRPr="00923619">
        <w:rPr>
          <w:sz w:val="28"/>
        </w:rPr>
        <w:t>- Thiết kế mạng l</w:t>
      </w:r>
      <w:r w:rsidRPr="00923619">
        <w:rPr>
          <w:rFonts w:hint="eastAsia"/>
          <w:sz w:val="28"/>
        </w:rPr>
        <w:t>ư</w:t>
      </w:r>
      <w:r w:rsidRPr="00923619">
        <w:rPr>
          <w:sz w:val="28"/>
        </w:rPr>
        <w:t xml:space="preserve">ới </w:t>
      </w:r>
      <w:r w:rsidRPr="00923619">
        <w:rPr>
          <w:rFonts w:hint="eastAsia"/>
          <w:sz w:val="28"/>
        </w:rPr>
        <w:t>đư</w:t>
      </w:r>
      <w:r w:rsidRPr="00923619">
        <w:rPr>
          <w:sz w:val="28"/>
        </w:rPr>
        <w:t>ờng ống thoát n</w:t>
      </w:r>
      <w:r w:rsidRPr="00923619">
        <w:rPr>
          <w:rFonts w:hint="eastAsia"/>
          <w:sz w:val="28"/>
        </w:rPr>
        <w:t>ư</w:t>
      </w:r>
      <w:r w:rsidRPr="00923619">
        <w:rPr>
          <w:sz w:val="28"/>
        </w:rPr>
        <w:t>ớc thải trong khu vực theo nguyên tắc tự chảy. Bố trí các hố ga, khoảng cách giữa các hố ga từ 30-45m. Tỷ lệ thu gom n</w:t>
      </w:r>
      <w:r w:rsidRPr="00923619">
        <w:rPr>
          <w:rFonts w:hint="eastAsia"/>
          <w:sz w:val="28"/>
        </w:rPr>
        <w:t>ư</w:t>
      </w:r>
      <w:r w:rsidRPr="00923619">
        <w:rPr>
          <w:sz w:val="28"/>
        </w:rPr>
        <w:t xml:space="preserve">ớc thải sinh hoạt </w:t>
      </w:r>
      <w:r w:rsidRPr="00923619">
        <w:rPr>
          <w:rFonts w:hint="eastAsia"/>
          <w:sz w:val="28"/>
        </w:rPr>
        <w:t>đ</w:t>
      </w:r>
      <w:r w:rsidRPr="00923619">
        <w:rPr>
          <w:sz w:val="28"/>
        </w:rPr>
        <w:t>ạt 80% tiêu chuẩn cấp n</w:t>
      </w:r>
      <w:r w:rsidRPr="00923619">
        <w:rPr>
          <w:rFonts w:hint="eastAsia"/>
          <w:sz w:val="28"/>
        </w:rPr>
        <w:t>ư</w:t>
      </w:r>
      <w:r w:rsidRPr="00923619">
        <w:rPr>
          <w:sz w:val="28"/>
        </w:rPr>
        <w:t xml:space="preserve">ớc </w:t>
      </w:r>
      <w:r w:rsidRPr="00923619">
        <w:rPr>
          <w:rFonts w:hint="eastAsia"/>
          <w:sz w:val="28"/>
        </w:rPr>
        <w:t>đô</w:t>
      </w:r>
      <w:r w:rsidRPr="00923619">
        <w:rPr>
          <w:sz w:val="28"/>
        </w:rPr>
        <w:t xml:space="preserve"> thị.</w:t>
      </w:r>
    </w:p>
    <w:p w:rsidR="00F92B01" w:rsidRPr="00923619" w:rsidRDefault="00F92B01" w:rsidP="00F92B01">
      <w:pPr>
        <w:spacing w:line="312" w:lineRule="auto"/>
        <w:ind w:firstLine="630"/>
        <w:jc w:val="both"/>
        <w:rPr>
          <w:sz w:val="28"/>
          <w:lang w:val="pt-BR"/>
        </w:rPr>
      </w:pPr>
      <w:r w:rsidRPr="00923619">
        <w:rPr>
          <w:sz w:val="28"/>
          <w:lang w:val="pt-BR"/>
        </w:rPr>
        <w:t xml:space="preserve">- Các hố ga R3 được đổ </w:t>
      </w:r>
      <w:r w:rsidRPr="00923619">
        <w:rPr>
          <w:sz w:val="28"/>
        </w:rPr>
        <w:t>bê tông cốt thép</w:t>
      </w:r>
      <w:r w:rsidRPr="00923619">
        <w:rPr>
          <w:sz w:val="28"/>
          <w:lang w:val="pt-BR"/>
        </w:rPr>
        <w:t xml:space="preserve"> đá 1x2 M200, tường dày 200mm, đáy đổ bê tông lót đá 1x2 M100, nắp đan bằng </w:t>
      </w:r>
      <w:r w:rsidRPr="00923619">
        <w:rPr>
          <w:sz w:val="28"/>
        </w:rPr>
        <w:t>bê tông cốt thép</w:t>
      </w:r>
      <w:r w:rsidRPr="00923619">
        <w:rPr>
          <w:sz w:val="28"/>
          <w:lang w:val="pt-BR"/>
        </w:rPr>
        <w:t xml:space="preserve"> đá 1x2 M200 dày 80mm. Riêng các hố ga nằm dưới lòng đường được đổ </w:t>
      </w:r>
      <w:r w:rsidRPr="00923619">
        <w:rPr>
          <w:sz w:val="28"/>
        </w:rPr>
        <w:t>bê tông cốt thép</w:t>
      </w:r>
      <w:r w:rsidRPr="00923619">
        <w:rPr>
          <w:sz w:val="28"/>
          <w:lang w:val="pt-BR"/>
        </w:rPr>
        <w:t xml:space="preserve"> đá 1x2 M250, tường dày 200mm, đáy đổ bê tông đá 2x4 M100, nắp đan bằng </w:t>
      </w:r>
      <w:r w:rsidRPr="00923619">
        <w:rPr>
          <w:sz w:val="28"/>
        </w:rPr>
        <w:t>bê tông cốt thép</w:t>
      </w:r>
      <w:r w:rsidRPr="00923619">
        <w:rPr>
          <w:sz w:val="28"/>
          <w:lang w:val="pt-BR"/>
        </w:rPr>
        <w:t xml:space="preserve"> đá 1x2 M200 dày 120mm.</w:t>
      </w:r>
    </w:p>
    <w:p w:rsidR="00F92B01" w:rsidRPr="00923619" w:rsidRDefault="00F92B01" w:rsidP="00F92B01">
      <w:pPr>
        <w:spacing w:line="312" w:lineRule="auto"/>
        <w:ind w:firstLine="630"/>
        <w:jc w:val="both"/>
        <w:rPr>
          <w:sz w:val="28"/>
        </w:rPr>
      </w:pPr>
      <w:r w:rsidRPr="00923619">
        <w:rPr>
          <w:sz w:val="28"/>
        </w:rPr>
        <w:t>- Hệ thống thoát n</w:t>
      </w:r>
      <w:r w:rsidRPr="00923619">
        <w:rPr>
          <w:rFonts w:hint="eastAsia"/>
          <w:sz w:val="28"/>
        </w:rPr>
        <w:t>ư</w:t>
      </w:r>
      <w:r w:rsidRPr="00923619">
        <w:rPr>
          <w:sz w:val="28"/>
        </w:rPr>
        <w:t xml:space="preserve">ớc thải </w:t>
      </w:r>
      <w:r w:rsidRPr="00923619">
        <w:rPr>
          <w:rFonts w:hint="eastAsia"/>
          <w:sz w:val="28"/>
        </w:rPr>
        <w:t>đư</w:t>
      </w:r>
      <w:r w:rsidRPr="00923619">
        <w:rPr>
          <w:sz w:val="28"/>
        </w:rPr>
        <w:t xml:space="preserve">ợc thiết kế phù hợp với quy hoạch </w:t>
      </w:r>
      <w:r w:rsidRPr="00923619">
        <w:rPr>
          <w:rFonts w:hint="eastAsia"/>
          <w:sz w:val="28"/>
        </w:rPr>
        <w:t>đã</w:t>
      </w:r>
      <w:r w:rsidRPr="00923619">
        <w:rPr>
          <w:sz w:val="28"/>
        </w:rPr>
        <w:t xml:space="preserve"> </w:t>
      </w:r>
      <w:r w:rsidRPr="00923619">
        <w:rPr>
          <w:rFonts w:hint="eastAsia"/>
          <w:sz w:val="28"/>
        </w:rPr>
        <w:t>đư</w:t>
      </w:r>
      <w:r w:rsidRPr="00923619">
        <w:rPr>
          <w:sz w:val="28"/>
        </w:rPr>
        <w:t>ợc duyệt.</w:t>
      </w:r>
    </w:p>
    <w:p w:rsidR="00F92B01" w:rsidRPr="00923619" w:rsidRDefault="00F92B01" w:rsidP="00F92B01">
      <w:pPr>
        <w:spacing w:line="276" w:lineRule="auto"/>
        <w:ind w:firstLine="630"/>
        <w:jc w:val="both"/>
        <w:rPr>
          <w:b/>
          <w:iCs/>
          <w:sz w:val="28"/>
        </w:rPr>
      </w:pPr>
      <w:r w:rsidRPr="00923619">
        <w:rPr>
          <w:b/>
          <w:iCs/>
          <w:sz w:val="28"/>
        </w:rPr>
        <w:lastRenderedPageBreak/>
        <w:t>e. Hạng mục cấp nước sinh hoạch và Phòng cháy chữa cháy:</w:t>
      </w:r>
    </w:p>
    <w:p w:rsidR="00F92B01" w:rsidRPr="00923619" w:rsidRDefault="00F92B01" w:rsidP="00F92B01">
      <w:pPr>
        <w:pStyle w:val="BodyTextIndent"/>
        <w:spacing w:line="276" w:lineRule="auto"/>
        <w:ind w:left="0" w:firstLine="630"/>
        <w:rPr>
          <w:sz w:val="28"/>
        </w:rPr>
      </w:pPr>
      <w:r w:rsidRPr="00923619">
        <w:rPr>
          <w:sz w:val="28"/>
        </w:rPr>
        <w:t xml:space="preserve">- Vị trí đấu nối: Hệ thống cấp nước trong khu vực lập dự án dự kiến </w:t>
      </w:r>
      <w:r w:rsidRPr="00923619">
        <w:rPr>
          <w:rFonts w:hint="eastAsia"/>
          <w:sz w:val="28"/>
        </w:rPr>
        <w:t>đ</w:t>
      </w:r>
      <w:r w:rsidRPr="00923619">
        <w:rPr>
          <w:sz w:val="28"/>
        </w:rPr>
        <w:t>ấu nối vào tuyến ống cấp n</w:t>
      </w:r>
      <w:r w:rsidRPr="00923619">
        <w:rPr>
          <w:rFonts w:hint="eastAsia"/>
          <w:sz w:val="28"/>
        </w:rPr>
        <w:t>ư</w:t>
      </w:r>
      <w:r w:rsidRPr="00923619">
        <w:rPr>
          <w:sz w:val="28"/>
        </w:rPr>
        <w:t xml:space="preserve">ớc </w:t>
      </w:r>
      <w:r w:rsidRPr="00923619">
        <w:rPr>
          <w:rFonts w:hint="eastAsia"/>
          <w:sz w:val="28"/>
        </w:rPr>
        <w:t>đư</w:t>
      </w:r>
      <w:r w:rsidRPr="00923619">
        <w:rPr>
          <w:sz w:val="28"/>
        </w:rPr>
        <w:t>ờng kính D160 nằm ở ngã t</w:t>
      </w:r>
      <w:r w:rsidRPr="00923619">
        <w:rPr>
          <w:rFonts w:hint="eastAsia"/>
          <w:sz w:val="28"/>
        </w:rPr>
        <w:t>ư</w:t>
      </w:r>
      <w:r w:rsidRPr="00923619">
        <w:rPr>
          <w:sz w:val="28"/>
        </w:rPr>
        <w:t xml:space="preserve"> giao cắt theo quy hoạch chi tiết Phát triển quỹ </w:t>
      </w:r>
      <w:r w:rsidRPr="00923619">
        <w:rPr>
          <w:rFonts w:hint="eastAsia"/>
          <w:sz w:val="28"/>
        </w:rPr>
        <w:t>đ</w:t>
      </w:r>
      <w:r w:rsidRPr="00923619">
        <w:rPr>
          <w:sz w:val="28"/>
        </w:rPr>
        <w:t>ất khu dân c</w:t>
      </w:r>
      <w:r w:rsidRPr="00923619">
        <w:rPr>
          <w:rFonts w:hint="eastAsia"/>
          <w:sz w:val="28"/>
        </w:rPr>
        <w:t>ư</w:t>
      </w:r>
      <w:r w:rsidRPr="00923619">
        <w:rPr>
          <w:sz w:val="28"/>
        </w:rPr>
        <w:t xml:space="preserve"> </w:t>
      </w:r>
      <w:r w:rsidRPr="00923619">
        <w:rPr>
          <w:rFonts w:hint="eastAsia"/>
          <w:sz w:val="28"/>
        </w:rPr>
        <w:t>Đ</w:t>
      </w:r>
      <w:r w:rsidRPr="00923619">
        <w:rPr>
          <w:sz w:val="28"/>
        </w:rPr>
        <w:t>ồng Cồn Trót, tổ dân phố Chính Trực, ph</w:t>
      </w:r>
      <w:r w:rsidRPr="00923619">
        <w:rPr>
          <w:rFonts w:hint="eastAsia"/>
          <w:sz w:val="28"/>
        </w:rPr>
        <w:t>ư</w:t>
      </w:r>
      <w:r w:rsidRPr="00923619">
        <w:rPr>
          <w:sz w:val="28"/>
        </w:rPr>
        <w:t xml:space="preserve">ờng Quảng Long, thị xã Ba </w:t>
      </w:r>
      <w:r w:rsidRPr="00923619">
        <w:rPr>
          <w:rFonts w:hint="eastAsia"/>
          <w:sz w:val="28"/>
        </w:rPr>
        <w:t>Đ</w:t>
      </w:r>
      <w:r w:rsidRPr="00923619">
        <w:rPr>
          <w:sz w:val="28"/>
        </w:rPr>
        <w:t xml:space="preserve">ồn (Khu quy hoạch tiếp giáp </w:t>
      </w:r>
      <w:r w:rsidRPr="00923619">
        <w:rPr>
          <w:rFonts w:hint="eastAsia"/>
          <w:sz w:val="28"/>
        </w:rPr>
        <w:t>đã</w:t>
      </w:r>
      <w:r w:rsidRPr="00923619">
        <w:rPr>
          <w:sz w:val="28"/>
        </w:rPr>
        <w:t xml:space="preserve"> </w:t>
      </w:r>
      <w:r w:rsidRPr="00923619">
        <w:rPr>
          <w:rFonts w:hint="eastAsia"/>
          <w:sz w:val="28"/>
        </w:rPr>
        <w:t>đư</w:t>
      </w:r>
      <w:r w:rsidRPr="00923619">
        <w:rPr>
          <w:sz w:val="28"/>
        </w:rPr>
        <w:t xml:space="preserve">ợc </w:t>
      </w:r>
      <w:r w:rsidRPr="00923619">
        <w:rPr>
          <w:rFonts w:hint="eastAsia"/>
          <w:sz w:val="28"/>
        </w:rPr>
        <w:t>đ</w:t>
      </w:r>
      <w:r w:rsidRPr="00923619">
        <w:rPr>
          <w:sz w:val="28"/>
        </w:rPr>
        <w:t>ầu t</w:t>
      </w:r>
      <w:r w:rsidRPr="00923619">
        <w:rPr>
          <w:rFonts w:hint="eastAsia"/>
          <w:sz w:val="28"/>
        </w:rPr>
        <w:t>ư</w:t>
      </w:r>
      <w:r w:rsidRPr="00923619">
        <w:rPr>
          <w:sz w:val="28"/>
        </w:rPr>
        <w:t xml:space="preserve"> xây dựng).</w:t>
      </w:r>
    </w:p>
    <w:p w:rsidR="00F92B01" w:rsidRPr="00923619" w:rsidRDefault="00F92B01" w:rsidP="00F92B01">
      <w:pPr>
        <w:spacing w:line="312" w:lineRule="auto"/>
        <w:ind w:firstLine="630"/>
        <w:jc w:val="both"/>
        <w:rPr>
          <w:sz w:val="28"/>
        </w:rPr>
      </w:pPr>
      <w:r w:rsidRPr="00923619">
        <w:rPr>
          <w:sz w:val="28"/>
        </w:rPr>
        <w:t xml:space="preserve">- Tuyến ống chính cấp nước có đường kính D160. Mạng lưới đường ống nhánh và ống dịch vụ có đường kính D50. Kết cấu ống bằng nhựa HDPE, áp lực thiết kế PN8. </w:t>
      </w:r>
    </w:p>
    <w:p w:rsidR="00F92B01" w:rsidRPr="00923619" w:rsidRDefault="00F92B01" w:rsidP="00F92B01">
      <w:pPr>
        <w:spacing w:line="312" w:lineRule="auto"/>
        <w:ind w:firstLine="630"/>
        <w:jc w:val="both"/>
        <w:rPr>
          <w:sz w:val="28"/>
        </w:rPr>
      </w:pPr>
      <w:r w:rsidRPr="00923619">
        <w:rPr>
          <w:sz w:val="28"/>
        </w:rPr>
        <w:t xml:space="preserve">- ống cấp nước đặt trên vỉa hè theo chỉ giới được xác định trên mặt cắt đường giao thông và độ sâu chôn ống từ 0,5 đến 1,0m. </w:t>
      </w:r>
    </w:p>
    <w:p w:rsidR="00F92B01" w:rsidRPr="00923619" w:rsidRDefault="00F92B01" w:rsidP="00F92B01">
      <w:pPr>
        <w:pStyle w:val="BodyTextIndent"/>
        <w:spacing w:line="276" w:lineRule="auto"/>
        <w:ind w:left="0" w:firstLine="630"/>
        <w:rPr>
          <w:sz w:val="28"/>
        </w:rPr>
      </w:pPr>
      <w:r w:rsidRPr="00923619">
        <w:rPr>
          <w:sz w:val="28"/>
        </w:rPr>
        <w:t>- Trên mạng lưới cấp nước bố trí các van chặn, van xả cặn, van xả khí, các gối đỡ tại các van, tê, cút. Từng lô đất sẽ bố trí các họng chờ để cấp nước cho các lô đất.</w:t>
      </w:r>
      <w:r w:rsidRPr="00923619">
        <w:rPr>
          <w:sz w:val="28"/>
        </w:rPr>
        <w:tab/>
      </w:r>
    </w:p>
    <w:p w:rsidR="00F92B01" w:rsidRPr="00923619" w:rsidRDefault="00F92B01" w:rsidP="00F92B01">
      <w:pPr>
        <w:pStyle w:val="BodyTextIndent"/>
        <w:spacing w:line="276" w:lineRule="auto"/>
        <w:ind w:left="0" w:firstLine="630"/>
        <w:rPr>
          <w:sz w:val="28"/>
        </w:rPr>
      </w:pPr>
      <w:r w:rsidRPr="00923619">
        <w:rPr>
          <w:sz w:val="28"/>
        </w:rPr>
        <w:t>- Bố trí các họng cứu hỏa đảm bảo tiếp nước cho xe chữa cháy trong trường hợp có hỏa hoạn. Khoảng cách các họng cứu hỏa từ 120 -150m, họng cứu hỏa được đặt tại các nút giao thông, trung tâm của khu dân cư.</w:t>
      </w:r>
    </w:p>
    <w:p w:rsidR="00F92B01" w:rsidRPr="00923619" w:rsidRDefault="00F92B01" w:rsidP="00F92B01">
      <w:pPr>
        <w:pStyle w:val="BodyText2"/>
        <w:spacing w:line="281" w:lineRule="auto"/>
        <w:ind w:firstLine="630"/>
        <w:jc w:val="both"/>
        <w:rPr>
          <w:i/>
          <w:sz w:val="28"/>
        </w:rPr>
      </w:pPr>
      <w:r w:rsidRPr="00923619">
        <w:rPr>
          <w:i/>
          <w:sz w:val="28"/>
        </w:rPr>
        <w:t>* Phần đường ống từ các tuyến đường ống chính đến từng hộ gia đình do nhân dân tự đóng góp và xây dựng.</w:t>
      </w:r>
    </w:p>
    <w:p w:rsidR="00F92B01" w:rsidRPr="00923619" w:rsidRDefault="00F92B01" w:rsidP="00F92B01">
      <w:pPr>
        <w:spacing w:line="276" w:lineRule="auto"/>
        <w:ind w:firstLine="630"/>
        <w:jc w:val="both"/>
        <w:rPr>
          <w:b/>
          <w:iCs/>
          <w:sz w:val="28"/>
        </w:rPr>
      </w:pPr>
      <w:r w:rsidRPr="00923619">
        <w:rPr>
          <w:b/>
          <w:iCs/>
          <w:sz w:val="28"/>
        </w:rPr>
        <w:t>f. Hạng mục cấp điện:</w:t>
      </w:r>
    </w:p>
    <w:p w:rsidR="00F92B01" w:rsidRPr="00923619" w:rsidRDefault="00F92B01" w:rsidP="00F92B01">
      <w:pPr>
        <w:pStyle w:val="BodyText2"/>
        <w:spacing w:line="281" w:lineRule="auto"/>
        <w:ind w:firstLine="630"/>
        <w:jc w:val="both"/>
        <w:rPr>
          <w:sz w:val="28"/>
        </w:rPr>
      </w:pPr>
      <w:r w:rsidRPr="00923619">
        <w:rPr>
          <w:sz w:val="28"/>
        </w:rPr>
        <w:t>- Xây mới 01 trạm biến áp TBA T1: 22/0,4 kV – 560kVA (Tích hợp tủ RMU 22kV loại 4 ng</w:t>
      </w:r>
      <w:r w:rsidRPr="00923619">
        <w:rPr>
          <w:rFonts w:hint="eastAsia"/>
          <w:sz w:val="28"/>
        </w:rPr>
        <w:t>ă</w:t>
      </w:r>
      <w:r w:rsidRPr="00923619">
        <w:rPr>
          <w:sz w:val="28"/>
        </w:rPr>
        <w:t>n (1 ng</w:t>
      </w:r>
      <w:r w:rsidRPr="00923619">
        <w:rPr>
          <w:rFonts w:hint="eastAsia"/>
          <w:sz w:val="28"/>
        </w:rPr>
        <w:t>ă</w:t>
      </w:r>
      <w:r w:rsidRPr="00923619">
        <w:rPr>
          <w:sz w:val="28"/>
        </w:rPr>
        <w:t>n MBA và 3 ng</w:t>
      </w:r>
      <w:r w:rsidRPr="00923619">
        <w:rPr>
          <w:rFonts w:hint="eastAsia"/>
          <w:sz w:val="28"/>
        </w:rPr>
        <w:t>ă</w:t>
      </w:r>
      <w:r w:rsidRPr="00923619">
        <w:rPr>
          <w:sz w:val="28"/>
        </w:rPr>
        <w:t xml:space="preserve">n lộ </w:t>
      </w:r>
      <w:r w:rsidRPr="00923619">
        <w:rPr>
          <w:rFonts w:hint="eastAsia"/>
          <w:sz w:val="28"/>
        </w:rPr>
        <w:t>đ</w:t>
      </w:r>
      <w:r w:rsidRPr="00923619">
        <w:rPr>
          <w:sz w:val="28"/>
        </w:rPr>
        <w:t>ến/</w:t>
      </w:r>
      <w:r w:rsidRPr="00923619">
        <w:rPr>
          <w:rFonts w:hint="eastAsia"/>
          <w:sz w:val="28"/>
        </w:rPr>
        <w:t>đ</w:t>
      </w:r>
      <w:r w:rsidRPr="00923619">
        <w:rPr>
          <w:sz w:val="28"/>
        </w:rPr>
        <w:t>i) ; Vỏ TBA 1 cột kiểu kín tích hợp RMU 4 ng</w:t>
      </w:r>
      <w:r w:rsidRPr="00923619">
        <w:rPr>
          <w:rFonts w:hint="eastAsia"/>
          <w:sz w:val="28"/>
        </w:rPr>
        <w:t>ă</w:t>
      </w:r>
      <w:r w:rsidRPr="00923619">
        <w:rPr>
          <w:sz w:val="28"/>
        </w:rPr>
        <w:t>n loại 1C4).</w:t>
      </w:r>
    </w:p>
    <w:p w:rsidR="00F92B01" w:rsidRPr="00923619" w:rsidRDefault="00F92B01" w:rsidP="00F92B01">
      <w:pPr>
        <w:pStyle w:val="BodyText2"/>
        <w:spacing w:line="281" w:lineRule="auto"/>
        <w:ind w:firstLine="630"/>
        <w:jc w:val="both"/>
        <w:rPr>
          <w:sz w:val="28"/>
        </w:rPr>
      </w:pPr>
      <w:r w:rsidRPr="00923619">
        <w:rPr>
          <w:sz w:val="28"/>
        </w:rPr>
        <w:t xml:space="preserve">- Xây mới </w:t>
      </w:r>
      <w:r w:rsidRPr="00923619">
        <w:rPr>
          <w:rFonts w:hint="eastAsia"/>
          <w:sz w:val="28"/>
        </w:rPr>
        <w:t>đư</w:t>
      </w:r>
      <w:r w:rsidRPr="00923619">
        <w:rPr>
          <w:sz w:val="28"/>
        </w:rPr>
        <w:t xml:space="preserve">ờng dây 22kV </w:t>
      </w:r>
      <w:r w:rsidRPr="00923619">
        <w:rPr>
          <w:rFonts w:hint="eastAsia"/>
          <w:sz w:val="28"/>
        </w:rPr>
        <w:t>đ</w:t>
      </w:r>
      <w:r w:rsidRPr="00923619">
        <w:rPr>
          <w:sz w:val="28"/>
        </w:rPr>
        <w:t xml:space="preserve">i ngầm từ cột sắt M10 thuộc Dự án Cồn Trót </w:t>
      </w:r>
      <w:r w:rsidRPr="00923619">
        <w:rPr>
          <w:rFonts w:hint="eastAsia"/>
          <w:sz w:val="28"/>
        </w:rPr>
        <w:t>đ</w:t>
      </w:r>
      <w:r w:rsidRPr="00923619">
        <w:rPr>
          <w:sz w:val="28"/>
        </w:rPr>
        <w:t>ang xây dựng XT478B-</w:t>
      </w:r>
      <w:r w:rsidRPr="00923619">
        <w:rPr>
          <w:rFonts w:hint="eastAsia"/>
          <w:sz w:val="28"/>
        </w:rPr>
        <w:t>Đ</w:t>
      </w:r>
      <w:r w:rsidRPr="00923619">
        <w:rPr>
          <w:sz w:val="28"/>
        </w:rPr>
        <w:t xml:space="preserve">O cấp </w:t>
      </w:r>
      <w:r w:rsidRPr="00923619">
        <w:rPr>
          <w:rFonts w:hint="eastAsia"/>
          <w:sz w:val="28"/>
        </w:rPr>
        <w:t>đ</w:t>
      </w:r>
      <w:r w:rsidRPr="00923619">
        <w:rPr>
          <w:sz w:val="28"/>
        </w:rPr>
        <w:t xml:space="preserve">iện cho TBA T1 </w:t>
      </w:r>
      <w:r w:rsidRPr="00923619">
        <w:rPr>
          <w:rFonts w:hint="eastAsia"/>
          <w:sz w:val="28"/>
        </w:rPr>
        <w:t>đ</w:t>
      </w:r>
      <w:r w:rsidRPr="00923619">
        <w:rPr>
          <w:sz w:val="28"/>
        </w:rPr>
        <w:t xml:space="preserve">i ngầm trong rãnh </w:t>
      </w:r>
      <w:r w:rsidRPr="00923619">
        <w:rPr>
          <w:rFonts w:hint="eastAsia"/>
          <w:sz w:val="28"/>
        </w:rPr>
        <w:t>đ</w:t>
      </w:r>
      <w:r w:rsidRPr="00923619">
        <w:rPr>
          <w:sz w:val="28"/>
        </w:rPr>
        <w:t xml:space="preserve">an trên vĩa hè </w:t>
      </w:r>
      <w:r w:rsidRPr="00923619">
        <w:rPr>
          <w:rFonts w:hint="eastAsia"/>
          <w:sz w:val="28"/>
        </w:rPr>
        <w:t>đư</w:t>
      </w:r>
      <w:r w:rsidRPr="00923619">
        <w:rPr>
          <w:sz w:val="28"/>
        </w:rPr>
        <w:t xml:space="preserve">ờng quy hoạch 19,5m. Với chiều dài cấp </w:t>
      </w:r>
      <w:r w:rsidRPr="00923619">
        <w:rPr>
          <w:rFonts w:hint="eastAsia"/>
          <w:sz w:val="28"/>
        </w:rPr>
        <w:t>đ</w:t>
      </w:r>
      <w:r w:rsidRPr="00923619">
        <w:rPr>
          <w:sz w:val="28"/>
        </w:rPr>
        <w:t>iện cho TBA T1 là 233,5m. Sử dụng cáp ngầm ba pha XLPE/PVC/DSTA-M(3x240)-24kV (loại cáp có lớp giáp).</w:t>
      </w:r>
    </w:p>
    <w:p w:rsidR="00F92B01" w:rsidRPr="00923619" w:rsidRDefault="00F92B01" w:rsidP="00F92B01">
      <w:pPr>
        <w:pStyle w:val="BodyText2"/>
        <w:spacing w:line="281" w:lineRule="auto"/>
        <w:ind w:firstLine="630"/>
        <w:jc w:val="both"/>
        <w:rPr>
          <w:sz w:val="28"/>
        </w:rPr>
      </w:pPr>
      <w:r w:rsidRPr="00923619">
        <w:rPr>
          <w:sz w:val="28"/>
        </w:rPr>
        <w:t xml:space="preserve">- Tại cột sắt M10 thuộc Dự án Cồn Trót </w:t>
      </w:r>
      <w:r w:rsidRPr="00923619">
        <w:rPr>
          <w:rFonts w:hint="eastAsia"/>
          <w:sz w:val="28"/>
        </w:rPr>
        <w:t>đ</w:t>
      </w:r>
      <w:r w:rsidRPr="00923619">
        <w:rPr>
          <w:sz w:val="28"/>
        </w:rPr>
        <w:t>ang xây dựng XT478B-</w:t>
      </w:r>
      <w:r w:rsidRPr="00923619">
        <w:rPr>
          <w:rFonts w:hint="eastAsia"/>
          <w:sz w:val="28"/>
        </w:rPr>
        <w:t>Đ</w:t>
      </w:r>
      <w:r w:rsidRPr="00923619">
        <w:rPr>
          <w:sz w:val="28"/>
        </w:rPr>
        <w:t>O lắp bộ Dao cách ly 3 pha.</w:t>
      </w:r>
    </w:p>
    <w:p w:rsidR="00F92B01" w:rsidRPr="00923619" w:rsidRDefault="00F92B01" w:rsidP="00F92B01">
      <w:pPr>
        <w:pStyle w:val="BodyText2"/>
        <w:spacing w:line="281" w:lineRule="auto"/>
        <w:ind w:firstLine="630"/>
        <w:jc w:val="both"/>
        <w:rPr>
          <w:sz w:val="28"/>
        </w:rPr>
      </w:pPr>
      <w:r w:rsidRPr="00923619">
        <w:rPr>
          <w:sz w:val="28"/>
        </w:rPr>
        <w:t xml:space="preserve">- Xây mới hệ thống </w:t>
      </w:r>
      <w:r w:rsidRPr="00923619">
        <w:rPr>
          <w:rFonts w:hint="eastAsia"/>
          <w:sz w:val="28"/>
        </w:rPr>
        <w:t>đư</w:t>
      </w:r>
      <w:r w:rsidRPr="00923619">
        <w:rPr>
          <w:sz w:val="28"/>
        </w:rPr>
        <w:t xml:space="preserve">ờng dây hạ thế 0,4kV </w:t>
      </w:r>
      <w:r w:rsidRPr="00923619">
        <w:rPr>
          <w:rFonts w:hint="eastAsia"/>
          <w:sz w:val="28"/>
        </w:rPr>
        <w:t>đ</w:t>
      </w:r>
      <w:r w:rsidRPr="00923619">
        <w:rPr>
          <w:sz w:val="28"/>
        </w:rPr>
        <w:t xml:space="preserve">i ngầm từ TBA </w:t>
      </w:r>
      <w:r w:rsidRPr="00923619">
        <w:rPr>
          <w:rFonts w:hint="eastAsia"/>
          <w:sz w:val="28"/>
        </w:rPr>
        <w:t>đ</w:t>
      </w:r>
      <w:r w:rsidRPr="00923619">
        <w:rPr>
          <w:sz w:val="28"/>
        </w:rPr>
        <w:t>ến các tủ công t</w:t>
      </w:r>
      <w:r w:rsidRPr="00923619">
        <w:rPr>
          <w:rFonts w:hint="eastAsia"/>
          <w:sz w:val="28"/>
        </w:rPr>
        <w:t>ơ</w:t>
      </w:r>
      <w:r w:rsidRPr="00923619">
        <w:rPr>
          <w:sz w:val="28"/>
        </w:rPr>
        <w:t xml:space="preserve"> phân phối </w:t>
      </w:r>
      <w:r w:rsidRPr="00923619">
        <w:rPr>
          <w:rFonts w:hint="eastAsia"/>
          <w:sz w:val="28"/>
        </w:rPr>
        <w:t>đ</w:t>
      </w:r>
      <w:r w:rsidRPr="00923619">
        <w:rPr>
          <w:sz w:val="28"/>
        </w:rPr>
        <w:t xml:space="preserve">iện có tổng chiểu dài các </w:t>
      </w:r>
      <w:r w:rsidRPr="00923619">
        <w:rPr>
          <w:rFonts w:hint="eastAsia"/>
          <w:sz w:val="28"/>
        </w:rPr>
        <w:t>đ</w:t>
      </w:r>
      <w:r w:rsidRPr="00923619">
        <w:rPr>
          <w:sz w:val="28"/>
        </w:rPr>
        <w:t xml:space="preserve">oạn tuyến: 1142m (tính theo mặt bằng </w:t>
      </w:r>
      <w:r w:rsidRPr="00923619">
        <w:rPr>
          <w:sz w:val="28"/>
        </w:rPr>
        <w:lastRenderedPageBreak/>
        <w:t>tuyến). Sử dụng Cáp ngầm lõi nhôm DSTA-XLPE-A(…..) – 0,6/1kV có tiết diện 95mm2; 120mm2; 150mm2;</w:t>
      </w:r>
    </w:p>
    <w:p w:rsidR="00F92B01" w:rsidRPr="00923619" w:rsidRDefault="00F92B01" w:rsidP="00F92B01">
      <w:pPr>
        <w:pStyle w:val="BodyText2"/>
        <w:spacing w:line="281" w:lineRule="auto"/>
        <w:ind w:firstLine="630"/>
        <w:jc w:val="both"/>
        <w:rPr>
          <w:sz w:val="28"/>
        </w:rPr>
      </w:pPr>
      <w:r w:rsidRPr="00923619">
        <w:rPr>
          <w:sz w:val="28"/>
        </w:rPr>
        <w:t>- Xây dựng tủ hạ thế phân phối gắn công t</w:t>
      </w:r>
      <w:r w:rsidRPr="00923619">
        <w:rPr>
          <w:rFonts w:hint="eastAsia"/>
          <w:sz w:val="28"/>
        </w:rPr>
        <w:t>ơ</w:t>
      </w:r>
      <w:r w:rsidRPr="00923619">
        <w:rPr>
          <w:sz w:val="28"/>
        </w:rPr>
        <w:t xml:space="preserve"> </w:t>
      </w:r>
      <w:r w:rsidRPr="00923619">
        <w:rPr>
          <w:rFonts w:hint="eastAsia"/>
          <w:sz w:val="28"/>
        </w:rPr>
        <w:t>đ</w:t>
      </w:r>
      <w:r w:rsidRPr="00923619">
        <w:rPr>
          <w:sz w:val="28"/>
        </w:rPr>
        <w:t xml:space="preserve">iện </w:t>
      </w:r>
      <w:r w:rsidRPr="00923619">
        <w:rPr>
          <w:rFonts w:hint="eastAsia"/>
          <w:sz w:val="28"/>
        </w:rPr>
        <w:t>đ</w:t>
      </w:r>
      <w:r w:rsidRPr="00923619">
        <w:rPr>
          <w:sz w:val="28"/>
        </w:rPr>
        <w:t>ặt trên vỉa hè &amp; sau hành lang kỹ thuật R3: 28 Tủ.</w:t>
      </w:r>
    </w:p>
    <w:p w:rsidR="00F92B01" w:rsidRPr="00923619" w:rsidRDefault="00F92B01" w:rsidP="00F92B01">
      <w:pPr>
        <w:pStyle w:val="BodyText2"/>
        <w:spacing w:line="281" w:lineRule="auto"/>
        <w:ind w:firstLine="630"/>
        <w:jc w:val="both"/>
        <w:rPr>
          <w:sz w:val="28"/>
        </w:rPr>
      </w:pPr>
      <w:r w:rsidRPr="00923619">
        <w:rPr>
          <w:sz w:val="28"/>
        </w:rPr>
        <w:t>- Xây dựng hố ga (G1) BTCT luồn cáp 22kV KT.1,04x1,04x0,88m: 03 hố.</w:t>
      </w:r>
    </w:p>
    <w:p w:rsidR="00F92B01" w:rsidRPr="00923619" w:rsidRDefault="00F92B01" w:rsidP="00F92B01">
      <w:pPr>
        <w:pStyle w:val="BodyText2"/>
        <w:spacing w:line="281" w:lineRule="auto"/>
        <w:ind w:firstLine="630"/>
        <w:jc w:val="both"/>
        <w:rPr>
          <w:sz w:val="28"/>
        </w:rPr>
      </w:pPr>
      <w:r w:rsidRPr="00923619">
        <w:rPr>
          <w:sz w:val="28"/>
        </w:rPr>
        <w:t>- Xây dựng hố ga (G1) BTCT luồn cáp 0,4kV KT.1,04x1,04x0,88m: 09 hố.</w:t>
      </w:r>
    </w:p>
    <w:p w:rsidR="00F92B01" w:rsidRPr="00923619" w:rsidRDefault="00F92B01" w:rsidP="00F92B01">
      <w:pPr>
        <w:pStyle w:val="BodyText2"/>
        <w:spacing w:line="281" w:lineRule="auto"/>
        <w:ind w:firstLine="630"/>
        <w:jc w:val="both"/>
        <w:rPr>
          <w:sz w:val="28"/>
        </w:rPr>
      </w:pPr>
      <w:r w:rsidRPr="00923619">
        <w:rPr>
          <w:sz w:val="28"/>
        </w:rPr>
        <w:t xml:space="preserve">- Xây dựng hố ga (G2) BTCT </w:t>
      </w:r>
      <w:r w:rsidRPr="00923619">
        <w:rPr>
          <w:rFonts w:hint="eastAsia"/>
          <w:sz w:val="28"/>
        </w:rPr>
        <w:t>đ</w:t>
      </w:r>
      <w:r w:rsidRPr="00923619">
        <w:rPr>
          <w:sz w:val="28"/>
        </w:rPr>
        <w:t>ặt cáp 22kV dự phòng  KT.1,5x1,5x1,07 m: 02 hố.</w:t>
      </w:r>
    </w:p>
    <w:p w:rsidR="00F92B01" w:rsidRPr="00923619" w:rsidRDefault="00F92B01" w:rsidP="00F92B01">
      <w:pPr>
        <w:pStyle w:val="BodyText2"/>
        <w:spacing w:line="281" w:lineRule="auto"/>
        <w:ind w:firstLine="630"/>
        <w:jc w:val="both"/>
        <w:rPr>
          <w:sz w:val="28"/>
        </w:rPr>
      </w:pPr>
      <w:r w:rsidRPr="00923619">
        <w:rPr>
          <w:sz w:val="28"/>
        </w:rPr>
        <w:t>- Xây dựng hố ga (G3) BTCT luồn cáp 22kV KT.0,84x0,84x0,88m (bán kính uốn cong cáp nhỏ): 03 hố.</w:t>
      </w:r>
    </w:p>
    <w:p w:rsidR="00F92B01" w:rsidRPr="00923619" w:rsidRDefault="00F92B01" w:rsidP="00F92B01">
      <w:pPr>
        <w:pStyle w:val="BodyText2"/>
        <w:spacing w:line="281" w:lineRule="auto"/>
        <w:ind w:firstLine="630"/>
        <w:jc w:val="both"/>
        <w:rPr>
          <w:sz w:val="28"/>
        </w:rPr>
      </w:pPr>
      <w:r w:rsidRPr="00923619">
        <w:rPr>
          <w:sz w:val="28"/>
        </w:rPr>
        <w:t>- Xây dựng hố ga (G3) BTCT luồn cáp 0,4kV KT.0,84x0,84x0,88m (bán kính uốn cong cáp nhỏ): 12 hố.</w:t>
      </w:r>
    </w:p>
    <w:p w:rsidR="00F92B01" w:rsidRPr="00923619" w:rsidRDefault="00F92B01" w:rsidP="00F92B01">
      <w:pPr>
        <w:pStyle w:val="BodyText2"/>
        <w:spacing w:line="281" w:lineRule="auto"/>
        <w:ind w:firstLine="630"/>
        <w:jc w:val="both"/>
        <w:rPr>
          <w:sz w:val="28"/>
        </w:rPr>
      </w:pPr>
      <w:r w:rsidRPr="00923619">
        <w:rPr>
          <w:sz w:val="28"/>
        </w:rPr>
        <w:t xml:space="preserve">- Xây dựng hệ thống </w:t>
      </w:r>
      <w:r w:rsidRPr="00923619">
        <w:rPr>
          <w:rFonts w:hint="eastAsia"/>
          <w:sz w:val="28"/>
        </w:rPr>
        <w:t>đ</w:t>
      </w:r>
      <w:r w:rsidRPr="00923619">
        <w:rPr>
          <w:sz w:val="28"/>
        </w:rPr>
        <w:t xml:space="preserve">iện chiếu sáng </w:t>
      </w:r>
      <w:r w:rsidRPr="00923619">
        <w:rPr>
          <w:rFonts w:hint="eastAsia"/>
          <w:sz w:val="28"/>
        </w:rPr>
        <w:t>đư</w:t>
      </w:r>
      <w:r w:rsidRPr="00923619">
        <w:rPr>
          <w:sz w:val="28"/>
        </w:rPr>
        <w:t>ờng giao thông gồm: 01 tủ chiếu sáng.</w:t>
      </w:r>
    </w:p>
    <w:p w:rsidR="00F92B01" w:rsidRPr="00923619" w:rsidRDefault="00F92B01" w:rsidP="00F92B01">
      <w:pPr>
        <w:pStyle w:val="BodyText2"/>
        <w:spacing w:line="281" w:lineRule="auto"/>
        <w:ind w:firstLine="630"/>
        <w:jc w:val="both"/>
        <w:rPr>
          <w:sz w:val="28"/>
        </w:rPr>
      </w:pPr>
      <w:r w:rsidRPr="00923619">
        <w:rPr>
          <w:sz w:val="28"/>
        </w:rPr>
        <w:t xml:space="preserve">- Xây dựng cột </w:t>
      </w:r>
      <w:r w:rsidRPr="00923619">
        <w:rPr>
          <w:rFonts w:hint="eastAsia"/>
          <w:sz w:val="28"/>
        </w:rPr>
        <w:t>đè</w:t>
      </w:r>
      <w:r w:rsidRPr="00923619">
        <w:rPr>
          <w:sz w:val="28"/>
        </w:rPr>
        <w:t xml:space="preserve">n chiếu sáng cần </w:t>
      </w:r>
      <w:r w:rsidRPr="00923619">
        <w:rPr>
          <w:rFonts w:hint="eastAsia"/>
          <w:sz w:val="28"/>
        </w:rPr>
        <w:t>đơ</w:t>
      </w:r>
      <w:r w:rsidRPr="00923619">
        <w:rPr>
          <w:sz w:val="28"/>
        </w:rPr>
        <w:t xml:space="preserve">n </w:t>
      </w:r>
      <w:r w:rsidRPr="00923619">
        <w:rPr>
          <w:rFonts w:hint="eastAsia"/>
          <w:sz w:val="28"/>
        </w:rPr>
        <w:t>đ</w:t>
      </w:r>
      <w:r w:rsidRPr="00923619">
        <w:rPr>
          <w:sz w:val="28"/>
        </w:rPr>
        <w:t xml:space="preserve">ặt dọc theo vỉa hè </w:t>
      </w:r>
      <w:r w:rsidRPr="00923619">
        <w:rPr>
          <w:rFonts w:hint="eastAsia"/>
          <w:sz w:val="28"/>
        </w:rPr>
        <w:t>đư</w:t>
      </w:r>
      <w:r w:rsidRPr="00923619">
        <w:rPr>
          <w:sz w:val="28"/>
        </w:rPr>
        <w:t>ờng quy hoạch tổng chiều dài tuyến 1588,9m, dùng cột thép cột cao 08m; cần cao 2m v</w:t>
      </w:r>
      <w:r w:rsidRPr="00923619">
        <w:rPr>
          <w:rFonts w:hint="eastAsia"/>
          <w:sz w:val="28"/>
        </w:rPr>
        <w:t>ươ</w:t>
      </w:r>
      <w:r w:rsidRPr="00923619">
        <w:rPr>
          <w:sz w:val="28"/>
        </w:rPr>
        <w:t xml:space="preserve">n 1,5m lắp bóng led 220V-120W-14400lm gồm: 60 cột </w:t>
      </w:r>
      <w:r w:rsidRPr="00923619">
        <w:rPr>
          <w:rFonts w:hint="eastAsia"/>
          <w:sz w:val="28"/>
        </w:rPr>
        <w:t>đè</w:t>
      </w:r>
      <w:r w:rsidRPr="00923619">
        <w:rPr>
          <w:sz w:val="28"/>
        </w:rPr>
        <w:t>n.</w:t>
      </w:r>
    </w:p>
    <w:p w:rsidR="00F92B01" w:rsidRPr="00923619" w:rsidRDefault="00F92B01" w:rsidP="00F92B01">
      <w:pPr>
        <w:pStyle w:val="BodyText2"/>
        <w:spacing w:line="281" w:lineRule="auto"/>
        <w:ind w:firstLine="630"/>
        <w:jc w:val="both"/>
        <w:rPr>
          <w:sz w:val="28"/>
        </w:rPr>
      </w:pPr>
      <w:r w:rsidRPr="00923619">
        <w:rPr>
          <w:sz w:val="28"/>
        </w:rPr>
        <w:t>- Hạng mục công trình điện: HTKT cấp IV (theo TT Số: 03/2016/TT-BXD).</w:t>
      </w:r>
    </w:p>
    <w:p w:rsidR="00F92B01" w:rsidRPr="00923619" w:rsidRDefault="00F92B01" w:rsidP="00F92B01">
      <w:pPr>
        <w:widowControl w:val="0"/>
        <w:tabs>
          <w:tab w:val="left" w:pos="520"/>
        </w:tabs>
        <w:spacing w:line="300" w:lineRule="auto"/>
        <w:ind w:firstLine="630"/>
        <w:jc w:val="both"/>
        <w:rPr>
          <w:sz w:val="28"/>
        </w:rPr>
      </w:pPr>
      <w:r w:rsidRPr="00923619">
        <w:rPr>
          <w:b/>
          <w:sz w:val="28"/>
        </w:rPr>
        <w:t>g. Cắm mốc phân lô:</w:t>
      </w:r>
      <w:r w:rsidRPr="00923619">
        <w:rPr>
          <w:sz w:val="28"/>
        </w:rPr>
        <w:t xml:space="preserve"> </w:t>
      </w:r>
    </w:p>
    <w:p w:rsidR="00F92B01" w:rsidRPr="00923619" w:rsidRDefault="00F92B01" w:rsidP="00F92B01">
      <w:pPr>
        <w:pStyle w:val="baocao1"/>
        <w:spacing w:before="70"/>
        <w:ind w:firstLine="630"/>
        <w:rPr>
          <w:color w:val="000000" w:themeColor="text1"/>
          <w:lang w:val="vi-VN"/>
        </w:rPr>
      </w:pPr>
      <w:r w:rsidRPr="00923619">
        <w:t>Hệ thống cọc mốc được cắm để định vị ranh giới các lô đất. Cọc mốc làm bằng BTCT M200 đá 1x2.</w:t>
      </w:r>
      <w:r w:rsidRPr="00923619">
        <w:rPr>
          <w:color w:val="000000" w:themeColor="text1"/>
          <w:lang w:val="vi-VN"/>
        </w:rPr>
        <w:t xml:space="preserve">. </w:t>
      </w:r>
    </w:p>
    <w:p w:rsidR="00F92B01" w:rsidRPr="00307379" w:rsidRDefault="00F92B01" w:rsidP="00F92B01">
      <w:pPr>
        <w:pStyle w:val="V"/>
        <w:rPr>
          <w:color w:val="000000" w:themeColor="text1"/>
        </w:rPr>
      </w:pPr>
      <w:bookmarkStart w:id="50" w:name="_Toc26436924"/>
      <w:r w:rsidRPr="00307379">
        <w:rPr>
          <w:color w:val="000000" w:themeColor="text1"/>
        </w:rPr>
        <w:t>1.2.3. Các hạng mục công trình xử lý chất thải và bảo vệ môi trường</w:t>
      </w:r>
    </w:p>
    <w:p w:rsidR="00F92B01" w:rsidRPr="00307379" w:rsidRDefault="00F92B01" w:rsidP="00F92B01">
      <w:pPr>
        <w:pStyle w:val="VI"/>
        <w:rPr>
          <w:color w:val="000000" w:themeColor="text1"/>
          <w:lang w:val="en-US"/>
        </w:rPr>
      </w:pPr>
      <w:r w:rsidRPr="00307379">
        <w:rPr>
          <w:color w:val="000000" w:themeColor="text1"/>
        </w:rPr>
        <w:t>1.2.3.</w:t>
      </w:r>
      <w:r w:rsidRPr="00307379">
        <w:rPr>
          <w:color w:val="000000" w:themeColor="text1"/>
          <w:lang w:val="en-US"/>
        </w:rPr>
        <w:t>1</w:t>
      </w:r>
      <w:r w:rsidRPr="00307379">
        <w:rPr>
          <w:color w:val="000000" w:themeColor="text1"/>
        </w:rPr>
        <w:t xml:space="preserve">. Trong giai đoạn </w:t>
      </w:r>
      <w:r w:rsidRPr="00307379">
        <w:rPr>
          <w:color w:val="000000" w:themeColor="text1"/>
          <w:lang w:val="en-US"/>
        </w:rPr>
        <w:t>thi công</w:t>
      </w:r>
    </w:p>
    <w:p w:rsidR="00F92B01" w:rsidRPr="00307379" w:rsidRDefault="00F92B01" w:rsidP="00F92B01">
      <w:pPr>
        <w:pStyle w:val="VI"/>
        <w:rPr>
          <w:color w:val="000000" w:themeColor="text1"/>
        </w:rPr>
      </w:pPr>
      <w:r w:rsidRPr="00307379">
        <w:rPr>
          <w:color w:val="000000" w:themeColor="text1"/>
        </w:rPr>
        <w:t xml:space="preserve">a. Môi trường không khí: </w:t>
      </w:r>
    </w:p>
    <w:p w:rsidR="00F92B01" w:rsidRPr="00307379" w:rsidRDefault="00F92B01" w:rsidP="00F92B01">
      <w:pPr>
        <w:pStyle w:val="baocao"/>
        <w:rPr>
          <w:b/>
          <w:color w:val="000000" w:themeColor="text1"/>
        </w:rPr>
      </w:pPr>
      <w:r w:rsidRPr="00307379">
        <w:rPr>
          <w:color w:val="000000" w:themeColor="text1"/>
        </w:rPr>
        <w:t xml:space="preserve">Bố trí xe bồn chở nước phun ẩm dọc tuyến đường từ khu vực dự án ra đường </w:t>
      </w:r>
      <w:r>
        <w:rPr>
          <w:color w:val="000000" w:themeColor="text1"/>
        </w:rPr>
        <w:t>đường bê tông phía Bắc dự án</w:t>
      </w:r>
      <w:r w:rsidRPr="00307379">
        <w:rPr>
          <w:color w:val="000000" w:themeColor="text1"/>
        </w:rPr>
        <w:t xml:space="preserve">. </w:t>
      </w:r>
    </w:p>
    <w:p w:rsidR="00F92B01" w:rsidRPr="00307379" w:rsidRDefault="00F92B01" w:rsidP="00F92B01">
      <w:pPr>
        <w:pStyle w:val="VI"/>
        <w:rPr>
          <w:color w:val="000000" w:themeColor="text1"/>
        </w:rPr>
      </w:pPr>
      <w:r w:rsidRPr="00307379">
        <w:rPr>
          <w:color w:val="000000" w:themeColor="text1"/>
        </w:rPr>
        <w:t>b. Môi trường nước</w:t>
      </w:r>
    </w:p>
    <w:p w:rsidR="00F92B01" w:rsidRPr="00307379" w:rsidRDefault="00F92B01" w:rsidP="00F92B01">
      <w:pPr>
        <w:pStyle w:val="VI"/>
        <w:rPr>
          <w:color w:val="000000" w:themeColor="text1"/>
        </w:rPr>
      </w:pPr>
      <w:r w:rsidRPr="00307379">
        <w:rPr>
          <w:color w:val="000000" w:themeColor="text1"/>
        </w:rPr>
        <w:t>* Nước thải sinh hoạt</w:t>
      </w:r>
    </w:p>
    <w:p w:rsidR="00F92B01" w:rsidRPr="00307379" w:rsidRDefault="00F92B01" w:rsidP="00F92B01">
      <w:pPr>
        <w:pStyle w:val="baocao"/>
        <w:rPr>
          <w:color w:val="000000" w:themeColor="text1"/>
        </w:rPr>
      </w:pPr>
      <w:r w:rsidRPr="00307379">
        <w:rPr>
          <w:color w:val="000000" w:themeColor="text1"/>
        </w:rPr>
        <w:t>Đối với nước thải đen, nước thải xám của cán bộ công nhân: Dự án sử dụng nhà vệ tạm đặt tại khu vực lán trại để thu gom và xử lý.</w:t>
      </w:r>
    </w:p>
    <w:p w:rsidR="00F92B01" w:rsidRPr="00307379" w:rsidRDefault="00F92B01" w:rsidP="00F92B01">
      <w:pPr>
        <w:pStyle w:val="baocao"/>
        <w:rPr>
          <w:color w:val="000000" w:themeColor="text1"/>
        </w:rPr>
      </w:pPr>
      <w:r w:rsidRPr="00307379">
        <w:rPr>
          <w:color w:val="000000" w:themeColor="text1"/>
        </w:rPr>
        <w:lastRenderedPageBreak/>
        <w:t>Sử dụng các hố lắng tại các lán trại, vị trí tắm rửa để lắng cặn và tự thấm tránh chảy tràn ra ngoài môi trường.</w:t>
      </w:r>
    </w:p>
    <w:p w:rsidR="00F92B01" w:rsidRPr="00307379" w:rsidRDefault="00F92B01" w:rsidP="00F92B01">
      <w:pPr>
        <w:pStyle w:val="VI"/>
        <w:rPr>
          <w:color w:val="000000" w:themeColor="text1"/>
        </w:rPr>
      </w:pPr>
      <w:r w:rsidRPr="00307379">
        <w:rPr>
          <w:color w:val="000000" w:themeColor="text1"/>
        </w:rPr>
        <w:t>c. Chất thải rắn</w:t>
      </w:r>
    </w:p>
    <w:p w:rsidR="00F92B01" w:rsidRPr="00307379" w:rsidRDefault="00F92B01" w:rsidP="00F92B01">
      <w:pPr>
        <w:pStyle w:val="VI"/>
        <w:rPr>
          <w:color w:val="000000" w:themeColor="text1"/>
        </w:rPr>
      </w:pPr>
      <w:r w:rsidRPr="00307379">
        <w:rPr>
          <w:color w:val="000000" w:themeColor="text1"/>
        </w:rPr>
        <w:t>* Đối với chất thải rắn sinh hoạt</w:t>
      </w:r>
    </w:p>
    <w:p w:rsidR="00F92B01" w:rsidRPr="00307379" w:rsidRDefault="00F92B01" w:rsidP="00F92B01">
      <w:pPr>
        <w:pStyle w:val="baocao"/>
        <w:rPr>
          <w:color w:val="000000" w:themeColor="text1"/>
        </w:rPr>
      </w:pPr>
      <w:r w:rsidRPr="00307379">
        <w:rPr>
          <w:color w:val="000000" w:themeColor="text1"/>
        </w:rPr>
        <w:t>Bố trí tại khu vực lán trại 02 thùng đựng rác di động loại 100lít,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đơn vị thu gom rác để vận chuyển đi xử lý.</w:t>
      </w:r>
    </w:p>
    <w:p w:rsidR="00F92B01" w:rsidRPr="00307379" w:rsidRDefault="00F92B01" w:rsidP="00F92B01">
      <w:pPr>
        <w:pStyle w:val="VI"/>
        <w:rPr>
          <w:color w:val="000000" w:themeColor="text1"/>
        </w:rPr>
      </w:pPr>
      <w:r w:rsidRPr="00307379">
        <w:rPr>
          <w:color w:val="000000" w:themeColor="text1"/>
        </w:rPr>
        <w:t>* Đối với chất thải nguy hại</w:t>
      </w:r>
    </w:p>
    <w:p w:rsidR="00F92B01" w:rsidRPr="00307379" w:rsidRDefault="00F92B01" w:rsidP="00F92B01">
      <w:pPr>
        <w:pStyle w:val="baocao"/>
        <w:rPr>
          <w:color w:val="000000" w:themeColor="text1"/>
        </w:rPr>
      </w:pPr>
      <w:r w:rsidRPr="00307379">
        <w:rPr>
          <w:color w:val="000000" w:themeColor="text1"/>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 </w:t>
      </w:r>
    </w:p>
    <w:p w:rsidR="00F92B01" w:rsidRPr="00307379" w:rsidRDefault="00F92B01" w:rsidP="00F92B01">
      <w:pPr>
        <w:pStyle w:val="III"/>
        <w:rPr>
          <w:color w:val="000000" w:themeColor="text1"/>
        </w:rPr>
      </w:pPr>
      <w:bookmarkStart w:id="51" w:name="_Toc112010915"/>
      <w:r w:rsidRPr="00307379">
        <w:rPr>
          <w:color w:val="000000" w:themeColor="text1"/>
        </w:rPr>
        <w:t xml:space="preserve">1.3. </w:t>
      </w:r>
      <w:bookmarkEnd w:id="50"/>
      <w:r w:rsidRPr="00307379">
        <w:rPr>
          <w:color w:val="000000" w:themeColor="text1"/>
        </w:rPr>
        <w:t>Nguyên, nhiên, vật liệu, hóa chất sử dụng của dự án; nguồn cung cấp điện, nước và các sản phẩm của dự án.</w:t>
      </w:r>
      <w:bookmarkEnd w:id="51"/>
    </w:p>
    <w:p w:rsidR="00F92B01" w:rsidRPr="00307379" w:rsidRDefault="00F92B01" w:rsidP="00F92B01">
      <w:pPr>
        <w:pStyle w:val="V"/>
        <w:rPr>
          <w:color w:val="000000" w:themeColor="text1"/>
        </w:rPr>
      </w:pPr>
      <w:r w:rsidRPr="00307379">
        <w:rPr>
          <w:color w:val="000000" w:themeColor="text1"/>
        </w:rPr>
        <w:t>1.3.1. Nhu cầu về nguyên, nhiên liệu</w:t>
      </w:r>
    </w:p>
    <w:p w:rsidR="00F92B01" w:rsidRPr="00307379" w:rsidRDefault="00F92B01" w:rsidP="00F92B01">
      <w:pPr>
        <w:pStyle w:val="VI"/>
        <w:rPr>
          <w:color w:val="000000" w:themeColor="text1"/>
        </w:rPr>
      </w:pPr>
      <w:r w:rsidRPr="00307379">
        <w:rPr>
          <w:color w:val="000000" w:themeColor="text1"/>
        </w:rPr>
        <w:t>1.3.1.1. Giai đoạn xây dựng</w:t>
      </w:r>
    </w:p>
    <w:p w:rsidR="00F92B01" w:rsidRPr="00307379" w:rsidRDefault="00F92B01" w:rsidP="00F92B01">
      <w:pPr>
        <w:pStyle w:val="VI"/>
        <w:rPr>
          <w:color w:val="000000" w:themeColor="text1"/>
          <w:lang w:val="en-GB"/>
        </w:rPr>
      </w:pPr>
      <w:r w:rsidRPr="00307379">
        <w:rPr>
          <w:color w:val="000000" w:themeColor="text1"/>
          <w:lang w:val="en-GB"/>
        </w:rPr>
        <w:t>* Nhu cầu về nguyên vật liệu</w:t>
      </w:r>
    </w:p>
    <w:p w:rsidR="00F92B01" w:rsidRPr="00307379" w:rsidRDefault="00F92B01" w:rsidP="00F92B01">
      <w:pPr>
        <w:pStyle w:val="baocao"/>
        <w:rPr>
          <w:bCs/>
          <w:color w:val="000000" w:themeColor="text1"/>
        </w:rPr>
      </w:pPr>
      <w:r w:rsidRPr="00307379">
        <w:rPr>
          <w:color w:val="000000" w:themeColor="text1"/>
        </w:rPr>
        <w:t xml:space="preserve">Khối lượng nguyên vật liệu phục vụ thi công các hạng mục của dự án </w:t>
      </w:r>
      <w:bookmarkStart w:id="52" w:name="_Toc514225923"/>
      <w:bookmarkStart w:id="53" w:name="_Toc514988231"/>
      <w:bookmarkStart w:id="54" w:name="_Toc27380575"/>
      <w:bookmarkStart w:id="55" w:name="_Toc27382136"/>
      <w:r w:rsidRPr="00307379">
        <w:rPr>
          <w:bCs/>
          <w:color w:val="000000" w:themeColor="text1"/>
        </w:rPr>
        <w:t>ước tính ở bảng sau:</w:t>
      </w:r>
    </w:p>
    <w:p w:rsidR="00F92B01" w:rsidRPr="00307379" w:rsidRDefault="00F92B01" w:rsidP="00F92B01">
      <w:pPr>
        <w:pStyle w:val="Thutubang"/>
        <w:rPr>
          <w:rFonts w:eastAsia="Cordia New"/>
          <w:color w:val="000000" w:themeColor="text1"/>
          <w:lang w:val="vi-VN"/>
        </w:rPr>
      </w:pPr>
      <w:bookmarkStart w:id="56" w:name="_Toc79649200"/>
      <w:bookmarkStart w:id="57" w:name="_Toc111845499"/>
      <w:r w:rsidRPr="00307379">
        <w:rPr>
          <w:color w:val="000000" w:themeColor="text1"/>
        </w:rPr>
        <w:t>Bảng 1.3. Ước tính tổng hợp khối lượng thi công các hạng mục của dự án</w:t>
      </w:r>
      <w:bookmarkEnd w:id="52"/>
      <w:bookmarkEnd w:id="53"/>
      <w:bookmarkEnd w:id="54"/>
      <w:bookmarkEnd w:id="55"/>
      <w:bookmarkEnd w:id="56"/>
      <w:bookmarkEnd w:id="57"/>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2629"/>
        <w:gridCol w:w="1559"/>
        <w:gridCol w:w="1437"/>
        <w:gridCol w:w="992"/>
        <w:gridCol w:w="992"/>
        <w:gridCol w:w="1449"/>
      </w:tblGrid>
      <w:tr w:rsidR="00F92B01" w:rsidRPr="00307379" w:rsidTr="002E38F8">
        <w:trPr>
          <w:trHeight w:val="454"/>
          <w:tblHeader/>
          <w:jc w:val="center"/>
        </w:trPr>
        <w:tc>
          <w:tcPr>
            <w:tcW w:w="485" w:type="dxa"/>
            <w:vAlign w:val="center"/>
          </w:tcPr>
          <w:p w:rsidR="00F92B01" w:rsidRPr="00307379" w:rsidRDefault="00F92B01" w:rsidP="002E38F8">
            <w:pPr>
              <w:widowControl w:val="0"/>
              <w:ind w:left="-113" w:right="-57"/>
              <w:jc w:val="center"/>
              <w:rPr>
                <w:rFonts w:eastAsia="SimSun"/>
                <w:b/>
                <w:color w:val="000000" w:themeColor="text1"/>
                <w:sz w:val="26"/>
                <w:szCs w:val="26"/>
                <w:lang w:val="it-IT"/>
              </w:rPr>
            </w:pPr>
            <w:r w:rsidRPr="00307379">
              <w:rPr>
                <w:rFonts w:eastAsia="SimSun"/>
                <w:b/>
                <w:color w:val="000000" w:themeColor="text1"/>
                <w:sz w:val="26"/>
                <w:szCs w:val="26"/>
                <w:lang w:val="it-IT"/>
              </w:rPr>
              <w:t>TT</w:t>
            </w:r>
          </w:p>
        </w:tc>
        <w:tc>
          <w:tcPr>
            <w:tcW w:w="2629" w:type="dxa"/>
            <w:vAlign w:val="center"/>
          </w:tcPr>
          <w:p w:rsidR="00F92B01" w:rsidRPr="00307379" w:rsidRDefault="00F92B01" w:rsidP="002E38F8">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Chủng loại</w:t>
            </w:r>
          </w:p>
        </w:tc>
        <w:tc>
          <w:tcPr>
            <w:tcW w:w="1559" w:type="dxa"/>
            <w:vAlign w:val="center"/>
          </w:tcPr>
          <w:p w:rsidR="00F92B01" w:rsidRPr="00307379" w:rsidRDefault="00F92B01" w:rsidP="002E38F8">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Khối lượng</w:t>
            </w:r>
          </w:p>
        </w:tc>
        <w:tc>
          <w:tcPr>
            <w:tcW w:w="1437" w:type="dxa"/>
            <w:vAlign w:val="center"/>
          </w:tcPr>
          <w:p w:rsidR="00F92B01" w:rsidRPr="00307379" w:rsidRDefault="00F92B01" w:rsidP="002E38F8">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Khối lượng</w:t>
            </w:r>
          </w:p>
          <w:p w:rsidR="00F92B01" w:rsidRPr="00307379" w:rsidRDefault="00F92B01" w:rsidP="002E38F8">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(tấn)</w:t>
            </w:r>
          </w:p>
        </w:tc>
        <w:tc>
          <w:tcPr>
            <w:tcW w:w="992" w:type="dxa"/>
            <w:vAlign w:val="center"/>
          </w:tcPr>
          <w:p w:rsidR="00F92B01" w:rsidRPr="00307379" w:rsidRDefault="00F92B01" w:rsidP="002E38F8">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Chiều dài vận chuyển (km)</w:t>
            </w:r>
          </w:p>
        </w:tc>
        <w:tc>
          <w:tcPr>
            <w:tcW w:w="992" w:type="dxa"/>
            <w:vAlign w:val="center"/>
          </w:tcPr>
          <w:p w:rsidR="00F92B01" w:rsidRPr="00307379" w:rsidRDefault="00F92B01" w:rsidP="002E38F8">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Xe sử dụng vận chuyển</w:t>
            </w:r>
          </w:p>
        </w:tc>
        <w:tc>
          <w:tcPr>
            <w:tcW w:w="1449" w:type="dxa"/>
            <w:vAlign w:val="center"/>
          </w:tcPr>
          <w:p w:rsidR="00F92B01" w:rsidRPr="00307379" w:rsidRDefault="00F92B01" w:rsidP="002E38F8">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Tổng chiều dài vận chuyển (km)</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Đất đắp K85</w:t>
            </w:r>
          </w:p>
        </w:tc>
        <w:tc>
          <w:tcPr>
            <w:tcW w:w="1559" w:type="dxa"/>
            <w:vAlign w:val="center"/>
          </w:tcPr>
          <w:p w:rsidR="00F92B01" w:rsidRPr="00307379" w:rsidRDefault="00F92B01" w:rsidP="002E38F8">
            <w:pPr>
              <w:widowControl w:val="0"/>
              <w:ind w:right="-78"/>
              <w:jc w:val="center"/>
              <w:rPr>
                <w:color w:val="000000" w:themeColor="text1"/>
              </w:rPr>
            </w:pPr>
            <w:r w:rsidRPr="00307379">
              <w:rPr>
                <w:color w:val="000000" w:themeColor="text1"/>
              </w:rPr>
              <w:t>19.527 m</w:t>
            </w:r>
            <w:r w:rsidRPr="00307379">
              <w:rPr>
                <w:color w:val="000000" w:themeColor="text1"/>
                <w:vertAlign w:val="superscript"/>
              </w:rPr>
              <w:t>3</w:t>
            </w:r>
          </w:p>
        </w:tc>
        <w:tc>
          <w:tcPr>
            <w:tcW w:w="1437" w:type="dxa"/>
            <w:vAlign w:val="center"/>
          </w:tcPr>
          <w:p w:rsidR="00F92B01" w:rsidRPr="00307379" w:rsidRDefault="00F92B01" w:rsidP="002E38F8">
            <w:pPr>
              <w:widowControl w:val="0"/>
              <w:ind w:right="-78"/>
              <w:jc w:val="center"/>
              <w:rPr>
                <w:color w:val="000000" w:themeColor="text1"/>
              </w:rPr>
            </w:pPr>
            <w:r w:rsidRPr="00307379">
              <w:rPr>
                <w:color w:val="000000" w:themeColor="text1"/>
              </w:rPr>
              <w:t>27.338</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restart"/>
            <w:vAlign w:val="center"/>
          </w:tcPr>
          <w:p w:rsidR="00F92B01" w:rsidRPr="00307379" w:rsidRDefault="00F92B01" w:rsidP="002E38F8">
            <w:pPr>
              <w:widowControl w:val="0"/>
              <w:ind w:right="-78"/>
              <w:jc w:val="center"/>
              <w:rPr>
                <w:rFonts w:eastAsia="SimSun"/>
                <w:color w:val="000000" w:themeColor="text1"/>
                <w:sz w:val="25"/>
                <w:szCs w:val="25"/>
                <w:lang w:val="it-IT"/>
              </w:rPr>
            </w:pPr>
          </w:p>
          <w:p w:rsidR="00F92B01" w:rsidRPr="00307379" w:rsidRDefault="00F92B01" w:rsidP="002E38F8">
            <w:pPr>
              <w:widowControl w:val="0"/>
              <w:ind w:right="-78"/>
              <w:jc w:val="center"/>
              <w:rPr>
                <w:rFonts w:eastAsia="SimSun"/>
                <w:color w:val="000000" w:themeColor="text1"/>
                <w:sz w:val="25"/>
                <w:szCs w:val="25"/>
                <w:lang w:val="it-IT"/>
              </w:rPr>
            </w:pPr>
          </w:p>
          <w:p w:rsidR="00F92B01" w:rsidRPr="00307379" w:rsidRDefault="00F92B01" w:rsidP="002E38F8">
            <w:pPr>
              <w:widowControl w:val="0"/>
              <w:ind w:right="-78"/>
              <w:jc w:val="center"/>
              <w:rPr>
                <w:rFonts w:eastAsia="SimSun"/>
                <w:color w:val="000000" w:themeColor="text1"/>
                <w:sz w:val="25"/>
                <w:szCs w:val="25"/>
                <w:lang w:val="it-IT"/>
              </w:rPr>
            </w:pPr>
          </w:p>
          <w:p w:rsidR="00F92B01" w:rsidRPr="00307379" w:rsidRDefault="00F92B01" w:rsidP="002E38F8">
            <w:pPr>
              <w:widowControl w:val="0"/>
              <w:ind w:right="-78"/>
              <w:jc w:val="center"/>
              <w:rPr>
                <w:rFonts w:eastAsia="SimSun"/>
                <w:color w:val="000000" w:themeColor="text1"/>
                <w:sz w:val="25"/>
                <w:szCs w:val="25"/>
                <w:lang w:val="it-IT"/>
              </w:rPr>
            </w:pPr>
          </w:p>
          <w:p w:rsidR="00F92B01" w:rsidRPr="00307379" w:rsidRDefault="00F92B01" w:rsidP="002E38F8">
            <w:pPr>
              <w:widowControl w:val="0"/>
              <w:ind w:right="-78"/>
              <w:jc w:val="center"/>
              <w:rPr>
                <w:rFonts w:eastAsia="SimSun"/>
                <w:color w:val="000000" w:themeColor="text1"/>
                <w:sz w:val="25"/>
                <w:szCs w:val="25"/>
                <w:lang w:val="it-IT"/>
              </w:rPr>
            </w:pPr>
          </w:p>
          <w:p w:rsidR="00F92B01" w:rsidRPr="00307379" w:rsidRDefault="00F92B01" w:rsidP="002E38F8">
            <w:pPr>
              <w:widowControl w:val="0"/>
              <w:ind w:right="-78"/>
              <w:jc w:val="center"/>
              <w:rPr>
                <w:rFonts w:eastAsia="SimSun"/>
                <w:color w:val="000000" w:themeColor="text1"/>
                <w:sz w:val="25"/>
                <w:szCs w:val="25"/>
                <w:lang w:val="it-IT"/>
              </w:rPr>
            </w:pPr>
          </w:p>
          <w:p w:rsidR="00F92B01" w:rsidRPr="00307379" w:rsidRDefault="00F92B01" w:rsidP="002E38F8">
            <w:pPr>
              <w:widowControl w:val="0"/>
              <w:ind w:right="-78"/>
              <w:jc w:val="center"/>
              <w:rPr>
                <w:rFonts w:eastAsia="SimSun"/>
                <w:color w:val="000000" w:themeColor="text1"/>
                <w:sz w:val="25"/>
                <w:szCs w:val="25"/>
                <w:lang w:val="it-IT"/>
              </w:rPr>
            </w:pPr>
          </w:p>
          <w:p w:rsidR="00F92B01" w:rsidRPr="00307379" w:rsidRDefault="00F92B01" w:rsidP="002E38F8">
            <w:pPr>
              <w:widowControl w:val="0"/>
              <w:ind w:right="-78"/>
              <w:jc w:val="center"/>
              <w:rPr>
                <w:rFonts w:eastAsia="SimSun"/>
                <w:color w:val="000000" w:themeColor="text1"/>
                <w:sz w:val="25"/>
                <w:szCs w:val="25"/>
                <w:lang w:val="it-IT"/>
              </w:rPr>
            </w:pPr>
            <w:r w:rsidRPr="00307379">
              <w:rPr>
                <w:rFonts w:eastAsia="SimSun"/>
                <w:color w:val="000000" w:themeColor="text1"/>
                <w:sz w:val="25"/>
                <w:szCs w:val="25"/>
                <w:lang w:val="it-IT"/>
              </w:rPr>
              <w:t>10 tấn</w:t>
            </w:r>
          </w:p>
        </w:tc>
        <w:tc>
          <w:tcPr>
            <w:tcW w:w="1449" w:type="dxa"/>
            <w:vAlign w:val="center"/>
          </w:tcPr>
          <w:p w:rsidR="00F92B01" w:rsidRPr="00307379" w:rsidRDefault="00F92B01" w:rsidP="002E38F8">
            <w:pPr>
              <w:widowControl w:val="0"/>
              <w:ind w:right="-78"/>
              <w:jc w:val="center"/>
              <w:rPr>
                <w:color w:val="000000" w:themeColor="text1"/>
              </w:rPr>
            </w:pPr>
            <w:r w:rsidRPr="00307379">
              <w:rPr>
                <w:color w:val="000000" w:themeColor="text1"/>
              </w:rPr>
              <w:t>27.338</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2</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Đất đắp K95</w:t>
            </w:r>
          </w:p>
        </w:tc>
        <w:tc>
          <w:tcPr>
            <w:tcW w:w="1559" w:type="dxa"/>
            <w:vAlign w:val="center"/>
          </w:tcPr>
          <w:p w:rsidR="00F92B01" w:rsidRPr="00307379" w:rsidRDefault="00F92B01" w:rsidP="002E38F8">
            <w:pPr>
              <w:widowControl w:val="0"/>
              <w:ind w:right="-78"/>
              <w:jc w:val="center"/>
              <w:rPr>
                <w:color w:val="000000" w:themeColor="text1"/>
              </w:rPr>
            </w:pPr>
            <w:r w:rsidRPr="00307379">
              <w:rPr>
                <w:color w:val="000000" w:themeColor="text1"/>
              </w:rPr>
              <w:t>9.351 m</w:t>
            </w:r>
            <w:r w:rsidRPr="00307379">
              <w:rPr>
                <w:color w:val="000000" w:themeColor="text1"/>
                <w:vertAlign w:val="superscript"/>
              </w:rPr>
              <w:t>3</w:t>
            </w:r>
          </w:p>
        </w:tc>
        <w:tc>
          <w:tcPr>
            <w:tcW w:w="1437"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13.092</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13.092</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3</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Đất đắp K98</w:t>
            </w:r>
          </w:p>
        </w:tc>
        <w:tc>
          <w:tcPr>
            <w:tcW w:w="1559" w:type="dxa"/>
            <w:vAlign w:val="center"/>
          </w:tcPr>
          <w:p w:rsidR="00F92B01" w:rsidRPr="00307379" w:rsidRDefault="00F92B01" w:rsidP="002E38F8">
            <w:pPr>
              <w:jc w:val="center"/>
              <w:rPr>
                <w:color w:val="000000" w:themeColor="text1"/>
              </w:rPr>
            </w:pPr>
            <w:r w:rsidRPr="00307379">
              <w:rPr>
                <w:color w:val="000000" w:themeColor="text1"/>
              </w:rPr>
              <w:t>2.446 m</w:t>
            </w:r>
            <w:r w:rsidRPr="00307379">
              <w:rPr>
                <w:color w:val="000000" w:themeColor="text1"/>
                <w:vertAlign w:val="superscript"/>
              </w:rPr>
              <w:t>3</w:t>
            </w:r>
          </w:p>
        </w:tc>
        <w:tc>
          <w:tcPr>
            <w:tcW w:w="1437" w:type="dxa"/>
            <w:vAlign w:val="center"/>
          </w:tcPr>
          <w:p w:rsidR="00F92B01" w:rsidRPr="00307379" w:rsidRDefault="00F92B01" w:rsidP="002E38F8">
            <w:pPr>
              <w:jc w:val="center"/>
              <w:rPr>
                <w:color w:val="000000" w:themeColor="text1"/>
                <w:sz w:val="25"/>
                <w:szCs w:val="25"/>
                <w:lang w:val="it-IT"/>
              </w:rPr>
            </w:pPr>
            <w:r w:rsidRPr="00307379">
              <w:rPr>
                <w:color w:val="000000" w:themeColor="text1"/>
              </w:rPr>
              <w:t>3.424</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lang w:val="it-IT"/>
              </w:rPr>
            </w:pPr>
            <w:r w:rsidRPr="00307379">
              <w:rPr>
                <w:color w:val="000000" w:themeColor="text1"/>
              </w:rPr>
              <w:t>3.424</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4</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Cát đắp</w:t>
            </w:r>
          </w:p>
        </w:tc>
        <w:tc>
          <w:tcPr>
            <w:tcW w:w="1559" w:type="dxa"/>
          </w:tcPr>
          <w:p w:rsidR="00F92B01" w:rsidRPr="00307379" w:rsidRDefault="00F92B01" w:rsidP="002E38F8">
            <w:pPr>
              <w:jc w:val="center"/>
              <w:rPr>
                <w:color w:val="000000" w:themeColor="text1"/>
              </w:rPr>
            </w:pPr>
            <w:r w:rsidRPr="00307379">
              <w:rPr>
                <w:color w:val="000000" w:themeColor="text1"/>
              </w:rPr>
              <w:t>4.189 m</w:t>
            </w:r>
            <w:r w:rsidRPr="00307379">
              <w:rPr>
                <w:color w:val="000000" w:themeColor="text1"/>
                <w:vertAlign w:val="superscript"/>
              </w:rPr>
              <w:t>3</w:t>
            </w:r>
          </w:p>
        </w:tc>
        <w:tc>
          <w:tcPr>
            <w:tcW w:w="1437" w:type="dxa"/>
            <w:vAlign w:val="center"/>
          </w:tcPr>
          <w:p w:rsidR="00F92B01" w:rsidRPr="00307379" w:rsidRDefault="00F92B01" w:rsidP="002E38F8">
            <w:pPr>
              <w:jc w:val="center"/>
              <w:rPr>
                <w:color w:val="000000" w:themeColor="text1"/>
                <w:sz w:val="25"/>
                <w:szCs w:val="25"/>
                <w:lang w:val="it-IT"/>
              </w:rPr>
            </w:pPr>
            <w:r w:rsidRPr="00307379">
              <w:rPr>
                <w:color w:val="000000" w:themeColor="text1"/>
              </w:rPr>
              <w:t>5.864</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17</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Cs w:val="24"/>
              </w:rPr>
            </w:pPr>
            <w:r w:rsidRPr="00307379">
              <w:rPr>
                <w:color w:val="000000" w:themeColor="text1"/>
              </w:rPr>
              <w:t>9.969</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5</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Đá dăm</w:t>
            </w:r>
          </w:p>
        </w:tc>
        <w:tc>
          <w:tcPr>
            <w:tcW w:w="1559" w:type="dxa"/>
          </w:tcPr>
          <w:p w:rsidR="00F92B01" w:rsidRPr="00307379" w:rsidRDefault="00F92B01" w:rsidP="002E38F8">
            <w:pPr>
              <w:jc w:val="center"/>
              <w:rPr>
                <w:color w:val="000000" w:themeColor="text1"/>
              </w:rPr>
            </w:pPr>
            <w:r w:rsidRPr="00307379">
              <w:rPr>
                <w:color w:val="000000" w:themeColor="text1"/>
              </w:rPr>
              <w:t>1.875 m</w:t>
            </w:r>
            <w:r w:rsidRPr="00307379">
              <w:rPr>
                <w:color w:val="000000" w:themeColor="text1"/>
                <w:vertAlign w:val="superscript"/>
              </w:rPr>
              <w:t>3</w:t>
            </w:r>
          </w:p>
        </w:tc>
        <w:tc>
          <w:tcPr>
            <w:tcW w:w="1437" w:type="dxa"/>
            <w:vAlign w:val="center"/>
          </w:tcPr>
          <w:p w:rsidR="00F92B01" w:rsidRPr="00307379" w:rsidRDefault="00F92B01" w:rsidP="002E38F8">
            <w:pPr>
              <w:jc w:val="center"/>
              <w:rPr>
                <w:color w:val="000000" w:themeColor="text1"/>
                <w:sz w:val="25"/>
                <w:szCs w:val="25"/>
                <w:lang w:val="it-IT"/>
              </w:rPr>
            </w:pPr>
            <w:r w:rsidRPr="00307379">
              <w:rPr>
                <w:color w:val="000000" w:themeColor="text1"/>
              </w:rPr>
              <w:t>3.000</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35</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Cs w:val="24"/>
              </w:rPr>
            </w:pPr>
            <w:r w:rsidRPr="00307379">
              <w:rPr>
                <w:color w:val="000000" w:themeColor="text1"/>
              </w:rPr>
              <w:t>10.500</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6</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Cát xây dựng</w:t>
            </w:r>
          </w:p>
        </w:tc>
        <w:tc>
          <w:tcPr>
            <w:tcW w:w="1559" w:type="dxa"/>
          </w:tcPr>
          <w:p w:rsidR="00F92B01" w:rsidRPr="00307379" w:rsidRDefault="00F92B01" w:rsidP="002E38F8">
            <w:pPr>
              <w:jc w:val="center"/>
              <w:rPr>
                <w:color w:val="000000" w:themeColor="text1"/>
              </w:rPr>
            </w:pPr>
            <w:r w:rsidRPr="00307379">
              <w:rPr>
                <w:color w:val="000000" w:themeColor="text1"/>
              </w:rPr>
              <w:t>-</w:t>
            </w:r>
          </w:p>
        </w:tc>
        <w:tc>
          <w:tcPr>
            <w:tcW w:w="1437" w:type="dxa"/>
            <w:vAlign w:val="center"/>
          </w:tcPr>
          <w:p w:rsidR="00F92B01" w:rsidRPr="00307379" w:rsidRDefault="00F92B01" w:rsidP="002E38F8">
            <w:pPr>
              <w:jc w:val="center"/>
              <w:rPr>
                <w:color w:val="000000" w:themeColor="text1"/>
                <w:sz w:val="25"/>
                <w:szCs w:val="25"/>
                <w:lang w:val="it-IT"/>
              </w:rPr>
            </w:pPr>
            <w:r w:rsidRPr="00307379">
              <w:rPr>
                <w:color w:val="000000" w:themeColor="text1"/>
              </w:rPr>
              <w:t>3.000,0</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lang w:val="it-IT"/>
              </w:rPr>
            </w:pPr>
            <w:r w:rsidRPr="00307379">
              <w:rPr>
                <w:color w:val="000000" w:themeColor="text1"/>
              </w:rPr>
              <w:t>3.000,0</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7</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Xi măng, sắt, thép</w:t>
            </w:r>
          </w:p>
        </w:tc>
        <w:tc>
          <w:tcPr>
            <w:tcW w:w="1559" w:type="dxa"/>
          </w:tcPr>
          <w:p w:rsidR="00F92B01" w:rsidRPr="00307379" w:rsidRDefault="00F92B01" w:rsidP="002E38F8">
            <w:pPr>
              <w:jc w:val="center"/>
              <w:rPr>
                <w:color w:val="000000" w:themeColor="text1"/>
              </w:rPr>
            </w:pPr>
            <w:r w:rsidRPr="00307379">
              <w:rPr>
                <w:color w:val="000000" w:themeColor="text1"/>
              </w:rPr>
              <w:t>-</w:t>
            </w:r>
          </w:p>
        </w:tc>
        <w:tc>
          <w:tcPr>
            <w:tcW w:w="1437" w:type="dxa"/>
            <w:vAlign w:val="center"/>
          </w:tcPr>
          <w:p w:rsidR="00F92B01" w:rsidRPr="00307379" w:rsidRDefault="00F92B01" w:rsidP="002E38F8">
            <w:pPr>
              <w:jc w:val="center"/>
              <w:rPr>
                <w:color w:val="000000" w:themeColor="text1"/>
                <w:sz w:val="25"/>
                <w:szCs w:val="25"/>
              </w:rPr>
            </w:pPr>
            <w:r w:rsidRPr="00307379">
              <w:rPr>
                <w:color w:val="000000" w:themeColor="text1"/>
              </w:rPr>
              <w:t>4.000,0</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rPr>
            </w:pPr>
            <w:r w:rsidRPr="00307379">
              <w:rPr>
                <w:color w:val="000000" w:themeColor="text1"/>
              </w:rPr>
              <w:t>4.000,0</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lastRenderedPageBreak/>
              <w:t>8</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Ống cống BTCT D400, D600, D800</w:t>
            </w:r>
          </w:p>
        </w:tc>
        <w:tc>
          <w:tcPr>
            <w:tcW w:w="1559" w:type="dxa"/>
            <w:vAlign w:val="center"/>
          </w:tcPr>
          <w:p w:rsidR="00F92B01" w:rsidRPr="00307379" w:rsidRDefault="00F92B01" w:rsidP="002E38F8">
            <w:pPr>
              <w:widowControl w:val="0"/>
              <w:ind w:right="-78"/>
              <w:jc w:val="center"/>
              <w:rPr>
                <w:color w:val="000000" w:themeColor="text1"/>
              </w:rPr>
            </w:pPr>
          </w:p>
        </w:tc>
        <w:tc>
          <w:tcPr>
            <w:tcW w:w="1437" w:type="dxa"/>
            <w:vAlign w:val="center"/>
          </w:tcPr>
          <w:p w:rsidR="00F92B01" w:rsidRPr="00307379" w:rsidRDefault="00F92B01" w:rsidP="002E38F8">
            <w:pPr>
              <w:widowControl w:val="0"/>
              <w:ind w:right="-78"/>
              <w:jc w:val="center"/>
              <w:rPr>
                <w:color w:val="000000" w:themeColor="text1"/>
                <w:sz w:val="25"/>
                <w:szCs w:val="25"/>
              </w:rPr>
            </w:pPr>
            <w:r w:rsidRPr="00307379">
              <w:rPr>
                <w:color w:val="000000" w:themeColor="text1"/>
              </w:rPr>
              <w:t>158</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widowControl w:val="0"/>
              <w:ind w:right="-78"/>
              <w:jc w:val="center"/>
              <w:rPr>
                <w:color w:val="000000" w:themeColor="text1"/>
                <w:sz w:val="25"/>
                <w:szCs w:val="25"/>
              </w:rPr>
            </w:pPr>
            <w:r w:rsidRPr="00307379">
              <w:rPr>
                <w:color w:val="000000" w:themeColor="text1"/>
              </w:rPr>
              <w:t>158</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9</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Ống nhựa HDPE D250, D400</w:t>
            </w:r>
          </w:p>
        </w:tc>
        <w:tc>
          <w:tcPr>
            <w:tcW w:w="1559" w:type="dxa"/>
            <w:vAlign w:val="center"/>
          </w:tcPr>
          <w:p w:rsidR="00F92B01" w:rsidRPr="00307379" w:rsidRDefault="00F92B01" w:rsidP="002E38F8">
            <w:pPr>
              <w:widowControl w:val="0"/>
              <w:ind w:right="-78"/>
              <w:jc w:val="center"/>
              <w:rPr>
                <w:color w:val="000000" w:themeColor="text1"/>
              </w:rPr>
            </w:pPr>
          </w:p>
        </w:tc>
        <w:tc>
          <w:tcPr>
            <w:tcW w:w="1437" w:type="dxa"/>
            <w:vAlign w:val="center"/>
          </w:tcPr>
          <w:p w:rsidR="00F92B01" w:rsidRPr="00307379" w:rsidRDefault="00F92B01" w:rsidP="002E38F8">
            <w:pPr>
              <w:widowControl w:val="0"/>
              <w:ind w:right="-78"/>
              <w:jc w:val="center"/>
              <w:rPr>
                <w:color w:val="000000" w:themeColor="text1"/>
                <w:sz w:val="25"/>
                <w:szCs w:val="25"/>
              </w:rPr>
            </w:pPr>
            <w:r w:rsidRPr="00307379">
              <w:rPr>
                <w:color w:val="000000" w:themeColor="text1"/>
              </w:rPr>
              <w:t>17</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widowControl w:val="0"/>
              <w:ind w:right="-78"/>
              <w:jc w:val="center"/>
              <w:rPr>
                <w:color w:val="000000" w:themeColor="text1"/>
                <w:sz w:val="25"/>
                <w:szCs w:val="25"/>
              </w:rPr>
            </w:pPr>
            <w:r w:rsidRPr="00307379">
              <w:rPr>
                <w:color w:val="000000" w:themeColor="text1"/>
              </w:rPr>
              <w:t>17</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10</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Ống nhựa uPVC D110, D63</w:t>
            </w:r>
          </w:p>
        </w:tc>
        <w:tc>
          <w:tcPr>
            <w:tcW w:w="1559" w:type="dxa"/>
            <w:vAlign w:val="center"/>
          </w:tcPr>
          <w:p w:rsidR="00F92B01" w:rsidRPr="00307379" w:rsidRDefault="00F92B01" w:rsidP="002E38F8">
            <w:pPr>
              <w:widowControl w:val="0"/>
              <w:ind w:right="-78"/>
              <w:jc w:val="center"/>
              <w:rPr>
                <w:color w:val="000000" w:themeColor="text1"/>
              </w:rPr>
            </w:pPr>
          </w:p>
        </w:tc>
        <w:tc>
          <w:tcPr>
            <w:tcW w:w="1437" w:type="dxa"/>
            <w:vAlign w:val="center"/>
          </w:tcPr>
          <w:p w:rsidR="00F92B01" w:rsidRPr="00307379" w:rsidRDefault="00F92B01" w:rsidP="002E38F8">
            <w:pPr>
              <w:jc w:val="center"/>
              <w:rPr>
                <w:color w:val="000000" w:themeColor="text1"/>
                <w:sz w:val="25"/>
                <w:szCs w:val="25"/>
              </w:rPr>
            </w:pPr>
            <w:r w:rsidRPr="00307379">
              <w:rPr>
                <w:color w:val="000000" w:themeColor="text1"/>
              </w:rPr>
              <w:t>7,9</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rPr>
            </w:pPr>
            <w:r w:rsidRPr="00307379">
              <w:rPr>
                <w:color w:val="000000" w:themeColor="text1"/>
              </w:rPr>
              <w:t>7,9</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13</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Nhựa đường</w:t>
            </w:r>
          </w:p>
        </w:tc>
        <w:tc>
          <w:tcPr>
            <w:tcW w:w="1559" w:type="dxa"/>
            <w:vAlign w:val="center"/>
          </w:tcPr>
          <w:p w:rsidR="00F92B01" w:rsidRPr="00307379" w:rsidRDefault="00F92B01" w:rsidP="002E38F8">
            <w:pPr>
              <w:widowControl w:val="0"/>
              <w:ind w:right="-78"/>
              <w:jc w:val="center"/>
              <w:rPr>
                <w:color w:val="000000" w:themeColor="text1"/>
              </w:rPr>
            </w:pPr>
            <w:r w:rsidRPr="00307379">
              <w:rPr>
                <w:color w:val="000000" w:themeColor="text1"/>
              </w:rPr>
              <w:t>3.450 kg</w:t>
            </w:r>
          </w:p>
        </w:tc>
        <w:tc>
          <w:tcPr>
            <w:tcW w:w="1437" w:type="dxa"/>
            <w:vAlign w:val="center"/>
          </w:tcPr>
          <w:p w:rsidR="00F92B01" w:rsidRPr="00307379" w:rsidRDefault="00F92B01" w:rsidP="002E38F8">
            <w:pPr>
              <w:jc w:val="center"/>
              <w:rPr>
                <w:color w:val="000000" w:themeColor="text1"/>
                <w:sz w:val="25"/>
                <w:szCs w:val="25"/>
              </w:rPr>
            </w:pPr>
            <w:r w:rsidRPr="00307379">
              <w:rPr>
                <w:color w:val="000000" w:themeColor="text1"/>
              </w:rPr>
              <w:t>3,4</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rPr>
            </w:pPr>
            <w:r w:rsidRPr="00307379">
              <w:rPr>
                <w:color w:val="000000" w:themeColor="text1"/>
              </w:rPr>
              <w:t>3,4</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14</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Bê tông nhựa</w:t>
            </w:r>
          </w:p>
        </w:tc>
        <w:tc>
          <w:tcPr>
            <w:tcW w:w="1559" w:type="dxa"/>
            <w:vAlign w:val="center"/>
          </w:tcPr>
          <w:p w:rsidR="00F92B01" w:rsidRPr="00307379" w:rsidRDefault="00F92B01" w:rsidP="002E38F8">
            <w:pPr>
              <w:widowControl w:val="0"/>
              <w:ind w:right="-78"/>
              <w:jc w:val="center"/>
              <w:rPr>
                <w:color w:val="000000" w:themeColor="text1"/>
              </w:rPr>
            </w:pPr>
            <w:r w:rsidRPr="00307379">
              <w:rPr>
                <w:color w:val="000000" w:themeColor="text1"/>
              </w:rPr>
              <w:t>310 m</w:t>
            </w:r>
            <w:r w:rsidRPr="00307379">
              <w:rPr>
                <w:color w:val="000000" w:themeColor="text1"/>
                <w:vertAlign w:val="superscript"/>
              </w:rPr>
              <w:t>3</w:t>
            </w:r>
          </w:p>
        </w:tc>
        <w:tc>
          <w:tcPr>
            <w:tcW w:w="1437" w:type="dxa"/>
            <w:vAlign w:val="center"/>
          </w:tcPr>
          <w:p w:rsidR="00F92B01" w:rsidRPr="00307379" w:rsidRDefault="00F92B01" w:rsidP="002E38F8">
            <w:pPr>
              <w:jc w:val="center"/>
              <w:rPr>
                <w:color w:val="000000" w:themeColor="text1"/>
                <w:sz w:val="25"/>
                <w:szCs w:val="25"/>
              </w:rPr>
            </w:pPr>
            <w:r w:rsidRPr="00307379">
              <w:rPr>
                <w:color w:val="000000" w:themeColor="text1"/>
              </w:rPr>
              <w:t>729</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rPr>
            </w:pPr>
            <w:r w:rsidRPr="00307379">
              <w:rPr>
                <w:color w:val="000000" w:themeColor="text1"/>
              </w:rPr>
              <w:t>729</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16</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 xml:space="preserve">Hố ga thoát nước </w:t>
            </w:r>
          </w:p>
        </w:tc>
        <w:tc>
          <w:tcPr>
            <w:tcW w:w="1559" w:type="dxa"/>
            <w:vAlign w:val="center"/>
          </w:tcPr>
          <w:p w:rsidR="00F92B01" w:rsidRPr="00307379" w:rsidRDefault="00F92B01" w:rsidP="002E38F8">
            <w:pPr>
              <w:widowControl w:val="0"/>
              <w:ind w:right="-78"/>
              <w:jc w:val="center"/>
              <w:rPr>
                <w:color w:val="000000" w:themeColor="text1"/>
              </w:rPr>
            </w:pPr>
          </w:p>
        </w:tc>
        <w:tc>
          <w:tcPr>
            <w:tcW w:w="1437" w:type="dxa"/>
            <w:vAlign w:val="center"/>
          </w:tcPr>
          <w:p w:rsidR="00F92B01" w:rsidRPr="00307379" w:rsidRDefault="00F92B01" w:rsidP="002E38F8">
            <w:pPr>
              <w:jc w:val="center"/>
              <w:rPr>
                <w:color w:val="000000" w:themeColor="text1"/>
                <w:sz w:val="25"/>
                <w:szCs w:val="25"/>
              </w:rPr>
            </w:pPr>
            <w:r w:rsidRPr="00307379">
              <w:rPr>
                <w:color w:val="000000" w:themeColor="text1"/>
              </w:rPr>
              <w:t>15</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rPr>
            </w:pPr>
            <w:r w:rsidRPr="00307379">
              <w:rPr>
                <w:color w:val="000000" w:themeColor="text1"/>
              </w:rPr>
              <w:t>15</w:t>
            </w:r>
          </w:p>
        </w:tc>
      </w:tr>
      <w:tr w:rsidR="00F92B01" w:rsidRPr="00307379" w:rsidTr="002E38F8">
        <w:trPr>
          <w:trHeight w:val="397"/>
          <w:jc w:val="center"/>
        </w:trPr>
        <w:tc>
          <w:tcPr>
            <w:tcW w:w="485" w:type="dxa"/>
            <w:vAlign w:val="center"/>
          </w:tcPr>
          <w:p w:rsidR="00F92B01" w:rsidRPr="00307379" w:rsidRDefault="00F92B01" w:rsidP="002E38F8">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17</w:t>
            </w:r>
          </w:p>
        </w:tc>
        <w:tc>
          <w:tcPr>
            <w:tcW w:w="2629" w:type="dxa"/>
            <w:vAlign w:val="center"/>
          </w:tcPr>
          <w:p w:rsidR="00F92B01" w:rsidRPr="00307379" w:rsidRDefault="00F92B01" w:rsidP="002E38F8">
            <w:pPr>
              <w:widowControl w:val="0"/>
              <w:ind w:right="-78"/>
              <w:jc w:val="both"/>
              <w:rPr>
                <w:rFonts w:eastAsia="SimSun"/>
                <w:color w:val="000000" w:themeColor="text1"/>
                <w:sz w:val="25"/>
                <w:szCs w:val="25"/>
                <w:lang w:val="it-IT"/>
              </w:rPr>
            </w:pPr>
            <w:r w:rsidRPr="00307379">
              <w:rPr>
                <w:color w:val="000000" w:themeColor="text1"/>
              </w:rPr>
              <w:t>Các vật tư khác</w:t>
            </w:r>
          </w:p>
        </w:tc>
        <w:tc>
          <w:tcPr>
            <w:tcW w:w="1559" w:type="dxa"/>
            <w:vAlign w:val="center"/>
          </w:tcPr>
          <w:p w:rsidR="00F92B01" w:rsidRPr="00307379" w:rsidRDefault="00F92B01" w:rsidP="002E38F8">
            <w:pPr>
              <w:widowControl w:val="0"/>
              <w:ind w:right="-78"/>
              <w:jc w:val="center"/>
              <w:rPr>
                <w:color w:val="000000" w:themeColor="text1"/>
              </w:rPr>
            </w:pPr>
            <w:r w:rsidRPr="00307379">
              <w:rPr>
                <w:color w:val="000000" w:themeColor="text1"/>
              </w:rPr>
              <w:t>3 tấn</w:t>
            </w:r>
          </w:p>
        </w:tc>
        <w:tc>
          <w:tcPr>
            <w:tcW w:w="1437" w:type="dxa"/>
            <w:vAlign w:val="center"/>
          </w:tcPr>
          <w:p w:rsidR="00F92B01" w:rsidRPr="00307379" w:rsidRDefault="00F92B01" w:rsidP="002E38F8">
            <w:pPr>
              <w:jc w:val="center"/>
              <w:rPr>
                <w:color w:val="000000" w:themeColor="text1"/>
                <w:sz w:val="25"/>
                <w:szCs w:val="25"/>
              </w:rPr>
            </w:pPr>
            <w:r w:rsidRPr="00307379">
              <w:rPr>
                <w:color w:val="000000" w:themeColor="text1"/>
              </w:rPr>
              <w:t>3</w:t>
            </w:r>
          </w:p>
        </w:tc>
        <w:tc>
          <w:tcPr>
            <w:tcW w:w="992" w:type="dxa"/>
            <w:vAlign w:val="center"/>
          </w:tcPr>
          <w:p w:rsidR="00F92B01" w:rsidRPr="00307379" w:rsidRDefault="00F92B01" w:rsidP="002E38F8">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F92B01" w:rsidRPr="00307379" w:rsidRDefault="00F92B01" w:rsidP="002E38F8">
            <w:pPr>
              <w:widowControl w:val="0"/>
              <w:ind w:right="-78"/>
              <w:jc w:val="center"/>
              <w:rPr>
                <w:rFonts w:eastAsia="SimSun"/>
                <w:color w:val="000000" w:themeColor="text1"/>
                <w:sz w:val="25"/>
                <w:szCs w:val="25"/>
                <w:lang w:val="it-IT"/>
              </w:rPr>
            </w:pPr>
          </w:p>
        </w:tc>
        <w:tc>
          <w:tcPr>
            <w:tcW w:w="1449" w:type="dxa"/>
            <w:vAlign w:val="center"/>
          </w:tcPr>
          <w:p w:rsidR="00F92B01" w:rsidRPr="00307379" w:rsidRDefault="00F92B01" w:rsidP="002E38F8">
            <w:pPr>
              <w:jc w:val="center"/>
              <w:rPr>
                <w:color w:val="000000" w:themeColor="text1"/>
                <w:sz w:val="25"/>
                <w:szCs w:val="25"/>
              </w:rPr>
            </w:pPr>
            <w:r w:rsidRPr="00307379">
              <w:rPr>
                <w:color w:val="000000" w:themeColor="text1"/>
              </w:rPr>
              <w:t>3</w:t>
            </w:r>
          </w:p>
        </w:tc>
      </w:tr>
      <w:tr w:rsidR="00F92B01" w:rsidRPr="00307379" w:rsidTr="002E38F8">
        <w:trPr>
          <w:trHeight w:val="397"/>
          <w:jc w:val="center"/>
        </w:trPr>
        <w:tc>
          <w:tcPr>
            <w:tcW w:w="3114" w:type="dxa"/>
            <w:gridSpan w:val="2"/>
            <w:vAlign w:val="center"/>
          </w:tcPr>
          <w:p w:rsidR="00F92B01" w:rsidRPr="00307379" w:rsidRDefault="00F92B01" w:rsidP="002E38F8">
            <w:pPr>
              <w:widowControl w:val="0"/>
              <w:jc w:val="center"/>
              <w:rPr>
                <w:rFonts w:eastAsia="SimSun"/>
                <w:b/>
                <w:color w:val="000000" w:themeColor="text1"/>
                <w:sz w:val="25"/>
                <w:szCs w:val="25"/>
                <w:lang w:val="it-IT"/>
              </w:rPr>
            </w:pPr>
            <w:r w:rsidRPr="00307379">
              <w:rPr>
                <w:rFonts w:eastAsia="SimSun"/>
                <w:b/>
                <w:color w:val="000000" w:themeColor="text1"/>
                <w:sz w:val="25"/>
                <w:szCs w:val="25"/>
                <w:lang w:val="it-IT"/>
              </w:rPr>
              <w:t>Tổng</w:t>
            </w:r>
          </w:p>
        </w:tc>
        <w:tc>
          <w:tcPr>
            <w:tcW w:w="1559" w:type="dxa"/>
          </w:tcPr>
          <w:p w:rsidR="00F92B01" w:rsidRPr="00307379" w:rsidRDefault="00F92B01" w:rsidP="002E38F8">
            <w:pPr>
              <w:widowControl w:val="0"/>
              <w:ind w:right="-78"/>
              <w:jc w:val="center"/>
              <w:rPr>
                <w:b/>
                <w:color w:val="000000" w:themeColor="text1"/>
                <w:sz w:val="25"/>
                <w:szCs w:val="25"/>
              </w:rPr>
            </w:pPr>
          </w:p>
        </w:tc>
        <w:tc>
          <w:tcPr>
            <w:tcW w:w="1437" w:type="dxa"/>
            <w:vAlign w:val="center"/>
          </w:tcPr>
          <w:p w:rsidR="00F92B01" w:rsidRPr="00307379" w:rsidRDefault="00F92B01" w:rsidP="002E38F8">
            <w:pPr>
              <w:pStyle w:val="bangbieu"/>
              <w:rPr>
                <w:b/>
                <w:color w:val="000000" w:themeColor="text1"/>
              </w:rPr>
            </w:pPr>
            <w:r w:rsidRPr="00307379">
              <w:rPr>
                <w:b/>
                <w:color w:val="000000" w:themeColor="text1"/>
              </w:rPr>
              <w:t>60.651</w:t>
            </w:r>
          </w:p>
        </w:tc>
        <w:tc>
          <w:tcPr>
            <w:tcW w:w="992" w:type="dxa"/>
            <w:vAlign w:val="center"/>
          </w:tcPr>
          <w:p w:rsidR="00F92B01" w:rsidRPr="00307379" w:rsidRDefault="00F92B01" w:rsidP="002E38F8">
            <w:pPr>
              <w:widowControl w:val="0"/>
              <w:ind w:right="-78"/>
              <w:jc w:val="center"/>
              <w:rPr>
                <w:rFonts w:eastAsia="SimSun"/>
                <w:b/>
                <w:color w:val="000000" w:themeColor="text1"/>
                <w:sz w:val="25"/>
                <w:szCs w:val="25"/>
                <w:lang w:val="it-IT"/>
              </w:rPr>
            </w:pPr>
          </w:p>
        </w:tc>
        <w:tc>
          <w:tcPr>
            <w:tcW w:w="992" w:type="dxa"/>
            <w:vAlign w:val="center"/>
          </w:tcPr>
          <w:p w:rsidR="00F92B01" w:rsidRPr="00307379" w:rsidRDefault="00F92B01" w:rsidP="002E38F8">
            <w:pPr>
              <w:widowControl w:val="0"/>
              <w:ind w:right="-78"/>
              <w:jc w:val="center"/>
              <w:rPr>
                <w:rFonts w:eastAsia="SimSun"/>
                <w:b/>
                <w:color w:val="000000" w:themeColor="text1"/>
                <w:sz w:val="25"/>
                <w:szCs w:val="25"/>
                <w:lang w:val="it-IT"/>
              </w:rPr>
            </w:pPr>
          </w:p>
        </w:tc>
        <w:tc>
          <w:tcPr>
            <w:tcW w:w="1449" w:type="dxa"/>
            <w:vAlign w:val="center"/>
          </w:tcPr>
          <w:p w:rsidR="00F92B01" w:rsidRPr="00307379" w:rsidRDefault="00F92B01" w:rsidP="002E38F8">
            <w:pPr>
              <w:jc w:val="center"/>
              <w:rPr>
                <w:b/>
                <w:color w:val="000000" w:themeColor="text1"/>
                <w:szCs w:val="24"/>
              </w:rPr>
            </w:pPr>
            <w:r w:rsidRPr="00307379">
              <w:rPr>
                <w:b/>
                <w:color w:val="000000" w:themeColor="text1"/>
              </w:rPr>
              <w:t>72.256</w:t>
            </w:r>
          </w:p>
        </w:tc>
      </w:tr>
    </w:tbl>
    <w:p w:rsidR="00F92B01" w:rsidRPr="00307379" w:rsidRDefault="00F92B01" w:rsidP="00F92B01">
      <w:pPr>
        <w:pStyle w:val="Heading4"/>
        <w:rPr>
          <w:color w:val="000000" w:themeColor="text1"/>
          <w:sz w:val="26"/>
          <w:szCs w:val="26"/>
          <w:lang w:val="it-IT"/>
        </w:rPr>
      </w:pPr>
      <w:r w:rsidRPr="00307379">
        <w:rPr>
          <w:color w:val="000000" w:themeColor="text1"/>
          <w:lang w:val="it-IT"/>
        </w:rPr>
        <w:t>(Nguồn: Báo cáo đầu tư xây dựng dự án</w:t>
      </w:r>
      <w:r w:rsidRPr="00307379">
        <w:rPr>
          <w:color w:val="000000" w:themeColor="text1"/>
          <w:sz w:val="26"/>
          <w:szCs w:val="26"/>
          <w:lang w:val="it-IT"/>
        </w:rPr>
        <w:t>)</w:t>
      </w:r>
    </w:p>
    <w:p w:rsidR="00F92B01" w:rsidRPr="00307379" w:rsidRDefault="00F92B01" w:rsidP="00F92B01">
      <w:pPr>
        <w:pStyle w:val="baocao"/>
        <w:spacing w:before="80"/>
        <w:rPr>
          <w:color w:val="000000" w:themeColor="text1"/>
        </w:rPr>
      </w:pPr>
      <w:r w:rsidRPr="00307379">
        <w:rPr>
          <w:color w:val="000000" w:themeColor="text1"/>
        </w:rPr>
        <w:t>Ghi chú:</w:t>
      </w:r>
    </w:p>
    <w:p w:rsidR="00F92B01" w:rsidRPr="00307379" w:rsidRDefault="00F92B01" w:rsidP="00F92B01">
      <w:pPr>
        <w:pStyle w:val="baocao"/>
        <w:spacing w:before="80"/>
        <w:rPr>
          <w:i/>
          <w:color w:val="000000" w:themeColor="text1"/>
        </w:rPr>
      </w:pPr>
      <w:r w:rsidRPr="00307379">
        <w:rPr>
          <w:i/>
          <w:color w:val="000000" w:themeColor="text1"/>
        </w:rPr>
        <w:t>1m</w:t>
      </w:r>
      <w:r w:rsidRPr="00307379">
        <w:rPr>
          <w:i/>
          <w:color w:val="000000" w:themeColor="text1"/>
          <w:vertAlign w:val="superscript"/>
        </w:rPr>
        <w:t>3</w:t>
      </w:r>
      <w:r w:rsidRPr="00307379">
        <w:rPr>
          <w:i/>
          <w:color w:val="000000" w:themeColor="text1"/>
        </w:rPr>
        <w:t xml:space="preserve"> đất cát ≈ 1,4 tấn;</w:t>
      </w:r>
    </w:p>
    <w:p w:rsidR="00F92B01" w:rsidRPr="00307379" w:rsidRDefault="00F92B01" w:rsidP="00F92B01">
      <w:pPr>
        <w:pStyle w:val="baocao"/>
        <w:spacing w:before="80"/>
        <w:rPr>
          <w:i/>
          <w:color w:val="000000" w:themeColor="text1"/>
        </w:rPr>
      </w:pPr>
      <w:r w:rsidRPr="00307379">
        <w:rPr>
          <w:i/>
          <w:color w:val="000000" w:themeColor="text1"/>
        </w:rPr>
        <w:t>1m</w:t>
      </w:r>
      <w:r w:rsidRPr="00307379">
        <w:rPr>
          <w:i/>
          <w:color w:val="000000" w:themeColor="text1"/>
          <w:vertAlign w:val="superscript"/>
        </w:rPr>
        <w:t>3</w:t>
      </w:r>
      <w:r w:rsidRPr="00307379">
        <w:rPr>
          <w:i/>
          <w:color w:val="000000" w:themeColor="text1"/>
        </w:rPr>
        <w:t xml:space="preserve"> đá dăm  ≈ 1,6 tấn;</w:t>
      </w:r>
    </w:p>
    <w:p w:rsidR="00F92B01" w:rsidRPr="00307379" w:rsidRDefault="00F92B01" w:rsidP="00F92B01">
      <w:pPr>
        <w:pStyle w:val="baocao"/>
        <w:spacing w:before="80"/>
        <w:rPr>
          <w:i/>
          <w:color w:val="000000" w:themeColor="text1"/>
        </w:rPr>
      </w:pPr>
      <w:r w:rsidRPr="00307379">
        <w:rPr>
          <w:i/>
          <w:color w:val="000000" w:themeColor="text1"/>
        </w:rPr>
        <w:t>1m</w:t>
      </w:r>
      <w:r w:rsidRPr="00307379">
        <w:rPr>
          <w:i/>
          <w:color w:val="000000" w:themeColor="text1"/>
          <w:vertAlign w:val="superscript"/>
        </w:rPr>
        <w:t xml:space="preserve">2 </w:t>
      </w:r>
      <w:r w:rsidRPr="00307379">
        <w:rPr>
          <w:i/>
          <w:color w:val="000000" w:themeColor="text1"/>
        </w:rPr>
        <w:t>nhựa thấm bám ≈ 1 kg;</w:t>
      </w:r>
    </w:p>
    <w:p w:rsidR="00F92B01" w:rsidRPr="00307379" w:rsidRDefault="00F92B01" w:rsidP="00F92B01">
      <w:pPr>
        <w:pStyle w:val="baocao"/>
        <w:spacing w:before="80"/>
        <w:rPr>
          <w:i/>
          <w:color w:val="000000" w:themeColor="text1"/>
        </w:rPr>
      </w:pPr>
      <w:r w:rsidRPr="00307379">
        <w:rPr>
          <w:i/>
          <w:color w:val="000000" w:themeColor="text1"/>
        </w:rPr>
        <w:t>1m</w:t>
      </w:r>
      <w:r w:rsidRPr="00307379">
        <w:rPr>
          <w:i/>
          <w:color w:val="000000" w:themeColor="text1"/>
          <w:vertAlign w:val="superscript"/>
        </w:rPr>
        <w:t>3</w:t>
      </w:r>
      <w:r w:rsidRPr="00307379">
        <w:rPr>
          <w:i/>
          <w:color w:val="000000" w:themeColor="text1"/>
        </w:rPr>
        <w:t xml:space="preserve"> bê tông nhựa  ≈ 2,35 tấn;</w:t>
      </w:r>
    </w:p>
    <w:p w:rsidR="00F92B01" w:rsidRPr="00307379" w:rsidRDefault="00F92B01" w:rsidP="00F92B01">
      <w:pPr>
        <w:pStyle w:val="baocao"/>
        <w:spacing w:before="80"/>
        <w:rPr>
          <w:i/>
          <w:color w:val="000000" w:themeColor="text1"/>
        </w:rPr>
      </w:pPr>
      <w:r w:rsidRPr="00307379">
        <w:rPr>
          <w:i/>
          <w:color w:val="000000" w:themeColor="text1"/>
        </w:rPr>
        <w:t>1m ống cống BTCT D600  ≈ 0,162 tấn;</w:t>
      </w:r>
    </w:p>
    <w:p w:rsidR="00F92B01" w:rsidRPr="00307379" w:rsidRDefault="00F92B01" w:rsidP="00F92B01">
      <w:pPr>
        <w:pStyle w:val="baocao"/>
        <w:spacing w:before="80"/>
        <w:rPr>
          <w:i/>
          <w:color w:val="000000" w:themeColor="text1"/>
        </w:rPr>
      </w:pPr>
      <w:r w:rsidRPr="00307379">
        <w:rPr>
          <w:i/>
          <w:color w:val="000000" w:themeColor="text1"/>
        </w:rPr>
        <w:t>1m ống cống BTCT D800  ≈ 0,194 tấn;</w:t>
      </w:r>
    </w:p>
    <w:p w:rsidR="00F92B01" w:rsidRPr="00307379" w:rsidRDefault="00F92B01" w:rsidP="00F92B01">
      <w:pPr>
        <w:pStyle w:val="baocao"/>
        <w:spacing w:before="80"/>
        <w:rPr>
          <w:i/>
          <w:color w:val="000000" w:themeColor="text1"/>
        </w:rPr>
      </w:pPr>
      <w:r w:rsidRPr="00307379">
        <w:rPr>
          <w:i/>
          <w:color w:val="000000" w:themeColor="text1"/>
        </w:rPr>
        <w:t xml:space="preserve">1m ống cống BTCT D1000  ≈ 0,512 tấn; </w:t>
      </w:r>
    </w:p>
    <w:p w:rsidR="00F92B01" w:rsidRPr="00307379" w:rsidRDefault="00F92B01" w:rsidP="00F92B01">
      <w:pPr>
        <w:pStyle w:val="baocao"/>
        <w:spacing w:before="80"/>
        <w:rPr>
          <w:i/>
          <w:color w:val="000000" w:themeColor="text1"/>
        </w:rPr>
      </w:pPr>
      <w:r w:rsidRPr="00307379">
        <w:rPr>
          <w:i/>
          <w:color w:val="000000" w:themeColor="text1"/>
        </w:rPr>
        <w:t>1m ống cống BTCT D1500 ≈ 0,785 tấn.</w:t>
      </w:r>
    </w:p>
    <w:p w:rsidR="00F92B01" w:rsidRPr="00307379" w:rsidRDefault="00F92B01" w:rsidP="00F92B01">
      <w:pPr>
        <w:pStyle w:val="baocao"/>
        <w:spacing w:before="80"/>
        <w:rPr>
          <w:color w:val="000000" w:themeColor="text1"/>
        </w:rPr>
      </w:pPr>
      <w:r w:rsidRPr="00307379">
        <w:rPr>
          <w:color w:val="000000" w:themeColor="text1"/>
        </w:rPr>
        <w:t>Ngoài ra trong quá trình xây dựng dự án có phát sinh khoảng 7.954m</w:t>
      </w:r>
      <w:r w:rsidRPr="00307379">
        <w:rPr>
          <w:color w:val="000000" w:themeColor="text1"/>
          <w:vertAlign w:val="superscript"/>
        </w:rPr>
        <w:t>3</w:t>
      </w:r>
      <w:r w:rsidRPr="00307379">
        <w:rPr>
          <w:color w:val="000000" w:themeColor="text1"/>
        </w:rPr>
        <w:t xml:space="preserve"> đất phong hóa và 126,5m</w:t>
      </w:r>
      <w:r w:rsidRPr="00307379">
        <w:rPr>
          <w:color w:val="000000" w:themeColor="text1"/>
          <w:vertAlign w:val="superscript"/>
        </w:rPr>
        <w:t>3</w:t>
      </w:r>
      <w:r w:rsidRPr="00307379">
        <w:rPr>
          <w:color w:val="000000" w:themeColor="text1"/>
        </w:rPr>
        <w:t xml:space="preserve"> lượng bê tông phá dỡ (tuyến mương bê tông) cần được vận chuyển đổ thải. Với lượng phong hóa được vận chuyển đổ thải theo đúng quy định.</w:t>
      </w:r>
    </w:p>
    <w:p w:rsidR="00F92B01" w:rsidRPr="00307379" w:rsidRDefault="00F92B01" w:rsidP="00F92B01">
      <w:pPr>
        <w:pStyle w:val="baocao"/>
        <w:spacing w:before="80"/>
        <w:rPr>
          <w:b/>
          <w:i/>
          <w:color w:val="000000" w:themeColor="text1"/>
        </w:rPr>
      </w:pPr>
      <w:r w:rsidRPr="00307379">
        <w:rPr>
          <w:b/>
          <w:i/>
          <w:color w:val="000000" w:themeColor="text1"/>
        </w:rPr>
        <w:t>Dự kiến nguồn cung cấp nguyên vật liệu xây dựng dự án gồm:</w:t>
      </w:r>
    </w:p>
    <w:p w:rsidR="00F92B01" w:rsidRPr="00307379" w:rsidRDefault="00F92B01" w:rsidP="00F92B01">
      <w:pPr>
        <w:pStyle w:val="baocao"/>
        <w:spacing w:before="80"/>
        <w:rPr>
          <w:color w:val="000000" w:themeColor="text1"/>
        </w:rPr>
      </w:pPr>
      <w:r w:rsidRPr="00307379">
        <w:rPr>
          <w:color w:val="000000" w:themeColor="text1"/>
        </w:rPr>
        <w:t>- Đất biên hoà lấy từ mỏ ở xã Quảng Tùng, huyện Quảng Trạch cự ly vận chuyển là 10,0km</w:t>
      </w:r>
    </w:p>
    <w:p w:rsidR="00F92B01" w:rsidRPr="00307379" w:rsidRDefault="00F92B01" w:rsidP="00F92B01">
      <w:pPr>
        <w:pStyle w:val="baocao"/>
        <w:spacing w:before="80"/>
        <w:rPr>
          <w:color w:val="000000" w:themeColor="text1"/>
        </w:rPr>
      </w:pPr>
      <w:r w:rsidRPr="00307379">
        <w:rPr>
          <w:color w:val="000000" w:themeColor="text1"/>
        </w:rPr>
        <w:t>- Cát đắp nền được lấy từ mỏ xã Quảng Xuân, huyện Quảng Trạch, cự ly vận chuyển là 17 km.</w:t>
      </w:r>
    </w:p>
    <w:p w:rsidR="00F92B01" w:rsidRPr="00307379" w:rsidRDefault="00F92B01" w:rsidP="00F92B01">
      <w:pPr>
        <w:pStyle w:val="baocao"/>
        <w:spacing w:before="80"/>
        <w:rPr>
          <w:color w:val="000000" w:themeColor="text1"/>
        </w:rPr>
      </w:pPr>
      <w:r w:rsidRPr="00307379">
        <w:rPr>
          <w:color w:val="000000" w:themeColor="text1"/>
        </w:rPr>
        <w:t>- Cát xây lấy tại xã Tiến Hóa, Quảng Trạch, cự ly vận chuyển 10,0km.</w:t>
      </w:r>
    </w:p>
    <w:p w:rsidR="00F92B01" w:rsidRPr="00307379" w:rsidRDefault="00F92B01" w:rsidP="00F92B01">
      <w:pPr>
        <w:pStyle w:val="baocao"/>
        <w:spacing w:before="80"/>
        <w:rPr>
          <w:color w:val="000000" w:themeColor="text1"/>
        </w:rPr>
      </w:pPr>
      <w:r w:rsidRPr="00307379">
        <w:rPr>
          <w:color w:val="000000" w:themeColor="text1"/>
        </w:rPr>
        <w:t>- Đá các loại lấy tại mỏ đá xã Quảng Đông, huyện Quảng Trạch, cự ly vận chuyển 35km.</w:t>
      </w:r>
    </w:p>
    <w:p w:rsidR="00F92B01" w:rsidRPr="00307379" w:rsidRDefault="00F92B01" w:rsidP="00F92B01">
      <w:pPr>
        <w:pStyle w:val="baocao"/>
        <w:rPr>
          <w:color w:val="000000" w:themeColor="text1"/>
        </w:rPr>
      </w:pPr>
      <w:r w:rsidRPr="00307379">
        <w:rPr>
          <w:color w:val="000000" w:themeColor="text1"/>
        </w:rPr>
        <w:lastRenderedPageBreak/>
        <w:t>- Vật liệu xây dựng cơ bản: sắt thép, xi măng lấy tại thị xã Ba Đồn, cự ly vận chuyển về công trình khoảng 10km;</w:t>
      </w:r>
    </w:p>
    <w:p w:rsidR="00F92B01" w:rsidRPr="00307379" w:rsidRDefault="00F92B01" w:rsidP="00F92B01">
      <w:pPr>
        <w:pStyle w:val="baocao"/>
        <w:spacing w:before="80"/>
        <w:rPr>
          <w:color w:val="000000" w:themeColor="text1"/>
        </w:rPr>
      </w:pPr>
      <w:r w:rsidRPr="00307379">
        <w:rPr>
          <w:color w:val="000000" w:themeColor="text1"/>
        </w:rPr>
        <w:t>- Ống cống BTCT được mua tại địa bàn thị xã Ba Đồn. Cự ly vận chuyển về công trình khoảng 10km;</w:t>
      </w:r>
    </w:p>
    <w:p w:rsidR="00F92B01" w:rsidRPr="00307379" w:rsidRDefault="00F92B01" w:rsidP="00F92B01">
      <w:pPr>
        <w:pStyle w:val="baocao"/>
        <w:spacing w:before="80"/>
        <w:rPr>
          <w:color w:val="000000" w:themeColor="text1"/>
        </w:rPr>
      </w:pPr>
      <w:r w:rsidRPr="00307379">
        <w:rPr>
          <w:color w:val="000000" w:themeColor="text1"/>
        </w:rPr>
        <w:t>- Nhựa đường lấy tại thị xã Ba Đồn, cự ly vận chuyển khoảng 10km.</w:t>
      </w:r>
    </w:p>
    <w:p w:rsidR="00F92B01" w:rsidRPr="00307379" w:rsidRDefault="00F92B01" w:rsidP="00F92B01">
      <w:pPr>
        <w:pStyle w:val="baocao"/>
        <w:spacing w:before="80"/>
        <w:rPr>
          <w:color w:val="000000" w:themeColor="text1"/>
        </w:rPr>
      </w:pPr>
      <w:r w:rsidRPr="00307379">
        <w:rPr>
          <w:color w:val="000000" w:themeColor="text1"/>
        </w:rPr>
        <w:t>Nhìn chung, quá trình vận chuyển nguyên vật liệu từ các đơn vị cung cấp vật liệu, mỏ đất, cát san lấp trong quá trình thi công đến công trình chủ yếu theo tuyến Quốc lộ 1</w:t>
      </w:r>
      <w:r>
        <w:rPr>
          <w:color w:val="000000" w:themeColor="text1"/>
        </w:rPr>
        <w:t>2</w:t>
      </w:r>
      <w:r w:rsidRPr="00307379">
        <w:rPr>
          <w:color w:val="000000" w:themeColor="text1"/>
        </w:rPr>
        <w:t xml:space="preserve">A, </w:t>
      </w:r>
      <w:r>
        <w:rPr>
          <w:color w:val="000000" w:themeColor="text1"/>
        </w:rPr>
        <w:t>các tuyến đường liên xã, liên thôn</w:t>
      </w:r>
      <w:r w:rsidRPr="00307379">
        <w:rPr>
          <w:color w:val="000000" w:themeColor="text1"/>
        </w:rPr>
        <w:t xml:space="preserve"> và các tuyến đường dân sinh…để tiếp cận khu vực dự án. Các tuyến đường này có mật độ dân cư và phương tiện giao thông đông đúc nên cần lưu ý thực hiện các biện pháp giảm thiểu để đảm bảo an toàn trong quá trình thực hiện dự án.</w:t>
      </w:r>
    </w:p>
    <w:p w:rsidR="00F92B01" w:rsidRPr="00307379" w:rsidRDefault="00F92B01" w:rsidP="00F92B01">
      <w:pPr>
        <w:pStyle w:val="baocao"/>
        <w:spacing w:before="80"/>
        <w:rPr>
          <w:color w:val="000000" w:themeColor="text1"/>
        </w:rPr>
      </w:pPr>
      <w:r w:rsidRPr="00307379">
        <w:rPr>
          <w:b/>
          <w:i/>
          <w:color w:val="000000" w:themeColor="text1"/>
        </w:rPr>
        <w:t>* Nhu cầu về nguồn cung cấp điện:</w:t>
      </w:r>
      <w:r w:rsidRPr="00307379">
        <w:rPr>
          <w:color w:val="000000" w:themeColor="text1"/>
        </w:rPr>
        <w:t xml:space="preserve"> Nguồn điện cung cấp cho khu vực dự án được lấy từ hệ thống điện hiện có dọc tuyến đường dự án.</w:t>
      </w:r>
    </w:p>
    <w:p w:rsidR="00F92B01" w:rsidRPr="00307379" w:rsidRDefault="00F92B01" w:rsidP="00F92B01">
      <w:pPr>
        <w:pStyle w:val="baocao"/>
        <w:spacing w:before="80"/>
        <w:rPr>
          <w:b/>
          <w:color w:val="000000" w:themeColor="text1"/>
          <w:lang w:val="vi-VN"/>
        </w:rPr>
      </w:pPr>
      <w:r w:rsidRPr="00307379">
        <w:rPr>
          <w:b/>
          <w:i/>
          <w:color w:val="000000" w:themeColor="text1"/>
        </w:rPr>
        <w:t>* Nhu cầu về lao động:</w:t>
      </w:r>
      <w:r w:rsidRPr="00307379">
        <w:rPr>
          <w:color w:val="000000" w:themeColor="text1"/>
        </w:rPr>
        <w:t xml:space="preserve"> Tùy thuộc vào hạng mục thi công, tiến độ thi công, ước tính trong thời điểm cao nhất khoảng 30 người thi công trên công trường.</w:t>
      </w:r>
    </w:p>
    <w:p w:rsidR="00F92B01" w:rsidRPr="00307379" w:rsidRDefault="00F92B01" w:rsidP="00F92B01">
      <w:pPr>
        <w:pStyle w:val="baocao"/>
        <w:spacing w:before="80"/>
        <w:rPr>
          <w:color w:val="000000" w:themeColor="text1"/>
        </w:rPr>
      </w:pPr>
      <w:r w:rsidRPr="00307379">
        <w:rPr>
          <w:b/>
          <w:i/>
          <w:color w:val="000000" w:themeColor="text1"/>
        </w:rPr>
        <w:t>* Nhu cầu về nguồn cung cấp nước:</w:t>
      </w:r>
      <w:r w:rsidRPr="00307379">
        <w:rPr>
          <w:color w:val="000000" w:themeColor="text1"/>
        </w:rPr>
        <w:t xml:space="preserve"> Nguồn cấp nước cho công nhân thi công (ước tính cao nhất khoảng 30 người) do đơn vị thi công tự cung cấp, cụ thể:</w:t>
      </w:r>
    </w:p>
    <w:p w:rsidR="00F92B01" w:rsidRPr="00307379" w:rsidRDefault="00F92B01" w:rsidP="00F92B01">
      <w:pPr>
        <w:pStyle w:val="baocao"/>
        <w:spacing w:before="80"/>
        <w:rPr>
          <w:color w:val="000000" w:themeColor="text1"/>
        </w:rPr>
      </w:pPr>
      <w:r w:rsidRPr="00307379">
        <w:rPr>
          <w:color w:val="000000" w:themeColor="text1"/>
        </w:rPr>
        <w:t>+ Nước uống: Mua các bình nước 20l tại các cửa hàng tạp hóa trên địa bàn để phục vụ nhu cầu của công nhân. Ước tính khoảng 60l/ngày (2l/người).</w:t>
      </w:r>
    </w:p>
    <w:p w:rsidR="00F92B01" w:rsidRPr="00307379" w:rsidRDefault="00F92B01" w:rsidP="00F92B01">
      <w:pPr>
        <w:pStyle w:val="baocao"/>
        <w:spacing w:before="80"/>
        <w:rPr>
          <w:color w:val="000000" w:themeColor="text1"/>
        </w:rPr>
      </w:pPr>
      <w:r w:rsidRPr="00307379">
        <w:rPr>
          <w:color w:val="000000" w:themeColor="text1"/>
        </w:rPr>
        <w:t>+ Nước sinh hoạt: Nguồn cấp nước cho công nhân thi công do đơn vị thi công tự cung cấp bằng xe bồn rồi bố trí bồn chứa nước khoảng 3m</w:t>
      </w:r>
      <w:r w:rsidRPr="00307379">
        <w:rPr>
          <w:color w:val="000000" w:themeColor="text1"/>
          <w:vertAlign w:val="superscript"/>
        </w:rPr>
        <w:t>3</w:t>
      </w:r>
      <w:r w:rsidRPr="00307379">
        <w:rPr>
          <w:color w:val="000000" w:themeColor="text1"/>
        </w:rPr>
        <w:t xml:space="preserve"> tại lán trại để phục vụ nhu cầu sinh hoạt của công nhân. Ước tính khoảng 3m</w:t>
      </w:r>
      <w:r w:rsidRPr="00307379">
        <w:rPr>
          <w:color w:val="000000" w:themeColor="text1"/>
          <w:vertAlign w:val="superscript"/>
        </w:rPr>
        <w:t>3</w:t>
      </w:r>
      <w:r w:rsidRPr="00307379">
        <w:rPr>
          <w:color w:val="000000" w:themeColor="text1"/>
        </w:rPr>
        <w:t>/ngày (100l/người.ngày).</w:t>
      </w:r>
    </w:p>
    <w:p w:rsidR="00F92B01" w:rsidRPr="00307379" w:rsidRDefault="00F92B01" w:rsidP="00F92B01">
      <w:pPr>
        <w:pStyle w:val="baocao"/>
        <w:spacing w:before="80"/>
        <w:rPr>
          <w:color w:val="000000" w:themeColor="text1"/>
        </w:rPr>
      </w:pPr>
      <w:r w:rsidRPr="00307379">
        <w:rPr>
          <w:color w:val="000000" w:themeColor="text1"/>
        </w:rPr>
        <w:t>+ Nước tưới đường (phun ẩm), bảo dưỡng công trình, san nền: sử dụng xe bồn để chứa nước. Ước tính khoảng 3m</w:t>
      </w:r>
      <w:r w:rsidRPr="00307379">
        <w:rPr>
          <w:color w:val="000000" w:themeColor="text1"/>
          <w:vertAlign w:val="superscript"/>
        </w:rPr>
        <w:t>3</w:t>
      </w:r>
      <w:r w:rsidRPr="00307379">
        <w:rPr>
          <w:color w:val="000000" w:themeColor="text1"/>
        </w:rPr>
        <w:t>/ngày.</w:t>
      </w:r>
    </w:p>
    <w:p w:rsidR="00F92B01" w:rsidRPr="00307379" w:rsidRDefault="00F92B01" w:rsidP="00F92B01">
      <w:pPr>
        <w:pStyle w:val="baocao"/>
        <w:spacing w:before="80"/>
        <w:rPr>
          <w:color w:val="000000" w:themeColor="text1"/>
        </w:rPr>
      </w:pPr>
      <w:r w:rsidRPr="00307379">
        <w:rPr>
          <w:color w:val="000000" w:themeColor="text1"/>
        </w:rPr>
        <w:t>+ Nước dùng trong quá trình thi công công trình: mua lại của người dân xung quanh khu vực dự án.</w:t>
      </w:r>
    </w:p>
    <w:p w:rsidR="00F92B01" w:rsidRPr="00307379" w:rsidRDefault="00F92B01" w:rsidP="00F92B01">
      <w:pPr>
        <w:pStyle w:val="baocao"/>
        <w:spacing w:before="80"/>
        <w:rPr>
          <w:b/>
          <w:i/>
          <w:color w:val="000000" w:themeColor="text1"/>
        </w:rPr>
      </w:pPr>
      <w:r w:rsidRPr="00307379">
        <w:rPr>
          <w:b/>
          <w:i/>
          <w:color w:val="000000" w:themeColor="text1"/>
        </w:rPr>
        <w:t>* Cung cấp nhiên liệu</w:t>
      </w:r>
    </w:p>
    <w:p w:rsidR="00F92B01" w:rsidRPr="00307379" w:rsidRDefault="00F92B01" w:rsidP="00F92B01">
      <w:pPr>
        <w:pStyle w:val="baocao"/>
        <w:spacing w:before="80"/>
        <w:rPr>
          <w:color w:val="000000" w:themeColor="text1"/>
        </w:rPr>
      </w:pPr>
      <w:r w:rsidRPr="00307379">
        <w:rPr>
          <w:color w:val="000000" w:themeColor="text1"/>
        </w:rPr>
        <w:t>Được mua từ cửa hàng xăng dầu trên địa bàn thị xã Ba Đồn và các vùng lân cận.</w:t>
      </w:r>
    </w:p>
    <w:p w:rsidR="00F92B01" w:rsidRPr="00307379" w:rsidRDefault="00F92B01" w:rsidP="00F92B01">
      <w:pPr>
        <w:pStyle w:val="V"/>
        <w:spacing w:before="60"/>
        <w:rPr>
          <w:color w:val="000000" w:themeColor="text1"/>
        </w:rPr>
      </w:pPr>
      <w:r w:rsidRPr="00307379">
        <w:rPr>
          <w:color w:val="000000" w:themeColor="text1"/>
        </w:rPr>
        <w:t>1.3.3. Sản phẩm của dự án</w:t>
      </w:r>
    </w:p>
    <w:p w:rsidR="00F92B01" w:rsidRPr="00BE3A6A" w:rsidRDefault="00F92B01" w:rsidP="00F92B01">
      <w:pPr>
        <w:pStyle w:val="baocao"/>
      </w:pPr>
      <w:bookmarkStart w:id="58" w:name="_Toc112010916"/>
      <w:bookmarkStart w:id="59" w:name="_Toc223206077"/>
      <w:bookmarkStart w:id="60" w:name="_Toc409166948"/>
      <w:bookmarkStart w:id="61" w:name="_Toc464561915"/>
      <w:r>
        <w:t xml:space="preserve">Xây dựng khu dân cư với hạ tầng đồng bộ: </w:t>
      </w:r>
      <w:r w:rsidRPr="00DB186E">
        <w:rPr>
          <w:b/>
          <w:szCs w:val="28"/>
        </w:rPr>
        <w:t>4,90ha</w:t>
      </w:r>
    </w:p>
    <w:p w:rsidR="00F92B01" w:rsidRPr="00307379" w:rsidRDefault="00F92B01" w:rsidP="00F92B01">
      <w:pPr>
        <w:pStyle w:val="II"/>
        <w:spacing w:before="60"/>
        <w:rPr>
          <w:color w:val="000000" w:themeColor="text1"/>
        </w:rPr>
      </w:pPr>
      <w:r w:rsidRPr="00307379">
        <w:rPr>
          <w:color w:val="000000" w:themeColor="text1"/>
        </w:rPr>
        <w:t>1.4. Công nghệ sản xuất, vận hành</w:t>
      </w:r>
      <w:bookmarkEnd w:id="58"/>
    </w:p>
    <w:p w:rsidR="00F92B01" w:rsidRPr="00307379" w:rsidRDefault="00F92B01" w:rsidP="00F92B01">
      <w:pPr>
        <w:pStyle w:val="baocao"/>
        <w:spacing w:before="60"/>
        <w:rPr>
          <w:color w:val="000000" w:themeColor="text1"/>
        </w:rPr>
      </w:pPr>
      <w:r w:rsidRPr="00307379">
        <w:rPr>
          <w:color w:val="000000" w:themeColor="text1"/>
        </w:rPr>
        <w:t xml:space="preserve">Dự án chỉ xây dựng hoàn </w:t>
      </w:r>
      <w:r>
        <w:rPr>
          <w:color w:val="000000" w:themeColor="text1"/>
        </w:rPr>
        <w:t>hạ tầng</w:t>
      </w:r>
      <w:r w:rsidRPr="00307379">
        <w:rPr>
          <w:color w:val="000000" w:themeColor="text1"/>
        </w:rPr>
        <w:t xml:space="preserve"> thiết kế đã được phê duyệt và chuyển giao cho đơn vị liên quan quản lý. </w:t>
      </w:r>
    </w:p>
    <w:p w:rsidR="00F92B01" w:rsidRPr="00307379" w:rsidRDefault="00F92B01" w:rsidP="00F92B01">
      <w:pPr>
        <w:pStyle w:val="II"/>
        <w:spacing w:before="60"/>
        <w:rPr>
          <w:rStyle w:val="Heading1Char1"/>
          <w:b/>
          <w:bCs w:val="0"/>
          <w:iCs w:val="0"/>
          <w:color w:val="000000" w:themeColor="text1"/>
        </w:rPr>
      </w:pPr>
      <w:bookmarkStart w:id="62" w:name="_Toc26436925"/>
      <w:bookmarkStart w:id="63" w:name="_Toc112010917"/>
      <w:bookmarkEnd w:id="59"/>
      <w:bookmarkEnd w:id="60"/>
      <w:bookmarkEnd w:id="61"/>
      <w:r w:rsidRPr="00307379">
        <w:rPr>
          <w:rStyle w:val="Heading1Char1"/>
          <w:b/>
          <w:bCs w:val="0"/>
          <w:iCs w:val="0"/>
          <w:color w:val="000000" w:themeColor="text1"/>
        </w:rPr>
        <w:t>1.5. Biện pháp tổ chức thi công</w:t>
      </w:r>
      <w:bookmarkEnd w:id="62"/>
      <w:bookmarkEnd w:id="63"/>
    </w:p>
    <w:p w:rsidR="00F92B01" w:rsidRPr="00347ABB" w:rsidRDefault="00F92B01" w:rsidP="00F92B01">
      <w:pPr>
        <w:spacing w:line="276" w:lineRule="auto"/>
        <w:ind w:firstLine="720"/>
        <w:jc w:val="both"/>
        <w:rPr>
          <w:rFonts w:eastAsia="Calibri"/>
          <w:sz w:val="28"/>
          <w:lang w:val="fo-FO"/>
        </w:rPr>
      </w:pPr>
      <w:bookmarkStart w:id="64" w:name="_Toc90822516"/>
      <w:bookmarkStart w:id="65" w:name="_Toc514988233"/>
      <w:bookmarkStart w:id="66" w:name="_Toc27380576"/>
      <w:bookmarkStart w:id="67" w:name="_Toc27381575"/>
      <w:bookmarkStart w:id="68" w:name="_Toc27382137"/>
      <w:bookmarkStart w:id="69" w:name="_Toc332287751"/>
      <w:bookmarkStart w:id="70" w:name="_Toc332289313"/>
      <w:bookmarkStart w:id="71" w:name="_Toc340757339"/>
      <w:bookmarkStart w:id="72" w:name="_Toc340758407"/>
      <w:bookmarkStart w:id="73" w:name="_Toc341277981"/>
      <w:bookmarkStart w:id="74" w:name="_Toc341279962"/>
      <w:bookmarkStart w:id="75" w:name="_Toc341280170"/>
      <w:bookmarkStart w:id="76" w:name="_Toc345419204"/>
      <w:bookmarkStart w:id="77" w:name="_Toc345420160"/>
      <w:bookmarkStart w:id="78" w:name="_Toc359248368"/>
      <w:bookmarkStart w:id="79" w:name="_Toc360439543"/>
      <w:bookmarkStart w:id="80" w:name="_Toc360440387"/>
      <w:bookmarkStart w:id="81" w:name="_Toc360442919"/>
      <w:bookmarkStart w:id="82" w:name="_Toc360443908"/>
      <w:bookmarkStart w:id="83" w:name="_Toc366332576"/>
      <w:bookmarkStart w:id="84" w:name="_Toc366363582"/>
      <w:bookmarkStart w:id="85" w:name="_Toc366423641"/>
      <w:bookmarkStart w:id="86" w:name="_Toc366425048"/>
      <w:bookmarkStart w:id="87" w:name="_Toc393891583"/>
      <w:bookmarkStart w:id="88" w:name="_Toc393892438"/>
      <w:bookmarkStart w:id="89" w:name="_Toc393893498"/>
      <w:bookmarkStart w:id="90" w:name="_Toc385256129"/>
      <w:bookmarkStart w:id="91" w:name="_Toc385256993"/>
      <w:bookmarkStart w:id="92" w:name="_Toc385257471"/>
      <w:bookmarkStart w:id="93" w:name="_Toc408554777"/>
      <w:bookmarkStart w:id="94" w:name="_Toc420920841"/>
      <w:bookmarkStart w:id="95" w:name="_Toc425062345"/>
      <w:bookmarkStart w:id="96" w:name="_Toc457292857"/>
      <w:bookmarkStart w:id="97" w:name="_Toc471819706"/>
      <w:bookmarkStart w:id="98" w:name="_Toc474334775"/>
      <w:bookmarkStart w:id="99" w:name="_Toc476836616"/>
      <w:bookmarkStart w:id="100" w:name="_Toc487794821"/>
      <w:bookmarkStart w:id="101" w:name="_Toc489023328"/>
      <w:bookmarkStart w:id="102" w:name="_Toc490211897"/>
      <w:r w:rsidRPr="00347ABB">
        <w:rPr>
          <w:rFonts w:eastAsia="Calibri"/>
          <w:sz w:val="28"/>
          <w:lang w:val="fo-FO"/>
        </w:rPr>
        <w:t>Trình tự thi công tổng quát công trình có thể được thực hiện như sau:</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lastRenderedPageBreak/>
        <w:t>- Nhà thầu phải có đầy đủ bản vẽ thi công được cấp có thẩm quyền phê duyệt và đề xuất biện pháp thi công, kế hoạch thi công của nhà thầu phải được cấp có thẩm quyền phê duyệt mới được phép tổ chức thi công.</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Chuẩn bị: bàn giao mặt bằng, dọn dẹp mặt bằng, chuẩn bị các bãi vận chuyển máy móc, thiết bị, lán trại và bãi tập kết vật liệu xây dựng. Chủ đầu tư phối hợp với các cơ quan có liên quan tổ chức đo đạc xác định khối lượng đền bù trong ranh giới giải phóng mặt bằng do tư vấn thiết kế cung cấp, sau đó tiến hành tổ chức dọn dẹp mặt bằng để bàn giao mặt bằng công trường cho nhà thầu thực hiện thi công.</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Đo đạc và định vị lại các vị trí công trình, khôi phục cọc trên toàn tuyến.</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Công tác xử lý các chướng ngại vật.</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Thi công nền đường (để thông tuyến)</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Thi công các công trình tập trung như cống, cầu.</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Thi công hoàn thiện nền đường.</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Thi công các lớp mặt đường.</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Thi công lề đường, hệ thống báo hiệu đường bộ, gia cố rãnh, ta luy và hoàn thiện toàn bộ công trình.</w:t>
      </w:r>
    </w:p>
    <w:p w:rsidR="00F92B01" w:rsidRPr="00347ABB" w:rsidRDefault="00F92B01" w:rsidP="00F92B01">
      <w:pPr>
        <w:widowControl w:val="0"/>
        <w:tabs>
          <w:tab w:val="left" w:pos="0"/>
        </w:tabs>
        <w:spacing w:before="60" w:after="60" w:line="276" w:lineRule="auto"/>
        <w:ind w:firstLine="720"/>
        <w:jc w:val="both"/>
        <w:rPr>
          <w:b/>
          <w:sz w:val="28"/>
        </w:rPr>
      </w:pPr>
      <w:r w:rsidRPr="00347ABB">
        <w:rPr>
          <w:b/>
          <w:sz w:val="28"/>
        </w:rPr>
        <w:t>1.5.1. Thi công nền đường:</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xml:space="preserve">- Phải tiến hành bóc hữu cơ, đánh cấp, xử lý nền thiên nhiên trước khi đắp lớp đất K95. </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Lu lèn nền đường tự nhiên đảm bảo độ chặt yêu cầu</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Đắp đất nền đường K95</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Thi công 30cm nền đường bằng cấp phối đồi đầm chặt K98 phải đảm bảo theo quy trình thi công và nghiệm thu cấp phối thiên nhiên  22TCN 304-03.</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Nền đường đào sau khi đào đến cao độ thiết kế tiến hành lu tăng cường đạt độ chặt theo quy định của Tiêu chuẩn thiết kế đường ôtô TCVN 4054-2005</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Ghi chú: Phải có biện pháp đảm bảo thoát nước mặt trong quá trình thi công</w:t>
      </w:r>
    </w:p>
    <w:p w:rsidR="00F92B01" w:rsidRPr="00347ABB" w:rsidRDefault="00F92B01" w:rsidP="00F92B01">
      <w:pPr>
        <w:widowControl w:val="0"/>
        <w:tabs>
          <w:tab w:val="left" w:pos="0"/>
        </w:tabs>
        <w:spacing w:before="60" w:after="60" w:line="276" w:lineRule="auto"/>
        <w:ind w:firstLine="720"/>
        <w:jc w:val="both"/>
        <w:rPr>
          <w:b/>
          <w:sz w:val="28"/>
        </w:rPr>
      </w:pPr>
      <w:r w:rsidRPr="00347ABB">
        <w:rPr>
          <w:b/>
          <w:sz w:val="28"/>
        </w:rPr>
        <w:t>1.5.2. Thi công cống:</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Thi công cống phải phù hợp với quy phạm thi công và nghiệm thu cầu cống 22TCN 266-2000</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Tại các vị trí đặt móng công trình nếu gặp đất yếu phải tiến hành bóc bỏ lớp đất yếu (thay đất, ...) sau đó mới tiến hành thi công.</w:t>
      </w:r>
    </w:p>
    <w:p w:rsidR="00F92B01" w:rsidRPr="00347ABB" w:rsidRDefault="00F92B01" w:rsidP="00F92B01">
      <w:pPr>
        <w:widowControl w:val="0"/>
        <w:tabs>
          <w:tab w:val="left" w:pos="0"/>
        </w:tabs>
        <w:spacing w:before="60" w:after="60" w:line="276" w:lineRule="auto"/>
        <w:ind w:firstLine="720"/>
        <w:jc w:val="both"/>
        <w:rPr>
          <w:b/>
          <w:sz w:val="28"/>
        </w:rPr>
      </w:pPr>
      <w:r w:rsidRPr="00347ABB">
        <w:rPr>
          <w:b/>
          <w:sz w:val="28"/>
        </w:rPr>
        <w:t>1.5.3. Thi công mặt đường:</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lastRenderedPageBreak/>
        <w:t>- Thi công các lớp mặt đường đảm bảo theo quy trình quy phạm thi công và nghiệm thu sau:</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Quy trình thi công và nghiệm thu lớp cấp phối đá dăm trong kết cấu áo đường ô tô 22TCVN 8859:2011.</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xml:space="preserve">- Thi công mặt đường dùng phương pháp thi công cuốn chiếu để đảm bảo sự đồng đều của các lớp và bằng phẳng của mặt đường theo yêu cầu kỹ thuật. </w:t>
      </w:r>
    </w:p>
    <w:p w:rsidR="00F92B01" w:rsidRPr="00347ABB" w:rsidRDefault="00F92B01" w:rsidP="00F92B01">
      <w:pPr>
        <w:widowControl w:val="0"/>
        <w:tabs>
          <w:tab w:val="left" w:pos="0"/>
        </w:tabs>
        <w:spacing w:before="60" w:after="60" w:line="276" w:lineRule="auto"/>
        <w:ind w:firstLine="720"/>
        <w:jc w:val="both"/>
        <w:rPr>
          <w:b/>
          <w:sz w:val="28"/>
        </w:rPr>
      </w:pPr>
      <w:r w:rsidRPr="00347ABB">
        <w:rPr>
          <w:b/>
          <w:sz w:val="28"/>
        </w:rPr>
        <w:t>1.5.4. Thi công hệ thống báo hiệu đường bộ, gia cố ta luy và hoàn thiện toàn bộ công trình:</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Công tác thi công phải phù hợp với các quy định sau:</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Yêu cầu kỹ thuật và phương pháp thử sơn tín hiệu giao thông, sơn vạch đường TCVN 8791:2011.</w:t>
      </w:r>
    </w:p>
    <w:p w:rsidR="00F92B01" w:rsidRPr="00347ABB" w:rsidRDefault="00F92B01" w:rsidP="00F92B01">
      <w:pPr>
        <w:spacing w:line="276" w:lineRule="auto"/>
        <w:ind w:firstLine="720"/>
        <w:jc w:val="both"/>
        <w:rPr>
          <w:rFonts w:eastAsia="Calibri"/>
          <w:sz w:val="28"/>
          <w:lang w:val="fo-FO"/>
        </w:rPr>
      </w:pPr>
      <w:r w:rsidRPr="00347ABB">
        <w:rPr>
          <w:rFonts w:eastAsia="Calibri"/>
          <w:sz w:val="28"/>
          <w:lang w:val="fo-FO"/>
        </w:rPr>
        <w:t>+ Quy chuẩn kỹ thuật Quốc gia về báo hiệu đường bộ QCVN 41:2019/BGTVT</w:t>
      </w:r>
    </w:p>
    <w:p w:rsidR="00F92B01" w:rsidRPr="00653233" w:rsidRDefault="00F92B01" w:rsidP="00F92B01">
      <w:pPr>
        <w:pStyle w:val="VI"/>
      </w:pPr>
      <w:r>
        <w:t>*</w:t>
      </w:r>
      <w:r w:rsidRPr="00653233">
        <w:t xml:space="preserve"> Hoàn thiện hệ thống cọc tiêu biển báo, hộ lan mềm, vạch sơn.</w:t>
      </w:r>
      <w:bookmarkEnd w:id="64"/>
    </w:p>
    <w:p w:rsidR="00F92B01" w:rsidRPr="00307379" w:rsidRDefault="00F92B01" w:rsidP="00F92B01">
      <w:pPr>
        <w:pStyle w:val="V"/>
        <w:spacing w:before="80"/>
        <w:rPr>
          <w:color w:val="000000" w:themeColor="text1"/>
          <w:lang w:val="it-IT"/>
        </w:rPr>
      </w:pPr>
      <w:r w:rsidRPr="00307379">
        <w:rPr>
          <w:color w:val="000000" w:themeColor="text1"/>
          <w:lang w:val="it-IT"/>
        </w:rPr>
        <w:t xml:space="preserve">* Danh mục máy móc, thiết bị thực hiện </w:t>
      </w:r>
      <w:r w:rsidRPr="00307379">
        <w:rPr>
          <w:color w:val="000000" w:themeColor="text1"/>
          <w:lang w:val="vi-VN"/>
        </w:rPr>
        <w:t>dự án</w:t>
      </w:r>
      <w:bookmarkEnd w:id="65"/>
      <w:bookmarkEnd w:id="66"/>
      <w:bookmarkEnd w:id="67"/>
      <w:bookmarkEnd w:id="68"/>
    </w:p>
    <w:p w:rsidR="00F92B01" w:rsidRPr="00307379" w:rsidRDefault="00F92B01" w:rsidP="00F92B01">
      <w:pPr>
        <w:pStyle w:val="baocao"/>
        <w:spacing w:before="80"/>
        <w:rPr>
          <w:color w:val="000000" w:themeColor="text1"/>
          <w:lang w:val="it-IT"/>
        </w:rPr>
      </w:pPr>
      <w:r w:rsidRPr="00307379">
        <w:rPr>
          <w:color w:val="000000" w:themeColor="text1"/>
          <w:lang w:val="it-IT"/>
        </w:rPr>
        <w:t>Phương tiện vận chuyển nguyên vật liệu xây dựng sẽ sử dụng xe sẵn có của nhà thầu hoặc hợp đồng với các đơn vị cung cấp vật liệu xây dựng. Ngoài ra, trên khu vực thực hiện dự án dự kiến sẽ sử dụng một số loại máy móc, thiết bị như sau:</w:t>
      </w:r>
      <w:bookmarkStart w:id="103" w:name="_Toc514225926"/>
      <w:bookmarkStart w:id="104" w:name="_Toc514988234"/>
    </w:p>
    <w:p w:rsidR="00F92B01" w:rsidRPr="00307379" w:rsidRDefault="00F92B01" w:rsidP="00F92B01">
      <w:pPr>
        <w:pStyle w:val="Thutubang"/>
        <w:rPr>
          <w:color w:val="000000" w:themeColor="text1"/>
        </w:rPr>
      </w:pPr>
      <w:bookmarkStart w:id="105" w:name="_Toc27380577"/>
      <w:bookmarkStart w:id="106" w:name="_Toc27382138"/>
      <w:bookmarkStart w:id="107" w:name="_Toc79649203"/>
      <w:bookmarkStart w:id="108" w:name="_Toc111845500"/>
      <w:r w:rsidRPr="00307379">
        <w:rPr>
          <w:color w:val="000000" w:themeColor="text1"/>
        </w:rPr>
        <w:t>Bảng 1.4. Danh mục máy móc thiết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307379">
        <w:rPr>
          <w:color w:val="000000" w:themeColor="text1"/>
        </w:rPr>
        <w:t xml:space="preserve"> bị</w:t>
      </w:r>
      <w:bookmarkEnd w:id="103"/>
      <w:bookmarkEnd w:id="104"/>
      <w:bookmarkEnd w:id="105"/>
      <w:bookmarkEnd w:id="106"/>
      <w:bookmarkEnd w:id="107"/>
      <w:bookmarkEnd w:id="10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212"/>
        <w:gridCol w:w="1597"/>
        <w:gridCol w:w="3191"/>
      </w:tblGrid>
      <w:tr w:rsidR="00F92B01" w:rsidRPr="00307379" w:rsidTr="002E38F8">
        <w:trPr>
          <w:trHeight w:val="70"/>
          <w:tblHeader/>
        </w:trPr>
        <w:tc>
          <w:tcPr>
            <w:tcW w:w="301" w:type="pct"/>
            <w:vAlign w:val="center"/>
          </w:tcPr>
          <w:p w:rsidR="00F92B01" w:rsidRPr="00307379" w:rsidRDefault="00F92B01" w:rsidP="002E38F8">
            <w:pPr>
              <w:pStyle w:val="ANormalBng"/>
              <w:spacing w:before="0" w:after="0"/>
              <w:ind w:firstLine="0"/>
              <w:rPr>
                <w:b/>
                <w:color w:val="000000" w:themeColor="text1"/>
              </w:rPr>
            </w:pPr>
            <w:r w:rsidRPr="00307379">
              <w:rPr>
                <w:b/>
                <w:color w:val="000000" w:themeColor="text1"/>
              </w:rPr>
              <w:t>TT</w:t>
            </w:r>
          </w:p>
        </w:tc>
        <w:tc>
          <w:tcPr>
            <w:tcW w:w="2199" w:type="pct"/>
            <w:vAlign w:val="center"/>
          </w:tcPr>
          <w:p w:rsidR="00F92B01" w:rsidRPr="00307379" w:rsidRDefault="00F92B01" w:rsidP="002E38F8">
            <w:pPr>
              <w:pStyle w:val="ANormalBng"/>
              <w:spacing w:before="0" w:after="0"/>
              <w:ind w:firstLine="0"/>
              <w:rPr>
                <w:b/>
                <w:color w:val="000000" w:themeColor="text1"/>
              </w:rPr>
            </w:pPr>
            <w:r w:rsidRPr="00307379">
              <w:rPr>
                <w:b/>
                <w:color w:val="000000" w:themeColor="text1"/>
              </w:rPr>
              <w:t>Loại máy thi công</w:t>
            </w:r>
          </w:p>
        </w:tc>
        <w:tc>
          <w:tcPr>
            <w:tcW w:w="834" w:type="pct"/>
            <w:vAlign w:val="center"/>
          </w:tcPr>
          <w:p w:rsidR="00F92B01" w:rsidRPr="00307379" w:rsidRDefault="00F92B01" w:rsidP="002E38F8">
            <w:pPr>
              <w:pStyle w:val="ANormalBng"/>
              <w:spacing w:before="0" w:after="0"/>
              <w:ind w:firstLine="0"/>
              <w:rPr>
                <w:b/>
                <w:color w:val="000000" w:themeColor="text1"/>
              </w:rPr>
            </w:pPr>
            <w:r w:rsidRPr="00307379">
              <w:rPr>
                <w:b/>
                <w:color w:val="000000" w:themeColor="text1"/>
              </w:rPr>
              <w:t>Công suất</w:t>
            </w:r>
          </w:p>
        </w:tc>
        <w:tc>
          <w:tcPr>
            <w:tcW w:w="1666" w:type="pct"/>
            <w:vAlign w:val="center"/>
          </w:tcPr>
          <w:p w:rsidR="00F92B01" w:rsidRPr="00307379" w:rsidRDefault="00F92B01" w:rsidP="002E38F8">
            <w:pPr>
              <w:pStyle w:val="ANormalBng"/>
              <w:spacing w:before="0" w:after="0"/>
              <w:ind w:firstLine="0"/>
              <w:rPr>
                <w:b/>
                <w:color w:val="000000" w:themeColor="text1"/>
              </w:rPr>
            </w:pPr>
            <w:r w:rsidRPr="00307379">
              <w:rPr>
                <w:b/>
                <w:color w:val="000000" w:themeColor="text1"/>
              </w:rPr>
              <w:t>Lượng nhiên liệu tiêu thụ (lít dầu diesel/ca) (*)</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1</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Máy lu (02 máy)</w:t>
            </w:r>
          </w:p>
        </w:tc>
        <w:tc>
          <w:tcPr>
            <w:tcW w:w="834"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10 tấn</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26</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2</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Máy đào (02 máy)</w:t>
            </w:r>
          </w:p>
        </w:tc>
        <w:tc>
          <w:tcPr>
            <w:tcW w:w="834" w:type="pct"/>
            <w:vAlign w:val="center"/>
          </w:tcPr>
          <w:p w:rsidR="00F92B01" w:rsidRPr="00307379" w:rsidRDefault="00F92B01" w:rsidP="002E38F8">
            <w:pPr>
              <w:pStyle w:val="ANormalBng"/>
              <w:spacing w:before="0" w:after="0"/>
              <w:ind w:firstLine="0"/>
              <w:jc w:val="center"/>
              <w:rPr>
                <w:color w:val="000000" w:themeColor="text1"/>
                <w:vertAlign w:val="superscript"/>
              </w:rPr>
            </w:pPr>
            <w:r w:rsidRPr="00307379">
              <w:rPr>
                <w:color w:val="000000" w:themeColor="text1"/>
              </w:rPr>
              <w:t>0,8 m</w:t>
            </w:r>
            <w:r w:rsidRPr="00307379">
              <w:rPr>
                <w:color w:val="000000" w:themeColor="text1"/>
                <w:vertAlign w:val="superscript"/>
              </w:rPr>
              <w:t>3</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65</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3</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Máy đầm (01 máy)</w:t>
            </w:r>
          </w:p>
        </w:tc>
        <w:tc>
          <w:tcPr>
            <w:tcW w:w="834"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16 tấn</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38</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5</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Máy rải nhựa đường (01 máy)</w:t>
            </w:r>
          </w:p>
        </w:tc>
        <w:tc>
          <w:tcPr>
            <w:tcW w:w="834"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130-140 CV</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63</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6</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 xml:space="preserve">Máy rải đá (01 máy) </w:t>
            </w:r>
          </w:p>
        </w:tc>
        <w:tc>
          <w:tcPr>
            <w:tcW w:w="834"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50-60 m</w:t>
            </w:r>
            <w:r w:rsidRPr="00307379">
              <w:rPr>
                <w:color w:val="000000" w:themeColor="text1"/>
                <w:vertAlign w:val="superscript"/>
              </w:rPr>
              <w:t>3</w:t>
            </w:r>
            <w:r w:rsidRPr="00307379">
              <w:rPr>
                <w:color w:val="000000" w:themeColor="text1"/>
              </w:rPr>
              <w:t>/h</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30</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7</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Máy ủi (01 máy)</w:t>
            </w:r>
          </w:p>
        </w:tc>
        <w:tc>
          <w:tcPr>
            <w:tcW w:w="834"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110 CV</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46</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8</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Xe cẩu (01 xe)</w:t>
            </w:r>
          </w:p>
        </w:tc>
        <w:tc>
          <w:tcPr>
            <w:tcW w:w="834"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3 tấn</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25</w:t>
            </w:r>
          </w:p>
        </w:tc>
      </w:tr>
      <w:tr w:rsidR="00F92B01" w:rsidRPr="00307379" w:rsidTr="002E38F8">
        <w:trPr>
          <w:trHeight w:val="109"/>
        </w:trPr>
        <w:tc>
          <w:tcPr>
            <w:tcW w:w="301"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9</w:t>
            </w:r>
          </w:p>
        </w:tc>
        <w:tc>
          <w:tcPr>
            <w:tcW w:w="2199" w:type="pct"/>
            <w:vAlign w:val="center"/>
          </w:tcPr>
          <w:p w:rsidR="00F92B01" w:rsidRPr="00307379" w:rsidRDefault="00F92B01" w:rsidP="002E38F8">
            <w:pPr>
              <w:pStyle w:val="ANormalBng"/>
              <w:spacing w:before="0" w:after="0"/>
              <w:ind w:firstLine="0"/>
              <w:rPr>
                <w:color w:val="000000" w:themeColor="text1"/>
              </w:rPr>
            </w:pPr>
            <w:r w:rsidRPr="00307379">
              <w:rPr>
                <w:color w:val="000000" w:themeColor="text1"/>
              </w:rPr>
              <w:t>Ô tô tưới nước (02 xe)</w:t>
            </w:r>
          </w:p>
        </w:tc>
        <w:tc>
          <w:tcPr>
            <w:tcW w:w="834" w:type="pct"/>
            <w:vAlign w:val="center"/>
          </w:tcPr>
          <w:p w:rsidR="00F92B01" w:rsidRPr="00307379" w:rsidRDefault="00F92B01" w:rsidP="002E38F8">
            <w:pPr>
              <w:pStyle w:val="ANormalBng"/>
              <w:spacing w:before="0" w:after="0"/>
              <w:ind w:firstLine="0"/>
              <w:jc w:val="center"/>
              <w:rPr>
                <w:color w:val="000000" w:themeColor="text1"/>
                <w:vertAlign w:val="superscript"/>
              </w:rPr>
            </w:pPr>
            <w:r w:rsidRPr="00307379">
              <w:rPr>
                <w:color w:val="000000" w:themeColor="text1"/>
              </w:rPr>
              <w:t>5 m</w:t>
            </w:r>
            <w:r w:rsidRPr="00307379">
              <w:rPr>
                <w:color w:val="000000" w:themeColor="text1"/>
                <w:vertAlign w:val="superscript"/>
              </w:rPr>
              <w:t>3</w:t>
            </w:r>
          </w:p>
        </w:tc>
        <w:tc>
          <w:tcPr>
            <w:tcW w:w="1666" w:type="pct"/>
            <w:vAlign w:val="center"/>
          </w:tcPr>
          <w:p w:rsidR="00F92B01" w:rsidRPr="00307379" w:rsidRDefault="00F92B01" w:rsidP="002E38F8">
            <w:pPr>
              <w:pStyle w:val="ANormalBng"/>
              <w:spacing w:before="0" w:after="0"/>
              <w:ind w:firstLine="0"/>
              <w:jc w:val="center"/>
              <w:rPr>
                <w:color w:val="000000" w:themeColor="text1"/>
              </w:rPr>
            </w:pPr>
            <w:r w:rsidRPr="00307379">
              <w:rPr>
                <w:color w:val="000000" w:themeColor="text1"/>
              </w:rPr>
              <w:t>23</w:t>
            </w:r>
          </w:p>
        </w:tc>
      </w:tr>
    </w:tbl>
    <w:p w:rsidR="00F92B01" w:rsidRPr="00307379" w:rsidRDefault="00F92B01" w:rsidP="00F92B01">
      <w:pPr>
        <w:pStyle w:val="Heading4"/>
        <w:rPr>
          <w:color w:val="000000" w:themeColor="text1"/>
          <w:sz w:val="26"/>
          <w:lang w:val="it-IT"/>
        </w:rPr>
      </w:pPr>
      <w:bookmarkStart w:id="109" w:name="_Toc27380578"/>
      <w:bookmarkStart w:id="110" w:name="_Toc27381577"/>
      <w:bookmarkStart w:id="111" w:name="_Toc27382139"/>
      <w:r w:rsidRPr="00307379">
        <w:rPr>
          <w:color w:val="000000" w:themeColor="text1"/>
          <w:lang w:val="it-IT"/>
        </w:rPr>
        <w:t>(Nguồn: Báo cáo đầu tư xây dựng dự án</w:t>
      </w:r>
      <w:r w:rsidRPr="00307379">
        <w:rPr>
          <w:color w:val="000000" w:themeColor="text1"/>
          <w:sz w:val="26"/>
          <w:lang w:val="it-IT"/>
        </w:rPr>
        <w:t>)</w:t>
      </w:r>
      <w:bookmarkEnd w:id="109"/>
      <w:bookmarkEnd w:id="110"/>
      <w:bookmarkEnd w:id="111"/>
    </w:p>
    <w:p w:rsidR="00F92B01" w:rsidRPr="00307379" w:rsidRDefault="00F92B01" w:rsidP="00F92B01">
      <w:pPr>
        <w:pStyle w:val="baocao"/>
        <w:rPr>
          <w:color w:val="000000" w:themeColor="text1"/>
          <w:lang w:val="it-IT"/>
        </w:rPr>
      </w:pPr>
      <w:r w:rsidRPr="00307379">
        <w:rPr>
          <w:color w:val="000000" w:themeColor="text1"/>
        </w:rPr>
        <w:t>Ngoài các phương tiện, máy sử dụng dầu diesel ở trên, hoạt động thi công của Dự án có sử dụng các phương tiện, máy chạy bằng điện như máy trộn bê tông, bơm nước, máy cắt, hàn, máy khoan, máy đầm tay,...</w:t>
      </w:r>
    </w:p>
    <w:p w:rsidR="00F92B01" w:rsidRPr="00307379" w:rsidRDefault="00F92B01" w:rsidP="00F92B01">
      <w:pPr>
        <w:pStyle w:val="III"/>
        <w:rPr>
          <w:rStyle w:val="Heading1Char1"/>
          <w:b/>
          <w:bCs w:val="0"/>
          <w:iCs w:val="0"/>
          <w:color w:val="000000" w:themeColor="text1"/>
        </w:rPr>
      </w:pPr>
      <w:bookmarkStart w:id="112" w:name="_Toc26436927"/>
      <w:bookmarkStart w:id="113" w:name="_Toc112010918"/>
      <w:r w:rsidRPr="00307379">
        <w:rPr>
          <w:rStyle w:val="Heading1Char1"/>
          <w:b/>
          <w:bCs w:val="0"/>
          <w:iCs w:val="0"/>
          <w:color w:val="000000" w:themeColor="text1"/>
        </w:rPr>
        <w:t>1.6. Tiến độ, tổng mức đầu tư, tổ chức quản lý và thực hiện dự án</w:t>
      </w:r>
      <w:bookmarkEnd w:id="112"/>
      <w:bookmarkEnd w:id="113"/>
    </w:p>
    <w:p w:rsidR="00F92B01" w:rsidRPr="00307379" w:rsidRDefault="00F92B01" w:rsidP="00F92B01">
      <w:pPr>
        <w:pStyle w:val="V"/>
        <w:rPr>
          <w:color w:val="000000" w:themeColor="text1"/>
        </w:rPr>
      </w:pPr>
      <w:r w:rsidRPr="00307379">
        <w:rPr>
          <w:color w:val="000000" w:themeColor="text1"/>
        </w:rPr>
        <w:t>1.6.1 Tiến độ dự án</w:t>
      </w:r>
    </w:p>
    <w:p w:rsidR="00F92B01" w:rsidRPr="00307379" w:rsidRDefault="00F92B01" w:rsidP="00F92B01">
      <w:pPr>
        <w:pStyle w:val="baocao"/>
        <w:rPr>
          <w:color w:val="000000" w:themeColor="text1"/>
        </w:rPr>
      </w:pPr>
      <w:r w:rsidRPr="00307379">
        <w:rPr>
          <w:color w:val="000000" w:themeColor="text1"/>
        </w:rPr>
        <w:lastRenderedPageBreak/>
        <w:t>Tiến độ thực hiện Dự án dự kiến như sau:</w:t>
      </w:r>
      <w:r w:rsidRPr="006E341D">
        <w:rPr>
          <w:bCs/>
        </w:rPr>
        <w:t xml:space="preserve"> Năm 2023 – 2025</w:t>
      </w:r>
    </w:p>
    <w:p w:rsidR="00F92B01" w:rsidRPr="00307379" w:rsidRDefault="00F92B01" w:rsidP="00F92B01">
      <w:pPr>
        <w:pStyle w:val="V"/>
        <w:rPr>
          <w:color w:val="000000" w:themeColor="text1"/>
        </w:rPr>
      </w:pPr>
      <w:r w:rsidRPr="00307379">
        <w:rPr>
          <w:color w:val="000000" w:themeColor="text1"/>
        </w:rPr>
        <w:t>1.6.2. Tổng mức đầu tư</w:t>
      </w:r>
      <w:r w:rsidRPr="00307379">
        <w:rPr>
          <w:color w:val="000000" w:themeColor="text1"/>
        </w:rPr>
        <w:tab/>
      </w:r>
    </w:p>
    <w:p w:rsidR="00F92B01" w:rsidRPr="00923619" w:rsidRDefault="00F92B01" w:rsidP="00F92B01">
      <w:pPr>
        <w:pStyle w:val="BodyText2"/>
        <w:spacing w:before="40" w:after="40" w:line="276" w:lineRule="auto"/>
        <w:ind w:firstLine="630"/>
        <w:rPr>
          <w:sz w:val="28"/>
        </w:rPr>
      </w:pPr>
      <w:r w:rsidRPr="00923619">
        <w:rPr>
          <w:color w:val="000000" w:themeColor="text1"/>
          <w:sz w:val="28"/>
        </w:rPr>
        <w:t xml:space="preserve">Tổng mức đầu tư dự án:  </w:t>
      </w:r>
      <w:r w:rsidRPr="00923619">
        <w:rPr>
          <w:b/>
          <w:sz w:val="28"/>
        </w:rPr>
        <w:t xml:space="preserve">66.000.000.000 đồng. </w:t>
      </w:r>
      <w:r w:rsidRPr="00923619">
        <w:rPr>
          <w:i/>
          <w:sz w:val="28"/>
        </w:rPr>
        <w:t>(Bằng chữ: Sáu mươi sáu tỷ đồng chẵn</w:t>
      </w:r>
      <w:r w:rsidRPr="00923619">
        <w:rPr>
          <w:i/>
          <w:color w:val="000000" w:themeColor="text1"/>
          <w:sz w:val="28"/>
          <w:lang w:val="pt-BR" w:bidi="en-US"/>
        </w:rPr>
        <w:t>)</w:t>
      </w:r>
      <w:r w:rsidRPr="00923619">
        <w:rPr>
          <w:i/>
          <w:color w:val="000000" w:themeColor="text1"/>
          <w:sz w:val="28"/>
        </w:rPr>
        <w:t>.</w:t>
      </w:r>
    </w:p>
    <w:p w:rsidR="00F92B01" w:rsidRPr="00307379" w:rsidRDefault="00F92B01" w:rsidP="00F92B01">
      <w:pPr>
        <w:pStyle w:val="baocao"/>
        <w:rPr>
          <w:color w:val="000000" w:themeColor="text1"/>
        </w:rPr>
      </w:pPr>
      <w:r w:rsidRPr="00307379">
        <w:rPr>
          <w:color w:val="000000" w:themeColor="text1"/>
        </w:rPr>
        <w:t xml:space="preserve">- Nguồn vốn đầu tư: </w:t>
      </w:r>
      <w:r>
        <w:rPr>
          <w:szCs w:val="28"/>
          <w:lang w:val="fo-FO"/>
        </w:rPr>
        <w:t>Nguồn vốn đầu tư công trung hạn Ngân sách tỉnh giai đoạn 2021-2025: 15.000 triệu đồng.</w:t>
      </w:r>
    </w:p>
    <w:p w:rsidR="00F92B01" w:rsidRPr="00307379" w:rsidRDefault="00F92B01" w:rsidP="00F92B01">
      <w:pPr>
        <w:pStyle w:val="V"/>
        <w:rPr>
          <w:color w:val="000000" w:themeColor="text1"/>
        </w:rPr>
      </w:pPr>
      <w:r w:rsidRPr="00307379">
        <w:rPr>
          <w:color w:val="000000" w:themeColor="text1"/>
        </w:rPr>
        <w:t>1.6.3. Tổ chức quản lý và thực hiện dự án</w:t>
      </w:r>
    </w:p>
    <w:p w:rsidR="00F92B01" w:rsidRPr="00307379" w:rsidRDefault="00F92B01" w:rsidP="00F92B01">
      <w:pPr>
        <w:pStyle w:val="baocao"/>
        <w:spacing w:before="0"/>
        <w:ind w:firstLine="562"/>
        <w:rPr>
          <w:color w:val="000000" w:themeColor="text1"/>
        </w:rPr>
      </w:pPr>
      <w:r w:rsidRPr="00307379">
        <w:rPr>
          <w:color w:val="000000" w:themeColor="text1"/>
        </w:rPr>
        <w:t>- Hình thức quản lý dự án: Chủ đầu tư tự tổ chức.</w:t>
      </w:r>
    </w:p>
    <w:p w:rsidR="00F92B01" w:rsidRPr="00307379" w:rsidRDefault="00F92B01" w:rsidP="00F92B01">
      <w:pPr>
        <w:pStyle w:val="baocao"/>
        <w:spacing w:before="0"/>
        <w:ind w:firstLine="562"/>
        <w:rPr>
          <w:color w:val="000000" w:themeColor="text1"/>
        </w:rPr>
      </w:pPr>
      <w:r w:rsidRPr="00307379">
        <w:rPr>
          <w:color w:val="000000" w:themeColor="text1"/>
        </w:rPr>
        <w:t xml:space="preserve">- Tổ chức thực hiện dự án: </w:t>
      </w:r>
    </w:p>
    <w:p w:rsidR="00F92B01" w:rsidRDefault="00F92B01" w:rsidP="00F92B01">
      <w:pPr>
        <w:pStyle w:val="baocao"/>
        <w:spacing w:before="0"/>
        <w:ind w:firstLine="562"/>
        <w:rPr>
          <w:color w:val="000000" w:themeColor="text1"/>
          <w:lang w:val="en-US"/>
        </w:rPr>
      </w:pPr>
      <w:r w:rsidRPr="00307379">
        <w:rPr>
          <w:color w:val="000000" w:themeColor="text1"/>
        </w:rPr>
        <w:t xml:space="preserve">+ Chủ đầu tư: </w:t>
      </w:r>
      <w:r w:rsidRPr="00307379">
        <w:rPr>
          <w:color w:val="000000" w:themeColor="text1"/>
          <w:lang w:val="en-US"/>
        </w:rPr>
        <w:t>Ủy ban nhân dân thị xã Ba Đồn</w:t>
      </w:r>
    </w:p>
    <w:p w:rsidR="00F92B01" w:rsidRPr="00307379" w:rsidRDefault="00F92B01" w:rsidP="00F92B01">
      <w:pPr>
        <w:pStyle w:val="baocao"/>
        <w:spacing w:before="0"/>
        <w:ind w:firstLine="562"/>
        <w:rPr>
          <w:color w:val="000000" w:themeColor="text1"/>
        </w:rPr>
      </w:pPr>
      <w:r>
        <w:rPr>
          <w:color w:val="000000" w:themeColor="text1"/>
          <w:lang w:val="en-US"/>
        </w:rPr>
        <w:t>+ Đại diện chủ đầu tư: Ban QLDA ĐTXD&amp;PTQĐ thị xã Ba Đồn</w:t>
      </w:r>
    </w:p>
    <w:p w:rsidR="00F92B01" w:rsidRPr="00307379" w:rsidRDefault="00F92B01" w:rsidP="00F92B01">
      <w:pPr>
        <w:pStyle w:val="baocao"/>
        <w:spacing w:before="0"/>
        <w:ind w:firstLine="562"/>
        <w:rPr>
          <w:color w:val="000000" w:themeColor="text1"/>
        </w:rPr>
      </w:pPr>
      <w:r w:rsidRPr="00307379">
        <w:rPr>
          <w:color w:val="000000" w:themeColor="text1"/>
        </w:rPr>
        <w:t xml:space="preserve">+ Tư vấn thiết kế lập dự toán và bản vẽ thi công: </w:t>
      </w:r>
      <w:r w:rsidRPr="00307379">
        <w:rPr>
          <w:color w:val="000000" w:themeColor="text1"/>
          <w:lang w:val="es-ES"/>
        </w:rPr>
        <w:t xml:space="preserve">Công ty </w:t>
      </w:r>
      <w:r>
        <w:rPr>
          <w:color w:val="000000" w:themeColor="text1"/>
          <w:lang w:val="es-ES"/>
        </w:rPr>
        <w:t>CP</w:t>
      </w:r>
      <w:r w:rsidRPr="00307379">
        <w:rPr>
          <w:color w:val="000000" w:themeColor="text1"/>
          <w:lang w:val="es-ES"/>
        </w:rPr>
        <w:t xml:space="preserve"> Tư vấn</w:t>
      </w:r>
      <w:r>
        <w:rPr>
          <w:color w:val="000000" w:themeColor="text1"/>
          <w:lang w:val="es-ES"/>
        </w:rPr>
        <w:t xml:space="preserve"> và đầu tư</w:t>
      </w:r>
      <w:r w:rsidRPr="00307379">
        <w:rPr>
          <w:color w:val="000000" w:themeColor="text1"/>
          <w:lang w:val="es-ES"/>
        </w:rPr>
        <w:t xml:space="preserve"> xây dựng </w:t>
      </w:r>
      <w:r>
        <w:rPr>
          <w:color w:val="000000" w:themeColor="text1"/>
          <w:lang w:val="es-ES"/>
        </w:rPr>
        <w:t>Khang Phú</w:t>
      </w:r>
      <w:r w:rsidRPr="00307379">
        <w:rPr>
          <w:color w:val="000000" w:themeColor="text1"/>
        </w:rPr>
        <w:t>.</w:t>
      </w:r>
    </w:p>
    <w:p w:rsidR="00F92B01" w:rsidRPr="00307379" w:rsidRDefault="00F92B01" w:rsidP="00F92B01">
      <w:pPr>
        <w:pStyle w:val="baocao"/>
        <w:spacing w:before="0"/>
        <w:ind w:firstLine="562"/>
        <w:rPr>
          <w:color w:val="000000" w:themeColor="text1"/>
        </w:rPr>
      </w:pPr>
      <w:r w:rsidRPr="00307379">
        <w:rPr>
          <w:color w:val="000000" w:themeColor="text1"/>
        </w:rPr>
        <w:t>+ Đơn vị thi công: Chủ đầu tư tự tổ chức lựa chọn nhà thầu.</w:t>
      </w:r>
    </w:p>
    <w:p w:rsidR="00F92B01" w:rsidRDefault="00F92B01" w:rsidP="00F92B01">
      <w:pPr>
        <w:pStyle w:val="baocao"/>
        <w:spacing w:before="0"/>
        <w:ind w:firstLine="562"/>
        <w:rPr>
          <w:color w:val="000000" w:themeColor="text1"/>
        </w:rPr>
      </w:pPr>
      <w:r w:rsidRPr="00307379">
        <w:rPr>
          <w:color w:val="000000" w:themeColor="text1"/>
        </w:rPr>
        <w:t>+ Chủ dự án lựa chọn đơn vị quản lý để trực tiếp giám sát các nhà thầu thi công.</w:t>
      </w:r>
    </w:p>
    <w:p w:rsidR="00F92B01" w:rsidRPr="00307379" w:rsidRDefault="00F92B01" w:rsidP="00F92B01">
      <w:pPr>
        <w:spacing w:line="269" w:lineRule="auto"/>
        <w:ind w:firstLine="540"/>
        <w:jc w:val="both"/>
        <w:rPr>
          <w:color w:val="000000" w:themeColor="text1"/>
          <w:lang w:val="af-ZA"/>
        </w:rPr>
      </w:pPr>
      <w:r w:rsidRPr="00307379">
        <w:rPr>
          <w:noProof/>
          <w:color w:val="000000" w:themeColor="text1"/>
          <w:lang w:bidi="ar-SA"/>
        </w:rPr>
        <mc:AlternateContent>
          <mc:Choice Requires="wpg">
            <w:drawing>
              <wp:anchor distT="0" distB="0" distL="114300" distR="114300" simplePos="0" relativeHeight="251659264" behindDoc="0" locked="0" layoutInCell="1" allowOverlap="1" wp14:anchorId="4868D67A" wp14:editId="78F8F416">
                <wp:simplePos x="0" y="0"/>
                <wp:positionH relativeFrom="column">
                  <wp:posOffset>-27712</wp:posOffset>
                </wp:positionH>
                <wp:positionV relativeFrom="paragraph">
                  <wp:posOffset>40987</wp:posOffset>
                </wp:positionV>
                <wp:extent cx="5864309" cy="2820838"/>
                <wp:effectExtent l="0" t="0" r="22225" b="17780"/>
                <wp:wrapNone/>
                <wp:docPr id="1160" name="Group 1160"/>
                <wp:cNvGraphicFramePr/>
                <a:graphic xmlns:a="http://schemas.openxmlformats.org/drawingml/2006/main">
                  <a:graphicData uri="http://schemas.microsoft.com/office/word/2010/wordprocessingGroup">
                    <wpg:wgp>
                      <wpg:cNvGrpSpPr/>
                      <wpg:grpSpPr>
                        <a:xfrm>
                          <a:off x="0" y="0"/>
                          <a:ext cx="5864309" cy="2820838"/>
                          <a:chOff x="0" y="0"/>
                          <a:chExt cx="5864309" cy="2820838"/>
                        </a:xfrm>
                      </wpg:grpSpPr>
                      <wps:wsp>
                        <wps:cNvPr id="123" name="Straight Connector 123"/>
                        <wps:cNvCnPr>
                          <a:cxnSpLocks noChangeShapeType="1"/>
                        </wps:cNvCnPr>
                        <wps:spPr bwMode="auto">
                          <a:xfrm flipH="1">
                            <a:off x="4641011" y="1318739"/>
                            <a:ext cx="0" cy="2544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57" name="Group 1157"/>
                        <wpg:cNvGrpSpPr/>
                        <wpg:grpSpPr>
                          <a:xfrm>
                            <a:off x="0" y="0"/>
                            <a:ext cx="5864309" cy="2820838"/>
                            <a:chOff x="0" y="0"/>
                            <a:chExt cx="5864309" cy="2657116"/>
                          </a:xfrm>
                        </wpg:grpSpPr>
                        <wps:wsp>
                          <wps:cNvPr id="117" name="Straight Connector 117"/>
                          <wps:cNvCnPr>
                            <a:cxnSpLocks noChangeShapeType="1"/>
                          </wps:cNvCnPr>
                          <wps:spPr bwMode="auto">
                            <a:xfrm>
                              <a:off x="3950898" y="2096219"/>
                              <a:ext cx="136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8" name="Rectangle 1298"/>
                          <wps:cNvSpPr>
                            <a:spLocks noChangeArrowheads="1"/>
                          </wps:cNvSpPr>
                          <wps:spPr bwMode="auto">
                            <a:xfrm>
                              <a:off x="1682151" y="0"/>
                              <a:ext cx="1876425" cy="333375"/>
                            </a:xfrm>
                            <a:prstGeom prst="rect">
                              <a:avLst/>
                            </a:prstGeom>
                            <a:solidFill>
                              <a:srgbClr val="FFFFFF"/>
                            </a:solidFill>
                            <a:ln w="12700">
                              <a:solidFill>
                                <a:srgbClr val="000000"/>
                              </a:solidFill>
                              <a:miter lim="800000"/>
                              <a:headEnd/>
                              <a:tailEnd/>
                            </a:ln>
                          </wps:spPr>
                          <wps:txbx>
                            <w:txbxContent>
                              <w:p w:rsidR="00F92B01" w:rsidRPr="00F62116" w:rsidRDefault="00F92B01" w:rsidP="00F92B01">
                                <w:pPr>
                                  <w:jc w:val="center"/>
                                  <w:rPr>
                                    <w:b/>
                                    <w:color w:val="000000"/>
                                    <w:sz w:val="26"/>
                                    <w:szCs w:val="26"/>
                                  </w:rPr>
                                </w:pPr>
                                <w:r>
                                  <w:rPr>
                                    <w:b/>
                                    <w:color w:val="000000"/>
                                    <w:sz w:val="26"/>
                                    <w:szCs w:val="26"/>
                                  </w:rPr>
                                  <w:t>Chủ dự án</w:t>
                                </w:r>
                              </w:p>
                            </w:txbxContent>
                          </wps:txbx>
                          <wps:bodyPr rot="0" vert="horz" wrap="square" lIns="91440" tIns="45720" rIns="91440" bIns="45720" anchor="ctr" anchorCtr="0" upright="1">
                            <a:noAutofit/>
                          </wps:bodyPr>
                        </wps:wsp>
                        <wps:wsp>
                          <wps:cNvPr id="115" name="Text Box 115"/>
                          <wps:cNvSpPr txBox="1">
                            <a:spLocks noChangeArrowheads="1"/>
                          </wps:cNvSpPr>
                          <wps:spPr bwMode="auto">
                            <a:xfrm>
                              <a:off x="3459192" y="2380891"/>
                              <a:ext cx="880745" cy="276225"/>
                            </a:xfrm>
                            <a:prstGeom prst="rect">
                              <a:avLst/>
                            </a:prstGeom>
                            <a:solidFill>
                              <a:srgbClr val="FFFFFF"/>
                            </a:solidFill>
                            <a:ln w="9525">
                              <a:solidFill>
                                <a:srgbClr val="000000"/>
                              </a:solidFill>
                              <a:miter lim="800000"/>
                              <a:headEnd/>
                              <a:tailEnd/>
                            </a:ln>
                          </wps:spPr>
                          <wps:txbx>
                            <w:txbxContent>
                              <w:p w:rsidR="00F92B01" w:rsidRPr="00536FB1" w:rsidRDefault="00F92B01" w:rsidP="00F92B01">
                                <w:pPr>
                                  <w:jc w:val="center"/>
                                  <w:rPr>
                                    <w:b/>
                                  </w:rPr>
                                </w:pPr>
                                <w:r w:rsidRPr="00536FB1">
                                  <w:rPr>
                                    <w:b/>
                                  </w:rPr>
                                  <w:t>Kỹ thuật</w:t>
                                </w:r>
                              </w:p>
                            </w:txbxContent>
                          </wps:txbx>
                          <wps:bodyPr rot="0" vert="horz" wrap="square" lIns="91440" tIns="45720" rIns="91440" bIns="45720" anchor="t" anchorCtr="0" upright="1">
                            <a:noAutofit/>
                          </wps:bodyPr>
                        </wps:wsp>
                        <wps:wsp>
                          <wps:cNvPr id="1297" name="Straight Connector 1297"/>
                          <wps:cNvCnPr>
                            <a:cxnSpLocks noChangeShapeType="1"/>
                          </wps:cNvCnPr>
                          <wps:spPr bwMode="auto">
                            <a:xfrm>
                              <a:off x="2631056" y="336431"/>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Straight Connector 124"/>
                          <wps:cNvCnPr>
                            <a:cxnSpLocks noChangeShapeType="1"/>
                          </wps:cNvCnPr>
                          <wps:spPr bwMode="auto">
                            <a:xfrm>
                              <a:off x="612475" y="1242204"/>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121"/>
                          <wps:cNvSpPr txBox="1">
                            <a:spLocks noChangeArrowheads="1"/>
                          </wps:cNvSpPr>
                          <wps:spPr bwMode="auto">
                            <a:xfrm>
                              <a:off x="0" y="1526876"/>
                              <a:ext cx="1257300" cy="307827"/>
                            </a:xfrm>
                            <a:prstGeom prst="rect">
                              <a:avLst/>
                            </a:prstGeom>
                            <a:solidFill>
                              <a:srgbClr val="FFFFFF"/>
                            </a:solidFill>
                            <a:ln w="9525">
                              <a:solidFill>
                                <a:srgbClr val="000000"/>
                              </a:solidFill>
                              <a:miter lim="800000"/>
                              <a:headEnd/>
                              <a:tailEnd/>
                            </a:ln>
                          </wps:spPr>
                          <wps:txbx>
                            <w:txbxContent>
                              <w:p w:rsidR="00F92B01" w:rsidRPr="00536FB1" w:rsidRDefault="00F92B01" w:rsidP="00F92B01">
                                <w:pPr>
                                  <w:jc w:val="center"/>
                                  <w:rPr>
                                    <w:b/>
                                  </w:rPr>
                                </w:pPr>
                                <w:r>
                                  <w:rPr>
                                    <w:b/>
                                  </w:rPr>
                                  <w:t>Đơn vị Thiết kế</w:t>
                                </w:r>
                              </w:p>
                            </w:txbxContent>
                          </wps:txbx>
                          <wps:bodyPr rot="0" vert="horz" wrap="square" lIns="91440" tIns="45720" rIns="91440" bIns="45720" anchor="t" anchorCtr="0" upright="1">
                            <a:noAutofit/>
                          </wps:bodyPr>
                        </wps:wsp>
                        <wps:wsp>
                          <wps:cNvPr id="122" name="Text Box 122"/>
                          <wps:cNvSpPr txBox="1">
                            <a:spLocks noChangeArrowheads="1"/>
                          </wps:cNvSpPr>
                          <wps:spPr bwMode="auto">
                            <a:xfrm>
                              <a:off x="4011283" y="1475117"/>
                              <a:ext cx="1257300" cy="340242"/>
                            </a:xfrm>
                            <a:prstGeom prst="rect">
                              <a:avLst/>
                            </a:prstGeom>
                            <a:solidFill>
                              <a:srgbClr val="FFFFFF"/>
                            </a:solidFill>
                            <a:ln w="9525">
                              <a:solidFill>
                                <a:srgbClr val="000000"/>
                              </a:solidFill>
                              <a:miter lim="800000"/>
                              <a:headEnd/>
                              <a:tailEnd/>
                            </a:ln>
                          </wps:spPr>
                          <wps:txbx>
                            <w:txbxContent>
                              <w:p w:rsidR="00F92B01" w:rsidRPr="00536FB1" w:rsidRDefault="00F92B01" w:rsidP="00F92B01">
                                <w:pPr>
                                  <w:jc w:val="center"/>
                                  <w:rPr>
                                    <w:b/>
                                  </w:rPr>
                                </w:pPr>
                                <w:r>
                                  <w:rPr>
                                    <w:b/>
                                  </w:rPr>
                                  <w:t>Đơn vị thi công</w:t>
                                </w:r>
                              </w:p>
                            </w:txbxContent>
                          </wps:txbx>
                          <wps:bodyPr rot="0" vert="horz" wrap="square" lIns="91440" tIns="45720" rIns="91440" bIns="45720" anchor="t" anchorCtr="0" upright="1">
                            <a:noAutofit/>
                          </wps:bodyPr>
                        </wps:wsp>
                        <wps:wsp>
                          <wps:cNvPr id="116" name="Text Box 116"/>
                          <wps:cNvSpPr txBox="1">
                            <a:spLocks noChangeArrowheads="1"/>
                          </wps:cNvSpPr>
                          <wps:spPr bwMode="auto">
                            <a:xfrm>
                              <a:off x="4839419" y="2372265"/>
                              <a:ext cx="1024890" cy="265430"/>
                            </a:xfrm>
                            <a:prstGeom prst="rect">
                              <a:avLst/>
                            </a:prstGeom>
                            <a:solidFill>
                              <a:srgbClr val="FFFFFF"/>
                            </a:solidFill>
                            <a:ln w="9525">
                              <a:solidFill>
                                <a:srgbClr val="000000"/>
                              </a:solidFill>
                              <a:miter lim="800000"/>
                              <a:headEnd/>
                              <a:tailEnd/>
                            </a:ln>
                          </wps:spPr>
                          <wps:txbx>
                            <w:txbxContent>
                              <w:p w:rsidR="00F92B01" w:rsidRPr="00536FB1" w:rsidRDefault="00F92B01" w:rsidP="00F92B01">
                                <w:pPr>
                                  <w:rPr>
                                    <w:b/>
                                  </w:rPr>
                                </w:pPr>
                                <w:r>
                                  <w:rPr>
                                    <w:b/>
                                  </w:rPr>
                                  <w:t>Công nhân</w:t>
                                </w:r>
                              </w:p>
                            </w:txbxContent>
                          </wps:txbx>
                          <wps:bodyPr rot="0" vert="horz" wrap="square" lIns="91440" tIns="45720" rIns="91440" bIns="45720" anchor="t" anchorCtr="0" upright="1">
                            <a:noAutofit/>
                          </wps:bodyPr>
                        </wps:wsp>
                        <wps:wsp>
                          <wps:cNvPr id="125" name="Straight Connector 125"/>
                          <wps:cNvCnPr>
                            <a:cxnSpLocks noChangeShapeType="1"/>
                          </wps:cNvCnPr>
                          <wps:spPr bwMode="auto">
                            <a:xfrm>
                              <a:off x="612475" y="1242204"/>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Straight Connector 126"/>
                          <wps:cNvCnPr>
                            <a:cxnSpLocks noChangeShapeType="1"/>
                          </wps:cNvCnPr>
                          <wps:spPr bwMode="auto">
                            <a:xfrm>
                              <a:off x="2622430" y="94028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Straight Connector 120"/>
                          <wps:cNvCnPr>
                            <a:cxnSpLocks noChangeShapeType="1"/>
                          </wps:cNvCnPr>
                          <wps:spPr bwMode="auto">
                            <a:xfrm>
                              <a:off x="4632385" y="1820174"/>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Straight Connector 118"/>
                          <wps:cNvCnPr>
                            <a:cxnSpLocks noChangeShapeType="1"/>
                          </wps:cNvCnPr>
                          <wps:spPr bwMode="auto">
                            <a:xfrm>
                              <a:off x="39422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Straight Connector 119"/>
                          <wps:cNvCnPr>
                            <a:cxnSpLocks noChangeShapeType="1"/>
                          </wps:cNvCnPr>
                          <wps:spPr bwMode="auto">
                            <a:xfrm>
                              <a:off x="53138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Rectangle 127"/>
                          <wps:cNvSpPr>
                            <a:spLocks noChangeArrowheads="1"/>
                          </wps:cNvSpPr>
                          <wps:spPr bwMode="auto">
                            <a:xfrm>
                              <a:off x="1682151" y="621102"/>
                              <a:ext cx="1876425" cy="333375"/>
                            </a:xfrm>
                            <a:prstGeom prst="rect">
                              <a:avLst/>
                            </a:prstGeom>
                            <a:solidFill>
                              <a:srgbClr val="FFFFFF"/>
                            </a:solidFill>
                            <a:ln w="12700">
                              <a:solidFill>
                                <a:srgbClr val="000000"/>
                              </a:solidFill>
                              <a:miter lim="800000"/>
                              <a:headEnd/>
                              <a:tailEnd/>
                            </a:ln>
                          </wps:spPr>
                          <wps:txbx>
                            <w:txbxContent>
                              <w:p w:rsidR="00F92B01" w:rsidRPr="00F62116" w:rsidRDefault="00F92B01" w:rsidP="00F92B01">
                                <w:pPr>
                                  <w:jc w:val="center"/>
                                  <w:rPr>
                                    <w:b/>
                                    <w:color w:val="000000"/>
                                    <w:sz w:val="26"/>
                                    <w:szCs w:val="26"/>
                                  </w:rPr>
                                </w:pPr>
                                <w:r>
                                  <w:rPr>
                                    <w:b/>
                                    <w:color w:val="000000"/>
                                    <w:sz w:val="26"/>
                                    <w:szCs w:val="26"/>
                                  </w:rPr>
                                  <w:t>Đại diện chủ dự án</w:t>
                                </w:r>
                              </w:p>
                            </w:txbxContent>
                          </wps:txbx>
                          <wps:bodyPr rot="0" vert="horz" wrap="square" lIns="91440" tIns="45720" rIns="91440" bIns="45720" anchor="ctr" anchorCtr="0" upright="1">
                            <a:noAutofit/>
                          </wps:bodyPr>
                        </wps:wsp>
                        <wps:wsp>
                          <wps:cNvPr id="1168" name="Straight Arrow Connector 1168"/>
                          <wps:cNvCnPr/>
                          <wps:spPr>
                            <a:xfrm flipV="1">
                              <a:off x="1268083" y="1621766"/>
                              <a:ext cx="2735249" cy="79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71" name="Straight Arrow Connector 1171"/>
                          <wps:cNvCnPr/>
                          <wps:spPr>
                            <a:xfrm>
                              <a:off x="4356339" y="2493034"/>
                              <a:ext cx="47892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160" o:spid="_x0000_s1027" style="position:absolute;left:0;text-align:left;margin-left:-2.2pt;margin-top:3.25pt;width:461.75pt;height:222.1pt;z-index:251659264" coordsize="58643,2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">
                <v:line id="Straight Connector 123" o:spid="_x0000_s1028" style="position:absolute;flip:x;visibility:visible;mso-wrap-style:square" from="46410,13187" to="46410,1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group id="Group 1157" o:spid="_x0000_s1029" style="position:absolute;width:58643;height:28208" coordsize="58643,2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line id="Straight Connector 117" o:spid="_x0000_s1030" style="position:absolute;visibility:visible;mso-wrap-style:square" from="39508,20962" to="53174,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rect id="Rectangle 1298" o:spid="_x0000_s1031" style="position:absolute;left:1682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SGcUA&#10;AADdAAAADwAAAGRycy9kb3ducmV2LnhtbESPMW/CQAyFd6T+h5ORusEFhqoEDoRQK3XoksAAm5Uz&#10;SUTOF+WuJOHX46ESm633/N7nzW5wjbpTF2rPBhbzBBRx4W3NpYHT8Xv2CSpEZIuNZzIwUoDd9m2y&#10;wdT6njO657FUEsIhRQNVjG2qdSgqchjmviUW7eo7h1HWrtS2w17CXaOXSfKhHdYsDRW2dKiouOV/&#10;zgDmw2Ucx3Pf66xJ6q9H1ua/mTHv02G/BhVpiC/z//WPFfzlSnDlGxlBb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9IZxQAAAN0AAAAPAAAAAAAAAAAAAAAAAJgCAABkcnMv&#10;ZG93bnJldi54bWxQSwUGAAAAAAQABAD1AAAAigMAAAAA&#10;" strokeweight="1pt">
                    <v:textbox>
                      <w:txbxContent>
                        <w:p w:rsidR="00F92B01" w:rsidRPr="00F62116" w:rsidRDefault="00F92B01" w:rsidP="00F92B01">
                          <w:pPr>
                            <w:jc w:val="center"/>
                            <w:rPr>
                              <w:b/>
                              <w:color w:val="000000"/>
                              <w:sz w:val="26"/>
                              <w:szCs w:val="26"/>
                            </w:rPr>
                          </w:pPr>
                          <w:r>
                            <w:rPr>
                              <w:b/>
                              <w:color w:val="000000"/>
                              <w:sz w:val="26"/>
                              <w:szCs w:val="26"/>
                            </w:rPr>
                            <w:t>Chủ dự án</w:t>
                          </w:r>
                        </w:p>
                      </w:txbxContent>
                    </v:textbox>
                  </v:rect>
                  <v:shapetype id="_x0000_t202" coordsize="21600,21600" o:spt="202" path="m,l,21600r21600,l21600,xe">
                    <v:stroke joinstyle="miter"/>
                    <v:path gradientshapeok="t" o:connecttype="rect"/>
                  </v:shapetype>
                  <v:shape id="Text Box 115" o:spid="_x0000_s1032" type="#_x0000_t202" style="position:absolute;left:34591;top:23808;width:8808;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F92B01" w:rsidRPr="00536FB1" w:rsidRDefault="00F92B01" w:rsidP="00F92B01">
                          <w:pPr>
                            <w:jc w:val="center"/>
                            <w:rPr>
                              <w:b/>
                            </w:rPr>
                          </w:pPr>
                          <w:r w:rsidRPr="00536FB1">
                            <w:rPr>
                              <w:b/>
                            </w:rPr>
                            <w:t>Kỹ thuật</w:t>
                          </w:r>
                        </w:p>
                      </w:txbxContent>
                    </v:textbox>
                  </v:shape>
                  <v:line id="Straight Connector 1297" o:spid="_x0000_s1033" style="position:absolute;visibility:visible;mso-wrap-style:square" from="26310,3364" to="26310,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ncQAAADdAAAADwAAAGRycy9kb3ducmV2LnhtbERPyWrDMBC9F/oPYgq9NXJyqGM3Sig1&#10;hR6aQBZynloTy8QaGUt11L+vAoHc5vHWWayi7cRIg28dK5hOMhDEtdMtNwoO+8+XOQgfkDV2jknB&#10;H3lYLR8fFlhqd+EtjbvQiBTCvkQFJoS+lNLXhiz6ieuJE3dyg8WQ4NBIPeAlhdtOzrLsVVpsOTUY&#10;7OnDUH3e/VoFuam2MpfV935Tje20iOt4/CmUen6K728gAsVwF9/cXzrNnxU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X+dxAAAAN0AAAAPAAAAAAAAAAAA&#10;AAAAAKECAABkcnMvZG93bnJldi54bWxQSwUGAAAAAAQABAD5AAAAkgMAAAAA&#10;">
                    <v:stroke endarrow="block"/>
                  </v:line>
                  <v:line id="Straight Connector 124" o:spid="_x0000_s1034" style="position:absolute;visibility:visible;mso-wrap-style:square" from="6124,12422" to="46358,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shape id="Text Box 121" o:spid="_x0000_s1035" type="#_x0000_t202" style="position:absolute;top:15268;width:1257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F92B01" w:rsidRPr="00536FB1" w:rsidRDefault="00F92B01" w:rsidP="00F92B01">
                          <w:pPr>
                            <w:jc w:val="center"/>
                            <w:rPr>
                              <w:b/>
                            </w:rPr>
                          </w:pPr>
                          <w:r>
                            <w:rPr>
                              <w:b/>
                            </w:rPr>
                            <w:t>Đơn vị Thiết kế</w:t>
                          </w:r>
                        </w:p>
                      </w:txbxContent>
                    </v:textbox>
                  </v:shape>
                  <v:shape id="Text Box 122" o:spid="_x0000_s1036" type="#_x0000_t202" style="position:absolute;left:40112;top:14751;width:12573;height:3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F92B01" w:rsidRPr="00536FB1" w:rsidRDefault="00F92B01" w:rsidP="00F92B01">
                          <w:pPr>
                            <w:jc w:val="center"/>
                            <w:rPr>
                              <w:b/>
                            </w:rPr>
                          </w:pPr>
                          <w:r>
                            <w:rPr>
                              <w:b/>
                            </w:rPr>
                            <w:t>Đơn vị thi công</w:t>
                          </w:r>
                        </w:p>
                      </w:txbxContent>
                    </v:textbox>
                  </v:shape>
                  <v:shape id="Text Box 116" o:spid="_x0000_s1037" type="#_x0000_t202" style="position:absolute;left:48394;top:23722;width:10249;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F92B01" w:rsidRPr="00536FB1" w:rsidRDefault="00F92B01" w:rsidP="00F92B01">
                          <w:pPr>
                            <w:rPr>
                              <w:b/>
                            </w:rPr>
                          </w:pPr>
                          <w:r>
                            <w:rPr>
                              <w:b/>
                            </w:rPr>
                            <w:t>Công nhân</w:t>
                          </w:r>
                        </w:p>
                      </w:txbxContent>
                    </v:textbox>
                  </v:shape>
                  <v:line id="Straight Connector 125" o:spid="_x0000_s1038" style="position:absolute;visibility:visible;mso-wrap-style:square" from="6124,12422" to="6124,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Straight Connector 126" o:spid="_x0000_s1039" style="position:absolute;visibility:visible;mso-wrap-style:square" from="26224,9402" to="26224,1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Straight Connector 120" o:spid="_x0000_s1040" style="position:absolute;visibility:visible;mso-wrap-style:square" from="46323,18201" to="46323,2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Straight Connector 118" o:spid="_x0000_s1041" style="position:absolute;visibility:visible;mso-wrap-style:square" from="39422,20962" to="39422,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Straight Connector 119" o:spid="_x0000_s1042" style="position:absolute;visibility:visible;mso-wrap-style:square" from="53138,20962" to="53138,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rect id="Rectangle 127" o:spid="_x0000_s1043" style="position:absolute;left:16821;top:621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Nj3sIA&#10;AADcAAAADwAAAGRycy9kb3ducmV2LnhtbERPS2vCQBC+C/0PyxR6MxtzqBKzioiFHnpJ9NDehuyY&#10;BLOzIbvm0V/fLQje5uN7TrafTCsG6l1jWcEqikEQl1Y3XCm4nD+WGxDOI2tsLZOCmRzsdy+LDFNt&#10;R85pKHwlQgi7FBXU3neplK6syaCLbEccuKvtDfoA+0rqHscQblqZxPG7NNhwaKixo2NN5a24GwVY&#10;TD/zPH+Po8zbuDn95l3xlSv19jodtiA8Tf4pfrg/dZifrOH/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2PewgAAANwAAAAPAAAAAAAAAAAAAAAAAJgCAABkcnMvZG93&#10;bnJldi54bWxQSwUGAAAAAAQABAD1AAAAhwMAAAAA&#10;" strokeweight="1pt">
                    <v:textbox>
                      <w:txbxContent>
                        <w:p w:rsidR="00F92B01" w:rsidRPr="00F62116" w:rsidRDefault="00F92B01" w:rsidP="00F92B01">
                          <w:pPr>
                            <w:jc w:val="center"/>
                            <w:rPr>
                              <w:b/>
                              <w:color w:val="000000"/>
                              <w:sz w:val="26"/>
                              <w:szCs w:val="26"/>
                            </w:rPr>
                          </w:pPr>
                          <w:r>
                            <w:rPr>
                              <w:b/>
                              <w:color w:val="000000"/>
                              <w:sz w:val="26"/>
                              <w:szCs w:val="26"/>
                            </w:rPr>
                            <w:t>Đại diện chủ dự án</w:t>
                          </w:r>
                        </w:p>
                      </w:txbxContent>
                    </v:textbox>
                  </v:rect>
                  <v:shapetype id="_x0000_t32" coordsize="21600,21600" o:spt="32" o:oned="t" path="m,l21600,21600e" filled="f">
                    <v:path arrowok="t" fillok="f" o:connecttype="none"/>
                    <o:lock v:ext="edit" shapetype="t"/>
                  </v:shapetype>
                  <v:shape id="Straight Arrow Connector 1168" o:spid="_x0000_s1044" type="#_x0000_t32" style="position:absolute;left:12680;top:16217;width:27353;height: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2HMQAAADdAAAADwAAAGRycy9kb3ducmV2LnhtbESPT2vCQBDF7wW/wzJCb3VjKVaiq/gH&#10;sVejiMchOybB7GzY3Wr89s6h0NsM7817v5kve9eqO4XYeDYwHmWgiEtvG64MnI67jymomJAttp7J&#10;wJMiLBeDtznm1j/4QPciVUpCOOZooE6py7WOZU0O48h3xKJdfXCYZA2VtgEfEu5a/ZllE+2wYWmo&#10;saNNTeWt+HUG9t9df9w+13wOX4epb67FBVeFMe/DfjUDlahP/+a/6x8r+OOJ4Mo3MoJe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PYcxAAAAN0AAAAPAAAAAAAAAAAA&#10;AAAAAKECAABkcnMvZG93bnJldi54bWxQSwUGAAAAAAQABAD5AAAAkgMAAAAA&#10;" strokecolor="black [3040]">
                    <v:stroke startarrow="block" endarrow="block"/>
                  </v:shape>
                  <v:shape id="Straight Arrow Connector 1171" o:spid="_x0000_s1045" type="#_x0000_t32" style="position:absolute;left:43563;top:24930;width:47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1XZcUAAADdAAAADwAAAGRycy9kb3ducmV2LnhtbERP32vCMBB+H/g/hBN8m2lFNq1GEXUg&#10;G4zZbez1aM6m2FxKkmm3v34ZDPZ2H9/PW65724oL+dA4VpCPMxDEldMN1wreXh9uZyBCRNbYOiYF&#10;XxRgvRrcLLHQ7spHupSxFimEQ4EKTIxdIWWoDFkMY9cRJ+7kvMWYoK+l9nhN4baVkyy7kxYbTg0G&#10;O9oaqs7lp1XweNi9f2+epy/mY15yqLZ+Xu+flBoN+80CRKQ+/ov/3Aed5uf3Ofx+k06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1XZcUAAADdAAAADwAAAAAAAAAA&#10;AAAAAAChAgAAZHJzL2Rvd25yZXYueG1sUEsFBgAAAAAEAAQA+QAAAJMDAAAAAA==&#10;" strokecolor="black [3040]">
                    <v:stroke startarrow="block" endarrow="block"/>
                  </v:shape>
                </v:group>
              </v:group>
            </w:pict>
          </mc:Fallback>
        </mc:AlternateContent>
      </w:r>
    </w:p>
    <w:p w:rsidR="00F92B01" w:rsidRPr="00307379" w:rsidRDefault="00F92B01" w:rsidP="00F92B01">
      <w:pPr>
        <w:spacing w:line="269" w:lineRule="auto"/>
        <w:ind w:firstLine="539"/>
        <w:jc w:val="both"/>
        <w:rPr>
          <w:color w:val="000000" w:themeColor="text1"/>
          <w:lang w:val="af-ZA"/>
        </w:rPr>
      </w:pPr>
    </w:p>
    <w:p w:rsidR="00F92B01" w:rsidRPr="00307379" w:rsidRDefault="00F92B01" w:rsidP="00F92B01">
      <w:pPr>
        <w:spacing w:line="269" w:lineRule="auto"/>
        <w:ind w:firstLine="539"/>
        <w:jc w:val="both"/>
        <w:rPr>
          <w:color w:val="000000" w:themeColor="text1"/>
          <w:lang w:val="af-ZA"/>
        </w:rPr>
      </w:pPr>
    </w:p>
    <w:p w:rsidR="00F92B01" w:rsidRPr="00307379" w:rsidRDefault="00F92B01" w:rsidP="00F92B01">
      <w:pPr>
        <w:spacing w:line="269" w:lineRule="auto"/>
        <w:ind w:firstLine="539"/>
        <w:jc w:val="both"/>
        <w:rPr>
          <w:color w:val="000000" w:themeColor="text1"/>
          <w:lang w:val="af-ZA"/>
        </w:rPr>
      </w:pPr>
    </w:p>
    <w:p w:rsidR="00F92B01" w:rsidRPr="00307379" w:rsidRDefault="00F92B01" w:rsidP="00F92B01">
      <w:pPr>
        <w:spacing w:line="269" w:lineRule="auto"/>
        <w:ind w:firstLine="539"/>
        <w:jc w:val="both"/>
        <w:rPr>
          <w:color w:val="000000" w:themeColor="text1"/>
          <w:lang w:val="af-ZA"/>
        </w:rPr>
      </w:pPr>
    </w:p>
    <w:p w:rsidR="00F92B01" w:rsidRPr="00307379" w:rsidRDefault="00F92B01" w:rsidP="00F92B01">
      <w:pPr>
        <w:spacing w:line="269" w:lineRule="auto"/>
        <w:ind w:firstLine="539"/>
        <w:jc w:val="both"/>
        <w:rPr>
          <w:color w:val="000000" w:themeColor="text1"/>
          <w:lang w:val="af-ZA"/>
        </w:rPr>
      </w:pPr>
    </w:p>
    <w:p w:rsidR="00F92B01" w:rsidRPr="00307379" w:rsidRDefault="00F92B01" w:rsidP="00F92B01">
      <w:pPr>
        <w:spacing w:line="269" w:lineRule="auto"/>
        <w:ind w:firstLine="539"/>
        <w:jc w:val="both"/>
        <w:rPr>
          <w:color w:val="000000" w:themeColor="text1"/>
          <w:lang w:val="af-ZA"/>
        </w:rPr>
      </w:pPr>
    </w:p>
    <w:p w:rsidR="00F92B01" w:rsidRPr="00307379" w:rsidRDefault="00F92B01" w:rsidP="00F92B01">
      <w:pPr>
        <w:pStyle w:val="Normal1"/>
        <w:spacing w:line="269" w:lineRule="auto"/>
        <w:ind w:firstLine="567"/>
        <w:rPr>
          <w:b/>
          <w:color w:val="000000" w:themeColor="text1"/>
          <w:szCs w:val="26"/>
          <w:lang w:val="vi-VN"/>
        </w:rPr>
      </w:pPr>
    </w:p>
    <w:p w:rsidR="00F92B01" w:rsidRPr="00307379" w:rsidRDefault="00F92B01" w:rsidP="00F92B01">
      <w:pPr>
        <w:pStyle w:val="Normal1"/>
        <w:spacing w:line="269" w:lineRule="auto"/>
        <w:ind w:firstLine="567"/>
        <w:rPr>
          <w:color w:val="000000" w:themeColor="text1"/>
          <w:szCs w:val="26"/>
          <w:lang w:val="vi-VN"/>
        </w:rPr>
      </w:pPr>
    </w:p>
    <w:p w:rsidR="00F92B01" w:rsidRPr="00307379" w:rsidRDefault="00F92B01" w:rsidP="00F92B01">
      <w:pPr>
        <w:pStyle w:val="Normal1"/>
        <w:spacing w:line="269" w:lineRule="auto"/>
        <w:ind w:firstLine="567"/>
        <w:rPr>
          <w:b/>
          <w:color w:val="000000" w:themeColor="text1"/>
          <w:szCs w:val="26"/>
        </w:rPr>
      </w:pPr>
    </w:p>
    <w:p w:rsidR="00F92B01" w:rsidRPr="00307379" w:rsidRDefault="00F92B01" w:rsidP="00F92B01">
      <w:pPr>
        <w:pStyle w:val="Normal1"/>
        <w:spacing w:line="269" w:lineRule="auto"/>
        <w:ind w:firstLine="567"/>
        <w:rPr>
          <w:color w:val="000000" w:themeColor="text1"/>
          <w:szCs w:val="26"/>
          <w:lang w:val="vi-VN"/>
        </w:rPr>
      </w:pPr>
    </w:p>
    <w:p w:rsidR="00F92B01" w:rsidRPr="00307379" w:rsidRDefault="00F92B01" w:rsidP="00F92B01">
      <w:pPr>
        <w:pStyle w:val="Normal1"/>
        <w:spacing w:line="269" w:lineRule="auto"/>
        <w:ind w:firstLine="567"/>
        <w:rPr>
          <w:color w:val="000000" w:themeColor="text1"/>
          <w:szCs w:val="26"/>
          <w:lang w:val="vi-VN"/>
        </w:rPr>
      </w:pPr>
    </w:p>
    <w:p w:rsidR="00F92B01" w:rsidRDefault="00F92B01" w:rsidP="00F92B01">
      <w:pPr>
        <w:pStyle w:val="ANORMAL"/>
        <w:rPr>
          <w:color w:val="000000" w:themeColor="text1"/>
        </w:rPr>
      </w:pPr>
    </w:p>
    <w:p w:rsidR="00F92B01" w:rsidRPr="00307379" w:rsidRDefault="00F92B01" w:rsidP="00F92B01">
      <w:pPr>
        <w:pStyle w:val="ANORMAL"/>
        <w:rPr>
          <w:color w:val="000000" w:themeColor="text1"/>
        </w:rPr>
      </w:pPr>
    </w:p>
    <w:p w:rsidR="00B1798E" w:rsidRDefault="00F92B01" w:rsidP="00F92B01">
      <w:r w:rsidRPr="00307379">
        <w:rPr>
          <w:color w:val="000000" w:themeColor="text1"/>
        </w:rPr>
        <w:t>- Số lượng công nhân thi công dự án: Với quy mô các hạng mục công trình được đầu tư của dự án thì số lượng công nhân tham gia xây dựng dự kiến khoảng 30 người.</w:t>
      </w:r>
    </w:p>
    <w:sectPr w:rsidR="00B17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VnAvant">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1">
    <w:nsid w:val="677004CB"/>
    <w:multiLevelType w:val="hybridMultilevel"/>
    <w:tmpl w:val="4ACCEEE4"/>
    <w:lvl w:ilvl="0" w:tplc="66A8A822">
      <w:start w:val="3"/>
      <w:numFmt w:val="bullet"/>
      <w:lvlText w:val="-"/>
      <w:lvlJc w:val="left"/>
      <w:pPr>
        <w:ind w:left="720" w:hanging="360"/>
      </w:pPr>
      <w:rPr>
        <w:rFonts w:ascii="Times New Roman" w:eastAsia="Calibri" w:hAnsi="Times New Roman" w:cs="Times New Roman" w:hint="default"/>
      </w:rPr>
    </w:lvl>
    <w:lvl w:ilvl="1" w:tplc="C53AEA62" w:tentative="1">
      <w:start w:val="1"/>
      <w:numFmt w:val="bullet"/>
      <w:lvlText w:val="o"/>
      <w:lvlJc w:val="left"/>
      <w:pPr>
        <w:ind w:left="1440" w:hanging="360"/>
      </w:pPr>
      <w:rPr>
        <w:rFonts w:ascii="Courier New" w:hAnsi="Courier New" w:cs="Courier New" w:hint="default"/>
      </w:rPr>
    </w:lvl>
    <w:lvl w:ilvl="2" w:tplc="66BEE7A8" w:tentative="1">
      <w:start w:val="1"/>
      <w:numFmt w:val="bullet"/>
      <w:lvlText w:val=""/>
      <w:lvlJc w:val="left"/>
      <w:pPr>
        <w:ind w:left="2160" w:hanging="360"/>
      </w:pPr>
      <w:rPr>
        <w:rFonts w:ascii="Wingdings" w:hAnsi="Wingdings" w:hint="default"/>
      </w:rPr>
    </w:lvl>
    <w:lvl w:ilvl="3" w:tplc="C0EE10B6" w:tentative="1">
      <w:start w:val="1"/>
      <w:numFmt w:val="bullet"/>
      <w:lvlText w:val=""/>
      <w:lvlJc w:val="left"/>
      <w:pPr>
        <w:ind w:left="2880" w:hanging="360"/>
      </w:pPr>
      <w:rPr>
        <w:rFonts w:ascii="Symbol" w:hAnsi="Symbol" w:hint="default"/>
      </w:rPr>
    </w:lvl>
    <w:lvl w:ilvl="4" w:tplc="81228C16" w:tentative="1">
      <w:start w:val="1"/>
      <w:numFmt w:val="bullet"/>
      <w:lvlText w:val="o"/>
      <w:lvlJc w:val="left"/>
      <w:pPr>
        <w:ind w:left="3600" w:hanging="360"/>
      </w:pPr>
      <w:rPr>
        <w:rFonts w:ascii="Courier New" w:hAnsi="Courier New" w:cs="Courier New" w:hint="default"/>
      </w:rPr>
    </w:lvl>
    <w:lvl w:ilvl="5" w:tplc="C950B40A" w:tentative="1">
      <w:start w:val="1"/>
      <w:numFmt w:val="bullet"/>
      <w:lvlText w:val=""/>
      <w:lvlJc w:val="left"/>
      <w:pPr>
        <w:ind w:left="4320" w:hanging="360"/>
      </w:pPr>
      <w:rPr>
        <w:rFonts w:ascii="Wingdings" w:hAnsi="Wingdings" w:hint="default"/>
      </w:rPr>
    </w:lvl>
    <w:lvl w:ilvl="6" w:tplc="714C077A" w:tentative="1">
      <w:start w:val="1"/>
      <w:numFmt w:val="bullet"/>
      <w:lvlText w:val=""/>
      <w:lvlJc w:val="left"/>
      <w:pPr>
        <w:ind w:left="5040" w:hanging="360"/>
      </w:pPr>
      <w:rPr>
        <w:rFonts w:ascii="Symbol" w:hAnsi="Symbol" w:hint="default"/>
      </w:rPr>
    </w:lvl>
    <w:lvl w:ilvl="7" w:tplc="118477FA" w:tentative="1">
      <w:start w:val="1"/>
      <w:numFmt w:val="bullet"/>
      <w:lvlText w:val="o"/>
      <w:lvlJc w:val="left"/>
      <w:pPr>
        <w:ind w:left="5760" w:hanging="360"/>
      </w:pPr>
      <w:rPr>
        <w:rFonts w:ascii="Courier New" w:hAnsi="Courier New" w:cs="Courier New" w:hint="default"/>
      </w:rPr>
    </w:lvl>
    <w:lvl w:ilvl="8" w:tplc="3E52541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01"/>
    <w:rsid w:val="00790B63"/>
    <w:rsid w:val="0089314A"/>
    <w:rsid w:val="00B1798E"/>
    <w:rsid w:val="00F9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2B01"/>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
    <w:rsid w:val="00F92B01"/>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uiPriority w:val="9"/>
    <w:rsid w:val="00F92B01"/>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
    <w:rsid w:val="00F92B01"/>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nguon"/>
    <w:basedOn w:val="Normal"/>
    <w:next w:val="Normal"/>
    <w:link w:val="Heading4Char1"/>
    <w:qFormat/>
    <w:rsid w:val="00F92B01"/>
    <w:pPr>
      <w:keepNext/>
      <w:jc w:val="right"/>
      <w:outlineLvl w:val="3"/>
    </w:pPr>
    <w:rPr>
      <w:rFonts w:eastAsia="Cordia New"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rsid w:val="00F92B01"/>
    <w:rPr>
      <w:rFonts w:ascii="Arial" w:eastAsia="Cordia New" w:hAnsi="Arial" w:cs="Arial"/>
      <w:b/>
      <w:bCs/>
      <w:iCs/>
      <w:kern w:val="32"/>
      <w:sz w:val="32"/>
      <w:szCs w:val="32"/>
      <w:lang w:bidi="th-TH"/>
    </w:rPr>
  </w:style>
  <w:style w:type="character" w:customStyle="1" w:styleId="Heading2Char">
    <w:name w:val="Heading 2 Char"/>
    <w:basedOn w:val="DefaultParagraphFont"/>
    <w:uiPriority w:val="9"/>
    <w:semiHidden/>
    <w:rsid w:val="00F92B01"/>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Char Char,SW-Heading 3 Char,Heading 3A Char Char"/>
    <w:basedOn w:val="DefaultParagraphFont"/>
    <w:link w:val="Heading3"/>
    <w:rsid w:val="00F92B01"/>
    <w:rPr>
      <w:rFonts w:ascii="Arial" w:eastAsia="Cordia New" w:hAnsi="Arial" w:cs="Arial"/>
      <w:b/>
      <w:bCs/>
      <w:iCs/>
      <w:sz w:val="26"/>
      <w:szCs w:val="26"/>
      <w:lang w:bidi="th-TH"/>
    </w:rPr>
  </w:style>
  <w:style w:type="character" w:customStyle="1" w:styleId="Heading4Char">
    <w:name w:val="Heading 4 Char"/>
    <w:basedOn w:val="DefaultParagraphFont"/>
    <w:uiPriority w:val="9"/>
    <w:semiHidden/>
    <w:rsid w:val="00F92B01"/>
    <w:rPr>
      <w:rFonts w:asciiTheme="majorHAnsi" w:eastAsiaTheme="majorEastAsia" w:hAnsiTheme="majorHAnsi" w:cs="Angsana New"/>
      <w:b/>
      <w:bCs/>
      <w:i/>
      <w:iCs/>
      <w:color w:val="4F81BD" w:themeColor="accent1"/>
      <w:sz w:val="24"/>
      <w:szCs w:val="28"/>
      <w:lang w:bidi="th-TH"/>
    </w:rPr>
  </w:style>
  <w:style w:type="paragraph" w:styleId="BodyText2">
    <w:name w:val="Body Text 2"/>
    <w:basedOn w:val="Normal"/>
    <w:link w:val="BodyText2Char"/>
    <w:rsid w:val="00F92B01"/>
    <w:pPr>
      <w:spacing w:after="120" w:line="480" w:lineRule="auto"/>
    </w:pPr>
    <w:rPr>
      <w:rFonts w:eastAsia="Cordia New"/>
      <w:iCs/>
    </w:rPr>
  </w:style>
  <w:style w:type="character" w:customStyle="1" w:styleId="BodyText2Char">
    <w:name w:val="Body Text 2 Char"/>
    <w:basedOn w:val="DefaultParagraphFont"/>
    <w:link w:val="BodyText2"/>
    <w:rsid w:val="00F92B01"/>
    <w:rPr>
      <w:rFonts w:eastAsia="Cordia New" w:cs=".VnArialH"/>
      <w:iCs/>
      <w:sz w:val="24"/>
      <w:szCs w:val="28"/>
      <w:lang w:bidi="th-TH"/>
    </w:rPr>
  </w:style>
  <w:style w:type="character" w:customStyle="1" w:styleId="Heading4Char1">
    <w:name w:val="Heading 4 Char1"/>
    <w:aliases w:val="nguon Char"/>
    <w:link w:val="Heading4"/>
    <w:rsid w:val="00F92B01"/>
    <w:rPr>
      <w:rFonts w:eastAsia="Cordia New" w:cs="Times New Roman"/>
      <w:bCs/>
      <w:i/>
      <w:iCs/>
      <w:sz w:val="24"/>
      <w:szCs w:val="28"/>
      <w:lang w:bidi="th-TH"/>
    </w:rPr>
  </w:style>
  <w:style w:type="paragraph" w:styleId="BodyTextIndent">
    <w:name w:val="Body Text Indent"/>
    <w:basedOn w:val="Normal"/>
    <w:link w:val="BodyTextIndentChar"/>
    <w:rsid w:val="00F92B01"/>
    <w:pPr>
      <w:spacing w:line="360" w:lineRule="auto"/>
      <w:ind w:left="567"/>
      <w:jc w:val="both"/>
    </w:pPr>
    <w:rPr>
      <w:rFonts w:eastAsia="Cordia New"/>
      <w:iCs/>
    </w:rPr>
  </w:style>
  <w:style w:type="character" w:customStyle="1" w:styleId="BodyTextIndentChar">
    <w:name w:val="Body Text Indent Char"/>
    <w:basedOn w:val="DefaultParagraphFont"/>
    <w:link w:val="BodyTextIndent"/>
    <w:rsid w:val="00F92B01"/>
    <w:rPr>
      <w:rFonts w:eastAsia="Cordia New" w:cs=".VnArialH"/>
      <w:iCs/>
      <w:sz w:val="24"/>
      <w:szCs w:val="28"/>
      <w:lang w:bidi="th-TH"/>
    </w:rPr>
  </w:style>
  <w:style w:type="paragraph" w:customStyle="1" w:styleId="Normal1">
    <w:name w:val="Normal1"/>
    <w:basedOn w:val="Normal"/>
    <w:rsid w:val="00F92B01"/>
    <w:pPr>
      <w:jc w:val="both"/>
    </w:pPr>
    <w:rPr>
      <w:rFonts w:ascii=".VnTime" w:hAnsi=".VnTime" w:cs="Times New Roman"/>
      <w:sz w:val="26"/>
      <w:szCs w:val="20"/>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F92B01"/>
    <w:rPr>
      <w:rFonts w:eastAsia="Cordia New" w:cs=".VnArialH"/>
      <w:b/>
      <w:bCs/>
      <w:iCs/>
      <w:noProof w:val="0"/>
      <w:sz w:val="26"/>
      <w:szCs w:val="26"/>
      <w:lang w:val="en-US" w:eastAsia="en-US" w:bidi="th-TH"/>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F92B01"/>
    <w:rPr>
      <w:rFonts w:ascii="Arial" w:eastAsia="Cordia New" w:hAnsi="Arial" w:cs="Arial"/>
      <w:bCs/>
      <w:i/>
      <w:iCs/>
      <w:szCs w:val="28"/>
      <w:lang w:bidi="th-TH"/>
    </w:rPr>
  </w:style>
  <w:style w:type="paragraph" w:customStyle="1" w:styleId="ANORMAL">
    <w:name w:val="A NORMAL"/>
    <w:rsid w:val="00F92B01"/>
    <w:pPr>
      <w:widowControl w:val="0"/>
      <w:numPr>
        <w:ilvl w:val="2"/>
      </w:numPr>
      <w:tabs>
        <w:tab w:val="left" w:pos="1276"/>
      </w:tabs>
      <w:spacing w:before="120" w:after="120" w:line="240" w:lineRule="auto"/>
      <w:ind w:firstLine="567"/>
      <w:jc w:val="both"/>
    </w:pPr>
    <w:rPr>
      <w:rFonts w:eastAsia="Cordia New" w:cs="Times New Roman"/>
      <w:bCs/>
      <w:iCs/>
      <w:sz w:val="26"/>
      <w:szCs w:val="26"/>
      <w:lang w:bidi="th-TH"/>
    </w:rPr>
  </w:style>
  <w:style w:type="paragraph" w:customStyle="1" w:styleId="ANormalBng">
    <w:name w:val="A Normal Bảng"/>
    <w:basedOn w:val="ANORMAL"/>
    <w:rsid w:val="00F92B01"/>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baocao">
    <w:name w:val="bao cao"/>
    <w:basedOn w:val="Normal"/>
    <w:qFormat/>
    <w:rsid w:val="00F92B01"/>
    <w:pPr>
      <w:spacing w:before="120"/>
      <w:ind w:firstLine="567"/>
      <w:jc w:val="both"/>
    </w:pPr>
    <w:rPr>
      <w:rFonts w:cs="Times New Roman"/>
      <w:sz w:val="28"/>
      <w:szCs w:val="24"/>
      <w:lang w:val="en-GB" w:bidi="ar-SA"/>
    </w:rPr>
  </w:style>
  <w:style w:type="paragraph" w:customStyle="1" w:styleId="I">
    <w:name w:val="I."/>
    <w:basedOn w:val="Normal"/>
    <w:qFormat/>
    <w:rsid w:val="00F92B01"/>
    <w:pPr>
      <w:spacing w:before="120"/>
      <w:jc w:val="center"/>
      <w:outlineLvl w:val="0"/>
    </w:pPr>
    <w:rPr>
      <w:b/>
      <w:iCs/>
      <w:kern w:val="16"/>
      <w:sz w:val="28"/>
      <w:lang w:val="pt-BR"/>
    </w:rPr>
  </w:style>
  <w:style w:type="paragraph" w:customStyle="1" w:styleId="II">
    <w:name w:val="II."/>
    <w:basedOn w:val="Normal"/>
    <w:qFormat/>
    <w:rsid w:val="00F92B01"/>
    <w:pPr>
      <w:spacing w:before="120"/>
      <w:jc w:val="both"/>
      <w:outlineLvl w:val="0"/>
    </w:pPr>
    <w:rPr>
      <w:b/>
      <w:sz w:val="28"/>
      <w:lang w:val="sq-AL"/>
    </w:rPr>
  </w:style>
  <w:style w:type="paragraph" w:customStyle="1" w:styleId="III">
    <w:name w:val="III."/>
    <w:basedOn w:val="II"/>
    <w:qFormat/>
    <w:rsid w:val="00F92B01"/>
    <w:pPr>
      <w:ind w:firstLine="567"/>
    </w:pPr>
  </w:style>
  <w:style w:type="paragraph" w:customStyle="1" w:styleId="V">
    <w:name w:val="V."/>
    <w:basedOn w:val="Normal"/>
    <w:qFormat/>
    <w:rsid w:val="00F92B01"/>
    <w:pPr>
      <w:spacing w:before="120"/>
      <w:ind w:firstLine="567"/>
      <w:jc w:val="both"/>
    </w:pPr>
    <w:rPr>
      <w:b/>
      <w:i/>
      <w:sz w:val="28"/>
    </w:rPr>
  </w:style>
  <w:style w:type="paragraph" w:customStyle="1" w:styleId="Thutubang">
    <w:name w:val="Thu tu bang"/>
    <w:basedOn w:val="Normal"/>
    <w:qFormat/>
    <w:rsid w:val="00F92B01"/>
    <w:pPr>
      <w:spacing w:before="120"/>
      <w:jc w:val="center"/>
    </w:pPr>
    <w:rPr>
      <w:b/>
      <w:sz w:val="26"/>
      <w:lang w:val="nb-NO"/>
    </w:rPr>
  </w:style>
  <w:style w:type="paragraph" w:customStyle="1" w:styleId="bangbieu">
    <w:name w:val="bang bieu"/>
    <w:basedOn w:val="Normal"/>
    <w:qFormat/>
    <w:rsid w:val="00F92B01"/>
    <w:pPr>
      <w:jc w:val="center"/>
    </w:pPr>
    <w:rPr>
      <w:sz w:val="26"/>
      <w:szCs w:val="26"/>
    </w:rPr>
  </w:style>
  <w:style w:type="paragraph" w:customStyle="1" w:styleId="baocao1">
    <w:name w:val="bao cao 1"/>
    <w:basedOn w:val="Normal"/>
    <w:qFormat/>
    <w:rsid w:val="00F92B01"/>
    <w:pPr>
      <w:spacing w:before="120"/>
      <w:ind w:firstLine="567"/>
      <w:jc w:val="both"/>
    </w:pPr>
    <w:rPr>
      <w:rFonts w:cs="Times New Roman"/>
      <w:bCs/>
      <w:color w:val="000000"/>
      <w:sz w:val="28"/>
    </w:rPr>
  </w:style>
  <w:style w:type="paragraph" w:customStyle="1" w:styleId="VI">
    <w:name w:val="VI."/>
    <w:basedOn w:val="Normal"/>
    <w:qFormat/>
    <w:rsid w:val="00F92B01"/>
    <w:pPr>
      <w:spacing w:before="120"/>
      <w:ind w:firstLine="567"/>
      <w:jc w:val="both"/>
    </w:pPr>
    <w:rPr>
      <w:i/>
      <w:sz w:val="28"/>
      <w:lang w:val="vi-VN"/>
    </w:rPr>
  </w:style>
  <w:style w:type="character" w:customStyle="1" w:styleId="Vnbnnidung">
    <w:name w:val="Văn bản nội dung_"/>
    <w:link w:val="Vnbnnidung0"/>
    <w:uiPriority w:val="99"/>
    <w:rsid w:val="00F92B01"/>
    <w:rPr>
      <w:szCs w:val="28"/>
    </w:rPr>
  </w:style>
  <w:style w:type="paragraph" w:customStyle="1" w:styleId="Vnbnnidung0">
    <w:name w:val="Văn bản nội dung"/>
    <w:basedOn w:val="Normal"/>
    <w:link w:val="Vnbnnidung"/>
    <w:uiPriority w:val="99"/>
    <w:rsid w:val="00F92B01"/>
    <w:pPr>
      <w:widowControl w:val="0"/>
      <w:spacing w:after="80"/>
      <w:ind w:firstLine="400"/>
    </w:pPr>
    <w:rPr>
      <w:rFonts w:eastAsiaTheme="minorHAnsi" w:cstheme="minorBidi"/>
      <w:sz w:val="28"/>
      <w:lang w:bidi="ar-SA"/>
    </w:rPr>
  </w:style>
  <w:style w:type="paragraph" w:styleId="BalloonText">
    <w:name w:val="Balloon Text"/>
    <w:basedOn w:val="Normal"/>
    <w:link w:val="BalloonTextChar"/>
    <w:uiPriority w:val="99"/>
    <w:semiHidden/>
    <w:unhideWhenUsed/>
    <w:rsid w:val="00F92B01"/>
    <w:rPr>
      <w:rFonts w:ascii="Tahoma" w:hAnsi="Tahoma" w:cs="Angsana New"/>
      <w:sz w:val="16"/>
      <w:szCs w:val="20"/>
    </w:rPr>
  </w:style>
  <w:style w:type="character" w:customStyle="1" w:styleId="BalloonTextChar">
    <w:name w:val="Balloon Text Char"/>
    <w:basedOn w:val="DefaultParagraphFont"/>
    <w:link w:val="BalloonText"/>
    <w:uiPriority w:val="99"/>
    <w:semiHidden/>
    <w:rsid w:val="00F92B01"/>
    <w:rPr>
      <w:rFonts w:ascii="Tahoma" w:eastAsia="Times New Roman"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2B01"/>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
    <w:rsid w:val="00F92B01"/>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uiPriority w:val="9"/>
    <w:rsid w:val="00F92B01"/>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
    <w:rsid w:val="00F92B01"/>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nguon"/>
    <w:basedOn w:val="Normal"/>
    <w:next w:val="Normal"/>
    <w:link w:val="Heading4Char1"/>
    <w:qFormat/>
    <w:rsid w:val="00F92B01"/>
    <w:pPr>
      <w:keepNext/>
      <w:jc w:val="right"/>
      <w:outlineLvl w:val="3"/>
    </w:pPr>
    <w:rPr>
      <w:rFonts w:eastAsia="Cordia New"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rsid w:val="00F92B01"/>
    <w:rPr>
      <w:rFonts w:ascii="Arial" w:eastAsia="Cordia New" w:hAnsi="Arial" w:cs="Arial"/>
      <w:b/>
      <w:bCs/>
      <w:iCs/>
      <w:kern w:val="32"/>
      <w:sz w:val="32"/>
      <w:szCs w:val="32"/>
      <w:lang w:bidi="th-TH"/>
    </w:rPr>
  </w:style>
  <w:style w:type="character" w:customStyle="1" w:styleId="Heading2Char">
    <w:name w:val="Heading 2 Char"/>
    <w:basedOn w:val="DefaultParagraphFont"/>
    <w:uiPriority w:val="9"/>
    <w:semiHidden/>
    <w:rsid w:val="00F92B01"/>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Char Char,SW-Heading 3 Char,Heading 3A Char Char"/>
    <w:basedOn w:val="DefaultParagraphFont"/>
    <w:link w:val="Heading3"/>
    <w:rsid w:val="00F92B01"/>
    <w:rPr>
      <w:rFonts w:ascii="Arial" w:eastAsia="Cordia New" w:hAnsi="Arial" w:cs="Arial"/>
      <w:b/>
      <w:bCs/>
      <w:iCs/>
      <w:sz w:val="26"/>
      <w:szCs w:val="26"/>
      <w:lang w:bidi="th-TH"/>
    </w:rPr>
  </w:style>
  <w:style w:type="character" w:customStyle="1" w:styleId="Heading4Char">
    <w:name w:val="Heading 4 Char"/>
    <w:basedOn w:val="DefaultParagraphFont"/>
    <w:uiPriority w:val="9"/>
    <w:semiHidden/>
    <w:rsid w:val="00F92B01"/>
    <w:rPr>
      <w:rFonts w:asciiTheme="majorHAnsi" w:eastAsiaTheme="majorEastAsia" w:hAnsiTheme="majorHAnsi" w:cs="Angsana New"/>
      <w:b/>
      <w:bCs/>
      <w:i/>
      <w:iCs/>
      <w:color w:val="4F81BD" w:themeColor="accent1"/>
      <w:sz w:val="24"/>
      <w:szCs w:val="28"/>
      <w:lang w:bidi="th-TH"/>
    </w:rPr>
  </w:style>
  <w:style w:type="paragraph" w:styleId="BodyText2">
    <w:name w:val="Body Text 2"/>
    <w:basedOn w:val="Normal"/>
    <w:link w:val="BodyText2Char"/>
    <w:rsid w:val="00F92B01"/>
    <w:pPr>
      <w:spacing w:after="120" w:line="480" w:lineRule="auto"/>
    </w:pPr>
    <w:rPr>
      <w:rFonts w:eastAsia="Cordia New"/>
      <w:iCs/>
    </w:rPr>
  </w:style>
  <w:style w:type="character" w:customStyle="1" w:styleId="BodyText2Char">
    <w:name w:val="Body Text 2 Char"/>
    <w:basedOn w:val="DefaultParagraphFont"/>
    <w:link w:val="BodyText2"/>
    <w:rsid w:val="00F92B01"/>
    <w:rPr>
      <w:rFonts w:eastAsia="Cordia New" w:cs=".VnArialH"/>
      <w:iCs/>
      <w:sz w:val="24"/>
      <w:szCs w:val="28"/>
      <w:lang w:bidi="th-TH"/>
    </w:rPr>
  </w:style>
  <w:style w:type="character" w:customStyle="1" w:styleId="Heading4Char1">
    <w:name w:val="Heading 4 Char1"/>
    <w:aliases w:val="nguon Char"/>
    <w:link w:val="Heading4"/>
    <w:rsid w:val="00F92B01"/>
    <w:rPr>
      <w:rFonts w:eastAsia="Cordia New" w:cs="Times New Roman"/>
      <w:bCs/>
      <w:i/>
      <w:iCs/>
      <w:sz w:val="24"/>
      <w:szCs w:val="28"/>
      <w:lang w:bidi="th-TH"/>
    </w:rPr>
  </w:style>
  <w:style w:type="paragraph" w:styleId="BodyTextIndent">
    <w:name w:val="Body Text Indent"/>
    <w:basedOn w:val="Normal"/>
    <w:link w:val="BodyTextIndentChar"/>
    <w:rsid w:val="00F92B01"/>
    <w:pPr>
      <w:spacing w:line="360" w:lineRule="auto"/>
      <w:ind w:left="567"/>
      <w:jc w:val="both"/>
    </w:pPr>
    <w:rPr>
      <w:rFonts w:eastAsia="Cordia New"/>
      <w:iCs/>
    </w:rPr>
  </w:style>
  <w:style w:type="character" w:customStyle="1" w:styleId="BodyTextIndentChar">
    <w:name w:val="Body Text Indent Char"/>
    <w:basedOn w:val="DefaultParagraphFont"/>
    <w:link w:val="BodyTextIndent"/>
    <w:rsid w:val="00F92B01"/>
    <w:rPr>
      <w:rFonts w:eastAsia="Cordia New" w:cs=".VnArialH"/>
      <w:iCs/>
      <w:sz w:val="24"/>
      <w:szCs w:val="28"/>
      <w:lang w:bidi="th-TH"/>
    </w:rPr>
  </w:style>
  <w:style w:type="paragraph" w:customStyle="1" w:styleId="Normal1">
    <w:name w:val="Normal1"/>
    <w:basedOn w:val="Normal"/>
    <w:rsid w:val="00F92B01"/>
    <w:pPr>
      <w:jc w:val="both"/>
    </w:pPr>
    <w:rPr>
      <w:rFonts w:ascii=".VnTime" w:hAnsi=".VnTime" w:cs="Times New Roman"/>
      <w:sz w:val="26"/>
      <w:szCs w:val="20"/>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F92B01"/>
    <w:rPr>
      <w:rFonts w:eastAsia="Cordia New" w:cs=".VnArialH"/>
      <w:b/>
      <w:bCs/>
      <w:iCs/>
      <w:noProof w:val="0"/>
      <w:sz w:val="26"/>
      <w:szCs w:val="26"/>
      <w:lang w:val="en-US" w:eastAsia="en-US" w:bidi="th-TH"/>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F92B01"/>
    <w:rPr>
      <w:rFonts w:ascii="Arial" w:eastAsia="Cordia New" w:hAnsi="Arial" w:cs="Arial"/>
      <w:bCs/>
      <w:i/>
      <w:iCs/>
      <w:szCs w:val="28"/>
      <w:lang w:bidi="th-TH"/>
    </w:rPr>
  </w:style>
  <w:style w:type="paragraph" w:customStyle="1" w:styleId="ANORMAL">
    <w:name w:val="A NORMAL"/>
    <w:rsid w:val="00F92B01"/>
    <w:pPr>
      <w:widowControl w:val="0"/>
      <w:numPr>
        <w:ilvl w:val="2"/>
      </w:numPr>
      <w:tabs>
        <w:tab w:val="left" w:pos="1276"/>
      </w:tabs>
      <w:spacing w:before="120" w:after="120" w:line="240" w:lineRule="auto"/>
      <w:ind w:firstLine="567"/>
      <w:jc w:val="both"/>
    </w:pPr>
    <w:rPr>
      <w:rFonts w:eastAsia="Cordia New" w:cs="Times New Roman"/>
      <w:bCs/>
      <w:iCs/>
      <w:sz w:val="26"/>
      <w:szCs w:val="26"/>
      <w:lang w:bidi="th-TH"/>
    </w:rPr>
  </w:style>
  <w:style w:type="paragraph" w:customStyle="1" w:styleId="ANormalBng">
    <w:name w:val="A Normal Bảng"/>
    <w:basedOn w:val="ANORMAL"/>
    <w:rsid w:val="00F92B01"/>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baocao">
    <w:name w:val="bao cao"/>
    <w:basedOn w:val="Normal"/>
    <w:qFormat/>
    <w:rsid w:val="00F92B01"/>
    <w:pPr>
      <w:spacing w:before="120"/>
      <w:ind w:firstLine="567"/>
      <w:jc w:val="both"/>
    </w:pPr>
    <w:rPr>
      <w:rFonts w:cs="Times New Roman"/>
      <w:sz w:val="28"/>
      <w:szCs w:val="24"/>
      <w:lang w:val="en-GB" w:bidi="ar-SA"/>
    </w:rPr>
  </w:style>
  <w:style w:type="paragraph" w:customStyle="1" w:styleId="I">
    <w:name w:val="I."/>
    <w:basedOn w:val="Normal"/>
    <w:qFormat/>
    <w:rsid w:val="00F92B01"/>
    <w:pPr>
      <w:spacing w:before="120"/>
      <w:jc w:val="center"/>
      <w:outlineLvl w:val="0"/>
    </w:pPr>
    <w:rPr>
      <w:b/>
      <w:iCs/>
      <w:kern w:val="16"/>
      <w:sz w:val="28"/>
      <w:lang w:val="pt-BR"/>
    </w:rPr>
  </w:style>
  <w:style w:type="paragraph" w:customStyle="1" w:styleId="II">
    <w:name w:val="II."/>
    <w:basedOn w:val="Normal"/>
    <w:qFormat/>
    <w:rsid w:val="00F92B01"/>
    <w:pPr>
      <w:spacing w:before="120"/>
      <w:jc w:val="both"/>
      <w:outlineLvl w:val="0"/>
    </w:pPr>
    <w:rPr>
      <w:b/>
      <w:sz w:val="28"/>
      <w:lang w:val="sq-AL"/>
    </w:rPr>
  </w:style>
  <w:style w:type="paragraph" w:customStyle="1" w:styleId="III">
    <w:name w:val="III."/>
    <w:basedOn w:val="II"/>
    <w:qFormat/>
    <w:rsid w:val="00F92B01"/>
    <w:pPr>
      <w:ind w:firstLine="567"/>
    </w:pPr>
  </w:style>
  <w:style w:type="paragraph" w:customStyle="1" w:styleId="V">
    <w:name w:val="V."/>
    <w:basedOn w:val="Normal"/>
    <w:qFormat/>
    <w:rsid w:val="00F92B01"/>
    <w:pPr>
      <w:spacing w:before="120"/>
      <w:ind w:firstLine="567"/>
      <w:jc w:val="both"/>
    </w:pPr>
    <w:rPr>
      <w:b/>
      <w:i/>
      <w:sz w:val="28"/>
    </w:rPr>
  </w:style>
  <w:style w:type="paragraph" w:customStyle="1" w:styleId="Thutubang">
    <w:name w:val="Thu tu bang"/>
    <w:basedOn w:val="Normal"/>
    <w:qFormat/>
    <w:rsid w:val="00F92B01"/>
    <w:pPr>
      <w:spacing w:before="120"/>
      <w:jc w:val="center"/>
    </w:pPr>
    <w:rPr>
      <w:b/>
      <w:sz w:val="26"/>
      <w:lang w:val="nb-NO"/>
    </w:rPr>
  </w:style>
  <w:style w:type="paragraph" w:customStyle="1" w:styleId="bangbieu">
    <w:name w:val="bang bieu"/>
    <w:basedOn w:val="Normal"/>
    <w:qFormat/>
    <w:rsid w:val="00F92B01"/>
    <w:pPr>
      <w:jc w:val="center"/>
    </w:pPr>
    <w:rPr>
      <w:sz w:val="26"/>
      <w:szCs w:val="26"/>
    </w:rPr>
  </w:style>
  <w:style w:type="paragraph" w:customStyle="1" w:styleId="baocao1">
    <w:name w:val="bao cao 1"/>
    <w:basedOn w:val="Normal"/>
    <w:qFormat/>
    <w:rsid w:val="00F92B01"/>
    <w:pPr>
      <w:spacing w:before="120"/>
      <w:ind w:firstLine="567"/>
      <w:jc w:val="both"/>
    </w:pPr>
    <w:rPr>
      <w:rFonts w:cs="Times New Roman"/>
      <w:bCs/>
      <w:color w:val="000000"/>
      <w:sz w:val="28"/>
    </w:rPr>
  </w:style>
  <w:style w:type="paragraph" w:customStyle="1" w:styleId="VI">
    <w:name w:val="VI."/>
    <w:basedOn w:val="Normal"/>
    <w:qFormat/>
    <w:rsid w:val="00F92B01"/>
    <w:pPr>
      <w:spacing w:before="120"/>
      <w:ind w:firstLine="567"/>
      <w:jc w:val="both"/>
    </w:pPr>
    <w:rPr>
      <w:i/>
      <w:sz w:val="28"/>
      <w:lang w:val="vi-VN"/>
    </w:rPr>
  </w:style>
  <w:style w:type="character" w:customStyle="1" w:styleId="Vnbnnidung">
    <w:name w:val="Văn bản nội dung_"/>
    <w:link w:val="Vnbnnidung0"/>
    <w:uiPriority w:val="99"/>
    <w:rsid w:val="00F92B01"/>
    <w:rPr>
      <w:szCs w:val="28"/>
    </w:rPr>
  </w:style>
  <w:style w:type="paragraph" w:customStyle="1" w:styleId="Vnbnnidung0">
    <w:name w:val="Văn bản nội dung"/>
    <w:basedOn w:val="Normal"/>
    <w:link w:val="Vnbnnidung"/>
    <w:uiPriority w:val="99"/>
    <w:rsid w:val="00F92B01"/>
    <w:pPr>
      <w:widowControl w:val="0"/>
      <w:spacing w:after="80"/>
      <w:ind w:firstLine="400"/>
    </w:pPr>
    <w:rPr>
      <w:rFonts w:eastAsiaTheme="minorHAnsi" w:cstheme="minorBidi"/>
      <w:sz w:val="28"/>
      <w:lang w:bidi="ar-SA"/>
    </w:rPr>
  </w:style>
  <w:style w:type="paragraph" w:styleId="BalloonText">
    <w:name w:val="Balloon Text"/>
    <w:basedOn w:val="Normal"/>
    <w:link w:val="BalloonTextChar"/>
    <w:uiPriority w:val="99"/>
    <w:semiHidden/>
    <w:unhideWhenUsed/>
    <w:rsid w:val="00F92B01"/>
    <w:rPr>
      <w:rFonts w:ascii="Tahoma" w:hAnsi="Tahoma" w:cs="Angsana New"/>
      <w:sz w:val="16"/>
      <w:szCs w:val="20"/>
    </w:rPr>
  </w:style>
  <w:style w:type="character" w:customStyle="1" w:styleId="BalloonTextChar">
    <w:name w:val="Balloon Text Char"/>
    <w:basedOn w:val="DefaultParagraphFont"/>
    <w:link w:val="BalloonText"/>
    <w:uiPriority w:val="99"/>
    <w:semiHidden/>
    <w:rsid w:val="00F92B01"/>
    <w:rPr>
      <w:rFonts w:ascii="Tahoma" w:eastAsia="Times New Roman"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Thai Son</cp:lastModifiedBy>
  <cp:revision>2</cp:revision>
  <dcterms:created xsi:type="dcterms:W3CDTF">2023-01-13T01:39:00Z</dcterms:created>
  <dcterms:modified xsi:type="dcterms:W3CDTF">2023-01-13T01:39:00Z</dcterms:modified>
</cp:coreProperties>
</file>