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C1F" w:rsidRPr="00285C80" w:rsidRDefault="000F0C1F" w:rsidP="006C19F8">
      <w:pPr>
        <w:pStyle w:val="ACHUONG"/>
        <w:tabs>
          <w:tab w:val="left" w:pos="1418"/>
        </w:tabs>
        <w:spacing w:before="0"/>
        <w:rPr>
          <w:lang w:val="ve-ZA"/>
        </w:rPr>
      </w:pPr>
      <w:bookmarkStart w:id="0" w:name="_Toc118681939"/>
      <w:bookmarkStart w:id="1" w:name="_GoBack"/>
      <w:bookmarkEnd w:id="1"/>
      <w:r w:rsidRPr="00285C80">
        <w:rPr>
          <w:lang w:val="ve-ZA"/>
        </w:rPr>
        <w:t>MỤC LỤC</w:t>
      </w:r>
      <w:bookmarkEnd w:id="0"/>
    </w:p>
    <w:p w:rsidR="008453B8" w:rsidRDefault="000F0C1F">
      <w:pPr>
        <w:pStyle w:val="TOC1"/>
        <w:tabs>
          <w:tab w:val="right" w:leader="dot" w:pos="9848"/>
        </w:tabs>
        <w:rPr>
          <w:rFonts w:asciiTheme="minorHAnsi" w:eastAsiaTheme="minorEastAsia" w:hAnsiTheme="minorHAnsi"/>
          <w:noProof/>
          <w:sz w:val="22"/>
        </w:rPr>
      </w:pPr>
      <w:r w:rsidRPr="00285C80">
        <w:rPr>
          <w:lang w:val="ve-ZA"/>
        </w:rPr>
        <w:fldChar w:fldCharType="begin"/>
      </w:r>
      <w:r w:rsidRPr="00285C80">
        <w:rPr>
          <w:lang w:val="ve-ZA"/>
        </w:rPr>
        <w:instrText xml:space="preserve"> TOC \t "A CHUONG,1,A CAP 1,2,A CAP 2,3,A CAP 3,4" </w:instrText>
      </w:r>
      <w:r w:rsidRPr="00285C80">
        <w:rPr>
          <w:lang w:val="ve-ZA"/>
        </w:rPr>
        <w:fldChar w:fldCharType="separate"/>
      </w:r>
      <w:r w:rsidR="008453B8" w:rsidRPr="003F3E62">
        <w:rPr>
          <w:noProof/>
          <w:lang w:val="ve-ZA"/>
        </w:rPr>
        <w:t>MỤC LỤC</w:t>
      </w:r>
      <w:r w:rsidR="008453B8">
        <w:rPr>
          <w:noProof/>
        </w:rPr>
        <w:tab/>
      </w:r>
      <w:r w:rsidR="008453B8">
        <w:rPr>
          <w:noProof/>
        </w:rPr>
        <w:fldChar w:fldCharType="begin"/>
      </w:r>
      <w:r w:rsidR="008453B8">
        <w:rPr>
          <w:noProof/>
        </w:rPr>
        <w:instrText xml:space="preserve"> PAGEREF _Toc118681939 \h </w:instrText>
      </w:r>
      <w:r w:rsidR="008453B8">
        <w:rPr>
          <w:noProof/>
        </w:rPr>
      </w:r>
      <w:r w:rsidR="008453B8">
        <w:rPr>
          <w:noProof/>
        </w:rPr>
        <w:fldChar w:fldCharType="separate"/>
      </w:r>
      <w:r w:rsidR="008453B8">
        <w:rPr>
          <w:noProof/>
        </w:rPr>
        <w:t>1</w:t>
      </w:r>
      <w:r w:rsidR="008453B8">
        <w:rPr>
          <w:noProof/>
        </w:rPr>
        <w:fldChar w:fldCharType="end"/>
      </w:r>
    </w:p>
    <w:p w:rsidR="008453B8" w:rsidRDefault="008453B8">
      <w:pPr>
        <w:pStyle w:val="TOC2"/>
        <w:tabs>
          <w:tab w:val="right" w:leader="dot" w:pos="9848"/>
        </w:tabs>
        <w:rPr>
          <w:rFonts w:asciiTheme="minorHAnsi" w:eastAsiaTheme="minorEastAsia" w:hAnsiTheme="minorHAnsi"/>
          <w:noProof/>
          <w:sz w:val="22"/>
        </w:rPr>
      </w:pPr>
      <w:r>
        <w:rPr>
          <w:noProof/>
        </w:rPr>
        <w:t>I. THÔNG TIN CHUNG VỀ DỰ ÁN ĐẦU TƯ</w:t>
      </w:r>
      <w:r>
        <w:rPr>
          <w:noProof/>
        </w:rPr>
        <w:tab/>
      </w:r>
      <w:r>
        <w:rPr>
          <w:noProof/>
        </w:rPr>
        <w:fldChar w:fldCharType="begin"/>
      </w:r>
      <w:r>
        <w:rPr>
          <w:noProof/>
        </w:rPr>
        <w:instrText xml:space="preserve"> PAGEREF _Toc118681940 \h </w:instrText>
      </w:r>
      <w:r>
        <w:rPr>
          <w:noProof/>
        </w:rPr>
      </w:r>
      <w:r>
        <w:rPr>
          <w:noProof/>
        </w:rPr>
        <w:fldChar w:fldCharType="separate"/>
      </w:r>
      <w:r>
        <w:rPr>
          <w:noProof/>
        </w:rPr>
        <w:t>2</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Pr>
          <w:noProof/>
        </w:rPr>
        <w:t>1.1. Tên dự án:</w:t>
      </w:r>
      <w:r>
        <w:rPr>
          <w:noProof/>
        </w:rPr>
        <w:tab/>
      </w:r>
      <w:r>
        <w:rPr>
          <w:noProof/>
        </w:rPr>
        <w:fldChar w:fldCharType="begin"/>
      </w:r>
      <w:r>
        <w:rPr>
          <w:noProof/>
        </w:rPr>
        <w:instrText xml:space="preserve"> PAGEREF _Toc118681941 \h </w:instrText>
      </w:r>
      <w:r>
        <w:rPr>
          <w:noProof/>
        </w:rPr>
      </w:r>
      <w:r>
        <w:rPr>
          <w:noProof/>
        </w:rPr>
        <w:fldChar w:fldCharType="separate"/>
      </w:r>
      <w:r>
        <w:rPr>
          <w:noProof/>
        </w:rPr>
        <w:t>2</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Pr>
          <w:noProof/>
        </w:rPr>
        <w:t>1.2. Chủ dự án.</w:t>
      </w:r>
      <w:r>
        <w:rPr>
          <w:noProof/>
        </w:rPr>
        <w:tab/>
      </w:r>
      <w:r>
        <w:rPr>
          <w:noProof/>
        </w:rPr>
        <w:fldChar w:fldCharType="begin"/>
      </w:r>
      <w:r>
        <w:rPr>
          <w:noProof/>
        </w:rPr>
        <w:instrText xml:space="preserve"> PAGEREF _Toc118681942 \h </w:instrText>
      </w:r>
      <w:r>
        <w:rPr>
          <w:noProof/>
        </w:rPr>
      </w:r>
      <w:r>
        <w:rPr>
          <w:noProof/>
        </w:rPr>
        <w:fldChar w:fldCharType="separate"/>
      </w:r>
      <w:r>
        <w:rPr>
          <w:noProof/>
        </w:rPr>
        <w:t>2</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Pr>
          <w:noProof/>
        </w:rPr>
        <w:t>1.3. Vị trí thực hiện dự án:</w:t>
      </w:r>
      <w:r>
        <w:rPr>
          <w:noProof/>
        </w:rPr>
        <w:tab/>
      </w:r>
      <w:r>
        <w:rPr>
          <w:noProof/>
        </w:rPr>
        <w:fldChar w:fldCharType="begin"/>
      </w:r>
      <w:r>
        <w:rPr>
          <w:noProof/>
        </w:rPr>
        <w:instrText xml:space="preserve"> PAGEREF _Toc118681943 \h </w:instrText>
      </w:r>
      <w:r>
        <w:rPr>
          <w:noProof/>
        </w:rPr>
      </w:r>
      <w:r>
        <w:rPr>
          <w:noProof/>
        </w:rPr>
        <w:fldChar w:fldCharType="separate"/>
      </w:r>
      <w:r>
        <w:rPr>
          <w:noProof/>
        </w:rPr>
        <w:t>2</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Pr>
          <w:noProof/>
        </w:rPr>
        <w:t>II. TÁC ĐỘNG MÔI TRƯỜNG CỦA DỰ ÁN ĐẦU TƯ</w:t>
      </w:r>
      <w:r>
        <w:rPr>
          <w:noProof/>
        </w:rPr>
        <w:tab/>
      </w:r>
      <w:r>
        <w:rPr>
          <w:noProof/>
        </w:rPr>
        <w:fldChar w:fldCharType="begin"/>
      </w:r>
      <w:r>
        <w:rPr>
          <w:noProof/>
        </w:rPr>
        <w:instrText xml:space="preserve"> PAGEREF _Toc118681944 \h </w:instrText>
      </w:r>
      <w:r>
        <w:rPr>
          <w:noProof/>
        </w:rPr>
      </w:r>
      <w:r>
        <w:rPr>
          <w:noProof/>
        </w:rPr>
        <w:fldChar w:fldCharType="separate"/>
      </w:r>
      <w:r>
        <w:rPr>
          <w:noProof/>
        </w:rPr>
        <w:t>3</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Pr>
          <w:noProof/>
        </w:rPr>
        <w:t>2.1. Giai đoạn thi công xây dựng dự án:</w:t>
      </w:r>
      <w:r>
        <w:rPr>
          <w:noProof/>
        </w:rPr>
        <w:tab/>
      </w:r>
      <w:r>
        <w:rPr>
          <w:noProof/>
        </w:rPr>
        <w:fldChar w:fldCharType="begin"/>
      </w:r>
      <w:r>
        <w:rPr>
          <w:noProof/>
        </w:rPr>
        <w:instrText xml:space="preserve"> PAGEREF _Toc118681945 \h </w:instrText>
      </w:r>
      <w:r>
        <w:rPr>
          <w:noProof/>
        </w:rPr>
      </w:r>
      <w:r>
        <w:rPr>
          <w:noProof/>
        </w:rPr>
        <w:fldChar w:fldCharType="separate"/>
      </w:r>
      <w:r>
        <w:rPr>
          <w:noProof/>
        </w:rPr>
        <w:t>3</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 xml:space="preserve">2.1.1. </w:t>
      </w:r>
      <w:r w:rsidRPr="003F3E62">
        <w:rPr>
          <w:rFonts w:eastAsia="MS Mincho"/>
          <w:noProof/>
        </w:rPr>
        <w:t>Đánh giá, dự báo tác động</w:t>
      </w:r>
      <w:r>
        <w:rPr>
          <w:noProof/>
        </w:rPr>
        <w:t xml:space="preserve"> trong giai đoạn chuyển đổi mục đích sử dụng đất</w:t>
      </w:r>
      <w:r>
        <w:rPr>
          <w:noProof/>
        </w:rPr>
        <w:tab/>
      </w:r>
      <w:r>
        <w:rPr>
          <w:noProof/>
        </w:rPr>
        <w:fldChar w:fldCharType="begin"/>
      </w:r>
      <w:r>
        <w:rPr>
          <w:noProof/>
        </w:rPr>
        <w:instrText xml:space="preserve"> PAGEREF _Toc118681946 \h </w:instrText>
      </w:r>
      <w:r>
        <w:rPr>
          <w:noProof/>
        </w:rPr>
      </w:r>
      <w:r>
        <w:rPr>
          <w:noProof/>
        </w:rPr>
        <w:fldChar w:fldCharType="separate"/>
      </w:r>
      <w:r>
        <w:rPr>
          <w:noProof/>
        </w:rPr>
        <w:t>3</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2.1.2. Tác động đến môi trường không khí</w:t>
      </w:r>
      <w:r>
        <w:rPr>
          <w:noProof/>
        </w:rPr>
        <w:tab/>
      </w:r>
      <w:r>
        <w:rPr>
          <w:noProof/>
        </w:rPr>
        <w:fldChar w:fldCharType="begin"/>
      </w:r>
      <w:r>
        <w:rPr>
          <w:noProof/>
        </w:rPr>
        <w:instrText xml:space="preserve"> PAGEREF _Toc118681947 \h </w:instrText>
      </w:r>
      <w:r>
        <w:rPr>
          <w:noProof/>
        </w:rPr>
      </w:r>
      <w:r>
        <w:rPr>
          <w:noProof/>
        </w:rPr>
        <w:fldChar w:fldCharType="separate"/>
      </w:r>
      <w:r>
        <w:rPr>
          <w:noProof/>
        </w:rPr>
        <w:t>4</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2.1.4. Tác động đến môi trường do nước thải</w:t>
      </w:r>
      <w:r>
        <w:rPr>
          <w:noProof/>
        </w:rPr>
        <w:tab/>
      </w:r>
      <w:r>
        <w:rPr>
          <w:noProof/>
        </w:rPr>
        <w:fldChar w:fldCharType="begin"/>
      </w:r>
      <w:r>
        <w:rPr>
          <w:noProof/>
        </w:rPr>
        <w:instrText xml:space="preserve"> PAGEREF _Toc118681948 \h </w:instrText>
      </w:r>
      <w:r>
        <w:rPr>
          <w:noProof/>
        </w:rPr>
      </w:r>
      <w:r>
        <w:rPr>
          <w:noProof/>
        </w:rPr>
        <w:fldChar w:fldCharType="separate"/>
      </w:r>
      <w:r>
        <w:rPr>
          <w:noProof/>
        </w:rPr>
        <w:t>5</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2.1.5. Tác động đến môi trường do chất thải rắn, chất thải nguy hại</w:t>
      </w:r>
      <w:r>
        <w:rPr>
          <w:noProof/>
        </w:rPr>
        <w:tab/>
      </w:r>
      <w:r>
        <w:rPr>
          <w:noProof/>
        </w:rPr>
        <w:fldChar w:fldCharType="begin"/>
      </w:r>
      <w:r>
        <w:rPr>
          <w:noProof/>
        </w:rPr>
        <w:instrText xml:space="preserve"> PAGEREF _Toc118681949 \h </w:instrText>
      </w:r>
      <w:r>
        <w:rPr>
          <w:noProof/>
        </w:rPr>
      </w:r>
      <w:r>
        <w:rPr>
          <w:noProof/>
        </w:rPr>
        <w:fldChar w:fldCharType="separate"/>
      </w:r>
      <w:r>
        <w:rPr>
          <w:noProof/>
        </w:rPr>
        <w:t>7</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2.1.6. Tác động do tiếng ồn, độ rung</w:t>
      </w:r>
      <w:r>
        <w:rPr>
          <w:noProof/>
        </w:rPr>
        <w:tab/>
      </w:r>
      <w:r>
        <w:rPr>
          <w:noProof/>
        </w:rPr>
        <w:fldChar w:fldCharType="begin"/>
      </w:r>
      <w:r>
        <w:rPr>
          <w:noProof/>
        </w:rPr>
        <w:instrText xml:space="preserve"> PAGEREF _Toc118681950 \h </w:instrText>
      </w:r>
      <w:r>
        <w:rPr>
          <w:noProof/>
        </w:rPr>
      </w:r>
      <w:r>
        <w:rPr>
          <w:noProof/>
        </w:rPr>
        <w:fldChar w:fldCharType="separate"/>
      </w:r>
      <w:r>
        <w:rPr>
          <w:noProof/>
        </w:rPr>
        <w:t>7</w:t>
      </w:r>
      <w:r>
        <w:rPr>
          <w:noProof/>
        </w:rPr>
        <w:fldChar w:fldCharType="end"/>
      </w:r>
    </w:p>
    <w:p w:rsidR="008453B8" w:rsidRDefault="008453B8">
      <w:pPr>
        <w:pStyle w:val="TOC2"/>
        <w:tabs>
          <w:tab w:val="right" w:leader="dot" w:pos="9848"/>
        </w:tabs>
        <w:rPr>
          <w:rFonts w:asciiTheme="minorHAnsi" w:eastAsiaTheme="minorEastAsia" w:hAnsiTheme="minorHAnsi"/>
          <w:noProof/>
          <w:sz w:val="22"/>
        </w:rPr>
      </w:pPr>
      <w:r>
        <w:rPr>
          <w:noProof/>
        </w:rPr>
        <w:t>2.2. Giai đoạn đi vào vận hành</w:t>
      </w:r>
      <w:r>
        <w:rPr>
          <w:noProof/>
        </w:rPr>
        <w:tab/>
      </w:r>
      <w:r>
        <w:rPr>
          <w:noProof/>
        </w:rPr>
        <w:fldChar w:fldCharType="begin"/>
      </w:r>
      <w:r>
        <w:rPr>
          <w:noProof/>
        </w:rPr>
        <w:instrText xml:space="preserve"> PAGEREF _Toc118681951 \h </w:instrText>
      </w:r>
      <w:r>
        <w:rPr>
          <w:noProof/>
        </w:rPr>
      </w:r>
      <w:r>
        <w:rPr>
          <w:noProof/>
        </w:rPr>
        <w:fldChar w:fldCharType="separate"/>
      </w:r>
      <w:r>
        <w:rPr>
          <w:noProof/>
        </w:rPr>
        <w:t>8</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2.2.1. Nguồn tác động đến môi trường không khí</w:t>
      </w:r>
      <w:r>
        <w:rPr>
          <w:noProof/>
        </w:rPr>
        <w:tab/>
      </w:r>
      <w:r>
        <w:rPr>
          <w:noProof/>
        </w:rPr>
        <w:fldChar w:fldCharType="begin"/>
      </w:r>
      <w:r>
        <w:rPr>
          <w:noProof/>
        </w:rPr>
        <w:instrText xml:space="preserve"> PAGEREF _Toc118681952 \h </w:instrText>
      </w:r>
      <w:r>
        <w:rPr>
          <w:noProof/>
        </w:rPr>
      </w:r>
      <w:r>
        <w:rPr>
          <w:noProof/>
        </w:rPr>
        <w:fldChar w:fldCharType="separate"/>
      </w:r>
      <w:r>
        <w:rPr>
          <w:noProof/>
        </w:rPr>
        <w:t>8</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2.2.2. Tác động đến môi trường do nước thải</w:t>
      </w:r>
      <w:r>
        <w:rPr>
          <w:noProof/>
        </w:rPr>
        <w:tab/>
      </w:r>
      <w:r>
        <w:rPr>
          <w:noProof/>
        </w:rPr>
        <w:fldChar w:fldCharType="begin"/>
      </w:r>
      <w:r>
        <w:rPr>
          <w:noProof/>
        </w:rPr>
        <w:instrText xml:space="preserve"> PAGEREF _Toc118681953 \h </w:instrText>
      </w:r>
      <w:r>
        <w:rPr>
          <w:noProof/>
        </w:rPr>
      </w:r>
      <w:r>
        <w:rPr>
          <w:noProof/>
        </w:rPr>
        <w:fldChar w:fldCharType="separate"/>
      </w:r>
      <w:r>
        <w:rPr>
          <w:noProof/>
        </w:rPr>
        <w:t>8</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 xml:space="preserve">2.2.3. Tác động đến môi trường </w:t>
      </w:r>
      <w:r w:rsidRPr="003F3E62">
        <w:rPr>
          <w:noProof/>
          <w:lang w:val="en-GB"/>
        </w:rPr>
        <w:t>do chất thải</w:t>
      </w:r>
      <w:r>
        <w:rPr>
          <w:noProof/>
        </w:rPr>
        <w:tab/>
      </w:r>
      <w:r>
        <w:rPr>
          <w:noProof/>
        </w:rPr>
        <w:fldChar w:fldCharType="begin"/>
      </w:r>
      <w:r>
        <w:rPr>
          <w:noProof/>
        </w:rPr>
        <w:instrText xml:space="preserve"> PAGEREF _Toc118681954 \h </w:instrText>
      </w:r>
      <w:r>
        <w:rPr>
          <w:noProof/>
        </w:rPr>
      </w:r>
      <w:r>
        <w:rPr>
          <w:noProof/>
        </w:rPr>
        <w:fldChar w:fldCharType="separate"/>
      </w:r>
      <w:r>
        <w:rPr>
          <w:noProof/>
        </w:rPr>
        <w:t>9</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2.2.4. Tác động do tiếng ồn</w:t>
      </w:r>
      <w:r>
        <w:rPr>
          <w:noProof/>
        </w:rPr>
        <w:tab/>
      </w:r>
      <w:r>
        <w:rPr>
          <w:noProof/>
        </w:rPr>
        <w:fldChar w:fldCharType="begin"/>
      </w:r>
      <w:r>
        <w:rPr>
          <w:noProof/>
        </w:rPr>
        <w:instrText xml:space="preserve"> PAGEREF _Toc118681955 \h </w:instrText>
      </w:r>
      <w:r>
        <w:rPr>
          <w:noProof/>
        </w:rPr>
      </w:r>
      <w:r>
        <w:rPr>
          <w:noProof/>
        </w:rPr>
        <w:fldChar w:fldCharType="separate"/>
      </w:r>
      <w:r>
        <w:rPr>
          <w:noProof/>
        </w:rPr>
        <w:t>10</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sidRPr="003F3E62">
        <w:rPr>
          <w:noProof/>
          <w:lang w:val="cs-CZ"/>
        </w:rPr>
        <w:t>III. BIỆN PHÁP GIẢM THIỂU TÁC ĐỘNG XẤU ĐẾN MÔI TRƯỜNG</w:t>
      </w:r>
      <w:r>
        <w:rPr>
          <w:noProof/>
        </w:rPr>
        <w:tab/>
      </w:r>
      <w:r>
        <w:rPr>
          <w:noProof/>
        </w:rPr>
        <w:fldChar w:fldCharType="begin"/>
      </w:r>
      <w:r>
        <w:rPr>
          <w:noProof/>
        </w:rPr>
        <w:instrText xml:space="preserve"> PAGEREF _Toc118681956 \h </w:instrText>
      </w:r>
      <w:r>
        <w:rPr>
          <w:noProof/>
        </w:rPr>
      </w:r>
      <w:r>
        <w:rPr>
          <w:noProof/>
        </w:rPr>
        <w:fldChar w:fldCharType="separate"/>
      </w:r>
      <w:r>
        <w:rPr>
          <w:noProof/>
        </w:rPr>
        <w:t>10</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sidRPr="003F3E62">
        <w:rPr>
          <w:noProof/>
          <w:lang w:val="cs-CZ"/>
        </w:rPr>
        <w:t>3.1.Giai đoạn thi công xây dựng</w:t>
      </w:r>
      <w:r>
        <w:rPr>
          <w:noProof/>
        </w:rPr>
        <w:tab/>
      </w:r>
      <w:r>
        <w:rPr>
          <w:noProof/>
        </w:rPr>
        <w:fldChar w:fldCharType="begin"/>
      </w:r>
      <w:r>
        <w:rPr>
          <w:noProof/>
        </w:rPr>
        <w:instrText xml:space="preserve"> PAGEREF _Toc118681957 \h </w:instrText>
      </w:r>
      <w:r>
        <w:rPr>
          <w:noProof/>
        </w:rPr>
      </w:r>
      <w:r>
        <w:rPr>
          <w:noProof/>
        </w:rPr>
        <w:fldChar w:fldCharType="separate"/>
      </w:r>
      <w:r>
        <w:rPr>
          <w:noProof/>
        </w:rPr>
        <w:t>10</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sidRPr="003F3E62">
        <w:rPr>
          <w:noProof/>
          <w:lang w:val="it-IT" w:eastAsia="ja-JP"/>
        </w:rPr>
        <w:t xml:space="preserve">3.1.1. </w:t>
      </w:r>
      <w:r w:rsidRPr="003F3E62">
        <w:rPr>
          <w:noProof/>
          <w:lang w:val="it-IT"/>
        </w:rPr>
        <w:t>G</w:t>
      </w:r>
      <w:r>
        <w:rPr>
          <w:noProof/>
        </w:rPr>
        <w:t>iảm thiểu các tác động tiêu cực trong giai đoạn đền bù và giải phóng mặt bằng</w:t>
      </w:r>
      <w:r>
        <w:rPr>
          <w:noProof/>
        </w:rPr>
        <w:tab/>
      </w:r>
      <w:r>
        <w:rPr>
          <w:noProof/>
        </w:rPr>
        <w:fldChar w:fldCharType="begin"/>
      </w:r>
      <w:r>
        <w:rPr>
          <w:noProof/>
        </w:rPr>
        <w:instrText xml:space="preserve"> PAGEREF _Toc118681958 \h </w:instrText>
      </w:r>
      <w:r>
        <w:rPr>
          <w:noProof/>
        </w:rPr>
      </w:r>
      <w:r>
        <w:rPr>
          <w:noProof/>
        </w:rPr>
        <w:fldChar w:fldCharType="separate"/>
      </w:r>
      <w:r>
        <w:rPr>
          <w:noProof/>
        </w:rPr>
        <w:t>10</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3.1.2. Giảm thiểu tác động do nước thải, nước mưa chảy tràn</w:t>
      </w:r>
      <w:r>
        <w:rPr>
          <w:noProof/>
        </w:rPr>
        <w:tab/>
      </w:r>
      <w:r>
        <w:rPr>
          <w:noProof/>
        </w:rPr>
        <w:fldChar w:fldCharType="begin"/>
      </w:r>
      <w:r>
        <w:rPr>
          <w:noProof/>
        </w:rPr>
        <w:instrText xml:space="preserve"> PAGEREF _Toc118681959 \h </w:instrText>
      </w:r>
      <w:r>
        <w:rPr>
          <w:noProof/>
        </w:rPr>
      </w:r>
      <w:r>
        <w:rPr>
          <w:noProof/>
        </w:rPr>
        <w:fldChar w:fldCharType="separate"/>
      </w:r>
      <w:r>
        <w:rPr>
          <w:noProof/>
        </w:rPr>
        <w:t>12</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3.1.3. Giảm thiểu tác động do chất thải rắn, chất thải nguy hại</w:t>
      </w:r>
      <w:r>
        <w:rPr>
          <w:noProof/>
        </w:rPr>
        <w:tab/>
      </w:r>
      <w:r>
        <w:rPr>
          <w:noProof/>
        </w:rPr>
        <w:fldChar w:fldCharType="begin"/>
      </w:r>
      <w:r>
        <w:rPr>
          <w:noProof/>
        </w:rPr>
        <w:instrText xml:space="preserve"> PAGEREF _Toc118681960 \h </w:instrText>
      </w:r>
      <w:r>
        <w:rPr>
          <w:noProof/>
        </w:rPr>
      </w:r>
      <w:r>
        <w:rPr>
          <w:noProof/>
        </w:rPr>
        <w:fldChar w:fldCharType="separate"/>
      </w:r>
      <w:r>
        <w:rPr>
          <w:noProof/>
        </w:rPr>
        <w:t>13</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sidRPr="003F3E62">
        <w:rPr>
          <w:noProof/>
          <w:lang w:val="cs-CZ"/>
        </w:rPr>
        <w:t>3.1.4. Biện pháp giảm thiểu tác động đến môi trường không khí</w:t>
      </w:r>
      <w:r>
        <w:rPr>
          <w:noProof/>
        </w:rPr>
        <w:tab/>
      </w:r>
      <w:r>
        <w:rPr>
          <w:noProof/>
        </w:rPr>
        <w:fldChar w:fldCharType="begin"/>
      </w:r>
      <w:r>
        <w:rPr>
          <w:noProof/>
        </w:rPr>
        <w:instrText xml:space="preserve"> PAGEREF _Toc118681961 \h </w:instrText>
      </w:r>
      <w:r>
        <w:rPr>
          <w:noProof/>
        </w:rPr>
      </w:r>
      <w:r>
        <w:rPr>
          <w:noProof/>
        </w:rPr>
        <w:fldChar w:fldCharType="separate"/>
      </w:r>
      <w:r>
        <w:rPr>
          <w:noProof/>
        </w:rPr>
        <w:t>14</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3.1.5. Giảm thiểu tác động tiếng ồn và độ rung</w:t>
      </w:r>
      <w:r>
        <w:rPr>
          <w:noProof/>
        </w:rPr>
        <w:tab/>
      </w:r>
      <w:r>
        <w:rPr>
          <w:noProof/>
        </w:rPr>
        <w:fldChar w:fldCharType="begin"/>
      </w:r>
      <w:r>
        <w:rPr>
          <w:noProof/>
        </w:rPr>
        <w:instrText xml:space="preserve"> PAGEREF _Toc118681962 \h </w:instrText>
      </w:r>
      <w:r>
        <w:rPr>
          <w:noProof/>
        </w:rPr>
      </w:r>
      <w:r>
        <w:rPr>
          <w:noProof/>
        </w:rPr>
        <w:fldChar w:fldCharType="separate"/>
      </w:r>
      <w:r>
        <w:rPr>
          <w:noProof/>
        </w:rPr>
        <w:t>14</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sidRPr="003F3E62">
        <w:rPr>
          <w:noProof/>
          <w:lang w:val="cs-CZ"/>
        </w:rPr>
        <w:t xml:space="preserve">3.1.6. </w:t>
      </w:r>
      <w:r w:rsidRPr="003F3E62">
        <w:rPr>
          <w:noProof/>
          <w:lang w:val="en-GB"/>
        </w:rPr>
        <w:t>B</w:t>
      </w:r>
      <w:r>
        <w:rPr>
          <w:noProof/>
        </w:rPr>
        <w:t xml:space="preserve">iện pháp </w:t>
      </w:r>
      <w:r w:rsidRPr="003F3E62">
        <w:rPr>
          <w:noProof/>
          <w:lang w:val="en-GB"/>
        </w:rPr>
        <w:t>giảm thiểu đến giao thông khu vực</w:t>
      </w:r>
      <w:r>
        <w:rPr>
          <w:noProof/>
        </w:rPr>
        <w:tab/>
      </w:r>
      <w:r>
        <w:rPr>
          <w:noProof/>
        </w:rPr>
        <w:fldChar w:fldCharType="begin"/>
      </w:r>
      <w:r>
        <w:rPr>
          <w:noProof/>
        </w:rPr>
        <w:instrText xml:space="preserve"> PAGEREF _Toc118681963 \h </w:instrText>
      </w:r>
      <w:r>
        <w:rPr>
          <w:noProof/>
        </w:rPr>
      </w:r>
      <w:r>
        <w:rPr>
          <w:noProof/>
        </w:rPr>
        <w:fldChar w:fldCharType="separate"/>
      </w:r>
      <w:r>
        <w:rPr>
          <w:noProof/>
        </w:rPr>
        <w:t>14</w:t>
      </w:r>
      <w:r>
        <w:rPr>
          <w:noProof/>
        </w:rPr>
        <w:fldChar w:fldCharType="end"/>
      </w:r>
    </w:p>
    <w:p w:rsidR="008453B8" w:rsidRDefault="008453B8">
      <w:pPr>
        <w:pStyle w:val="TOC3"/>
        <w:tabs>
          <w:tab w:val="right" w:leader="dot" w:pos="9848"/>
        </w:tabs>
        <w:rPr>
          <w:rFonts w:asciiTheme="minorHAnsi" w:eastAsiaTheme="minorEastAsia" w:hAnsiTheme="minorHAnsi"/>
          <w:noProof/>
          <w:sz w:val="22"/>
        </w:rPr>
      </w:pPr>
      <w:r w:rsidRPr="003F3E62">
        <w:rPr>
          <w:noProof/>
          <w:lang w:val="cs-CZ"/>
        </w:rPr>
        <w:t>3.2. Trong giai đoạn vận hành</w:t>
      </w:r>
      <w:r>
        <w:rPr>
          <w:noProof/>
        </w:rPr>
        <w:tab/>
      </w:r>
      <w:r>
        <w:rPr>
          <w:noProof/>
        </w:rPr>
        <w:fldChar w:fldCharType="begin"/>
      </w:r>
      <w:r>
        <w:rPr>
          <w:noProof/>
        </w:rPr>
        <w:instrText xml:space="preserve"> PAGEREF _Toc118681964 \h </w:instrText>
      </w:r>
      <w:r>
        <w:rPr>
          <w:noProof/>
        </w:rPr>
      </w:r>
      <w:r>
        <w:rPr>
          <w:noProof/>
        </w:rPr>
        <w:fldChar w:fldCharType="separate"/>
      </w:r>
      <w:r>
        <w:rPr>
          <w:noProof/>
        </w:rPr>
        <w:t>15</w:t>
      </w:r>
      <w:r>
        <w:rPr>
          <w:noProof/>
        </w:rPr>
        <w:fldChar w:fldCharType="end"/>
      </w:r>
    </w:p>
    <w:p w:rsidR="008453B8" w:rsidRDefault="008453B8">
      <w:pPr>
        <w:pStyle w:val="TOC2"/>
        <w:tabs>
          <w:tab w:val="right" w:leader="dot" w:pos="9848"/>
        </w:tabs>
        <w:rPr>
          <w:rFonts w:asciiTheme="minorHAnsi" w:eastAsiaTheme="minorEastAsia" w:hAnsiTheme="minorHAnsi"/>
          <w:noProof/>
          <w:sz w:val="22"/>
        </w:rPr>
      </w:pPr>
      <w:r>
        <w:rPr>
          <w:noProof/>
        </w:rPr>
        <w:t>IV. CHƯƠNG TRÌNH QUẢN LÝ VÀ GIÁM SÁT MÔI TRƯỜNG</w:t>
      </w:r>
      <w:r>
        <w:rPr>
          <w:noProof/>
        </w:rPr>
        <w:tab/>
      </w:r>
      <w:r>
        <w:rPr>
          <w:noProof/>
        </w:rPr>
        <w:fldChar w:fldCharType="begin"/>
      </w:r>
      <w:r>
        <w:rPr>
          <w:noProof/>
        </w:rPr>
        <w:instrText xml:space="preserve"> PAGEREF _Toc118681965 \h </w:instrText>
      </w:r>
      <w:r>
        <w:rPr>
          <w:noProof/>
        </w:rPr>
      </w:r>
      <w:r>
        <w:rPr>
          <w:noProof/>
        </w:rPr>
        <w:fldChar w:fldCharType="separate"/>
      </w:r>
      <w:r>
        <w:rPr>
          <w:noProof/>
        </w:rPr>
        <w:t>18</w:t>
      </w:r>
      <w:r>
        <w:rPr>
          <w:noProof/>
        </w:rPr>
        <w:fldChar w:fldCharType="end"/>
      </w:r>
    </w:p>
    <w:p w:rsidR="008453B8" w:rsidRDefault="008453B8">
      <w:pPr>
        <w:pStyle w:val="TOC2"/>
        <w:tabs>
          <w:tab w:val="right" w:leader="dot" w:pos="9848"/>
        </w:tabs>
        <w:rPr>
          <w:rFonts w:asciiTheme="minorHAnsi" w:eastAsiaTheme="minorEastAsia" w:hAnsiTheme="minorHAnsi"/>
          <w:noProof/>
          <w:sz w:val="22"/>
        </w:rPr>
      </w:pPr>
      <w:r>
        <w:rPr>
          <w:noProof/>
        </w:rPr>
        <w:t>V. PHƯƠNG ÁN PHÒNG NGỪA, ỨNG PHÓ SỰ CỐ.</w:t>
      </w:r>
      <w:r>
        <w:rPr>
          <w:noProof/>
        </w:rPr>
        <w:tab/>
      </w:r>
      <w:r>
        <w:rPr>
          <w:noProof/>
        </w:rPr>
        <w:fldChar w:fldCharType="begin"/>
      </w:r>
      <w:r>
        <w:rPr>
          <w:noProof/>
        </w:rPr>
        <w:instrText xml:space="preserve"> PAGEREF _Toc118681966 \h </w:instrText>
      </w:r>
      <w:r>
        <w:rPr>
          <w:noProof/>
        </w:rPr>
      </w:r>
      <w:r>
        <w:rPr>
          <w:noProof/>
        </w:rPr>
        <w:fldChar w:fldCharType="separate"/>
      </w:r>
      <w:r>
        <w:rPr>
          <w:noProof/>
        </w:rPr>
        <w:t>19</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sidRPr="003F3E62">
        <w:rPr>
          <w:bCs/>
          <w:iCs/>
          <w:noProof/>
        </w:rPr>
        <w:t>5.1</w:t>
      </w:r>
      <w:r w:rsidRPr="003F3E62">
        <w:rPr>
          <w:bCs/>
          <w:iCs/>
          <w:noProof/>
          <w:lang w:val="vi-VN"/>
        </w:rPr>
        <w:t xml:space="preserve">. </w:t>
      </w:r>
      <w:r w:rsidRPr="003F3E62">
        <w:rPr>
          <w:iCs/>
          <w:noProof/>
        </w:rPr>
        <w:t>T</w:t>
      </w:r>
      <w:r w:rsidRPr="003F3E62">
        <w:rPr>
          <w:iCs/>
          <w:noProof/>
          <w:lang w:val="vi-VN"/>
        </w:rPr>
        <w:t>rong giai đoạn thi công xây dựng</w:t>
      </w:r>
      <w:r>
        <w:rPr>
          <w:noProof/>
        </w:rPr>
        <w:tab/>
      </w:r>
      <w:r>
        <w:rPr>
          <w:noProof/>
        </w:rPr>
        <w:fldChar w:fldCharType="begin"/>
      </w:r>
      <w:r>
        <w:rPr>
          <w:noProof/>
        </w:rPr>
        <w:instrText xml:space="preserve"> PAGEREF _Toc118681967 \h </w:instrText>
      </w:r>
      <w:r>
        <w:rPr>
          <w:noProof/>
        </w:rPr>
      </w:r>
      <w:r>
        <w:rPr>
          <w:noProof/>
        </w:rPr>
        <w:fldChar w:fldCharType="separate"/>
      </w:r>
      <w:r>
        <w:rPr>
          <w:noProof/>
        </w:rPr>
        <w:t>19</w:t>
      </w:r>
      <w:r>
        <w:rPr>
          <w:noProof/>
        </w:rPr>
        <w:fldChar w:fldCharType="end"/>
      </w:r>
    </w:p>
    <w:p w:rsidR="008453B8" w:rsidRDefault="008453B8">
      <w:pPr>
        <w:pStyle w:val="TOC4"/>
        <w:tabs>
          <w:tab w:val="right" w:leader="dot" w:pos="9848"/>
        </w:tabs>
        <w:rPr>
          <w:rFonts w:asciiTheme="minorHAnsi" w:eastAsiaTheme="minorEastAsia" w:hAnsiTheme="minorHAnsi"/>
          <w:noProof/>
          <w:sz w:val="22"/>
        </w:rPr>
      </w:pPr>
      <w:r>
        <w:rPr>
          <w:noProof/>
        </w:rPr>
        <w:t>5.2. Trong giai đoạn vận hành</w:t>
      </w:r>
      <w:r>
        <w:rPr>
          <w:noProof/>
        </w:rPr>
        <w:tab/>
      </w:r>
      <w:r>
        <w:rPr>
          <w:noProof/>
        </w:rPr>
        <w:fldChar w:fldCharType="begin"/>
      </w:r>
      <w:r>
        <w:rPr>
          <w:noProof/>
        </w:rPr>
        <w:instrText xml:space="preserve"> PAGEREF _Toc118681968 \h </w:instrText>
      </w:r>
      <w:r>
        <w:rPr>
          <w:noProof/>
        </w:rPr>
      </w:r>
      <w:r>
        <w:rPr>
          <w:noProof/>
        </w:rPr>
        <w:fldChar w:fldCharType="separate"/>
      </w:r>
      <w:r>
        <w:rPr>
          <w:noProof/>
        </w:rPr>
        <w:t>20</w:t>
      </w:r>
      <w:r>
        <w:rPr>
          <w:noProof/>
        </w:rPr>
        <w:fldChar w:fldCharType="end"/>
      </w:r>
    </w:p>
    <w:p w:rsidR="00164E4A" w:rsidRPr="00285C80" w:rsidRDefault="000F0C1F" w:rsidP="006C19F8">
      <w:pPr>
        <w:pStyle w:val="ACHUONG"/>
        <w:spacing w:before="0"/>
        <w:rPr>
          <w:lang w:val="ve-ZA"/>
        </w:rPr>
      </w:pPr>
      <w:r w:rsidRPr="00285C80">
        <w:rPr>
          <w:lang w:val="ve-ZA"/>
        </w:rPr>
        <w:fldChar w:fldCharType="end"/>
      </w:r>
    </w:p>
    <w:p w:rsidR="00F3442C" w:rsidRPr="00285C80" w:rsidRDefault="00164E4A" w:rsidP="006C19F8">
      <w:pPr>
        <w:pStyle w:val="ACHUONG"/>
        <w:spacing w:before="0"/>
        <w:rPr>
          <w:b w:val="0"/>
        </w:rPr>
      </w:pPr>
      <w:r w:rsidRPr="00285C80">
        <w:rPr>
          <w:lang w:val="ve-ZA"/>
        </w:rPr>
        <w:br w:type="page"/>
      </w:r>
    </w:p>
    <w:p w:rsidR="00BF30DE" w:rsidRPr="00285C80" w:rsidRDefault="00F30F69" w:rsidP="00C6183C">
      <w:pPr>
        <w:pStyle w:val="ACAP1"/>
        <w:spacing w:before="0"/>
      </w:pPr>
      <w:bookmarkStart w:id="2" w:name="_Toc118681940"/>
      <w:r>
        <w:lastRenderedPageBreak/>
        <w:t xml:space="preserve">I. </w:t>
      </w:r>
      <w:r w:rsidR="004B6AB8" w:rsidRPr="00285C80">
        <w:t xml:space="preserve">THÔNG TIN </w:t>
      </w:r>
      <w:r>
        <w:t>CHUNG VỀ DỰ ÁN ĐẦU TƯ</w:t>
      </w:r>
      <w:bookmarkEnd w:id="2"/>
    </w:p>
    <w:p w:rsidR="00BF30DE" w:rsidRPr="00285C80" w:rsidRDefault="00BF30DE" w:rsidP="00C6183C">
      <w:pPr>
        <w:pStyle w:val="ACAP2"/>
        <w:spacing w:before="0"/>
      </w:pPr>
      <w:bookmarkStart w:id="3" w:name="_Toc118681941"/>
      <w:r w:rsidRPr="00285C80">
        <w:t xml:space="preserve">1.1. </w:t>
      </w:r>
      <w:r w:rsidR="00F30F69">
        <w:t>Tên</w:t>
      </w:r>
      <w:r w:rsidRPr="00285C80">
        <w:t xml:space="preserve"> </w:t>
      </w:r>
      <w:r w:rsidRPr="00F30F69">
        <w:t>dự</w:t>
      </w:r>
      <w:r w:rsidRPr="00285C80">
        <w:t xml:space="preserve"> án:</w:t>
      </w:r>
      <w:bookmarkEnd w:id="3"/>
    </w:p>
    <w:p w:rsidR="008D40E7" w:rsidRPr="008F38F8" w:rsidRDefault="008D40E7" w:rsidP="008D40E7">
      <w:pPr>
        <w:pStyle w:val="7NOIDUNG"/>
      </w:pPr>
      <w:bookmarkStart w:id="4" w:name="_Toc477438755"/>
      <w:bookmarkStart w:id="5" w:name="_Toc53383250"/>
      <w:r>
        <w:rPr>
          <w:lang w:val="en-GB"/>
        </w:rPr>
        <w:t>Chợ biên giới xã Thượng Trạch</w:t>
      </w:r>
    </w:p>
    <w:p w:rsidR="00BF30DE" w:rsidRPr="00F30F69" w:rsidRDefault="00C018F9" w:rsidP="00C6183C">
      <w:pPr>
        <w:pStyle w:val="ACAP2"/>
        <w:spacing w:before="0"/>
        <w:rPr>
          <w:rStyle w:val="Heading2Char1"/>
          <w:rFonts w:ascii="Times New Roman" w:eastAsiaTheme="minorHAnsi" w:hAnsi="Times New Roman" w:cs="Times New Roman"/>
          <w:b/>
          <w:bCs w:val="0"/>
          <w:i w:val="0"/>
          <w:color w:val="auto"/>
          <w:kern w:val="0"/>
        </w:rPr>
      </w:pPr>
      <w:bookmarkStart w:id="6" w:name="_Toc118681942"/>
      <w:r w:rsidRPr="00F30F69">
        <w:rPr>
          <w:rStyle w:val="Heading2Char1"/>
          <w:rFonts w:ascii="Times New Roman" w:eastAsiaTheme="minorHAnsi" w:hAnsi="Times New Roman" w:cs="Times New Roman"/>
          <w:b/>
          <w:bCs w:val="0"/>
          <w:i w:val="0"/>
          <w:color w:val="auto"/>
          <w:kern w:val="0"/>
        </w:rPr>
        <w:t>1.</w:t>
      </w:r>
      <w:r w:rsidR="00F30F69" w:rsidRPr="00F30F69">
        <w:rPr>
          <w:rStyle w:val="Heading2Char1"/>
          <w:rFonts w:ascii="Times New Roman" w:eastAsiaTheme="minorHAnsi" w:hAnsi="Times New Roman" w:cs="Times New Roman"/>
          <w:b/>
          <w:bCs w:val="0"/>
          <w:i w:val="0"/>
          <w:color w:val="auto"/>
          <w:kern w:val="0"/>
        </w:rPr>
        <w:t>2</w:t>
      </w:r>
      <w:r w:rsidRPr="00F30F69">
        <w:rPr>
          <w:rStyle w:val="Heading2Char1"/>
          <w:rFonts w:ascii="Times New Roman" w:eastAsiaTheme="minorHAnsi" w:hAnsi="Times New Roman" w:cs="Times New Roman"/>
          <w:b/>
          <w:bCs w:val="0"/>
          <w:i w:val="0"/>
          <w:color w:val="auto"/>
          <w:kern w:val="0"/>
        </w:rPr>
        <w:t xml:space="preserve">. </w:t>
      </w:r>
      <w:r w:rsidR="00F30F69">
        <w:rPr>
          <w:rStyle w:val="Heading2Char1"/>
          <w:rFonts w:ascii="Times New Roman" w:eastAsiaTheme="minorHAnsi" w:hAnsi="Times New Roman" w:cs="Times New Roman"/>
          <w:b/>
          <w:bCs w:val="0"/>
          <w:i w:val="0"/>
          <w:color w:val="auto"/>
          <w:kern w:val="0"/>
        </w:rPr>
        <w:t>C</w:t>
      </w:r>
      <w:r w:rsidR="00BF30DE" w:rsidRPr="00F30F69">
        <w:rPr>
          <w:rStyle w:val="Heading2Char1"/>
          <w:rFonts w:ascii="Times New Roman" w:eastAsiaTheme="minorHAnsi" w:hAnsi="Times New Roman" w:cs="Times New Roman"/>
          <w:b/>
          <w:bCs w:val="0"/>
          <w:i w:val="0"/>
          <w:color w:val="auto"/>
          <w:kern w:val="0"/>
        </w:rPr>
        <w:t xml:space="preserve">hủ </w:t>
      </w:r>
      <w:r w:rsidR="004B6AB8" w:rsidRPr="00F30F69">
        <w:rPr>
          <w:rStyle w:val="Heading2Char1"/>
          <w:rFonts w:ascii="Times New Roman" w:eastAsiaTheme="minorHAnsi" w:hAnsi="Times New Roman" w:cs="Times New Roman"/>
          <w:b/>
          <w:bCs w:val="0"/>
          <w:i w:val="0"/>
          <w:color w:val="auto"/>
          <w:kern w:val="0"/>
        </w:rPr>
        <w:t xml:space="preserve">dự </w:t>
      </w:r>
      <w:bookmarkEnd w:id="4"/>
      <w:bookmarkEnd w:id="5"/>
      <w:r w:rsidR="00E56893" w:rsidRPr="00F30F69">
        <w:t>án.</w:t>
      </w:r>
      <w:bookmarkEnd w:id="6"/>
    </w:p>
    <w:p w:rsidR="008D40E7" w:rsidRPr="00B82C39" w:rsidRDefault="008D40E7" w:rsidP="008D40E7">
      <w:pPr>
        <w:pStyle w:val="7NOIDUNG"/>
        <w:rPr>
          <w:color w:val="auto"/>
          <w:szCs w:val="26"/>
        </w:rPr>
      </w:pPr>
      <w:r w:rsidRPr="00B82C39">
        <w:rPr>
          <w:color w:val="auto"/>
          <w:szCs w:val="26"/>
        </w:rPr>
        <w:t xml:space="preserve">- Chủ Dự án: </w:t>
      </w:r>
      <w:r w:rsidRPr="001E6ECD">
        <w:t>Ủy ban nhân dân huyện Bố Trạch</w:t>
      </w:r>
    </w:p>
    <w:p w:rsidR="008D40E7" w:rsidRPr="00B82C39" w:rsidRDefault="008D40E7" w:rsidP="008D40E7">
      <w:pPr>
        <w:pStyle w:val="ANOIDUNG"/>
        <w:spacing w:before="100" w:after="100"/>
        <w:rPr>
          <w:iCs/>
          <w:color w:val="auto"/>
          <w:sz w:val="26"/>
          <w:szCs w:val="26"/>
          <w:lang w:val="vi-VN"/>
        </w:rPr>
      </w:pPr>
      <w:r>
        <w:rPr>
          <w:iCs/>
          <w:color w:val="auto"/>
          <w:sz w:val="26"/>
          <w:szCs w:val="26"/>
        </w:rPr>
        <w:t xml:space="preserve">- </w:t>
      </w:r>
      <w:r w:rsidRPr="00B82C39">
        <w:rPr>
          <w:iCs/>
          <w:color w:val="auto"/>
          <w:sz w:val="26"/>
          <w:szCs w:val="26"/>
          <w:lang w:val="vi-VN"/>
        </w:rPr>
        <w:t>Địa chỉ liên hệ: Thị trấn Hoàn Lão, huyện Bố Trạch, tỉnh Quảng Bình</w:t>
      </w:r>
    </w:p>
    <w:p w:rsidR="008D40E7" w:rsidRPr="00B82C39" w:rsidRDefault="008D40E7" w:rsidP="008D40E7">
      <w:pPr>
        <w:pStyle w:val="7NOIDUNG"/>
        <w:rPr>
          <w:lang w:val="vi-VN"/>
        </w:rPr>
      </w:pPr>
      <w:r>
        <w:rPr>
          <w:iCs/>
          <w:color w:val="auto"/>
          <w:szCs w:val="26"/>
        </w:rPr>
        <w:t xml:space="preserve">- </w:t>
      </w:r>
      <w:r w:rsidRPr="00B82C39">
        <w:rPr>
          <w:lang w:val="vi-VN"/>
        </w:rPr>
        <w:t xml:space="preserve">Người đại diện: Ông </w:t>
      </w:r>
      <w:r w:rsidRPr="001E6ECD">
        <w:rPr>
          <w:rFonts w:eastAsia="Batang"/>
          <w:b/>
        </w:rPr>
        <w:t>Nguyễn Hữu Hồng</w:t>
      </w:r>
      <w:r w:rsidRPr="00B82C39">
        <w:rPr>
          <w:lang w:val="vi-VN"/>
        </w:rPr>
        <w:t xml:space="preserve">               Chức vụ: </w:t>
      </w:r>
      <w:r>
        <w:rPr>
          <w:b/>
        </w:rPr>
        <w:t>Phó Chủ tịch</w:t>
      </w:r>
      <w:r w:rsidRPr="00B82C39">
        <w:rPr>
          <w:lang w:val="vi-VN"/>
        </w:rPr>
        <w:t xml:space="preserve"> </w:t>
      </w:r>
    </w:p>
    <w:p w:rsidR="008D40E7" w:rsidRPr="00B82C39" w:rsidRDefault="008D40E7" w:rsidP="008D40E7">
      <w:pPr>
        <w:pStyle w:val="7NOIDUNG"/>
        <w:rPr>
          <w:color w:val="auto"/>
          <w:szCs w:val="26"/>
        </w:rPr>
      </w:pPr>
      <w:r>
        <w:rPr>
          <w:iCs/>
          <w:color w:val="auto"/>
          <w:szCs w:val="26"/>
        </w:rPr>
        <w:t xml:space="preserve">- </w:t>
      </w:r>
      <w:r w:rsidRPr="00B82C39">
        <w:rPr>
          <w:iCs/>
          <w:color w:val="auto"/>
          <w:szCs w:val="26"/>
          <w:lang w:val="vi-VN"/>
        </w:rPr>
        <w:t xml:space="preserve">Điện thoại: </w:t>
      </w:r>
      <w:r w:rsidRPr="00941F0F">
        <w:t>0232.3</w:t>
      </w:r>
      <w:r>
        <w:t>611187</w:t>
      </w:r>
      <w:r w:rsidRPr="00B82C39">
        <w:rPr>
          <w:iCs/>
          <w:color w:val="auto"/>
          <w:szCs w:val="26"/>
          <w:lang w:val="vi-VN"/>
        </w:rPr>
        <w:t>.</w:t>
      </w:r>
    </w:p>
    <w:p w:rsidR="00BF30DE" w:rsidRPr="00285C80" w:rsidRDefault="000F6E42" w:rsidP="00C6183C">
      <w:pPr>
        <w:pStyle w:val="ACAP2"/>
        <w:spacing w:before="0"/>
      </w:pPr>
      <w:bookmarkStart w:id="7" w:name="_Toc118681943"/>
      <w:r>
        <w:t>1.</w:t>
      </w:r>
      <w:r w:rsidR="00792D2E" w:rsidRPr="00285C80">
        <w:t>3</w:t>
      </w:r>
      <w:r w:rsidR="00C018F9" w:rsidRPr="00285C80">
        <w:t xml:space="preserve">. </w:t>
      </w:r>
      <w:r w:rsidR="00BF30DE" w:rsidRPr="00285C80">
        <w:t xml:space="preserve">Vị trí </w:t>
      </w:r>
      <w:r w:rsidR="00792D2E" w:rsidRPr="00285C80">
        <w:t>thực hiện dự án</w:t>
      </w:r>
      <w:r w:rsidR="00BF30DE" w:rsidRPr="00285C80">
        <w:t>:</w:t>
      </w:r>
      <w:bookmarkEnd w:id="7"/>
    </w:p>
    <w:p w:rsidR="008D40E7" w:rsidRPr="00B82C39" w:rsidRDefault="008D40E7" w:rsidP="008D40E7">
      <w:pPr>
        <w:pStyle w:val="11NOIDUNG0"/>
      </w:pPr>
      <w:r w:rsidRPr="00B82C39">
        <w:t>Khu đất thực hiện</w:t>
      </w:r>
      <w:r w:rsidRPr="00B82C39">
        <w:rPr>
          <w:lang w:val="vi-VN"/>
        </w:rPr>
        <w:t xml:space="preserve"> </w:t>
      </w:r>
      <w:r w:rsidRPr="00B82C39">
        <w:t>D</w:t>
      </w:r>
      <w:r w:rsidRPr="00B82C39">
        <w:rPr>
          <w:lang w:val="vi-VN"/>
        </w:rPr>
        <w:t xml:space="preserve">ự án thuộc địa phận </w:t>
      </w:r>
      <w:r>
        <w:t>xã Thượng Trạch</w:t>
      </w:r>
      <w:r w:rsidRPr="00B82C39">
        <w:rPr>
          <w:lang w:val="vi-VN"/>
        </w:rPr>
        <w:t xml:space="preserve">, </w:t>
      </w:r>
      <w:r w:rsidRPr="00B82C39">
        <w:t>huyện Bố Trạch</w:t>
      </w:r>
      <w:r w:rsidRPr="00B82C39">
        <w:rPr>
          <w:lang w:val="vi-VN"/>
        </w:rPr>
        <w:t>.</w:t>
      </w:r>
      <w:r w:rsidRPr="00B82C39">
        <w:t xml:space="preserve"> Khu đất xây dựng có diện tích </w:t>
      </w:r>
      <w:r>
        <w:rPr>
          <w:lang w:val="nl-NL"/>
        </w:rPr>
        <w:t xml:space="preserve">6.649 </w:t>
      </w:r>
      <w:r w:rsidRPr="00B82C39">
        <w:t>m</w:t>
      </w:r>
      <w:r w:rsidRPr="00B82C39">
        <w:rPr>
          <w:vertAlign w:val="superscript"/>
        </w:rPr>
        <w:t>2</w:t>
      </w:r>
      <w:r w:rsidRPr="00B82C39">
        <w:t>:</w:t>
      </w:r>
    </w:p>
    <w:p w:rsidR="008D40E7" w:rsidRPr="008D40E7" w:rsidRDefault="008D40E7" w:rsidP="008D40E7">
      <w:pPr>
        <w:pStyle w:val="11NOIDUNG0"/>
      </w:pPr>
      <w:r w:rsidRPr="008D40E7">
        <w:t>Có ranh giới như sau:</w:t>
      </w:r>
    </w:p>
    <w:p w:rsidR="008D40E7" w:rsidRPr="008D40E7" w:rsidRDefault="008D40E7" w:rsidP="008D40E7">
      <w:pPr>
        <w:pStyle w:val="11NOIDUNG0"/>
      </w:pPr>
      <w:r w:rsidRPr="008D40E7">
        <w:t>+ Phía Đông Bắc giáp đường bê tong rộng 5m;</w:t>
      </w:r>
    </w:p>
    <w:p w:rsidR="008D40E7" w:rsidRPr="008D40E7" w:rsidRDefault="008D40E7" w:rsidP="008D40E7">
      <w:pPr>
        <w:pStyle w:val="11NOIDUNG0"/>
      </w:pPr>
      <w:r w:rsidRPr="008D40E7">
        <w:t>+ Phía Đông Nam tiếp giáp đất rừng;</w:t>
      </w:r>
    </w:p>
    <w:p w:rsidR="008D40E7" w:rsidRPr="008D40E7" w:rsidRDefault="008D40E7" w:rsidP="008D40E7">
      <w:pPr>
        <w:pStyle w:val="11NOIDUNG0"/>
      </w:pPr>
      <w:r w:rsidRPr="008D40E7">
        <w:t>+ Phía Tây giáp Trụ sở UBND xã Thượng Trạch và khu dân cư;</w:t>
      </w:r>
    </w:p>
    <w:p w:rsidR="008D40E7" w:rsidRPr="008D40E7" w:rsidRDefault="008D40E7" w:rsidP="008D40E7">
      <w:pPr>
        <w:pStyle w:val="11NOIDUNG0"/>
      </w:pPr>
      <w:r w:rsidRPr="008D40E7">
        <w:t>+ Phía Đông Nam tiếp giáp đất rừng.</w:t>
      </w:r>
    </w:p>
    <w:p w:rsidR="008D40E7" w:rsidRPr="008D40E7" w:rsidRDefault="008D40E7" w:rsidP="008D40E7">
      <w:pPr>
        <w:pStyle w:val="11NOIDUNG0"/>
      </w:pPr>
      <w:r w:rsidRPr="008D40E7">
        <w:t>Vị trí khu vực thực hiện dự án được định vị như sau:</w:t>
      </w:r>
    </w:p>
    <w:p w:rsidR="008D40E7" w:rsidRPr="00B82C39" w:rsidRDefault="008D40E7" w:rsidP="008D40E7">
      <w:pPr>
        <w:pStyle w:val="ANOIDUNG"/>
        <w:ind w:firstLine="0"/>
        <w:rPr>
          <w:color w:val="auto"/>
          <w:sz w:val="26"/>
          <w:szCs w:val="26"/>
          <w:lang w:val="en-GB"/>
        </w:rPr>
      </w:pPr>
      <w:r w:rsidRPr="00B82C39">
        <w:rPr>
          <w:noProof/>
          <w:color w:val="auto"/>
        </w:rPr>
        <mc:AlternateContent>
          <mc:Choice Requires="wps">
            <w:drawing>
              <wp:anchor distT="0" distB="0" distL="114300" distR="114300" simplePos="0" relativeHeight="251667456" behindDoc="0" locked="0" layoutInCell="1" allowOverlap="1" wp14:anchorId="3C21D00B" wp14:editId="7836F981">
                <wp:simplePos x="0" y="0"/>
                <wp:positionH relativeFrom="column">
                  <wp:posOffset>1313815</wp:posOffset>
                </wp:positionH>
                <wp:positionV relativeFrom="paragraph">
                  <wp:posOffset>1003935</wp:posOffset>
                </wp:positionV>
                <wp:extent cx="977265" cy="382270"/>
                <wp:effectExtent l="0" t="0" r="794385" b="227330"/>
                <wp:wrapNone/>
                <wp:docPr id="6" name="Line Callout 1 6"/>
                <wp:cNvGraphicFramePr/>
                <a:graphic xmlns:a="http://schemas.openxmlformats.org/drawingml/2006/main">
                  <a:graphicData uri="http://schemas.microsoft.com/office/word/2010/wordprocessingShape">
                    <wps:wsp>
                      <wps:cNvSpPr/>
                      <wps:spPr>
                        <a:xfrm>
                          <a:off x="0" y="0"/>
                          <a:ext cx="977265" cy="382270"/>
                        </a:xfrm>
                        <a:prstGeom prst="borderCallout1">
                          <a:avLst>
                            <a:gd name="adj1" fmla="val 38220"/>
                            <a:gd name="adj2" fmla="val 98060"/>
                            <a:gd name="adj3" fmla="val 155300"/>
                            <a:gd name="adj4" fmla="val 179862"/>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rsidR="008D40E7" w:rsidRPr="00410282" w:rsidRDefault="008D40E7" w:rsidP="008D40E7">
                            <w:pPr>
                              <w:pStyle w:val="10NDBANG"/>
                            </w:pPr>
                            <w: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103.45pt;margin-top:79.05pt;width:76.95pt;height:30.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6NyQIAABEGAAAOAAAAZHJzL2Uyb0RvYy54bWysVMlu2zAQvRfoPxC8N1q8G5EDw0GKAkYa&#10;NClypinSVkuRLElbcr++Q2qx0ho9FL1QQ82b7XFmbu/qUqATM7ZQMsPJTYwRk1Tlhdxn+OvLw4c5&#10;RtYRmROhJMvwmVl8t3r/7rbSS5aqgxI5MwicSLusdIYPzullFFl6YCWxN0ozCUquTEkcXM0+yg2p&#10;wHspojSOp1GlTK6Nosxa+HvfKPEq+OecUfeZc8scEhmG3Fw4TTh3/oxWt2S5N0QfCtqmQf4hi5IU&#10;EoL2ru6JI+hoij9clQU1yirubqgqI8V5QVmoAapJ4t+qeT4QzUItQI7VPU32/7mlj6cng4o8w1OM&#10;JCnhibaFZGhDhFBHhxI09RxV2i4B+qyfTHuzIPqCa25K/4VSUB14Pfe8stohCj8Xs1k6nWBEQTWa&#10;p+ks8B5djLWx7iNTJfJChnfwpsy0KSSBV3LaWhcIzts0Sf4twYiXAt7rRATyjrv3HGDSIWYxj6dX&#10;MKMhJplMRvEV0PgNaLaYT1PPDFTR5gZSV4dPVEhUwURAsXGowCpR5A+FEF5pzX63EQZB4kBPeh9P&#10;OkoGMHAoJETw5Dd0B8mdBWsCfGEcng4ITpsIfmhY75ZQyqQbtUkKCWhvxiGF3rAhN0zbxVC4pDVq&#10;sd6MhWHqDdua/haxtwhRlXS9cVlIZa6lnH/vIzf4rvqmZl++q3d124I7lZ+heY1qptpq+lBA/2yJ&#10;dU/EQFvAwMNqcp/h4ELBa6hWwuigzM9r/z0epgu0GFWwFjJsfxyJYRiJTxLmbpGMx36PhMt4MoOW&#10;Q2ao2Q018lhuFLwwNCpkF0SPd6ITuVHlK3T72kcFFZEUYmeYOtNdNq5ZV7ADKVuvAwx2hyZuK581&#10;9c49wb71XupXYnQ7RA6m71F1K6Tt0qZhL1hvKdX66BQvnFd6ihte2wvsHZDeLLbhPaAum3z1CwAA&#10;//8DAFBLAwQUAAYACAAAACEALAYHWN0AAAALAQAADwAAAGRycy9kb3ducmV2LnhtbEyPwW6DMBBE&#10;75X6D9ZG6q2xIQqiBBMllXLrpSHK2cEuoOC1hR2gf9/tqT2u3mj2Tblf7MAmM4beoYRkLYAZbJzu&#10;sZVwqU+vObAQFWo1ODQSvk2AffX8VKpCuxk/zXSOLaMSDIWS0MXoC85D0xmrwtp5g8S+3GhVpHNs&#10;uR7VTOV24KkQGbeqR/rQKW/eO9Pczw8rIZ28bU9bMX/Uzqf18Xo/LMeLlC+r5bADFs0S/8Lwq0/q&#10;UJHTzT1QBzZQh8jeKEpgmyfAKLHJBI25EUryDfCq5P83VD8AAAD//wMAUEsBAi0AFAAGAAgAAAAh&#10;ALaDOJL+AAAA4QEAABMAAAAAAAAAAAAAAAAAAAAAAFtDb250ZW50X1R5cGVzXS54bWxQSwECLQAU&#10;AAYACAAAACEAOP0h/9YAAACUAQAACwAAAAAAAAAAAAAAAAAvAQAAX3JlbHMvLnJlbHNQSwECLQAU&#10;AAYACAAAACEAhSMujckCAAARBgAADgAAAAAAAAAAAAAAAAAuAgAAZHJzL2Uyb0RvYy54bWxQSwEC&#10;LQAUAAYACAAAACEALAYHWN0AAAALAQAADwAAAAAAAAAAAAAAAAAjBQAAZHJzL2Rvd25yZXYueG1s&#10;UEsFBgAAAAAEAAQA8wAAAC0GAAAAAA==&#10;" adj="38850,33545,21181,8256" fillcolor="white [3201]" strokecolor="#92d050" strokeweight="1pt">
                <v:textbox>
                  <w:txbxContent>
                    <w:p w:rsidR="008D40E7" w:rsidRPr="00410282" w:rsidRDefault="008D40E7" w:rsidP="008D40E7">
                      <w:pPr>
                        <w:pStyle w:val="10NDBANG"/>
                      </w:pPr>
                      <w:r>
                        <w:t>Vị trí dự án</w:t>
                      </w:r>
                    </w:p>
                  </w:txbxContent>
                </v:textbox>
                <o:callout v:ext="edit" minusx="t" minusy="t"/>
              </v:shape>
            </w:pict>
          </mc:Fallback>
        </mc:AlternateContent>
      </w:r>
      <w:r>
        <w:rPr>
          <w:noProof/>
          <w:color w:val="auto"/>
        </w:rPr>
        <mc:AlternateContent>
          <mc:Choice Requires="wps">
            <w:drawing>
              <wp:anchor distT="0" distB="0" distL="114300" distR="114300" simplePos="0" relativeHeight="251668480" behindDoc="0" locked="0" layoutInCell="1" allowOverlap="1" wp14:anchorId="700EBCF3" wp14:editId="0073B67C">
                <wp:simplePos x="0" y="0"/>
                <wp:positionH relativeFrom="column">
                  <wp:posOffset>2836763</wp:posOffset>
                </wp:positionH>
                <wp:positionV relativeFrom="paragraph">
                  <wp:posOffset>1462595</wp:posOffset>
                </wp:positionV>
                <wp:extent cx="518615" cy="423081"/>
                <wp:effectExtent l="38100" t="19050" r="15240" b="34290"/>
                <wp:wrapNone/>
                <wp:docPr id="65" name="5-Point Star 65"/>
                <wp:cNvGraphicFramePr/>
                <a:graphic xmlns:a="http://schemas.openxmlformats.org/drawingml/2006/main">
                  <a:graphicData uri="http://schemas.microsoft.com/office/word/2010/wordprocessingShape">
                    <wps:wsp>
                      <wps:cNvSpPr/>
                      <wps:spPr>
                        <a:xfrm>
                          <a:off x="0" y="0"/>
                          <a:ext cx="518615" cy="423081"/>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5" o:spid="_x0000_s1026" style="position:absolute;margin-left:223.35pt;margin-top:115.15pt;width:40.85pt;height:33.3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18615,4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4wnQIAALMFAAAOAAAAZHJzL2Uyb0RvYy54bWysVNtu2zAMfR+wfxD03trOki4L6hRBiwwD&#10;ijZYOvRZkaVYgCxqknLb14+SL826YgOG+UGWRPKQPCJ5fXNsNNkL5xWYkhaXOSXCcKiU2Zb029Py&#10;YkqJD8xUTIMRJT0JT2/m799dH+xMjKAGXQlHEMT42cGWtA7BzrLM81o0zF+CFQaFElzDAh7dNqsc&#10;OyB6o7NRnl9lB3CVdcCF93h71wrpPOFLKXh4lNKLQHRJMbaQVpfWTVyz+TWbbR2zteJdGOwfomiY&#10;Muh0gLpjgZGdU79BNYo78CDDJYcmAykVFykHzKbIX2WzrpkVKRckx9uBJv//YPnDfuWIqkp6NaHE&#10;sAbfaHKxAmUCWQfmCF4jRwfrZ6i6tivXnTxuY8JH6Zr4x1TIMfF6GngVx0A4Xk6K6VWB8BxF49GH&#10;fFpEzOzF2DofPgtoSNyUFAvGTRKdbH/vQ6vb60RnHrSqlkrrdHDbza12ZM/wjZf45elZEf4XNW3+&#10;Zpnj1wV2Zok40TSLFLRJp104aREBtfkqJBKIaY5SyKl0xRAQ41yYULSimlWijXNy7iwWe7RInCTA&#10;iCwxvwG7A+g1W5AeuyWo04+mIlX+YJz/KbDWeLBInsGEwbhRBtxbABqz6jy3+j1JLTWRpQ1UJywv&#10;B23fecuXCl/4nvmwYg4bDVsSh0d4xEVqOJQUuh0lNbgfb91Hfax/lFJywMbFcvm+Y05Qor8Y7IxP&#10;xXgcOz0dxpOPIzy4c8nmXGJ2zS1g3RQ4pixP26gfdL+VDppnnDGL6BVFzHD0XVIeXH+4De1AwSnF&#10;xWKR1LC7LQv3Zm15BI+sxgJ+Oj4zZ7syD9gfD9A3OZu9KvZWN1oaWOwCSJU64YXXjm+cDKlwuikW&#10;R8/5OWm9zNr5TwAAAP//AwBQSwMEFAAGAAgAAAAhAL949Q/gAAAACwEAAA8AAABkcnMvZG93bnJl&#10;di54bWxMj8tOwzAQRfdI/IM1SOyoQ5KGNsSpoIgdm6YsunTjyYP6EdluG/6eYQXLmTm6c261mY1m&#10;F/RhdFbA4yIBhrZ1arS9gM/9+8MKWIjSKqmdRQHfGGBT395UslTuand4aWLPKMSGUgoYYpxKzkM7&#10;oJFh4Sa0dOucNzLS6HuuvLxSuNE8TZKCGzla+jDICbcDtqfmbAQcujzTuN0tu7fpcPIf7ou/Nnsh&#10;7u/ml2dgEef4B8OvPqlDTU5Hd7YqMC0gz4snQgWkWZIBI2KZrnJgR9qsizXwuuL/O9Q/AAAA//8D&#10;AFBLAQItABQABgAIAAAAIQC2gziS/gAAAOEBAAATAAAAAAAAAAAAAAAAAAAAAABbQ29udGVudF9U&#10;eXBlc10ueG1sUEsBAi0AFAAGAAgAAAAhADj9If/WAAAAlAEAAAsAAAAAAAAAAAAAAAAALwEAAF9y&#10;ZWxzLy5yZWxzUEsBAi0AFAAGAAgAAAAhACJUXjCdAgAAswUAAA4AAAAAAAAAAAAAAAAALgIAAGRy&#10;cy9lMm9Eb2MueG1sUEsBAi0AFAAGAAgAAAAhAL949Q/gAAAACwEAAA8AAAAAAAAAAAAAAAAA9wQA&#10;AGRycy9kb3ducmV2LnhtbFBLBQYAAAAABAAEAPMAAAAEBgAAAAA=&#10;" path="m1,161602r198093,1l259308,r61213,161603l518614,161602,358352,261477r61216,161603l259308,323203,99047,423080,160263,261477,1,161602xe" fillcolor="yellow" strokecolor="red" strokeweight="2pt">
                <v:path arrowok="t" o:connecttype="custom" o:connectlocs="1,161602;198094,161603;259308,0;320521,161603;518614,161602;358352,261477;419568,423080;259308,323203;99047,423080;160263,261477;1,161602" o:connectangles="0,0,0,0,0,0,0,0,0,0,0"/>
              </v:shape>
            </w:pict>
          </mc:Fallback>
        </mc:AlternateContent>
      </w:r>
      <w:r w:rsidRPr="00B82C39">
        <w:rPr>
          <w:noProof/>
          <w:color w:val="auto"/>
          <w:lang w:val="en-GB" w:eastAsia="en-GB"/>
        </w:rPr>
        <w:t xml:space="preserve"> </w:t>
      </w:r>
      <w:r>
        <w:rPr>
          <w:noProof/>
        </w:rPr>
        <w:drawing>
          <wp:inline distT="0" distB="0" distL="0" distR="0" wp14:anchorId="722C5E6D" wp14:editId="2B2F8252">
            <wp:extent cx="5894288" cy="363712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585" t="18166" r="15155" b="12438"/>
                    <a:stretch/>
                  </pic:blipFill>
                  <pic:spPr bwMode="auto">
                    <a:xfrm>
                      <a:off x="0" y="0"/>
                      <a:ext cx="5891138" cy="3635185"/>
                    </a:xfrm>
                    <a:prstGeom prst="rect">
                      <a:avLst/>
                    </a:prstGeom>
                    <a:ln>
                      <a:noFill/>
                    </a:ln>
                    <a:extLst>
                      <a:ext uri="{53640926-AAD7-44D8-BBD7-CCE9431645EC}">
                        <a14:shadowObscured xmlns:a14="http://schemas.microsoft.com/office/drawing/2010/main"/>
                      </a:ext>
                    </a:extLst>
                  </pic:spPr>
                </pic:pic>
              </a:graphicData>
            </a:graphic>
          </wp:inline>
        </w:drawing>
      </w:r>
    </w:p>
    <w:p w:rsidR="008D40E7" w:rsidRPr="00B82C39" w:rsidRDefault="008D40E7" w:rsidP="008D40E7">
      <w:pPr>
        <w:pStyle w:val="AHNH0"/>
      </w:pPr>
      <w:bookmarkStart w:id="8" w:name="_Toc20987871"/>
      <w:bookmarkStart w:id="9" w:name="_Toc23153993"/>
      <w:bookmarkStart w:id="10" w:name="_Toc26436912"/>
      <w:bookmarkStart w:id="11" w:name="_Toc79652948"/>
      <w:bookmarkStart w:id="12" w:name="_Toc91092532"/>
      <w:r w:rsidRPr="00B82C39">
        <w:t>Hình 1.1: Sơ đồ vị trí khu vực dự án</w:t>
      </w:r>
      <w:bookmarkEnd w:id="8"/>
      <w:bookmarkEnd w:id="9"/>
      <w:bookmarkEnd w:id="10"/>
      <w:bookmarkEnd w:id="11"/>
      <w:bookmarkEnd w:id="12"/>
    </w:p>
    <w:p w:rsidR="00BF30DE" w:rsidRPr="00285C80" w:rsidRDefault="00481BEE" w:rsidP="00AA1451">
      <w:pPr>
        <w:pStyle w:val="3MUC2"/>
        <w:spacing w:before="0"/>
      </w:pPr>
      <w:r w:rsidRPr="00047DE2">
        <w:rPr>
          <w:noProof/>
          <w:lang w:val="en-US" w:bidi="ar-SA"/>
        </w:rPr>
        <mc:AlternateContent>
          <mc:Choice Requires="wps">
            <w:drawing>
              <wp:anchor distT="0" distB="0" distL="114300" distR="114300" simplePos="0" relativeHeight="251665408" behindDoc="0" locked="0" layoutInCell="1" allowOverlap="1" wp14:anchorId="2491FC75" wp14:editId="0F8EE9B3">
                <wp:simplePos x="0" y="0"/>
                <wp:positionH relativeFrom="column">
                  <wp:posOffset>3631813</wp:posOffset>
                </wp:positionH>
                <wp:positionV relativeFrom="paragraph">
                  <wp:posOffset>2496599</wp:posOffset>
                </wp:positionV>
                <wp:extent cx="1104900" cy="333375"/>
                <wp:effectExtent l="0" t="0" r="19050" b="428625"/>
                <wp:wrapNone/>
                <wp:docPr id="25" name="Rectangular Callout 25"/>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4356"/>
                            <a:gd name="adj2" fmla="val 163150"/>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8D40E7" w:rsidRPr="00726D9C" w:rsidRDefault="008D40E7" w:rsidP="00481BEE">
                            <w:pPr>
                              <w:pStyle w:val="12NDKHUNG"/>
                              <w:rPr>
                                <w:color w:val="000000" w:themeColor="text1"/>
                              </w:rPr>
                            </w:pPr>
                            <w:r>
                              <w:rPr>
                                <w:color w:val="000000" w:themeColor="text1"/>
                              </w:rPr>
                              <w:t>Khe Rôn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5" o:spid="_x0000_s1027" type="#_x0000_t61" style="position:absolute;left:0;text-align:left;margin-left:285.95pt;margin-top:196.6pt;width:87pt;height:2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OT1gIAACgGAAAOAAAAZHJzL2Uyb0RvYy54bWysVEtvGjEQvlfqf7B8T3YXQpoglggRpaqU&#10;NlGSKmfjtWEr2+PahoX++o69D1Cb9lCVwzIez3zzzcMzu9lrRXbC+RpMSYvznBJhOFS1WZf068vd&#10;2RUlPjBTMQVGlPQgPL2Zv383a+xUjGADqhKOIIjx08aWdBOCnWaZ5xuhmT8HKwxeSnCaBTy6dVY5&#10;1iC6Vtkozy+zBlxlHXDhPWpv20s6T/hSCh4epPQiEFVS5BbS16XvKn6z+YxN147ZTc07GuwfWGhW&#10;Gww6QN2ywMjW1b9B6Zo78CDDOQedgZQ1FykHzKbIf8nmecOsSLlgcbwdyuT/Hyz/snt0pK5KOppQ&#10;YpjGHj1h1ZhZbxVzZMmUgm0geIulaqyfosezfXTdyaMY895Lp+M/ZkT2qbyHobxiHwhHZVHkF9c5&#10;doHj3Rh/HxJodvS2zoePAjSJQkkbUa1FZNOxSBVmu3sfUqmrji+rvhWUSK2wczumyFlxMZ5cdq09&#10;MRqdGhWX42KS+o/xO0yUegYxgAdVV3e1UukQJ1IslSMYoqSMc2HCODFSW/0ZqlaPM4kZpqlCNc5e&#10;q77q1RgizXZEms/i6TSIMqQp6fWkrXYWy90WOEnhoESkosyTkNgzLOkoERgQT7kV7dWGVaJVT/7I&#10;IQFGZInJDtgdwFt5FzFDJN/ZR1eRHtvgnP+NWOs8eKTIYMLgrGsD7i0AFYbIrT2yOClNFMN+tU/z&#10;nCyjZgXVAWfcQfv4veV3NY7XPfPhkTmcGZxI3GDhAT9SATYAOomSDbgfb+mjPT5CvKWkwe1RUv99&#10;y5ygRH0y+DzjqukF1wurXjBbvQQcIpxaZJNEdHBB9aJ0oF9xsS1iFLxihmOskvLg+sMytFsMVyMX&#10;i0Uyw5ViWbg3z5ZH8FjXOM8v+1fmbPemAr7GL9Bvlm7024YcbaOngcU2gKxDvDzWsTvgOkoT0K3O&#10;uO9Oz8nquODnPwEAAP//AwBQSwMEFAAGAAgAAAAhAG7JhojfAAAACwEAAA8AAABkcnMvZG93bnJl&#10;di54bWxMj8FSgzAQhu/O+A6ZdcabDW2hFCR01LFHO4o+QCBbwpRsGJICvr3xpMfd/ebf7y8Oi+nZ&#10;hKPrLAlYryJgSI1VHbUCvj6PD3tgzktSsreEAr7RwaG8vSlkruxMHzhVvmUhhFwuBWjvh5xz12g0&#10;0q3sgBRuZzsa6cM4tlyNcg7hpuebKNpxIzsKH7Qc8EVjc6muRsClPnlfHYfubUooe31O33eLnoW4&#10;v1ueHoF5XPwfDL/6QR3K4FTbKynHegFJus4CKmCbbTfAApHGSdjUAuI4SYGXBf/fofwBAAD//wMA&#10;UEsBAi0AFAAGAAgAAAAhALaDOJL+AAAA4QEAABMAAAAAAAAAAAAAAAAAAAAAAFtDb250ZW50X1R5&#10;cGVzXS54bWxQSwECLQAUAAYACAAAACEAOP0h/9YAAACUAQAACwAAAAAAAAAAAAAAAAAvAQAAX3Jl&#10;bHMvLnJlbHNQSwECLQAUAAYACAAAACEAd0Njk9YCAAAoBgAADgAAAAAAAAAAAAAAAAAuAgAAZHJz&#10;L2Uyb0RvYy54bWxQSwECLQAUAAYACAAAACEAbsmGiN8AAAALAQAADwAAAAAAAAAAAAAAAAAwBQAA&#10;ZHJzL2Rvd25yZXYueG1sUEsFBgAAAAAEAAQA8wAAADwGAAAAAA==&#10;" adj="7699,46040" fillcolor="#eaf1dd [662]" strokecolor="#243f60 [1604]">
                <v:textbox inset="0,0,0,0">
                  <w:txbxContent>
                    <w:p w:rsidR="008D40E7" w:rsidRPr="00726D9C" w:rsidRDefault="008D40E7" w:rsidP="00481BEE">
                      <w:pPr>
                        <w:pStyle w:val="12NDKHUNG"/>
                        <w:rPr>
                          <w:color w:val="000000" w:themeColor="text1"/>
                        </w:rPr>
                      </w:pPr>
                      <w:r>
                        <w:rPr>
                          <w:color w:val="000000" w:themeColor="text1"/>
                        </w:rPr>
                        <w:t>Khe Rôn</w:t>
                      </w:r>
                    </w:p>
                  </w:txbxContent>
                </v:textbox>
              </v:shape>
            </w:pict>
          </mc:Fallback>
        </mc:AlternateContent>
      </w:r>
      <w:bookmarkStart w:id="13" w:name="_Toc97537383"/>
      <w:bookmarkStart w:id="14" w:name="_Toc112072772"/>
      <w:r w:rsidRPr="00047DE2">
        <w:rPr>
          <w:noProof/>
          <w:lang w:val="en-US" w:bidi="ar-SA"/>
        </w:rPr>
        <mc:AlternateContent>
          <mc:Choice Requires="wps">
            <w:drawing>
              <wp:anchor distT="0" distB="0" distL="114300" distR="114300" simplePos="0" relativeHeight="251659264" behindDoc="0" locked="0" layoutInCell="1" allowOverlap="1" wp14:anchorId="1B9444F0" wp14:editId="22256CC0">
                <wp:simplePos x="0" y="0"/>
                <wp:positionH relativeFrom="column">
                  <wp:posOffset>2186940</wp:posOffset>
                </wp:positionH>
                <wp:positionV relativeFrom="paragraph">
                  <wp:posOffset>1510030</wp:posOffset>
                </wp:positionV>
                <wp:extent cx="0" cy="0"/>
                <wp:effectExtent l="5715" t="5080" r="13335" b="13970"/>
                <wp:wrapNone/>
                <wp:docPr id="1926"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53" o:spid="_x0000_s1026" type="#_x0000_t32" style="position:absolute;margin-left:172.2pt;margin-top:118.9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hjHQ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UC7ZTrH&#10;SJIeVHo6OBWSoySdPfgmDdrm4FvKnfFl0pN81c+KfrdIqrIlsuHB/+2sITzxEdG7EL+xGlLthy+K&#10;gQ+BFKFjp9r0HhJ6gU5BmPNNGH5yiI6H9Hoakfwaoo11n7nqkTcKbJ0homldqaQE4ZVJQgJyfLbO&#10;EyL5NcDnk2orui7o30k0FHg5S2chwKpOMH/p3axp9mVn0JH4CQpfqA5u7t2MOkgWwFpO2OZiOyK6&#10;0YbknfR4UBLQuVjjiPxYxsvNYrPIJlk630yyuKomT9sym8y3yadZ9VCVZZX89NSSLG8FY1x6dtdx&#10;TbK/G4fLwxkH7TawtzZE79FDv4Ds9R9IB029jONA7BU778xVa5jQ4Hx5Tf4J3O/Bvn/z618AAAD/&#10;/wMAUEsDBBQABgAIAAAAIQA78PGW3AAAAAsBAAAPAAAAZHJzL2Rvd25yZXYueG1sTI9NT8JAEIbv&#10;Jv6HzZh4MbClFNHSLSEmHjwKJF6X7thWurNNd0srv94xkshx3nnyfmTr0TbihJ2vHSmYTSMQSIUz&#10;NZUK9rvXyRMIHzQZ3ThCBd/oYZ3f3mQ6NW6gdzxtQynYhHyqFVQhtKmUvqjQaj91LRL/Pl1ndeCz&#10;K6Xp9MDmtpFxFD1Kq2vihEq3+FJhcdz2VgH6fjGLNs+23L+dh4eP+Pw1tDul7u/GzQpEwDH8w/Bb&#10;n6tDzp0OrifjRaNgniQJowri+ZI3MPGnHC6KzDN5vSH/AQAA//8DAFBLAQItABQABgAIAAAAIQC2&#10;gziS/gAAAOEBAAATAAAAAAAAAAAAAAAAAAAAAABbQ29udGVudF9UeXBlc10ueG1sUEsBAi0AFAAG&#10;AAgAAAAhADj9If/WAAAAlAEAAAsAAAAAAAAAAAAAAAAALwEAAF9yZWxzLy5yZWxzUEsBAi0AFAAG&#10;AAgAAAAhAMBlWGMdAgAAOwQAAA4AAAAAAAAAAAAAAAAALgIAAGRycy9lMm9Eb2MueG1sUEsBAi0A&#10;FAAGAAgAAAAhADvw8ZbcAAAACwEAAA8AAAAAAAAAAAAAAAAAdwQAAGRycy9kb3ducmV2LnhtbFBL&#10;BQYAAAAABAAEAPMAAACABQAAAAA=&#10;"/>
            </w:pict>
          </mc:Fallback>
        </mc:AlternateContent>
      </w:r>
      <w:bookmarkEnd w:id="13"/>
      <w:bookmarkEnd w:id="14"/>
      <w:r w:rsidR="000F6E42">
        <w:t>1.</w:t>
      </w:r>
      <w:r w:rsidR="00130937">
        <w:t>4</w:t>
      </w:r>
      <w:r w:rsidR="00C018F9" w:rsidRPr="00285C80">
        <w:t xml:space="preserve">. </w:t>
      </w:r>
      <w:r w:rsidR="00BF30DE" w:rsidRPr="00285C80">
        <w:t>Quy mô</w:t>
      </w:r>
      <w:r w:rsidR="00206EDA" w:rsidRPr="00285C80">
        <w:t xml:space="preserve"> </w:t>
      </w:r>
      <w:r w:rsidR="00BF30DE" w:rsidRPr="00285C80">
        <w:t>dự án</w:t>
      </w:r>
    </w:p>
    <w:p w:rsidR="007F4902" w:rsidRPr="00285C80" w:rsidRDefault="007F4902" w:rsidP="00AA1451">
      <w:pPr>
        <w:pStyle w:val="ACAP4"/>
        <w:spacing w:before="0"/>
        <w:rPr>
          <w:lang w:val="pt-BR"/>
        </w:rPr>
      </w:pPr>
      <w:r w:rsidRPr="00285C80">
        <w:rPr>
          <w:lang w:val="pt-BR"/>
        </w:rPr>
        <w:lastRenderedPageBreak/>
        <w:t>1.1.</w:t>
      </w:r>
      <w:r w:rsidR="00130937">
        <w:rPr>
          <w:lang w:val="pt-BR"/>
        </w:rPr>
        <w:t>4</w:t>
      </w:r>
      <w:r w:rsidR="000A5AE1" w:rsidRPr="00285C80">
        <w:rPr>
          <w:lang w:val="pt-BR"/>
        </w:rPr>
        <w:t>.</w:t>
      </w:r>
      <w:r w:rsidRPr="00285C80">
        <w:rPr>
          <w:lang w:val="pt-BR"/>
        </w:rPr>
        <w:t>1. Quy mô dự án</w:t>
      </w:r>
    </w:p>
    <w:p w:rsidR="008D40E7" w:rsidRPr="00B82C39" w:rsidRDefault="008D40E7" w:rsidP="008D40E7">
      <w:pPr>
        <w:pStyle w:val="7NOIDUNG"/>
        <w:rPr>
          <w:lang w:val="pt-BR"/>
        </w:rPr>
      </w:pPr>
      <w:bookmarkStart w:id="15" w:name="_Toc81492492"/>
      <w:r w:rsidRPr="00B82C39">
        <w:rPr>
          <w:b/>
          <w:i/>
        </w:rPr>
        <w:t>a. Quy mô dự án:</w:t>
      </w:r>
      <w:r w:rsidRPr="00B82C39">
        <w:t xml:space="preserve"> </w:t>
      </w:r>
      <w:bookmarkStart w:id="16" w:name="_Toc79649194"/>
      <w:bookmarkStart w:id="17" w:name="_Toc90036414"/>
      <w:r w:rsidRPr="00B82C39">
        <w:t xml:space="preserve">Dự án </w:t>
      </w:r>
      <w:r>
        <w:rPr>
          <w:lang w:val="pt-BR"/>
        </w:rPr>
        <w:t>Chợ biên giới xã Thượng Trạch</w:t>
      </w:r>
      <w:r w:rsidRPr="00B82C39">
        <w:rPr>
          <w:lang w:val="pt-BR"/>
        </w:rPr>
        <w:t xml:space="preserve"> được xây dựng với tổng diện tích</w:t>
      </w:r>
      <w:r w:rsidRPr="00B82C39">
        <w:t xml:space="preserve"> </w:t>
      </w:r>
      <w:r w:rsidRPr="00B82C39">
        <w:rPr>
          <w:lang w:val="pt-BR"/>
        </w:rPr>
        <w:t xml:space="preserve">khoảng </w:t>
      </w:r>
      <w:r w:rsidRPr="006C4935">
        <w:t>6.649</w:t>
      </w:r>
      <w:r>
        <w:t xml:space="preserve"> </w:t>
      </w:r>
      <w:r w:rsidRPr="006C4935">
        <w:t>m</w:t>
      </w:r>
      <w:r w:rsidRPr="006C4935">
        <w:rPr>
          <w:vertAlign w:val="superscript"/>
        </w:rPr>
        <w:t>2</w:t>
      </w:r>
      <w:r w:rsidRPr="00B82C39">
        <w:rPr>
          <w:lang w:val="pt-BR"/>
        </w:rPr>
        <w:t>. Các hạng mục dự kiến thực hiện:</w:t>
      </w:r>
    </w:p>
    <w:tbl>
      <w:tblPr>
        <w:tblW w:w="46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7"/>
        <w:gridCol w:w="6319"/>
        <w:gridCol w:w="2089"/>
      </w:tblGrid>
      <w:tr w:rsidR="008D40E7" w:rsidRPr="00255016" w:rsidTr="008D40E7">
        <w:trPr>
          <w:trHeight w:val="100"/>
          <w:jc w:val="center"/>
        </w:trPr>
        <w:tc>
          <w:tcPr>
            <w:tcW w:w="472" w:type="pct"/>
            <w:shd w:val="clear" w:color="auto" w:fill="auto"/>
            <w:noWrap/>
            <w:vAlign w:val="center"/>
            <w:hideMark/>
          </w:tcPr>
          <w:bookmarkEnd w:id="16"/>
          <w:bookmarkEnd w:id="17"/>
          <w:p w:rsidR="008D40E7" w:rsidRPr="00255016" w:rsidRDefault="008D40E7" w:rsidP="008D40E7">
            <w:pPr>
              <w:pStyle w:val="NDBANG"/>
              <w:rPr>
                <w:b/>
              </w:rPr>
            </w:pPr>
            <w:r w:rsidRPr="00255016">
              <w:rPr>
                <w:b/>
              </w:rPr>
              <w:t>STT</w:t>
            </w:r>
          </w:p>
        </w:tc>
        <w:tc>
          <w:tcPr>
            <w:tcW w:w="3403" w:type="pct"/>
            <w:shd w:val="clear" w:color="auto" w:fill="auto"/>
            <w:noWrap/>
            <w:vAlign w:val="center"/>
            <w:hideMark/>
          </w:tcPr>
          <w:p w:rsidR="008D40E7" w:rsidRPr="00255016" w:rsidRDefault="008D40E7" w:rsidP="008D40E7">
            <w:pPr>
              <w:pStyle w:val="NDBANG"/>
              <w:rPr>
                <w:b/>
              </w:rPr>
            </w:pPr>
            <w:r w:rsidRPr="00255016">
              <w:rPr>
                <w:b/>
              </w:rPr>
              <w:t>Hạng mục</w:t>
            </w:r>
          </w:p>
        </w:tc>
        <w:tc>
          <w:tcPr>
            <w:tcW w:w="1125" w:type="pct"/>
            <w:shd w:val="clear" w:color="000000" w:fill="FFFFFF"/>
            <w:vAlign w:val="center"/>
            <w:hideMark/>
          </w:tcPr>
          <w:p w:rsidR="008D40E7" w:rsidRPr="00255016" w:rsidRDefault="008D40E7" w:rsidP="008D40E7">
            <w:pPr>
              <w:pStyle w:val="NDBANG"/>
              <w:rPr>
                <w:b/>
              </w:rPr>
            </w:pPr>
            <w:r w:rsidRPr="00255016">
              <w:rPr>
                <w:b/>
              </w:rPr>
              <w:t>Diện tích (m2)</w:t>
            </w:r>
          </w:p>
        </w:tc>
      </w:tr>
      <w:tr w:rsidR="008D40E7" w:rsidRPr="00255016" w:rsidTr="008D40E7">
        <w:trPr>
          <w:trHeight w:val="53"/>
          <w:jc w:val="center"/>
        </w:trPr>
        <w:tc>
          <w:tcPr>
            <w:tcW w:w="472" w:type="pct"/>
            <w:shd w:val="clear" w:color="auto" w:fill="auto"/>
            <w:noWrap/>
            <w:vAlign w:val="center"/>
          </w:tcPr>
          <w:p w:rsidR="008D40E7" w:rsidRPr="00255016" w:rsidRDefault="008D40E7" w:rsidP="008D40E7">
            <w:pPr>
              <w:pStyle w:val="NDBANG"/>
            </w:pPr>
            <w:r w:rsidRPr="00255016">
              <w:t>1</w:t>
            </w:r>
          </w:p>
        </w:tc>
        <w:tc>
          <w:tcPr>
            <w:tcW w:w="3403" w:type="pct"/>
            <w:shd w:val="clear" w:color="auto" w:fill="auto"/>
            <w:noWrap/>
            <w:vAlign w:val="center"/>
          </w:tcPr>
          <w:p w:rsidR="008D40E7" w:rsidRPr="00255016" w:rsidRDefault="008D40E7" w:rsidP="008D40E7">
            <w:pPr>
              <w:pStyle w:val="NDBANG"/>
              <w:jc w:val="both"/>
            </w:pPr>
            <w:r w:rsidRPr="00255016">
              <w:t>6 kiot bán hàng</w:t>
            </w:r>
          </w:p>
        </w:tc>
        <w:tc>
          <w:tcPr>
            <w:tcW w:w="1125" w:type="pct"/>
            <w:shd w:val="clear" w:color="000000" w:fill="FFFFFF"/>
            <w:vAlign w:val="center"/>
          </w:tcPr>
          <w:p w:rsidR="008D40E7" w:rsidRPr="00255016" w:rsidRDefault="008D40E7" w:rsidP="008D40E7">
            <w:pPr>
              <w:pStyle w:val="NDBANG"/>
            </w:pPr>
            <w:r w:rsidRPr="00255016">
              <w:t>199</w:t>
            </w:r>
          </w:p>
        </w:tc>
      </w:tr>
      <w:tr w:rsidR="008D40E7" w:rsidRPr="00255016" w:rsidTr="008D40E7">
        <w:trPr>
          <w:trHeight w:val="53"/>
          <w:jc w:val="center"/>
        </w:trPr>
        <w:tc>
          <w:tcPr>
            <w:tcW w:w="472" w:type="pct"/>
            <w:shd w:val="clear" w:color="auto" w:fill="auto"/>
            <w:noWrap/>
            <w:vAlign w:val="center"/>
          </w:tcPr>
          <w:p w:rsidR="008D40E7" w:rsidRPr="00255016" w:rsidRDefault="008D40E7" w:rsidP="008D40E7">
            <w:pPr>
              <w:pStyle w:val="NDBANG"/>
            </w:pPr>
            <w:r w:rsidRPr="00255016">
              <w:t>2</w:t>
            </w:r>
          </w:p>
        </w:tc>
        <w:tc>
          <w:tcPr>
            <w:tcW w:w="3403" w:type="pct"/>
            <w:shd w:val="clear" w:color="auto" w:fill="auto"/>
            <w:noWrap/>
            <w:vAlign w:val="center"/>
          </w:tcPr>
          <w:p w:rsidR="008D40E7" w:rsidRPr="00255016" w:rsidRDefault="008D40E7" w:rsidP="008D40E7">
            <w:pPr>
              <w:pStyle w:val="NDBANG"/>
              <w:jc w:val="both"/>
            </w:pPr>
            <w:r w:rsidRPr="00255016">
              <w:t>Sạp bán thực phẩm, cá thịt rau quả</w:t>
            </w:r>
          </w:p>
        </w:tc>
        <w:tc>
          <w:tcPr>
            <w:tcW w:w="1125" w:type="pct"/>
            <w:shd w:val="clear" w:color="000000" w:fill="FFFFFF"/>
            <w:vAlign w:val="center"/>
          </w:tcPr>
          <w:p w:rsidR="008D40E7" w:rsidRPr="00255016" w:rsidRDefault="008D40E7" w:rsidP="008D40E7">
            <w:pPr>
              <w:pStyle w:val="NDBANG"/>
            </w:pPr>
            <w:r w:rsidRPr="00255016">
              <w:t>112</w:t>
            </w:r>
          </w:p>
        </w:tc>
      </w:tr>
      <w:tr w:rsidR="008D40E7" w:rsidRPr="00255016" w:rsidTr="008D40E7">
        <w:trPr>
          <w:trHeight w:val="426"/>
          <w:jc w:val="center"/>
        </w:trPr>
        <w:tc>
          <w:tcPr>
            <w:tcW w:w="472" w:type="pct"/>
            <w:shd w:val="clear" w:color="auto" w:fill="auto"/>
            <w:noWrap/>
            <w:vAlign w:val="center"/>
          </w:tcPr>
          <w:p w:rsidR="008D40E7" w:rsidRPr="00255016" w:rsidRDefault="008D40E7" w:rsidP="008D40E7">
            <w:pPr>
              <w:pStyle w:val="NDBANG"/>
            </w:pPr>
            <w:r w:rsidRPr="00255016">
              <w:t>3</w:t>
            </w:r>
          </w:p>
        </w:tc>
        <w:tc>
          <w:tcPr>
            <w:tcW w:w="3403" w:type="pct"/>
            <w:shd w:val="clear" w:color="auto" w:fill="auto"/>
            <w:noWrap/>
            <w:vAlign w:val="center"/>
          </w:tcPr>
          <w:p w:rsidR="008D40E7" w:rsidRPr="00255016" w:rsidRDefault="008D40E7" w:rsidP="008D40E7">
            <w:pPr>
              <w:pStyle w:val="NDBANG"/>
              <w:jc w:val="both"/>
            </w:pPr>
            <w:r w:rsidRPr="00255016">
              <w:t>Kho dự trữ lương thực, thực phẩm</w:t>
            </w:r>
          </w:p>
        </w:tc>
        <w:tc>
          <w:tcPr>
            <w:tcW w:w="1125" w:type="pct"/>
            <w:shd w:val="clear" w:color="000000" w:fill="FFFFFF"/>
            <w:vAlign w:val="center"/>
          </w:tcPr>
          <w:p w:rsidR="008D40E7" w:rsidRPr="00255016" w:rsidRDefault="008D40E7" w:rsidP="008D40E7">
            <w:pPr>
              <w:pStyle w:val="NDBANG"/>
            </w:pPr>
            <w:r w:rsidRPr="00255016">
              <w:t>133</w:t>
            </w:r>
          </w:p>
        </w:tc>
      </w:tr>
      <w:tr w:rsidR="008D40E7" w:rsidRPr="00255016" w:rsidTr="008D40E7">
        <w:trPr>
          <w:trHeight w:val="53"/>
          <w:jc w:val="center"/>
        </w:trPr>
        <w:tc>
          <w:tcPr>
            <w:tcW w:w="472" w:type="pct"/>
            <w:shd w:val="clear" w:color="auto" w:fill="auto"/>
            <w:noWrap/>
            <w:vAlign w:val="center"/>
          </w:tcPr>
          <w:p w:rsidR="008D40E7" w:rsidRPr="00255016" w:rsidRDefault="008D40E7" w:rsidP="008D40E7">
            <w:pPr>
              <w:pStyle w:val="NDBANG"/>
            </w:pPr>
            <w:r w:rsidRPr="00255016">
              <w:t>4</w:t>
            </w:r>
          </w:p>
        </w:tc>
        <w:tc>
          <w:tcPr>
            <w:tcW w:w="3403" w:type="pct"/>
            <w:shd w:val="clear" w:color="auto" w:fill="auto"/>
            <w:noWrap/>
            <w:vAlign w:val="center"/>
          </w:tcPr>
          <w:p w:rsidR="008D40E7" w:rsidRPr="00255016" w:rsidRDefault="008D40E7" w:rsidP="008D40E7">
            <w:pPr>
              <w:pStyle w:val="NDBANG"/>
              <w:jc w:val="both"/>
            </w:pPr>
            <w:r w:rsidRPr="00255016">
              <w:t>Nhà vệ sinh</w:t>
            </w:r>
          </w:p>
        </w:tc>
        <w:tc>
          <w:tcPr>
            <w:tcW w:w="1125" w:type="pct"/>
            <w:shd w:val="clear" w:color="000000" w:fill="FFFFFF"/>
            <w:vAlign w:val="center"/>
          </w:tcPr>
          <w:p w:rsidR="008D40E7" w:rsidRPr="00255016" w:rsidRDefault="008D40E7" w:rsidP="008D40E7">
            <w:pPr>
              <w:pStyle w:val="NDBANG"/>
            </w:pPr>
            <w:r w:rsidRPr="00255016">
              <w:t>43,5</w:t>
            </w:r>
          </w:p>
        </w:tc>
      </w:tr>
      <w:tr w:rsidR="008D40E7" w:rsidRPr="00255016" w:rsidTr="008D40E7">
        <w:trPr>
          <w:trHeight w:val="53"/>
          <w:jc w:val="center"/>
        </w:trPr>
        <w:tc>
          <w:tcPr>
            <w:tcW w:w="472" w:type="pct"/>
            <w:shd w:val="clear" w:color="auto" w:fill="auto"/>
            <w:noWrap/>
            <w:vAlign w:val="center"/>
          </w:tcPr>
          <w:p w:rsidR="008D40E7" w:rsidRPr="00255016" w:rsidRDefault="008D40E7" w:rsidP="008D40E7">
            <w:pPr>
              <w:pStyle w:val="NDBANG"/>
            </w:pPr>
          </w:p>
        </w:tc>
        <w:tc>
          <w:tcPr>
            <w:tcW w:w="3403" w:type="pct"/>
            <w:shd w:val="clear" w:color="auto" w:fill="auto"/>
            <w:noWrap/>
            <w:vAlign w:val="center"/>
          </w:tcPr>
          <w:p w:rsidR="008D40E7" w:rsidRPr="00255016" w:rsidRDefault="008D40E7" w:rsidP="008D40E7">
            <w:pPr>
              <w:pStyle w:val="NDBANG"/>
              <w:jc w:val="both"/>
            </w:pPr>
            <w:r w:rsidRPr="00255016">
              <w:t>Tổng diện tích xây dựng</w:t>
            </w:r>
          </w:p>
        </w:tc>
        <w:tc>
          <w:tcPr>
            <w:tcW w:w="1125" w:type="pct"/>
            <w:shd w:val="clear" w:color="000000" w:fill="FFFFFF"/>
            <w:vAlign w:val="center"/>
          </w:tcPr>
          <w:p w:rsidR="008D40E7" w:rsidRPr="00255016" w:rsidRDefault="008D40E7" w:rsidP="008D40E7">
            <w:pPr>
              <w:pStyle w:val="NDBANG"/>
            </w:pPr>
            <w:r w:rsidRPr="00255016">
              <w:t>487,5</w:t>
            </w:r>
          </w:p>
        </w:tc>
      </w:tr>
      <w:tr w:rsidR="008D40E7" w:rsidRPr="00255016" w:rsidTr="008D40E7">
        <w:trPr>
          <w:trHeight w:val="53"/>
          <w:jc w:val="center"/>
        </w:trPr>
        <w:tc>
          <w:tcPr>
            <w:tcW w:w="472" w:type="pct"/>
            <w:shd w:val="clear" w:color="auto" w:fill="auto"/>
            <w:noWrap/>
            <w:vAlign w:val="center"/>
          </w:tcPr>
          <w:p w:rsidR="008D40E7" w:rsidRPr="00255016" w:rsidRDefault="008D40E7" w:rsidP="008D40E7">
            <w:pPr>
              <w:pStyle w:val="NDBANG"/>
            </w:pPr>
          </w:p>
        </w:tc>
        <w:tc>
          <w:tcPr>
            <w:tcW w:w="3403" w:type="pct"/>
            <w:shd w:val="clear" w:color="auto" w:fill="auto"/>
            <w:noWrap/>
            <w:vAlign w:val="center"/>
          </w:tcPr>
          <w:p w:rsidR="008D40E7" w:rsidRPr="00255016" w:rsidRDefault="008D40E7" w:rsidP="008D40E7">
            <w:pPr>
              <w:pStyle w:val="NDBANG"/>
              <w:jc w:val="both"/>
            </w:pPr>
            <w:r w:rsidRPr="00255016">
              <w:t>Diện tích thửa đất</w:t>
            </w:r>
          </w:p>
        </w:tc>
        <w:tc>
          <w:tcPr>
            <w:tcW w:w="1125" w:type="pct"/>
            <w:shd w:val="clear" w:color="000000" w:fill="FFFFFF"/>
            <w:vAlign w:val="center"/>
          </w:tcPr>
          <w:p w:rsidR="008D40E7" w:rsidRPr="00255016" w:rsidRDefault="008D40E7" w:rsidP="008D40E7">
            <w:pPr>
              <w:pStyle w:val="NDBANG"/>
            </w:pPr>
            <w:r w:rsidRPr="00255016">
              <w:t>6.649</w:t>
            </w:r>
          </w:p>
        </w:tc>
      </w:tr>
      <w:tr w:rsidR="008D40E7" w:rsidRPr="00255016" w:rsidTr="008D40E7">
        <w:trPr>
          <w:trHeight w:val="53"/>
          <w:jc w:val="center"/>
        </w:trPr>
        <w:tc>
          <w:tcPr>
            <w:tcW w:w="5000" w:type="pct"/>
            <w:gridSpan w:val="3"/>
            <w:shd w:val="clear" w:color="auto" w:fill="auto"/>
            <w:noWrap/>
            <w:vAlign w:val="center"/>
          </w:tcPr>
          <w:p w:rsidR="008D40E7" w:rsidRPr="00255016" w:rsidRDefault="008D40E7" w:rsidP="008D40E7">
            <w:pPr>
              <w:pStyle w:val="NDBANG"/>
              <w:jc w:val="both"/>
              <w:rPr>
                <w:b/>
              </w:rPr>
            </w:pPr>
            <w:r w:rsidRPr="00255016">
              <w:rPr>
                <w:b/>
              </w:rPr>
              <w:t>Mật độ xây dựng là 7,33%</w:t>
            </w:r>
          </w:p>
        </w:tc>
      </w:tr>
    </w:tbl>
    <w:p w:rsidR="008D40E7" w:rsidRPr="006F3DDF" w:rsidRDefault="008D40E7" w:rsidP="00156318">
      <w:pPr>
        <w:pStyle w:val="7NOIDUNG"/>
        <w:spacing w:before="0"/>
      </w:pPr>
      <w:r w:rsidRPr="006F3DDF">
        <w:t xml:space="preserve">Đầu tư xây dựng công trình: </w:t>
      </w:r>
      <w:r w:rsidRPr="001F19B1">
        <w:rPr>
          <w:lang w:val="pt-BR"/>
        </w:rPr>
        <w:t>Chợ biên giới xã Thượng Trạch</w:t>
      </w:r>
      <w:r w:rsidRPr="006F3DDF">
        <w:t xml:space="preserve"> với Quy mô xây dựng như sau:</w:t>
      </w:r>
    </w:p>
    <w:p w:rsidR="008D40E7" w:rsidRPr="006F3DDF" w:rsidRDefault="008D40E7" w:rsidP="00156318">
      <w:pPr>
        <w:pStyle w:val="7NOIDUNG"/>
        <w:spacing w:before="0"/>
      </w:pPr>
      <w:r w:rsidRPr="006F3DDF">
        <w:t xml:space="preserve">* </w:t>
      </w:r>
      <w:r>
        <w:t>Nhà quản lý chợ</w:t>
      </w:r>
      <w:r w:rsidRPr="006F3DDF">
        <w:t>:</w:t>
      </w:r>
    </w:p>
    <w:p w:rsidR="008D40E7" w:rsidRPr="006F3DDF" w:rsidRDefault="008D40E7" w:rsidP="00156318">
      <w:pPr>
        <w:pStyle w:val="7NOIDUNG"/>
        <w:spacing w:before="0"/>
      </w:pPr>
      <w:r w:rsidRPr="006F3DDF">
        <w:t xml:space="preserve">- </w:t>
      </w:r>
      <w:r w:rsidRPr="00341C65">
        <w:t xml:space="preserve">Diện tích xây dựng </w:t>
      </w:r>
      <w:r>
        <w:t>0</w:t>
      </w:r>
      <w:r w:rsidRPr="00341C65">
        <w:t xml:space="preserve">2 </w:t>
      </w:r>
      <w:r>
        <w:t xml:space="preserve">phòng diện tích </w:t>
      </w:r>
      <w:r w:rsidRPr="00341C65">
        <w:t xml:space="preserve"> khoảng: </w:t>
      </w:r>
      <w:r>
        <w:t>13</w:t>
      </w:r>
      <w:r w:rsidRPr="00341C65">
        <w:t>0,0m2. Tường xây gạch Tuynel VXM M75, trụ cột bằng bê tông cốt thép đá 1x2 M200. Mái lợp tôn sóng vuông dày 0.45ly.</w:t>
      </w:r>
    </w:p>
    <w:p w:rsidR="008D40E7" w:rsidRPr="006F3DDF" w:rsidRDefault="008D40E7" w:rsidP="00156318">
      <w:pPr>
        <w:pStyle w:val="7NOIDUNG"/>
        <w:spacing w:before="0"/>
      </w:pPr>
      <w:r>
        <w:t>* Ki ốt bán hàng: Xây dựng 06</w:t>
      </w:r>
      <w:r w:rsidRPr="006F3DDF">
        <w:t xml:space="preserve"> ki ốt với diện tích</w:t>
      </w:r>
      <w:r>
        <w:t xml:space="preserve"> khoảng</w:t>
      </w:r>
      <w:r w:rsidRPr="006F3DDF">
        <w:t xml:space="preserve"> </w:t>
      </w:r>
      <w:r>
        <w:t>199</w:t>
      </w:r>
      <w:r w:rsidRPr="006F3DDF">
        <w:t>m2. Tường xây gạch Tuynel VXM M75, trụ cột bằng bê tông cốt thép đá 1x2 M200, mái lợp tôn sóng vuông dày 0.45ly.</w:t>
      </w:r>
    </w:p>
    <w:p w:rsidR="008D40E7" w:rsidRPr="00341C65" w:rsidRDefault="008D40E7" w:rsidP="00156318">
      <w:pPr>
        <w:pStyle w:val="7NOIDUNG"/>
        <w:spacing w:before="0"/>
      </w:pPr>
      <w:r w:rsidRPr="006F3DDF">
        <w:t xml:space="preserve">* </w:t>
      </w:r>
      <w:r w:rsidRPr="00341C65">
        <w:t xml:space="preserve">Khu sạp bán cá thịt, rau quả: Diện tích xây dựng khoảng </w:t>
      </w:r>
      <w:r>
        <w:t>112</w:t>
      </w:r>
      <w:r w:rsidRPr="00341C65">
        <w:t xml:space="preserve">m2. </w:t>
      </w:r>
      <w:r w:rsidRPr="006F3DDF">
        <w:t>trụ cột bằng bê tông cốt thép đá 1x2 M200</w:t>
      </w:r>
      <w:r>
        <w:t>. V</w:t>
      </w:r>
      <w:r w:rsidRPr="00341C65">
        <w:t>ì kèo bằ</w:t>
      </w:r>
      <w:r>
        <w:t>ng thép sơn 01 nước lót chống rỉ, 2 nước màu</w:t>
      </w:r>
      <w:r w:rsidRPr="00341C65">
        <w:t>. Mái lợp tôn sóng vuông dày 0.45ly.</w:t>
      </w:r>
    </w:p>
    <w:p w:rsidR="008D40E7" w:rsidRPr="00341C65" w:rsidRDefault="008D40E7" w:rsidP="00156318">
      <w:pPr>
        <w:pStyle w:val="7NOIDUNG"/>
        <w:spacing w:before="0"/>
      </w:pPr>
      <w:r w:rsidRPr="00341C65">
        <w:t>* Nhà vệ sinh: Xây dựng 01 nhà vệ sinh có diện tích khoảng 4</w:t>
      </w:r>
      <w:r>
        <w:t>3</w:t>
      </w:r>
      <w:r w:rsidRPr="00341C65">
        <w:t>m2.</w:t>
      </w:r>
    </w:p>
    <w:p w:rsidR="008D40E7" w:rsidRPr="00341C65" w:rsidRDefault="008D40E7" w:rsidP="00156318">
      <w:pPr>
        <w:pStyle w:val="7NOIDUNG"/>
        <w:spacing w:before="0"/>
      </w:pPr>
      <w:r w:rsidRPr="00341C65">
        <w:t xml:space="preserve">* Xây dựng </w:t>
      </w:r>
      <w:r>
        <w:t>Giếng khoan</w:t>
      </w:r>
      <w:r w:rsidRPr="00341C65">
        <w:t>.</w:t>
      </w:r>
    </w:p>
    <w:p w:rsidR="008D40E7" w:rsidRPr="00341C65" w:rsidRDefault="008D40E7" w:rsidP="00156318">
      <w:pPr>
        <w:pStyle w:val="7NOIDUNG"/>
        <w:spacing w:before="0"/>
      </w:pPr>
      <w:r w:rsidRPr="00341C65">
        <w:t>*</w:t>
      </w:r>
      <w:r>
        <w:t xml:space="preserve"> Xây dựng kè đá chống sạt lỡ</w:t>
      </w:r>
      <w:r w:rsidRPr="00341C65">
        <w:t>, xây bằng đá hộc VXM M75.</w:t>
      </w:r>
    </w:p>
    <w:p w:rsidR="008D40E7" w:rsidRDefault="008D40E7" w:rsidP="00156318">
      <w:pPr>
        <w:pStyle w:val="7NOIDUNG"/>
        <w:spacing w:before="0"/>
      </w:pPr>
      <w:r>
        <w:t>*</w:t>
      </w:r>
      <w:r w:rsidRPr="006F3DDF">
        <w:t xml:space="preserve"> </w:t>
      </w:r>
      <w:r>
        <w:t>San nền: Khu đất</w:t>
      </w:r>
      <w:r w:rsidRPr="006F3DDF">
        <w:t xml:space="preserve"> </w:t>
      </w:r>
      <w:r>
        <w:t>được đào, đắp phù hợp với cao độ tổng thể.</w:t>
      </w:r>
    </w:p>
    <w:p w:rsidR="008D40E7" w:rsidRPr="006F3DDF" w:rsidRDefault="008D40E7" w:rsidP="00156318">
      <w:pPr>
        <w:pStyle w:val="7NOIDUNG"/>
        <w:spacing w:before="0"/>
      </w:pPr>
      <w:r>
        <w:t>* S</w:t>
      </w:r>
      <w:r w:rsidRPr="006F3DDF">
        <w:t xml:space="preserve">ân </w:t>
      </w:r>
      <w:r>
        <w:t>đường nội bộ: Đổ 1 lớp bê tông đá 1x2, M200 dày 15cm, Diện tích khoảng 1.130m2.</w:t>
      </w:r>
    </w:p>
    <w:p w:rsidR="008D40E7" w:rsidRPr="006F3DDF" w:rsidRDefault="008D40E7" w:rsidP="00156318">
      <w:pPr>
        <w:pStyle w:val="7NOIDUNG"/>
        <w:spacing w:before="0"/>
      </w:pPr>
      <w:r>
        <w:t>*</w:t>
      </w:r>
      <w:r w:rsidRPr="006F3DDF">
        <w:t xml:space="preserve"> </w:t>
      </w:r>
      <w:r>
        <w:t xml:space="preserve">Hệ thống </w:t>
      </w:r>
      <w:r w:rsidRPr="006F3DDF">
        <w:t>Rảnh thoát nước xung quang chợ bằng gạch không nung VXM M75, trên đậy bằng tấm đan bê tông cốt thép đá 1x2 M200.</w:t>
      </w:r>
    </w:p>
    <w:p w:rsidR="008D40E7" w:rsidRPr="00B82C39" w:rsidRDefault="008D40E7" w:rsidP="00156318">
      <w:pPr>
        <w:pStyle w:val="11NOIDUNG0"/>
        <w:spacing w:before="0"/>
      </w:pPr>
      <w:r w:rsidRPr="00B82C39">
        <w:rPr>
          <w:b/>
          <w:i/>
        </w:rPr>
        <w:t>b. Dịch vụ, sản phẩm cung cấp:</w:t>
      </w:r>
      <w:r w:rsidRPr="00B82C39">
        <w:t xml:space="preserve"> </w:t>
      </w:r>
      <w:r>
        <w:t>Hoàn thành trung tâm mua sắm, buôn bán theo hướng hiện đại. Đ</w:t>
      </w:r>
      <w:r w:rsidRPr="001F19B1">
        <w:t>ảm bảo nguồn lương thực thực phẩm cho bà con trong mùa mưa lũ</w:t>
      </w:r>
    </w:p>
    <w:p w:rsidR="00D45DB5" w:rsidRPr="00285C80" w:rsidRDefault="00481BEE" w:rsidP="00156318">
      <w:pPr>
        <w:pStyle w:val="ACAP4"/>
        <w:spacing w:before="0"/>
      </w:pPr>
      <w:r>
        <w:rPr>
          <w:szCs w:val="28"/>
          <w:lang w:val="da-DK"/>
        </w:rPr>
        <w:t>1.4.2</w:t>
      </w:r>
      <w:r w:rsidRPr="00047DE2">
        <w:rPr>
          <w:szCs w:val="28"/>
          <w:lang w:val="da-DK"/>
        </w:rPr>
        <w:t xml:space="preserve">. </w:t>
      </w:r>
      <w:r w:rsidR="00D45DB5" w:rsidRPr="00285C80">
        <w:t>Phân cấp, phân loại công trình</w:t>
      </w:r>
      <w:bookmarkEnd w:id="15"/>
    </w:p>
    <w:p w:rsidR="008D40E7" w:rsidRDefault="008D40E7" w:rsidP="00156318">
      <w:pPr>
        <w:pStyle w:val="7NOIDUNG"/>
        <w:spacing w:before="0"/>
        <w:rPr>
          <w:i/>
          <w:color w:val="auto"/>
          <w:szCs w:val="26"/>
        </w:rPr>
      </w:pPr>
      <w:r w:rsidRPr="00B82C39">
        <w:rPr>
          <w:i/>
          <w:color w:val="auto"/>
          <w:szCs w:val="26"/>
        </w:rPr>
        <w:t xml:space="preserve">* Cấp công trình: </w:t>
      </w:r>
    </w:p>
    <w:p w:rsidR="008D40E7" w:rsidRPr="00C33162" w:rsidRDefault="008D40E7" w:rsidP="00156318">
      <w:pPr>
        <w:pStyle w:val="7NOIDUNG"/>
        <w:spacing w:before="0"/>
        <w:rPr>
          <w:lang w:val="nl-NL"/>
        </w:rPr>
      </w:pPr>
      <w:r w:rsidRPr="00C33162">
        <w:rPr>
          <w:lang w:val="nl-NL"/>
        </w:rPr>
        <w:t>- Nhóm dự án: Dự án nhóm C</w:t>
      </w:r>
    </w:p>
    <w:p w:rsidR="008D40E7" w:rsidRPr="00C33162" w:rsidRDefault="008D40E7" w:rsidP="00156318">
      <w:pPr>
        <w:pStyle w:val="7NOIDUNG"/>
        <w:spacing w:before="0"/>
        <w:rPr>
          <w:lang w:val="nl-NL"/>
        </w:rPr>
      </w:pPr>
      <w:r w:rsidRPr="00C33162">
        <w:rPr>
          <w:lang w:val="nl-NL"/>
        </w:rPr>
        <w:t>- Cấp công trình: Công trình dân dụng cấp III</w:t>
      </w:r>
    </w:p>
    <w:p w:rsidR="008D40E7" w:rsidRPr="00B82C39" w:rsidRDefault="008D40E7" w:rsidP="00156318">
      <w:pPr>
        <w:pStyle w:val="11NOIDUNG0"/>
        <w:spacing w:before="0"/>
        <w:rPr>
          <w:i/>
        </w:rPr>
      </w:pPr>
      <w:r w:rsidRPr="00B82C39">
        <w:rPr>
          <w:i/>
        </w:rPr>
        <w:t>* Hình thức đầu tư:</w:t>
      </w:r>
      <w:r w:rsidRPr="00B82C39">
        <w:t xml:space="preserve"> Dự án đầu tư theo hình thức xây dựng mới.</w:t>
      </w:r>
    </w:p>
    <w:p w:rsidR="00D95704" w:rsidRDefault="00D95704" w:rsidP="00156318">
      <w:pPr>
        <w:pStyle w:val="ACAP2"/>
        <w:spacing w:before="0"/>
      </w:pPr>
      <w:bookmarkStart w:id="18" w:name="_Toc118681944"/>
      <w:r>
        <w:t>II. TÁC ĐỘNG MÔI TRƯỜNG CỦA DỰ ÁN ĐẦU TƯ</w:t>
      </w:r>
      <w:bookmarkEnd w:id="18"/>
    </w:p>
    <w:p w:rsidR="00BF30DE" w:rsidRPr="00285C80" w:rsidRDefault="00D95704" w:rsidP="00156318">
      <w:pPr>
        <w:pStyle w:val="ACAP2"/>
        <w:spacing w:before="0"/>
      </w:pPr>
      <w:bookmarkStart w:id="19" w:name="_Toc118681945"/>
      <w:r>
        <w:t xml:space="preserve">2.1. Giai đoạn thi công xây dựng </w:t>
      </w:r>
      <w:r w:rsidR="00BF30DE" w:rsidRPr="00285C80">
        <w:t>dự án:</w:t>
      </w:r>
      <w:bookmarkEnd w:id="19"/>
    </w:p>
    <w:p w:rsidR="00915700" w:rsidRPr="00285C80" w:rsidRDefault="00D95704" w:rsidP="00156318">
      <w:pPr>
        <w:pStyle w:val="ACAP3"/>
        <w:spacing w:before="0"/>
      </w:pPr>
      <w:bookmarkStart w:id="20" w:name="_Toc118681946"/>
      <w:r>
        <w:t>2</w:t>
      </w:r>
      <w:r w:rsidR="00915700" w:rsidRPr="00285C80">
        <w:t xml:space="preserve">.1.1. </w:t>
      </w:r>
      <w:r w:rsidR="00D90707" w:rsidRPr="00B72527">
        <w:rPr>
          <w:rFonts w:eastAsia="MS Mincho"/>
        </w:rPr>
        <w:t>Đánh giá, dự báo tác động</w:t>
      </w:r>
      <w:r w:rsidR="00D90707" w:rsidRPr="00B72527">
        <w:t xml:space="preserve"> trong giai đoạn chuyển đổi mục đích sử dụng đất</w:t>
      </w:r>
      <w:bookmarkEnd w:id="20"/>
    </w:p>
    <w:p w:rsidR="008D40E7" w:rsidRPr="008D40E7" w:rsidRDefault="008D40E7" w:rsidP="00156318">
      <w:pPr>
        <w:pStyle w:val="5MUC4"/>
        <w:spacing w:before="0"/>
        <w:rPr>
          <w:highlight w:val="yellow"/>
        </w:rPr>
      </w:pPr>
      <w:bookmarkStart w:id="21" w:name="_Toc118418944"/>
      <w:bookmarkStart w:id="22" w:name="_Toc497301475"/>
      <w:bookmarkStart w:id="23" w:name="_Toc497306421"/>
      <w:bookmarkStart w:id="24" w:name="_Toc498076912"/>
      <w:bookmarkStart w:id="25" w:name="_Toc498689295"/>
      <w:bookmarkStart w:id="26" w:name="_Toc498689440"/>
      <w:bookmarkStart w:id="27" w:name="_Toc516740278"/>
      <w:bookmarkStart w:id="28" w:name="_Toc516755251"/>
      <w:bookmarkStart w:id="29" w:name="_Toc38804103"/>
      <w:r w:rsidRPr="008D40E7">
        <w:lastRenderedPageBreak/>
        <w:t xml:space="preserve">a. Tác động đến kinh tế - xã hội do hoạt động chuyển đổi mục đích sử dụng đất, đền bù </w:t>
      </w:r>
      <w:r w:rsidRPr="008D40E7">
        <w:rPr>
          <w:highlight w:val="yellow"/>
        </w:rPr>
        <w:t>GPMB</w:t>
      </w:r>
      <w:bookmarkEnd w:id="21"/>
    </w:p>
    <w:p w:rsidR="008D40E7" w:rsidRPr="008D40E7" w:rsidRDefault="008D40E7" w:rsidP="00156318">
      <w:pPr>
        <w:pStyle w:val="11NOIDUNG0"/>
        <w:spacing w:before="0"/>
        <w:rPr>
          <w:highlight w:val="yellow"/>
        </w:rPr>
      </w:pPr>
      <w:r w:rsidRPr="008D40E7">
        <w:rPr>
          <w:highlight w:val="yellow"/>
        </w:rPr>
        <w:t>Khu đất được giao để lập dự án có nguồn gốc chủ yếu là trống. Hiện trạng khu vực lập dự án có thảm thực vật chủ yếu như: cây có kích thước trung bình,bụi cây nhỏ, cỏ dại,… và có một số công trình nhỏ.</w:t>
      </w:r>
    </w:p>
    <w:p w:rsidR="008D40E7" w:rsidRPr="008D40E7" w:rsidRDefault="008D40E7" w:rsidP="00156318">
      <w:pPr>
        <w:pStyle w:val="11NOIDUNG0"/>
        <w:spacing w:before="0"/>
        <w:rPr>
          <w:highlight w:val="yellow"/>
        </w:rPr>
      </w:pPr>
      <w:r w:rsidRPr="008D40E7">
        <w:rPr>
          <w:highlight w:val="yellow"/>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 không đáng có.</w:t>
      </w:r>
    </w:p>
    <w:p w:rsidR="008D40E7" w:rsidRPr="008D40E7" w:rsidRDefault="008D40E7" w:rsidP="00156318">
      <w:pPr>
        <w:pStyle w:val="11NOIDUNG0"/>
        <w:spacing w:before="0"/>
        <w:rPr>
          <w:highlight w:val="yellow"/>
        </w:rPr>
      </w:pPr>
      <w:r w:rsidRPr="008D40E7">
        <w:rPr>
          <w:highlight w:val="yellow"/>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8D40E7" w:rsidRPr="008D40E7" w:rsidRDefault="008D40E7" w:rsidP="00156318">
      <w:pPr>
        <w:pStyle w:val="5MUC4"/>
        <w:spacing w:before="0"/>
        <w:rPr>
          <w:highlight w:val="yellow"/>
        </w:rPr>
      </w:pPr>
      <w:bookmarkStart w:id="30" w:name="_Toc118418945"/>
      <w:r w:rsidRPr="008D40E7">
        <w:rPr>
          <w:highlight w:val="yellow"/>
        </w:rPr>
        <w:t>b. Tác động về mục đích sử dụng đất</w:t>
      </w:r>
      <w:bookmarkEnd w:id="30"/>
    </w:p>
    <w:p w:rsidR="008D40E7" w:rsidRPr="008D40E7" w:rsidRDefault="008D40E7" w:rsidP="00156318">
      <w:pPr>
        <w:pStyle w:val="11NOIDUNG0"/>
        <w:spacing w:before="0"/>
        <w:rPr>
          <w:highlight w:val="yellow"/>
        </w:rPr>
      </w:pPr>
      <w:r w:rsidRPr="008D40E7">
        <w:rPr>
          <w:highlight w:val="yellow"/>
        </w:rPr>
        <w:t xml:space="preserve">Khi dự án triển khai sẽ sử dụng 6.649 m2 đất. Khu đất đã được quy hoạch là đất chợ. Tuy nhiên, theo hiện trạng khu đất thuộc vùng đệm của Khu bảo tồn thiên nhiên Vườn Quốc gia Phong Nha – Kẻ Bàng. Đất dự kiến thu hồi phục vụ cho dự án chủ yếu có giá trị kinh tế không lớn và thường bị rủi ro trong quá trình sản xuất do mưa bão, lũ lụt. </w:t>
      </w:r>
    </w:p>
    <w:p w:rsidR="008D40E7" w:rsidRPr="00B82C39" w:rsidRDefault="008D40E7" w:rsidP="00156318">
      <w:pPr>
        <w:pStyle w:val="11NOIDUNG0"/>
        <w:spacing w:before="0"/>
        <w:rPr>
          <w:sz w:val="26"/>
          <w:szCs w:val="26"/>
        </w:rPr>
      </w:pPr>
      <w:r w:rsidRPr="008D40E7">
        <w:rPr>
          <w:highlight w:val="yellow"/>
        </w:rPr>
        <w:t>Dự án hình thành và đi vào hoạt động sẽ là điểm nhấn cho xã, phù hợp với quy hoạch chi tiết của xã Thượng Trạch đã được phê duyệt, đáp ứng</w:t>
      </w:r>
      <w:r w:rsidRPr="004D5C1E">
        <w:rPr>
          <w:sz w:val="26"/>
          <w:szCs w:val="26"/>
          <w:highlight w:val="yellow"/>
        </w:rPr>
        <w:t xml:space="preserve"> nhu cầu của địa phương, của huyện và có ý nghĩa rất quan trọng đối với kinh tế - xã hội của khu vực. </w:t>
      </w:r>
    </w:p>
    <w:p w:rsidR="007A5AF5" w:rsidRPr="00285C80" w:rsidRDefault="00C926FE" w:rsidP="00156318">
      <w:pPr>
        <w:pStyle w:val="ACAP3"/>
        <w:spacing w:before="0"/>
      </w:pPr>
      <w:bookmarkStart w:id="31" w:name="_Toc118681947"/>
      <w:r>
        <w:t>2</w:t>
      </w:r>
      <w:r w:rsidR="007A5AF5" w:rsidRPr="00285C80">
        <w:t>.1.</w:t>
      </w:r>
      <w:r w:rsidR="00D90707">
        <w:t>2</w:t>
      </w:r>
      <w:r w:rsidR="007A5AF5" w:rsidRPr="00285C80">
        <w:t xml:space="preserve">. </w:t>
      </w:r>
      <w:bookmarkEnd w:id="22"/>
      <w:bookmarkEnd w:id="23"/>
      <w:bookmarkEnd w:id="24"/>
      <w:bookmarkEnd w:id="25"/>
      <w:bookmarkEnd w:id="26"/>
      <w:bookmarkEnd w:id="27"/>
      <w:bookmarkEnd w:id="28"/>
      <w:bookmarkEnd w:id="29"/>
      <w:r w:rsidR="007A5AF5" w:rsidRPr="00285C80">
        <w:t>Tác động đến môi trường không khí</w:t>
      </w:r>
      <w:bookmarkEnd w:id="31"/>
    </w:p>
    <w:p w:rsidR="00156318" w:rsidRPr="00B82C39" w:rsidRDefault="00156318" w:rsidP="00156318">
      <w:pPr>
        <w:pStyle w:val="6MUC5"/>
        <w:spacing w:before="0"/>
      </w:pPr>
      <w:r w:rsidRPr="00B82C39">
        <w:t xml:space="preserve">* Đối với bụi phát sinh trong quá </w:t>
      </w:r>
      <w:r w:rsidRPr="00156318">
        <w:t>trình</w:t>
      </w:r>
      <w:r w:rsidRPr="00B82C39">
        <w:t xml:space="preserve"> san lấp mặt bằng</w:t>
      </w:r>
    </w:p>
    <w:p w:rsidR="00156318" w:rsidRPr="00B82C39" w:rsidRDefault="00156318" w:rsidP="00156318">
      <w:pPr>
        <w:pStyle w:val="11NOIDUNG0"/>
        <w:spacing w:before="0"/>
      </w:pPr>
      <w:r w:rsidRPr="00B82C39">
        <w:t xml:space="preserve">Khu vực dự án có hiện trạng chủ yếu là </w:t>
      </w:r>
      <w:r>
        <w:t>cây cối</w:t>
      </w:r>
      <w:r w:rsidRPr="00B82C39">
        <w:t>. Do đó, trước khi thi công các hạng mục dự án, sẽ tiến hành bóc nền đất hữu cơ và thực vật hiện hữu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156318" w:rsidRPr="00B82C39" w:rsidRDefault="00156318" w:rsidP="00156318">
      <w:pPr>
        <w:pStyle w:val="11NOIDUNG0"/>
        <w:spacing w:before="0"/>
      </w:pPr>
      <w:r w:rsidRPr="00B82C39">
        <w:t>Nhìn chung, nồng độ bụi phát sinh từ hoạt động đào đắp, san lấp nền sẽ gây ảnh hưởng xấu 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 đào đắp, san gạt. Việc phát sinh bụi này chỉ diễn ra trong thời gian thi công và sẽ kết thúc khi quá trình XDCB hoàn tất.</w:t>
      </w:r>
    </w:p>
    <w:p w:rsidR="00156318" w:rsidRPr="00B82C39" w:rsidRDefault="00156318" w:rsidP="00156318">
      <w:pPr>
        <w:pStyle w:val="11NOIDUNG0"/>
        <w:spacing w:before="0"/>
        <w:rPr>
          <w:rFonts w:eastAsia=".VnTime"/>
          <w:spacing w:val="4"/>
        </w:rPr>
      </w:pPr>
      <w:r w:rsidRPr="00B82C39">
        <w:rPr>
          <w:rFonts w:eastAsia=".VnTime"/>
          <w:spacing w:val="4"/>
          <w:lang w:val="vi-VN"/>
        </w:rPr>
        <w:t xml:space="preserve">Đối tượng chịu tác động chính </w:t>
      </w:r>
      <w:r w:rsidRPr="00B82C39">
        <w:rPr>
          <w:rFonts w:eastAsia=".VnTime"/>
          <w:spacing w:val="4"/>
        </w:rPr>
        <w:t xml:space="preserve">trong giai đoạn san nền chủ yếu </w:t>
      </w:r>
      <w:r w:rsidRPr="00B82C39">
        <w:rPr>
          <w:rFonts w:eastAsia=".VnTime"/>
          <w:spacing w:val="4"/>
          <w:lang w:val="vi-VN"/>
        </w:rPr>
        <w:t>là công nhân làm việc tại công trường</w:t>
      </w:r>
      <w:r w:rsidRPr="00B82C39">
        <w:rPr>
          <w:rFonts w:eastAsia=".VnTime"/>
          <w:spacing w:val="4"/>
        </w:rPr>
        <w:t xml:space="preserve">, người dân đi lại tuyến đường </w:t>
      </w:r>
      <w:r>
        <w:rPr>
          <w:rFonts w:eastAsia=".VnTime"/>
          <w:spacing w:val="4"/>
        </w:rPr>
        <w:t>bê tông phía Đông Bắc</w:t>
      </w:r>
      <w:r w:rsidRPr="00B82C39">
        <w:rPr>
          <w:rFonts w:eastAsia=".VnTime"/>
          <w:spacing w:val="4"/>
        </w:rPr>
        <w:t xml:space="preserve"> và các đối tượng xung quanh cụ thể là </w:t>
      </w:r>
      <w:r>
        <w:rPr>
          <w:rFonts w:eastAsia=".VnTime"/>
          <w:spacing w:val="4"/>
        </w:rPr>
        <w:t>UBND xã Thượng Trạch</w:t>
      </w:r>
      <w:r w:rsidRPr="00B82C39">
        <w:rPr>
          <w:rFonts w:eastAsia=".VnTime"/>
          <w:spacing w:val="4"/>
        </w:rPr>
        <w:t xml:space="preserve"> và một số hộ gia đình lân cận.</w:t>
      </w:r>
    </w:p>
    <w:p w:rsidR="00481BEE" w:rsidRPr="00047DE2" w:rsidRDefault="00481BEE" w:rsidP="00156318">
      <w:pPr>
        <w:pStyle w:val="6MUC5"/>
        <w:spacing w:before="0"/>
      </w:pPr>
      <w:r w:rsidRPr="00047DE2">
        <w:t>* Bụi, khí thải từ quá trình vận chuyển nguyên vật liệu xây dựng tới công trường thi công</w:t>
      </w:r>
    </w:p>
    <w:p w:rsidR="00481BEE" w:rsidRPr="00047DE2" w:rsidRDefault="00481BEE" w:rsidP="00156318">
      <w:pPr>
        <w:pStyle w:val="7NOIDUNG"/>
        <w:spacing w:before="0"/>
        <w:rPr>
          <w:color w:val="auto"/>
        </w:rPr>
      </w:pPr>
      <w:r w:rsidRPr="00047DE2">
        <w:rPr>
          <w:color w:val="auto"/>
        </w:rPr>
        <w:lastRenderedPageBreak/>
        <w:t>Bụi trên các tuyến đường vận chuyển nguyên vật liệu:</w:t>
      </w:r>
    </w:p>
    <w:p w:rsidR="00481BEE" w:rsidRPr="00047DE2" w:rsidRDefault="00481BEE" w:rsidP="00156318">
      <w:pPr>
        <w:pStyle w:val="7NOIDUNG"/>
        <w:spacing w:before="0"/>
        <w:rPr>
          <w:color w:val="auto"/>
        </w:rPr>
      </w:pPr>
      <w:r w:rsidRPr="00047DE2">
        <w:rPr>
          <w:color w:val="auto"/>
        </w:rPr>
        <w:t>Bụi phát sinh từ quá trình hoạt động của các xe vận chuyển bao gồm: Bụi cuốn từ mặt đất do xe vận chuyển và bụi do xe làm rơi vãi trên đường.</w:t>
      </w:r>
    </w:p>
    <w:p w:rsidR="00481BEE" w:rsidRPr="00047DE2" w:rsidRDefault="00481BEE" w:rsidP="00156318">
      <w:pPr>
        <w:pStyle w:val="7NOIDUNG"/>
        <w:spacing w:before="0"/>
        <w:rPr>
          <w:color w:val="auto"/>
        </w:rPr>
      </w:pPr>
      <w:r w:rsidRPr="00047DE2">
        <w:rPr>
          <w:color w:val="auto"/>
        </w:rPr>
        <w:t>Khối lượng nguyên vật liệu phục vụ việc thi công dự án chủ yếu là sắt, thép để lắp đặt nhà xưởng, gạch, đá, xi măng…khả năng phát tán bụi ít. Mặt khác, dựa theo kết quả tính toán trên cho thấy, nồng độ bụi phát sinh trên tuyến đường vận chuyển nguyên vật liệu của dự án thấp hơn QCVN 05 : 2013/BTNMT (0,3 mg/m3).</w:t>
      </w:r>
    </w:p>
    <w:p w:rsidR="00481BEE" w:rsidRPr="00047DE2" w:rsidRDefault="00481BEE" w:rsidP="00156318">
      <w:pPr>
        <w:pStyle w:val="6MUC5"/>
        <w:spacing w:before="0"/>
      </w:pPr>
      <w:r w:rsidRPr="00047DE2">
        <w:t xml:space="preserve">* Bụi phát sinh tại bãi chứa vật liệu thi công: </w:t>
      </w:r>
    </w:p>
    <w:p w:rsidR="00481BEE" w:rsidRPr="00047DE2" w:rsidRDefault="00481BEE" w:rsidP="00156318">
      <w:pPr>
        <w:pStyle w:val="7NOIDUNG"/>
        <w:spacing w:before="0"/>
        <w:rPr>
          <w:color w:val="auto"/>
        </w:rPr>
      </w:pPr>
      <w:r w:rsidRPr="00047DE2">
        <w:rPr>
          <w:color w:val="auto"/>
        </w:rPr>
        <w:t xml:space="preserve">Bụi cũng phát sinh tại các vị trí tập kết nguyên, vật liệu. Với đất đắp sẽ được vận chuyển và đắp trực tiếp tại dự án mà không tập kết tại bãi tập kết nguyên vật liệu. Tại bãi chứa vật liệu sẽ tập kết đá dăm, cát xây dựng, xi măng, sắt thép, gạch,…. Trong đó, xi măng được chứa trong các bao kín, gạch đá, sắt thép có tính nguyên khối nên bụi phát sinh tại vị trí này không lớn. </w:t>
      </w:r>
    </w:p>
    <w:p w:rsidR="00481BEE" w:rsidRPr="00047DE2" w:rsidRDefault="00481BEE" w:rsidP="00156318">
      <w:pPr>
        <w:pStyle w:val="7NOIDUNG"/>
        <w:spacing w:before="0"/>
        <w:rPr>
          <w:color w:val="auto"/>
        </w:rPr>
      </w:pPr>
      <w:r w:rsidRPr="00047DE2">
        <w:rPr>
          <w:color w:val="auto"/>
        </w:rPr>
        <w:t>Theo phương án bố trí bãi tập kết nguyên vật liệu như đã trình bày ở mục 1.2.1 thì khu vực bãi tập kết cách xa các nhà máy nên bụi ở đây chỉ ảnh hưởng đến người lao động trên công trường. Khối lượng nguyên vật liệu sử dụng cho Dự án lớn nhất cát đắp nền sẽ được san đắp trực tiếp khi hoàn thành khối móng,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trong khu công nghiệp nên thuận lợi cho quá trình tập kết vật liệu phục vụ quá trình thi công dự án.</w:t>
      </w:r>
    </w:p>
    <w:p w:rsidR="00481BEE" w:rsidRPr="00047DE2" w:rsidRDefault="00481BEE" w:rsidP="00156318">
      <w:pPr>
        <w:pStyle w:val="6MUC5"/>
        <w:spacing w:before="0"/>
      </w:pPr>
      <w:r w:rsidRPr="00047DE2">
        <w:t>* Bụi phát tán trong quá trình thi công xây dựng các hạng mục dự án</w:t>
      </w:r>
    </w:p>
    <w:p w:rsidR="00481BEE" w:rsidRPr="00047DE2" w:rsidRDefault="00481BEE" w:rsidP="00156318">
      <w:pPr>
        <w:pStyle w:val="7NOIDUNG"/>
        <w:spacing w:before="0"/>
        <w:rPr>
          <w:color w:val="auto"/>
        </w:rPr>
      </w:pPr>
      <w:r w:rsidRPr="00047DE2">
        <w:rPr>
          <w:color w:val="auto"/>
        </w:rPr>
        <w:t>- Bụi phát sinh trong quá trình bốc dỡ nguyên vật liệu thi công xây dựng:</w:t>
      </w:r>
    </w:p>
    <w:p w:rsidR="00481BEE" w:rsidRPr="00047DE2" w:rsidRDefault="00481BEE" w:rsidP="00156318">
      <w:pPr>
        <w:pStyle w:val="7NOIDUNG"/>
        <w:spacing w:before="0"/>
        <w:rPr>
          <w:color w:val="auto"/>
        </w:rPr>
      </w:pPr>
      <w:r w:rsidRPr="00047DE2">
        <w:rPr>
          <w:color w:val="auto"/>
        </w:rPr>
        <w:t xml:space="preserve">Với quy mô các hạng mục công trình xây dựng của dự án, tổng khối lượng nguyên vật liệu 20.371,12 tấn (Bao gồm: Sắt, thép, xi măng, đá xây dựng, gạch, cát...). </w:t>
      </w:r>
    </w:p>
    <w:p w:rsidR="00481BEE" w:rsidRPr="00047DE2" w:rsidRDefault="00481BEE" w:rsidP="00156318">
      <w:pPr>
        <w:pStyle w:val="7NOIDUNG"/>
        <w:spacing w:before="0"/>
        <w:rPr>
          <w:color w:val="auto"/>
        </w:rPr>
      </w:pPr>
      <w:r w:rsidRPr="00047DE2">
        <w:rPr>
          <w:color w:val="auto"/>
        </w:rPr>
        <w:t>- Theo Tổ chức Y tế Thế giới (WHO), hệ số phát thải bụi tối đa phát sinh từ bốc dỡ nguyên vật liệu là 0,075 kg/tấn thì tổng lượng bụi phát sinh trong quá trình xây dựng các hạng mục công trình là 20.371,12 tấn x 0,075 kg bụi/tấn = 1.527kg bụi.</w:t>
      </w:r>
    </w:p>
    <w:p w:rsidR="00481BEE" w:rsidRPr="00047DE2" w:rsidRDefault="00481BEE" w:rsidP="00156318">
      <w:pPr>
        <w:pStyle w:val="7NOIDUNG"/>
        <w:spacing w:before="0"/>
        <w:rPr>
          <w:color w:val="auto"/>
        </w:rPr>
      </w:pPr>
      <w:r w:rsidRPr="00047DE2">
        <w:rPr>
          <w:color w:val="auto"/>
        </w:rPr>
        <w:t>- Bụi do các hoạt động xây dựng: Lượng bụi do hoạt động xây dựng không đáng kể do phần lớn công tác thi công làm việc với nguyên vật liệu ẩm hay ít phát sinh bụi như sắt, thép lắp đặt nhà tiền chế...</w:t>
      </w:r>
    </w:p>
    <w:p w:rsidR="00481BEE" w:rsidRPr="00047DE2" w:rsidRDefault="00481BEE" w:rsidP="00156318">
      <w:pPr>
        <w:pStyle w:val="6MUC5"/>
        <w:spacing w:before="0"/>
      </w:pPr>
      <w:r w:rsidRPr="00047DE2">
        <w:t>* Bụi do xe vận chuyển ra vào công trường mang theo đất, cát</w:t>
      </w:r>
    </w:p>
    <w:p w:rsidR="00481BEE" w:rsidRPr="00047DE2" w:rsidRDefault="00481BEE" w:rsidP="00156318">
      <w:pPr>
        <w:pStyle w:val="7NOIDUNG"/>
        <w:spacing w:before="0"/>
        <w:rPr>
          <w:color w:val="auto"/>
        </w:rPr>
      </w:pPr>
      <w:bookmarkStart w:id="32" w:name="_Toc340824513"/>
      <w:bookmarkStart w:id="33" w:name="_Toc340215588"/>
      <w:bookmarkStart w:id="34" w:name="_Toc415814704"/>
      <w:bookmarkStart w:id="35" w:name="_Toc415814379"/>
      <w:r w:rsidRPr="00047DE2">
        <w:rPr>
          <w:color w:val="auto"/>
        </w:rPr>
        <w:t>Trong quá trình vận chuyển, các bánh xe có thể mang theo đất, cát từ công trường thi công rải dọc tuyến đường ra vào khu vực dự án. Khi lượng đất, cát rơi vãi trên tuyến đường vận chuyển gặp thời tiết khô hanh sẽ gây ô nhiễm bụi, khi có mư</w:t>
      </w:r>
      <w:r w:rsidRPr="00047DE2">
        <w:rPr>
          <w:rFonts w:eastAsia=".VnTime"/>
          <w:color w:val="auto"/>
        </w:rPr>
        <w:t xml:space="preserve">a </w:t>
      </w:r>
      <w:r w:rsidRPr="00047DE2">
        <w:rPr>
          <w:color w:val="auto"/>
        </w:rPr>
        <w:t xml:space="preserve">gây bùn lầy. Đặc biệt ảnh hưởng trực tiếp đến các phương tiện đi lại dọc tuyến </w:t>
      </w:r>
      <w:r w:rsidR="00156318">
        <w:rPr>
          <w:color w:val="auto"/>
        </w:rPr>
        <w:t>đường bê tông phía Đông Bắc dự án</w:t>
      </w:r>
      <w:r w:rsidRPr="00047DE2">
        <w:rPr>
          <w:color w:val="auto"/>
        </w:rPr>
        <w:t xml:space="preserve">. Do đó, chủ đầu tư sẽ áp dụng các biện pháp giảm thiểu để hạn chế ô nhiễm môi trường đối với các tuyến đường </w:t>
      </w:r>
      <w:bookmarkEnd w:id="32"/>
      <w:bookmarkEnd w:id="33"/>
      <w:r w:rsidRPr="00047DE2">
        <w:rPr>
          <w:color w:val="auto"/>
        </w:rPr>
        <w:t>trong khu vực dự án.</w:t>
      </w:r>
      <w:bookmarkEnd w:id="34"/>
      <w:bookmarkEnd w:id="35"/>
      <w:r w:rsidRPr="00047DE2">
        <w:rPr>
          <w:color w:val="auto"/>
        </w:rPr>
        <w:t xml:space="preserve"> </w:t>
      </w:r>
    </w:p>
    <w:p w:rsidR="007A5AF5" w:rsidRPr="00285C80" w:rsidRDefault="00C926FE" w:rsidP="00156318">
      <w:pPr>
        <w:pStyle w:val="ACAP3"/>
        <w:spacing w:before="0"/>
      </w:pPr>
      <w:bookmarkStart w:id="36" w:name="_Toc118681948"/>
      <w:r>
        <w:t>2</w:t>
      </w:r>
      <w:r w:rsidR="007A5AF5" w:rsidRPr="00285C80">
        <w:t>.1.</w:t>
      </w:r>
      <w:r>
        <w:t>4</w:t>
      </w:r>
      <w:r w:rsidR="007A5AF5" w:rsidRPr="00285C80">
        <w:t>. Tác động đến môi trường do nước thải</w:t>
      </w:r>
      <w:bookmarkEnd w:id="36"/>
    </w:p>
    <w:p w:rsidR="00C80CD6" w:rsidRPr="00B72527" w:rsidRDefault="00C80CD6" w:rsidP="00156318">
      <w:pPr>
        <w:pStyle w:val="6MUC5"/>
        <w:spacing w:before="0"/>
      </w:pPr>
      <w:r w:rsidRPr="00B72527">
        <w:t>* Đối với nước thải sinh hoạt</w:t>
      </w:r>
    </w:p>
    <w:p w:rsidR="00C80CD6" w:rsidRPr="00B72527" w:rsidRDefault="00C80CD6" w:rsidP="00156318">
      <w:pPr>
        <w:pStyle w:val="11NOIDUNG0"/>
        <w:spacing w:before="0"/>
      </w:pPr>
      <w:r w:rsidRPr="00B72527">
        <w:t xml:space="preserve"> Dự án dự kiến sử dụng khoảng 2</w:t>
      </w:r>
      <w:r w:rsidR="00156318">
        <w:t>0</w:t>
      </w:r>
      <w:r w:rsidRPr="00B72527">
        <w:t xml:space="preserve"> công nhân lao động làm việc trên công trường. </w:t>
      </w:r>
    </w:p>
    <w:p w:rsidR="00C80CD6" w:rsidRPr="00B72527" w:rsidRDefault="00C80CD6" w:rsidP="00156318">
      <w:pPr>
        <w:pStyle w:val="11NOIDUNG0"/>
        <w:spacing w:before="0"/>
      </w:pPr>
      <w:r w:rsidRPr="00B72527">
        <w:lastRenderedPageBreak/>
        <w:t>Theo TCVN 33-2006 – Cấp nước – Mạng lưới đường ống và công trình – Tiêu chuẩn thiết kế thì thì tiêu chuẩn cấp nước theo đầu người tại khu vực là 80–150 lít/ngày, ở đây theo điều kiện của Dự án và tham khảo một số dự án tương tự lấy con số 100 lít/người/ngày. Như vậy, với số lượng công nhân như trên thì tổng lượng nước cần sử dụng là khoảng 2.</w:t>
      </w:r>
      <w:r w:rsidR="00156318">
        <w:t>0</w:t>
      </w:r>
      <w:r w:rsidRPr="00B72527">
        <w:t>00 lít/ngày=2</w:t>
      </w:r>
      <w:r w:rsidR="00481BEE">
        <w:t>,</w:t>
      </w:r>
      <w:r w:rsidR="00156318">
        <w:t>0</w:t>
      </w:r>
      <w:r w:rsidRPr="00B72527">
        <w:t>m</w:t>
      </w:r>
      <w:r w:rsidRPr="00B72527">
        <w:rPr>
          <w:vertAlign w:val="superscript"/>
        </w:rPr>
        <w:t>3</w:t>
      </w:r>
      <w:r w:rsidRPr="00B72527">
        <w:t>/ngày. Lượng nước thải phát sinh được tính bằng 100% lượng nước cấp.</w:t>
      </w:r>
    </w:p>
    <w:p w:rsidR="00C80CD6" w:rsidRPr="00B72527" w:rsidRDefault="00C80CD6" w:rsidP="00156318">
      <w:pPr>
        <w:pStyle w:val="11NOIDUNG0"/>
        <w:spacing w:before="0"/>
      </w:pPr>
      <w:r w:rsidRPr="00B72527">
        <w:t xml:space="preserve">Trong đó: </w:t>
      </w:r>
    </w:p>
    <w:p w:rsidR="00481BEE" w:rsidRPr="00047DE2" w:rsidRDefault="00481BEE" w:rsidP="00156318">
      <w:pPr>
        <w:spacing w:before="0"/>
        <w:rPr>
          <w:szCs w:val="28"/>
        </w:rPr>
      </w:pPr>
      <w:r w:rsidRPr="00047DE2">
        <w:rPr>
          <w:szCs w:val="28"/>
        </w:rPr>
        <w:t xml:space="preserve">+ Nước thải xám chiếm khoảng 80% tổng lượng nước thải là </w:t>
      </w:r>
      <w:r w:rsidR="00156318">
        <w:rPr>
          <w:szCs w:val="28"/>
        </w:rPr>
        <w:t>1,6</w:t>
      </w:r>
      <w:r w:rsidRPr="00047DE2">
        <w:rPr>
          <w:szCs w:val="28"/>
        </w:rPr>
        <w:t xml:space="preserve"> m</w:t>
      </w:r>
      <w:r w:rsidRPr="00047DE2">
        <w:rPr>
          <w:szCs w:val="28"/>
          <w:vertAlign w:val="superscript"/>
        </w:rPr>
        <w:t>3</w:t>
      </w:r>
      <w:r w:rsidRPr="00047DE2">
        <w:rPr>
          <w:szCs w:val="28"/>
        </w:rPr>
        <w:t>/ngày;</w:t>
      </w:r>
    </w:p>
    <w:p w:rsidR="00481BEE" w:rsidRPr="00047DE2" w:rsidRDefault="00481BEE" w:rsidP="00156318">
      <w:pPr>
        <w:spacing w:before="0"/>
        <w:rPr>
          <w:szCs w:val="28"/>
        </w:rPr>
      </w:pPr>
      <w:r w:rsidRPr="00047DE2">
        <w:rPr>
          <w:szCs w:val="28"/>
        </w:rPr>
        <w:t>+ Nước thải đen chiếm khoảng 20% tổng lượng nước thải là 0,</w:t>
      </w:r>
      <w:r w:rsidR="00156318">
        <w:rPr>
          <w:szCs w:val="28"/>
        </w:rPr>
        <w:t>4</w:t>
      </w:r>
      <w:r w:rsidRPr="00047DE2">
        <w:rPr>
          <w:szCs w:val="28"/>
        </w:rPr>
        <w:t xml:space="preserve"> m</w:t>
      </w:r>
      <w:r w:rsidRPr="00047DE2">
        <w:rPr>
          <w:szCs w:val="28"/>
          <w:vertAlign w:val="superscript"/>
        </w:rPr>
        <w:t>3</w:t>
      </w:r>
      <w:r w:rsidRPr="00047DE2">
        <w:rPr>
          <w:szCs w:val="28"/>
        </w:rPr>
        <w:t>/ngày.</w:t>
      </w:r>
    </w:p>
    <w:p w:rsidR="00C80CD6" w:rsidRPr="00B72527" w:rsidRDefault="00C80CD6" w:rsidP="00156318">
      <w:pPr>
        <w:pStyle w:val="11NOIDUNG0"/>
        <w:spacing w:before="0"/>
      </w:pPr>
      <w:r w:rsidRPr="00B72527">
        <w:t xml:space="preserve">Đặc trưng của nguồn nước thải này là chứa nhiều thành phần hữu cơ dễ phân hủy và vi khuẩn gây bệnh. </w:t>
      </w:r>
    </w:p>
    <w:p w:rsidR="00C80CD6" w:rsidRPr="00B72527" w:rsidRDefault="00C80CD6" w:rsidP="00156318">
      <w:pPr>
        <w:pStyle w:val="11NOIDUNG0"/>
        <w:spacing w:before="0"/>
      </w:pPr>
      <w:r w:rsidRPr="00B72527">
        <w:t>- Nước thải xám: Phát sinh chủ yếu từ các hoạt động như: vệ sinh chân tay, rửa mặt,… Đặc điểm của nước thải xám là thường chứa các chất tẩy rửa, coliform, chất rắn lơ lững, BOD5, NH3, các vi khuẩn gây bệnh,... Tuy nhiên, với tính chất hoạt động tại khu vực thi công chủ yếu rửa tay, chân, không có các hoạt động tắm, giặt, nấu ăn,… nên hàm lượng chất bẩn không lớn.</w:t>
      </w:r>
    </w:p>
    <w:p w:rsidR="00C80CD6" w:rsidRPr="00B72527" w:rsidRDefault="00C80CD6" w:rsidP="00156318">
      <w:pPr>
        <w:pStyle w:val="11NOIDUNG0"/>
        <w:spacing w:before="0"/>
      </w:pPr>
      <w:r w:rsidRPr="00B72527">
        <w:t xml:space="preserve">- Nước thải đen: Loại nước thải này phát sinh từ hoạt động vệ sinh cá nhân của cán bộ, công nhân tham gia thi công trên công trường. </w:t>
      </w:r>
    </w:p>
    <w:p w:rsidR="00C80CD6" w:rsidRPr="00B72527" w:rsidRDefault="00C80CD6" w:rsidP="00156318">
      <w:pPr>
        <w:pStyle w:val="6MUC5"/>
        <w:spacing w:before="0"/>
      </w:pPr>
      <w:r w:rsidRPr="00B72527">
        <w:t>* Đối với nước thải xây dựng</w:t>
      </w:r>
    </w:p>
    <w:p w:rsidR="00E6349D" w:rsidRPr="00B602E0" w:rsidRDefault="00E6349D" w:rsidP="00156318">
      <w:pPr>
        <w:pStyle w:val="7NOIDUNG"/>
        <w:spacing w:before="0"/>
        <w:rPr>
          <w:lang w:val="nb-NO"/>
        </w:rPr>
      </w:pPr>
      <w:r w:rsidRPr="00B602E0">
        <w:rPr>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E6349D" w:rsidRPr="00B602E0" w:rsidRDefault="00E6349D" w:rsidP="00156318">
      <w:pPr>
        <w:pStyle w:val="7NOIDUNG"/>
        <w:spacing w:before="0"/>
        <w:rPr>
          <w:lang w:val="nb-NO"/>
        </w:rPr>
      </w:pPr>
      <w:r w:rsidRPr="00B602E0">
        <w:rPr>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rsidR="00E6349D" w:rsidRPr="00B602E0" w:rsidRDefault="00E6349D" w:rsidP="00156318">
      <w:pPr>
        <w:pStyle w:val="7NOIDUNG"/>
        <w:spacing w:before="0"/>
        <w:rPr>
          <w:lang w:val="nb-NO"/>
        </w:rPr>
      </w:pPr>
      <w:r w:rsidRPr="00B602E0">
        <w:rPr>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rsidR="00E6349D" w:rsidRPr="00B602E0" w:rsidRDefault="00E6349D" w:rsidP="00156318">
      <w:pPr>
        <w:pStyle w:val="7NOIDUNG"/>
        <w:spacing w:before="0"/>
        <w:rPr>
          <w:lang w:val="nb-NO"/>
        </w:rPr>
      </w:pPr>
      <w:r w:rsidRPr="00B602E0">
        <w:rPr>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rsidR="00C80CD6" w:rsidRPr="00B72527" w:rsidRDefault="00C80CD6" w:rsidP="00156318">
      <w:pPr>
        <w:pStyle w:val="6MUC5"/>
        <w:spacing w:before="0"/>
      </w:pPr>
      <w:r w:rsidRPr="00B72527">
        <w:rPr>
          <w:b/>
        </w:rPr>
        <w:t xml:space="preserve">* </w:t>
      </w:r>
      <w:r w:rsidRPr="00B72527">
        <w:t>Đối với nước mưa chảy tràn</w:t>
      </w:r>
    </w:p>
    <w:p w:rsidR="00C80CD6" w:rsidRPr="00B72527" w:rsidRDefault="00C80CD6" w:rsidP="00156318">
      <w:pPr>
        <w:pStyle w:val="11NOIDUNG0"/>
        <w:spacing w:before="0"/>
      </w:pPr>
      <w:r w:rsidRPr="00B72527">
        <w:t xml:space="preserve">Nước mưa chảy tràn trong giai đoạn này chủ yếu chứa các chất lơ lửng, đất, đá, chất bẩn bề mặt công trường,.... Tải lượng </w:t>
      </w:r>
      <w:r>
        <w:t xml:space="preserve">là </w:t>
      </w:r>
      <w:r w:rsidR="00156318">
        <w:t>1.490</w:t>
      </w:r>
      <w:r w:rsidR="00156318" w:rsidRPr="00B82C39">
        <w:t xml:space="preserve"> m</w:t>
      </w:r>
      <w:r w:rsidR="00156318" w:rsidRPr="00B82C39">
        <w:rPr>
          <w:vertAlign w:val="superscript"/>
        </w:rPr>
        <w:t>3</w:t>
      </w:r>
      <w:r w:rsidR="00156318" w:rsidRPr="00B82C39">
        <w:t>/ngđ = 0,0</w:t>
      </w:r>
      <w:r w:rsidR="00156318">
        <w:t>17</w:t>
      </w:r>
      <w:r w:rsidR="00156318" w:rsidRPr="00B82C39">
        <w:t xml:space="preserve"> m</w:t>
      </w:r>
      <w:r w:rsidR="00156318" w:rsidRPr="00B82C39">
        <w:rPr>
          <w:vertAlign w:val="superscript"/>
        </w:rPr>
        <w:t>3</w:t>
      </w:r>
      <w:r w:rsidR="00156318" w:rsidRPr="00B82C39">
        <w:t>/s</w:t>
      </w:r>
      <w:r w:rsidR="00E6349D" w:rsidRPr="00B602E0">
        <w:t>.</w:t>
      </w:r>
    </w:p>
    <w:p w:rsidR="007A5AF5" w:rsidRPr="00285C80" w:rsidRDefault="00685D53" w:rsidP="00156318">
      <w:pPr>
        <w:pStyle w:val="ACAP3"/>
        <w:spacing w:before="0"/>
      </w:pPr>
      <w:bookmarkStart w:id="37" w:name="_Toc118681949"/>
      <w:r>
        <w:lastRenderedPageBreak/>
        <w:t>2</w:t>
      </w:r>
      <w:r w:rsidR="007A5AF5" w:rsidRPr="00285C80">
        <w:t>.1.</w:t>
      </w:r>
      <w:r>
        <w:t>5</w:t>
      </w:r>
      <w:r w:rsidR="007A5AF5" w:rsidRPr="00285C80">
        <w:t>. Tác động đến môi trường do chất thải rắn</w:t>
      </w:r>
      <w:r w:rsidR="00872E07" w:rsidRPr="00285C80">
        <w:t>, chất thải nguy hại</w:t>
      </w:r>
      <w:bookmarkEnd w:id="37"/>
    </w:p>
    <w:p w:rsidR="00657314" w:rsidRPr="00285C80" w:rsidRDefault="00657314" w:rsidP="00156318">
      <w:pPr>
        <w:pStyle w:val="ACAP4"/>
        <w:spacing w:before="0"/>
      </w:pPr>
      <w:r w:rsidRPr="00285C80">
        <w:t>* Chất thải rắn sinh hoạt của CBCNV trên công trường</w:t>
      </w:r>
    </w:p>
    <w:p w:rsidR="00657314" w:rsidRPr="00285C80" w:rsidRDefault="00B40459" w:rsidP="00156318">
      <w:pPr>
        <w:tabs>
          <w:tab w:val="left" w:pos="1276"/>
        </w:tabs>
        <w:spacing w:before="0"/>
        <w:rPr>
          <w:sz w:val="16"/>
          <w:szCs w:val="16"/>
        </w:rPr>
      </w:pPr>
      <w:r w:rsidRPr="002D5BFF">
        <w:rPr>
          <w:szCs w:val="28"/>
          <w:lang w:val="pt-BR"/>
        </w:rPr>
        <w:t xml:space="preserve">Chất thải rắn sinh hoạt phát sinh tại là </w:t>
      </w:r>
      <w:r w:rsidR="00C80CD6">
        <w:t>6</w:t>
      </w:r>
      <w:r>
        <w:t xml:space="preserve"> </w:t>
      </w:r>
      <w:r w:rsidRPr="002D5BFF">
        <w:rPr>
          <w:szCs w:val="28"/>
          <w:lang w:val="pt-BR"/>
        </w:rPr>
        <w:t xml:space="preserve">kg/ngày. </w:t>
      </w:r>
    </w:p>
    <w:p w:rsidR="00657314" w:rsidRPr="00285C80" w:rsidRDefault="00657314" w:rsidP="00156318">
      <w:pPr>
        <w:spacing w:before="0"/>
      </w:pPr>
      <w:bookmarkStart w:id="38" w:name="_Toc462235071"/>
      <w:bookmarkStart w:id="39" w:name="_Toc455492810"/>
      <w:bookmarkStart w:id="40" w:name="_Toc450315147"/>
      <w:bookmarkStart w:id="41" w:name="_Toc426530539"/>
      <w:bookmarkStart w:id="42" w:name="_Toc425930522"/>
      <w:bookmarkStart w:id="43" w:name="_Toc421799355"/>
      <w:bookmarkStart w:id="44" w:name="_Toc421797859"/>
      <w:bookmarkStart w:id="45" w:name="_Toc420506931"/>
      <w:bookmarkStart w:id="46" w:name="_Toc420506807"/>
      <w:bookmarkStart w:id="47" w:name="_Toc415820237"/>
      <w:bookmarkStart w:id="48" w:name="_Toc415816738"/>
      <w:bookmarkStart w:id="49" w:name="_Toc415816429"/>
      <w:bookmarkStart w:id="50" w:name="_Toc415814723"/>
      <w:bookmarkStart w:id="51" w:name="_Toc415814391"/>
      <w:bookmarkStart w:id="52" w:name="_Toc340824530"/>
      <w:bookmarkStart w:id="53" w:name="_Toc340215600"/>
      <w:bookmarkStart w:id="54" w:name="_Toc123843169"/>
      <w:bookmarkStart w:id="55" w:name="_Toc464559603"/>
      <w:bookmarkStart w:id="56" w:name="_Toc464558598"/>
      <w:r w:rsidRPr="00285C80">
        <w:t>Thành phần của chất thải rắn sinh hoạt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85C80">
        <w:t xml:space="preserve"> bao gồm: </w:t>
      </w:r>
      <w:bookmarkEnd w:id="55"/>
      <w:bookmarkEnd w:id="56"/>
      <w:r w:rsidR="002A5E16" w:rsidRPr="00130F04">
        <w:rPr>
          <w:szCs w:val="28"/>
        </w:rPr>
        <w:t>Thực phẩm thừa, rác hữu cơ, giấy coton, gỗ, ni lon, kim loại, vỏ hộp…</w:t>
      </w:r>
    </w:p>
    <w:p w:rsidR="00DB4F93" w:rsidRPr="00285C80" w:rsidRDefault="00DB4F93" w:rsidP="00156318">
      <w:pPr>
        <w:pStyle w:val="ACAP4"/>
        <w:spacing w:before="0"/>
      </w:pPr>
      <w:r w:rsidRPr="00285C80">
        <w:t>* Chất thải rắn xây dựng</w:t>
      </w:r>
    </w:p>
    <w:p w:rsidR="00B40459" w:rsidRPr="002D5BFF" w:rsidRDefault="00B40459" w:rsidP="00156318">
      <w:pPr>
        <w:pStyle w:val="7NOIDUNG"/>
        <w:spacing w:before="0"/>
        <w:rPr>
          <w:lang w:val="pt-BR"/>
        </w:rPr>
      </w:pPr>
      <w:r w:rsidRPr="002D5BFF">
        <w:rPr>
          <w:lang w:val="pt-BR"/>
        </w:rPr>
        <w:t xml:space="preserve">Đất phong hóa và chất thải xây dựng là với khối lượng </w:t>
      </w:r>
      <w:r w:rsidR="00E6349D" w:rsidRPr="00B602E0">
        <w:t xml:space="preserve">khoảng </w:t>
      </w:r>
      <w:r w:rsidR="00156318">
        <w:rPr>
          <w:color w:val="auto"/>
          <w:sz w:val="26"/>
          <w:szCs w:val="26"/>
        </w:rPr>
        <w:t>1.329,8</w:t>
      </w:r>
      <w:r w:rsidR="00156318" w:rsidRPr="00B82C39">
        <w:rPr>
          <w:color w:val="auto"/>
          <w:sz w:val="26"/>
          <w:szCs w:val="26"/>
        </w:rPr>
        <w:t>m</w:t>
      </w:r>
      <w:r w:rsidR="00156318" w:rsidRPr="00B82C39">
        <w:rPr>
          <w:color w:val="auto"/>
          <w:sz w:val="26"/>
          <w:szCs w:val="26"/>
          <w:vertAlign w:val="superscript"/>
        </w:rPr>
        <w:t>3</w:t>
      </w:r>
      <w:r w:rsidR="00156318" w:rsidRPr="00B82C39">
        <w:rPr>
          <w:color w:val="auto"/>
          <w:sz w:val="26"/>
          <w:szCs w:val="26"/>
        </w:rPr>
        <w:t xml:space="preserve"> </w:t>
      </w:r>
      <w:r w:rsidR="00E6349D" w:rsidRPr="00B602E0">
        <w:t>đất bùn hữu cơ.</w:t>
      </w:r>
      <w:r w:rsidRPr="002D5BFF">
        <w:rPr>
          <w:lang w:val="pt-BR"/>
        </w:rPr>
        <w:t>.</w:t>
      </w:r>
    </w:p>
    <w:p w:rsidR="00D1032A" w:rsidRPr="00285C80" w:rsidRDefault="00D1032A" w:rsidP="00156318">
      <w:pPr>
        <w:pStyle w:val="ACAP4"/>
        <w:spacing w:before="0"/>
      </w:pPr>
      <w:r w:rsidRPr="00285C80">
        <w:t>* Chất thải nguy hại</w:t>
      </w:r>
    </w:p>
    <w:p w:rsidR="00C80CD6" w:rsidRPr="00B72527" w:rsidRDefault="00C80CD6" w:rsidP="00156318">
      <w:pPr>
        <w:pStyle w:val="11NOIDUNG0"/>
        <w:spacing w:before="0"/>
      </w:pPr>
      <w:bookmarkStart w:id="57" w:name="_Toc532456477"/>
      <w:r w:rsidRPr="00B72527">
        <w:t xml:space="preserve">Các loại chất thải nguy hại có khả năng phát sinh trong giai đoạn xây dựng dự án chủ yếu là các loại chất thải nhiễm dầu mỡ, sơn.... </w:t>
      </w:r>
    </w:p>
    <w:p w:rsidR="00C80CD6" w:rsidRPr="00B72527" w:rsidRDefault="00C80CD6" w:rsidP="00156318">
      <w:pPr>
        <w:pStyle w:val="11NOIDUNG0"/>
        <w:spacing w:before="0"/>
      </w:pPr>
      <w:r w:rsidRPr="00B72527">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C80CD6" w:rsidRPr="00B72527" w:rsidRDefault="00C80CD6" w:rsidP="00156318">
      <w:pPr>
        <w:pStyle w:val="11NOIDUNG0"/>
        <w:spacing w:before="0"/>
      </w:pPr>
      <w:r w:rsidRPr="00B72527">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6 phương tiện. Vì vậy, lượng dầu mỡ thải phát sinh ước tính phát sinh trong một lần thay khoảng 42 lít ≈ 37,5kg (lượng thải này không tính đến các phương tiện vận tải nguyên vật liệu phục vụ cho thi công). </w:t>
      </w:r>
    </w:p>
    <w:p w:rsidR="00C80CD6" w:rsidRPr="00B72527" w:rsidRDefault="00C80CD6" w:rsidP="00156318">
      <w:pPr>
        <w:pStyle w:val="11NOIDUNG0"/>
        <w:spacing w:before="0"/>
      </w:pPr>
      <w:r w:rsidRPr="00B72527">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C80CD6" w:rsidRPr="00B72527" w:rsidRDefault="00C80CD6" w:rsidP="00156318">
      <w:pPr>
        <w:pStyle w:val="11NOIDUNG0"/>
        <w:spacing w:before="0"/>
      </w:pPr>
      <w:r w:rsidRPr="00B72527">
        <w:t xml:space="preserve">- Đối với giẻ lau, bao bì dính dầu mỡ: </w:t>
      </w:r>
    </w:p>
    <w:p w:rsidR="00C80CD6" w:rsidRPr="00B72527" w:rsidRDefault="00C80CD6" w:rsidP="00156318">
      <w:pPr>
        <w:pStyle w:val="11NOIDUNG0"/>
        <w:spacing w:before="0"/>
      </w:pPr>
      <w:r w:rsidRPr="00B72527">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C80CD6" w:rsidRPr="00B72527" w:rsidRDefault="00C80CD6" w:rsidP="00156318">
      <w:pPr>
        <w:pStyle w:val="11NOIDUNG0"/>
        <w:spacing w:before="0"/>
      </w:pPr>
      <w:r w:rsidRPr="00B72527">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7A5AF5" w:rsidRPr="00285C80" w:rsidRDefault="001E1DB0" w:rsidP="00156318">
      <w:pPr>
        <w:pStyle w:val="ACAP3"/>
        <w:spacing w:before="0"/>
      </w:pPr>
      <w:bookmarkStart w:id="58" w:name="_Toc118681950"/>
      <w:r>
        <w:t>2</w:t>
      </w:r>
      <w:r w:rsidR="0054180E" w:rsidRPr="00285C80">
        <w:t>.1.</w:t>
      </w:r>
      <w:r>
        <w:t>6</w:t>
      </w:r>
      <w:r w:rsidR="0054180E" w:rsidRPr="00285C80">
        <w:t xml:space="preserve">. </w:t>
      </w:r>
      <w:bookmarkEnd w:id="57"/>
      <w:r w:rsidR="007A5AF5" w:rsidRPr="00285C80">
        <w:t>Tác động do tiếng ồn, độ rung</w:t>
      </w:r>
      <w:bookmarkEnd w:id="58"/>
    </w:p>
    <w:p w:rsidR="00144E13" w:rsidRPr="00285C80" w:rsidRDefault="00144E13" w:rsidP="00156318">
      <w:pPr>
        <w:spacing w:before="0"/>
      </w:pPr>
      <w:r w:rsidRPr="00285C80">
        <w:lastRenderedPageBreak/>
        <w:t>Trong giai đoạn thi công xây dựng dự án, hoạt động của các phương tiện vận chuyển nguyên vật liệu xây dựng, của máy móc thiết bị thi công trên công trường xây dựng làm phát sinh tiếng ồn gây ảnh hưởng đến sức khỏe của người công nhân trên công trường xây dựng, người dân khu vực lân cận dự án.</w:t>
      </w:r>
    </w:p>
    <w:p w:rsidR="00144E13" w:rsidRPr="00285C80" w:rsidRDefault="00144E13" w:rsidP="00156318">
      <w:pPr>
        <w:spacing w:before="0"/>
      </w:pPr>
      <w:r w:rsidRPr="00285C80">
        <w:t xml:space="preserve">Độ rung phát sinh từ các phương tiện vận chuyển, máy móc hoạt động tại công trường trong quá trình thi công dự án gây ảnh hưởng đến sức khỏe của người dân, công nhân và ảnh hưởng đến độ bền vững của nhà cửa, các công trình kiến trúc, công cộng dọc theo tuyến đường. </w:t>
      </w:r>
    </w:p>
    <w:p w:rsidR="00DA3FF1" w:rsidRPr="00285C80" w:rsidRDefault="001E1DB0" w:rsidP="00156318">
      <w:pPr>
        <w:pStyle w:val="ACAP1"/>
        <w:spacing w:before="0"/>
        <w:rPr>
          <w:lang w:val="vi-VN"/>
        </w:rPr>
      </w:pPr>
      <w:bookmarkStart w:id="59" w:name="_Toc118681951"/>
      <w:r>
        <w:t>2.2.</w:t>
      </w:r>
      <w:r w:rsidR="00DA3FF1" w:rsidRPr="00285C80">
        <w:t xml:space="preserve"> </w:t>
      </w:r>
      <w:r>
        <w:t>Giai đoạn</w:t>
      </w:r>
      <w:r w:rsidR="00DA3FF1" w:rsidRPr="00285C80">
        <w:t xml:space="preserve"> đi vào vận hành</w:t>
      </w:r>
      <w:bookmarkEnd w:id="59"/>
      <w:r w:rsidR="00DA3FF1" w:rsidRPr="00285C80">
        <w:rPr>
          <w:lang w:val="vi-VN"/>
        </w:rPr>
        <w:t xml:space="preserve"> </w:t>
      </w:r>
    </w:p>
    <w:p w:rsidR="0089449E" w:rsidRPr="0089449E" w:rsidRDefault="0089449E" w:rsidP="00156318">
      <w:pPr>
        <w:pStyle w:val="ACAP3"/>
        <w:spacing w:before="0"/>
      </w:pPr>
      <w:bookmarkStart w:id="60" w:name="_Toc118681952"/>
      <w:bookmarkStart w:id="61" w:name="_Toc60692398"/>
      <w:r>
        <w:t>2.2</w:t>
      </w:r>
      <w:r w:rsidRPr="0089449E">
        <w:t>.1. Nguồn tác động đến môi trường không khí</w:t>
      </w:r>
      <w:bookmarkEnd w:id="60"/>
    </w:p>
    <w:p w:rsidR="00156318" w:rsidRPr="00701BAB" w:rsidRDefault="00156318" w:rsidP="00156318">
      <w:pPr>
        <w:pStyle w:val="7NOIDUNG"/>
        <w:spacing w:before="0"/>
        <w:rPr>
          <w:lang w:val="vi-VN"/>
        </w:rPr>
      </w:pPr>
      <w:r w:rsidRPr="00701BAB">
        <w:rPr>
          <w:lang w:val="vi-VN"/>
        </w:rPr>
        <w:t>- Bụi trên tuyến đường giao thông, vận chuyển hàng hóa, quét dọn vệ sinh.</w:t>
      </w:r>
    </w:p>
    <w:p w:rsidR="00156318" w:rsidRPr="00701BAB" w:rsidRDefault="00156318" w:rsidP="00156318">
      <w:pPr>
        <w:pStyle w:val="7NOIDUNG"/>
        <w:spacing w:before="0"/>
        <w:rPr>
          <w:lang w:val="vi-VN"/>
        </w:rPr>
      </w:pPr>
      <w:r w:rsidRPr="00701BAB">
        <w:rPr>
          <w:lang w:val="vi-VN"/>
        </w:rPr>
        <w:t>- Khí thải từ các phương tiện giao thông ra vào khu vực chợ.</w:t>
      </w:r>
    </w:p>
    <w:p w:rsidR="00156318" w:rsidRPr="00701BAB" w:rsidRDefault="00156318" w:rsidP="00156318">
      <w:pPr>
        <w:pStyle w:val="7NOIDUNG"/>
        <w:spacing w:before="0"/>
        <w:rPr>
          <w:lang w:val="vi-VN"/>
        </w:rPr>
      </w:pPr>
      <w:r w:rsidRPr="00701BAB">
        <w:rPr>
          <w:lang w:val="vi-VN"/>
        </w:rPr>
        <w:t>- Khí thải, mùi hôi phát sinh tại khu chứa rác tập trun</w:t>
      </w:r>
      <w:r>
        <w:rPr>
          <w:lang w:val="vi-VN"/>
        </w:rPr>
        <w:t>g, rãnh thoát nước, khu vực chợ</w:t>
      </w:r>
      <w:r w:rsidRPr="00701BAB">
        <w:rPr>
          <w:lang w:val="vi-VN"/>
        </w:rPr>
        <w:t>….</w:t>
      </w:r>
    </w:p>
    <w:p w:rsidR="0089449E" w:rsidRPr="0089449E" w:rsidRDefault="0089449E" w:rsidP="00156318">
      <w:pPr>
        <w:pStyle w:val="ACAP3"/>
        <w:spacing w:before="0"/>
      </w:pPr>
      <w:bookmarkStart w:id="62" w:name="_Toc118681953"/>
      <w:r>
        <w:t>2.2</w:t>
      </w:r>
      <w:r w:rsidRPr="0089449E">
        <w:t>.2. Tác động đến môi trường do nước thải</w:t>
      </w:r>
      <w:bookmarkEnd w:id="62"/>
    </w:p>
    <w:p w:rsidR="00156318" w:rsidRPr="00701BAB" w:rsidRDefault="00156318" w:rsidP="00156318">
      <w:pPr>
        <w:pStyle w:val="6MUC5"/>
        <w:spacing w:before="0"/>
        <w:rPr>
          <w:rFonts w:eastAsia="MS Mincho"/>
        </w:rPr>
      </w:pPr>
      <w:bookmarkStart w:id="63" w:name="_Toc26972216"/>
      <w:r w:rsidRPr="00701BAB">
        <w:rPr>
          <w:rFonts w:eastAsia="MS Mincho"/>
        </w:rPr>
        <w:t>* Nước thải sinh hoạt của các hộ kinh doanh và người dân mua bán tại chợ:</w:t>
      </w:r>
    </w:p>
    <w:p w:rsidR="00156318" w:rsidRPr="00701BAB" w:rsidRDefault="00156318" w:rsidP="00156318">
      <w:pPr>
        <w:pStyle w:val="7NOIDUNG"/>
        <w:spacing w:before="0"/>
        <w:rPr>
          <w:lang w:val="pt-BR"/>
        </w:rPr>
      </w:pPr>
      <w:r w:rsidRPr="00701BAB">
        <w:rPr>
          <w:lang w:val="pt-BR"/>
        </w:rPr>
        <w:t>Căn cứ theo đặc điểm kinh doanh, dịch vụ (các hộ kinh doanh không lưu trú tại chợ) thì lượng nước sử dụng cho mục đích vệ sinh đối với một người khoảng 25 lít/người/ngày</w:t>
      </w:r>
      <w:r w:rsidRPr="00701BAB">
        <w:rPr>
          <w:szCs w:val="26"/>
        </w:rPr>
        <w:t xml:space="preserve"> (TCVN 33:2006)</w:t>
      </w:r>
      <w:r w:rsidRPr="00701BAB">
        <w:rPr>
          <w:lang w:val="pt-BR"/>
        </w:rPr>
        <w:t xml:space="preserve"> và số lượng các hộ kinh doanh toàn chợ là </w:t>
      </w:r>
      <w:r>
        <w:rPr>
          <w:lang w:val="pt-BR"/>
        </w:rPr>
        <w:t>30</w:t>
      </w:r>
      <w:r w:rsidRPr="00701BAB">
        <w:rPr>
          <w:lang w:val="pt-BR"/>
        </w:rPr>
        <w:t xml:space="preserve"> hộ (1 người/hộ.ngày). Như vậy, tổng lượng nước thải sinh hoạt khoảng </w:t>
      </w:r>
      <w:r>
        <w:rPr>
          <w:lang w:val="pt-BR"/>
        </w:rPr>
        <w:t>0,75</w:t>
      </w:r>
      <w:r w:rsidRPr="00701BAB">
        <w:rPr>
          <w:lang w:val="pt-BR"/>
        </w:rPr>
        <w:t xml:space="preserve"> m</w:t>
      </w:r>
      <w:r w:rsidRPr="00701BAB">
        <w:rPr>
          <w:vertAlign w:val="superscript"/>
          <w:lang w:val="pt-BR"/>
        </w:rPr>
        <w:t>3</w:t>
      </w:r>
      <w:r w:rsidRPr="00701BAB">
        <w:rPr>
          <w:lang w:val="pt-BR"/>
        </w:rPr>
        <w:t>/ngày</w:t>
      </w:r>
      <w:r w:rsidRPr="00701BAB">
        <w:t xml:space="preserve"> (Nước thải phát sinh khoảng </w:t>
      </w:r>
      <w:r>
        <w:t>10</w:t>
      </w:r>
      <w:r w:rsidRPr="00701BAB">
        <w:t>0% nước cấp)</w:t>
      </w:r>
      <w:r w:rsidRPr="00701BAB">
        <w:rPr>
          <w:lang w:val="pt-BR"/>
        </w:rPr>
        <w:t>.</w:t>
      </w:r>
    </w:p>
    <w:p w:rsidR="00156318" w:rsidRPr="00701BAB" w:rsidRDefault="00156318" w:rsidP="00156318">
      <w:pPr>
        <w:pStyle w:val="7NOIDUNG"/>
        <w:spacing w:before="0"/>
        <w:rPr>
          <w:lang w:val="pt-BR"/>
        </w:rPr>
      </w:pPr>
      <w:r w:rsidRPr="00701BAB">
        <w:rPr>
          <w:lang w:val="pt-BR"/>
        </w:rPr>
        <w:t xml:space="preserve">Số lượng người dân có nhu cầu sử dụng nhà vệ sinh tại chợ ước tính khoảng </w:t>
      </w:r>
      <w:r>
        <w:rPr>
          <w:lang w:val="pt-BR"/>
        </w:rPr>
        <w:t>20</w:t>
      </w:r>
      <w:r w:rsidRPr="00701BAB">
        <w:rPr>
          <w:lang w:val="pt-BR"/>
        </w:rPr>
        <w:t xml:space="preserve">0 lượt người/ngày và ước tính lượng nước sử dụng cho mục đích vệ sinh khoảng 10 lít/lượt người. Như vậy, lượng nước thải vệ sinh thải ra hàng ngày khoảng </w:t>
      </w:r>
      <w:r>
        <w:rPr>
          <w:lang w:val="pt-BR"/>
        </w:rPr>
        <w:t>2</w:t>
      </w:r>
      <w:r w:rsidRPr="00701BAB">
        <w:rPr>
          <w:lang w:val="pt-BR"/>
        </w:rPr>
        <w:t>,0m</w:t>
      </w:r>
      <w:r w:rsidRPr="00701BAB">
        <w:rPr>
          <w:vertAlign w:val="superscript"/>
          <w:lang w:val="pt-BR"/>
        </w:rPr>
        <w:t>3</w:t>
      </w:r>
      <w:r w:rsidRPr="00701BAB">
        <w:rPr>
          <w:lang w:val="pt-BR"/>
        </w:rPr>
        <w:t>/ngày (</w:t>
      </w:r>
      <w:r w:rsidRPr="00701BAB">
        <w:t xml:space="preserve">Nước thải phát sinh khoảng </w:t>
      </w:r>
      <w:r>
        <w:t>10</w:t>
      </w:r>
      <w:r w:rsidRPr="00701BAB">
        <w:t>0% nước cấp)</w:t>
      </w:r>
      <w:r w:rsidRPr="00701BAB">
        <w:rPr>
          <w:lang w:val="pt-BR"/>
        </w:rPr>
        <w:t>.</w:t>
      </w:r>
    </w:p>
    <w:p w:rsidR="00156318" w:rsidRPr="00701BAB" w:rsidRDefault="00156318" w:rsidP="00156318">
      <w:pPr>
        <w:pStyle w:val="7NOIDUNG"/>
        <w:spacing w:before="0"/>
        <w:rPr>
          <w:lang w:val="pt-BR"/>
        </w:rPr>
      </w:pPr>
      <w:r w:rsidRPr="00701BAB">
        <w:rPr>
          <w:lang w:val="pt-BR"/>
        </w:rPr>
        <w:t xml:space="preserve">Vậy tổng lượng nước thải sinh hoạt của các hộ kinh doanh và người dân tại chợ khoảng: </w:t>
      </w:r>
      <w:r>
        <w:rPr>
          <w:lang w:val="pt-BR"/>
        </w:rPr>
        <w:t>2,75</w:t>
      </w:r>
      <w:r w:rsidRPr="00701BAB">
        <w:rPr>
          <w:lang w:val="pt-BR"/>
        </w:rPr>
        <w:t xml:space="preserve"> m</w:t>
      </w:r>
      <w:r w:rsidRPr="00701BAB">
        <w:rPr>
          <w:vertAlign w:val="superscript"/>
          <w:lang w:val="pt-BR"/>
        </w:rPr>
        <w:t>3</w:t>
      </w:r>
      <w:r w:rsidRPr="00701BAB">
        <w:rPr>
          <w:lang w:val="pt-BR"/>
        </w:rPr>
        <w:t>/ngày.</w:t>
      </w:r>
    </w:p>
    <w:p w:rsidR="00156318" w:rsidRPr="00701BAB" w:rsidRDefault="00156318" w:rsidP="00156318">
      <w:pPr>
        <w:pStyle w:val="7NOIDUNG"/>
        <w:spacing w:before="0"/>
        <w:rPr>
          <w:spacing w:val="-2"/>
          <w:lang w:val="pt-BR"/>
        </w:rPr>
      </w:pPr>
      <w:r w:rsidRPr="00701BAB">
        <w:rPr>
          <w:spacing w:val="-2"/>
          <w:lang w:val="pt-BR"/>
        </w:rPr>
        <w:t>Đặc trưng của nguồn nước thải này là chứa nhiều thành phần hữu cơ dể phân hủy và vi khuẩn gây bệnh. Do chứa nhiều chất hữu cơ dễ phân hủy như phế thải thực phẩm, chất thải con người nên nguồn thải này có giá trị BOD</w:t>
      </w:r>
      <w:r w:rsidRPr="00701BAB">
        <w:rPr>
          <w:spacing w:val="-2"/>
          <w:vertAlign w:val="subscript"/>
          <w:lang w:val="pt-BR"/>
        </w:rPr>
        <w:t>5</w:t>
      </w:r>
      <w:r w:rsidRPr="00701BAB">
        <w:rPr>
          <w:spacing w:val="-2"/>
          <w:lang w:val="pt-BR"/>
        </w:rPr>
        <w:t>, COD hàm lượng chất rắn lơ lửng, tổng lượng nitơ (N), phôtpho (P), coliform,... cao.</w:t>
      </w:r>
    </w:p>
    <w:p w:rsidR="00156318" w:rsidRPr="00701BAB" w:rsidRDefault="00156318" w:rsidP="00156318">
      <w:pPr>
        <w:pStyle w:val="7NOIDUNG"/>
        <w:spacing w:before="0"/>
      </w:pPr>
      <w:r w:rsidRPr="00701BAB">
        <w:t>Theo QCVN 14:2008/BTNMT Quy chuẩn kỹ thuật quốc gia về nước thải sinh hoạt cho thấy, tất cả các thông số đều vượt quá tiêu chuẩn nhiều lần.</w:t>
      </w:r>
    </w:p>
    <w:p w:rsidR="00156318" w:rsidRPr="00701BAB" w:rsidRDefault="00156318" w:rsidP="00156318">
      <w:pPr>
        <w:pStyle w:val="7NOIDUNG"/>
        <w:spacing w:before="0"/>
      </w:pPr>
      <w:r w:rsidRPr="00701BAB">
        <w:t xml:space="preserve">Nếu không được thu gom và xử lý, nước thải sinh hoạt sẽ làm ô nhiễm nguồn nước mặt </w:t>
      </w:r>
      <w:r>
        <w:t>khu vực dự án</w:t>
      </w:r>
      <w:r w:rsidRPr="00701BAB">
        <w:t xml:space="preserve"> như: làm tăng hàm lượng các chất N, P, chất rắn lơ lửng,... Khi hàm lượng Nitơ và photpho trong nước tăng sẽ làm gia tăng sự phát triển của tảo, dẫn đến làm suy giảm chất lượng nước, gây ra hiện tượng phú dưỡng. Quá trình phân hủy sinh học các chất hữu cơ sẽ làm gia tăng hàm lượng amoniac trong nước. Trong nước, amoniac tồn tại ở 2 dạng: NH</w:t>
      </w:r>
      <w:r w:rsidRPr="00701BAB">
        <w:rPr>
          <w:vertAlign w:val="subscript"/>
        </w:rPr>
        <w:t>4</w:t>
      </w:r>
      <w:r w:rsidRPr="00701BAB">
        <w:t xml:space="preserve"> và NH</w:t>
      </w:r>
      <w:r w:rsidRPr="00701BAB">
        <w:rPr>
          <w:vertAlign w:val="subscript"/>
        </w:rPr>
        <w:t>3</w:t>
      </w:r>
      <w:r w:rsidRPr="00701BAB">
        <w:t>, khi pH trong nước cao thì tỷ lệ NH</w:t>
      </w:r>
      <w:r w:rsidRPr="00701BAB">
        <w:rPr>
          <w:vertAlign w:val="subscript"/>
        </w:rPr>
        <w:t>3</w:t>
      </w:r>
      <w:r w:rsidRPr="00701BAB">
        <w:t xml:space="preserve"> cao, gây độc cho các loài thủy sinh. </w:t>
      </w:r>
    </w:p>
    <w:p w:rsidR="00156318" w:rsidRPr="00701BAB" w:rsidRDefault="00156318" w:rsidP="00156318">
      <w:pPr>
        <w:pStyle w:val="6MUC5"/>
        <w:spacing w:before="0"/>
      </w:pPr>
      <w:r w:rsidRPr="00701BAB">
        <w:t>* Nước thải tại hàng thực phẩm tươi sống (cá thịt), cửa hàng ăn uống và nước rữa bề mặt chợ.</w:t>
      </w:r>
    </w:p>
    <w:p w:rsidR="00156318" w:rsidRPr="00701BAB" w:rsidRDefault="00156318" w:rsidP="00156318">
      <w:pPr>
        <w:pStyle w:val="7NOIDUNG"/>
        <w:spacing w:before="0"/>
      </w:pPr>
      <w:r w:rsidRPr="00701BAB">
        <w:lastRenderedPageBreak/>
        <w:t xml:space="preserve">Số lượng các hộ kinh doanh hàng thực phẩm tươi sống (cá, thịt, gia cầm làm sẵn, xay cá …) khoảng </w:t>
      </w:r>
      <w:r>
        <w:t>10</w:t>
      </w:r>
      <w:r w:rsidRPr="00701BAB">
        <w:t xml:space="preserve"> hộ và ước tính lượng nước thải từ hoạt động rửa dao thớt, nước thải chứa cá … từ mỗi hộ kinh doanh thải ra hàng ngày khoảng 20 lít thì tổng lượng nước thải ra khoảng </w:t>
      </w:r>
      <w:r>
        <w:t>0,2</w:t>
      </w:r>
      <w:r w:rsidRPr="00701BAB">
        <w:t xml:space="preserve"> m</w:t>
      </w:r>
      <w:r w:rsidRPr="00701BAB">
        <w:rPr>
          <w:vertAlign w:val="superscript"/>
        </w:rPr>
        <w:t>3</w:t>
      </w:r>
      <w:r>
        <w:rPr>
          <w:vertAlign w:val="superscript"/>
        </w:rPr>
        <w:t>/</w:t>
      </w:r>
      <w:r>
        <w:t>ngày</w:t>
      </w:r>
      <w:r w:rsidRPr="00701BAB">
        <w:t xml:space="preserve">. </w:t>
      </w:r>
    </w:p>
    <w:p w:rsidR="00156318" w:rsidRPr="00701BAB" w:rsidRDefault="00156318" w:rsidP="00156318">
      <w:pPr>
        <w:pStyle w:val="7NOIDUNG"/>
        <w:spacing w:before="0"/>
      </w:pPr>
      <w:r w:rsidRPr="00701BAB">
        <w:t>Lượng nước thải từ hoạt động rửa sân nền khu vực hàng thực phẩm tươi sống khoảng 3 lít/m</w:t>
      </w:r>
      <w:r w:rsidRPr="00701BAB">
        <w:rPr>
          <w:vertAlign w:val="superscript"/>
        </w:rPr>
        <w:t>2</w:t>
      </w:r>
      <w:r>
        <w:t>. Với diện tích tại sạp bán thực phẩm thịt cá, rau quả</w:t>
      </w:r>
      <w:r w:rsidRPr="00701BAB">
        <w:t xml:space="preserve"> là </w:t>
      </w:r>
      <w:r>
        <w:t>112</w:t>
      </w:r>
      <w:r w:rsidRPr="00701BAB">
        <w:t xml:space="preserve"> m</w:t>
      </w:r>
      <w:r w:rsidRPr="00701BAB">
        <w:rPr>
          <w:vertAlign w:val="superscript"/>
        </w:rPr>
        <w:t>2</w:t>
      </w:r>
      <w:r w:rsidRPr="00701BAB">
        <w:t xml:space="preserve"> thì lượng nước phát sinh từ hoạt động rữa sân nền khoảng </w:t>
      </w:r>
      <w:r>
        <w:t>0,33</w:t>
      </w:r>
      <w:r w:rsidRPr="00701BAB">
        <w:t xml:space="preserve"> m</w:t>
      </w:r>
      <w:r w:rsidRPr="00701BAB">
        <w:rPr>
          <w:vertAlign w:val="superscript"/>
        </w:rPr>
        <w:t>3</w:t>
      </w:r>
      <w:r w:rsidRPr="00701BAB">
        <w:t xml:space="preserve">/ngày. </w:t>
      </w:r>
    </w:p>
    <w:p w:rsidR="00156318" w:rsidRPr="00701BAB" w:rsidRDefault="00156318" w:rsidP="00156318">
      <w:pPr>
        <w:pStyle w:val="7NOIDUNG"/>
        <w:spacing w:before="0"/>
      </w:pPr>
      <w:r w:rsidRPr="00701BAB">
        <w:t>Đặc trưng của nguồn thải này là chứa các chất hữu cơ, vi khuẩn gây bệnh, dịch cá, mỡ động vật, cũng như chất ô nhiễm hữu cơ. Nếu không được thu gom và xử lý thích hợp sẽ phát sinh mùi hôi gây ảnh hưởng đến chất lượng môi trường không khí khu vực cũng chất lượng nước mặt khu vực.</w:t>
      </w:r>
    </w:p>
    <w:p w:rsidR="00156318" w:rsidRPr="00701BAB" w:rsidRDefault="00156318" w:rsidP="00156318">
      <w:pPr>
        <w:pStyle w:val="7NOIDUNG"/>
        <w:spacing w:before="0"/>
      </w:pPr>
      <w:r w:rsidRPr="00701BAB">
        <w:t xml:space="preserve">Tổng lượng nước thải phát sinh hàng ngày tại </w:t>
      </w:r>
      <w:r>
        <w:t xml:space="preserve">Chợ </w:t>
      </w:r>
      <w:r w:rsidRPr="00701BAB">
        <w:t xml:space="preserve">là: </w:t>
      </w:r>
      <w:r>
        <w:t>3,28</w:t>
      </w:r>
      <w:r w:rsidRPr="00701BAB">
        <w:t xml:space="preserve"> m</w:t>
      </w:r>
      <w:r w:rsidRPr="00701BAB">
        <w:rPr>
          <w:vertAlign w:val="superscript"/>
        </w:rPr>
        <w:t>3</w:t>
      </w:r>
      <w:r w:rsidRPr="00701BAB">
        <w:t>/ngày.</w:t>
      </w:r>
    </w:p>
    <w:p w:rsidR="00156318" w:rsidRPr="00701BAB" w:rsidRDefault="00156318" w:rsidP="00156318">
      <w:pPr>
        <w:pStyle w:val="6MUC5"/>
        <w:spacing w:before="0"/>
      </w:pPr>
      <w:r w:rsidRPr="00701BAB">
        <w:t>* Nước mưa chảy tràn.</w:t>
      </w:r>
    </w:p>
    <w:p w:rsidR="00156318" w:rsidRPr="00701BAB" w:rsidRDefault="00156318" w:rsidP="00156318">
      <w:pPr>
        <w:pStyle w:val="7NOIDUNG"/>
        <w:spacing w:before="0"/>
      </w:pPr>
      <w:r w:rsidRPr="00701BAB">
        <w:t>Trích dẫn tài liệu “Bảo vệ môi trường trong xây dựng cơ bản của tác giả Lê Văn Nãi - Nhà xuất bản khoa học kỹ thuật”</w:t>
      </w:r>
    </w:p>
    <w:p w:rsidR="00156318" w:rsidRPr="00701BAB" w:rsidRDefault="00156318" w:rsidP="00156318">
      <w:pPr>
        <w:pStyle w:val="7NOIDUNG"/>
        <w:spacing w:before="0"/>
      </w:pPr>
      <w:r w:rsidRPr="00701BAB">
        <w:t>Qmax = 0,278 *K*I*A = 0,278 x 0,8 x 747* 10</w:t>
      </w:r>
      <w:r w:rsidRPr="00701BAB">
        <w:rPr>
          <w:vertAlign w:val="superscript"/>
        </w:rPr>
        <w:t>-3</w:t>
      </w:r>
      <w:r w:rsidRPr="00701BAB">
        <w:t xml:space="preserve"> * </w:t>
      </w:r>
      <w:r>
        <w:t>6.649</w:t>
      </w:r>
      <w:r w:rsidRPr="00701BAB">
        <w:t xml:space="preserve">= </w:t>
      </w:r>
      <w:r>
        <w:t>1.104</w:t>
      </w:r>
      <w:r w:rsidRPr="00701BAB">
        <w:t>m</w:t>
      </w:r>
      <w:r w:rsidRPr="00701BAB">
        <w:rPr>
          <w:vertAlign w:val="superscript"/>
        </w:rPr>
        <w:t>3</w:t>
      </w:r>
      <w:r w:rsidRPr="00701BAB">
        <w:t>/ngày (*) = 0</w:t>
      </w:r>
      <w:r>
        <w:t>,</w:t>
      </w:r>
      <w:r w:rsidRPr="00701BAB">
        <w:t>0</w:t>
      </w:r>
      <w:r>
        <w:t>12</w:t>
      </w:r>
      <w:r w:rsidRPr="00701BAB">
        <w:t xml:space="preserve"> m</w:t>
      </w:r>
      <w:r w:rsidRPr="00701BAB">
        <w:rPr>
          <w:vertAlign w:val="superscript"/>
        </w:rPr>
        <w:t>3</w:t>
      </w:r>
      <w:r w:rsidRPr="00701BAB">
        <w:t>/s.</w:t>
      </w:r>
    </w:p>
    <w:p w:rsidR="00156318" w:rsidRPr="00701BAB" w:rsidRDefault="00156318" w:rsidP="00156318">
      <w:pPr>
        <w:pStyle w:val="7NOIDUNG"/>
        <w:spacing w:before="0"/>
      </w:pPr>
      <w:r w:rsidRPr="00701BAB">
        <w:t xml:space="preserve">Trong đó:  </w:t>
      </w:r>
      <w:r w:rsidRPr="00701BAB">
        <w:tab/>
      </w:r>
    </w:p>
    <w:p w:rsidR="00156318" w:rsidRPr="00701BAB" w:rsidRDefault="00156318" w:rsidP="00156318">
      <w:pPr>
        <w:pStyle w:val="7NOIDUNG"/>
        <w:spacing w:before="0"/>
      </w:pPr>
      <w:r w:rsidRPr="00701BAB">
        <w:t>0,278: Hệ số quy đổi đơn vị;</w:t>
      </w:r>
    </w:p>
    <w:p w:rsidR="00156318" w:rsidRPr="00701BAB" w:rsidRDefault="00156318" w:rsidP="00156318">
      <w:pPr>
        <w:pStyle w:val="7NOIDUNG"/>
        <w:spacing w:before="0"/>
      </w:pPr>
      <w:r w:rsidRPr="00701BAB">
        <w:t>Qmax: Lưu lượng cực đại của nước mưa chảy tràn, m</w:t>
      </w:r>
      <w:r w:rsidRPr="00701BAB">
        <w:rPr>
          <w:vertAlign w:val="superscript"/>
        </w:rPr>
        <w:t>3</w:t>
      </w:r>
      <w:r w:rsidRPr="00701BAB">
        <w:t>/s;</w:t>
      </w:r>
    </w:p>
    <w:p w:rsidR="00156318" w:rsidRPr="00701BAB" w:rsidRDefault="00156318" w:rsidP="00156318">
      <w:pPr>
        <w:pStyle w:val="7NOIDUNG"/>
        <w:spacing w:before="0"/>
      </w:pPr>
      <w:r w:rsidRPr="00701BAB">
        <w:t>K: Hệ số chảy tràn, phụ thuộc vào đặc điểm bề mặt đất (nền đất);</w:t>
      </w:r>
    </w:p>
    <w:p w:rsidR="00156318" w:rsidRPr="00701BAB" w:rsidRDefault="00156318" w:rsidP="00156318">
      <w:pPr>
        <w:pStyle w:val="7NOIDUNG"/>
        <w:spacing w:before="0"/>
      </w:pPr>
      <w:r w:rsidRPr="00701BAB">
        <w:t xml:space="preserve">Căn cứ vào đặc điểm bề mặt khu vực dự án giai đoạn này là mái nhà, đường cấp phối đá dăm, chọn hệ số K = 0,8. </w:t>
      </w:r>
    </w:p>
    <w:p w:rsidR="00156318" w:rsidRPr="00701BAB" w:rsidRDefault="00156318" w:rsidP="00156318">
      <w:pPr>
        <w:pStyle w:val="7NOIDUNG"/>
        <w:spacing w:before="0"/>
      </w:pPr>
      <w:r w:rsidRPr="00701BAB">
        <w:t>I: Cường độ mưa tb trong khoảng thời gian có lượng mưa cao nhất, mm/h;</w:t>
      </w:r>
    </w:p>
    <w:p w:rsidR="00156318" w:rsidRPr="00701BAB" w:rsidRDefault="00156318" w:rsidP="00156318">
      <w:pPr>
        <w:pStyle w:val="7NOIDUNG"/>
        <w:spacing w:before="0"/>
      </w:pPr>
      <w:r w:rsidRPr="00701BAB">
        <w:t xml:space="preserve">Lượng mưa lớn nhất trong ngày của khu vực là 747mm/ngày (Trạm khí tượng Đồng Hới, xuất hiện ngày 14/10/2016). </w:t>
      </w:r>
    </w:p>
    <w:p w:rsidR="00156318" w:rsidRPr="00701BAB" w:rsidRDefault="00156318" w:rsidP="00156318">
      <w:pPr>
        <w:pStyle w:val="7NOIDUNG"/>
        <w:spacing w:before="0"/>
      </w:pPr>
      <w:r w:rsidRPr="00701BAB">
        <w:t xml:space="preserve">A: Diện tích đất khu vực dự án S = </w:t>
      </w:r>
      <w:r>
        <w:t>6.649</w:t>
      </w:r>
      <w:r w:rsidRPr="00701BAB">
        <w:rPr>
          <w:b/>
        </w:rPr>
        <w:t xml:space="preserve"> </w:t>
      </w:r>
      <w:r w:rsidRPr="00701BAB">
        <w:t>m</w:t>
      </w:r>
      <w:r w:rsidRPr="00701BAB">
        <w:rPr>
          <w:vertAlign w:val="superscript"/>
        </w:rPr>
        <w:t>2</w:t>
      </w:r>
      <w:r w:rsidRPr="00701BAB">
        <w:t>.</w:t>
      </w:r>
    </w:p>
    <w:p w:rsidR="00156318" w:rsidRPr="00701BAB" w:rsidRDefault="00156318" w:rsidP="00156318">
      <w:pPr>
        <w:pStyle w:val="7NOIDUNG"/>
        <w:spacing w:before="0"/>
      </w:pPr>
      <w:r w:rsidRPr="00701BAB">
        <w:t xml:space="preserve">Nguồn nước mưa chảy tràn sẽ cuốn trôi rác và các chất bẩn bề mặt trên khu vực chợ làm tăng độ đục, ảnh hưởng đến </w:t>
      </w:r>
      <w:r>
        <w:t>nguồn nước mặt và nước ngầm khu vực dự án</w:t>
      </w:r>
      <w:r w:rsidRPr="00701BAB">
        <w:t xml:space="preserve">. Do đó cần thực hiện các biện pháp vệ sinh khu vực chợ hằng ngày và thu gom, xử lý nước mưa chảy tràn nhằm hạn chế thấp nhất các tác động của nguồn nước mưa chảy tràn đến </w:t>
      </w:r>
      <w:r>
        <w:t>khu vực xung quanh dự án</w:t>
      </w:r>
      <w:r w:rsidRPr="00701BAB">
        <w:t>.</w:t>
      </w:r>
    </w:p>
    <w:p w:rsidR="00D51DDA" w:rsidRPr="00BC0B25" w:rsidRDefault="00D51DDA" w:rsidP="00156318">
      <w:pPr>
        <w:pStyle w:val="ACAP3"/>
        <w:spacing w:before="0"/>
        <w:rPr>
          <w:lang w:val="en-GB"/>
        </w:rPr>
      </w:pPr>
      <w:bookmarkStart w:id="64" w:name="_Toc118681954"/>
      <w:r>
        <w:t>2.2</w:t>
      </w:r>
      <w:r w:rsidRPr="00BC0B25">
        <w:t xml:space="preserve">.3. Tác động đến môi trường </w:t>
      </w:r>
      <w:bookmarkEnd w:id="63"/>
      <w:r w:rsidRPr="00BC0B25">
        <w:rPr>
          <w:lang w:val="en-GB"/>
        </w:rPr>
        <w:t>do chất thải</w:t>
      </w:r>
      <w:bookmarkEnd w:id="64"/>
    </w:p>
    <w:p w:rsidR="00156318" w:rsidRPr="00701BAB" w:rsidRDefault="00156318" w:rsidP="00156318">
      <w:pPr>
        <w:pStyle w:val="6MUC5"/>
        <w:spacing w:before="0"/>
        <w:rPr>
          <w:rFonts w:eastAsia="MS Mincho"/>
        </w:rPr>
      </w:pPr>
      <w:r w:rsidRPr="00701BAB">
        <w:rPr>
          <w:rFonts w:eastAsia="MS Mincho"/>
        </w:rPr>
        <w:t>* Rác thải từ hoạt động kinh doanh mua bán:</w:t>
      </w:r>
    </w:p>
    <w:p w:rsidR="00156318" w:rsidRPr="00701BAB" w:rsidRDefault="00156318" w:rsidP="00156318">
      <w:pPr>
        <w:pStyle w:val="7NOIDUNG"/>
        <w:spacing w:before="0"/>
      </w:pPr>
      <w:r w:rsidRPr="00701BAB">
        <w:t>Việc sử dụng các loại bao bì để đựng các sản phẩm đã sinh ra một lượng lớn chất thải, bên cạnh đó thì các chất thải phát sinh trong quá trình vận chuyển, nguyên liệu rơi vãi, sản phẩm phế thải sau khi kết thúc hoạt động giao thương buôn bán để lại như các loại hàng nông sản, chất phế thải trong quá trình vệ sinh hàng nông sản,…</w:t>
      </w:r>
    </w:p>
    <w:p w:rsidR="00156318" w:rsidRPr="00701BAB" w:rsidRDefault="00156318" w:rsidP="00156318">
      <w:pPr>
        <w:pStyle w:val="7NOIDUNG"/>
        <w:spacing w:before="0"/>
      </w:pPr>
      <w:r w:rsidRPr="00701BAB">
        <w:t xml:space="preserve">Theo TCXDVN 361:2006 Chợ - Tiêu chuẩn thiết kế thì lượng rác thải phát sinh tính theo một hộ kinh doanh là 2 -3 kg/ngày/hộ. Với số lượng các hộ kinh doanh </w:t>
      </w:r>
      <w:r>
        <w:t>30</w:t>
      </w:r>
      <w:r w:rsidRPr="00701BAB">
        <w:t xml:space="preserve"> hộ thì lượng rác thải phát sinh hàng ngày khoảng </w:t>
      </w:r>
      <w:r>
        <w:t>60</w:t>
      </w:r>
      <w:r w:rsidRPr="00701BAB">
        <w:t xml:space="preserve"> – </w:t>
      </w:r>
      <w:r>
        <w:t>90</w:t>
      </w:r>
      <w:r w:rsidRPr="00701BAB">
        <w:t xml:space="preserve"> kg/ngày.</w:t>
      </w:r>
    </w:p>
    <w:p w:rsidR="00156318" w:rsidRPr="00701BAB" w:rsidRDefault="00156318" w:rsidP="00156318">
      <w:pPr>
        <w:pStyle w:val="7NOIDUNG"/>
        <w:spacing w:before="0"/>
      </w:pPr>
      <w:r w:rsidRPr="00701BAB">
        <w:lastRenderedPageBreak/>
        <w:t>Tất cả các loại chất thải rắn trên có mức độ gây hại khác nhau: Lớn hay bé, trực tiếp hay tiềm ẩn phụ thuộc vào khả năng kiểm soát chúng, các loại chất rắn trên không những ảnh hưởng lâu dài đến môi trường mà còn có thể tác động trực tiếp tới sức khỏe cộng đồng.</w:t>
      </w:r>
    </w:p>
    <w:p w:rsidR="00156318" w:rsidRPr="00701BAB" w:rsidRDefault="00156318" w:rsidP="00156318">
      <w:pPr>
        <w:pStyle w:val="7NOIDUNG"/>
        <w:spacing w:before="0"/>
      </w:pPr>
      <w:r w:rsidRPr="00701BAB">
        <w:t>Nếu không có phương án thu gom, rác thải rơi xuống sông gây ứ động phía bên dưới sàn bê tông mở rộng lâu ngày sẽ phát sinh mùi hôi ảnh hưởng đến mỹ quan khu vực dự án, ảnh hưởng trực tiếp đến các hộ kinh doanh cũng như người dân đến mua sắm tại chợ.</w:t>
      </w:r>
    </w:p>
    <w:p w:rsidR="00156318" w:rsidRDefault="00156318" w:rsidP="00156318">
      <w:pPr>
        <w:pStyle w:val="7NOIDUNG"/>
        <w:spacing w:before="0"/>
      </w:pPr>
      <w:r w:rsidRPr="00701BAB">
        <w:t>* Bùn từ rãnh nước thải, cống thoát nước mưa có khối lượng không lớn và không thường xuyên nên được thu gom và vận chuyển xử lý thích hợp, không được thải ra môi trường khu vực gây ô nhiễm môi trường và mất mỹ quan.</w:t>
      </w:r>
    </w:p>
    <w:p w:rsidR="00156318" w:rsidRPr="00701BAB" w:rsidRDefault="00156318" w:rsidP="00156318">
      <w:pPr>
        <w:pStyle w:val="6MUC5"/>
        <w:spacing w:before="0"/>
      </w:pPr>
      <w:r>
        <w:rPr>
          <w:lang w:val="en-US"/>
        </w:rPr>
        <w:t>*</w:t>
      </w:r>
      <w:r w:rsidRPr="00701BAB">
        <w:t xml:space="preserve"> Chất thải nguy hại:</w:t>
      </w:r>
    </w:p>
    <w:p w:rsidR="00156318" w:rsidRPr="00701BAB" w:rsidRDefault="00156318" w:rsidP="00156318">
      <w:pPr>
        <w:pStyle w:val="7NOIDUNG"/>
        <w:spacing w:before="0"/>
      </w:pPr>
      <w:r w:rsidRPr="00701BAB">
        <w:t>Chất thải nguy hại chủ yếu của Chợ là bóng đèn huỳnh quang hư hỏng. Đượ</w:t>
      </w:r>
      <w:r>
        <w:t xml:space="preserve">c thu gom và bố trí tại nhà kho. </w:t>
      </w:r>
      <w:r w:rsidRPr="00701BAB">
        <w:t>Tuy nhiên, nếu không được xử lý sẽ gây ảnh hưởng đến môi trường khu vực dự án.</w:t>
      </w:r>
    </w:p>
    <w:p w:rsidR="00D51DDA" w:rsidRPr="00BC0B25" w:rsidRDefault="00D51DDA" w:rsidP="00156318">
      <w:pPr>
        <w:pStyle w:val="ACAP3"/>
        <w:spacing w:before="0"/>
      </w:pPr>
      <w:bookmarkStart w:id="65" w:name="_Toc118681955"/>
      <w:r>
        <w:t>2.2</w:t>
      </w:r>
      <w:r w:rsidRPr="00BC0B25">
        <w:t>.4. Tác động do tiếng ồn</w:t>
      </w:r>
      <w:bookmarkEnd w:id="65"/>
      <w:r w:rsidRPr="00BC0B25">
        <w:t xml:space="preserve"> </w:t>
      </w:r>
    </w:p>
    <w:p w:rsidR="00156318" w:rsidRPr="00701BAB" w:rsidRDefault="00156318" w:rsidP="00156318">
      <w:pPr>
        <w:pStyle w:val="7NOIDUNG"/>
        <w:spacing w:before="0"/>
        <w:rPr>
          <w:lang w:val="vi-VN"/>
        </w:rPr>
      </w:pPr>
      <w:r w:rsidRPr="00701BAB">
        <w:rPr>
          <w:lang w:val="vi-VN"/>
        </w:rPr>
        <w:t>Trong giai đoạn này, tiếng ồn phát sinh chủ yếu từ các phương tiện giao thông ra vào chợ</w:t>
      </w:r>
      <w:r>
        <w:t xml:space="preserve"> </w:t>
      </w:r>
      <w:r w:rsidRPr="00701BAB">
        <w:rPr>
          <w:lang w:val="vi-VN"/>
        </w:rPr>
        <w:t>và hoạt động mua bán của người dân.</w:t>
      </w:r>
    </w:p>
    <w:p w:rsidR="00D51DDA" w:rsidRPr="00BC0B25" w:rsidRDefault="00D51DDA" w:rsidP="00156318">
      <w:pPr>
        <w:pStyle w:val="5MUC4"/>
        <w:spacing w:before="0"/>
        <w:ind w:firstLine="0"/>
      </w:pPr>
      <w:r>
        <w:t>2.2</w:t>
      </w:r>
      <w:r w:rsidRPr="00BC0B25">
        <w:t>.</w:t>
      </w:r>
      <w:r w:rsidR="006C19F8">
        <w:t>5</w:t>
      </w:r>
      <w:r w:rsidRPr="00BC0B25">
        <w:t>. Tác động đến kinh tế - xã hội</w:t>
      </w:r>
    </w:p>
    <w:p w:rsidR="00156318" w:rsidRPr="00701BAB" w:rsidRDefault="00156318" w:rsidP="00156318">
      <w:pPr>
        <w:pStyle w:val="7NOIDUNG"/>
        <w:spacing w:before="0"/>
        <w:rPr>
          <w:lang w:val="vi-VN"/>
        </w:rPr>
      </w:pPr>
      <w:r w:rsidRPr="00701BAB">
        <w:rPr>
          <w:lang w:val="vi-VN"/>
        </w:rPr>
        <w:t xml:space="preserve">Chợ đi vào hoạt động sẽ thu hút nhiều tiểu thương, thương lái; tạo thêm việc làm cho người lao động tại địa phương, cải thiện cơ sở hạ tầng và tăng thu ngân sách địa phương… Cùng với những lợi ích tăng trưởng kinh tế, xã hội thì dự án cũng sẽ gây ra những ảnh hưởng tiêu cực, mâu thuẫn xã hội như: làm thay đổi điều kiện sinh hoạt, việc làm, thu nhập của nhân dân địa phương, gia tăng dân số cơ học trong khu vực, gây ra nhiều vấn đề phức tạp trong việc ổn định văn hóa và trật tự an ninh tại khu vực. </w:t>
      </w:r>
    </w:p>
    <w:p w:rsidR="00156318" w:rsidRPr="00701BAB" w:rsidRDefault="00156318" w:rsidP="00156318">
      <w:pPr>
        <w:pStyle w:val="7NOIDUNG"/>
        <w:spacing w:before="0"/>
        <w:rPr>
          <w:lang w:val="vi-VN"/>
        </w:rPr>
      </w:pPr>
      <w:r w:rsidRPr="00701BAB">
        <w:rPr>
          <w:lang w:val="vi-VN"/>
        </w:rPr>
        <w:t xml:space="preserve">- Việc thu hút số lượng lớn lượng dân cư đến mua sắm, tiểu thương, thương lái có thể sẽ ảnh hưởng đến vấn đề an ninh của địa phương. Tăng các tệ nạn xã hội (bệnh truyền nhiễm, cướp giật, móc túi…). Lan truyền các vấn đề xã hội tiêu cực, bệnh tật ngoài ý muốn. </w:t>
      </w:r>
    </w:p>
    <w:p w:rsidR="00156318" w:rsidRPr="00701BAB" w:rsidRDefault="00156318" w:rsidP="00156318">
      <w:pPr>
        <w:pStyle w:val="7NOIDUNG"/>
        <w:spacing w:before="0"/>
        <w:rPr>
          <w:lang w:val="vi-VN"/>
        </w:rPr>
      </w:pPr>
      <w:r w:rsidRPr="00701BAB">
        <w:rPr>
          <w:spacing w:val="-2"/>
          <w:lang w:val="vi-VN"/>
        </w:rPr>
        <w:t xml:space="preserve">- Hoạt động chợ - thương mại – dịch vụ sẽ gia tăng nguồn thải vào môi trường gây ảnh hưởng đến </w:t>
      </w:r>
      <w:r w:rsidRPr="00701BAB">
        <w:rPr>
          <w:lang w:val="vi-VN"/>
        </w:rPr>
        <w:t xml:space="preserve">chất lượng vệ sinh môi trường trong khu vực. </w:t>
      </w:r>
    </w:p>
    <w:p w:rsidR="00156318" w:rsidRPr="00701BAB" w:rsidRDefault="00156318" w:rsidP="00156318">
      <w:pPr>
        <w:pStyle w:val="7NOIDUNG"/>
        <w:spacing w:before="0"/>
        <w:rPr>
          <w:lang w:val="vi-VN"/>
        </w:rPr>
      </w:pPr>
      <w:r w:rsidRPr="00701BAB">
        <w:rPr>
          <w:lang w:val="vi-VN"/>
        </w:rPr>
        <w:t>- Ảnh hưởng đến khu vực dân cư xung quanh do tăng mật độ giao thông, gây bụi, ồn và nguy cơ gây tai nạn giao thông.</w:t>
      </w:r>
    </w:p>
    <w:p w:rsidR="00156318" w:rsidRPr="00701BAB" w:rsidRDefault="00156318" w:rsidP="00156318">
      <w:pPr>
        <w:pStyle w:val="7NOIDUNG"/>
        <w:spacing w:before="0"/>
        <w:rPr>
          <w:iCs/>
          <w:lang w:val="vi-VN"/>
        </w:rPr>
      </w:pPr>
      <w:r w:rsidRPr="00701BAB">
        <w:rPr>
          <w:iCs/>
          <w:lang w:val="vi-VN"/>
        </w:rPr>
        <w:t>+ Tăng số lượng các vi khuẩn gây bệnh (chủ yếu là các vi khuẩn đường ruột, vi khuẩn phân hủy chất hữu cơ, vi khuẩn tan máu,..);</w:t>
      </w:r>
    </w:p>
    <w:p w:rsidR="001E1DB0" w:rsidRDefault="001E1DB0" w:rsidP="00156318">
      <w:pPr>
        <w:pStyle w:val="ACAP2"/>
        <w:spacing w:before="0"/>
        <w:rPr>
          <w:lang w:val="cs-CZ"/>
        </w:rPr>
      </w:pPr>
      <w:bookmarkStart w:id="66" w:name="_Toc118681956"/>
      <w:r>
        <w:rPr>
          <w:lang w:val="cs-CZ"/>
        </w:rPr>
        <w:t>III. BIỆN PHÁP GIẢM THIỂU TÁC ĐỘNG XẤU ĐẾN MÔI TRƯỜNG</w:t>
      </w:r>
      <w:bookmarkEnd w:id="66"/>
    </w:p>
    <w:p w:rsidR="001E1DB0" w:rsidRPr="00285C80" w:rsidRDefault="001E1DB0" w:rsidP="00156318">
      <w:pPr>
        <w:pStyle w:val="ACAP2"/>
        <w:spacing w:before="0"/>
        <w:rPr>
          <w:lang w:val="cs-CZ"/>
        </w:rPr>
      </w:pPr>
      <w:bookmarkStart w:id="67" w:name="_Toc118681957"/>
      <w:r w:rsidRPr="00285C80">
        <w:rPr>
          <w:lang w:val="cs-CZ"/>
        </w:rPr>
        <w:t>3.1.</w:t>
      </w:r>
      <w:bookmarkEnd w:id="61"/>
      <w:r>
        <w:rPr>
          <w:lang w:val="cs-CZ"/>
        </w:rPr>
        <w:t>Giai đoạn thi công xây dựng</w:t>
      </w:r>
      <w:bookmarkEnd w:id="67"/>
    </w:p>
    <w:p w:rsidR="001E1DB0" w:rsidRPr="00285C80" w:rsidRDefault="00BC01B1" w:rsidP="00156318">
      <w:pPr>
        <w:pStyle w:val="ACAP3"/>
        <w:spacing w:before="0"/>
        <w:rPr>
          <w:lang w:val="it-IT" w:eastAsia="ja-JP"/>
        </w:rPr>
      </w:pPr>
      <w:bookmarkStart w:id="68" w:name="_Toc118681958"/>
      <w:r>
        <w:rPr>
          <w:lang w:val="it-IT" w:eastAsia="ja-JP"/>
        </w:rPr>
        <w:t>3.1.</w:t>
      </w:r>
      <w:r w:rsidR="001E1DB0" w:rsidRPr="00285C80">
        <w:rPr>
          <w:lang w:val="it-IT" w:eastAsia="ja-JP"/>
        </w:rPr>
        <w:t xml:space="preserve">1. </w:t>
      </w:r>
      <w:r w:rsidR="001E1DB0" w:rsidRPr="00285C80">
        <w:rPr>
          <w:lang w:val="it-IT"/>
        </w:rPr>
        <w:t>G</w:t>
      </w:r>
      <w:r w:rsidR="001E1DB0" w:rsidRPr="00285C80">
        <w:t>iảm thiểu các tác động tiêu cực trong giai đoạn đền bù và giải phóng mặt bằng</w:t>
      </w:r>
      <w:bookmarkEnd w:id="68"/>
    </w:p>
    <w:p w:rsidR="00156318" w:rsidRPr="00B82C39" w:rsidRDefault="00156318" w:rsidP="00156318">
      <w:pPr>
        <w:pStyle w:val="11NOIDUNG0"/>
        <w:spacing w:before="0"/>
      </w:pPr>
      <w:r w:rsidRPr="00B82C39">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156318" w:rsidRPr="00B82C39" w:rsidRDefault="00156318" w:rsidP="00156318">
      <w:pPr>
        <w:pStyle w:val="11NOIDUNG0"/>
        <w:spacing w:before="0"/>
      </w:pPr>
      <w:r w:rsidRPr="00B82C39">
        <w:lastRenderedPageBreak/>
        <w:t>- Công tác bồi thường GPMB được thực hiện theo các quy định của UBND tỉnh Quảng Bình và các quy định của nhà nước tại thời điểm áp giá bồi thường. Cụ thể căn cứ theo các quyết định sau:</w:t>
      </w:r>
    </w:p>
    <w:p w:rsidR="00156318" w:rsidRPr="00B82C39" w:rsidRDefault="00156318" w:rsidP="00156318">
      <w:pPr>
        <w:pStyle w:val="11NOIDUNG0"/>
        <w:spacing w:before="0"/>
      </w:pPr>
      <w:r w:rsidRPr="00B82C39">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156318" w:rsidRPr="00B82C39" w:rsidRDefault="00156318" w:rsidP="00156318">
      <w:pPr>
        <w:pStyle w:val="11NOIDUNG0"/>
        <w:spacing w:before="0"/>
      </w:pPr>
      <w:r w:rsidRPr="00B82C39">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156318" w:rsidRPr="00B82C39" w:rsidRDefault="00156318" w:rsidP="00156318">
      <w:pPr>
        <w:pStyle w:val="11NOIDUNG0"/>
        <w:spacing w:before="0"/>
      </w:pPr>
      <w:r w:rsidRPr="00B82C39">
        <w:t>+ Các văn bản khác có liên quan của UBND tỉnh Quảng Bình chỉ đạo trong quá trình triển khai dự án.</w:t>
      </w:r>
    </w:p>
    <w:p w:rsidR="00156318" w:rsidRPr="00B82C39" w:rsidRDefault="00156318" w:rsidP="00156318">
      <w:pPr>
        <w:pStyle w:val="11NOIDUNG0"/>
        <w:spacing w:before="0"/>
      </w:pPr>
      <w:r w:rsidRPr="00B82C39">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thường.</w:t>
      </w:r>
    </w:p>
    <w:p w:rsidR="00156318" w:rsidRPr="00B82C39" w:rsidRDefault="00156318" w:rsidP="00156318">
      <w:pPr>
        <w:pStyle w:val="11NOIDUNG0"/>
        <w:spacing w:before="0"/>
      </w:pPr>
      <w:r w:rsidRPr="00B82C39">
        <w:t xml:space="preserve">- Thông báo công khai phương án bồi thường để người dân biết trước khi tiến hành công tác bồi thường và niêm yết danh sách về số người và kinh phí bồi thường tại trụ sở UBND </w:t>
      </w:r>
      <w:r>
        <w:t>xã</w:t>
      </w:r>
      <w:r w:rsidRPr="00B82C39">
        <w:t>.</w:t>
      </w:r>
    </w:p>
    <w:p w:rsidR="00156318" w:rsidRPr="00B82C39" w:rsidRDefault="00156318" w:rsidP="00156318">
      <w:pPr>
        <w:pStyle w:val="11NOIDUNG0"/>
        <w:spacing w:before="0"/>
      </w:pPr>
      <w:r w:rsidRPr="00B82C39">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156318" w:rsidRPr="00B82C39" w:rsidRDefault="00156318" w:rsidP="00156318">
      <w:pPr>
        <w:pStyle w:val="11NOIDUNG0"/>
        <w:spacing w:before="0"/>
      </w:pPr>
      <w:r w:rsidRPr="00B82C39">
        <w:t>- Trình tự thực hiện công tác bồi thường:</w:t>
      </w:r>
    </w:p>
    <w:p w:rsidR="00156318" w:rsidRPr="00B82C39" w:rsidRDefault="00156318" w:rsidP="00156318">
      <w:pPr>
        <w:pStyle w:val="11NOIDUNG0"/>
        <w:spacing w:before="0"/>
      </w:pPr>
      <w:r w:rsidRPr="00B82C39">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rsidR="00156318" w:rsidRPr="00B82C39" w:rsidRDefault="00156318" w:rsidP="00156318">
      <w:pPr>
        <w:pStyle w:val="11NOIDUNG0"/>
        <w:spacing w:before="0"/>
      </w:pPr>
      <w:r w:rsidRPr="00B82C39">
        <w:t xml:space="preserve">+ Các hộ giải tỏa phát hiện còn thiếu sót khối lượng kiểm định, áp giá bồi thường thì viết đơn kiến nghị thẩm tra gửi UBND huyện Bố Trạch hoặc Ban giải tỏa đền bù để thành lập tổ công tác phúc tra, bổ sung khối lượng. Thành viên tổ công tác gồm: Đại diện thôn, UBND </w:t>
      </w:r>
      <w:r>
        <w:t>xã Thượng Trạch</w:t>
      </w:r>
      <w:r w:rsidRPr="00B82C39">
        <w:t>, UBND huyện Bố Trạch và cán bộ Ban giải tỏa đền bù, cán bộ Ban Quản lý dự án huyện.</w:t>
      </w:r>
    </w:p>
    <w:p w:rsidR="00156318" w:rsidRPr="00B82C39" w:rsidRDefault="00156318" w:rsidP="00156318">
      <w:pPr>
        <w:pStyle w:val="11NOIDUNG0"/>
        <w:spacing w:before="0"/>
      </w:pPr>
      <w:r w:rsidRPr="00B82C39">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rsidR="00156318" w:rsidRPr="00B82C39" w:rsidRDefault="00156318" w:rsidP="00156318">
      <w:pPr>
        <w:pStyle w:val="11NOIDUNG0"/>
        <w:spacing w:before="0"/>
      </w:pPr>
      <w:r w:rsidRPr="00B82C39">
        <w:t xml:space="preserve">+ Thông báo công khai phương án bồi thường để người dân biết trước khi tiến hành công tác bồi thường và niêm yết danh sách về số người và kinh phí bồi thường tại trụ sở UBND </w:t>
      </w:r>
      <w:r>
        <w:t>xã</w:t>
      </w:r>
      <w:r w:rsidRPr="00B82C39">
        <w:t>;</w:t>
      </w:r>
    </w:p>
    <w:p w:rsidR="00156318" w:rsidRPr="00B82C39" w:rsidRDefault="00156318" w:rsidP="00156318">
      <w:pPr>
        <w:pStyle w:val="11NOIDUNG0"/>
        <w:spacing w:before="0"/>
      </w:pPr>
      <w:r w:rsidRPr="00B82C39">
        <w:t xml:space="preserve">- Phương án bồi thường, hỗ trợ về đất: </w:t>
      </w:r>
    </w:p>
    <w:p w:rsidR="00156318" w:rsidRPr="00B82C39" w:rsidRDefault="00156318" w:rsidP="00156318">
      <w:pPr>
        <w:pStyle w:val="11NOIDUNG0"/>
        <w:spacing w:before="0"/>
      </w:pPr>
      <w:r w:rsidRPr="00B82C39">
        <w:lastRenderedPageBreak/>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rsidR="00156318" w:rsidRPr="00B82C39" w:rsidRDefault="00156318" w:rsidP="00156318">
      <w:pPr>
        <w:pStyle w:val="11NOIDUNG0"/>
        <w:spacing w:before="0"/>
      </w:pPr>
      <w:r w:rsidRPr="00B82C39">
        <w:t>- Phương án bồi thường, hỗ trợ về cây cối</w:t>
      </w:r>
    </w:p>
    <w:p w:rsidR="00156318" w:rsidRPr="00B82C39" w:rsidRDefault="00156318" w:rsidP="00156318">
      <w:pPr>
        <w:pStyle w:val="11NOIDUNG0"/>
        <w:spacing w:before="0"/>
      </w:pPr>
      <w:r w:rsidRPr="00B82C39">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156318" w:rsidRPr="00B82C39" w:rsidRDefault="00156318" w:rsidP="00156318">
      <w:pPr>
        <w:pStyle w:val="11NOIDUNG0"/>
        <w:spacing w:before="0"/>
      </w:pPr>
      <w:r w:rsidRPr="00B82C39">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1E1DB0" w:rsidRPr="00285C80" w:rsidRDefault="001E1DB0" w:rsidP="00156318">
      <w:pPr>
        <w:pStyle w:val="ACAP3"/>
        <w:spacing w:before="0"/>
      </w:pPr>
      <w:bookmarkStart w:id="69" w:name="_Toc118681959"/>
      <w:r w:rsidRPr="00285C80">
        <w:t>3.1.2. Giảm thiểu tác động do nước thải, nước mưa chảy tràn</w:t>
      </w:r>
      <w:bookmarkEnd w:id="69"/>
    </w:p>
    <w:p w:rsidR="001E1DB0" w:rsidRPr="00285C80" w:rsidRDefault="001E1DB0" w:rsidP="00156318">
      <w:pPr>
        <w:pStyle w:val="ACAP4"/>
        <w:spacing w:before="0"/>
      </w:pPr>
      <w:r w:rsidRPr="00285C80">
        <w:t>a) Đối với nước thải sinh hoạt.</w:t>
      </w:r>
    </w:p>
    <w:p w:rsidR="00124ABC" w:rsidRDefault="00124ABC" w:rsidP="00156318">
      <w:pPr>
        <w:pStyle w:val="7NOIDUNG"/>
        <w:spacing w:before="0"/>
      </w:pPr>
      <w:r w:rsidRPr="00BC0B25">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BC01B1" w:rsidRPr="002D5BFF" w:rsidRDefault="00BC01B1" w:rsidP="00156318">
      <w:pPr>
        <w:widowControl w:val="0"/>
        <w:spacing w:before="0"/>
        <w:ind w:firstLine="540"/>
        <w:rPr>
          <w:szCs w:val="28"/>
          <w:lang w:val="af-ZA"/>
        </w:rPr>
      </w:pPr>
      <w:r w:rsidRPr="002D5BFF">
        <w:rPr>
          <w:szCs w:val="28"/>
          <w:lang w:val="af-ZA"/>
        </w:rPr>
        <w:t>- Yêu cầu về bảo vệ môi trường: Nước thải sinh hoạt sau khi xử lý trước khi thải ra nguồn tiếp nhận đạt QCVN 14:2008/BTNMT - Quy chuẩn kỹ thuật quốc gia về nước thải sinh hoạt.</w:t>
      </w:r>
    </w:p>
    <w:p w:rsidR="001E1DB0" w:rsidRPr="00285C80" w:rsidRDefault="001E1DB0" w:rsidP="00156318">
      <w:pPr>
        <w:pStyle w:val="ACAP4"/>
        <w:spacing w:before="0"/>
      </w:pPr>
      <w:r w:rsidRPr="00285C80">
        <w:t>b) Đối với nước thải do hoạt động xây dựng:</w:t>
      </w:r>
    </w:p>
    <w:p w:rsidR="00A80A92" w:rsidRPr="00B602E0" w:rsidRDefault="00A80A92" w:rsidP="00156318">
      <w:pPr>
        <w:pStyle w:val="7NOIDUNG"/>
        <w:spacing w:before="0"/>
        <w:rPr>
          <w:lang w:val="pl-PL"/>
        </w:rPr>
      </w:pPr>
      <w:r w:rsidRPr="00B602E0">
        <w:rPr>
          <w:lang w:val="pl-PL"/>
        </w:rPr>
        <w:t>- Không tập trung nguyên vật liệu, vật tư gần các tuyến thoát nước.</w:t>
      </w:r>
    </w:p>
    <w:p w:rsidR="00A80A92" w:rsidRPr="00B602E0" w:rsidRDefault="00A80A92" w:rsidP="00156318">
      <w:pPr>
        <w:pStyle w:val="7NOIDUNG"/>
        <w:spacing w:before="0"/>
        <w:rPr>
          <w:lang w:val="pl-PL"/>
        </w:rPr>
      </w:pPr>
      <w:r w:rsidRPr="00B602E0">
        <w:rPr>
          <w:lang w:val="pl-PL"/>
        </w:rPr>
        <w:t>- Lót đáy bằng các vật liệu như các tấm kim loại hay bạt lót nếu có các quá trình trộn vữa bê tông không sử dụng máy trộn.</w:t>
      </w:r>
    </w:p>
    <w:p w:rsidR="00A80A92" w:rsidRPr="00B602E0" w:rsidRDefault="00A80A92" w:rsidP="00156318">
      <w:pPr>
        <w:pStyle w:val="7NOIDUNG"/>
        <w:spacing w:before="0"/>
        <w:rPr>
          <w:lang w:val="pl-PL"/>
        </w:rPr>
      </w:pPr>
      <w:r w:rsidRPr="00B602E0">
        <w:rPr>
          <w:lang w:val="pl-PL"/>
        </w:rPr>
        <w:t>- Sử dụng các loại máy trộn tại các vị trí trộn vữa bê tông, xi măng để hạn chế nước trộn thấm vào đất, gây ảnh hưởng môi trường.</w:t>
      </w:r>
    </w:p>
    <w:p w:rsidR="00A80A92" w:rsidRPr="00B602E0" w:rsidRDefault="00A80A92" w:rsidP="00156318">
      <w:pPr>
        <w:pStyle w:val="7NOIDUNG"/>
        <w:spacing w:before="0"/>
        <w:rPr>
          <w:lang w:val="pl-PL"/>
        </w:rPr>
      </w:pPr>
      <w:r w:rsidRPr="00B602E0">
        <w:rPr>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1E1DB0" w:rsidRPr="00285C80" w:rsidRDefault="001E1DB0" w:rsidP="00156318">
      <w:pPr>
        <w:pStyle w:val="ACAP4"/>
        <w:spacing w:before="0"/>
        <w:rPr>
          <w:lang w:val="cs-CZ"/>
        </w:rPr>
      </w:pPr>
      <w:r w:rsidRPr="00285C80">
        <w:rPr>
          <w:lang w:val="cs-CZ"/>
        </w:rPr>
        <w:t>c) Đối với nước mưa chảy tràn:</w:t>
      </w:r>
    </w:p>
    <w:p w:rsidR="00AA1451" w:rsidRPr="00047DE2" w:rsidRDefault="00AA1451" w:rsidP="00156318">
      <w:pPr>
        <w:pStyle w:val="7NOIDUNG"/>
        <w:spacing w:before="0"/>
        <w:rPr>
          <w:color w:val="auto"/>
          <w:lang w:val="af-ZA"/>
        </w:rPr>
      </w:pPr>
      <w:r w:rsidRPr="00047DE2">
        <w:rPr>
          <w:color w:val="auto"/>
          <w:lang w:val="af-ZA"/>
        </w:rPr>
        <w:t xml:space="preserve">- Hạn chế các hoạt động đào, đắp vào những ngày mưa lớn để hạn chế nước mưa chảy tràn cuốn trôi bùn đất, cát chảy gây bồi lấp </w:t>
      </w:r>
      <w:r>
        <w:rPr>
          <w:color w:val="auto"/>
          <w:lang w:val="af-ZA"/>
        </w:rPr>
        <w:t>khu vực xung quanh</w:t>
      </w:r>
      <w:r w:rsidRPr="00047DE2">
        <w:rPr>
          <w:color w:val="auto"/>
          <w:lang w:val="af-ZA"/>
        </w:rPr>
        <w:t xml:space="preserve">. </w:t>
      </w:r>
    </w:p>
    <w:p w:rsidR="00AA1451" w:rsidRPr="00047DE2" w:rsidRDefault="00AA1451" w:rsidP="00156318">
      <w:pPr>
        <w:pStyle w:val="7NOIDUNG"/>
        <w:spacing w:before="0"/>
        <w:rPr>
          <w:color w:val="auto"/>
          <w:lang w:val="af-ZA"/>
        </w:rPr>
      </w:pPr>
      <w:r w:rsidRPr="00047DE2">
        <w:rPr>
          <w:color w:val="auto"/>
          <w:lang w:val="af-ZA"/>
        </w:rPr>
        <w:t>- Chọn thời gian thi công vào mùa khô, hoàn thành trước mùa mưa lũ.</w:t>
      </w:r>
    </w:p>
    <w:p w:rsidR="00AA1451" w:rsidRPr="00047DE2" w:rsidRDefault="00AA1451" w:rsidP="00156318">
      <w:pPr>
        <w:pStyle w:val="7NOIDUNG"/>
        <w:spacing w:before="0"/>
        <w:rPr>
          <w:color w:val="auto"/>
          <w:lang w:val="af-ZA"/>
        </w:rPr>
      </w:pPr>
      <w:r w:rsidRPr="00047DE2">
        <w:rPr>
          <w:color w:val="auto"/>
          <w:lang w:val="af-ZA"/>
        </w:rPr>
        <w:t>- Thu dọn nạo vét các mương thoát nước trong quá trình thi công.</w:t>
      </w:r>
    </w:p>
    <w:p w:rsidR="00156318" w:rsidRPr="00B82C39" w:rsidRDefault="00156318" w:rsidP="00156318">
      <w:pPr>
        <w:pStyle w:val="11NOIDUNG0"/>
        <w:spacing w:before="0"/>
      </w:pPr>
      <w:r w:rsidRPr="00B82C39">
        <w:t xml:space="preserve">- Tạo 2 - 3 rãnh có kích thước rộng đáy 1m, sâu 1m, miệng 1,5m, tổng chiều dài khoảng 65m. Cứ 20m bố trí 01 hố để lắng cặn, kích thước hố (1x1x1)m, cuối hệ thống thoát nước (trước khi thoát trước khi thoát ra mương phía Tây dự án) bố trí hố lắng cặn (rộng 3m, dài 3m, sâu 2m) nhằm hạn chế nước mưa cuốn theo chất bẩn bề mặt, đất cát </w:t>
      </w:r>
      <w:r w:rsidRPr="00B82C39">
        <w:lastRenderedPageBreak/>
        <w:t xml:space="preserve">vào các </w:t>
      </w:r>
      <w:r>
        <w:t>khu vực xung quanh</w:t>
      </w:r>
      <w:r w:rsidRPr="00B82C39">
        <w:t xml:space="preserve"> làm gia tăng độ đục, bồi lấp và ảnh hưởng đến hệ sinh thái khu vực xung quanh.</w:t>
      </w:r>
    </w:p>
    <w:p w:rsidR="001E1DB0" w:rsidRPr="00285C80" w:rsidRDefault="00BC01B1" w:rsidP="00156318">
      <w:pPr>
        <w:pStyle w:val="ACAP3"/>
        <w:spacing w:before="0"/>
        <w:rPr>
          <w:lang w:val="cs-CZ"/>
        </w:rPr>
      </w:pPr>
      <w:bookmarkStart w:id="70" w:name="_Toc118681960"/>
      <w:r>
        <w:t>3.1.</w:t>
      </w:r>
      <w:r w:rsidR="001E1DB0" w:rsidRPr="00285C80">
        <w:t>3. Giảm thiểu tác động do chất thải rắn, chất thải nguy hại</w:t>
      </w:r>
      <w:bookmarkEnd w:id="70"/>
      <w:r w:rsidR="001E1DB0" w:rsidRPr="00285C80">
        <w:rPr>
          <w:lang w:val="cs-CZ"/>
        </w:rPr>
        <w:t xml:space="preserve"> </w:t>
      </w:r>
    </w:p>
    <w:p w:rsidR="00AA1451" w:rsidRPr="00047DE2" w:rsidRDefault="00AA1451" w:rsidP="00156318">
      <w:pPr>
        <w:pStyle w:val="ACAP4"/>
        <w:spacing w:before="0"/>
        <w:rPr>
          <w:szCs w:val="28"/>
          <w:lang w:val="vi-VN"/>
        </w:rPr>
      </w:pPr>
      <w:r w:rsidRPr="00047DE2">
        <w:rPr>
          <w:szCs w:val="28"/>
        </w:rPr>
        <w:t xml:space="preserve">a) </w:t>
      </w:r>
      <w:r w:rsidRPr="00047DE2">
        <w:rPr>
          <w:szCs w:val="28"/>
          <w:lang w:val="vi-VN"/>
        </w:rPr>
        <w:t>Biện pháp giảm thiểu chất thải sinh hoạt.</w:t>
      </w:r>
    </w:p>
    <w:p w:rsidR="00AA1451" w:rsidRPr="00047DE2" w:rsidRDefault="00AA1451" w:rsidP="00156318">
      <w:pPr>
        <w:spacing w:before="0"/>
        <w:rPr>
          <w:szCs w:val="28"/>
          <w:lang w:val="vi-VN"/>
        </w:rPr>
      </w:pPr>
      <w:r w:rsidRPr="00047DE2">
        <w:rPr>
          <w:szCs w:val="28"/>
        </w:rPr>
        <w:t xml:space="preserve">- Tại lán trại trang bị 01 thùng đựng chất thải sinh hoạt </w:t>
      </w:r>
      <w:r w:rsidRPr="00047DE2">
        <w:rPr>
          <w:szCs w:val="28"/>
          <w:lang w:val="vi-VN"/>
        </w:rPr>
        <w:t>rác có nắp dung tích 120 lít</w:t>
      </w:r>
      <w:r w:rsidRPr="00047DE2">
        <w:rPr>
          <w:szCs w:val="28"/>
        </w:rPr>
        <w:t xml:space="preserve">, </w:t>
      </w:r>
      <w:r w:rsidRPr="00047DE2">
        <w:rPr>
          <w:szCs w:val="28"/>
          <w:lang w:val="vi-VN"/>
        </w:rPr>
        <w:t>có bánh xe thuận lợi cho di chuyển</w:t>
      </w:r>
      <w:r w:rsidRPr="00047DE2">
        <w:rPr>
          <w:szCs w:val="28"/>
        </w:rPr>
        <w:t xml:space="preserve">. </w:t>
      </w:r>
      <w:r w:rsidRPr="00047DE2">
        <w:rPr>
          <w:szCs w:val="28"/>
          <w:lang w:val="vi-VN"/>
        </w:rPr>
        <w:t xml:space="preserve">Sau đó </w:t>
      </w:r>
      <w:r w:rsidRPr="00047DE2">
        <w:rPr>
          <w:szCs w:val="28"/>
        </w:rPr>
        <w:t xml:space="preserve">hợp đồng với Ban quản lý các công trình công cộng huyện </w:t>
      </w:r>
      <w:r w:rsidR="00156318">
        <w:rPr>
          <w:szCs w:val="28"/>
        </w:rPr>
        <w:t>Bố Trạch</w:t>
      </w:r>
      <w:r w:rsidRPr="00047DE2">
        <w:rPr>
          <w:szCs w:val="28"/>
        </w:rPr>
        <w:t xml:space="preserve"> để thu gom xử lý theo đúng quy định.</w:t>
      </w:r>
      <w:r w:rsidRPr="00047DE2">
        <w:rPr>
          <w:szCs w:val="28"/>
          <w:lang w:val="vi-VN"/>
        </w:rPr>
        <w:t xml:space="preserve"> </w:t>
      </w:r>
    </w:p>
    <w:p w:rsidR="00AA1451" w:rsidRPr="00047DE2" w:rsidRDefault="00AA1451" w:rsidP="00156318">
      <w:pPr>
        <w:spacing w:before="0"/>
        <w:rPr>
          <w:szCs w:val="28"/>
        </w:rPr>
      </w:pPr>
      <w:r w:rsidRPr="00047DE2">
        <w:rPr>
          <w:szCs w:val="28"/>
          <w:lang w:val="vi-VN"/>
        </w:rPr>
        <w:t>- Các loại chất thải như: Lon, đồ hộp, túi ni lông,… được thu gom riêng, sau đó sẽ được tận dụng bán cho cơ sở thu mua tái chế.</w:t>
      </w:r>
    </w:p>
    <w:p w:rsidR="00AA1451" w:rsidRPr="00047DE2" w:rsidRDefault="00AA1451" w:rsidP="00156318">
      <w:pPr>
        <w:spacing w:before="0"/>
        <w:rPr>
          <w:szCs w:val="28"/>
        </w:rPr>
      </w:pPr>
      <w:r w:rsidRPr="00047DE2">
        <w:rPr>
          <w:szCs w:val="28"/>
        </w:rPr>
        <w:t>- Với thức ăn dư thừa của công nhân tại các lán trại được thu gom vào thùng nhựa 20l và định kỳ hàng ngày cho người dân khu vực lấy về làm thức ăn chăn nuôi.</w:t>
      </w:r>
    </w:p>
    <w:p w:rsidR="00AA1451" w:rsidRPr="00047DE2" w:rsidRDefault="00AA1451" w:rsidP="00156318">
      <w:pPr>
        <w:spacing w:before="0"/>
        <w:rPr>
          <w:szCs w:val="28"/>
          <w:lang w:val="vi-VN"/>
        </w:rPr>
      </w:pPr>
      <w:r w:rsidRPr="00047DE2">
        <w:rPr>
          <w:szCs w:val="28"/>
          <w:lang w:val="vi-VN"/>
        </w:rPr>
        <w:t>- Chất thải sinh hoạt khác (không tái sử dụng được)</w:t>
      </w:r>
      <w:r w:rsidRPr="00047DE2">
        <w:rPr>
          <w:szCs w:val="28"/>
        </w:rPr>
        <w:t xml:space="preserve"> như dây điện hư hỏng, bao bì đựng máy biến áp và các thiết bị điện</w:t>
      </w:r>
      <w:r w:rsidRPr="00047DE2">
        <w:rPr>
          <w:szCs w:val="28"/>
          <w:lang w:val="vi-VN"/>
        </w:rPr>
        <w:t>: được CBCNV thu gom vào thùng rác và tập kết về khu tập trung rác tạm thời.</w:t>
      </w:r>
    </w:p>
    <w:p w:rsidR="00AA1451" w:rsidRPr="00047DE2" w:rsidRDefault="00AA1451" w:rsidP="00156318">
      <w:pPr>
        <w:spacing w:before="0"/>
        <w:rPr>
          <w:szCs w:val="28"/>
          <w:lang w:val="vi-VN"/>
        </w:rPr>
      </w:pPr>
      <w:r w:rsidRPr="00047DE2">
        <w:rPr>
          <w:szCs w:val="28"/>
          <w:lang w:val="vi-VN"/>
        </w:rPr>
        <w:t xml:space="preserve">- Định kỳ thu gom tần suất: </w:t>
      </w:r>
      <w:r w:rsidRPr="00047DE2">
        <w:rPr>
          <w:szCs w:val="28"/>
        </w:rPr>
        <w:t>3</w:t>
      </w:r>
      <w:r w:rsidRPr="00047DE2">
        <w:rPr>
          <w:szCs w:val="28"/>
          <w:lang w:val="vi-VN"/>
        </w:rPr>
        <w:t xml:space="preserve"> ngày/lần và thuê đơn vị có chức năng tại địa phương vận chuyển và xử lý theo quy định.</w:t>
      </w:r>
    </w:p>
    <w:p w:rsidR="00AA1451" w:rsidRPr="00047DE2" w:rsidRDefault="00AA1451" w:rsidP="00156318">
      <w:pPr>
        <w:spacing w:before="0"/>
        <w:rPr>
          <w:bCs/>
          <w:szCs w:val="28"/>
        </w:rPr>
      </w:pPr>
      <w:r w:rsidRPr="00047DE2">
        <w:rPr>
          <w:szCs w:val="28"/>
          <w:lang w:val="vi-VN"/>
        </w:rPr>
        <w:t>- T</w:t>
      </w:r>
      <w:r w:rsidRPr="00047DE2">
        <w:rPr>
          <w:szCs w:val="28"/>
        </w:rPr>
        <w:t>hu gom, x</w:t>
      </w:r>
      <w:r w:rsidRPr="00047DE2">
        <w:rPr>
          <w:szCs w:val="28"/>
          <w:lang w:val="nb-NO"/>
        </w:rPr>
        <w:t xml:space="preserve">ử </w:t>
      </w:r>
      <w:r w:rsidRPr="00047DE2">
        <w:rPr>
          <w:szCs w:val="28"/>
        </w:rPr>
        <w:t>lý các loại chất th</w:t>
      </w:r>
      <w:r w:rsidRPr="00047DE2">
        <w:rPr>
          <w:szCs w:val="28"/>
          <w:lang w:val="nb-NO"/>
        </w:rPr>
        <w:t>ả</w:t>
      </w:r>
      <w:r w:rsidRPr="00047DE2">
        <w:rPr>
          <w:szCs w:val="28"/>
        </w:rPr>
        <w:t>i sinh hoạt và chất th</w:t>
      </w:r>
      <w:r w:rsidRPr="00047DE2">
        <w:rPr>
          <w:szCs w:val="28"/>
          <w:lang w:val="nb-NO"/>
        </w:rPr>
        <w:t>ả</w:t>
      </w:r>
      <w:r w:rsidRPr="00047DE2">
        <w:rPr>
          <w:szCs w:val="28"/>
        </w:rPr>
        <w:t>i r</w:t>
      </w:r>
      <w:r w:rsidRPr="00047DE2">
        <w:rPr>
          <w:szCs w:val="28"/>
          <w:lang w:val="nb-NO"/>
        </w:rPr>
        <w:t>ắ</w:t>
      </w:r>
      <w:r w:rsidRPr="00047DE2">
        <w:rPr>
          <w:szCs w:val="28"/>
        </w:rPr>
        <w:t>n công nghiệp th</w:t>
      </w:r>
      <w:r w:rsidRPr="00047DE2">
        <w:rPr>
          <w:szCs w:val="28"/>
          <w:lang w:val="nb-NO"/>
        </w:rPr>
        <w:t>ô</w:t>
      </w:r>
      <w:r w:rsidRPr="00047DE2">
        <w:rPr>
          <w:szCs w:val="28"/>
        </w:rPr>
        <w:t>ng thường, áp dụng các biện pháp kỹ thuật và qu</w:t>
      </w:r>
      <w:r w:rsidRPr="00047DE2">
        <w:rPr>
          <w:szCs w:val="28"/>
          <w:lang w:val="nb-NO"/>
        </w:rPr>
        <w:t>ả</w:t>
      </w:r>
      <w:r w:rsidRPr="00047DE2">
        <w:rPr>
          <w:szCs w:val="28"/>
        </w:rPr>
        <w:t>n lý trong qu</w:t>
      </w:r>
      <w:r w:rsidRPr="00047DE2">
        <w:rPr>
          <w:szCs w:val="28"/>
          <w:lang w:val="nb-NO"/>
        </w:rPr>
        <w:t>á</w:t>
      </w:r>
      <w:r w:rsidRPr="00047DE2">
        <w:rPr>
          <w:szCs w:val="28"/>
        </w:rPr>
        <w:t xml:space="preserve"> trình thi công, đổ th</w:t>
      </w:r>
      <w:r w:rsidRPr="00047DE2">
        <w:rPr>
          <w:szCs w:val="28"/>
          <w:lang w:val="nb-NO"/>
        </w:rPr>
        <w:t>ả</w:t>
      </w:r>
      <w:r w:rsidRPr="00047DE2">
        <w:rPr>
          <w:szCs w:val="28"/>
        </w:rPr>
        <w:t>i, nhằm tránh đất đá cuốn trôi xuống sông, suối, ảnh hưởng tiêu cực đến các thủy vực lân cận, đáp ứng các yêu cầu tại Thông tư số 02/2022/TT-BTNMT ngày 10/01/2022 của Bộ Tài nguyên và Môi trường Quy định chi tiết thi hành một số điều của Luật Bảo vệ môi trường và các quy định khác về an to</w:t>
      </w:r>
      <w:r w:rsidRPr="00047DE2">
        <w:rPr>
          <w:szCs w:val="28"/>
          <w:lang w:val="nb-NO"/>
        </w:rPr>
        <w:t>à</w:t>
      </w:r>
      <w:r w:rsidRPr="00047DE2">
        <w:rPr>
          <w:szCs w:val="28"/>
        </w:rPr>
        <w:t>n, bảo vệ môi trường</w:t>
      </w:r>
      <w:r w:rsidRPr="00047DE2">
        <w:rPr>
          <w:szCs w:val="28"/>
          <w:lang w:val="nb-NO"/>
        </w:rPr>
        <w:t>.</w:t>
      </w:r>
      <w:r w:rsidRPr="00047DE2">
        <w:rPr>
          <w:bCs/>
          <w:szCs w:val="28"/>
          <w:lang w:val="vi-VN"/>
        </w:rPr>
        <w:t xml:space="preserve"> </w:t>
      </w:r>
    </w:p>
    <w:p w:rsidR="00AA1451" w:rsidRPr="00047DE2" w:rsidRDefault="00AA1451" w:rsidP="00156318">
      <w:pPr>
        <w:pStyle w:val="ACAP4"/>
        <w:spacing w:before="0"/>
        <w:rPr>
          <w:szCs w:val="28"/>
          <w:lang w:val="vi-VN"/>
        </w:rPr>
      </w:pPr>
      <w:r w:rsidRPr="00047DE2">
        <w:rPr>
          <w:szCs w:val="28"/>
        </w:rPr>
        <w:t xml:space="preserve">b) </w:t>
      </w:r>
      <w:r w:rsidRPr="00047DE2">
        <w:rPr>
          <w:szCs w:val="28"/>
          <w:lang w:val="vi-VN"/>
        </w:rPr>
        <w:t>Biện pháp giảm thiểu chất thải xây dựng:</w:t>
      </w:r>
    </w:p>
    <w:p w:rsidR="00AA1451" w:rsidRPr="00047DE2" w:rsidRDefault="00AA1451" w:rsidP="00156318">
      <w:pPr>
        <w:pStyle w:val="11NOIDUNG0"/>
        <w:spacing w:before="0"/>
      </w:pPr>
      <w:bookmarkStart w:id="71" w:name="_Toc368669129"/>
      <w:bookmarkStart w:id="72" w:name="_Toc368750088"/>
      <w:bookmarkStart w:id="73" w:name="_Toc368750391"/>
      <w:bookmarkStart w:id="74" w:name="_Toc368750492"/>
      <w:bookmarkStart w:id="75" w:name="_Toc368756612"/>
      <w:bookmarkStart w:id="76" w:name="_Toc496515011"/>
      <w:bookmarkStart w:id="77" w:name="_Toc20987910"/>
      <w:bookmarkStart w:id="78" w:name="_Toc23154032"/>
      <w:bookmarkStart w:id="79" w:name="_Toc26436958"/>
      <w:bookmarkStart w:id="80" w:name="_Toc26972210"/>
      <w:bookmarkStart w:id="81" w:name="_Toc31608976"/>
      <w:bookmarkStart w:id="82" w:name="_Toc49245954"/>
      <w:r w:rsidRPr="00047DE2">
        <w:t>- Các loại chất thải tái sử dụng được như sắt thép loại, vỏ bao xi măng... thu gom bán phế liệu</w:t>
      </w:r>
    </w:p>
    <w:p w:rsidR="00AA1451" w:rsidRPr="00047DE2" w:rsidRDefault="00AA1451" w:rsidP="00156318">
      <w:pPr>
        <w:pStyle w:val="11NOIDUNG0"/>
        <w:spacing w:before="0"/>
        <w:rPr>
          <w:szCs w:val="28"/>
        </w:rPr>
      </w:pPr>
      <w:r w:rsidRPr="00047DE2">
        <w:rPr>
          <w:szCs w:val="28"/>
        </w:rPr>
        <w:t>- Các loại chất thải còn lại như sắt thép thừa, bao bì xi măng, dây buộc sẽ được thu gom hàng ngày và liên hệ với đơn vị thu mua phế liệu thu mua định kỳ 2 ngày/lần.</w:t>
      </w:r>
    </w:p>
    <w:p w:rsidR="00AA1451" w:rsidRPr="00047DE2" w:rsidRDefault="00AA1451" w:rsidP="00156318">
      <w:pPr>
        <w:spacing w:before="0"/>
        <w:rPr>
          <w:szCs w:val="28"/>
        </w:rPr>
      </w:pPr>
      <w:r w:rsidRPr="00047DE2">
        <w:t xml:space="preserve">- Với khối lượng đất phong hóa </w:t>
      </w:r>
      <w:r w:rsidRPr="00047DE2">
        <w:rPr>
          <w:szCs w:val="28"/>
        </w:rPr>
        <w:t>cào thành đống và bố trí tại những khu vực dự kiến trồng cây và hành lang cây xanh để tận dụng cho việc trồng cây. Không phát sinh khối lượng đất phong hóa phải đổ bỏ. Đồng thời, thường xuyên phun ẩm để hạn chế bụi cuốn gây ảnh hưởng đến môi trường khu vực xung quanh dự án.</w:t>
      </w:r>
    </w:p>
    <w:p w:rsidR="00AA1451" w:rsidRPr="00047DE2" w:rsidRDefault="00AA1451" w:rsidP="00156318">
      <w:pPr>
        <w:pStyle w:val="11NOIDUNG0"/>
        <w:spacing w:before="0"/>
        <w:rPr>
          <w:szCs w:val="28"/>
        </w:rPr>
      </w:pPr>
      <w:r w:rsidRPr="00047DE2">
        <w:rPr>
          <w:szCs w:val="28"/>
        </w:rPr>
        <w:t>- Với những chất thải xây dựng thông thường khác (không tái sử dụng hoặc tái chế) được xử lý như chất thải sinh hoạt.</w:t>
      </w:r>
    </w:p>
    <w:p w:rsidR="00AA1451" w:rsidRPr="00047DE2" w:rsidRDefault="00AA1451" w:rsidP="00156318">
      <w:pPr>
        <w:pStyle w:val="ACAP4"/>
        <w:spacing w:before="0"/>
        <w:rPr>
          <w:szCs w:val="28"/>
        </w:rPr>
      </w:pPr>
      <w:r w:rsidRPr="00047DE2">
        <w:rPr>
          <w:szCs w:val="28"/>
        </w:rPr>
        <w:t xml:space="preserve">c) Biện pháp giảm thiểu chất thải rắn trong quá trình </w:t>
      </w:r>
      <w:bookmarkEnd w:id="71"/>
      <w:bookmarkEnd w:id="72"/>
      <w:bookmarkEnd w:id="73"/>
      <w:bookmarkEnd w:id="74"/>
      <w:bookmarkEnd w:id="75"/>
      <w:bookmarkEnd w:id="76"/>
      <w:r w:rsidRPr="00047DE2">
        <w:rPr>
          <w:szCs w:val="28"/>
        </w:rPr>
        <w:t>phát quang, các biện pháp giảm thiểu như sau:</w:t>
      </w:r>
      <w:bookmarkEnd w:id="77"/>
      <w:bookmarkEnd w:id="78"/>
      <w:bookmarkEnd w:id="79"/>
      <w:bookmarkEnd w:id="80"/>
      <w:bookmarkEnd w:id="81"/>
      <w:bookmarkEnd w:id="82"/>
    </w:p>
    <w:p w:rsidR="00AA1451" w:rsidRPr="00047DE2" w:rsidRDefault="00AA1451" w:rsidP="00156318">
      <w:pPr>
        <w:spacing w:before="0"/>
        <w:rPr>
          <w:lang w:val="nl-NL"/>
        </w:rPr>
      </w:pPr>
      <w:r w:rsidRPr="00047DE2">
        <w:rPr>
          <w:szCs w:val="28"/>
          <w:lang w:val="nl-NL"/>
        </w:rPr>
        <w:t>- Chất thải rắn phát quang từ dự án chủ yếu là cây bụi  kích thước nhỏ nên được thu gom và xử lý như chất thải sinh hoạt của công trường</w:t>
      </w:r>
      <w:r w:rsidRPr="00047DE2">
        <w:rPr>
          <w:lang w:val="nl-NL"/>
        </w:rPr>
        <w:t>.</w:t>
      </w:r>
    </w:p>
    <w:p w:rsidR="00AA1451" w:rsidRPr="00047DE2" w:rsidRDefault="00AA1451" w:rsidP="00156318">
      <w:pPr>
        <w:pStyle w:val="ACAP4"/>
        <w:spacing w:before="0"/>
        <w:rPr>
          <w:szCs w:val="28"/>
          <w:lang w:val="vi-VN"/>
        </w:rPr>
      </w:pPr>
      <w:r w:rsidRPr="00047DE2">
        <w:rPr>
          <w:szCs w:val="28"/>
        </w:rPr>
        <w:t xml:space="preserve">d) </w:t>
      </w:r>
      <w:r w:rsidRPr="00047DE2">
        <w:rPr>
          <w:szCs w:val="28"/>
          <w:lang w:val="vi-VN"/>
        </w:rPr>
        <w:t>Biện pháp giảm thiểu</w:t>
      </w:r>
      <w:r w:rsidRPr="00047DE2">
        <w:rPr>
          <w:szCs w:val="28"/>
        </w:rPr>
        <w:t xml:space="preserve"> chất thải nguy hại</w:t>
      </w:r>
      <w:r w:rsidRPr="00047DE2">
        <w:rPr>
          <w:szCs w:val="28"/>
          <w:lang w:val="vi-VN"/>
        </w:rPr>
        <w:t>:</w:t>
      </w:r>
    </w:p>
    <w:p w:rsidR="00AA1451" w:rsidRPr="00047DE2" w:rsidRDefault="00AA1451" w:rsidP="00156318">
      <w:pPr>
        <w:spacing w:before="0"/>
        <w:rPr>
          <w:szCs w:val="28"/>
          <w:lang w:val="pl-PL"/>
        </w:rPr>
      </w:pPr>
      <w:r w:rsidRPr="00047DE2">
        <w:rPr>
          <w:spacing w:val="-2"/>
          <w:szCs w:val="28"/>
        </w:rPr>
        <w:t xml:space="preserve">- </w:t>
      </w:r>
      <w:r w:rsidRPr="00047DE2">
        <w:rPr>
          <w:spacing w:val="-2"/>
          <w:szCs w:val="28"/>
          <w:lang w:val="vi-VN"/>
        </w:rPr>
        <w:t xml:space="preserve">Các loại chất thải nguy hại phát sinh trong giai đoạn thi công xây dựng </w:t>
      </w:r>
      <w:r w:rsidRPr="00047DE2">
        <w:rPr>
          <w:spacing w:val="-2"/>
          <w:szCs w:val="28"/>
        </w:rPr>
        <w:t>D</w:t>
      </w:r>
      <w:r w:rsidRPr="00047DE2">
        <w:rPr>
          <w:spacing w:val="-2"/>
          <w:szCs w:val="28"/>
          <w:lang w:val="vi-VN"/>
        </w:rPr>
        <w:t>ự án chủ yếu là</w:t>
      </w:r>
      <w:r w:rsidRPr="00047DE2">
        <w:rPr>
          <w:szCs w:val="28"/>
          <w:lang w:val="vi-VN"/>
        </w:rPr>
        <w:t xml:space="preserve"> các loại chất thải nhiễm dầu mỡ</w:t>
      </w:r>
      <w:r w:rsidRPr="00047DE2">
        <w:rPr>
          <w:szCs w:val="28"/>
        </w:rPr>
        <w:t xml:space="preserve"> sẽ có </w:t>
      </w:r>
      <w:r w:rsidRPr="00047DE2">
        <w:rPr>
          <w:szCs w:val="28"/>
          <w:lang w:val="vi-VN"/>
        </w:rPr>
        <w:t>biện pháp thu gom và giảm thiểu như sau:</w:t>
      </w:r>
      <w:r w:rsidRPr="00047DE2">
        <w:rPr>
          <w:szCs w:val="28"/>
        </w:rPr>
        <w:t xml:space="preserve"> Tại lán trại bố trí 02 thùng chứa chất thải nguy hại (120l) </w:t>
      </w:r>
      <w:r w:rsidRPr="00047DE2">
        <w:rPr>
          <w:szCs w:val="28"/>
          <w:lang w:val="vi-VN"/>
        </w:rPr>
        <w:t>có dán nhãn, mã hiệu theo quy định để lưu chứa chất thải nguy hại</w:t>
      </w:r>
      <w:r w:rsidRPr="00047DE2">
        <w:rPr>
          <w:szCs w:val="28"/>
        </w:rPr>
        <w:t xml:space="preserve"> (01 thùng đựng CTNH dạng lỏng, 01 thùng </w:t>
      </w:r>
      <w:r w:rsidRPr="00047DE2">
        <w:rPr>
          <w:szCs w:val="28"/>
        </w:rPr>
        <w:lastRenderedPageBreak/>
        <w:t>đựng CTNH dạng rắn), đặt trong lán trại, có</w:t>
      </w:r>
      <w:r w:rsidRPr="00047DE2">
        <w:rPr>
          <w:szCs w:val="28"/>
          <w:lang w:val="pt-BR"/>
        </w:rPr>
        <w:t xml:space="preserve"> mái che đảm bảo khô thoáng, </w:t>
      </w:r>
      <w:r w:rsidRPr="00047DE2">
        <w:rPr>
          <w:szCs w:val="28"/>
          <w:lang w:val="gsw-FR"/>
        </w:rPr>
        <w:t xml:space="preserve">mặt sàn trong kho lưu giữ CTNH bảo đảm kín khít, không bị thẩm thấu và tránh nước mưa chảy tràn từ bên ngoài vào, </w:t>
      </w:r>
      <w:r w:rsidRPr="00047DE2">
        <w:rPr>
          <w:szCs w:val="28"/>
          <w:lang w:val="pt-BR"/>
        </w:rPr>
        <w:t>treo biển báo “</w:t>
      </w:r>
      <w:r w:rsidRPr="00047DE2">
        <w:rPr>
          <w:b/>
          <w:szCs w:val="28"/>
          <w:lang w:val="pt-BR"/>
        </w:rPr>
        <w:t>Kho chất thải nguy hại</w:t>
      </w:r>
      <w:r w:rsidRPr="00047DE2">
        <w:rPr>
          <w:szCs w:val="28"/>
          <w:lang w:val="pt-BR"/>
        </w:rPr>
        <w:t>”, biển báo “</w:t>
      </w:r>
      <w:r w:rsidRPr="00047DE2">
        <w:rPr>
          <w:b/>
          <w:szCs w:val="28"/>
          <w:lang w:val="pt-BR"/>
        </w:rPr>
        <w:t>Cấm lửa</w:t>
      </w:r>
      <w:r w:rsidRPr="00047DE2">
        <w:rPr>
          <w:szCs w:val="28"/>
          <w:lang w:val="pt-BR"/>
        </w:rPr>
        <w:t>”,..</w:t>
      </w:r>
      <w:r w:rsidRPr="00047DE2">
        <w:rPr>
          <w:szCs w:val="28"/>
        </w:rPr>
        <w:t>. Việc lưu giữ, xử lý chất thải đảm bảo theo đúng quy định tại Thông tư số 02/2022/TT-BTNMT ngày 10/01/2022 của Bộ Tài nguyên và Môi trường Quy định chi tiết thi hành một số điều của Luật Bảo vệ môi trường. Chủ dự án thực hiện khai báo khối lượng, loại chất thải nguy hại phát sinh theo Quy định tại Điều 28, Nghị định số 08/NĐ-CP ngày 10/01/2022</w:t>
      </w:r>
      <w:r w:rsidRPr="00047DE2">
        <w:rPr>
          <w:szCs w:val="28"/>
          <w:lang w:val="pl-PL"/>
        </w:rPr>
        <w:t>.</w:t>
      </w:r>
    </w:p>
    <w:p w:rsidR="001E1DB0" w:rsidRPr="00285C80" w:rsidRDefault="001E1DB0" w:rsidP="00156318">
      <w:pPr>
        <w:pStyle w:val="ACAP3"/>
        <w:spacing w:before="0"/>
        <w:rPr>
          <w:lang w:val="cs-CZ"/>
        </w:rPr>
      </w:pPr>
      <w:bookmarkStart w:id="83" w:name="_Toc118681961"/>
      <w:r w:rsidRPr="00285C80">
        <w:rPr>
          <w:lang w:val="cs-CZ"/>
        </w:rPr>
        <w:t>3.1.4. Biện pháp giảm thiểu tác động đến môi trường không khí</w:t>
      </w:r>
      <w:bookmarkEnd w:id="83"/>
    </w:p>
    <w:p w:rsidR="001E1DB0" w:rsidRPr="00285C80" w:rsidRDefault="001E1DB0" w:rsidP="00156318">
      <w:pPr>
        <w:spacing w:before="0"/>
        <w:rPr>
          <w:lang w:val="vi-VN"/>
        </w:rPr>
      </w:pPr>
      <w:r w:rsidRPr="00285C80">
        <w:rPr>
          <w:lang w:val="vi-VN"/>
        </w:rPr>
        <w:t xml:space="preserve">- Quá trình bốc xếp nguyên vật liệu, công nhân được trang bị bảo hộ lao động, hạn chế bụi ảnh hưởng tới sức khỏe công nhân. </w:t>
      </w:r>
    </w:p>
    <w:p w:rsidR="001E1DB0" w:rsidRPr="00285C80" w:rsidRDefault="001E1DB0" w:rsidP="00156318">
      <w:pPr>
        <w:spacing w:before="0"/>
        <w:rPr>
          <w:lang w:val="vi-VN"/>
        </w:rPr>
      </w:pPr>
      <w:r w:rsidRPr="00285C80">
        <w:rPr>
          <w:lang w:val="vi-VN"/>
        </w:rPr>
        <w:t xml:space="preserve">- Xe vận chuyển nguyên vật liệu không chở quá tải, nắp ben đóng kín tránh rơi vãi vật liệu làm phát tán bụi ra môi trường.   </w:t>
      </w:r>
    </w:p>
    <w:p w:rsidR="001E1DB0" w:rsidRPr="00285C80" w:rsidRDefault="001E1DB0" w:rsidP="00156318">
      <w:pPr>
        <w:pStyle w:val="11NOIDUNG0"/>
        <w:spacing w:before="0"/>
      </w:pPr>
      <w:r w:rsidRPr="00285C80">
        <w:t>- Bố trí, thời gian, phân luồng phân tuyến hợp lý trong quá trình vận chuyển.</w:t>
      </w:r>
    </w:p>
    <w:p w:rsidR="001E1DB0" w:rsidRPr="00285C80" w:rsidRDefault="001E1DB0" w:rsidP="00156318">
      <w:pPr>
        <w:pStyle w:val="11NOIDUNG0"/>
        <w:spacing w:before="0"/>
        <w:rPr>
          <w:lang w:val="en-US"/>
        </w:rPr>
      </w:pPr>
      <w:r w:rsidRPr="00285C80">
        <w:t>- Lắp đặt các biển báo, hướng dẫn phương tiện đi vào, đi ra khỏi khu vực công trường.</w:t>
      </w:r>
    </w:p>
    <w:p w:rsidR="005A5B89" w:rsidRPr="008C53D0" w:rsidRDefault="005A5B89" w:rsidP="00156318">
      <w:pPr>
        <w:spacing w:before="0"/>
        <w:rPr>
          <w:szCs w:val="28"/>
        </w:rPr>
      </w:pPr>
      <w:r w:rsidRPr="008C53D0">
        <w:rPr>
          <w:szCs w:val="28"/>
        </w:rPr>
        <w:t>- Sử dụng máy móc thiết bị tốt để thi công, không thực hiện bảo dưỡng máy móc thiết bị tại khu vực thi công.</w:t>
      </w:r>
    </w:p>
    <w:p w:rsidR="001E1DB0" w:rsidRPr="00285C80" w:rsidRDefault="001E1DB0" w:rsidP="00156318">
      <w:pPr>
        <w:spacing w:before="0"/>
        <w:rPr>
          <w:lang w:val="vi-VN"/>
        </w:rPr>
      </w:pPr>
      <w:r w:rsidRPr="00285C80">
        <w:rPr>
          <w:lang w:val="vi-VN"/>
        </w:rPr>
        <w:t xml:space="preserve">- Lựa chọn nhà thầu có đủ năng lực, thiết bị để hạn chế rơi vãi nguyên vật liệu ra môi trường trong quá trình vận chuyển. </w:t>
      </w:r>
    </w:p>
    <w:p w:rsidR="001E1DB0" w:rsidRPr="00285C80" w:rsidRDefault="001E1DB0" w:rsidP="00156318">
      <w:pPr>
        <w:spacing w:before="0"/>
        <w:rPr>
          <w:lang w:val="vi-VN"/>
        </w:rPr>
      </w:pPr>
      <w:r w:rsidRPr="00285C80">
        <w:rPr>
          <w:lang w:val="vi-VN"/>
        </w:rPr>
        <w:t>- Bố trí lịch vận chuyển hợp lý, không tập trung xe vận chuyển, chở quá tải trọng trên</w:t>
      </w:r>
      <w:r w:rsidRPr="00285C80">
        <w:t xml:space="preserve"> các</w:t>
      </w:r>
      <w:r w:rsidRPr="00285C80">
        <w:rPr>
          <w:lang w:val="vi-VN"/>
        </w:rPr>
        <w:t xml:space="preserve"> tuyến đường để hạn chế đất rơi vãi gây bụi khi trời khô</w:t>
      </w:r>
      <w:r w:rsidRPr="00285C80">
        <w:rPr>
          <w:lang w:val="pl-PL"/>
        </w:rPr>
        <w:t>.</w:t>
      </w:r>
    </w:p>
    <w:p w:rsidR="001E1DB0" w:rsidRPr="00285C80" w:rsidRDefault="001E1DB0" w:rsidP="00156318">
      <w:pPr>
        <w:spacing w:before="0"/>
        <w:rPr>
          <w:rStyle w:val="StyleHeading4ItalicBoldCharChar"/>
          <w:b w:val="0"/>
          <w:szCs w:val="28"/>
          <w:lang w:val="gsw-FR"/>
        </w:rPr>
      </w:pPr>
      <w:r w:rsidRPr="00285C80">
        <w:rPr>
          <w:rStyle w:val="StyleHeading4ItalicBoldCharChar"/>
          <w:b w:val="0"/>
          <w:szCs w:val="28"/>
          <w:lang w:val="gsw-FR"/>
        </w:rPr>
        <w:t xml:space="preserve">- Chủ đầu tư cam kết </w:t>
      </w:r>
      <w:r w:rsidRPr="00285C80">
        <w:rPr>
          <w:noProof/>
          <w:snapToGrid w:val="0"/>
          <w:lang w:val="nl-NL"/>
        </w:rPr>
        <w:t>sửa chữa đường bị hư hỏng trong quá trình vận chuyển, bồi thường thiệt hại cho người dân bị ảnh hưởng do hoạt động xây dựng dự án gây ra.</w:t>
      </w:r>
    </w:p>
    <w:p w:rsidR="001E1DB0" w:rsidRPr="00285C80" w:rsidRDefault="004A3ED1" w:rsidP="00156318">
      <w:pPr>
        <w:pStyle w:val="ACAP3"/>
        <w:spacing w:before="0"/>
      </w:pPr>
      <w:bookmarkStart w:id="84" w:name="_Toc118681962"/>
      <w:r>
        <w:t>3.1.</w:t>
      </w:r>
      <w:r w:rsidR="001E1DB0" w:rsidRPr="00285C80">
        <w:t>5. Giảm thiểu tác động tiếng ồn và độ rung</w:t>
      </w:r>
      <w:bookmarkEnd w:id="84"/>
    </w:p>
    <w:p w:rsidR="001E1DB0" w:rsidRPr="00285C80" w:rsidRDefault="001E1DB0" w:rsidP="00156318">
      <w:pPr>
        <w:pStyle w:val="ACAP4"/>
        <w:spacing w:before="0"/>
        <w:rPr>
          <w:lang w:val="vi-VN"/>
        </w:rPr>
      </w:pPr>
      <w:r w:rsidRPr="00285C80">
        <w:t xml:space="preserve">a) </w:t>
      </w:r>
      <w:r w:rsidRPr="00285C80">
        <w:rPr>
          <w:lang w:val="vi-VN"/>
        </w:rPr>
        <w:t>Biện pháp giảm thiểu tiếng ồn:</w:t>
      </w:r>
    </w:p>
    <w:p w:rsidR="005A5B89" w:rsidRPr="00130F04" w:rsidRDefault="005A5B89" w:rsidP="00156318">
      <w:pPr>
        <w:spacing w:before="0"/>
        <w:rPr>
          <w:szCs w:val="28"/>
          <w:lang w:val="vi-VN"/>
        </w:rPr>
      </w:pPr>
      <w:r w:rsidRPr="00130F04">
        <w:rPr>
          <w:szCs w:val="28"/>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5A5B89" w:rsidRPr="00130F04" w:rsidRDefault="005A5B89" w:rsidP="00156318">
      <w:pPr>
        <w:spacing w:before="0"/>
        <w:rPr>
          <w:szCs w:val="28"/>
          <w:lang w:val="vi-VN"/>
        </w:rPr>
      </w:pPr>
      <w:r w:rsidRPr="00130F04">
        <w:rPr>
          <w:szCs w:val="28"/>
          <w:lang w:val="vi-VN"/>
        </w:rPr>
        <w:t>- Kiểm tra mức độ ồn trong khu vực thi công để bố trí lịch thi công cho phù hợp và đạt mức độ ồn cho phép.</w:t>
      </w:r>
    </w:p>
    <w:p w:rsidR="005A5B89" w:rsidRPr="00130F04" w:rsidRDefault="005A5B89" w:rsidP="00156318">
      <w:pPr>
        <w:spacing w:before="0"/>
        <w:rPr>
          <w:szCs w:val="28"/>
        </w:rPr>
      </w:pPr>
      <w:r w:rsidRPr="00130F04">
        <w:rPr>
          <w:szCs w:val="28"/>
          <w:lang w:val="vi-VN"/>
        </w:rPr>
        <w:t>- Hạn chế hoạt động đồng thời của các thiết bị có độ ồn cao.</w:t>
      </w:r>
    </w:p>
    <w:p w:rsidR="005A5B89" w:rsidRPr="00130F04" w:rsidRDefault="005A5B89" w:rsidP="00156318">
      <w:pPr>
        <w:spacing w:before="0"/>
        <w:rPr>
          <w:szCs w:val="28"/>
          <w:lang w:val="vi-VN"/>
        </w:rPr>
      </w:pPr>
      <w:r w:rsidRPr="00130F04">
        <w:rPr>
          <w:szCs w:val="28"/>
          <w:lang w:val="vi-VN"/>
        </w:rPr>
        <w:t>- Trang bị dụng cụ chống ồn cho các công nhân làm việc tại khu vực có độ ồn cao như sử dụng chụp tai chống ồn và nút tai chống ồn.</w:t>
      </w:r>
    </w:p>
    <w:p w:rsidR="001E1DB0" w:rsidRPr="00285C80" w:rsidRDefault="001E1DB0" w:rsidP="00156318">
      <w:pPr>
        <w:pStyle w:val="ACAP4"/>
        <w:spacing w:before="0"/>
        <w:rPr>
          <w:lang w:val="nb-NO"/>
        </w:rPr>
      </w:pPr>
      <w:r w:rsidRPr="00285C80">
        <w:rPr>
          <w:lang w:val="nb-NO"/>
        </w:rPr>
        <w:t>b) Các biện pháp giảm thiểu ô nhiễm do rung động:</w:t>
      </w:r>
    </w:p>
    <w:p w:rsidR="001E1DB0" w:rsidRPr="00285C80" w:rsidRDefault="001E1DB0" w:rsidP="00156318">
      <w:pPr>
        <w:spacing w:before="0"/>
        <w:rPr>
          <w:lang w:val="nb-NO"/>
        </w:rPr>
      </w:pPr>
      <w:r w:rsidRPr="00285C80">
        <w:rPr>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1E1DB0" w:rsidRPr="00285C80" w:rsidRDefault="001E1DB0" w:rsidP="00156318">
      <w:pPr>
        <w:spacing w:before="0"/>
        <w:rPr>
          <w:lang w:val="nb-NO"/>
        </w:rPr>
      </w:pPr>
      <w:r w:rsidRPr="00285C80">
        <w:rPr>
          <w:lang w:val="nb-NO"/>
        </w:rPr>
        <w:t>- Chống rung lan truyền: Dùng các kết cấu đàn hồi giảm rung (hộp dầu giảm chấn, gối đàn hồi, đệm đàn hồi kim loại, gối đàn hồi cao su,…), sử dụng các dụng cụ cá nhân chống rung,…</w:t>
      </w:r>
    </w:p>
    <w:p w:rsidR="001E1DB0" w:rsidRPr="00285C80" w:rsidRDefault="004A3ED1" w:rsidP="00156318">
      <w:pPr>
        <w:pStyle w:val="ACAP3"/>
        <w:spacing w:before="0"/>
        <w:rPr>
          <w:lang w:val="da-DK"/>
        </w:rPr>
      </w:pPr>
      <w:bookmarkStart w:id="85" w:name="_Toc118681963"/>
      <w:r w:rsidRPr="00206957">
        <w:rPr>
          <w:lang w:val="cs-CZ"/>
        </w:rPr>
        <w:t>3.1.</w:t>
      </w:r>
      <w:r w:rsidR="001E1DB0" w:rsidRPr="00206957">
        <w:rPr>
          <w:lang w:val="cs-CZ"/>
        </w:rPr>
        <w:t xml:space="preserve">6. </w:t>
      </w:r>
      <w:bookmarkStart w:id="86" w:name="_Toc60692399"/>
      <w:r w:rsidR="00206957" w:rsidRPr="00BC0B25">
        <w:rPr>
          <w:lang w:val="en-GB"/>
        </w:rPr>
        <w:t>B</w:t>
      </w:r>
      <w:r w:rsidR="00206957" w:rsidRPr="00BC0B25">
        <w:t xml:space="preserve">iện pháp </w:t>
      </w:r>
      <w:r w:rsidR="00206957" w:rsidRPr="00BC0B25">
        <w:rPr>
          <w:lang w:val="en-GB"/>
        </w:rPr>
        <w:t>giảm thiểu đến giao thông khu vực</w:t>
      </w:r>
      <w:bookmarkEnd w:id="85"/>
    </w:p>
    <w:bookmarkEnd w:id="86"/>
    <w:p w:rsidR="00206957" w:rsidRPr="00DA0E53" w:rsidRDefault="00206957" w:rsidP="00156318">
      <w:pPr>
        <w:pStyle w:val="6MUC5"/>
        <w:spacing w:before="0"/>
        <w:rPr>
          <w:rFonts w:eastAsia="Cordia New"/>
        </w:rPr>
      </w:pPr>
      <w:r w:rsidRPr="00DA0E53">
        <w:lastRenderedPageBreak/>
        <w:t xml:space="preserve">• </w:t>
      </w:r>
      <w:r w:rsidRPr="00DA0E53">
        <w:rPr>
          <w:rFonts w:eastAsia="Cordia New"/>
        </w:rPr>
        <w:t>Giao thông khu vực</w:t>
      </w:r>
    </w:p>
    <w:p w:rsidR="00DA0E53" w:rsidRPr="00DA0E53" w:rsidRDefault="00DA0E53" w:rsidP="00156318">
      <w:pPr>
        <w:pStyle w:val="7NOIDUNG"/>
        <w:spacing w:before="0"/>
      </w:pPr>
      <w:r w:rsidRPr="00DA0E53">
        <w:t>Chủ dự án sẽ yêu cầu đơn vị thi công thực hiện các biện pháp sau:</w:t>
      </w:r>
    </w:p>
    <w:p w:rsidR="00DA0E53" w:rsidRPr="00DA0E53" w:rsidRDefault="00DA0E53" w:rsidP="00156318">
      <w:pPr>
        <w:pStyle w:val="7NOIDUNG"/>
        <w:spacing w:before="0"/>
      </w:pPr>
      <w:r w:rsidRPr="00DA0E53">
        <w:t>- Bố trí các xe vận chuyển đất, vật liệu ra vào khu vực thi công với mật độ hợp lý, không tập trung quá nhiều cùng một lúc để tránh gây ùn tắc, mất an toàn giao thông, đặc biệt vào giờ cao điểm.</w:t>
      </w:r>
    </w:p>
    <w:p w:rsidR="00DA0E53" w:rsidRPr="00DA0E53" w:rsidRDefault="00DA0E53" w:rsidP="00156318">
      <w:pPr>
        <w:pStyle w:val="7NOIDUNG"/>
        <w:spacing w:before="0"/>
      </w:pPr>
      <w:r w:rsidRPr="00DA0E53">
        <w:t>- Thông báo cho người dân, các cá nhân không tổ chức họp chợ tại các ngã tư và hướng dẫn tập trung đúng nơi quy định nhằm hạn chế tắc nghẽn và sự cố tai nạn giao thông.</w:t>
      </w:r>
    </w:p>
    <w:p w:rsidR="00DA0E53" w:rsidRPr="00DA0E53" w:rsidRDefault="00DA0E53" w:rsidP="00156318">
      <w:pPr>
        <w:pStyle w:val="7NOIDUNG"/>
        <w:spacing w:before="0"/>
      </w:pPr>
      <w:r w:rsidRPr="00DA0E53">
        <w:t>- Yêu cầu công nhân lái xe chạy đúng tốc độ cho phép để đảm bảo an toàn giao thông;</w:t>
      </w:r>
    </w:p>
    <w:p w:rsidR="00DA0E53" w:rsidRPr="00DA0E53" w:rsidRDefault="00DA0E53" w:rsidP="00156318">
      <w:pPr>
        <w:pStyle w:val="7NOIDUNG"/>
        <w:spacing w:before="0"/>
      </w:pPr>
      <w:r w:rsidRPr="00DA0E53">
        <w:t>- Có chế tài xử phạt đối với các xe hợp đồng vận chuyển nếu xảy ra vi phạm trong quá trình thương thảo hợp đồng;</w:t>
      </w:r>
    </w:p>
    <w:p w:rsidR="00DA0E53" w:rsidRPr="00DA0E53" w:rsidRDefault="00DA0E53" w:rsidP="00156318">
      <w:pPr>
        <w:pStyle w:val="7NOIDUNG"/>
        <w:spacing w:before="0"/>
      </w:pPr>
      <w:r w:rsidRPr="00DA0E53">
        <w:t>- Tăng cường giáo dục, tuyên truyền cho lái xe ý thức chấp hành các quy định an toàn giao thông, không uống rượu, chở quá tải trọng, lấn đường,...;</w:t>
      </w:r>
    </w:p>
    <w:p w:rsidR="00DA0E53" w:rsidRPr="00DA0E53" w:rsidRDefault="00DA0E53" w:rsidP="00156318">
      <w:pPr>
        <w:pStyle w:val="7NOIDUNG"/>
        <w:spacing w:before="0"/>
      </w:pPr>
      <w:r w:rsidRPr="00DA0E53">
        <w:t>- Đặt biển cảnh báo công trường thi công tại hai đầu dự án trên tuyến đường Cao Thắng, có đèn báo hiệu vào ban đêm để cảnh báo cho người dân, học sinh tham gia giao thông, quy định tốc độ lưu thông ra vào công trường &lt;5km/h;</w:t>
      </w:r>
    </w:p>
    <w:p w:rsidR="00DA0E53" w:rsidRPr="00DA0E53" w:rsidRDefault="00DA0E53" w:rsidP="00156318">
      <w:pPr>
        <w:pStyle w:val="7NOIDUNG"/>
        <w:spacing w:before="0"/>
      </w:pPr>
      <w:r w:rsidRPr="00DA0E53">
        <w:t>- Thường xuyên cử cán bộ kiểm tra các hạ tầng kỹ thuật giao thông, nhanh chóng khắc phục những điểm hư hỏng dẫn đến tai nạn giao thông.</w:t>
      </w:r>
    </w:p>
    <w:p w:rsidR="00DA0E53" w:rsidRDefault="00DA0E53" w:rsidP="00156318">
      <w:pPr>
        <w:pStyle w:val="7NOIDUNG"/>
        <w:spacing w:before="0"/>
      </w:pPr>
      <w:r w:rsidRPr="00DA0E53">
        <w:t>- Sử dụng các phương tiện vận chuyển và máy móc thi công đã được đăng kiểm theo quy định nhằm hạn chế sự cố hỏng các chi tiết máy móc gây tai nạn giao thông.</w:t>
      </w:r>
    </w:p>
    <w:p w:rsidR="00DA0E53" w:rsidRPr="00B602E0" w:rsidRDefault="00DA0E53" w:rsidP="00156318">
      <w:pPr>
        <w:pStyle w:val="6MUC5"/>
        <w:spacing w:before="0"/>
      </w:pPr>
      <w:r w:rsidRPr="00B602E0">
        <w:t>• Hư hỏng tuyến đường</w:t>
      </w:r>
    </w:p>
    <w:p w:rsidR="00DA0E53" w:rsidRPr="00DA0E53" w:rsidRDefault="00DA0E53" w:rsidP="00156318">
      <w:pPr>
        <w:pStyle w:val="7NOIDUNG"/>
        <w:spacing w:before="0"/>
      </w:pPr>
      <w:r w:rsidRPr="00DA0E53">
        <w:t>- Yêu cầu chở đúng tải trọng quy định của phương tiện;</w:t>
      </w:r>
    </w:p>
    <w:p w:rsidR="00DA0E53" w:rsidRPr="00DA0E53" w:rsidRDefault="00DA0E53" w:rsidP="00156318">
      <w:pPr>
        <w:pStyle w:val="7NOIDUNG"/>
        <w:spacing w:before="0"/>
      </w:pPr>
      <w:r w:rsidRPr="00DA0E53">
        <w:t>- Sử dụng xe vận tải ≤10 tấn để đảm bảo hạn chế hư hỏng các tuyến đường;</w:t>
      </w:r>
    </w:p>
    <w:p w:rsidR="00DA0E53" w:rsidRPr="00DA0E53" w:rsidRDefault="00DA0E53" w:rsidP="00156318">
      <w:pPr>
        <w:pStyle w:val="7NOIDUNG"/>
        <w:spacing w:before="0"/>
      </w:pPr>
      <w:r w:rsidRPr="00DA0E53">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DA0E53" w:rsidRPr="00DA0E53" w:rsidRDefault="00DA0E53" w:rsidP="00156318">
      <w:pPr>
        <w:pStyle w:val="7NOIDUNG"/>
        <w:spacing w:before="0"/>
      </w:pPr>
      <w:r w:rsidRPr="00DA0E53">
        <w:t>- Cam kết khắc phục, sửa chữa, hoàn trả nền đường theo hiện trạng ban đầu nếu để xảy ra các sự cố trên tuyến đường vận chuyển.</w:t>
      </w:r>
    </w:p>
    <w:p w:rsidR="00DA3FF1" w:rsidRPr="00285C80" w:rsidRDefault="00DA3FF1" w:rsidP="00156318">
      <w:pPr>
        <w:pStyle w:val="ACAP2"/>
        <w:spacing w:before="0"/>
        <w:rPr>
          <w:lang w:val="cs-CZ"/>
        </w:rPr>
      </w:pPr>
      <w:bookmarkStart w:id="87" w:name="_Toc118681964"/>
      <w:r w:rsidRPr="00285C80">
        <w:rPr>
          <w:lang w:val="cs-CZ"/>
        </w:rPr>
        <w:t xml:space="preserve">3.2. </w:t>
      </w:r>
      <w:r w:rsidR="004A3ED1">
        <w:rPr>
          <w:lang w:val="cs-CZ"/>
        </w:rPr>
        <w:t>Trong giai đoạn vận hành</w:t>
      </w:r>
      <w:bookmarkEnd w:id="87"/>
    </w:p>
    <w:p w:rsidR="00FF78E5" w:rsidRPr="00BC0B25" w:rsidRDefault="00FF78E5" w:rsidP="00156318">
      <w:pPr>
        <w:pStyle w:val="5MUC4"/>
        <w:spacing w:before="0"/>
      </w:pPr>
      <w:r>
        <w:rPr>
          <w:rFonts w:eastAsia="Calibri"/>
        </w:rPr>
        <w:t>3.2</w:t>
      </w:r>
      <w:r w:rsidRPr="00BC0B25">
        <w:rPr>
          <w:rFonts w:eastAsia="Calibri"/>
        </w:rPr>
        <w:t>.1. Công trình xử lý bụi, khí thải</w:t>
      </w:r>
    </w:p>
    <w:p w:rsidR="00156318" w:rsidRPr="00701BAB" w:rsidRDefault="00156318" w:rsidP="00156318">
      <w:pPr>
        <w:pStyle w:val="7NOIDUNG"/>
        <w:spacing w:before="0"/>
        <w:rPr>
          <w:lang w:val="vi-VN"/>
        </w:rPr>
      </w:pPr>
      <w:r w:rsidRPr="00701BAB">
        <w:rPr>
          <w:lang w:val="vi-VN"/>
        </w:rPr>
        <w:t xml:space="preserve">* Đối với khí thải động cơ: </w:t>
      </w:r>
    </w:p>
    <w:p w:rsidR="00156318" w:rsidRPr="00701BAB" w:rsidRDefault="00156318" w:rsidP="00156318">
      <w:pPr>
        <w:pStyle w:val="7NOIDUNG"/>
        <w:spacing w:before="0"/>
        <w:rPr>
          <w:lang w:val="vi-VN"/>
        </w:rPr>
      </w:pPr>
      <w:r w:rsidRPr="00701BAB">
        <w:rPr>
          <w:lang w:val="vi-VN"/>
        </w:rPr>
        <w:t>Như đã tính toán ở phần trước, nồng độ các chất ô nhiễm do các phương tiện giao thông thải ra nằm trong giới hạn cho phép theo QCVN 05:2013/BTNMT Quy chuẩn kỹ thuật quốc gia về chất lượng không khí xung quanh (trung bình giờ). Mặt khác, đây là dạng nguồn thải phân tán, không liên tục. Tuy nhiên để đảm bảo môi trường, các phương tiện khi ra vào bãi đỗ xe phải tắt máy để giảm thiểu khí thải phát sinh cục bộ.</w:t>
      </w:r>
    </w:p>
    <w:p w:rsidR="00156318" w:rsidRPr="00701BAB" w:rsidRDefault="00156318" w:rsidP="00156318">
      <w:pPr>
        <w:pStyle w:val="7NOIDUNG"/>
        <w:spacing w:before="0"/>
      </w:pPr>
      <w:r w:rsidRPr="00701BAB">
        <w:rPr>
          <w:lang w:val="vi-VN"/>
        </w:rPr>
        <w:t xml:space="preserve">Tiến hành trông cây xanh xung quanh khu vực bãi đỗ xe, sân đường nội bộ, dọc tuyến </w:t>
      </w:r>
      <w:r w:rsidRPr="00701BAB">
        <w:t xml:space="preserve">đường </w:t>
      </w:r>
      <w:r>
        <w:t>bê tông phía Đông Bắc dự án</w:t>
      </w:r>
      <w:r w:rsidRPr="00701BAB">
        <w:rPr>
          <w:lang w:val="vi-VN"/>
        </w:rPr>
        <w:t xml:space="preserve">, xung quanh hệ thống </w:t>
      </w:r>
      <w:r w:rsidRPr="00701BAB">
        <w:t>thoát</w:t>
      </w:r>
      <w:r w:rsidRPr="00701BAB">
        <w:rPr>
          <w:lang w:val="vi-VN"/>
        </w:rPr>
        <w:t xml:space="preserve"> nước thải nhằm đảm bảo cảnh quan môi trường, điều hòa vi khí hậu.</w:t>
      </w:r>
    </w:p>
    <w:p w:rsidR="00156318" w:rsidRPr="00701BAB" w:rsidRDefault="00156318" w:rsidP="00156318">
      <w:pPr>
        <w:pStyle w:val="7NOIDUNG"/>
        <w:spacing w:before="0"/>
        <w:rPr>
          <w:lang w:val="vi-VN"/>
        </w:rPr>
      </w:pPr>
      <w:r w:rsidRPr="00701BAB">
        <w:rPr>
          <w:lang w:val="vi-VN"/>
        </w:rPr>
        <w:t>* Đối với bụi</w:t>
      </w:r>
    </w:p>
    <w:p w:rsidR="00156318" w:rsidRPr="00701BAB" w:rsidRDefault="00156318" w:rsidP="00156318">
      <w:pPr>
        <w:pStyle w:val="7NOIDUNG"/>
        <w:spacing w:before="0"/>
      </w:pPr>
      <w:r w:rsidRPr="00701BAB">
        <w:rPr>
          <w:lang w:val="vi-VN"/>
        </w:rPr>
        <w:lastRenderedPageBreak/>
        <w:t xml:space="preserve">Đối với bụi cuốn trên các tuyến đường </w:t>
      </w:r>
      <w:r>
        <w:t>bê tông phía Đông Bắc dự án</w:t>
      </w:r>
      <w:r w:rsidRPr="00701BAB">
        <w:t xml:space="preserve"> </w:t>
      </w:r>
      <w:r w:rsidRPr="00701BAB">
        <w:rPr>
          <w:lang w:val="vi-VN"/>
        </w:rPr>
        <w:t>là không đáng kể, tuy nhiên cần áp dụng các giải pháp sau để hạn chế tối đa ảnh hưởng đến môi trường và mỹ quan khu vực; hàng ngày quét dọn, làm vệ sinh trên các đoạn đường này cũng như sân bãi chợ;</w:t>
      </w:r>
    </w:p>
    <w:p w:rsidR="00156318" w:rsidRPr="00701BAB" w:rsidRDefault="00156318" w:rsidP="00156318">
      <w:pPr>
        <w:pStyle w:val="7NOIDUNG"/>
        <w:spacing w:before="0"/>
        <w:rPr>
          <w:position w:val="6"/>
          <w:lang w:val="vi-VN"/>
        </w:rPr>
      </w:pPr>
      <w:r w:rsidRPr="00701BAB">
        <w:rPr>
          <w:position w:val="6"/>
          <w:lang w:val="vi-VN"/>
        </w:rPr>
        <w:t>* Đối với mùi hôi</w:t>
      </w:r>
    </w:p>
    <w:p w:rsidR="00156318" w:rsidRPr="00701BAB" w:rsidRDefault="00156318" w:rsidP="00156318">
      <w:pPr>
        <w:pStyle w:val="7NOIDUNG"/>
        <w:spacing w:before="0"/>
        <w:rPr>
          <w:position w:val="6"/>
          <w:lang w:val="vi-VN"/>
        </w:rPr>
      </w:pPr>
      <w:r w:rsidRPr="00701BAB">
        <w:rPr>
          <w:position w:val="6"/>
          <w:lang w:val="vi-VN"/>
        </w:rPr>
        <w:t>Thiết kế và xây dựng hệ thống thoát nước hợp lý, khoa học, đảm bảo thu và thoát hết nước trên toàn bộ diện tích khuôn viên công trình, đặc biệt là các khu có lưu lượng nước thải lớn. Cao độ của hệ thống thoát nước phải hợp lý, tránh ứ đọng cục bộ gây bốc mùi.</w:t>
      </w:r>
    </w:p>
    <w:p w:rsidR="00156318" w:rsidRPr="00701BAB" w:rsidRDefault="00156318" w:rsidP="00156318">
      <w:pPr>
        <w:pStyle w:val="7NOIDUNG"/>
        <w:spacing w:before="0"/>
        <w:rPr>
          <w:position w:val="6"/>
          <w:lang w:val="vi-VN"/>
        </w:rPr>
      </w:pPr>
      <w:r w:rsidRPr="00701BAB">
        <w:rPr>
          <w:position w:val="6"/>
          <w:lang w:val="vi-VN"/>
        </w:rPr>
        <w:t xml:space="preserve">Khu vực chợ cá, thực phẩm tươi sống được bố trí thông thoáng để tăng khả năng lưu thông không khí, hạn chế tích tụ mùi hôi. Ngoài ra, </w:t>
      </w:r>
      <w:r>
        <w:rPr>
          <w:position w:val="6"/>
        </w:rPr>
        <w:t>Chủ dự án</w:t>
      </w:r>
      <w:r w:rsidRPr="00701BAB">
        <w:rPr>
          <w:position w:val="6"/>
          <w:lang w:val="vi-VN"/>
        </w:rPr>
        <w:t xml:space="preserve"> cần thực hiện các biện pháp vệ sinh khu vực chợ cá hàng ngày (rữa nền) sau mỗi buổi tan chợ (trưa và tối), không để chất thải tích tụ trên bề mặt làm phát sinh mùi hôi.</w:t>
      </w:r>
    </w:p>
    <w:p w:rsidR="00156318" w:rsidRPr="00701BAB" w:rsidRDefault="00156318" w:rsidP="00156318">
      <w:pPr>
        <w:pStyle w:val="7NOIDUNG"/>
        <w:spacing w:before="0"/>
        <w:rPr>
          <w:spacing w:val="10"/>
          <w:position w:val="6"/>
        </w:rPr>
      </w:pPr>
      <w:r w:rsidRPr="00701BAB">
        <w:rPr>
          <w:position w:val="6"/>
          <w:lang w:val="vi-VN"/>
        </w:rPr>
        <w:t>Rác thải phát sinh tại chợ được thu gom, tập kết tại khu vực chứa rác tập trung sau đó vận chuyển xử lý hàng ngày. Không được để rác thải tích tụ lâu ngày, phân hủy và phát sinh mùi hôi gây ảnh hưởng đến môi trường</w:t>
      </w:r>
      <w:r w:rsidRPr="00701BAB">
        <w:rPr>
          <w:spacing w:val="10"/>
          <w:position w:val="6"/>
          <w:lang w:val="vi-VN"/>
        </w:rPr>
        <w:t>.</w:t>
      </w:r>
    </w:p>
    <w:p w:rsidR="00FF78E5" w:rsidRPr="00BC0B25" w:rsidRDefault="00FF78E5" w:rsidP="00156318">
      <w:pPr>
        <w:pStyle w:val="5MUC4"/>
        <w:spacing w:before="0"/>
      </w:pPr>
      <w:r>
        <w:rPr>
          <w:rFonts w:eastAsia="Calibri"/>
        </w:rPr>
        <w:t>3.2</w:t>
      </w:r>
      <w:r w:rsidRPr="00BC0B25">
        <w:rPr>
          <w:rFonts w:eastAsia="Calibri"/>
        </w:rPr>
        <w:t xml:space="preserve">.2. </w:t>
      </w:r>
      <w:r w:rsidRPr="00BC0B25">
        <w:t>Công trình xử lý nước thải</w:t>
      </w:r>
    </w:p>
    <w:p w:rsidR="00156318" w:rsidRPr="00B82C39" w:rsidRDefault="00156318" w:rsidP="00156318">
      <w:pPr>
        <w:pStyle w:val="11NOIDUNG0"/>
        <w:spacing w:before="0"/>
        <w:rPr>
          <w:lang w:val="sv-SE"/>
        </w:rPr>
      </w:pPr>
      <w:r w:rsidRPr="00B82C39">
        <w:t>Hiện nay trên địa bàn khu vực dự án chưa có hệ thống thu gom và xử lý nước thải vì vậy trung tâm phải xử lý nước thải cục bộ, tại chỗ đạt quy chuẩn cho phép trước khi thải ra nguồn tiếp nhận.</w:t>
      </w:r>
      <w:r w:rsidRPr="00B82C39">
        <w:rPr>
          <w:lang w:val="sv-SE"/>
        </w:rPr>
        <w:t xml:space="preserve"> </w:t>
      </w:r>
    </w:p>
    <w:p w:rsidR="00156318" w:rsidRPr="00B82C39" w:rsidRDefault="00156318" w:rsidP="00156318">
      <w:pPr>
        <w:pStyle w:val="11NOIDUNG0"/>
        <w:spacing w:before="0"/>
        <w:rPr>
          <w:lang w:val="sv-SE"/>
        </w:rPr>
      </w:pPr>
      <w:r w:rsidRPr="00B82C39">
        <w:rPr>
          <w:lang w:val="sv-SE"/>
        </w:rPr>
        <w:t>Phương án xử lý nước thải sinh hoạt của dự án như sau:</w:t>
      </w:r>
    </w:p>
    <w:p w:rsidR="00156318" w:rsidRPr="00B82C39" w:rsidRDefault="00156318" w:rsidP="00156318">
      <w:pPr>
        <w:pStyle w:val="ANORMAL"/>
        <w:ind w:firstLine="0"/>
        <w:rPr>
          <w:b/>
        </w:rPr>
      </w:pPr>
      <w:r w:rsidRPr="00B82C39">
        <w:rPr>
          <w:iCs w:val="0"/>
          <w:noProof/>
          <w:lang w:bidi="ar-SA"/>
        </w:rPr>
        <mc:AlternateContent>
          <mc:Choice Requires="wpc">
            <w:drawing>
              <wp:inline distT="0" distB="0" distL="0" distR="0" wp14:anchorId="733C8F97" wp14:editId="755D945B">
                <wp:extent cx="5940425" cy="1359673"/>
                <wp:effectExtent l="0" t="0" r="22225" b="12065"/>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rsidR="00156318" w:rsidRPr="006D4E34" w:rsidRDefault="00156318" w:rsidP="00156318">
                              <w:pPr>
                                <w:pStyle w:val="12NDKHUNG"/>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rsidR="00156318" w:rsidRPr="006D4E34" w:rsidRDefault="00156318" w:rsidP="00156318">
                              <w:pPr>
                                <w:pStyle w:val="12NDKHUNG"/>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rsidR="00156318" w:rsidRPr="000779A5" w:rsidRDefault="00156318" w:rsidP="00156318">
                              <w:pPr>
                                <w:pStyle w:val="12NDKHUNG"/>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rsidR="00156318" w:rsidRPr="006D4E34" w:rsidRDefault="00156318" w:rsidP="00156318">
                              <w:pPr>
                                <w:pStyle w:val="12NDKHUNG"/>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51"/>
                            <a:ext cx="941705" cy="1254095"/>
                          </a:xfrm>
                          <a:prstGeom prst="rect">
                            <a:avLst/>
                          </a:prstGeom>
                          <a:solidFill>
                            <a:srgbClr val="FFFFFF"/>
                          </a:solidFill>
                          <a:ln w="9525">
                            <a:solidFill>
                              <a:srgbClr val="000000"/>
                            </a:solidFill>
                            <a:miter lim="800000"/>
                            <a:headEnd/>
                            <a:tailEnd/>
                          </a:ln>
                        </wps:spPr>
                        <wps:txbx>
                          <w:txbxContent>
                            <w:p w:rsidR="00156318" w:rsidRPr="004B34F0" w:rsidRDefault="00156318" w:rsidP="00156318">
                              <w:pPr>
                                <w:pStyle w:val="12NDKHUNG"/>
                                <w:rPr>
                                  <w:lang w:val="en-GB"/>
                                </w:rPr>
                              </w:pPr>
                              <w:r>
                                <w:rPr>
                                  <w:lang w:val="en-GB"/>
                                </w:rPr>
                                <w:t>Thoát ra khe nước gần dự án</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2921"/>
                            <a:ext cx="264795" cy="334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28"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Lp7QQAAHceAAAOAAAAZHJzL2Uyb0RvYy54bWzsWdtu4zYQfS/QfyD4npiiqCuiLAI7KQps&#10;20Wzu++0JNtCJVIlldjZov/eIXWx7NhF0hQGFrEfbNGihsPhmcPR4dWHTVWix1zpQooEO5cEo1yk&#10;MivEMsFfPt9dhBjphouMl1LkCX7KNf5w/eMPV+s6zqlcyTLLFQIjQsfrOsGrpqnjyUSnq7zi+lLW&#10;uYCbC6kq3kBTLSeZ4muwXpUTSog/WUuV1Uqmudbw76y9ia+t/cUiT5vfFgudN6hMMPjW2G9lv+fm&#10;e3J9xeOl4vWqSDs3+H/wouKFgEEHUzPecPSgimemqiJVUstFc5nKaiIXiyLN7RxgNg7Zm82Ui0eu&#10;7WRSiE7vIFz9j3bnS+O3kHdFWUI0JmA9Nv+Z3zWsTw5/rmtYHV0P66TfNv79ite5nZaO018fPylU&#10;ZAn2fYwErwAkv8OycbEsc+SEZoXM8NDvvv6kjK+6/ijTPzQScrqCbvmNUnK9ynkGbjmmP8xh9IBp&#10;aHgUzde/yAzM84dG2sXaLFRlDMIyoE2CKQl84mD0BGZYFAYdOvJNg1K47bhOQEiEUQodXEahux2M&#10;x72dWunmp1xWyFwkWME07Dj88aNujF887rvYeciyyEzYbUMt59NSoUcOSL2zn866HncrBVonOPKo&#10;Zy3v3NNjE8R+DpmoigZSriyqBIdDJx6bAN6KDNzkccOLsr0Gl0vRRdQEsV2MZjPf2DWjZgAT4LnM&#10;niDESrYZBowAFyupvmG0huxKsP7zgasco/JnAcsUOYyZdLQN5gUUGmp8Zz6+w0UKphLcYNReTps2&#10;hR9qVSxXMJJjoyHkDSztorCx3nrVuQ8APhWSgx7Jxh+LduREfagAyVPRIjndiPs9MNven59qwOkO&#10;lttHXoxlx2N+6LRgdp0wCJgZnsc9mN3Ij4jbYtknFumw1EeArBvFTZynUgjAtFRtuI/AeqASA503&#10;o1XJhw6UBwCKGhuoRhWWLgBrCa7yDFCWw25krtqsMxC2c4c87KNg2fmviES34W3ILhj1by8Ymc0u&#10;bu6m7MK/cwJv5s6m05nztwGXw+JVkWW5MAnb7xQOexkRdntWy/HDXjEEarJr3RIFLFT/a522nLbN&#10;wDbfzOwMJE4IbdjPn5H0wAInIGkn8r3IAeQaEvaiyKbVFtc7JO2RMGB+h4Ej2H4HJO32zHMm6VG5&#10;Adv7cyRbljQZdQIku37o+rCP90i2QB0hmTASBHDblBu+H4aede44S78DJA/Lc0byGMmwze9zMh2S&#10;/gRIHhXOYRCxcB/J58L5WeHsnTn5wCsgVKkdkreFM7Vo6jj5tIWzQxzqhHsVBvXN6wptefl7LZzP&#10;ZfFIZHqVJnNYu6DkUF08bFcn4GAWgWJhXqONekEI9ezb47aciBioF1014VCPkchS0LsuJwZmOZcT&#10;o3KCGtmgrSdGLGzh9HoWBgCKbLoRrVpksqTIjJZmX8p2zJnGi2Q6Frhu1NfNEY3oHtKpzwIAdyvT&#10;ucwNrIZ4HOhndeOsbnQSdDi8E74d+b0I/UrhzqWhH1AoL4DHqedGgS3ktzx+Fu7Owt2/nxodrlDC&#10;Q6RuDzB2WJjHL9Ckd0jd6CiW060K+BrUo0VZ1F978b47hGEUdI9O3wsIC1r23uIfRrPnLyRw4Sym&#10;rWOPSHtnYv8eiB0QYw83rdrdncSa49Nx28rc2/Pi638AAAD//wMAUEsDBBQABgAIAAAAIQAVTkCh&#10;3AAAAAUBAAAPAAAAZHJzL2Rvd25yZXYueG1sTI9PS8QwEMXvgt8hjODNTVtd0dp0WYR6KPWwfxCP&#10;2WZsis2kNNnd+u0dvejlwfCG936vWM1uECecQu9JQbpIQCC13vTUKdjvqpsHECFqMnrwhAq+MMCq&#10;vLwodG78mTZ42sZOcAiFXCuwMY65lKG16HRY+BGJvQ8/OR35nDppJn3mcDfILEnupdM9cYPVIz5b&#10;bD+3R8clr03dyN1LqKvwZpt17fdZ9a7U9dW8fgIRcY5/z/CDz+hQMtPBH8kEMSjgIfFX2Xu8XS5B&#10;HBRk6V0Ksizkf/ryGwAA//8DAFBLAQItABQABgAIAAAAIQC2gziS/gAAAOEBAAATAAAAAAAAAAAA&#10;AAAAAAAAAABbQ29udGVudF9UeXBlc10ueG1sUEsBAi0AFAAGAAgAAAAhADj9If/WAAAAlAEAAAsA&#10;AAAAAAAAAAAAAAAALwEAAF9yZWxzLy5yZWxzUEsBAi0AFAAGAAgAAAAhAPDKcuntBAAAdx4AAA4A&#10;AAAAAAAAAAAAAAAALgIAAGRycy9lMm9Eb2MueG1sUEsBAi0AFAAGAAgAAAAhABVOQKHcAAAABQEA&#10;AA8AAAAAAAAAAAAAAAAARw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404;height:13595;visibility:visible;mso-wrap-style:square">
                  <v:fill o:detectmouseclick="t"/>
                  <v:path o:connecttype="none"/>
                </v:shape>
                <v:rect id="Rectangle 18" o:spid="_x0000_s1030"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156318" w:rsidRPr="006D4E34" w:rsidRDefault="00156318" w:rsidP="00156318">
                        <w:pPr>
                          <w:pStyle w:val="12NDKHUNG"/>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31"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32"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56318" w:rsidRPr="006D4E34" w:rsidRDefault="00156318" w:rsidP="00156318">
                        <w:pPr>
                          <w:pStyle w:val="12NDKHUNG"/>
                        </w:pPr>
                        <w:r>
                          <w:t>Bể tự hoại cải tiến 3 ngăn</w:t>
                        </w:r>
                      </w:p>
                    </w:txbxContent>
                  </v:textbox>
                </v:rect>
                <v:rect id="Rectangle 14" o:spid="_x0000_s1033"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56318" w:rsidRPr="000779A5" w:rsidRDefault="00156318" w:rsidP="00156318">
                        <w:pPr>
                          <w:pStyle w:val="12NDKHUNG"/>
                          <w:rPr>
                            <w:lang w:val="en-GB"/>
                          </w:rPr>
                        </w:pPr>
                        <w:r>
                          <w:rPr>
                            <w:lang w:val="en-GB"/>
                          </w:rPr>
                          <w:t>Hệ thống xử lý nước thải tập trung</w:t>
                        </w:r>
                      </w:p>
                    </w:txbxContent>
                  </v:textbox>
                </v:rect>
                <v:rect id="Rectangle 23" o:spid="_x0000_s1034"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156318" w:rsidRPr="006D4E34" w:rsidRDefault="00156318" w:rsidP="00156318">
                        <w:pPr>
                          <w:pStyle w:val="12NDKHUNG"/>
                        </w:pPr>
                        <w:r w:rsidRPr="006D4E34">
                          <w:t xml:space="preserve">Nước thải </w:t>
                        </w:r>
                        <w:r>
                          <w:t>xám</w:t>
                        </w:r>
                      </w:p>
                    </w:txbxContent>
                  </v:textbox>
                </v:rect>
                <v:shape id="AutoShape 26" o:spid="_x0000_s1035"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14" o:spid="_x0000_s1036" style="position:absolute;left:49987;top:1002;width:9417;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56318" w:rsidRPr="004B34F0" w:rsidRDefault="00156318" w:rsidP="00156318">
                        <w:pPr>
                          <w:pStyle w:val="12NDKHUNG"/>
                          <w:rPr>
                            <w:lang w:val="en-GB"/>
                          </w:rPr>
                        </w:pPr>
                        <w:r>
                          <w:rPr>
                            <w:lang w:val="en-GB"/>
                          </w:rPr>
                          <w:t>Thoát ra khe nước gần dự án</w:t>
                        </w:r>
                      </w:p>
                    </w:txbxContent>
                  </v:textbox>
                </v:rect>
                <v:shape id="AutoShape 21" o:spid="_x0000_s1037" type="#_x0000_t32" style="position:absolute;left:47339;top:3929;width:2648;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38"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39"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rsidR="00156318" w:rsidRDefault="00156318" w:rsidP="00156318">
      <w:pPr>
        <w:pStyle w:val="11NOIDUNG0"/>
      </w:pPr>
      <w:r w:rsidRPr="00B82C39">
        <w:t>Với quy mô, tính chất của Dự án và mục đích sử dụng nước của nguồn tiếp nhận, nước thải sau bể tự hoại sẽ được chủ dự án dẫn về hệ thống xử lý nước thải tập trung công suất 3m</w:t>
      </w:r>
      <w:r w:rsidRPr="00B82C39">
        <w:rPr>
          <w:vertAlign w:val="superscript"/>
        </w:rPr>
        <w:t>3</w:t>
      </w:r>
      <w:r w:rsidRPr="00B82C39">
        <w:t>/ngày đêm để xử lý đạt quy chuẩn cho phép trước khi đưa ra môi trường. Dây chuyền công nghệ xử lý nước thải như sau:</w:t>
      </w:r>
    </w:p>
    <w:p w:rsidR="00156318" w:rsidRDefault="00156318" w:rsidP="00156318">
      <w:pPr>
        <w:pStyle w:val="11NOIDUNG0"/>
      </w:pPr>
    </w:p>
    <w:p w:rsidR="00156318" w:rsidRDefault="00156318" w:rsidP="00156318">
      <w:pPr>
        <w:pStyle w:val="11NOIDUNG0"/>
      </w:pPr>
    </w:p>
    <w:p w:rsidR="00156318" w:rsidRDefault="00156318" w:rsidP="00156318">
      <w:pPr>
        <w:pStyle w:val="11NOIDUNG0"/>
      </w:pPr>
    </w:p>
    <w:p w:rsidR="00156318" w:rsidRDefault="00156318" w:rsidP="00156318">
      <w:pPr>
        <w:pStyle w:val="11NOIDUNG0"/>
      </w:pPr>
    </w:p>
    <w:p w:rsidR="00156318" w:rsidRDefault="00156318" w:rsidP="00156318">
      <w:pPr>
        <w:pStyle w:val="11NOIDUNG0"/>
      </w:pPr>
    </w:p>
    <w:p w:rsidR="00156318" w:rsidRDefault="00156318" w:rsidP="00156318">
      <w:pPr>
        <w:pStyle w:val="11NOIDUNG0"/>
      </w:pPr>
    </w:p>
    <w:p w:rsidR="00156318" w:rsidRPr="00B82C39" w:rsidRDefault="00156318" w:rsidP="00156318">
      <w:pPr>
        <w:pStyle w:val="11NOIDUNG0"/>
      </w:pPr>
    </w:p>
    <w:p w:rsidR="00156318" w:rsidRPr="00B82C39" w:rsidRDefault="00156318" w:rsidP="00156318">
      <w:pPr>
        <w:pStyle w:val="ANORMAL"/>
      </w:pPr>
      <w:r w:rsidRPr="00B82C39">
        <w:rPr>
          <w:noProof/>
          <w:lang w:bidi="ar-SA"/>
        </w:rPr>
        <w:lastRenderedPageBreak/>
        <mc:AlternateContent>
          <mc:Choice Requires="wps">
            <w:drawing>
              <wp:anchor distT="0" distB="0" distL="114300" distR="114300" simplePos="0" relativeHeight="251670528" behindDoc="0" locked="0" layoutInCell="1" allowOverlap="1" wp14:anchorId="1B509C7E" wp14:editId="7E904F55">
                <wp:simplePos x="0" y="0"/>
                <wp:positionH relativeFrom="column">
                  <wp:posOffset>2533431</wp:posOffset>
                </wp:positionH>
                <wp:positionV relativeFrom="paragraph">
                  <wp:posOffset>15479</wp:posOffset>
                </wp:positionV>
                <wp:extent cx="1257300" cy="3048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56318" w:rsidRPr="00D61B54" w:rsidRDefault="00156318" w:rsidP="00156318">
                            <w:pPr>
                              <w:pStyle w:val="12NDKHUNG"/>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40" style="position:absolute;left:0;text-align:left;margin-left:199.5pt;margin-top:1.2pt;width:99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NUawIAACQFAAAOAAAAZHJzL2Uyb0RvYy54bWysVEtv2zAMvg/YfxB0X+yk6SuoUwQpOgwo&#10;2qLt0LMiS4kxWdQoJXb260fJjtt1OQ27yJT5/vhRV9dtbdhOoa/AFnw8yjlTVkJZ2XXBv7/cfrng&#10;zAdhS2HAqoLvlefX88+frho3UxPYgCkVMgpi/axxBd+E4GZZ5uVG1cKPwClLSg1Yi0BXXGclioai&#10;1yab5PlZ1gCWDkEq7+nvTafk8xRfayXDg9ZeBWYKTrWFdGI6V/HM5lditkbhNpXsyxD/UEUtKktJ&#10;h1A3Igi2xeqvUHUlETzoMJJQZ6B1JVXqgboZ5x+6ed4Ip1IvBI53A0z+/4WV97tHZFVJs+PMippG&#10;9ESgCbs2io0jPI3zM7J6do/Y3zyJsddWYx2/1AVrE6T7AVLVBibp53hyen6SE/KSdCf59IJkCpO9&#10;eTv04auCmkWh4EjZE5Jid+dDZ3owIb9YTZc/SWFvVCzB2CelqQ3KOEneiUBqaZDtBI1eSKlsOOtT&#10;J+vopitjBsfxMUcTEghUb28b3VQi1uCYH3P8M+PgkbKCDYNzXVnAYwHKH0Pmzv7QfddzbD+0qzbN&#10;7vwwqBWUe5onQkd07+RtRbDeCR8eBRKzaRK0reGBDm2gKTj0EmcbwF/H/kd7IhxpOWtoUwruf24F&#10;Ks7MN0tUvBxPp3G10mV6ej6hC77XrN5r7LZeAk2E6EbVJTHaB3MQNUL9Sku9iFlJJayk3AWXAQ+X&#10;Zeg2mJ4FqRaLZEbr5ES4s89OxuAR50ibl/ZVoOu5FYiV93DYKjH7QLHONnpaWGwD6CrxLyLd4dpP&#10;gFYxMbh/NuKuv78nq7fHbf4bAAD//wMAUEsDBBQABgAIAAAAIQAADq3j3wAAAAgBAAAPAAAAZHJz&#10;L2Rvd25yZXYueG1sTI/BTsMwEETvSP0Haytxo05DaUmIU6FKHHKIEIWI6zZ2k4h4HcVum/59lxPc&#10;djSj2TfZdrK9OJvRd44ULBcRCEO10x01Cr4+3x6eQfiApLF3ZBRcjYdtPrvLMNXuQh/mvA+N4BLy&#10;KSpoQxhSKX3dGot+4QZD7B3daDGwHBupR7xwue1lHEVrabEj/tDiYHatqX/2J6ugXJdljEX1XRXV&#10;rvCbpX4PR63U/Xx6fQERzBT+wvCLz+iQM9PBnUh70St4TBLeEhTEKxDsPyUb1gc+ohXIPJP/B+Q3&#10;AAAA//8DAFBLAQItABQABgAIAAAAIQC2gziS/gAAAOEBAAATAAAAAAAAAAAAAAAAAAAAAABbQ29u&#10;dGVudF9UeXBlc10ueG1sUEsBAi0AFAAGAAgAAAAhADj9If/WAAAAlAEAAAsAAAAAAAAAAAAAAAAA&#10;LwEAAF9yZWxzLy5yZWxzUEsBAi0AFAAGAAgAAAAhALbqA1RrAgAAJAUAAA4AAAAAAAAAAAAAAAAA&#10;LgIAAGRycy9lMm9Eb2MueG1sUEsBAi0AFAAGAAgAAAAhAAAOrePfAAAACAEAAA8AAAAAAAAAAAAA&#10;AAAAxQQAAGRycy9kb3ducmV2LnhtbFBLBQYAAAAABAAEAPMAAADRBQAAAAA=&#10;" fillcolor="white [3201]" strokecolor="#f79646 [3209]" strokeweight="2pt">
                <v:textbox>
                  <w:txbxContent>
                    <w:p w:rsidR="00156318" w:rsidRPr="00D61B54" w:rsidRDefault="00156318" w:rsidP="00156318">
                      <w:pPr>
                        <w:pStyle w:val="12NDKHUNG"/>
                        <w:rPr>
                          <w:lang w:val="en-GB"/>
                        </w:rPr>
                      </w:pPr>
                      <w:r>
                        <w:rPr>
                          <w:lang w:val="en-GB"/>
                        </w:rPr>
                        <w:t>Nước thải</w:t>
                      </w:r>
                    </w:p>
                  </w:txbxContent>
                </v:textbox>
              </v:rect>
            </w:pict>
          </mc:Fallback>
        </mc:AlternateContent>
      </w:r>
    </w:p>
    <w:p w:rsidR="00156318" w:rsidRPr="00B82C39" w:rsidRDefault="00156318" w:rsidP="00156318">
      <w:pPr>
        <w:pStyle w:val="ANORMAL"/>
        <w:jc w:val="center"/>
      </w:pPr>
      <w:r w:rsidRPr="00B82C39">
        <w:rPr>
          <w:noProof/>
          <w:lang w:bidi="ar-SA"/>
        </w:rPr>
        <w:drawing>
          <wp:inline distT="0" distB="0" distL="0" distR="0" wp14:anchorId="01406D9D" wp14:editId="1FB9CBB8">
            <wp:extent cx="4078912" cy="30280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79" t="23954" r="23463" b="11407"/>
                    <a:stretch/>
                  </pic:blipFill>
                  <pic:spPr bwMode="auto">
                    <a:xfrm>
                      <a:off x="0" y="0"/>
                      <a:ext cx="4090126" cy="3036338"/>
                    </a:xfrm>
                    <a:prstGeom prst="rect">
                      <a:avLst/>
                    </a:prstGeom>
                    <a:ln>
                      <a:noFill/>
                    </a:ln>
                    <a:extLst>
                      <a:ext uri="{53640926-AAD7-44D8-BBD7-CCE9431645EC}">
                        <a14:shadowObscured xmlns:a14="http://schemas.microsoft.com/office/drawing/2010/main"/>
                      </a:ext>
                    </a:extLst>
                  </pic:spPr>
                </pic:pic>
              </a:graphicData>
            </a:graphic>
          </wp:inline>
        </w:drawing>
      </w:r>
    </w:p>
    <w:p w:rsidR="00FF78E5" w:rsidRPr="00BC0B25" w:rsidRDefault="00FF78E5" w:rsidP="00AA1451">
      <w:pPr>
        <w:pStyle w:val="5MUC4"/>
        <w:spacing w:before="0"/>
      </w:pPr>
      <w:r w:rsidRPr="00BC0B25">
        <w:t xml:space="preserve">3.2.3. Công trình lưu trữ, xử lý chất thải rắn </w:t>
      </w:r>
    </w:p>
    <w:p w:rsidR="00156318" w:rsidRPr="00B82C39" w:rsidRDefault="00156318" w:rsidP="00156318">
      <w:pPr>
        <w:pStyle w:val="6MUC5"/>
        <w:spacing w:before="0"/>
      </w:pPr>
      <w:r w:rsidRPr="00B82C39">
        <w:t>* Chất thải rắn thông thường</w:t>
      </w:r>
    </w:p>
    <w:p w:rsidR="00156318" w:rsidRPr="00701BAB" w:rsidRDefault="00156318" w:rsidP="00156318">
      <w:pPr>
        <w:pStyle w:val="11NOIDUNG0"/>
        <w:spacing w:before="0"/>
      </w:pPr>
      <w:r w:rsidRPr="00701BAB">
        <w:rPr>
          <w:lang w:val="vi-VN"/>
        </w:rPr>
        <w:t xml:space="preserve">- Rác thải theo tính toán là </w:t>
      </w:r>
      <w:r>
        <w:t>60-90</w:t>
      </w:r>
      <w:r w:rsidRPr="00701BAB">
        <w:rPr>
          <w:lang w:val="vi-VN"/>
        </w:rPr>
        <w:t xml:space="preserve"> kg/ngày đêm, có thành phần chủ yếu là rác thực phẩm, chất hữu cơ nên sẽ thu gom vào thùng chứa loại 2</w:t>
      </w:r>
      <w:r w:rsidRPr="00701BAB">
        <w:t>4</w:t>
      </w:r>
      <w:r w:rsidRPr="00701BAB">
        <w:rPr>
          <w:lang w:val="vi-VN"/>
        </w:rPr>
        <w:t>0 lít đặt dọc theo khu buôn bán trong chợ (sân đường nội bộ), … Thùng trung chuyển rác có nắp đậy để đảm bảo vệ sinh môi trường, hạn chế nước mưa xâm nhập cũng như mùi hôi.</w:t>
      </w:r>
      <w:r w:rsidRPr="00701BAB">
        <w:t xml:space="preserve"> Tổng toàn bộ dự án bố trí 20 thùng loại 240 lít.</w:t>
      </w:r>
    </w:p>
    <w:p w:rsidR="00156318" w:rsidRPr="00701BAB" w:rsidRDefault="00156318" w:rsidP="00156318">
      <w:pPr>
        <w:pStyle w:val="11NOIDUNG0"/>
        <w:spacing w:before="0"/>
        <w:rPr>
          <w:lang w:val="vi-VN"/>
        </w:rPr>
      </w:pPr>
      <w:r w:rsidRPr="00701BAB">
        <w:rPr>
          <w:lang w:val="vi-VN"/>
        </w:rPr>
        <w:t xml:space="preserve">- Toàn bộ rác thải sinh hoạt của khu vực chợ thu gom vào thùng chứa, cuối ngày sẽ được vận chuyển về khu vực </w:t>
      </w:r>
      <w:r w:rsidRPr="00701BAB">
        <w:t xml:space="preserve">tập kết rác của chợ ở phía Nam </w:t>
      </w:r>
      <w:r w:rsidRPr="00701BAB">
        <w:rPr>
          <w:lang w:val="vi-VN"/>
        </w:rPr>
        <w:t>khuôn viên chợ để vận chuyển xử lý. Vị trí này đảm bảo thuận lợi cho công tác thu gom và vận chuyển rác thải cũng như mỹ quan của khu chợ, hoạt động buôn bán xung quanh khu vực chợ.</w:t>
      </w:r>
    </w:p>
    <w:p w:rsidR="00156318" w:rsidRPr="00701BAB" w:rsidRDefault="00156318" w:rsidP="00156318">
      <w:pPr>
        <w:pStyle w:val="11NOIDUNG0"/>
        <w:spacing w:before="0"/>
      </w:pPr>
      <w:r w:rsidRPr="00701BAB">
        <w:t xml:space="preserve">- </w:t>
      </w:r>
      <w:r>
        <w:t>Chủ dự án</w:t>
      </w:r>
      <w:r w:rsidRPr="00701BAB">
        <w:rPr>
          <w:lang w:val="vi-VN"/>
        </w:rPr>
        <w:t xml:space="preserve"> sẽ </w:t>
      </w:r>
      <w:r w:rsidRPr="00701BAB">
        <w:t xml:space="preserve">tiếp tục </w:t>
      </w:r>
      <w:r w:rsidRPr="00701BAB">
        <w:rPr>
          <w:lang w:val="vi-VN"/>
        </w:rPr>
        <w:t xml:space="preserve">hợp đồng với </w:t>
      </w:r>
      <w:r>
        <w:t xml:space="preserve">Ban quản lý các công trình công cộng huyện Bố Trạch </w:t>
      </w:r>
      <w:r w:rsidRPr="00701BAB">
        <w:rPr>
          <w:lang w:val="vi-VN"/>
        </w:rPr>
        <w:t>để vận chuyển xử lý hàng ngày, tránh gây tích tụ rác thải làm ảnh hưởng đến môi trường khu vực.</w:t>
      </w:r>
    </w:p>
    <w:p w:rsidR="00156318" w:rsidRPr="00701BAB" w:rsidRDefault="00156318" w:rsidP="00156318">
      <w:pPr>
        <w:pStyle w:val="11NOIDUNG0"/>
        <w:spacing w:before="0"/>
      </w:pPr>
      <w:r w:rsidRPr="00701BAB">
        <w:t>- Tiến hành xây dựng hệ thống lưới chắn rác bao quanh phía dưới chân sàn bê tông mở rộng để ngăn rác thải không vào bên trong.</w:t>
      </w:r>
    </w:p>
    <w:p w:rsidR="00156318" w:rsidRPr="00701BAB" w:rsidRDefault="00156318" w:rsidP="00156318">
      <w:pPr>
        <w:pStyle w:val="11NOIDUNG0"/>
        <w:spacing w:before="0"/>
      </w:pPr>
      <w:r w:rsidRPr="00701BAB">
        <w:rPr>
          <w:lang w:val="vi-VN"/>
        </w:rPr>
        <w:t>- Các chất thải có thể tái chế: như bao nilon, vỏ chai, lon, nhựa…có thể thu gom riêng bán phế liệu.</w:t>
      </w:r>
    </w:p>
    <w:p w:rsidR="00156318" w:rsidRPr="00701BAB" w:rsidRDefault="00156318" w:rsidP="00156318">
      <w:pPr>
        <w:pStyle w:val="11NOIDUNG0"/>
        <w:spacing w:before="0"/>
      </w:pPr>
      <w:r w:rsidRPr="00701BAB">
        <w:t xml:space="preserve">- Với chất thải từ hoạt động buôn bán thủy hải sản (chủ yếu là vây cá, ruột cá…), chủ dự án phối hợp với </w:t>
      </w:r>
      <w:r>
        <w:t>Chủ dự án</w:t>
      </w:r>
      <w:r w:rsidRPr="00701BAB">
        <w:t xml:space="preserve"> yêu cầu mỗi hộ kinh doanh phải có 01 thùng đựng riêng, cuối buổi phải đem đến điểm tập kết rác (có bố trí 3 thùng kín 240 lít) để thu gom rồi cho các hộ chăn nuôi trên địa bàn đem về chế biến thức ăn chăn nuôi. Trường hợp không sử dụng làm thức ăn chăn nuôi sẽ được thu gom vào bào kín và xử lý như chất thải sinh hoạt thông thường.</w:t>
      </w:r>
    </w:p>
    <w:p w:rsidR="00156318" w:rsidRPr="00701BAB" w:rsidRDefault="00156318" w:rsidP="00156318">
      <w:pPr>
        <w:pStyle w:val="11NOIDUNG0"/>
        <w:spacing w:before="0"/>
      </w:pPr>
      <w:r w:rsidRPr="00701BAB">
        <w:rPr>
          <w:lang w:val="vi-VN"/>
        </w:rPr>
        <w:lastRenderedPageBreak/>
        <w:t xml:space="preserve">- Bùn nạo vét từ hệ thống </w:t>
      </w:r>
      <w:r w:rsidRPr="00701BAB">
        <w:t>thoát</w:t>
      </w:r>
      <w:r w:rsidRPr="00701BAB">
        <w:rPr>
          <w:lang w:val="vi-VN"/>
        </w:rPr>
        <w:t xml:space="preserve"> nước thải, cống rãnh xung quanh khu vực chợ được thu gom và vận chuyển xử lý như rác thải sinh hoạt.</w:t>
      </w:r>
    </w:p>
    <w:p w:rsidR="00156318" w:rsidRPr="00701BAB" w:rsidRDefault="00156318" w:rsidP="00156318">
      <w:pPr>
        <w:pStyle w:val="11NOIDUNG0"/>
        <w:spacing w:before="0"/>
      </w:pPr>
      <w:r w:rsidRPr="00701BAB">
        <w:t xml:space="preserve">- Định kỳ 3 tháng/lần bố trí công nhân vệ sinh, nạo vét mương thoát nước, hố ga lắng cặn để đảm bảo khả năng thoát nước mưa của hệ thống. Bùn thải từ quá trình nạo vét sẽ hợp đồng với </w:t>
      </w:r>
      <w:r>
        <w:t>Ban quản lý các công trình công cộng huyện Bố Trạch</w:t>
      </w:r>
      <w:r w:rsidRPr="00701BAB">
        <w:rPr>
          <w:lang w:val="vi-VN"/>
        </w:rPr>
        <w:t xml:space="preserve"> để vận chuyển xử lý</w:t>
      </w:r>
      <w:r w:rsidRPr="00701BAB">
        <w:t xml:space="preserve"> đúng quy định.</w:t>
      </w:r>
    </w:p>
    <w:p w:rsidR="00156318" w:rsidRPr="00B82C39" w:rsidRDefault="00156318" w:rsidP="00156318">
      <w:pPr>
        <w:pStyle w:val="6MUC5"/>
        <w:spacing w:before="0"/>
      </w:pPr>
      <w:r w:rsidRPr="00B82C39">
        <w:t>* Chất thải rắn nguy hại</w:t>
      </w:r>
    </w:p>
    <w:p w:rsidR="00156318" w:rsidRPr="00B82C39" w:rsidRDefault="00156318" w:rsidP="00156318">
      <w:pPr>
        <w:pStyle w:val="11NOIDUNG0"/>
        <w:spacing w:before="0"/>
      </w:pPr>
      <w:r w:rsidRPr="00B82C39">
        <w:t>- Bố trí 02 thùng rác 100l lưu giữ chất thải nguy hại (mỗi khu vực 01 thùng) theo đúng quy định, cụ thể:</w:t>
      </w:r>
    </w:p>
    <w:p w:rsidR="00156318" w:rsidRPr="00B82C39" w:rsidRDefault="00156318" w:rsidP="00156318">
      <w:pPr>
        <w:pStyle w:val="11NOIDUNG0"/>
        <w:spacing w:before="0"/>
      </w:pPr>
      <w:r w:rsidRPr="00B82C39">
        <w:t>+ Có nắp đậy, dán nhãn CTNH, mã CTNH theo đúng quy định.</w:t>
      </w:r>
    </w:p>
    <w:p w:rsidR="00156318" w:rsidRPr="00B82C39" w:rsidRDefault="00156318" w:rsidP="00156318">
      <w:pPr>
        <w:pStyle w:val="11NOIDUNG0"/>
        <w:spacing w:before="0"/>
      </w:pPr>
      <w:r w:rsidRPr="00B82C39">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rsidR="00156318" w:rsidRPr="00B82C39" w:rsidRDefault="00156318" w:rsidP="00156318">
      <w:pPr>
        <w:pStyle w:val="11NOIDUNG0"/>
        <w:spacing w:before="0"/>
      </w:pPr>
      <w:r w:rsidRPr="00B82C39">
        <w:t>- Khu vực lưu chứa Chất thải nguy hại phải kín, có mái che, không bị thẩm thấu và tránh nước mưa chảy tràn từ bên ngoài vào, có mái che kín nắng, mưa.</w:t>
      </w:r>
    </w:p>
    <w:p w:rsidR="00156318" w:rsidRPr="00B82C39" w:rsidRDefault="00156318" w:rsidP="00156318">
      <w:pPr>
        <w:pStyle w:val="11NOIDUNG0"/>
        <w:spacing w:before="0"/>
      </w:pPr>
      <w:bookmarkStart w:id="88" w:name="_Toc320867812"/>
      <w:bookmarkStart w:id="89" w:name="_Toc321986831"/>
      <w:bookmarkStart w:id="90" w:name="_Toc321987164"/>
      <w:bookmarkStart w:id="91" w:name="_Toc321987330"/>
      <w:bookmarkStart w:id="92" w:name="_Toc321987497"/>
      <w:bookmarkStart w:id="93" w:name="_Toc321987664"/>
      <w:bookmarkStart w:id="94" w:name="_Toc322526235"/>
      <w:bookmarkStart w:id="95" w:name="_Toc324322861"/>
      <w:bookmarkStart w:id="96" w:name="_Toc326742432"/>
      <w:bookmarkStart w:id="97" w:name="_Toc326917023"/>
      <w:bookmarkStart w:id="98" w:name="_Toc327271811"/>
      <w:bookmarkStart w:id="99" w:name="_Toc329028918"/>
      <w:bookmarkStart w:id="100" w:name="_Toc333306287"/>
      <w:bookmarkStart w:id="101" w:name="_Toc333926564"/>
      <w:bookmarkStart w:id="102" w:name="_Toc346631066"/>
      <w:bookmarkStart w:id="103" w:name="_Toc351058714"/>
      <w:bookmarkStart w:id="104" w:name="_Toc397778012"/>
      <w:bookmarkStart w:id="105" w:name="_Toc398248095"/>
      <w:bookmarkStart w:id="106" w:name="_Toc398626034"/>
      <w:bookmarkStart w:id="107" w:name="_Toc398943671"/>
      <w:bookmarkStart w:id="108" w:name="_Toc398944130"/>
      <w:bookmarkStart w:id="109" w:name="_Toc398944351"/>
      <w:bookmarkStart w:id="110" w:name="_Toc399315979"/>
      <w:bookmarkStart w:id="111" w:name="_Toc452990202"/>
      <w:bookmarkStart w:id="112" w:name="_Toc484422181"/>
      <w:bookmarkStart w:id="113" w:name="_Toc522798100"/>
      <w:r w:rsidRPr="00B82C39">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rsidR="00FF78E5" w:rsidRPr="00BC0B25" w:rsidRDefault="00FF78E5" w:rsidP="00AA1451">
      <w:pPr>
        <w:pStyle w:val="5MUC4"/>
        <w:spacing w:before="0"/>
      </w:pPr>
      <w:r>
        <w:t>3.2.</w:t>
      </w:r>
      <w:r w:rsidRPr="00BC0B25">
        <w:t>4. Các công trình, biện pháp bảo vệ môi trường khác</w:t>
      </w:r>
    </w:p>
    <w:p w:rsidR="00FF78E5" w:rsidRPr="00BC0B25" w:rsidRDefault="00FF78E5" w:rsidP="00AA1451">
      <w:pPr>
        <w:pStyle w:val="6MUC5"/>
        <w:spacing w:before="0"/>
      </w:pPr>
      <w:r w:rsidRPr="00BC0B25">
        <w:t xml:space="preserve">a. </w:t>
      </w:r>
      <w:r w:rsidR="00156318" w:rsidRPr="00B82C39">
        <w:t>Hạn chế tác động tiêu cực đến kinh tế - xã hội</w:t>
      </w:r>
    </w:p>
    <w:p w:rsidR="00156318" w:rsidRPr="00701BAB" w:rsidRDefault="00156318" w:rsidP="00156318">
      <w:pPr>
        <w:pStyle w:val="7NOIDUNG"/>
        <w:spacing w:before="0"/>
        <w:rPr>
          <w:lang w:val="vi-VN"/>
        </w:rPr>
      </w:pPr>
      <w:bookmarkStart w:id="114" w:name="_Toc38956624"/>
      <w:bookmarkStart w:id="115" w:name="_Toc44659049"/>
      <w:bookmarkStart w:id="116" w:name="_Toc44659633"/>
      <w:bookmarkStart w:id="117" w:name="_Toc44660836"/>
      <w:bookmarkStart w:id="118" w:name="_Toc44661041"/>
      <w:r w:rsidRPr="00701BAB">
        <w:rPr>
          <w:lang w:val="vi-VN"/>
        </w:rPr>
        <w:t>- Thực hiện các biện pháp thu gom, xử lý rác thải và nước thải như đã trình bày ở trên.</w:t>
      </w:r>
    </w:p>
    <w:p w:rsidR="00156318" w:rsidRPr="00701BAB" w:rsidRDefault="00156318" w:rsidP="00156318">
      <w:pPr>
        <w:pStyle w:val="7NOIDUNG"/>
        <w:spacing w:before="0"/>
        <w:rPr>
          <w:lang w:val="vi-VN"/>
        </w:rPr>
      </w:pPr>
      <w:r w:rsidRPr="00701BAB">
        <w:rPr>
          <w:lang w:val="vi-VN"/>
        </w:rPr>
        <w:t xml:space="preserve">- </w:t>
      </w:r>
      <w:r>
        <w:t>Chủ dự án phối hợp với UBND xã Thượng Trạch</w:t>
      </w:r>
      <w:r w:rsidRPr="00701BAB">
        <w:rPr>
          <w:lang w:val="vi-VN"/>
        </w:rPr>
        <w:t xml:space="preserve"> và các cơ quan chức năng nhằm đảm bảo an ninh trật tự trong quá trình hoạt động của chợ (ăn xin, móc túi.....).</w:t>
      </w:r>
    </w:p>
    <w:p w:rsidR="00156318" w:rsidRPr="00701BAB" w:rsidRDefault="00156318" w:rsidP="00156318">
      <w:pPr>
        <w:pStyle w:val="7NOIDUNG"/>
        <w:spacing w:before="0"/>
        <w:rPr>
          <w:lang w:val="vi-VN"/>
        </w:rPr>
      </w:pPr>
      <w:r w:rsidRPr="00701BAB">
        <w:rPr>
          <w:lang w:val="vi-VN"/>
        </w:rPr>
        <w:t>- Không để các phương tiện giao thông: xe máy, xe đạp, ô tô... đậu trên lòng, lề đường cũng như sân bãi chợ nhằm đảm bảo an toàn giao thông, tạo môi trường thông thoáng.</w:t>
      </w:r>
    </w:p>
    <w:p w:rsidR="00156318" w:rsidRPr="00701BAB" w:rsidRDefault="00156318" w:rsidP="00156318">
      <w:pPr>
        <w:pStyle w:val="7NOIDUNG"/>
        <w:spacing w:before="0"/>
        <w:rPr>
          <w:lang w:val="vi-VN"/>
        </w:rPr>
      </w:pPr>
      <w:r w:rsidRPr="00701BAB">
        <w:rPr>
          <w:lang w:val="vi-VN"/>
        </w:rPr>
        <w:t>- Tất cả các phương tiện giao thông phải được đỗ tại bãi giữ xe của chợ và nghiêm cấm tất cả các loại phương tiện giao thông vào chợ.</w:t>
      </w:r>
    </w:p>
    <w:p w:rsidR="00156318" w:rsidRPr="00701BAB" w:rsidRDefault="00156318" w:rsidP="00156318">
      <w:pPr>
        <w:pStyle w:val="7NOIDUNG"/>
        <w:spacing w:before="0"/>
        <w:rPr>
          <w:lang w:val="vi-VN"/>
        </w:rPr>
      </w:pPr>
      <w:r w:rsidRPr="00701BAB">
        <w:rPr>
          <w:lang w:val="vi-VN"/>
        </w:rPr>
        <w:t>- Tuyên truyền, vận động tiểu thương và người dân thực hiện nếp sống văn minh, bỏ rác đúng nơi quy định. Nghiêm cấm không được xả rác bừa bãi ra môi trường xung quanh.</w:t>
      </w:r>
    </w:p>
    <w:p w:rsidR="00156318" w:rsidRPr="00701BAB" w:rsidRDefault="00156318" w:rsidP="00156318">
      <w:pPr>
        <w:pStyle w:val="7NOIDUNG"/>
        <w:spacing w:before="0"/>
        <w:rPr>
          <w:lang w:val="vi-VN"/>
        </w:rPr>
      </w:pPr>
      <w:r w:rsidRPr="00701BAB">
        <w:rPr>
          <w:lang w:val="vi-VN"/>
        </w:rPr>
        <w:t>- Lắp đặt bảng chỉ dẫn khu vực nhà vệ sinh công cộng, khu vực chứa rác thải để các tiểu thương, người dân biết và thực hiện, không được phóng uế ra môi trường xung quanh gây ô nhiễm môi trường và làm mất cảnh quan khu vực.</w:t>
      </w:r>
    </w:p>
    <w:p w:rsidR="00156318" w:rsidRPr="00701BAB" w:rsidRDefault="00156318" w:rsidP="00156318">
      <w:pPr>
        <w:pStyle w:val="7NOIDUNG"/>
        <w:spacing w:before="0"/>
      </w:pPr>
      <w:r w:rsidRPr="00701BAB">
        <w:rPr>
          <w:lang w:val="vi-VN"/>
        </w:rPr>
        <w:t>- Thường xuyên vệ sinh khu vực nhà vệ sinh công cộng hàng ngày, nâng cao ý thức giữ gìn vệ sinh công cộng cho người dân để đảm bảo vệ sinh môi trường khu vực nhà vệ sinh công cộng.</w:t>
      </w:r>
    </w:p>
    <w:p w:rsidR="001C2CBF" w:rsidRPr="00285C80" w:rsidRDefault="00770022" w:rsidP="00AA1451">
      <w:pPr>
        <w:pStyle w:val="ACAP1"/>
        <w:spacing w:before="0"/>
      </w:pPr>
      <w:bookmarkStart w:id="119" w:name="_Toc118681965"/>
      <w:bookmarkEnd w:id="114"/>
      <w:bookmarkEnd w:id="115"/>
      <w:bookmarkEnd w:id="116"/>
      <w:bookmarkEnd w:id="117"/>
      <w:bookmarkEnd w:id="118"/>
      <w:r>
        <w:t xml:space="preserve">IV. </w:t>
      </w:r>
      <w:r w:rsidR="001C2CBF" w:rsidRPr="00285C80">
        <w:t>CHƯƠNG TRÌNH QUẢN LÝ VÀ GIÁM SÁT MÔI TRƯỜNG</w:t>
      </w:r>
      <w:bookmarkEnd w:id="119"/>
    </w:p>
    <w:p w:rsidR="00770022" w:rsidRDefault="006C653E" w:rsidP="00AA1451">
      <w:pPr>
        <w:pStyle w:val="11NOIDUNG0"/>
        <w:spacing w:before="0"/>
      </w:pPr>
      <w:r w:rsidRPr="00285C80">
        <w:lastRenderedPageBreak/>
        <w:t xml:space="preserve">Theo quy định tại </w:t>
      </w:r>
      <w:r w:rsidR="00DF56D6" w:rsidRPr="00AE0D6C">
        <w:rPr>
          <w:szCs w:val="28"/>
        </w:rPr>
        <w:t xml:space="preserve">Nghị định 08/2022/NĐ-CP và </w:t>
      </w:r>
      <w:r w:rsidR="00DF56D6">
        <w:rPr>
          <w:szCs w:val="28"/>
        </w:rPr>
        <w:t xml:space="preserve">Thông tư </w:t>
      </w:r>
      <w:r w:rsidR="00DF56D6" w:rsidRPr="00AE0D6C">
        <w:rPr>
          <w:szCs w:val="28"/>
        </w:rPr>
        <w:t xml:space="preserve"> 02/2022/</w:t>
      </w:r>
      <w:r w:rsidR="00DF56D6">
        <w:rPr>
          <w:szCs w:val="28"/>
        </w:rPr>
        <w:t>TT-BTNMT</w:t>
      </w:r>
      <w:r w:rsidR="00DF56D6">
        <w:t>.</w:t>
      </w:r>
    </w:p>
    <w:p w:rsidR="00770022" w:rsidRDefault="00770022" w:rsidP="00AA1451">
      <w:pPr>
        <w:pStyle w:val="ACAP1"/>
        <w:spacing w:before="0"/>
      </w:pPr>
      <w:bookmarkStart w:id="120" w:name="_Toc118681966"/>
      <w:r>
        <w:t>V. PHƯƠNG ÁN PHÒNG NGỪA, ỨNG PHÓ SỰ CỐ.</w:t>
      </w:r>
      <w:bookmarkEnd w:id="120"/>
    </w:p>
    <w:p w:rsidR="00770022" w:rsidRPr="00285C80" w:rsidRDefault="00770022" w:rsidP="00AA1451">
      <w:pPr>
        <w:pStyle w:val="ACAP3"/>
        <w:spacing w:before="0"/>
        <w:rPr>
          <w:iCs/>
          <w:lang w:val="en-US"/>
        </w:rPr>
      </w:pPr>
      <w:bookmarkStart w:id="121" w:name="_Toc118681967"/>
      <w:r>
        <w:rPr>
          <w:bCs/>
          <w:iCs/>
          <w:lang w:val="en-US"/>
        </w:rPr>
        <w:t>5.1</w:t>
      </w:r>
      <w:r w:rsidRPr="00285C80">
        <w:rPr>
          <w:bCs/>
          <w:iCs/>
          <w:lang w:val="vi-VN"/>
        </w:rPr>
        <w:t xml:space="preserve">. </w:t>
      </w:r>
      <w:r>
        <w:rPr>
          <w:iCs/>
          <w:lang w:val="en-US"/>
        </w:rPr>
        <w:t>T</w:t>
      </w:r>
      <w:r w:rsidRPr="00285C80">
        <w:rPr>
          <w:iCs/>
          <w:lang w:val="vi-VN"/>
        </w:rPr>
        <w:t>rong giai đoạn thi công xây dựng</w:t>
      </w:r>
      <w:bookmarkEnd w:id="121"/>
    </w:p>
    <w:p w:rsidR="00FF78E5" w:rsidRPr="00BC0B25" w:rsidRDefault="00FF78E5" w:rsidP="00AA1451">
      <w:pPr>
        <w:pStyle w:val="ACAP4"/>
        <w:spacing w:before="0"/>
        <w:rPr>
          <w:rFonts w:eastAsia="Cordia New"/>
          <w:lang w:eastAsia="zh-CN"/>
        </w:rPr>
      </w:pPr>
      <w:r>
        <w:t xml:space="preserve">a. </w:t>
      </w:r>
      <w:r w:rsidRPr="00BC0B25">
        <w:rPr>
          <w:rFonts w:eastAsia="Cordia New"/>
          <w:lang w:eastAsia="zh-CN"/>
        </w:rPr>
        <w:t>Sự cố bom mìn</w:t>
      </w:r>
    </w:p>
    <w:p w:rsidR="00C6183C" w:rsidRPr="00B602E0" w:rsidRDefault="00C6183C" w:rsidP="00AA1451">
      <w:pPr>
        <w:pStyle w:val="7NOIDUNG"/>
        <w:spacing w:before="0"/>
        <w:rPr>
          <w:lang w:val="nb-NO"/>
        </w:rPr>
      </w:pPr>
      <w:r w:rsidRPr="00B602E0">
        <w:rPr>
          <w:lang w:val="nb-NO"/>
        </w:rPr>
        <w:t>- Trước khi thi công chủ dự án sẽ thuê đơn vị có chức năng rà phá bom mìn, thực hiện việc rà phá bom mìn trên toàn bộ diện tích dự án.</w:t>
      </w:r>
    </w:p>
    <w:p w:rsidR="00C6183C" w:rsidRPr="00B602E0" w:rsidRDefault="00C6183C" w:rsidP="00AA1451">
      <w:pPr>
        <w:pStyle w:val="7NOIDUNG"/>
        <w:spacing w:before="0"/>
        <w:rPr>
          <w:lang w:val="nb-NO"/>
        </w:rPr>
      </w:pPr>
      <w:r w:rsidRPr="00B602E0">
        <w:rPr>
          <w:lang w:val="nb-NO"/>
        </w:rPr>
        <w:t>- Việc rà phá bom mìn phải được thực hiện kỹ lưỡng, đúng quy định tránh tình trạng bom mìn nằm sâu trong lòng đất gây nguy hiểm cho công tác đào đất sau này.</w:t>
      </w:r>
    </w:p>
    <w:p w:rsidR="00C6183C" w:rsidRPr="00B602E0" w:rsidRDefault="00C6183C" w:rsidP="00AA1451">
      <w:pPr>
        <w:pStyle w:val="7NOIDUNG"/>
        <w:spacing w:before="0"/>
        <w:rPr>
          <w:lang w:val="nb-NO"/>
        </w:rPr>
      </w:pPr>
      <w:r w:rsidRPr="00B602E0">
        <w:rPr>
          <w:lang w:val="nb-NO"/>
        </w:rPr>
        <w:t>- Bom mìn khi phát hiện cần phải xử lý theo quy định, không tự ý xử lý khi không được sự cho phép của cơ quan chức năng.</w:t>
      </w:r>
    </w:p>
    <w:p w:rsidR="00FF78E5" w:rsidRPr="00BC0B25" w:rsidRDefault="00FF78E5" w:rsidP="00AA1451">
      <w:pPr>
        <w:pStyle w:val="ACAP4"/>
        <w:spacing w:before="0"/>
        <w:rPr>
          <w:lang w:eastAsia="zh-CN"/>
        </w:rPr>
      </w:pPr>
      <w:r w:rsidRPr="00FF78E5">
        <w:t>b. Tai</w:t>
      </w:r>
      <w:r w:rsidRPr="00BC0B25">
        <w:rPr>
          <w:lang w:eastAsia="zh-CN"/>
        </w:rPr>
        <w:t xml:space="preserve"> nạn lao động</w:t>
      </w:r>
    </w:p>
    <w:p w:rsidR="00C6183C" w:rsidRPr="00B602E0" w:rsidRDefault="00C6183C" w:rsidP="00AA1451">
      <w:pPr>
        <w:pStyle w:val="7NOIDUNG"/>
        <w:spacing w:before="0"/>
        <w:rPr>
          <w:lang w:val="nb-NO"/>
        </w:rPr>
      </w:pPr>
      <w:r w:rsidRPr="00B602E0">
        <w:rPr>
          <w:lang w:val="nb-NO"/>
        </w:rPr>
        <w:t>- Tuân thủ các quy định về an toàn lao động trong tổ chức thi công (bố trí các thiết bị, máy móc thi công, hệ thống điện,...) để phòng ngừa tai nạn.</w:t>
      </w:r>
    </w:p>
    <w:p w:rsidR="00C6183C" w:rsidRPr="00B602E0" w:rsidRDefault="00C6183C" w:rsidP="00AA1451">
      <w:pPr>
        <w:pStyle w:val="7NOIDUNG"/>
        <w:spacing w:before="0"/>
        <w:rPr>
          <w:lang w:val="nb-NO"/>
        </w:rPr>
      </w:pPr>
      <w:r w:rsidRPr="00B602E0">
        <w:rPr>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C6183C" w:rsidRPr="00B602E0" w:rsidRDefault="00C6183C" w:rsidP="00AA1451">
      <w:pPr>
        <w:pStyle w:val="7NOIDUNG"/>
        <w:spacing w:before="0"/>
        <w:rPr>
          <w:lang w:val="nb-NO"/>
        </w:rPr>
      </w:pPr>
      <w:r w:rsidRPr="00B602E0">
        <w:rPr>
          <w:lang w:val="nb-NO"/>
        </w:rPr>
        <w:t>- Khi tiếng ồn nơi làm việc &gt; 85dBA, bắt buộc công nhân sẽ sử dụng dụng cụ bảo vệ tai. Công nhân được định kỳ kiểm tra sức khỏe.</w:t>
      </w:r>
    </w:p>
    <w:p w:rsidR="00FF78E5" w:rsidRPr="00FF78E5" w:rsidRDefault="00FF78E5" w:rsidP="00AA1451">
      <w:pPr>
        <w:pStyle w:val="ACAP4"/>
        <w:spacing w:before="0"/>
      </w:pPr>
      <w:r w:rsidRPr="00FF78E5">
        <w:t>c. Sự cố cháy nổ</w:t>
      </w:r>
    </w:p>
    <w:p w:rsidR="00100793" w:rsidRDefault="00FF78E5" w:rsidP="00100793">
      <w:pPr>
        <w:pStyle w:val="11NOIDUNG0"/>
        <w:spacing w:before="0"/>
      </w:pPr>
      <w:r w:rsidRPr="00BC0B25">
        <w:t>- Tuân thủ các quy định nghiêm ngặt trong việc sử dụng lửa tại những nơi dễ cháy nổ.</w:t>
      </w:r>
    </w:p>
    <w:p w:rsidR="00C6183C" w:rsidRPr="00B602E0" w:rsidRDefault="00C6183C" w:rsidP="00AA1451">
      <w:pPr>
        <w:pStyle w:val="7NOIDUNG"/>
        <w:spacing w:before="0"/>
      </w:pPr>
      <w:r w:rsidRPr="00B602E0">
        <w:t>- Tuyên truyền cho toàn bộ công nhân làm việc chấp hành mọi nội quy về cháy nổ trong xây dựng cũng như trong sinh hoạt.</w:t>
      </w:r>
    </w:p>
    <w:p w:rsidR="00C6183C" w:rsidRPr="00B602E0" w:rsidRDefault="00C6183C" w:rsidP="00AA1451">
      <w:pPr>
        <w:pStyle w:val="7NOIDUNG"/>
        <w:spacing w:before="0"/>
      </w:pPr>
      <w:r w:rsidRPr="00B602E0">
        <w:t>- Trong xây dựng, phải sử dụng các bình chứa nhiên liệu như bình ga, bình nén khí đạt tiêu chuẩn, các máy móc thiết bị trong thi công sử dụng đúng công suất.</w:t>
      </w:r>
    </w:p>
    <w:p w:rsidR="00C6183C" w:rsidRPr="00B602E0" w:rsidRDefault="00C6183C" w:rsidP="00AA1451">
      <w:pPr>
        <w:pStyle w:val="7NOIDUNG"/>
        <w:spacing w:before="0"/>
      </w:pPr>
      <w:r w:rsidRPr="00B602E0">
        <w:t>- Trong lán trại, hệ thống dây điện cần phải bố trí thích hợp, chất lượng tốt tránh tình trạng chập nổ do quá tải.</w:t>
      </w:r>
    </w:p>
    <w:p w:rsidR="00C6183C" w:rsidRPr="00B602E0" w:rsidRDefault="00C6183C" w:rsidP="00AA1451">
      <w:pPr>
        <w:pStyle w:val="7NOIDUNG"/>
        <w:spacing w:before="0"/>
      </w:pPr>
      <w:r w:rsidRPr="00B602E0">
        <w:t>- Nên sử dụng các loại vật liệu khó cháy làm lán trại như sắt thép, tôn, vệ sinh bếp nấu sạch sẽ, sử dụng nhiên liệu để nấu nướng an toàn.</w:t>
      </w:r>
    </w:p>
    <w:p w:rsidR="00C6183C" w:rsidRPr="00B602E0" w:rsidRDefault="00C6183C" w:rsidP="00AA1451">
      <w:pPr>
        <w:pStyle w:val="7NOIDUNG"/>
        <w:spacing w:before="0"/>
      </w:pPr>
      <w:r w:rsidRPr="00B602E0">
        <w:t>- Lắp đặt các cầu giao ngắt điện, khóa ga và các bình chữa cháy trong lán trại.</w:t>
      </w:r>
    </w:p>
    <w:p w:rsidR="00C6183C" w:rsidRPr="00B602E0" w:rsidRDefault="00C6183C" w:rsidP="00AA1451">
      <w:pPr>
        <w:pStyle w:val="7NOIDUNG"/>
        <w:spacing w:before="0"/>
      </w:pPr>
      <w:r w:rsidRPr="00B602E0">
        <w:t>- Phối hợp với Cảnh sát phòng cháy chữa cháy xây dựng phương án phòng cháy chữa cháy cho dự án khi đi vào xây dựng.</w:t>
      </w:r>
    </w:p>
    <w:p w:rsidR="00FF78E5" w:rsidRPr="00FF78E5" w:rsidRDefault="00FF78E5" w:rsidP="00AA1451">
      <w:pPr>
        <w:pStyle w:val="ACAP4"/>
        <w:spacing w:before="0"/>
      </w:pPr>
      <w:r w:rsidRPr="00FF78E5">
        <w:t xml:space="preserve">d. Sự cố thiên tai, ngập lụt: </w:t>
      </w:r>
    </w:p>
    <w:p w:rsidR="00C6183C" w:rsidRPr="00B602E0" w:rsidRDefault="00C6183C" w:rsidP="00AA1451">
      <w:pPr>
        <w:pStyle w:val="7NOIDUNG"/>
        <w:spacing w:before="0"/>
        <w:rPr>
          <w:i/>
          <w:lang w:val="it-IT" w:eastAsia="zh-CN"/>
        </w:rPr>
      </w:pPr>
      <w:r w:rsidRPr="00B602E0">
        <w:rPr>
          <w:lang w:val="nb-NO"/>
        </w:rPr>
        <w:t>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một số biện pháp sau sẽ giúp giảm thiểu tác động do thời tiết:</w:t>
      </w:r>
    </w:p>
    <w:p w:rsidR="00C6183C" w:rsidRPr="00B602E0" w:rsidRDefault="00C6183C" w:rsidP="00AA1451">
      <w:pPr>
        <w:pStyle w:val="7NOIDUNG"/>
        <w:spacing w:before="0"/>
        <w:rPr>
          <w:lang w:val="nb-NO"/>
        </w:rPr>
      </w:pPr>
      <w:r w:rsidRPr="00B602E0">
        <w:rPr>
          <w:lang w:val="nb-NO"/>
        </w:rPr>
        <w:t xml:space="preserve">- </w:t>
      </w:r>
      <w:r w:rsidRPr="00B602E0">
        <w:rPr>
          <w:lang w:val="vi-VN"/>
        </w:rPr>
        <w:t>Tính toán thời điểm thi công thích hợp, đ</w:t>
      </w:r>
      <w:r w:rsidRPr="00B602E0">
        <w:rPr>
          <w:lang w:val="nb-NO"/>
        </w:rPr>
        <w:t xml:space="preserve">ẩy nhanh tiến độ </w:t>
      </w:r>
      <w:r w:rsidRPr="00B602E0">
        <w:rPr>
          <w:lang w:val="vi-VN"/>
        </w:rPr>
        <w:t xml:space="preserve">hoàn thiện </w:t>
      </w:r>
      <w:r w:rsidRPr="00B602E0">
        <w:rPr>
          <w:lang w:val="nb-NO"/>
        </w:rPr>
        <w:t>san nền trước mùa mưa</w:t>
      </w:r>
      <w:r w:rsidRPr="00B602E0">
        <w:rPr>
          <w:lang w:val="vi-VN"/>
        </w:rPr>
        <w:t xml:space="preserve"> bão</w:t>
      </w:r>
      <w:r w:rsidRPr="00B602E0">
        <w:rPr>
          <w:lang w:val="nb-NO"/>
        </w:rPr>
        <w:t>;</w:t>
      </w:r>
    </w:p>
    <w:p w:rsidR="00C6183C" w:rsidRPr="00B602E0" w:rsidRDefault="00C6183C" w:rsidP="00AA1451">
      <w:pPr>
        <w:pStyle w:val="7NOIDUNG"/>
        <w:spacing w:before="0"/>
        <w:rPr>
          <w:lang w:val="nb-NO"/>
        </w:rPr>
      </w:pPr>
      <w:r w:rsidRPr="00B602E0">
        <w:rPr>
          <w:lang w:val="nb-NO"/>
        </w:rPr>
        <w:t xml:space="preserve">- Thực hiện phương án hệ thống thoát nước tạm </w:t>
      </w:r>
      <w:r w:rsidRPr="00B602E0">
        <w:rPr>
          <w:lang w:val="vi-VN"/>
        </w:rPr>
        <w:t xml:space="preserve">thời thu thoát nước mưa khu vực phía Bắc đổ về và khu vực dự án </w:t>
      </w:r>
      <w:r w:rsidRPr="00B602E0">
        <w:rPr>
          <w:lang w:val="nb-NO"/>
        </w:rPr>
        <w:t>như đã trình bày trong quá trình thi công;</w:t>
      </w:r>
    </w:p>
    <w:p w:rsidR="00C6183C" w:rsidRPr="00B602E0" w:rsidRDefault="00C6183C" w:rsidP="00AA1451">
      <w:pPr>
        <w:pStyle w:val="7NOIDUNG"/>
        <w:spacing w:before="0"/>
        <w:rPr>
          <w:lang w:val="nb-NO"/>
        </w:rPr>
      </w:pPr>
      <w:r w:rsidRPr="00B602E0">
        <w:rPr>
          <w:lang w:val="nb-NO"/>
        </w:rPr>
        <w:lastRenderedPageBreak/>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C6183C" w:rsidRPr="00B602E0" w:rsidRDefault="00C6183C" w:rsidP="00AA1451">
      <w:pPr>
        <w:pStyle w:val="7NOIDUNG"/>
        <w:spacing w:before="0"/>
        <w:rPr>
          <w:lang w:val="nb-NO"/>
        </w:rPr>
      </w:pPr>
      <w:r w:rsidRPr="00B602E0">
        <w:rPr>
          <w:lang w:val="nb-NO"/>
        </w:rPr>
        <w:t>- Xây dựng phương án di chuyển thiết bị, máy móc thi công và nguyên vật liệu xây dựng khi có sự bất thường về thời tiết như bão, mưa lớn gây ngập lụt khu vực;</w:t>
      </w:r>
    </w:p>
    <w:p w:rsidR="00C6183C" w:rsidRPr="00B602E0" w:rsidRDefault="00C6183C" w:rsidP="00AA1451">
      <w:pPr>
        <w:pStyle w:val="7NOIDUNG"/>
        <w:spacing w:before="0"/>
        <w:rPr>
          <w:lang w:val="nb-NO"/>
        </w:rPr>
      </w:pPr>
      <w:r w:rsidRPr="00B602E0">
        <w:rPr>
          <w:lang w:val="nb-NO"/>
        </w:rPr>
        <w:t>- Dùng giằng, dây neo để gia cố mái cho khu nhà tập kết vật liệu xây dựng, lán trại của công nhân khi có áp thấp nhiệt đới, bão đổ bộ để hạn chế sự cố tốc mái, đổ tường.</w:t>
      </w:r>
    </w:p>
    <w:p w:rsidR="00C6183C" w:rsidRPr="00B602E0" w:rsidRDefault="00C6183C" w:rsidP="00AA1451">
      <w:pPr>
        <w:pStyle w:val="7NOIDUNG"/>
        <w:spacing w:before="0"/>
        <w:rPr>
          <w:lang w:val="nb-NO"/>
        </w:rPr>
      </w:pPr>
      <w:r w:rsidRPr="00B602E0">
        <w:rPr>
          <w:lang w:val="nb-NO"/>
        </w:rPr>
        <w:t>- Không tiến hành thi công trong những ngày mưa lớn, gió bão, giông sét;</w:t>
      </w:r>
    </w:p>
    <w:p w:rsidR="00C6183C" w:rsidRDefault="00C6183C" w:rsidP="00AA1451">
      <w:pPr>
        <w:pStyle w:val="7NOIDUNG"/>
        <w:spacing w:before="0"/>
        <w:rPr>
          <w:lang w:val="nb-NO"/>
        </w:rPr>
      </w:pPr>
      <w:r w:rsidRPr="00B602E0">
        <w:rPr>
          <w:lang w:val="nb-NO"/>
        </w:rPr>
        <w:t>- Lắp đặt cột thu sét tạm ở khu vực lán trại.</w:t>
      </w:r>
    </w:p>
    <w:p w:rsidR="00FF78E5" w:rsidRPr="00BC0B25" w:rsidRDefault="00FF78E5" w:rsidP="00AA1451">
      <w:pPr>
        <w:pStyle w:val="ACAP4"/>
        <w:spacing w:before="0"/>
        <w:rPr>
          <w:rFonts w:eastAsia="Cordia New"/>
          <w:lang w:eastAsia="zh-CN"/>
        </w:rPr>
      </w:pPr>
      <w:r>
        <w:t xml:space="preserve">e. </w:t>
      </w:r>
      <w:r w:rsidRPr="00BC0B25">
        <w:rPr>
          <w:rFonts w:eastAsia="Cordia New"/>
          <w:lang w:eastAsia="zh-CN"/>
        </w:rPr>
        <w:t>Đối với sự cố sạt lở đất</w:t>
      </w:r>
    </w:p>
    <w:p w:rsidR="00FF78E5" w:rsidRPr="00BC0B25" w:rsidRDefault="00FF78E5" w:rsidP="00AA1451">
      <w:pPr>
        <w:pStyle w:val="11NOIDUNG0"/>
        <w:spacing w:before="0"/>
        <w:rPr>
          <w:rFonts w:eastAsia="MS Mincho"/>
        </w:rPr>
      </w:pPr>
      <w:r w:rsidRPr="00BC0B25">
        <w:rPr>
          <w:rFonts w:eastAsia="MS Mincho"/>
        </w:rPr>
        <w:t>Thực hiện các biện pháp phòng ngừa sau:</w:t>
      </w:r>
    </w:p>
    <w:p w:rsidR="00FF78E5" w:rsidRPr="00BC0B25" w:rsidRDefault="00FF78E5" w:rsidP="00AA1451">
      <w:pPr>
        <w:pStyle w:val="11NOIDUNG0"/>
        <w:spacing w:before="0"/>
        <w:rPr>
          <w:rFonts w:eastAsia="MS Mincho"/>
        </w:rPr>
      </w:pPr>
      <w:r w:rsidRPr="00BC0B25">
        <w:rPr>
          <w:rFonts w:eastAsia="MS Mincho"/>
        </w:rPr>
        <w:t>- Không thi công san gạt nền vào những ngày mưa;</w:t>
      </w:r>
    </w:p>
    <w:p w:rsidR="00FF78E5" w:rsidRPr="00BC0B25" w:rsidRDefault="00FF78E5" w:rsidP="00AA1451">
      <w:pPr>
        <w:pStyle w:val="11NOIDUNG0"/>
        <w:spacing w:before="0"/>
        <w:rPr>
          <w:rFonts w:eastAsia="MS Mincho"/>
        </w:rPr>
      </w:pPr>
      <w:r w:rsidRPr="00BC0B25">
        <w:rPr>
          <w:rFonts w:eastAsia="MS Mincho"/>
        </w:rPr>
        <w:t>- Thi công san gạt nền đến đâu thì lu lèn chặt đến đó; tạo mái taluy ở các vị trí ranh giới khu đất Dự án;</w:t>
      </w:r>
    </w:p>
    <w:p w:rsidR="00FF78E5" w:rsidRPr="00BC0B25" w:rsidRDefault="00FF78E5" w:rsidP="00AA1451">
      <w:pPr>
        <w:pStyle w:val="11NOIDUNG0"/>
        <w:spacing w:before="0"/>
      </w:pPr>
      <w:r w:rsidRPr="00BC0B25">
        <w:t>- Thường xuyên giám sát các lái xe đổ đất, cát thực hiện đổ đúng vị trí;</w:t>
      </w:r>
    </w:p>
    <w:p w:rsidR="00FF78E5" w:rsidRPr="00BC0B25" w:rsidRDefault="00FF78E5" w:rsidP="00AA1451">
      <w:pPr>
        <w:pStyle w:val="11NOIDUNG0"/>
        <w:spacing w:before="0"/>
      </w:pPr>
      <w:r w:rsidRPr="00BC0B25">
        <w:t xml:space="preserve">- Ưu tiên thi công hệ thống thoát nước tại các khu vực đã san nền để đảm bảo khả năng thoát nước hết cho khu vực khi có mưa; </w:t>
      </w:r>
    </w:p>
    <w:p w:rsidR="00FF78E5" w:rsidRDefault="00FF78E5" w:rsidP="00AA1451">
      <w:pPr>
        <w:pStyle w:val="11NOIDUNG0"/>
        <w:spacing w:before="0"/>
      </w:pPr>
      <w:r w:rsidRPr="00BC0B25">
        <w:t>- Nạo vét mương thoát, cống thoát nếu để chất thải xây dựng xâm nhập ảnh hưởng đến khả năng tiêu thoát nước của khu vực.</w:t>
      </w:r>
    </w:p>
    <w:p w:rsidR="00770022" w:rsidRDefault="00770022" w:rsidP="00AA1451">
      <w:pPr>
        <w:pStyle w:val="ACAP3"/>
        <w:spacing w:before="0"/>
      </w:pPr>
      <w:bookmarkStart w:id="122" w:name="_Toc118681968"/>
      <w:r>
        <w:t>5.2. Trong giai đoạn vận hành</w:t>
      </w:r>
      <w:bookmarkEnd w:id="122"/>
    </w:p>
    <w:p w:rsidR="00156318" w:rsidRPr="00156318" w:rsidRDefault="00156318" w:rsidP="00156318">
      <w:pPr>
        <w:pStyle w:val="6MUC5"/>
        <w:spacing w:before="0"/>
      </w:pPr>
      <w:r w:rsidRPr="00156318">
        <w:t>a. Sự cố hỏa hoạn</w:t>
      </w:r>
    </w:p>
    <w:p w:rsidR="00156318" w:rsidRPr="00156318" w:rsidRDefault="00156318" w:rsidP="00156318">
      <w:pPr>
        <w:pStyle w:val="11NOIDUNG0"/>
        <w:spacing w:before="0"/>
      </w:pPr>
      <w:r w:rsidRPr="00156318">
        <w:t>- Phối hợp với Cảnh sát phòng cháy chữa cháy huyện Bố Trạch, xã Thượng Trạch xây dựng phương án phòng cháy chữa cháy cho công ty; trang bị các thiết bị cứu hỏa, bố trí các họng nước hợp lý đúng thiết kế, thường xuyên kiểm tra, bảo dưỡng hệ thống và thực hành các phương án phòng cháy, chữa cháy cho các cán bộ quản lý.</w:t>
      </w:r>
    </w:p>
    <w:p w:rsidR="00156318" w:rsidRPr="00156318" w:rsidRDefault="00156318" w:rsidP="00156318">
      <w:pPr>
        <w:pStyle w:val="11NOIDUNG0"/>
        <w:spacing w:before="0"/>
      </w:pPr>
      <w:r w:rsidRPr="00156318">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rsidR="00156318" w:rsidRPr="00156318" w:rsidRDefault="00156318" w:rsidP="00156318">
      <w:pPr>
        <w:pStyle w:val="11NOIDUNG0"/>
        <w:spacing w:before="0"/>
      </w:pPr>
      <w:r w:rsidRPr="00156318">
        <w:t>- Bố trí các bình chữa cháy bằng khí CO2 loại cầm tay 3 – 10 kg tại những nơi thiết yếu khác, tối thiểu mỗi vị trí 2 bình nhằm đảm bảo việc chữa cháy cục bộ được kịp thời và an toàn.</w:t>
      </w:r>
    </w:p>
    <w:p w:rsidR="00156318" w:rsidRPr="00156318" w:rsidRDefault="00156318" w:rsidP="00156318">
      <w:pPr>
        <w:pStyle w:val="11NOIDUNG0"/>
        <w:spacing w:before="0"/>
      </w:pPr>
      <w:r w:rsidRPr="00156318">
        <w:t>- Phải kiểm tra định kỳ các thiết bị chữa cháy và báo cháy, các thiết bị và dây dẫn chống sét công trình để đảm bảo khi có sự cố xảy ra thì vẫn hoạt động tốt.</w:t>
      </w:r>
    </w:p>
    <w:p w:rsidR="00156318" w:rsidRPr="00156318" w:rsidRDefault="00156318" w:rsidP="00156318">
      <w:pPr>
        <w:pStyle w:val="11NOIDUNG0"/>
        <w:spacing w:before="0"/>
      </w:pPr>
      <w:r w:rsidRPr="00156318">
        <w:t>- Định kỳ liên hệ với công an PCCC để thẩm định và xin giấy phép mới về công tác phòng cháy, chữa cháy.</w:t>
      </w:r>
    </w:p>
    <w:p w:rsidR="00156318" w:rsidRPr="00156318" w:rsidRDefault="00156318" w:rsidP="00156318">
      <w:pPr>
        <w:pStyle w:val="6MUC5"/>
        <w:spacing w:before="0"/>
      </w:pPr>
      <w:r>
        <w:rPr>
          <w:lang w:val="en-US"/>
        </w:rPr>
        <w:t>b</w:t>
      </w:r>
      <w:r w:rsidRPr="00156318">
        <w:t>. Sự cố chập điện</w:t>
      </w:r>
    </w:p>
    <w:p w:rsidR="00156318" w:rsidRPr="00156318" w:rsidRDefault="00156318" w:rsidP="00156318">
      <w:pPr>
        <w:pStyle w:val="11NOIDUNG0"/>
        <w:spacing w:before="0"/>
      </w:pPr>
      <w:r w:rsidRPr="00156318">
        <w:t>- 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rsidR="00156318" w:rsidRPr="00156318" w:rsidRDefault="00156318" w:rsidP="00156318">
      <w:pPr>
        <w:pStyle w:val="11NOIDUNG0"/>
        <w:spacing w:before="0"/>
      </w:pPr>
      <w:r w:rsidRPr="00156318">
        <w:lastRenderedPageBreak/>
        <w:t>- Khi đi vào hoạt động phải có nội quy sử dụng điện và hướng dẫn quy trình kỹ thuật sử dụng điện cho nhân viên trong quá trình hoạt động.</w:t>
      </w:r>
    </w:p>
    <w:p w:rsidR="00156318" w:rsidRPr="00156318" w:rsidRDefault="00156318" w:rsidP="00156318">
      <w:pPr>
        <w:pStyle w:val="11NOIDUNG0"/>
        <w:spacing w:before="0"/>
      </w:pPr>
      <w:r w:rsidRPr="00156318">
        <w:t>- Thường xuyên kiểm tra tình trạng các thiết bị điện để có phương án khắc phục, xử lý kịp thời tránh tình trạng đứt, cháy, chập dẫn đến sự cố.</w:t>
      </w:r>
    </w:p>
    <w:p w:rsidR="00156318" w:rsidRPr="00156318" w:rsidRDefault="00156318" w:rsidP="00156318">
      <w:pPr>
        <w:pStyle w:val="6MUC5"/>
        <w:spacing w:before="0"/>
      </w:pPr>
      <w:r>
        <w:t>c</w:t>
      </w:r>
      <w:r w:rsidRPr="00156318">
        <w:t>. Sự cố đối với hệ thống thoát nước thải</w:t>
      </w:r>
    </w:p>
    <w:p w:rsidR="00156318" w:rsidRPr="00156318" w:rsidRDefault="00156318" w:rsidP="00156318">
      <w:pPr>
        <w:pStyle w:val="11NOIDUNG0"/>
        <w:spacing w:before="0"/>
      </w:pPr>
      <w:r w:rsidRPr="00156318">
        <w:t>Để phòng chống và ứng cứu sự cố này, Chủ đầu tư và đơn vị quản lý sẽ thực hiện các biện pháp sau:</w:t>
      </w:r>
    </w:p>
    <w:p w:rsidR="00156318" w:rsidRPr="00156318" w:rsidRDefault="00156318" w:rsidP="00156318">
      <w:pPr>
        <w:pStyle w:val="11NOIDUNG0"/>
        <w:spacing w:before="0"/>
      </w:pPr>
      <w:r w:rsidRPr="00156318">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156318" w:rsidRPr="00156318" w:rsidRDefault="00156318" w:rsidP="00156318">
      <w:pPr>
        <w:pStyle w:val="11NOIDUNG0"/>
        <w:spacing w:before="0"/>
      </w:pPr>
      <w:r w:rsidRPr="00156318">
        <w:t>- Thường xuyên giám sát, kiểm tra và vận hành hệ thống theo đúng kỹ thuật quy trình để hạn chế hư hỏng, kịp thời phát hiện hư hỏng và đạt hiệu quả xử lý cao nhất.</w:t>
      </w:r>
    </w:p>
    <w:p w:rsidR="00156318" w:rsidRPr="00156318" w:rsidRDefault="00156318" w:rsidP="00156318">
      <w:pPr>
        <w:pStyle w:val="11NOIDUNG0"/>
        <w:spacing w:before="0"/>
      </w:pPr>
      <w:r w:rsidRPr="00156318">
        <w:t>- Thực hiện công tác vận hành thử nghiệm nộp về Sở Tài nguyên và Môi trường trước khi đưa vào hoạt động theo đúng quy định.</w:t>
      </w:r>
    </w:p>
    <w:p w:rsidR="00156318" w:rsidRPr="00156318" w:rsidRDefault="00156318" w:rsidP="00156318">
      <w:pPr>
        <w:pStyle w:val="11NOIDUNG0"/>
        <w:spacing w:before="0"/>
      </w:pPr>
      <w:r w:rsidRPr="00156318">
        <w:t>- Thực hiện các chương trình quan trắc, giám sát chất lượng nước thải định kỳ để đánh giá và khắc phục hiệu quả xử lý của hệ thống.</w:t>
      </w:r>
    </w:p>
    <w:p w:rsidR="00156318" w:rsidRPr="00156318" w:rsidRDefault="00156318" w:rsidP="00156318">
      <w:pPr>
        <w:pStyle w:val="11NOIDUNG0"/>
        <w:spacing w:before="0"/>
      </w:pPr>
      <w:r w:rsidRPr="00156318">
        <w:t>- Khi có sự cố hư hỏng, vỡ đường ống, rò rỉ xảy ra chủ dự án phối hợp đơn vị có chức năng nhanh chống khắc phục, xử lý. Tạm dừng hoạt động của công ty trong quá trình sửa chữa.</w:t>
      </w:r>
    </w:p>
    <w:p w:rsidR="00156318" w:rsidRPr="00156318" w:rsidRDefault="00156318" w:rsidP="00156318">
      <w:pPr>
        <w:pStyle w:val="6MUC5"/>
        <w:spacing w:before="0"/>
      </w:pPr>
      <w:r>
        <w:t>d</w:t>
      </w:r>
      <w:r w:rsidRPr="00156318">
        <w:t>. Sự cố do thời tiết</w:t>
      </w:r>
    </w:p>
    <w:p w:rsidR="00156318" w:rsidRPr="00156318" w:rsidRDefault="00156318" w:rsidP="00156318">
      <w:pPr>
        <w:pStyle w:val="11NOIDUNG0"/>
        <w:spacing w:before="0"/>
      </w:pPr>
      <w:r w:rsidRPr="00156318">
        <w:t>- Sự cố do bão: Khi có thông tin về bão sắp vào thì công ty đôn đốc nhanh viên tiến hành gia cố, giằng néo các công trình, cây xanh, túc trực 24/24 để kịp thời xử lý sự cố hoặc báo cáo đơn vị chuyên môn nếu sự cố ngoài khả năng xử lý.</w:t>
      </w:r>
    </w:p>
    <w:p w:rsidR="00156318" w:rsidRPr="00156318" w:rsidRDefault="00156318" w:rsidP="00156318">
      <w:pPr>
        <w:pStyle w:val="11NOIDUNG0"/>
        <w:spacing w:before="0"/>
      </w:pPr>
      <w:r w:rsidRPr="00156318">
        <w:t>- Sự cố do sét: Lắp đặt theo đúng thiết kế và kiểm tra định kỳ hệ thống chống sét ở các khu nhà thi đấu, dịch vụ để người dân hoặc du khách có thể kịp thời trú ẩn an toàn khi có giông sét.</w:t>
      </w:r>
    </w:p>
    <w:p w:rsidR="00156318" w:rsidRPr="00156318" w:rsidRDefault="00156318" w:rsidP="00156318">
      <w:pPr>
        <w:pStyle w:val="6MUC5"/>
        <w:spacing w:before="0"/>
      </w:pPr>
      <w:r>
        <w:t>e</w:t>
      </w:r>
      <w:r w:rsidRPr="00156318">
        <w:t>. Sự cố mất an toàn vệ sinh thực phẩm</w:t>
      </w:r>
    </w:p>
    <w:p w:rsidR="00156318" w:rsidRPr="00156318" w:rsidRDefault="00156318" w:rsidP="00156318">
      <w:pPr>
        <w:pStyle w:val="11NOIDUNG0"/>
        <w:spacing w:before="0"/>
      </w:pPr>
      <w:r w:rsidRPr="00156318">
        <w:t>- Tuân thủ các quy định của Luật an toàn thực phẩm số 55/2010/QH12 ngày 17 tháng 6 năm 2010.</w:t>
      </w:r>
    </w:p>
    <w:p w:rsidR="00156318" w:rsidRPr="00156318" w:rsidRDefault="00156318" w:rsidP="00156318">
      <w:pPr>
        <w:pStyle w:val="11NOIDUNG0"/>
        <w:spacing w:before="0"/>
      </w:pPr>
      <w:r w:rsidRPr="00156318">
        <w:t>- Các cơ sở kinh doanh ăn uống thực hiện các biện pháp che chắn, đảm bảo vệ sinh trong quá trình sử dụng.</w:t>
      </w:r>
    </w:p>
    <w:p w:rsidR="00156318" w:rsidRPr="00156318" w:rsidRDefault="00156318" w:rsidP="00156318">
      <w:pPr>
        <w:pStyle w:val="11NOIDUNG0"/>
        <w:spacing w:before="0"/>
      </w:pPr>
      <w:r w:rsidRPr="00156318">
        <w:t>- Việc sử dụng nguyên liệu chế biến có nguồn gốc, xuất xứ rỏ ràng và theo quy định của nhà nước.</w:t>
      </w:r>
    </w:p>
    <w:p w:rsidR="00156318" w:rsidRPr="00156318" w:rsidRDefault="00156318" w:rsidP="00156318">
      <w:pPr>
        <w:pStyle w:val="11NOIDUNG0"/>
        <w:spacing w:before="0"/>
      </w:pPr>
      <w:r w:rsidRPr="00156318">
        <w:t>- Ban quản lý chợ phối hợp với cơ quan quản lý nhà nước thực hiện các biện pháp kiểm tra các cơ sở kinh doanh ăn uống tại chợ.</w:t>
      </w:r>
    </w:p>
    <w:p w:rsidR="00156318" w:rsidRPr="00156318" w:rsidRDefault="00156318" w:rsidP="00156318">
      <w:pPr>
        <w:pStyle w:val="11NOIDUNG0"/>
        <w:spacing w:before="0"/>
      </w:pPr>
      <w:r w:rsidRPr="00156318">
        <w:t>- Các cơ sở kinh doanh ăn uống phải ký cam kết đảm bảo an toàn vệ sinh thực phẩm trong quá trình hoạt động và chịu trách nhiệm nếu xảy ra sự cố mất an toàn vệ sinh thực phẩm tại cơ sở kinh doanh của mình.</w:t>
      </w:r>
    </w:p>
    <w:p w:rsidR="00156318" w:rsidRPr="00156318" w:rsidRDefault="00156318" w:rsidP="00156318">
      <w:pPr>
        <w:pStyle w:val="6MUC5"/>
        <w:spacing w:before="0"/>
      </w:pPr>
      <w:r>
        <w:t>f</w:t>
      </w:r>
      <w:r w:rsidRPr="00156318">
        <w:t>. Sự cố ngập lụt</w:t>
      </w:r>
    </w:p>
    <w:p w:rsidR="00156318" w:rsidRPr="00156318" w:rsidRDefault="00156318" w:rsidP="00156318">
      <w:pPr>
        <w:pStyle w:val="11NOIDUNG0"/>
        <w:spacing w:before="0"/>
      </w:pPr>
      <w:r w:rsidRPr="00156318">
        <w:t>* Ngập lụt do sự cố tắc nghẽn hệ thống</w:t>
      </w:r>
    </w:p>
    <w:p w:rsidR="00156318" w:rsidRPr="00156318" w:rsidRDefault="00156318" w:rsidP="00156318">
      <w:pPr>
        <w:pStyle w:val="11NOIDUNG0"/>
        <w:spacing w:before="0"/>
      </w:pPr>
      <w:r w:rsidRPr="00156318">
        <w:t>- Trước khi nghiệm thu, Chủ đầu tư cùng đơn vị giám sát có trách nhiệm giám sát đảm bảo hệ thống thoát nước được thi công theo đúng thiết kế đã được phê duyệt.</w:t>
      </w:r>
    </w:p>
    <w:p w:rsidR="00156318" w:rsidRPr="00156318" w:rsidRDefault="00156318" w:rsidP="00156318">
      <w:pPr>
        <w:pStyle w:val="11NOIDUNG0"/>
        <w:spacing w:before="0"/>
      </w:pPr>
      <w:r w:rsidRPr="00156318">
        <w:lastRenderedPageBreak/>
        <w:t>- Trong quá trình vận hành, thường xuyên kiểm tra, nạo vét đảm bảo khả năng thoát nước của hệ thống đặc biệt trong mùa mưa lũ cũng như thường xuyên vệ sinh, không để rác thải, đất đá hay bất cứ vật cản nào gây tắc các điểm thu nước của hệ thống thoát nước.</w:t>
      </w:r>
    </w:p>
    <w:p w:rsidR="00156318" w:rsidRPr="00156318" w:rsidRDefault="00156318" w:rsidP="00156318">
      <w:pPr>
        <w:pStyle w:val="11NOIDUNG0"/>
        <w:spacing w:before="0"/>
      </w:pPr>
      <w:r w:rsidRPr="00156318">
        <w:t>* Ngập lụt do thời tiết cực đoan</w:t>
      </w:r>
    </w:p>
    <w:p w:rsidR="00156318" w:rsidRPr="00156318" w:rsidRDefault="00156318" w:rsidP="00156318">
      <w:pPr>
        <w:pStyle w:val="11NOIDUNG0"/>
        <w:spacing w:before="0"/>
      </w:pPr>
      <w:r w:rsidRPr="00156318">
        <w:t>- Xây dựng phương án phòng chống, ứng phó, bảo vệ tài sản Công ty trước các mùa mưa lũ.</w:t>
      </w:r>
    </w:p>
    <w:p w:rsidR="00156318" w:rsidRPr="00156318" w:rsidRDefault="00156318" w:rsidP="00156318">
      <w:pPr>
        <w:pStyle w:val="11NOIDUNG0"/>
        <w:spacing w:before="0"/>
      </w:pPr>
      <w:r w:rsidRPr="00156318">
        <w:t>- Thành lập đội phòng chống thiên tai, liên tục theo dõi, cập nhật tình hình để có phương án triển khai phương án kịp thời.</w:t>
      </w:r>
    </w:p>
    <w:p w:rsidR="00156318" w:rsidRPr="00156318" w:rsidRDefault="00156318" w:rsidP="00156318">
      <w:pPr>
        <w:pStyle w:val="6MUC5"/>
        <w:spacing w:before="0"/>
      </w:pPr>
      <w:r>
        <w:t>g</w:t>
      </w:r>
      <w:r w:rsidRPr="00156318">
        <w:t>. Biện pháp giảm thiểu sự cố dịch bệnh</w:t>
      </w:r>
    </w:p>
    <w:p w:rsidR="00156318" w:rsidRPr="00156318" w:rsidRDefault="00156318" w:rsidP="00156318">
      <w:pPr>
        <w:pStyle w:val="11NOIDUNG0"/>
        <w:spacing w:before="0"/>
      </w:pPr>
      <w:r w:rsidRPr="00156318">
        <w:t>- Không tổ chức các sự kiện tụ tập đông người trong điều kiện tình hình dịch bệnh diễn biến phức tạp và thực hiện đúng mức độ theo quy định cho phép của tỉnh, nhà nước.</w:t>
      </w:r>
    </w:p>
    <w:p w:rsidR="00156318" w:rsidRPr="00156318" w:rsidRDefault="00156318" w:rsidP="00156318">
      <w:pPr>
        <w:pStyle w:val="11NOIDUNG0"/>
        <w:spacing w:before="0"/>
      </w:pPr>
      <w:r w:rsidRPr="00156318">
        <w:t>- Xây dựng nội quy, quy định, phương án phòng chống dịch tại trung tâm trong suốt giai đoạn hoạt động.</w:t>
      </w:r>
    </w:p>
    <w:p w:rsidR="00156318" w:rsidRPr="00156318" w:rsidRDefault="00156318" w:rsidP="00156318">
      <w:pPr>
        <w:pStyle w:val="11NOIDUNG0"/>
        <w:spacing w:before="0"/>
      </w:pPr>
      <w:r w:rsidRPr="00156318">
        <w:t>- Tổ chức tuyên truyền, phổ biến các biện pháp phòng, chống dịch bệnh cho cán bộ, nhân viên, vận động viên, người dân.</w:t>
      </w:r>
    </w:p>
    <w:p w:rsidR="00156318" w:rsidRPr="00156318" w:rsidRDefault="00156318" w:rsidP="00156318">
      <w:pPr>
        <w:pStyle w:val="6MUC5"/>
        <w:spacing w:before="0"/>
      </w:pPr>
      <w:r>
        <w:t>h</w:t>
      </w:r>
      <w:r w:rsidRPr="00156318">
        <w:t>. Sự cố mất an ninh, trật tự xã hội</w:t>
      </w:r>
    </w:p>
    <w:p w:rsidR="00156318" w:rsidRPr="00156318" w:rsidRDefault="00156318" w:rsidP="00156318">
      <w:pPr>
        <w:pStyle w:val="11NOIDUNG0"/>
        <w:spacing w:before="0"/>
      </w:pPr>
      <w:r w:rsidRPr="00156318">
        <w:t>Một số kiến nghị được đề xuất để ngăn ngừa, giảm thiểu tác động đến an ninh, trật tự xã hội trong giai đoạn hoạt động của Dự án như sau:</w:t>
      </w:r>
    </w:p>
    <w:p w:rsidR="00156318" w:rsidRPr="00156318" w:rsidRDefault="00156318" w:rsidP="00156318">
      <w:pPr>
        <w:pStyle w:val="11NOIDUNG0"/>
        <w:spacing w:before="0"/>
      </w:pPr>
      <w:r w:rsidRPr="00156318">
        <w:t>- Tuyên truyền ý thức cảnh giác và tự bảo vệ tài sản của khách và nhân viên;</w:t>
      </w:r>
    </w:p>
    <w:p w:rsidR="00156318" w:rsidRPr="00156318" w:rsidRDefault="00156318" w:rsidP="00156318">
      <w:pPr>
        <w:pStyle w:val="11NOIDUNG0"/>
        <w:spacing w:before="0"/>
      </w:pPr>
      <w:r w:rsidRPr="00156318">
        <w:t>- Phối hợp với chính quyền địa phương và công an tiểu khu trong quá trình hoạt động.</w:t>
      </w:r>
    </w:p>
    <w:p w:rsidR="00DC024E" w:rsidRPr="00285C80" w:rsidRDefault="00DC024E" w:rsidP="006C19F8">
      <w:pPr>
        <w:spacing w:before="0"/>
      </w:pPr>
    </w:p>
    <w:p w:rsidR="009F060A" w:rsidRPr="00285C80" w:rsidRDefault="009F060A" w:rsidP="006C19F8">
      <w:pPr>
        <w:spacing w:before="0"/>
      </w:pPr>
    </w:p>
    <w:sectPr w:rsidR="009F060A" w:rsidRPr="00285C80" w:rsidSect="009F275C">
      <w:headerReference w:type="default" r:id="rId11"/>
      <w:footerReference w:type="default" r:id="rId12"/>
      <w:pgSz w:w="12240" w:h="15840"/>
      <w:pgMar w:top="1134" w:right="964" w:bottom="1134" w:left="1418" w:header="426"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DB4" w:rsidRDefault="005E1DB4" w:rsidP="00FF3855">
      <w:pPr>
        <w:spacing w:before="0"/>
      </w:pPr>
      <w:r>
        <w:separator/>
      </w:r>
    </w:p>
  </w:endnote>
  <w:endnote w:type="continuationSeparator" w:id="0">
    <w:p w:rsidR="005E1DB4" w:rsidRDefault="005E1DB4"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00"/>
    <w:family w:val="swiss"/>
    <w:pitch w:val="variable"/>
    <w:sig w:usb0="E0002AFF" w:usb1="C0007843" w:usb2="00000009" w:usb3="00000000" w:csb0="000001FF"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vogue">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VNHelvetH">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20500000000000000"/>
    <w:charset w:val="88"/>
    <w:family w:val="auto"/>
    <w:notTrueType/>
    <w:pitch w:val="variable"/>
    <w:sig w:usb0="00000001" w:usb1="08080000" w:usb2="00000010" w:usb3="00000000" w:csb0="00100000"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VnArial">
    <w:panose1 w:val="00000400000000000000"/>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panose1 w:val="020E0502060401010101"/>
    <w:charset w:val="B1"/>
    <w:family w:val="swiss"/>
    <w:pitch w:val="variable"/>
    <w:sig w:usb0="00000801" w:usb1="00000000" w:usb2="00000000" w:usb3="00000000" w:csb0="00000020"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VNI-Avo">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 w:name="Arial Gras">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957341"/>
      <w:docPartObj>
        <w:docPartGallery w:val="Page Numbers (Bottom of Page)"/>
        <w:docPartUnique/>
      </w:docPartObj>
    </w:sdtPr>
    <w:sdtEndPr>
      <w:rPr>
        <w:noProof/>
      </w:rPr>
    </w:sdtEndPr>
    <w:sdtContent>
      <w:p w:rsidR="008D40E7" w:rsidRPr="00FF3855" w:rsidRDefault="008D40E7" w:rsidP="00BF30DE">
        <w:pPr>
          <w:pStyle w:val="AHEADER"/>
        </w:pPr>
        <w:r>
          <w:rPr>
            <w:noProof/>
          </w:rPr>
          <mc:AlternateContent>
            <mc:Choice Requires="wps">
              <w:drawing>
                <wp:anchor distT="0" distB="0" distL="114300" distR="114300" simplePos="0" relativeHeight="251668480" behindDoc="0" locked="0" layoutInCell="1" allowOverlap="1" wp14:anchorId="6F522E82" wp14:editId="3ECF2DD5">
                  <wp:simplePos x="0" y="0"/>
                  <wp:positionH relativeFrom="column">
                    <wp:posOffset>-20536</wp:posOffset>
                  </wp:positionH>
                  <wp:positionV relativeFrom="paragraph">
                    <wp:posOffset>-72438</wp:posOffset>
                  </wp:positionV>
                  <wp:extent cx="6340415" cy="1"/>
                  <wp:effectExtent l="0" t="0" r="22860" b="19050"/>
                  <wp:wrapNone/>
                  <wp:docPr id="58" name="Straight Connector 58"/>
                  <wp:cNvGraphicFramePr/>
                  <a:graphic xmlns:a="http://schemas.openxmlformats.org/drawingml/2006/main">
                    <a:graphicData uri="http://schemas.microsoft.com/office/word/2010/wordprocessingShape">
                      <wps:wsp>
                        <wps:cNvCnPr/>
                        <wps:spPr>
                          <a:xfrm flipV="1">
                            <a:off x="0" y="0"/>
                            <a:ext cx="6340415" cy="1"/>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7pt" to="497.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y8wEAADQEAAAOAAAAZHJzL2Uyb0RvYy54bWysU01vEzEUvCPxHyzfyW5CU8Eqmx5SlQuC&#10;iBbur147a2E/W7bJJv+eZ2+yKaWXIi6WP96MZ8bPq5uDNWwvQ9QOWz6f1ZxJFK7TuGv594e7dx84&#10;iwmwA+NQtvwoI79Zv32zGnwjF653ppOBEQnGZvAt71PyTVVF0UsLcea8RDpULlhItAy7qgswELs1&#10;1aKur6vBhc4HJ2SMtHs7HvJ14VdKivRVqSgTMy0nbamMoYyPeazWK2h2AXyvxUkG/IMKCxrp0onq&#10;FhKwX0H/RWW1CC46lWbC2coppYUsHsjNvH7m5r4HL4sXCif6Kab4/2jFl/02MN21fEkvhWDpje5T&#10;AL3rE9s4RErQBUaHlNTgY0OADW7DaRX9NmTbBxUsU0b7H9QEJQiyxg4l5+OUszwkJmjz+v1VfTVf&#10;cibobJ6Zq5EiU/kQ0yfpLMuTlhuNOQJoYP85prH0XJK3DbKh5R+Xi0wH1EHKQKKp9eQp9Rof6GV/&#10;FobojO7utDEZVzpMbkxge6DeSIezjidVpMogicu+R6dllo5Gjld/k4qyI0ej52ecIITEdOY1SNUZ&#10;pkjBBKxHZbndL2L+BJ7qM1SWjn4NeEKUmx2mCWw1uvDS7Zco1Fh/TmD0nSN4dN2x9ECJhlqzvODp&#10;G+Xef7ou8MtnX/8GAAD//wMAUEsDBBQABgAIAAAAIQDC90Jq3wAAAAoBAAAPAAAAZHJzL2Rvd25y&#10;ZXYueG1sTI89T8NADIZ3JP7DyUgsqL2kBURCLlWpxMTU0AE2N2eSiPsIuWsb8usxUiWYLNuPXj8u&#10;VqM14khD6LxTkM4TEORqrzvXKNi9Ps8eQISITqPxjhR8U4BVeXlRYK79yW3pWMVGcIgLOSpoY+xz&#10;KUPdksUw9z053n34wWLkdmikHvDE4dbIRZLcS4ud4wst9rRpqf6sDlbBWD3t0Gdfmxs0L3E99dP7&#10;23ZS6vpqXD+CiDTGPxh+9VkdSnba+4PTQRgFs+WCSa5peguCgSy7W4LYnyeyLOT/F8ofAAAA//8D&#10;AFBLAQItABQABgAIAAAAIQC2gziS/gAAAOEBAAATAAAAAAAAAAAAAAAAAAAAAABbQ29udGVudF9U&#10;eXBlc10ueG1sUEsBAi0AFAAGAAgAAAAhADj9If/WAAAAlAEAAAsAAAAAAAAAAAAAAAAALwEAAF9y&#10;ZWxzLy5yZWxzUEsBAi0AFAAGAAgAAAAhAH/I2vLzAQAANAQAAA4AAAAAAAAAAAAAAAAALgIAAGRy&#10;cy9lMm9Eb2MueG1sUEsBAi0AFAAGAAgAAAAhAML3QmrfAAAACgEAAA8AAAAAAAAAAAAAAAAATQQA&#10;AGRycy9kb3ducmV2LnhtbFBLBQYAAAAABAAEAPMAAABZBQAAAAA=&#10;" strokecolor="black [3213]">
                  <v:stroke linestyle="thinThick"/>
                </v:line>
              </w:pict>
            </mc:Fallback>
          </mc:AlternateContent>
        </w:r>
        <w:r w:rsidRPr="00FF3855">
          <w:t xml:space="preserve">Chủ dự án: </w:t>
        </w:r>
        <w:r w:rsidR="003D061D">
          <w:rPr>
            <w:bCs/>
          </w:rPr>
          <w:t xml:space="preserve">Ủy ban nhân dân huyện Bố Trạch                        </w:t>
        </w:r>
        <w:r>
          <w:t xml:space="preserve">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071964">
          <w:rPr>
            <w:noProof/>
          </w:rPr>
          <w:t>2</w:t>
        </w:r>
        <w:r w:rsidRPr="00FF3855">
          <w:rPr>
            <w:noProof/>
          </w:rPr>
          <w:fldChar w:fldCharType="end"/>
        </w:r>
      </w:p>
    </w:sdtContent>
  </w:sdt>
  <w:p w:rsidR="008D40E7" w:rsidRPr="00FF3855" w:rsidRDefault="008D40E7" w:rsidP="00BF30DE">
    <w:pPr>
      <w:pStyle w:val="AHEADER"/>
    </w:pPr>
    <w:r w:rsidRPr="00FF3855">
      <w:t>Đơn vị tư vấn: Công ty TNHH Tài nguyên và Môi trường Minh Hoàng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DB4" w:rsidRDefault="005E1DB4" w:rsidP="00FF3855">
      <w:pPr>
        <w:spacing w:before="0"/>
      </w:pPr>
      <w:r>
        <w:separator/>
      </w:r>
    </w:p>
  </w:footnote>
  <w:footnote w:type="continuationSeparator" w:id="0">
    <w:p w:rsidR="005E1DB4" w:rsidRDefault="005E1DB4" w:rsidP="00FF385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E7" w:rsidRPr="00FF3855" w:rsidRDefault="008D40E7" w:rsidP="00A511B5">
    <w:pPr>
      <w:pStyle w:val="AHEADER"/>
    </w:pPr>
    <w:r w:rsidRPr="00FF3855">
      <w:rPr>
        <w:noProof/>
      </w:rPr>
      <mc:AlternateContent>
        <mc:Choice Requires="wps">
          <w:drawing>
            <wp:anchor distT="0" distB="0" distL="114300" distR="114300" simplePos="0" relativeHeight="251666432" behindDoc="0" locked="0" layoutInCell="1" allowOverlap="1" wp14:anchorId="0A236F79" wp14:editId="0C782AAF">
              <wp:simplePos x="0" y="0"/>
              <wp:positionH relativeFrom="column">
                <wp:posOffset>-20955</wp:posOffset>
              </wp:positionH>
              <wp:positionV relativeFrom="paragraph">
                <wp:posOffset>401955</wp:posOffset>
              </wp:positionV>
              <wp:extent cx="6293922" cy="0"/>
              <wp:effectExtent l="0" t="0" r="12065" b="19050"/>
              <wp:wrapNone/>
              <wp:docPr id="57" name="Straight Connector 57"/>
              <wp:cNvGraphicFramePr/>
              <a:graphic xmlns:a="http://schemas.openxmlformats.org/drawingml/2006/main">
                <a:graphicData uri="http://schemas.microsoft.com/office/word/2010/wordprocessingShape">
                  <wps:wsp>
                    <wps:cNvCnPr/>
                    <wps:spPr>
                      <a:xfrm>
                        <a:off x="0" y="0"/>
                        <a:ext cx="6293922"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5pt,31.65pt" to="493.9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e6gEAACoEAAAOAAAAZHJzL2Uyb0RvYy54bWysU02P0zAQvSPxHyzfadqgLjRquoeulguC&#10;il1+gNcZNxb+0tg07b9n7LTpCpDQrrg49sy8N37Pk/Xt0Rp2AIzau5YvZnPOwEnfabdv+ffH+3cf&#10;OYtJuE4Y76DlJ4j8dvP2zXoIDdS+96YDZETiYjOElvcphaaqouzBijjzARwllUcrEh1xX3UoBmK3&#10;pqrn85tq8NgF9BJipOjdmOSbwq8UyPRVqQiJmZbT3VJZsaxPea02a9HsUYRey/M1xCtuYYV21HSi&#10;uhNJsJ+o/6CyWqKPXqWZ9LbySmkJRQOpWcx/U/PQiwBFC5kTw2RT/H+08sthh0x3LV9+4MwJS2/0&#10;kFDofZ/Y1jtHDnpklCSnhhAbAmzdDs+nGHaYZR8V2vwlQexY3D1N7sIxMUnBm3r1flXXnMlLrroC&#10;A8b0CbxledNyo10WLhpx+BwTNaPSS0kOG8eGlq+W9ZLoBM2NMiLR1gZSknrtHuk9fxSG6I3u7rUx&#10;GVfmCrYG2UHQRKTjIusi8mdVdDKOglntqK/s0snA2PobKHKMFC3GBnlWr5xCSnDpwmscVWeYohtM&#10;wPm/gef6DIUyxy8BT4jS2bs0ga12Hv/W/WqFGusvDoy6swVPvjuVly/W0EAW584/T5745+cCv/7i&#10;m18AAAD//wMAUEsDBBQABgAIAAAAIQC2GZVr3AAAAAgBAAAPAAAAZHJzL2Rvd25yZXYueG1sTI/B&#10;TsMwEETvSPyDtUjcWgdalTbEqRAI6K1q4QOceJtEjdeR7aTJ37MVBzitdmc0+ybbjrYVA/rQOFLw&#10;ME9AIJXONFQp+P56n61BhKjJ6NYRKpgwwDa/vcl0atyFDjgcYyU4hEKqFdQxdqmUoazR6jB3HRJr&#10;J+etjrz6ShqvLxxuW/mYJCtpdUP8odYdvtZYno+9VeCpWb6VxaH4cFPsP8dht19OO6Xu78aXZxAR&#10;x/hnhis+o0POTIXryQTRKpgtFuxUsLpO1jfrpw2I4vcg80z+L5D/AAAA//8DAFBLAQItABQABgAI&#10;AAAAIQC2gziS/gAAAOEBAAATAAAAAAAAAAAAAAAAAAAAAABbQ29udGVudF9UeXBlc10ueG1sUEsB&#10;Ai0AFAAGAAgAAAAhADj9If/WAAAAlAEAAAsAAAAAAAAAAAAAAAAALwEAAF9yZWxzLy5yZWxzUEsB&#10;Ai0AFAAGAAgAAAAhAND59p7qAQAAKgQAAA4AAAAAAAAAAAAAAAAALgIAAGRycy9lMm9Eb2MueG1s&#10;UEsBAi0AFAAGAAgAAAAhALYZlWvcAAAACAEAAA8AAAAAAAAAAAAAAAAARAQAAGRycy9kb3ducmV2&#10;LnhtbFBLBQYAAAAABAAEAPMAAABNBQAAAAA=&#10;" strokecolor="black [3213]">
              <v:stroke linestyle="thinThick"/>
            </v:line>
          </w:pict>
        </mc:Fallback>
      </mc:AlternateContent>
    </w:r>
    <w:r w:rsidRPr="00FF3855">
      <w:t xml:space="preserve">Báo cáo đánh giá tác động môi trường dự án: </w:t>
    </w:r>
    <w:r>
      <w:rPr>
        <w:lang w:val="es-MX"/>
      </w:rPr>
      <w:t>Chợ biên giới xã Thượng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nsid w:val="FFFFFFFE"/>
    <w:multiLevelType w:val="singleLevel"/>
    <w:tmpl w:val="FFFFFFFF"/>
    <w:lvl w:ilvl="0">
      <w:numFmt w:val="decimal"/>
      <w:pStyle w:val="chitiet1"/>
      <w:lvlText w:val="*"/>
      <w:lvlJc w:val="left"/>
    </w:lvl>
  </w:abstractNum>
  <w:abstractNum w:abstractNumId="3">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8">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1">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3">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7">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0">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1">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3">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93C4AB9"/>
    <w:multiLevelType w:val="hybridMultilevel"/>
    <w:tmpl w:val="A6DE3B44"/>
    <w:lvl w:ilvl="0" w:tplc="C6BA7B22">
      <w:numFmt w:val="bullet"/>
      <w:pStyle w:val="Gachdaudong0"/>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6">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8">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4">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38">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39">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2">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4">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47">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1">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4">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58">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59">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2">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63">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64">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65">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69">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73">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3">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85">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6">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87">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89">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0">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1">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93">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94">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96">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99">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05">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08">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1">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4">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15">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16">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17">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18">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95"/>
  </w:num>
  <w:num w:numId="3">
    <w:abstractNumId w:val="37"/>
  </w:num>
  <w:num w:numId="4">
    <w:abstractNumId w:val="58"/>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68"/>
  </w:num>
  <w:num w:numId="7">
    <w:abstractNumId w:val="91"/>
  </w:num>
  <w:num w:numId="8">
    <w:abstractNumId w:val="15"/>
  </w:num>
  <w:num w:numId="9">
    <w:abstractNumId w:val="75"/>
  </w:num>
  <w:num w:numId="10">
    <w:abstractNumId w:val="1"/>
  </w:num>
  <w:num w:numId="11">
    <w:abstractNumId w:val="94"/>
  </w:num>
  <w:num w:numId="12">
    <w:abstractNumId w:val="13"/>
  </w:num>
  <w:num w:numId="13">
    <w:abstractNumId w:val="18"/>
  </w:num>
  <w:num w:numId="14">
    <w:abstractNumId w:val="87"/>
  </w:num>
  <w:num w:numId="15">
    <w:abstractNumId w:val="84"/>
  </w:num>
  <w:num w:numId="16">
    <w:abstractNumId w:val="17"/>
  </w:num>
  <w:num w:numId="17">
    <w:abstractNumId w:val="98"/>
  </w:num>
  <w:num w:numId="18">
    <w:abstractNumId w:val="85"/>
  </w:num>
  <w:num w:numId="19">
    <w:abstractNumId w:val="89"/>
  </w:num>
  <w:num w:numId="20">
    <w:abstractNumId w:val="29"/>
  </w:num>
  <w:num w:numId="21">
    <w:abstractNumId w:val="26"/>
  </w:num>
  <w:num w:numId="22">
    <w:abstractNumId w:val="44"/>
  </w:num>
  <w:num w:numId="23">
    <w:abstractNumId w:val="118"/>
  </w:num>
  <w:num w:numId="24">
    <w:abstractNumId w:val="40"/>
  </w:num>
  <w:num w:numId="25">
    <w:abstractNumId w:val="111"/>
  </w:num>
  <w:num w:numId="26">
    <w:abstractNumId w:val="120"/>
  </w:num>
  <w:num w:numId="27">
    <w:abstractNumId w:val="119"/>
  </w:num>
  <w:num w:numId="28">
    <w:abstractNumId w:val="108"/>
  </w:num>
  <w:num w:numId="29">
    <w:abstractNumId w:val="69"/>
  </w:num>
  <w:num w:numId="30">
    <w:abstractNumId w:val="112"/>
  </w:num>
  <w:num w:numId="31">
    <w:abstractNumId w:val="105"/>
  </w:num>
  <w:num w:numId="32">
    <w:abstractNumId w:val="49"/>
  </w:num>
  <w:num w:numId="33">
    <w:abstractNumId w:val="65"/>
  </w:num>
  <w:num w:numId="34">
    <w:abstractNumId w:val="99"/>
  </w:num>
  <w:num w:numId="35">
    <w:abstractNumId w:val="32"/>
  </w:num>
  <w:num w:numId="36">
    <w:abstractNumId w:val="78"/>
  </w:num>
  <w:num w:numId="37">
    <w:abstractNumId w:val="76"/>
  </w:num>
  <w:num w:numId="38">
    <w:abstractNumId w:val="103"/>
  </w:num>
  <w:num w:numId="39">
    <w:abstractNumId w:val="66"/>
  </w:num>
  <w:num w:numId="40">
    <w:abstractNumId w:val="59"/>
  </w:num>
  <w:num w:numId="41">
    <w:abstractNumId w:val="55"/>
  </w:num>
  <w:num w:numId="42">
    <w:abstractNumId w:val="73"/>
  </w:num>
  <w:num w:numId="43">
    <w:abstractNumId w:val="60"/>
  </w:num>
  <w:num w:numId="44">
    <w:abstractNumId w:val="35"/>
  </w:num>
  <w:num w:numId="45">
    <w:abstractNumId w:val="83"/>
  </w:num>
  <w:num w:numId="46">
    <w:abstractNumId w:val="97"/>
  </w:num>
  <w:num w:numId="47">
    <w:abstractNumId w:val="21"/>
  </w:num>
  <w:num w:numId="48">
    <w:abstractNumId w:val="7"/>
  </w:num>
  <w:num w:numId="49">
    <w:abstractNumId w:val="70"/>
  </w:num>
  <w:num w:numId="50">
    <w:abstractNumId w:val="50"/>
  </w:num>
  <w:num w:numId="51">
    <w:abstractNumId w:val="8"/>
  </w:num>
  <w:num w:numId="52">
    <w:abstractNumId w:val="74"/>
  </w:num>
  <w:num w:numId="53">
    <w:abstractNumId w:val="102"/>
  </w:num>
  <w:num w:numId="54">
    <w:abstractNumId w:val="71"/>
  </w:num>
  <w:num w:numId="55">
    <w:abstractNumId w:val="101"/>
  </w:num>
  <w:num w:numId="56">
    <w:abstractNumId w:val="100"/>
  </w:num>
  <w:num w:numId="57">
    <w:abstractNumId w:val="24"/>
  </w:num>
  <w:num w:numId="58">
    <w:abstractNumId w:val="30"/>
  </w:num>
  <w:num w:numId="59">
    <w:abstractNumId w:val="23"/>
  </w:num>
  <w:num w:numId="60">
    <w:abstractNumId w:val="4"/>
  </w:num>
  <w:num w:numId="61">
    <w:abstractNumId w:val="45"/>
  </w:num>
  <w:num w:numId="62">
    <w:abstractNumId w:val="39"/>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13"/>
  </w:num>
  <w:num w:numId="66">
    <w:abstractNumId w:val="54"/>
  </w:num>
  <w:num w:numId="67">
    <w:abstractNumId w:val="34"/>
  </w:num>
  <w:num w:numId="68">
    <w:abstractNumId w:val="14"/>
  </w:num>
  <w:num w:numId="69">
    <w:abstractNumId w:val="106"/>
  </w:num>
  <w:num w:numId="70">
    <w:abstractNumId w:val="42"/>
  </w:num>
  <w:num w:numId="71">
    <w:abstractNumId w:val="77"/>
  </w:num>
  <w:num w:numId="72">
    <w:abstractNumId w:val="10"/>
  </w:num>
  <w:num w:numId="73">
    <w:abstractNumId w:val="20"/>
  </w:num>
  <w:num w:numId="74">
    <w:abstractNumId w:val="116"/>
  </w:num>
  <w:num w:numId="75">
    <w:abstractNumId w:val="46"/>
  </w:num>
  <w:num w:numId="76">
    <w:abstractNumId w:val="72"/>
  </w:num>
  <w:num w:numId="77">
    <w:abstractNumId w:val="92"/>
  </w:num>
  <w:num w:numId="78">
    <w:abstractNumId w:val="104"/>
  </w:num>
  <w:num w:numId="79">
    <w:abstractNumId w:val="16"/>
  </w:num>
  <w:num w:numId="80">
    <w:abstractNumId w:val="110"/>
  </w:num>
  <w:num w:numId="81">
    <w:abstractNumId w:val="28"/>
  </w:num>
  <w:num w:numId="82">
    <w:abstractNumId w:val="31"/>
  </w:num>
  <w:num w:numId="83">
    <w:abstractNumId w:val="51"/>
  </w:num>
  <w:num w:numId="84">
    <w:abstractNumId w:val="109"/>
  </w:num>
  <w:num w:numId="85">
    <w:abstractNumId w:val="43"/>
  </w:num>
  <w:num w:numId="86">
    <w:abstractNumId w:val="22"/>
  </w:num>
  <w:num w:numId="87">
    <w:abstractNumId w:val="56"/>
  </w:num>
  <w:num w:numId="88">
    <w:abstractNumId w:val="11"/>
  </w:num>
  <w:num w:numId="89">
    <w:abstractNumId w:val="93"/>
  </w:num>
  <w:num w:numId="90">
    <w:abstractNumId w:val="38"/>
  </w:num>
  <w:num w:numId="91">
    <w:abstractNumId w:val="88"/>
  </w:num>
  <w:num w:numId="92">
    <w:abstractNumId w:val="27"/>
  </w:num>
  <w:num w:numId="93">
    <w:abstractNumId w:val="41"/>
  </w:num>
  <w:num w:numId="94">
    <w:abstractNumId w:val="64"/>
  </w:num>
  <w:num w:numId="95">
    <w:abstractNumId w:val="67"/>
  </w:num>
  <w:num w:numId="96">
    <w:abstractNumId w:val="90"/>
  </w:num>
  <w:num w:numId="97">
    <w:abstractNumId w:val="33"/>
  </w:num>
  <w:num w:numId="98">
    <w:abstractNumId w:val="96"/>
  </w:num>
  <w:num w:numId="99">
    <w:abstractNumId w:val="80"/>
  </w:num>
  <w:num w:numId="100">
    <w:abstractNumId w:val="81"/>
  </w:num>
  <w:num w:numId="101">
    <w:abstractNumId w:val="117"/>
  </w:num>
  <w:num w:numId="102">
    <w:abstractNumId w:val="3"/>
  </w:num>
  <w:num w:numId="103">
    <w:abstractNumId w:val="57"/>
  </w:num>
  <w:num w:numId="104">
    <w:abstractNumId w:val="61"/>
  </w:num>
  <w:num w:numId="105">
    <w:abstractNumId w:val="115"/>
  </w:num>
  <w:num w:numId="106">
    <w:abstractNumId w:val="107"/>
  </w:num>
  <w:num w:numId="107">
    <w:abstractNumId w:val="63"/>
  </w:num>
  <w:num w:numId="10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3"/>
  </w:num>
  <w:num w:numId="111">
    <w:abstractNumId w:val="12"/>
  </w:num>
  <w:num w:numId="112">
    <w:abstractNumId w:val="19"/>
  </w:num>
  <w:num w:numId="113">
    <w:abstractNumId w:val="0"/>
  </w:num>
  <w:num w:numId="114">
    <w:abstractNumId w:val="36"/>
  </w:num>
  <w:num w:numId="115">
    <w:abstractNumId w:val="86"/>
  </w:num>
  <w:num w:numId="116">
    <w:abstractNumId w:val="62"/>
  </w:num>
  <w:num w:numId="117">
    <w:abstractNumId w:val="114"/>
  </w:num>
  <w:num w:numId="118">
    <w:abstractNumId w:val="47"/>
  </w:num>
  <w:num w:numId="11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20">
    <w:abstractNumId w:val="8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396D"/>
    <w:rsid w:val="000067A8"/>
    <w:rsid w:val="000078FE"/>
    <w:rsid w:val="00007ED6"/>
    <w:rsid w:val="0001145E"/>
    <w:rsid w:val="0001392F"/>
    <w:rsid w:val="000142B3"/>
    <w:rsid w:val="00014880"/>
    <w:rsid w:val="00015D06"/>
    <w:rsid w:val="00016215"/>
    <w:rsid w:val="00021D79"/>
    <w:rsid w:val="0002202C"/>
    <w:rsid w:val="00022374"/>
    <w:rsid w:val="00023023"/>
    <w:rsid w:val="00025C98"/>
    <w:rsid w:val="00027B28"/>
    <w:rsid w:val="00027B80"/>
    <w:rsid w:val="00030E0F"/>
    <w:rsid w:val="00033644"/>
    <w:rsid w:val="00034722"/>
    <w:rsid w:val="00035A95"/>
    <w:rsid w:val="0003697D"/>
    <w:rsid w:val="00036B7F"/>
    <w:rsid w:val="0003726D"/>
    <w:rsid w:val="00040683"/>
    <w:rsid w:val="0004073D"/>
    <w:rsid w:val="00041773"/>
    <w:rsid w:val="000424A8"/>
    <w:rsid w:val="00042FF4"/>
    <w:rsid w:val="00043129"/>
    <w:rsid w:val="0004496F"/>
    <w:rsid w:val="000460EA"/>
    <w:rsid w:val="00046229"/>
    <w:rsid w:val="00047CBC"/>
    <w:rsid w:val="00050883"/>
    <w:rsid w:val="0005097C"/>
    <w:rsid w:val="00051244"/>
    <w:rsid w:val="00051C83"/>
    <w:rsid w:val="00051DD9"/>
    <w:rsid w:val="00053730"/>
    <w:rsid w:val="00053E2E"/>
    <w:rsid w:val="0005578C"/>
    <w:rsid w:val="00056EC7"/>
    <w:rsid w:val="00060A2A"/>
    <w:rsid w:val="00061F92"/>
    <w:rsid w:val="0006272A"/>
    <w:rsid w:val="00062FF7"/>
    <w:rsid w:val="000631E3"/>
    <w:rsid w:val="00063A3E"/>
    <w:rsid w:val="00063A96"/>
    <w:rsid w:val="000643FB"/>
    <w:rsid w:val="000652B4"/>
    <w:rsid w:val="0006567A"/>
    <w:rsid w:val="00065C37"/>
    <w:rsid w:val="00066346"/>
    <w:rsid w:val="0006712F"/>
    <w:rsid w:val="000713AC"/>
    <w:rsid w:val="00071964"/>
    <w:rsid w:val="00071F6E"/>
    <w:rsid w:val="000742AF"/>
    <w:rsid w:val="00074AE0"/>
    <w:rsid w:val="00074C11"/>
    <w:rsid w:val="00075406"/>
    <w:rsid w:val="00077275"/>
    <w:rsid w:val="00080D71"/>
    <w:rsid w:val="000818DD"/>
    <w:rsid w:val="0008272B"/>
    <w:rsid w:val="00082CB0"/>
    <w:rsid w:val="00086753"/>
    <w:rsid w:val="00090800"/>
    <w:rsid w:val="000934A4"/>
    <w:rsid w:val="0009517F"/>
    <w:rsid w:val="000951D4"/>
    <w:rsid w:val="000955A5"/>
    <w:rsid w:val="00097F76"/>
    <w:rsid w:val="000A1A35"/>
    <w:rsid w:val="000A2584"/>
    <w:rsid w:val="000A2748"/>
    <w:rsid w:val="000A38EE"/>
    <w:rsid w:val="000A5AE1"/>
    <w:rsid w:val="000A5ECF"/>
    <w:rsid w:val="000A677A"/>
    <w:rsid w:val="000A6EB1"/>
    <w:rsid w:val="000A75CE"/>
    <w:rsid w:val="000A7DD3"/>
    <w:rsid w:val="000B1937"/>
    <w:rsid w:val="000B1B5B"/>
    <w:rsid w:val="000B1E5A"/>
    <w:rsid w:val="000B3C6C"/>
    <w:rsid w:val="000B53E0"/>
    <w:rsid w:val="000B5494"/>
    <w:rsid w:val="000B5CDC"/>
    <w:rsid w:val="000C155C"/>
    <w:rsid w:val="000C2215"/>
    <w:rsid w:val="000C2785"/>
    <w:rsid w:val="000C3224"/>
    <w:rsid w:val="000C3872"/>
    <w:rsid w:val="000C40ED"/>
    <w:rsid w:val="000C4AC9"/>
    <w:rsid w:val="000C576A"/>
    <w:rsid w:val="000D0AA2"/>
    <w:rsid w:val="000D5F4E"/>
    <w:rsid w:val="000D6673"/>
    <w:rsid w:val="000E1A76"/>
    <w:rsid w:val="000E1BF6"/>
    <w:rsid w:val="000E3C86"/>
    <w:rsid w:val="000E475D"/>
    <w:rsid w:val="000E4784"/>
    <w:rsid w:val="000E4A11"/>
    <w:rsid w:val="000E64C4"/>
    <w:rsid w:val="000F073C"/>
    <w:rsid w:val="000F08D2"/>
    <w:rsid w:val="000F0C1F"/>
    <w:rsid w:val="000F0FAC"/>
    <w:rsid w:val="000F1162"/>
    <w:rsid w:val="000F49AA"/>
    <w:rsid w:val="000F4C4B"/>
    <w:rsid w:val="000F5ACE"/>
    <w:rsid w:val="000F5BF5"/>
    <w:rsid w:val="000F6E42"/>
    <w:rsid w:val="000F7D64"/>
    <w:rsid w:val="00100793"/>
    <w:rsid w:val="001009FD"/>
    <w:rsid w:val="00104106"/>
    <w:rsid w:val="00105536"/>
    <w:rsid w:val="00105A1B"/>
    <w:rsid w:val="00105B60"/>
    <w:rsid w:val="001062AD"/>
    <w:rsid w:val="00106AE8"/>
    <w:rsid w:val="00107383"/>
    <w:rsid w:val="001108F6"/>
    <w:rsid w:val="00111396"/>
    <w:rsid w:val="00113146"/>
    <w:rsid w:val="001139C1"/>
    <w:rsid w:val="0011441C"/>
    <w:rsid w:val="00114867"/>
    <w:rsid w:val="001148F1"/>
    <w:rsid w:val="00114D2C"/>
    <w:rsid w:val="00116BF3"/>
    <w:rsid w:val="00120F08"/>
    <w:rsid w:val="0012112B"/>
    <w:rsid w:val="00121D0C"/>
    <w:rsid w:val="00124ABC"/>
    <w:rsid w:val="00127283"/>
    <w:rsid w:val="00127934"/>
    <w:rsid w:val="001305EC"/>
    <w:rsid w:val="00130937"/>
    <w:rsid w:val="00130F63"/>
    <w:rsid w:val="001336F5"/>
    <w:rsid w:val="00134274"/>
    <w:rsid w:val="00134FCA"/>
    <w:rsid w:val="00135023"/>
    <w:rsid w:val="00136FFF"/>
    <w:rsid w:val="001409D0"/>
    <w:rsid w:val="00140C47"/>
    <w:rsid w:val="00141120"/>
    <w:rsid w:val="0014112E"/>
    <w:rsid w:val="00142553"/>
    <w:rsid w:val="00144E13"/>
    <w:rsid w:val="00145A50"/>
    <w:rsid w:val="001461CF"/>
    <w:rsid w:val="00146ED6"/>
    <w:rsid w:val="00152887"/>
    <w:rsid w:val="00152998"/>
    <w:rsid w:val="00154223"/>
    <w:rsid w:val="001548B2"/>
    <w:rsid w:val="00155DD4"/>
    <w:rsid w:val="00156318"/>
    <w:rsid w:val="0015707C"/>
    <w:rsid w:val="00157D6F"/>
    <w:rsid w:val="00161BB1"/>
    <w:rsid w:val="00162A95"/>
    <w:rsid w:val="0016326E"/>
    <w:rsid w:val="00164E4A"/>
    <w:rsid w:val="00166A8C"/>
    <w:rsid w:val="00166BF0"/>
    <w:rsid w:val="00166D65"/>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905"/>
    <w:rsid w:val="00181B5F"/>
    <w:rsid w:val="001837BD"/>
    <w:rsid w:val="00185463"/>
    <w:rsid w:val="00186810"/>
    <w:rsid w:val="001912D0"/>
    <w:rsid w:val="00193164"/>
    <w:rsid w:val="001932C4"/>
    <w:rsid w:val="00193858"/>
    <w:rsid w:val="00193DA5"/>
    <w:rsid w:val="0019400D"/>
    <w:rsid w:val="00195D88"/>
    <w:rsid w:val="001963C6"/>
    <w:rsid w:val="00196A3A"/>
    <w:rsid w:val="001A1493"/>
    <w:rsid w:val="001A1AD3"/>
    <w:rsid w:val="001A34E1"/>
    <w:rsid w:val="001A3D1F"/>
    <w:rsid w:val="001A4C1A"/>
    <w:rsid w:val="001A500E"/>
    <w:rsid w:val="001A669A"/>
    <w:rsid w:val="001A6A99"/>
    <w:rsid w:val="001B0D7D"/>
    <w:rsid w:val="001B136B"/>
    <w:rsid w:val="001B20F0"/>
    <w:rsid w:val="001B3987"/>
    <w:rsid w:val="001B3EE9"/>
    <w:rsid w:val="001B504C"/>
    <w:rsid w:val="001B51A2"/>
    <w:rsid w:val="001B6531"/>
    <w:rsid w:val="001C0657"/>
    <w:rsid w:val="001C13B7"/>
    <w:rsid w:val="001C2CBF"/>
    <w:rsid w:val="001C42E4"/>
    <w:rsid w:val="001C662E"/>
    <w:rsid w:val="001C6D19"/>
    <w:rsid w:val="001D02C1"/>
    <w:rsid w:val="001D2765"/>
    <w:rsid w:val="001D3A43"/>
    <w:rsid w:val="001D4838"/>
    <w:rsid w:val="001D48D9"/>
    <w:rsid w:val="001D4EF7"/>
    <w:rsid w:val="001D5382"/>
    <w:rsid w:val="001E04ED"/>
    <w:rsid w:val="001E0972"/>
    <w:rsid w:val="001E18E7"/>
    <w:rsid w:val="001E1DB0"/>
    <w:rsid w:val="001E2885"/>
    <w:rsid w:val="001E3F16"/>
    <w:rsid w:val="001E3F98"/>
    <w:rsid w:val="001E5197"/>
    <w:rsid w:val="001E5E93"/>
    <w:rsid w:val="001E75C5"/>
    <w:rsid w:val="001F05B7"/>
    <w:rsid w:val="001F1E1B"/>
    <w:rsid w:val="001F1FE8"/>
    <w:rsid w:val="001F36CA"/>
    <w:rsid w:val="001F6E23"/>
    <w:rsid w:val="00200B23"/>
    <w:rsid w:val="00201FE4"/>
    <w:rsid w:val="00202711"/>
    <w:rsid w:val="00203243"/>
    <w:rsid w:val="002034F5"/>
    <w:rsid w:val="00203B6B"/>
    <w:rsid w:val="00205B89"/>
    <w:rsid w:val="0020612C"/>
    <w:rsid w:val="002063C8"/>
    <w:rsid w:val="0020649A"/>
    <w:rsid w:val="002064E4"/>
    <w:rsid w:val="0020657C"/>
    <w:rsid w:val="002066BF"/>
    <w:rsid w:val="00206957"/>
    <w:rsid w:val="00206EDA"/>
    <w:rsid w:val="00207CAC"/>
    <w:rsid w:val="0021069E"/>
    <w:rsid w:val="002116AC"/>
    <w:rsid w:val="00212147"/>
    <w:rsid w:val="00213655"/>
    <w:rsid w:val="0021442B"/>
    <w:rsid w:val="002145F7"/>
    <w:rsid w:val="00215320"/>
    <w:rsid w:val="002153E9"/>
    <w:rsid w:val="00216E56"/>
    <w:rsid w:val="002179E2"/>
    <w:rsid w:val="0022195C"/>
    <w:rsid w:val="00221F0C"/>
    <w:rsid w:val="0022382F"/>
    <w:rsid w:val="00223963"/>
    <w:rsid w:val="00223DB6"/>
    <w:rsid w:val="00225059"/>
    <w:rsid w:val="00225ADB"/>
    <w:rsid w:val="00226DF0"/>
    <w:rsid w:val="00227D93"/>
    <w:rsid w:val="00227E95"/>
    <w:rsid w:val="00232333"/>
    <w:rsid w:val="00232427"/>
    <w:rsid w:val="00233645"/>
    <w:rsid w:val="00233CAF"/>
    <w:rsid w:val="00235232"/>
    <w:rsid w:val="00235299"/>
    <w:rsid w:val="00235E8B"/>
    <w:rsid w:val="002403D3"/>
    <w:rsid w:val="002403E7"/>
    <w:rsid w:val="00240832"/>
    <w:rsid w:val="00240A5E"/>
    <w:rsid w:val="00241577"/>
    <w:rsid w:val="00241F92"/>
    <w:rsid w:val="00242BEF"/>
    <w:rsid w:val="00243BA7"/>
    <w:rsid w:val="002447E4"/>
    <w:rsid w:val="00244CFA"/>
    <w:rsid w:val="00245037"/>
    <w:rsid w:val="0025349F"/>
    <w:rsid w:val="002546B6"/>
    <w:rsid w:val="00254D6F"/>
    <w:rsid w:val="002551A9"/>
    <w:rsid w:val="002557A2"/>
    <w:rsid w:val="0025633E"/>
    <w:rsid w:val="00257EE0"/>
    <w:rsid w:val="002606EC"/>
    <w:rsid w:val="002615C7"/>
    <w:rsid w:val="002626D3"/>
    <w:rsid w:val="0026285B"/>
    <w:rsid w:val="00262890"/>
    <w:rsid w:val="0026292A"/>
    <w:rsid w:val="00262AD3"/>
    <w:rsid w:val="00263B9A"/>
    <w:rsid w:val="00264017"/>
    <w:rsid w:val="002650FD"/>
    <w:rsid w:val="002652C6"/>
    <w:rsid w:val="00265B30"/>
    <w:rsid w:val="0027083B"/>
    <w:rsid w:val="00271261"/>
    <w:rsid w:val="002716EA"/>
    <w:rsid w:val="002722CE"/>
    <w:rsid w:val="00272A79"/>
    <w:rsid w:val="00275DD9"/>
    <w:rsid w:val="002764EC"/>
    <w:rsid w:val="00276639"/>
    <w:rsid w:val="00276BC7"/>
    <w:rsid w:val="002772DD"/>
    <w:rsid w:val="0028004A"/>
    <w:rsid w:val="00280696"/>
    <w:rsid w:val="00280728"/>
    <w:rsid w:val="00281CE9"/>
    <w:rsid w:val="00284B17"/>
    <w:rsid w:val="002851D4"/>
    <w:rsid w:val="002856F5"/>
    <w:rsid w:val="00285C80"/>
    <w:rsid w:val="00286987"/>
    <w:rsid w:val="00286F56"/>
    <w:rsid w:val="00290943"/>
    <w:rsid w:val="002927A6"/>
    <w:rsid w:val="00292878"/>
    <w:rsid w:val="002944AB"/>
    <w:rsid w:val="00296CCE"/>
    <w:rsid w:val="002973E0"/>
    <w:rsid w:val="002977C4"/>
    <w:rsid w:val="002A097E"/>
    <w:rsid w:val="002A101F"/>
    <w:rsid w:val="002A1408"/>
    <w:rsid w:val="002A4A6B"/>
    <w:rsid w:val="002A4E47"/>
    <w:rsid w:val="002A5B48"/>
    <w:rsid w:val="002A5E16"/>
    <w:rsid w:val="002A6D4D"/>
    <w:rsid w:val="002A70FA"/>
    <w:rsid w:val="002A7156"/>
    <w:rsid w:val="002A7BA5"/>
    <w:rsid w:val="002B1374"/>
    <w:rsid w:val="002B15EA"/>
    <w:rsid w:val="002B1AD7"/>
    <w:rsid w:val="002B20F2"/>
    <w:rsid w:val="002B269C"/>
    <w:rsid w:val="002B29AF"/>
    <w:rsid w:val="002B397C"/>
    <w:rsid w:val="002B46E5"/>
    <w:rsid w:val="002B4AF6"/>
    <w:rsid w:val="002B4FDF"/>
    <w:rsid w:val="002B54E3"/>
    <w:rsid w:val="002B560F"/>
    <w:rsid w:val="002B6121"/>
    <w:rsid w:val="002B6F14"/>
    <w:rsid w:val="002B7A2D"/>
    <w:rsid w:val="002C10B2"/>
    <w:rsid w:val="002C17E7"/>
    <w:rsid w:val="002C338B"/>
    <w:rsid w:val="002C69CF"/>
    <w:rsid w:val="002C71BC"/>
    <w:rsid w:val="002C7586"/>
    <w:rsid w:val="002C7CE7"/>
    <w:rsid w:val="002D03D3"/>
    <w:rsid w:val="002D0BBE"/>
    <w:rsid w:val="002D0E2F"/>
    <w:rsid w:val="002D181F"/>
    <w:rsid w:val="002D221C"/>
    <w:rsid w:val="002D277B"/>
    <w:rsid w:val="002D3581"/>
    <w:rsid w:val="002D4A7D"/>
    <w:rsid w:val="002E165D"/>
    <w:rsid w:val="002E48E7"/>
    <w:rsid w:val="002E4B3E"/>
    <w:rsid w:val="002E5652"/>
    <w:rsid w:val="002E5E08"/>
    <w:rsid w:val="002E74D9"/>
    <w:rsid w:val="002F02B8"/>
    <w:rsid w:val="002F030A"/>
    <w:rsid w:val="002F1D13"/>
    <w:rsid w:val="002F2AAD"/>
    <w:rsid w:val="002F2B57"/>
    <w:rsid w:val="002F2C3C"/>
    <w:rsid w:val="002F2E3F"/>
    <w:rsid w:val="002F55AC"/>
    <w:rsid w:val="002F5DDF"/>
    <w:rsid w:val="002F6F12"/>
    <w:rsid w:val="002F71B1"/>
    <w:rsid w:val="002F7D6F"/>
    <w:rsid w:val="003013CB"/>
    <w:rsid w:val="00301C7C"/>
    <w:rsid w:val="0030228C"/>
    <w:rsid w:val="00303792"/>
    <w:rsid w:val="00303D27"/>
    <w:rsid w:val="003048D5"/>
    <w:rsid w:val="00310B9A"/>
    <w:rsid w:val="0031201B"/>
    <w:rsid w:val="00312DAE"/>
    <w:rsid w:val="00314F4C"/>
    <w:rsid w:val="00315037"/>
    <w:rsid w:val="003157E5"/>
    <w:rsid w:val="00315E07"/>
    <w:rsid w:val="00315FF1"/>
    <w:rsid w:val="003163BB"/>
    <w:rsid w:val="003206A6"/>
    <w:rsid w:val="003247C0"/>
    <w:rsid w:val="00325691"/>
    <w:rsid w:val="00325E14"/>
    <w:rsid w:val="00325F62"/>
    <w:rsid w:val="00325FE8"/>
    <w:rsid w:val="00326185"/>
    <w:rsid w:val="00326BEB"/>
    <w:rsid w:val="00330712"/>
    <w:rsid w:val="003325A8"/>
    <w:rsid w:val="003338E8"/>
    <w:rsid w:val="00334B77"/>
    <w:rsid w:val="00335306"/>
    <w:rsid w:val="003406B1"/>
    <w:rsid w:val="003408D5"/>
    <w:rsid w:val="00340A88"/>
    <w:rsid w:val="00340E4C"/>
    <w:rsid w:val="0034104C"/>
    <w:rsid w:val="00341EA0"/>
    <w:rsid w:val="00342811"/>
    <w:rsid w:val="00343836"/>
    <w:rsid w:val="003467E4"/>
    <w:rsid w:val="003468EB"/>
    <w:rsid w:val="00346A50"/>
    <w:rsid w:val="00346C4E"/>
    <w:rsid w:val="00347B61"/>
    <w:rsid w:val="003520F8"/>
    <w:rsid w:val="0035308D"/>
    <w:rsid w:val="003533DE"/>
    <w:rsid w:val="0036202D"/>
    <w:rsid w:val="00363679"/>
    <w:rsid w:val="00364647"/>
    <w:rsid w:val="00364818"/>
    <w:rsid w:val="0036569B"/>
    <w:rsid w:val="00366AF7"/>
    <w:rsid w:val="003679A0"/>
    <w:rsid w:val="00370256"/>
    <w:rsid w:val="003704CB"/>
    <w:rsid w:val="00371996"/>
    <w:rsid w:val="00372616"/>
    <w:rsid w:val="003753DA"/>
    <w:rsid w:val="00376052"/>
    <w:rsid w:val="00381E42"/>
    <w:rsid w:val="003823E5"/>
    <w:rsid w:val="00382C71"/>
    <w:rsid w:val="0038760B"/>
    <w:rsid w:val="00390149"/>
    <w:rsid w:val="00392CCA"/>
    <w:rsid w:val="00392F54"/>
    <w:rsid w:val="00393989"/>
    <w:rsid w:val="00394AB9"/>
    <w:rsid w:val="003959BA"/>
    <w:rsid w:val="00396E6D"/>
    <w:rsid w:val="00397DD0"/>
    <w:rsid w:val="003A07B0"/>
    <w:rsid w:val="003A4AA7"/>
    <w:rsid w:val="003A5719"/>
    <w:rsid w:val="003A5972"/>
    <w:rsid w:val="003A6FA4"/>
    <w:rsid w:val="003A7BA5"/>
    <w:rsid w:val="003B05E6"/>
    <w:rsid w:val="003B09F1"/>
    <w:rsid w:val="003B1CBD"/>
    <w:rsid w:val="003B25A2"/>
    <w:rsid w:val="003B4F1E"/>
    <w:rsid w:val="003B5A24"/>
    <w:rsid w:val="003B5E0F"/>
    <w:rsid w:val="003C02D3"/>
    <w:rsid w:val="003C06A0"/>
    <w:rsid w:val="003C10E6"/>
    <w:rsid w:val="003C1687"/>
    <w:rsid w:val="003C253B"/>
    <w:rsid w:val="003C3C1C"/>
    <w:rsid w:val="003C5840"/>
    <w:rsid w:val="003C5F42"/>
    <w:rsid w:val="003C64B8"/>
    <w:rsid w:val="003D04F2"/>
    <w:rsid w:val="003D061D"/>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D30"/>
    <w:rsid w:val="003E3FA2"/>
    <w:rsid w:val="003E4B7C"/>
    <w:rsid w:val="003F2410"/>
    <w:rsid w:val="003F4C9E"/>
    <w:rsid w:val="003F56BE"/>
    <w:rsid w:val="003F6939"/>
    <w:rsid w:val="0040040D"/>
    <w:rsid w:val="00402781"/>
    <w:rsid w:val="00402970"/>
    <w:rsid w:val="00402BA9"/>
    <w:rsid w:val="00403327"/>
    <w:rsid w:val="0040366F"/>
    <w:rsid w:val="00403826"/>
    <w:rsid w:val="004050FE"/>
    <w:rsid w:val="00406739"/>
    <w:rsid w:val="00407EFC"/>
    <w:rsid w:val="004108E9"/>
    <w:rsid w:val="00411295"/>
    <w:rsid w:val="00411729"/>
    <w:rsid w:val="0041176F"/>
    <w:rsid w:val="004124B1"/>
    <w:rsid w:val="004130BB"/>
    <w:rsid w:val="004143BC"/>
    <w:rsid w:val="0041514A"/>
    <w:rsid w:val="00415BE0"/>
    <w:rsid w:val="00416362"/>
    <w:rsid w:val="004175C4"/>
    <w:rsid w:val="00422BB3"/>
    <w:rsid w:val="004234E6"/>
    <w:rsid w:val="00423E19"/>
    <w:rsid w:val="0042416E"/>
    <w:rsid w:val="00425536"/>
    <w:rsid w:val="0042556C"/>
    <w:rsid w:val="00425F61"/>
    <w:rsid w:val="00427045"/>
    <w:rsid w:val="0042710B"/>
    <w:rsid w:val="00427F8E"/>
    <w:rsid w:val="00430290"/>
    <w:rsid w:val="004309B8"/>
    <w:rsid w:val="00432554"/>
    <w:rsid w:val="00434862"/>
    <w:rsid w:val="00434FCD"/>
    <w:rsid w:val="00436330"/>
    <w:rsid w:val="00440E3E"/>
    <w:rsid w:val="00441402"/>
    <w:rsid w:val="00444BCA"/>
    <w:rsid w:val="0044503A"/>
    <w:rsid w:val="00445550"/>
    <w:rsid w:val="00446F83"/>
    <w:rsid w:val="00447A96"/>
    <w:rsid w:val="00451AFC"/>
    <w:rsid w:val="00451C86"/>
    <w:rsid w:val="00452510"/>
    <w:rsid w:val="00453180"/>
    <w:rsid w:val="00453AA9"/>
    <w:rsid w:val="00454428"/>
    <w:rsid w:val="004544C5"/>
    <w:rsid w:val="00454550"/>
    <w:rsid w:val="00456D13"/>
    <w:rsid w:val="00457AFD"/>
    <w:rsid w:val="00461E9C"/>
    <w:rsid w:val="00463DA3"/>
    <w:rsid w:val="00465100"/>
    <w:rsid w:val="00465378"/>
    <w:rsid w:val="004668B2"/>
    <w:rsid w:val="00467172"/>
    <w:rsid w:val="004718AD"/>
    <w:rsid w:val="00473B25"/>
    <w:rsid w:val="00473C36"/>
    <w:rsid w:val="0047448A"/>
    <w:rsid w:val="0048096D"/>
    <w:rsid w:val="00481BEE"/>
    <w:rsid w:val="00482D79"/>
    <w:rsid w:val="00483D07"/>
    <w:rsid w:val="00485484"/>
    <w:rsid w:val="004865A2"/>
    <w:rsid w:val="0048673A"/>
    <w:rsid w:val="004913CC"/>
    <w:rsid w:val="004927D7"/>
    <w:rsid w:val="00492DE6"/>
    <w:rsid w:val="00493BB2"/>
    <w:rsid w:val="00493FCE"/>
    <w:rsid w:val="00497AC6"/>
    <w:rsid w:val="004A12A2"/>
    <w:rsid w:val="004A1954"/>
    <w:rsid w:val="004A3ED1"/>
    <w:rsid w:val="004A51FA"/>
    <w:rsid w:val="004A5ECA"/>
    <w:rsid w:val="004B080B"/>
    <w:rsid w:val="004B0CBD"/>
    <w:rsid w:val="004B2826"/>
    <w:rsid w:val="004B3961"/>
    <w:rsid w:val="004B40F3"/>
    <w:rsid w:val="004B5CF2"/>
    <w:rsid w:val="004B6903"/>
    <w:rsid w:val="004B6AB8"/>
    <w:rsid w:val="004B7043"/>
    <w:rsid w:val="004C036F"/>
    <w:rsid w:val="004C4BF8"/>
    <w:rsid w:val="004C576E"/>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3446"/>
    <w:rsid w:val="004E3B4A"/>
    <w:rsid w:val="004E4939"/>
    <w:rsid w:val="004E4EBA"/>
    <w:rsid w:val="004E4ECF"/>
    <w:rsid w:val="004F0128"/>
    <w:rsid w:val="004F0A68"/>
    <w:rsid w:val="004F11CB"/>
    <w:rsid w:val="004F169C"/>
    <w:rsid w:val="004F2A5B"/>
    <w:rsid w:val="004F2A7B"/>
    <w:rsid w:val="004F2F19"/>
    <w:rsid w:val="004F359C"/>
    <w:rsid w:val="004F504E"/>
    <w:rsid w:val="00500AAA"/>
    <w:rsid w:val="0050130B"/>
    <w:rsid w:val="00502A64"/>
    <w:rsid w:val="005031F0"/>
    <w:rsid w:val="00505A9D"/>
    <w:rsid w:val="00505C48"/>
    <w:rsid w:val="00506F7C"/>
    <w:rsid w:val="00507EC0"/>
    <w:rsid w:val="00510DD9"/>
    <w:rsid w:val="00511319"/>
    <w:rsid w:val="00512A2B"/>
    <w:rsid w:val="005171DB"/>
    <w:rsid w:val="00520744"/>
    <w:rsid w:val="005209E7"/>
    <w:rsid w:val="00520C71"/>
    <w:rsid w:val="0052140D"/>
    <w:rsid w:val="00522531"/>
    <w:rsid w:val="00522585"/>
    <w:rsid w:val="00524DFC"/>
    <w:rsid w:val="0052649F"/>
    <w:rsid w:val="005270DC"/>
    <w:rsid w:val="005305A1"/>
    <w:rsid w:val="00530FC3"/>
    <w:rsid w:val="0053521E"/>
    <w:rsid w:val="005352E1"/>
    <w:rsid w:val="0054158D"/>
    <w:rsid w:val="0054180E"/>
    <w:rsid w:val="00541D96"/>
    <w:rsid w:val="00541DED"/>
    <w:rsid w:val="00543B87"/>
    <w:rsid w:val="005453C3"/>
    <w:rsid w:val="00545F45"/>
    <w:rsid w:val="00546648"/>
    <w:rsid w:val="005476D6"/>
    <w:rsid w:val="00550A5E"/>
    <w:rsid w:val="00550E1F"/>
    <w:rsid w:val="005519D2"/>
    <w:rsid w:val="00552042"/>
    <w:rsid w:val="00554287"/>
    <w:rsid w:val="005552F5"/>
    <w:rsid w:val="005558BE"/>
    <w:rsid w:val="005564D7"/>
    <w:rsid w:val="00556AAC"/>
    <w:rsid w:val="00560CE2"/>
    <w:rsid w:val="00561376"/>
    <w:rsid w:val="00562BFA"/>
    <w:rsid w:val="00562C01"/>
    <w:rsid w:val="00563B49"/>
    <w:rsid w:val="00563D3D"/>
    <w:rsid w:val="0056411D"/>
    <w:rsid w:val="00564A10"/>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3795"/>
    <w:rsid w:val="00584FFD"/>
    <w:rsid w:val="00585BA4"/>
    <w:rsid w:val="0058601A"/>
    <w:rsid w:val="00590D19"/>
    <w:rsid w:val="0059119E"/>
    <w:rsid w:val="00591D63"/>
    <w:rsid w:val="005950BF"/>
    <w:rsid w:val="00595A02"/>
    <w:rsid w:val="00596115"/>
    <w:rsid w:val="005A0B93"/>
    <w:rsid w:val="005A0FED"/>
    <w:rsid w:val="005A222E"/>
    <w:rsid w:val="005A2875"/>
    <w:rsid w:val="005A31D9"/>
    <w:rsid w:val="005A37D3"/>
    <w:rsid w:val="005A5B89"/>
    <w:rsid w:val="005A6E26"/>
    <w:rsid w:val="005A71B2"/>
    <w:rsid w:val="005A7627"/>
    <w:rsid w:val="005B114F"/>
    <w:rsid w:val="005B2D9B"/>
    <w:rsid w:val="005B4A27"/>
    <w:rsid w:val="005C007F"/>
    <w:rsid w:val="005C08A4"/>
    <w:rsid w:val="005C0F1C"/>
    <w:rsid w:val="005C15F7"/>
    <w:rsid w:val="005C2387"/>
    <w:rsid w:val="005C261F"/>
    <w:rsid w:val="005C38BB"/>
    <w:rsid w:val="005C3CCD"/>
    <w:rsid w:val="005C48FE"/>
    <w:rsid w:val="005C5041"/>
    <w:rsid w:val="005C604A"/>
    <w:rsid w:val="005C62A7"/>
    <w:rsid w:val="005C741F"/>
    <w:rsid w:val="005D0E9A"/>
    <w:rsid w:val="005D1B9E"/>
    <w:rsid w:val="005D2761"/>
    <w:rsid w:val="005D2CF5"/>
    <w:rsid w:val="005D2D36"/>
    <w:rsid w:val="005D32A9"/>
    <w:rsid w:val="005D447D"/>
    <w:rsid w:val="005D496C"/>
    <w:rsid w:val="005D4EAE"/>
    <w:rsid w:val="005D52B0"/>
    <w:rsid w:val="005D5C57"/>
    <w:rsid w:val="005D738C"/>
    <w:rsid w:val="005E1DB4"/>
    <w:rsid w:val="005E2ADB"/>
    <w:rsid w:val="005E3079"/>
    <w:rsid w:val="005E3BAC"/>
    <w:rsid w:val="005E4006"/>
    <w:rsid w:val="005E47AD"/>
    <w:rsid w:val="005E536A"/>
    <w:rsid w:val="005E5AD5"/>
    <w:rsid w:val="005E7304"/>
    <w:rsid w:val="005E7C3E"/>
    <w:rsid w:val="005F3BEA"/>
    <w:rsid w:val="005F448E"/>
    <w:rsid w:val="005F47E6"/>
    <w:rsid w:val="005F4CAE"/>
    <w:rsid w:val="005F54AC"/>
    <w:rsid w:val="005F5777"/>
    <w:rsid w:val="005F7B2D"/>
    <w:rsid w:val="005F7E9D"/>
    <w:rsid w:val="006020D8"/>
    <w:rsid w:val="00602143"/>
    <w:rsid w:val="00603405"/>
    <w:rsid w:val="0060438A"/>
    <w:rsid w:val="006049B6"/>
    <w:rsid w:val="00604DC4"/>
    <w:rsid w:val="00606AC1"/>
    <w:rsid w:val="00610130"/>
    <w:rsid w:val="006101FE"/>
    <w:rsid w:val="00610A89"/>
    <w:rsid w:val="00617E75"/>
    <w:rsid w:val="00620729"/>
    <w:rsid w:val="00622384"/>
    <w:rsid w:val="00623800"/>
    <w:rsid w:val="00627204"/>
    <w:rsid w:val="00627E5E"/>
    <w:rsid w:val="006307A3"/>
    <w:rsid w:val="00631B68"/>
    <w:rsid w:val="00632AD1"/>
    <w:rsid w:val="00632C2F"/>
    <w:rsid w:val="0063324E"/>
    <w:rsid w:val="00633462"/>
    <w:rsid w:val="00633955"/>
    <w:rsid w:val="00633BB8"/>
    <w:rsid w:val="00635930"/>
    <w:rsid w:val="00637D96"/>
    <w:rsid w:val="00640AD3"/>
    <w:rsid w:val="00640B8A"/>
    <w:rsid w:val="00640ECB"/>
    <w:rsid w:val="0064124D"/>
    <w:rsid w:val="00641DF2"/>
    <w:rsid w:val="0064228B"/>
    <w:rsid w:val="00644258"/>
    <w:rsid w:val="00644D04"/>
    <w:rsid w:val="006459F7"/>
    <w:rsid w:val="00645D5A"/>
    <w:rsid w:val="0064728C"/>
    <w:rsid w:val="00647D84"/>
    <w:rsid w:val="00650E9F"/>
    <w:rsid w:val="0065563C"/>
    <w:rsid w:val="00656175"/>
    <w:rsid w:val="00657314"/>
    <w:rsid w:val="0066040C"/>
    <w:rsid w:val="00660FA0"/>
    <w:rsid w:val="006614EC"/>
    <w:rsid w:val="00662483"/>
    <w:rsid w:val="00662995"/>
    <w:rsid w:val="00664CBE"/>
    <w:rsid w:val="006659C6"/>
    <w:rsid w:val="00667456"/>
    <w:rsid w:val="00667F2C"/>
    <w:rsid w:val="00670565"/>
    <w:rsid w:val="0067076B"/>
    <w:rsid w:val="00673369"/>
    <w:rsid w:val="006742DB"/>
    <w:rsid w:val="00674371"/>
    <w:rsid w:val="00675D57"/>
    <w:rsid w:val="00676082"/>
    <w:rsid w:val="0068000B"/>
    <w:rsid w:val="00680556"/>
    <w:rsid w:val="00681305"/>
    <w:rsid w:val="006827AF"/>
    <w:rsid w:val="0068341B"/>
    <w:rsid w:val="00683C35"/>
    <w:rsid w:val="00684848"/>
    <w:rsid w:val="00685737"/>
    <w:rsid w:val="00685CA6"/>
    <w:rsid w:val="00685D53"/>
    <w:rsid w:val="00687E1D"/>
    <w:rsid w:val="0069005A"/>
    <w:rsid w:val="00691E2B"/>
    <w:rsid w:val="00692DC4"/>
    <w:rsid w:val="006936D7"/>
    <w:rsid w:val="00694C8C"/>
    <w:rsid w:val="00696152"/>
    <w:rsid w:val="00697980"/>
    <w:rsid w:val="006A11FA"/>
    <w:rsid w:val="006A1EB1"/>
    <w:rsid w:val="006A2C52"/>
    <w:rsid w:val="006A4BE9"/>
    <w:rsid w:val="006A4F20"/>
    <w:rsid w:val="006A5641"/>
    <w:rsid w:val="006A5D87"/>
    <w:rsid w:val="006A629D"/>
    <w:rsid w:val="006A6462"/>
    <w:rsid w:val="006A67B2"/>
    <w:rsid w:val="006A7921"/>
    <w:rsid w:val="006A7CF1"/>
    <w:rsid w:val="006B07C8"/>
    <w:rsid w:val="006B11FC"/>
    <w:rsid w:val="006B1271"/>
    <w:rsid w:val="006B1ED8"/>
    <w:rsid w:val="006B20EB"/>
    <w:rsid w:val="006B2411"/>
    <w:rsid w:val="006B24B1"/>
    <w:rsid w:val="006B3ED4"/>
    <w:rsid w:val="006B45E4"/>
    <w:rsid w:val="006B47CD"/>
    <w:rsid w:val="006B59E5"/>
    <w:rsid w:val="006B6202"/>
    <w:rsid w:val="006B6865"/>
    <w:rsid w:val="006B69D8"/>
    <w:rsid w:val="006B6C4A"/>
    <w:rsid w:val="006B7773"/>
    <w:rsid w:val="006C0834"/>
    <w:rsid w:val="006C0860"/>
    <w:rsid w:val="006C1608"/>
    <w:rsid w:val="006C1797"/>
    <w:rsid w:val="006C19F8"/>
    <w:rsid w:val="006C31A3"/>
    <w:rsid w:val="006C340F"/>
    <w:rsid w:val="006C6018"/>
    <w:rsid w:val="006C653E"/>
    <w:rsid w:val="006D062D"/>
    <w:rsid w:val="006D15FB"/>
    <w:rsid w:val="006D3410"/>
    <w:rsid w:val="006D4047"/>
    <w:rsid w:val="006D4DC8"/>
    <w:rsid w:val="006D5486"/>
    <w:rsid w:val="006D54C1"/>
    <w:rsid w:val="006D5B2A"/>
    <w:rsid w:val="006D71C2"/>
    <w:rsid w:val="006D7562"/>
    <w:rsid w:val="006D7B5C"/>
    <w:rsid w:val="006E08F5"/>
    <w:rsid w:val="006E21D0"/>
    <w:rsid w:val="006E3301"/>
    <w:rsid w:val="006E334C"/>
    <w:rsid w:val="006E428A"/>
    <w:rsid w:val="006E5E3B"/>
    <w:rsid w:val="006E71DB"/>
    <w:rsid w:val="006F09A2"/>
    <w:rsid w:val="006F0B31"/>
    <w:rsid w:val="006F2BFE"/>
    <w:rsid w:val="006F2D86"/>
    <w:rsid w:val="006F3603"/>
    <w:rsid w:val="006F36D8"/>
    <w:rsid w:val="006F39EE"/>
    <w:rsid w:val="006F4FB6"/>
    <w:rsid w:val="006F5681"/>
    <w:rsid w:val="006F7D0F"/>
    <w:rsid w:val="007013BD"/>
    <w:rsid w:val="00702021"/>
    <w:rsid w:val="007033B3"/>
    <w:rsid w:val="00703698"/>
    <w:rsid w:val="007046C4"/>
    <w:rsid w:val="007048F6"/>
    <w:rsid w:val="00704B62"/>
    <w:rsid w:val="007061D6"/>
    <w:rsid w:val="00707039"/>
    <w:rsid w:val="00710260"/>
    <w:rsid w:val="00710860"/>
    <w:rsid w:val="00710A53"/>
    <w:rsid w:val="007115C2"/>
    <w:rsid w:val="00712318"/>
    <w:rsid w:val="0071247E"/>
    <w:rsid w:val="007165A9"/>
    <w:rsid w:val="00716615"/>
    <w:rsid w:val="00716A3B"/>
    <w:rsid w:val="00717DC4"/>
    <w:rsid w:val="00721BC8"/>
    <w:rsid w:val="00722678"/>
    <w:rsid w:val="00722FC3"/>
    <w:rsid w:val="00724441"/>
    <w:rsid w:val="00724A3E"/>
    <w:rsid w:val="00725508"/>
    <w:rsid w:val="00727982"/>
    <w:rsid w:val="0073019C"/>
    <w:rsid w:val="00731A5A"/>
    <w:rsid w:val="00732BF9"/>
    <w:rsid w:val="00734312"/>
    <w:rsid w:val="00734A0D"/>
    <w:rsid w:val="00735AF1"/>
    <w:rsid w:val="00735B28"/>
    <w:rsid w:val="0073648E"/>
    <w:rsid w:val="00736DAC"/>
    <w:rsid w:val="00737593"/>
    <w:rsid w:val="00741E26"/>
    <w:rsid w:val="007431B7"/>
    <w:rsid w:val="00744793"/>
    <w:rsid w:val="007454C3"/>
    <w:rsid w:val="00746A96"/>
    <w:rsid w:val="00751037"/>
    <w:rsid w:val="007529D7"/>
    <w:rsid w:val="00753623"/>
    <w:rsid w:val="00754108"/>
    <w:rsid w:val="007542E9"/>
    <w:rsid w:val="00754AF3"/>
    <w:rsid w:val="007550E3"/>
    <w:rsid w:val="00755C52"/>
    <w:rsid w:val="00756FCF"/>
    <w:rsid w:val="007577E5"/>
    <w:rsid w:val="007611F0"/>
    <w:rsid w:val="00761E5A"/>
    <w:rsid w:val="00761E94"/>
    <w:rsid w:val="00762878"/>
    <w:rsid w:val="00764A07"/>
    <w:rsid w:val="00765F1E"/>
    <w:rsid w:val="007676A1"/>
    <w:rsid w:val="00770022"/>
    <w:rsid w:val="0077026D"/>
    <w:rsid w:val="007710E0"/>
    <w:rsid w:val="0077163D"/>
    <w:rsid w:val="007742AC"/>
    <w:rsid w:val="00775233"/>
    <w:rsid w:val="007759E5"/>
    <w:rsid w:val="00775F1D"/>
    <w:rsid w:val="0077632F"/>
    <w:rsid w:val="00780A6F"/>
    <w:rsid w:val="007816F3"/>
    <w:rsid w:val="00782A62"/>
    <w:rsid w:val="007851C0"/>
    <w:rsid w:val="00785310"/>
    <w:rsid w:val="00785FAC"/>
    <w:rsid w:val="00791280"/>
    <w:rsid w:val="0079164D"/>
    <w:rsid w:val="00791A46"/>
    <w:rsid w:val="00791E28"/>
    <w:rsid w:val="0079240A"/>
    <w:rsid w:val="00792D2E"/>
    <w:rsid w:val="007940E1"/>
    <w:rsid w:val="00794B91"/>
    <w:rsid w:val="00796BB4"/>
    <w:rsid w:val="007972B0"/>
    <w:rsid w:val="007A08B7"/>
    <w:rsid w:val="007A0B41"/>
    <w:rsid w:val="007A111C"/>
    <w:rsid w:val="007A23F0"/>
    <w:rsid w:val="007A33D0"/>
    <w:rsid w:val="007A454B"/>
    <w:rsid w:val="007A5AF5"/>
    <w:rsid w:val="007A5FF7"/>
    <w:rsid w:val="007A624F"/>
    <w:rsid w:val="007A684D"/>
    <w:rsid w:val="007A7DC1"/>
    <w:rsid w:val="007B0F5C"/>
    <w:rsid w:val="007B2432"/>
    <w:rsid w:val="007B34C2"/>
    <w:rsid w:val="007B3AFF"/>
    <w:rsid w:val="007B4E3A"/>
    <w:rsid w:val="007B54E2"/>
    <w:rsid w:val="007B6ADA"/>
    <w:rsid w:val="007B77D5"/>
    <w:rsid w:val="007C00F7"/>
    <w:rsid w:val="007C040E"/>
    <w:rsid w:val="007C0B46"/>
    <w:rsid w:val="007C211F"/>
    <w:rsid w:val="007C2AC9"/>
    <w:rsid w:val="007C2B3D"/>
    <w:rsid w:val="007C56F4"/>
    <w:rsid w:val="007C6564"/>
    <w:rsid w:val="007D5033"/>
    <w:rsid w:val="007D60DC"/>
    <w:rsid w:val="007D64A7"/>
    <w:rsid w:val="007D6AA6"/>
    <w:rsid w:val="007D7419"/>
    <w:rsid w:val="007E092C"/>
    <w:rsid w:val="007E1B1D"/>
    <w:rsid w:val="007E1D61"/>
    <w:rsid w:val="007E2809"/>
    <w:rsid w:val="007E2D4A"/>
    <w:rsid w:val="007E3D22"/>
    <w:rsid w:val="007E45C6"/>
    <w:rsid w:val="007E4C19"/>
    <w:rsid w:val="007E65B2"/>
    <w:rsid w:val="007E70DB"/>
    <w:rsid w:val="007E7792"/>
    <w:rsid w:val="007F054B"/>
    <w:rsid w:val="007F10CD"/>
    <w:rsid w:val="007F1E3B"/>
    <w:rsid w:val="007F23CD"/>
    <w:rsid w:val="007F3AC2"/>
    <w:rsid w:val="007F4902"/>
    <w:rsid w:val="007F61D3"/>
    <w:rsid w:val="007F761D"/>
    <w:rsid w:val="00801A49"/>
    <w:rsid w:val="008024CD"/>
    <w:rsid w:val="00803053"/>
    <w:rsid w:val="0080428D"/>
    <w:rsid w:val="008046F1"/>
    <w:rsid w:val="00804A23"/>
    <w:rsid w:val="00806C9B"/>
    <w:rsid w:val="00807626"/>
    <w:rsid w:val="008100F9"/>
    <w:rsid w:val="00811FC6"/>
    <w:rsid w:val="00814294"/>
    <w:rsid w:val="00815C3D"/>
    <w:rsid w:val="008169E6"/>
    <w:rsid w:val="00820779"/>
    <w:rsid w:val="00821B1B"/>
    <w:rsid w:val="00821E47"/>
    <w:rsid w:val="008231E7"/>
    <w:rsid w:val="00824993"/>
    <w:rsid w:val="00825322"/>
    <w:rsid w:val="00825EF1"/>
    <w:rsid w:val="008274C0"/>
    <w:rsid w:val="00827CFF"/>
    <w:rsid w:val="0083020D"/>
    <w:rsid w:val="008302BA"/>
    <w:rsid w:val="00830A78"/>
    <w:rsid w:val="00831442"/>
    <w:rsid w:val="00832330"/>
    <w:rsid w:val="00833F3E"/>
    <w:rsid w:val="008340A7"/>
    <w:rsid w:val="00834474"/>
    <w:rsid w:val="008356DA"/>
    <w:rsid w:val="00836C87"/>
    <w:rsid w:val="00840615"/>
    <w:rsid w:val="008406A4"/>
    <w:rsid w:val="00842B58"/>
    <w:rsid w:val="008430CC"/>
    <w:rsid w:val="00843A21"/>
    <w:rsid w:val="0084457C"/>
    <w:rsid w:val="008453B8"/>
    <w:rsid w:val="00845C2F"/>
    <w:rsid w:val="008462E7"/>
    <w:rsid w:val="0084633F"/>
    <w:rsid w:val="00846535"/>
    <w:rsid w:val="00846F17"/>
    <w:rsid w:val="008473E0"/>
    <w:rsid w:val="00850F64"/>
    <w:rsid w:val="00851D33"/>
    <w:rsid w:val="00851F7A"/>
    <w:rsid w:val="008528FB"/>
    <w:rsid w:val="00852A1A"/>
    <w:rsid w:val="008547F2"/>
    <w:rsid w:val="00854D46"/>
    <w:rsid w:val="0085701D"/>
    <w:rsid w:val="00861B95"/>
    <w:rsid w:val="00861C5A"/>
    <w:rsid w:val="00861F66"/>
    <w:rsid w:val="00864F56"/>
    <w:rsid w:val="00865B52"/>
    <w:rsid w:val="00866487"/>
    <w:rsid w:val="00870A03"/>
    <w:rsid w:val="00870F0A"/>
    <w:rsid w:val="00872E07"/>
    <w:rsid w:val="00874073"/>
    <w:rsid w:val="0087477C"/>
    <w:rsid w:val="00877076"/>
    <w:rsid w:val="00882615"/>
    <w:rsid w:val="00882C2B"/>
    <w:rsid w:val="00882EF4"/>
    <w:rsid w:val="00883648"/>
    <w:rsid w:val="00883713"/>
    <w:rsid w:val="00886213"/>
    <w:rsid w:val="008868EC"/>
    <w:rsid w:val="008877E6"/>
    <w:rsid w:val="00891724"/>
    <w:rsid w:val="00892A6A"/>
    <w:rsid w:val="00893F59"/>
    <w:rsid w:val="0089449E"/>
    <w:rsid w:val="00895DB7"/>
    <w:rsid w:val="008A0483"/>
    <w:rsid w:val="008A2F46"/>
    <w:rsid w:val="008A422B"/>
    <w:rsid w:val="008A458F"/>
    <w:rsid w:val="008A489E"/>
    <w:rsid w:val="008A4E27"/>
    <w:rsid w:val="008A67FA"/>
    <w:rsid w:val="008A76A5"/>
    <w:rsid w:val="008B0AFE"/>
    <w:rsid w:val="008B0F10"/>
    <w:rsid w:val="008B1C4E"/>
    <w:rsid w:val="008B2ECB"/>
    <w:rsid w:val="008B782F"/>
    <w:rsid w:val="008C2431"/>
    <w:rsid w:val="008C3D17"/>
    <w:rsid w:val="008C45F3"/>
    <w:rsid w:val="008C48AE"/>
    <w:rsid w:val="008C4A2A"/>
    <w:rsid w:val="008C53D0"/>
    <w:rsid w:val="008C59F4"/>
    <w:rsid w:val="008C672F"/>
    <w:rsid w:val="008D09CC"/>
    <w:rsid w:val="008D1332"/>
    <w:rsid w:val="008D1B4F"/>
    <w:rsid w:val="008D1D95"/>
    <w:rsid w:val="008D1ED4"/>
    <w:rsid w:val="008D2E0F"/>
    <w:rsid w:val="008D39A7"/>
    <w:rsid w:val="008D40E7"/>
    <w:rsid w:val="008D42E9"/>
    <w:rsid w:val="008D4711"/>
    <w:rsid w:val="008D58A2"/>
    <w:rsid w:val="008D6052"/>
    <w:rsid w:val="008D7C2A"/>
    <w:rsid w:val="008E0233"/>
    <w:rsid w:val="008E5C03"/>
    <w:rsid w:val="008E7B3A"/>
    <w:rsid w:val="008F0883"/>
    <w:rsid w:val="008F172A"/>
    <w:rsid w:val="008F23B3"/>
    <w:rsid w:val="008F2A14"/>
    <w:rsid w:val="008F34AB"/>
    <w:rsid w:val="008F433F"/>
    <w:rsid w:val="008F7740"/>
    <w:rsid w:val="008F77D5"/>
    <w:rsid w:val="008F7A48"/>
    <w:rsid w:val="008F7B20"/>
    <w:rsid w:val="009017AC"/>
    <w:rsid w:val="00901E16"/>
    <w:rsid w:val="00902B19"/>
    <w:rsid w:val="00903539"/>
    <w:rsid w:val="00903897"/>
    <w:rsid w:val="009040D5"/>
    <w:rsid w:val="009044D6"/>
    <w:rsid w:val="00904C12"/>
    <w:rsid w:val="00905887"/>
    <w:rsid w:val="00907AD3"/>
    <w:rsid w:val="00910851"/>
    <w:rsid w:val="00910DD0"/>
    <w:rsid w:val="0091136A"/>
    <w:rsid w:val="0091151C"/>
    <w:rsid w:val="00912A05"/>
    <w:rsid w:val="009131B3"/>
    <w:rsid w:val="00913BA8"/>
    <w:rsid w:val="00913FAB"/>
    <w:rsid w:val="00915700"/>
    <w:rsid w:val="00917896"/>
    <w:rsid w:val="00917FB3"/>
    <w:rsid w:val="00920B72"/>
    <w:rsid w:val="00921687"/>
    <w:rsid w:val="009219EC"/>
    <w:rsid w:val="00923F08"/>
    <w:rsid w:val="0092414C"/>
    <w:rsid w:val="00924745"/>
    <w:rsid w:val="00925518"/>
    <w:rsid w:val="009262F9"/>
    <w:rsid w:val="00927081"/>
    <w:rsid w:val="00927AED"/>
    <w:rsid w:val="00930014"/>
    <w:rsid w:val="009317AD"/>
    <w:rsid w:val="0093218C"/>
    <w:rsid w:val="009331F1"/>
    <w:rsid w:val="00933A36"/>
    <w:rsid w:val="00933AF7"/>
    <w:rsid w:val="00940E4D"/>
    <w:rsid w:val="00942602"/>
    <w:rsid w:val="00942E10"/>
    <w:rsid w:val="00943158"/>
    <w:rsid w:val="009456DF"/>
    <w:rsid w:val="00945953"/>
    <w:rsid w:val="009509FD"/>
    <w:rsid w:val="00951415"/>
    <w:rsid w:val="009575FC"/>
    <w:rsid w:val="00960A17"/>
    <w:rsid w:val="0096112E"/>
    <w:rsid w:val="009621A3"/>
    <w:rsid w:val="00962318"/>
    <w:rsid w:val="00963EA0"/>
    <w:rsid w:val="00965F4C"/>
    <w:rsid w:val="0096697D"/>
    <w:rsid w:val="00966DC7"/>
    <w:rsid w:val="00967021"/>
    <w:rsid w:val="00967BCB"/>
    <w:rsid w:val="009706E0"/>
    <w:rsid w:val="00970EDB"/>
    <w:rsid w:val="00971EDB"/>
    <w:rsid w:val="0097246F"/>
    <w:rsid w:val="009726C8"/>
    <w:rsid w:val="00972727"/>
    <w:rsid w:val="0097286A"/>
    <w:rsid w:val="00973254"/>
    <w:rsid w:val="009744C1"/>
    <w:rsid w:val="0097523B"/>
    <w:rsid w:val="00975B12"/>
    <w:rsid w:val="00975FF6"/>
    <w:rsid w:val="00976AAE"/>
    <w:rsid w:val="00977B37"/>
    <w:rsid w:val="00977EB1"/>
    <w:rsid w:val="00980FB2"/>
    <w:rsid w:val="00981062"/>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5A4E"/>
    <w:rsid w:val="009960F3"/>
    <w:rsid w:val="009970BF"/>
    <w:rsid w:val="009A2CCC"/>
    <w:rsid w:val="009A3A4B"/>
    <w:rsid w:val="009A5E6B"/>
    <w:rsid w:val="009A7145"/>
    <w:rsid w:val="009B03FA"/>
    <w:rsid w:val="009B19E8"/>
    <w:rsid w:val="009B2C16"/>
    <w:rsid w:val="009B3825"/>
    <w:rsid w:val="009B406E"/>
    <w:rsid w:val="009B4BBE"/>
    <w:rsid w:val="009B600E"/>
    <w:rsid w:val="009B721F"/>
    <w:rsid w:val="009C071E"/>
    <w:rsid w:val="009C1272"/>
    <w:rsid w:val="009C151B"/>
    <w:rsid w:val="009C1B26"/>
    <w:rsid w:val="009C1CE2"/>
    <w:rsid w:val="009C1DDD"/>
    <w:rsid w:val="009C1F3C"/>
    <w:rsid w:val="009C207F"/>
    <w:rsid w:val="009C3CF2"/>
    <w:rsid w:val="009C4396"/>
    <w:rsid w:val="009C4AA7"/>
    <w:rsid w:val="009C4B63"/>
    <w:rsid w:val="009C4FCE"/>
    <w:rsid w:val="009C550B"/>
    <w:rsid w:val="009C5FC2"/>
    <w:rsid w:val="009C7127"/>
    <w:rsid w:val="009D008E"/>
    <w:rsid w:val="009D1332"/>
    <w:rsid w:val="009D288B"/>
    <w:rsid w:val="009D2A25"/>
    <w:rsid w:val="009D4700"/>
    <w:rsid w:val="009D49E7"/>
    <w:rsid w:val="009D53CB"/>
    <w:rsid w:val="009D54D4"/>
    <w:rsid w:val="009E1FDB"/>
    <w:rsid w:val="009E218C"/>
    <w:rsid w:val="009E3828"/>
    <w:rsid w:val="009E6548"/>
    <w:rsid w:val="009E7A09"/>
    <w:rsid w:val="009F060A"/>
    <w:rsid w:val="009F0B80"/>
    <w:rsid w:val="009F170F"/>
    <w:rsid w:val="009F212C"/>
    <w:rsid w:val="009F275C"/>
    <w:rsid w:val="009F3271"/>
    <w:rsid w:val="009F3CA1"/>
    <w:rsid w:val="009F55CB"/>
    <w:rsid w:val="009F75F8"/>
    <w:rsid w:val="009F7BB3"/>
    <w:rsid w:val="009F7E99"/>
    <w:rsid w:val="00A01195"/>
    <w:rsid w:val="00A053E3"/>
    <w:rsid w:val="00A10ED6"/>
    <w:rsid w:val="00A1101C"/>
    <w:rsid w:val="00A13146"/>
    <w:rsid w:val="00A13E5A"/>
    <w:rsid w:val="00A15C44"/>
    <w:rsid w:val="00A16165"/>
    <w:rsid w:val="00A166CA"/>
    <w:rsid w:val="00A16A02"/>
    <w:rsid w:val="00A175D2"/>
    <w:rsid w:val="00A17D59"/>
    <w:rsid w:val="00A247E3"/>
    <w:rsid w:val="00A27248"/>
    <w:rsid w:val="00A3063A"/>
    <w:rsid w:val="00A30896"/>
    <w:rsid w:val="00A31079"/>
    <w:rsid w:val="00A31903"/>
    <w:rsid w:val="00A33233"/>
    <w:rsid w:val="00A34033"/>
    <w:rsid w:val="00A34146"/>
    <w:rsid w:val="00A34FE2"/>
    <w:rsid w:val="00A3553B"/>
    <w:rsid w:val="00A360E8"/>
    <w:rsid w:val="00A36971"/>
    <w:rsid w:val="00A376EF"/>
    <w:rsid w:val="00A405FE"/>
    <w:rsid w:val="00A41721"/>
    <w:rsid w:val="00A41EE4"/>
    <w:rsid w:val="00A45381"/>
    <w:rsid w:val="00A470BC"/>
    <w:rsid w:val="00A511B5"/>
    <w:rsid w:val="00A51494"/>
    <w:rsid w:val="00A51BC4"/>
    <w:rsid w:val="00A52576"/>
    <w:rsid w:val="00A531A2"/>
    <w:rsid w:val="00A54382"/>
    <w:rsid w:val="00A5543E"/>
    <w:rsid w:val="00A5557D"/>
    <w:rsid w:val="00A55C4B"/>
    <w:rsid w:val="00A55C58"/>
    <w:rsid w:val="00A5683D"/>
    <w:rsid w:val="00A56E68"/>
    <w:rsid w:val="00A5799E"/>
    <w:rsid w:val="00A6341B"/>
    <w:rsid w:val="00A63A7B"/>
    <w:rsid w:val="00A663AD"/>
    <w:rsid w:val="00A67331"/>
    <w:rsid w:val="00A7012A"/>
    <w:rsid w:val="00A706F3"/>
    <w:rsid w:val="00A70B4E"/>
    <w:rsid w:val="00A70B97"/>
    <w:rsid w:val="00A722D6"/>
    <w:rsid w:val="00A74B93"/>
    <w:rsid w:val="00A74D92"/>
    <w:rsid w:val="00A80A92"/>
    <w:rsid w:val="00A83699"/>
    <w:rsid w:val="00A83A6D"/>
    <w:rsid w:val="00A86DF7"/>
    <w:rsid w:val="00A86DFA"/>
    <w:rsid w:val="00A913BE"/>
    <w:rsid w:val="00A921A3"/>
    <w:rsid w:val="00A924F2"/>
    <w:rsid w:val="00A9343B"/>
    <w:rsid w:val="00A97024"/>
    <w:rsid w:val="00A975A4"/>
    <w:rsid w:val="00AA08B5"/>
    <w:rsid w:val="00AA1451"/>
    <w:rsid w:val="00AA18A0"/>
    <w:rsid w:val="00AA1CCB"/>
    <w:rsid w:val="00AA1F49"/>
    <w:rsid w:val="00AA2466"/>
    <w:rsid w:val="00AA2CB1"/>
    <w:rsid w:val="00AA379E"/>
    <w:rsid w:val="00AA4562"/>
    <w:rsid w:val="00AA53AE"/>
    <w:rsid w:val="00AA7610"/>
    <w:rsid w:val="00AA787A"/>
    <w:rsid w:val="00AA78CA"/>
    <w:rsid w:val="00AB3648"/>
    <w:rsid w:val="00AB43E1"/>
    <w:rsid w:val="00AB4DD2"/>
    <w:rsid w:val="00AB5289"/>
    <w:rsid w:val="00AB547F"/>
    <w:rsid w:val="00AB6C21"/>
    <w:rsid w:val="00AC26C3"/>
    <w:rsid w:val="00AC4091"/>
    <w:rsid w:val="00AC5802"/>
    <w:rsid w:val="00AC7E84"/>
    <w:rsid w:val="00AD10C5"/>
    <w:rsid w:val="00AD2770"/>
    <w:rsid w:val="00AD3048"/>
    <w:rsid w:val="00AD5A2D"/>
    <w:rsid w:val="00AD5B29"/>
    <w:rsid w:val="00AD6559"/>
    <w:rsid w:val="00AD79E8"/>
    <w:rsid w:val="00AE0C8B"/>
    <w:rsid w:val="00AE172C"/>
    <w:rsid w:val="00AE1B24"/>
    <w:rsid w:val="00AE1B68"/>
    <w:rsid w:val="00AE225A"/>
    <w:rsid w:val="00AE7C93"/>
    <w:rsid w:val="00AF1097"/>
    <w:rsid w:val="00AF1E49"/>
    <w:rsid w:val="00AF2336"/>
    <w:rsid w:val="00AF2478"/>
    <w:rsid w:val="00AF48B6"/>
    <w:rsid w:val="00AF4F1D"/>
    <w:rsid w:val="00AF6E51"/>
    <w:rsid w:val="00AF7396"/>
    <w:rsid w:val="00AF7E60"/>
    <w:rsid w:val="00B0113E"/>
    <w:rsid w:val="00B01596"/>
    <w:rsid w:val="00B016EE"/>
    <w:rsid w:val="00B018A2"/>
    <w:rsid w:val="00B02FD6"/>
    <w:rsid w:val="00B0305D"/>
    <w:rsid w:val="00B03240"/>
    <w:rsid w:val="00B03DC9"/>
    <w:rsid w:val="00B04303"/>
    <w:rsid w:val="00B04D68"/>
    <w:rsid w:val="00B056F0"/>
    <w:rsid w:val="00B057D9"/>
    <w:rsid w:val="00B06261"/>
    <w:rsid w:val="00B068C8"/>
    <w:rsid w:val="00B11085"/>
    <w:rsid w:val="00B11B43"/>
    <w:rsid w:val="00B13616"/>
    <w:rsid w:val="00B1492C"/>
    <w:rsid w:val="00B177A7"/>
    <w:rsid w:val="00B17C1F"/>
    <w:rsid w:val="00B2206B"/>
    <w:rsid w:val="00B2209A"/>
    <w:rsid w:val="00B2226E"/>
    <w:rsid w:val="00B24A98"/>
    <w:rsid w:val="00B25B71"/>
    <w:rsid w:val="00B2678B"/>
    <w:rsid w:val="00B302A2"/>
    <w:rsid w:val="00B30914"/>
    <w:rsid w:val="00B31FE2"/>
    <w:rsid w:val="00B341CB"/>
    <w:rsid w:val="00B347BF"/>
    <w:rsid w:val="00B35E3E"/>
    <w:rsid w:val="00B36009"/>
    <w:rsid w:val="00B36123"/>
    <w:rsid w:val="00B369A6"/>
    <w:rsid w:val="00B37083"/>
    <w:rsid w:val="00B40459"/>
    <w:rsid w:val="00B408CF"/>
    <w:rsid w:val="00B40A6F"/>
    <w:rsid w:val="00B40D29"/>
    <w:rsid w:val="00B4788E"/>
    <w:rsid w:val="00B47F34"/>
    <w:rsid w:val="00B50497"/>
    <w:rsid w:val="00B53150"/>
    <w:rsid w:val="00B55398"/>
    <w:rsid w:val="00B5543B"/>
    <w:rsid w:val="00B558FF"/>
    <w:rsid w:val="00B559AA"/>
    <w:rsid w:val="00B5656B"/>
    <w:rsid w:val="00B56D6A"/>
    <w:rsid w:val="00B56F30"/>
    <w:rsid w:val="00B62F7F"/>
    <w:rsid w:val="00B64917"/>
    <w:rsid w:val="00B66289"/>
    <w:rsid w:val="00B6783C"/>
    <w:rsid w:val="00B7022F"/>
    <w:rsid w:val="00B71F65"/>
    <w:rsid w:val="00B72225"/>
    <w:rsid w:val="00B75177"/>
    <w:rsid w:val="00B7630B"/>
    <w:rsid w:val="00B76A55"/>
    <w:rsid w:val="00B76FF1"/>
    <w:rsid w:val="00B7744B"/>
    <w:rsid w:val="00B8225A"/>
    <w:rsid w:val="00B82F9E"/>
    <w:rsid w:val="00B840B5"/>
    <w:rsid w:val="00B9009C"/>
    <w:rsid w:val="00B935CF"/>
    <w:rsid w:val="00B946E8"/>
    <w:rsid w:val="00B96342"/>
    <w:rsid w:val="00B96483"/>
    <w:rsid w:val="00B96520"/>
    <w:rsid w:val="00B96BD3"/>
    <w:rsid w:val="00B972B4"/>
    <w:rsid w:val="00BA0DA8"/>
    <w:rsid w:val="00BA3F2A"/>
    <w:rsid w:val="00BA68BE"/>
    <w:rsid w:val="00BB0DC2"/>
    <w:rsid w:val="00BB163B"/>
    <w:rsid w:val="00BB3DEC"/>
    <w:rsid w:val="00BB53AB"/>
    <w:rsid w:val="00BB680E"/>
    <w:rsid w:val="00BB7962"/>
    <w:rsid w:val="00BB7EB4"/>
    <w:rsid w:val="00BC0001"/>
    <w:rsid w:val="00BC01B1"/>
    <w:rsid w:val="00BC049E"/>
    <w:rsid w:val="00BC2782"/>
    <w:rsid w:val="00BC626A"/>
    <w:rsid w:val="00BC6FC7"/>
    <w:rsid w:val="00BC731B"/>
    <w:rsid w:val="00BC7C06"/>
    <w:rsid w:val="00BD024B"/>
    <w:rsid w:val="00BD0597"/>
    <w:rsid w:val="00BD0D55"/>
    <w:rsid w:val="00BD21F6"/>
    <w:rsid w:val="00BD2D9B"/>
    <w:rsid w:val="00BD501A"/>
    <w:rsid w:val="00BD5060"/>
    <w:rsid w:val="00BD6F1B"/>
    <w:rsid w:val="00BE0BFD"/>
    <w:rsid w:val="00BE20ED"/>
    <w:rsid w:val="00BE27A0"/>
    <w:rsid w:val="00BE29FB"/>
    <w:rsid w:val="00BE2EE2"/>
    <w:rsid w:val="00BF060E"/>
    <w:rsid w:val="00BF10B1"/>
    <w:rsid w:val="00BF156D"/>
    <w:rsid w:val="00BF30DE"/>
    <w:rsid w:val="00BF436F"/>
    <w:rsid w:val="00BF537A"/>
    <w:rsid w:val="00BF60FA"/>
    <w:rsid w:val="00BF74C6"/>
    <w:rsid w:val="00BF766F"/>
    <w:rsid w:val="00C0127E"/>
    <w:rsid w:val="00C018F9"/>
    <w:rsid w:val="00C0348A"/>
    <w:rsid w:val="00C038D9"/>
    <w:rsid w:val="00C053A1"/>
    <w:rsid w:val="00C057A7"/>
    <w:rsid w:val="00C06AB4"/>
    <w:rsid w:val="00C06B1E"/>
    <w:rsid w:val="00C06C64"/>
    <w:rsid w:val="00C11133"/>
    <w:rsid w:val="00C12FFC"/>
    <w:rsid w:val="00C13678"/>
    <w:rsid w:val="00C13EDC"/>
    <w:rsid w:val="00C151D3"/>
    <w:rsid w:val="00C157E2"/>
    <w:rsid w:val="00C16F18"/>
    <w:rsid w:val="00C172AA"/>
    <w:rsid w:val="00C17781"/>
    <w:rsid w:val="00C21757"/>
    <w:rsid w:val="00C21B41"/>
    <w:rsid w:val="00C22887"/>
    <w:rsid w:val="00C22FD7"/>
    <w:rsid w:val="00C23358"/>
    <w:rsid w:val="00C24B89"/>
    <w:rsid w:val="00C2580D"/>
    <w:rsid w:val="00C25ECD"/>
    <w:rsid w:val="00C25FBD"/>
    <w:rsid w:val="00C26485"/>
    <w:rsid w:val="00C26C77"/>
    <w:rsid w:val="00C27525"/>
    <w:rsid w:val="00C2788E"/>
    <w:rsid w:val="00C31EA1"/>
    <w:rsid w:val="00C32D30"/>
    <w:rsid w:val="00C34045"/>
    <w:rsid w:val="00C3626A"/>
    <w:rsid w:val="00C36302"/>
    <w:rsid w:val="00C368B7"/>
    <w:rsid w:val="00C3749D"/>
    <w:rsid w:val="00C40F6B"/>
    <w:rsid w:val="00C42A43"/>
    <w:rsid w:val="00C45121"/>
    <w:rsid w:val="00C46679"/>
    <w:rsid w:val="00C467BF"/>
    <w:rsid w:val="00C47280"/>
    <w:rsid w:val="00C47360"/>
    <w:rsid w:val="00C475AB"/>
    <w:rsid w:val="00C50D4B"/>
    <w:rsid w:val="00C51993"/>
    <w:rsid w:val="00C52C1B"/>
    <w:rsid w:val="00C53E09"/>
    <w:rsid w:val="00C5434A"/>
    <w:rsid w:val="00C543EE"/>
    <w:rsid w:val="00C555CB"/>
    <w:rsid w:val="00C55F2D"/>
    <w:rsid w:val="00C575C5"/>
    <w:rsid w:val="00C57C90"/>
    <w:rsid w:val="00C60248"/>
    <w:rsid w:val="00C602FF"/>
    <w:rsid w:val="00C6072F"/>
    <w:rsid w:val="00C6183C"/>
    <w:rsid w:val="00C61C78"/>
    <w:rsid w:val="00C6288A"/>
    <w:rsid w:val="00C6325B"/>
    <w:rsid w:val="00C63CE6"/>
    <w:rsid w:val="00C64578"/>
    <w:rsid w:val="00C646C9"/>
    <w:rsid w:val="00C6553C"/>
    <w:rsid w:val="00C66198"/>
    <w:rsid w:val="00C708C9"/>
    <w:rsid w:val="00C74682"/>
    <w:rsid w:val="00C7474C"/>
    <w:rsid w:val="00C75A3A"/>
    <w:rsid w:val="00C80CD6"/>
    <w:rsid w:val="00C80D7C"/>
    <w:rsid w:val="00C81F2A"/>
    <w:rsid w:val="00C8222A"/>
    <w:rsid w:val="00C827E1"/>
    <w:rsid w:val="00C828CF"/>
    <w:rsid w:val="00C82D43"/>
    <w:rsid w:val="00C8344F"/>
    <w:rsid w:val="00C83C6F"/>
    <w:rsid w:val="00C83D95"/>
    <w:rsid w:val="00C842C0"/>
    <w:rsid w:val="00C84CAA"/>
    <w:rsid w:val="00C85377"/>
    <w:rsid w:val="00C85A48"/>
    <w:rsid w:val="00C869C1"/>
    <w:rsid w:val="00C917D1"/>
    <w:rsid w:val="00C926FE"/>
    <w:rsid w:val="00C93F4E"/>
    <w:rsid w:val="00C94208"/>
    <w:rsid w:val="00C9599E"/>
    <w:rsid w:val="00C97417"/>
    <w:rsid w:val="00C97FA1"/>
    <w:rsid w:val="00CA0658"/>
    <w:rsid w:val="00CA0703"/>
    <w:rsid w:val="00CA1677"/>
    <w:rsid w:val="00CA2390"/>
    <w:rsid w:val="00CA2F24"/>
    <w:rsid w:val="00CA321E"/>
    <w:rsid w:val="00CA58D4"/>
    <w:rsid w:val="00CB0000"/>
    <w:rsid w:val="00CB0F1C"/>
    <w:rsid w:val="00CB18D6"/>
    <w:rsid w:val="00CB3F37"/>
    <w:rsid w:val="00CB43B7"/>
    <w:rsid w:val="00CB48F1"/>
    <w:rsid w:val="00CB7F71"/>
    <w:rsid w:val="00CB7FA4"/>
    <w:rsid w:val="00CC2001"/>
    <w:rsid w:val="00CC4A22"/>
    <w:rsid w:val="00CC5769"/>
    <w:rsid w:val="00CC6204"/>
    <w:rsid w:val="00CC6AEB"/>
    <w:rsid w:val="00CC6B4A"/>
    <w:rsid w:val="00CC6C27"/>
    <w:rsid w:val="00CD0991"/>
    <w:rsid w:val="00CD0D09"/>
    <w:rsid w:val="00CD12A3"/>
    <w:rsid w:val="00CD1860"/>
    <w:rsid w:val="00CD2417"/>
    <w:rsid w:val="00CD3476"/>
    <w:rsid w:val="00CD41D9"/>
    <w:rsid w:val="00CD4480"/>
    <w:rsid w:val="00CD61D5"/>
    <w:rsid w:val="00CE08B4"/>
    <w:rsid w:val="00CE1E3E"/>
    <w:rsid w:val="00CE2276"/>
    <w:rsid w:val="00CE2913"/>
    <w:rsid w:val="00CE2AEE"/>
    <w:rsid w:val="00CE41E8"/>
    <w:rsid w:val="00CE4539"/>
    <w:rsid w:val="00CE547A"/>
    <w:rsid w:val="00CE77DC"/>
    <w:rsid w:val="00CF0737"/>
    <w:rsid w:val="00CF13B3"/>
    <w:rsid w:val="00CF2D8A"/>
    <w:rsid w:val="00CF5081"/>
    <w:rsid w:val="00CF512C"/>
    <w:rsid w:val="00CF5A63"/>
    <w:rsid w:val="00D00090"/>
    <w:rsid w:val="00D00829"/>
    <w:rsid w:val="00D01473"/>
    <w:rsid w:val="00D01ACC"/>
    <w:rsid w:val="00D03430"/>
    <w:rsid w:val="00D036CA"/>
    <w:rsid w:val="00D03848"/>
    <w:rsid w:val="00D04DC1"/>
    <w:rsid w:val="00D050C7"/>
    <w:rsid w:val="00D0570F"/>
    <w:rsid w:val="00D06020"/>
    <w:rsid w:val="00D07BFB"/>
    <w:rsid w:val="00D10118"/>
    <w:rsid w:val="00D1032A"/>
    <w:rsid w:val="00D12245"/>
    <w:rsid w:val="00D144C2"/>
    <w:rsid w:val="00D15872"/>
    <w:rsid w:val="00D1686F"/>
    <w:rsid w:val="00D169E2"/>
    <w:rsid w:val="00D21BD1"/>
    <w:rsid w:val="00D225E2"/>
    <w:rsid w:val="00D23698"/>
    <w:rsid w:val="00D252C1"/>
    <w:rsid w:val="00D30845"/>
    <w:rsid w:val="00D32F2F"/>
    <w:rsid w:val="00D40340"/>
    <w:rsid w:val="00D40915"/>
    <w:rsid w:val="00D42271"/>
    <w:rsid w:val="00D443FF"/>
    <w:rsid w:val="00D45DB5"/>
    <w:rsid w:val="00D461A6"/>
    <w:rsid w:val="00D46CDF"/>
    <w:rsid w:val="00D47F15"/>
    <w:rsid w:val="00D51DDA"/>
    <w:rsid w:val="00D52072"/>
    <w:rsid w:val="00D52C6E"/>
    <w:rsid w:val="00D541A3"/>
    <w:rsid w:val="00D545E5"/>
    <w:rsid w:val="00D54F1E"/>
    <w:rsid w:val="00D55A02"/>
    <w:rsid w:val="00D569C7"/>
    <w:rsid w:val="00D5771D"/>
    <w:rsid w:val="00D6011C"/>
    <w:rsid w:val="00D60C4E"/>
    <w:rsid w:val="00D619DC"/>
    <w:rsid w:val="00D63979"/>
    <w:rsid w:val="00D63A4D"/>
    <w:rsid w:val="00D65ECE"/>
    <w:rsid w:val="00D6659F"/>
    <w:rsid w:val="00D66C86"/>
    <w:rsid w:val="00D71BA6"/>
    <w:rsid w:val="00D73C3E"/>
    <w:rsid w:val="00D7602C"/>
    <w:rsid w:val="00D77573"/>
    <w:rsid w:val="00D80F96"/>
    <w:rsid w:val="00D814B0"/>
    <w:rsid w:val="00D816B6"/>
    <w:rsid w:val="00D81CF1"/>
    <w:rsid w:val="00D829C0"/>
    <w:rsid w:val="00D83B3D"/>
    <w:rsid w:val="00D8475A"/>
    <w:rsid w:val="00D851AB"/>
    <w:rsid w:val="00D90028"/>
    <w:rsid w:val="00D90707"/>
    <w:rsid w:val="00D90868"/>
    <w:rsid w:val="00D90AB1"/>
    <w:rsid w:val="00D90DA1"/>
    <w:rsid w:val="00D9235D"/>
    <w:rsid w:val="00D92C72"/>
    <w:rsid w:val="00D935B1"/>
    <w:rsid w:val="00D93E03"/>
    <w:rsid w:val="00D9511B"/>
    <w:rsid w:val="00D95704"/>
    <w:rsid w:val="00D967AE"/>
    <w:rsid w:val="00D96ED9"/>
    <w:rsid w:val="00D97CDE"/>
    <w:rsid w:val="00DA03A9"/>
    <w:rsid w:val="00DA0E53"/>
    <w:rsid w:val="00DA26A1"/>
    <w:rsid w:val="00DA3140"/>
    <w:rsid w:val="00DA3FF1"/>
    <w:rsid w:val="00DA45ED"/>
    <w:rsid w:val="00DA74F0"/>
    <w:rsid w:val="00DB1DE5"/>
    <w:rsid w:val="00DB3691"/>
    <w:rsid w:val="00DB3784"/>
    <w:rsid w:val="00DB37DB"/>
    <w:rsid w:val="00DB4F93"/>
    <w:rsid w:val="00DB620A"/>
    <w:rsid w:val="00DC024E"/>
    <w:rsid w:val="00DC1901"/>
    <w:rsid w:val="00DC48FA"/>
    <w:rsid w:val="00DC4ADD"/>
    <w:rsid w:val="00DC551B"/>
    <w:rsid w:val="00DC576E"/>
    <w:rsid w:val="00DC7E26"/>
    <w:rsid w:val="00DD0671"/>
    <w:rsid w:val="00DD0ED2"/>
    <w:rsid w:val="00DD2B7B"/>
    <w:rsid w:val="00DD38A7"/>
    <w:rsid w:val="00DD3DCC"/>
    <w:rsid w:val="00DD51AC"/>
    <w:rsid w:val="00DD568D"/>
    <w:rsid w:val="00DD7494"/>
    <w:rsid w:val="00DD7EED"/>
    <w:rsid w:val="00DE0149"/>
    <w:rsid w:val="00DE1253"/>
    <w:rsid w:val="00DE1956"/>
    <w:rsid w:val="00DE1AB8"/>
    <w:rsid w:val="00DE28DC"/>
    <w:rsid w:val="00DE2DDA"/>
    <w:rsid w:val="00DE4611"/>
    <w:rsid w:val="00DE46C3"/>
    <w:rsid w:val="00DE5025"/>
    <w:rsid w:val="00DE69B6"/>
    <w:rsid w:val="00DE7054"/>
    <w:rsid w:val="00DE730A"/>
    <w:rsid w:val="00DF0800"/>
    <w:rsid w:val="00DF08FB"/>
    <w:rsid w:val="00DF2704"/>
    <w:rsid w:val="00DF291E"/>
    <w:rsid w:val="00DF2A71"/>
    <w:rsid w:val="00DF35F2"/>
    <w:rsid w:val="00DF56D6"/>
    <w:rsid w:val="00DF65A6"/>
    <w:rsid w:val="00DF68B0"/>
    <w:rsid w:val="00E00271"/>
    <w:rsid w:val="00E00A46"/>
    <w:rsid w:val="00E01E2A"/>
    <w:rsid w:val="00E031ED"/>
    <w:rsid w:val="00E03847"/>
    <w:rsid w:val="00E05FA1"/>
    <w:rsid w:val="00E06B40"/>
    <w:rsid w:val="00E101AF"/>
    <w:rsid w:val="00E10511"/>
    <w:rsid w:val="00E10AE5"/>
    <w:rsid w:val="00E11216"/>
    <w:rsid w:val="00E11E05"/>
    <w:rsid w:val="00E126D8"/>
    <w:rsid w:val="00E14D18"/>
    <w:rsid w:val="00E1583F"/>
    <w:rsid w:val="00E21C30"/>
    <w:rsid w:val="00E21CB0"/>
    <w:rsid w:val="00E23A25"/>
    <w:rsid w:val="00E23B34"/>
    <w:rsid w:val="00E240C1"/>
    <w:rsid w:val="00E2528E"/>
    <w:rsid w:val="00E26595"/>
    <w:rsid w:val="00E275F1"/>
    <w:rsid w:val="00E30864"/>
    <w:rsid w:val="00E318A7"/>
    <w:rsid w:val="00E4085E"/>
    <w:rsid w:val="00E415C9"/>
    <w:rsid w:val="00E4181D"/>
    <w:rsid w:val="00E418DC"/>
    <w:rsid w:val="00E42154"/>
    <w:rsid w:val="00E42C6B"/>
    <w:rsid w:val="00E4372F"/>
    <w:rsid w:val="00E43812"/>
    <w:rsid w:val="00E43CC1"/>
    <w:rsid w:val="00E43ED2"/>
    <w:rsid w:val="00E46314"/>
    <w:rsid w:val="00E479B4"/>
    <w:rsid w:val="00E47A45"/>
    <w:rsid w:val="00E5327A"/>
    <w:rsid w:val="00E54148"/>
    <w:rsid w:val="00E551CD"/>
    <w:rsid w:val="00E5578B"/>
    <w:rsid w:val="00E56893"/>
    <w:rsid w:val="00E619F8"/>
    <w:rsid w:val="00E61E21"/>
    <w:rsid w:val="00E61E73"/>
    <w:rsid w:val="00E6349D"/>
    <w:rsid w:val="00E671A1"/>
    <w:rsid w:val="00E70841"/>
    <w:rsid w:val="00E7107C"/>
    <w:rsid w:val="00E71317"/>
    <w:rsid w:val="00E7154D"/>
    <w:rsid w:val="00E76B4E"/>
    <w:rsid w:val="00E81BFA"/>
    <w:rsid w:val="00E828F0"/>
    <w:rsid w:val="00E82DA6"/>
    <w:rsid w:val="00E83844"/>
    <w:rsid w:val="00E84130"/>
    <w:rsid w:val="00E867F6"/>
    <w:rsid w:val="00E868EA"/>
    <w:rsid w:val="00E86D32"/>
    <w:rsid w:val="00E87BE0"/>
    <w:rsid w:val="00E90D4A"/>
    <w:rsid w:val="00E91211"/>
    <w:rsid w:val="00E91489"/>
    <w:rsid w:val="00E938C1"/>
    <w:rsid w:val="00E9521B"/>
    <w:rsid w:val="00E953F8"/>
    <w:rsid w:val="00E95F74"/>
    <w:rsid w:val="00EA00F7"/>
    <w:rsid w:val="00EA3DF6"/>
    <w:rsid w:val="00EA5172"/>
    <w:rsid w:val="00EA5EDB"/>
    <w:rsid w:val="00EA6B77"/>
    <w:rsid w:val="00EB0B5D"/>
    <w:rsid w:val="00EB109D"/>
    <w:rsid w:val="00EB191D"/>
    <w:rsid w:val="00EB1C34"/>
    <w:rsid w:val="00EB4868"/>
    <w:rsid w:val="00EB78AE"/>
    <w:rsid w:val="00EC2A6F"/>
    <w:rsid w:val="00EC2E5C"/>
    <w:rsid w:val="00EC3C89"/>
    <w:rsid w:val="00EC40D7"/>
    <w:rsid w:val="00EC5D07"/>
    <w:rsid w:val="00EC66B8"/>
    <w:rsid w:val="00ED0BC3"/>
    <w:rsid w:val="00ED44CF"/>
    <w:rsid w:val="00ED52CF"/>
    <w:rsid w:val="00ED5538"/>
    <w:rsid w:val="00ED5625"/>
    <w:rsid w:val="00ED621B"/>
    <w:rsid w:val="00ED7247"/>
    <w:rsid w:val="00EE070B"/>
    <w:rsid w:val="00EE0B8B"/>
    <w:rsid w:val="00EE0D71"/>
    <w:rsid w:val="00EE13F6"/>
    <w:rsid w:val="00EE16A1"/>
    <w:rsid w:val="00EE1E58"/>
    <w:rsid w:val="00EE2467"/>
    <w:rsid w:val="00EE2959"/>
    <w:rsid w:val="00EE2C29"/>
    <w:rsid w:val="00EE2EC3"/>
    <w:rsid w:val="00EE552A"/>
    <w:rsid w:val="00EE555E"/>
    <w:rsid w:val="00EE5D7A"/>
    <w:rsid w:val="00EE613C"/>
    <w:rsid w:val="00EF037F"/>
    <w:rsid w:val="00EF05C9"/>
    <w:rsid w:val="00EF09A9"/>
    <w:rsid w:val="00EF0E15"/>
    <w:rsid w:val="00EF3692"/>
    <w:rsid w:val="00EF4483"/>
    <w:rsid w:val="00EF7EF2"/>
    <w:rsid w:val="00F01296"/>
    <w:rsid w:val="00F01604"/>
    <w:rsid w:val="00F01A28"/>
    <w:rsid w:val="00F02584"/>
    <w:rsid w:val="00F0689E"/>
    <w:rsid w:val="00F06B1B"/>
    <w:rsid w:val="00F07840"/>
    <w:rsid w:val="00F10CE4"/>
    <w:rsid w:val="00F12C07"/>
    <w:rsid w:val="00F142B7"/>
    <w:rsid w:val="00F15216"/>
    <w:rsid w:val="00F1698A"/>
    <w:rsid w:val="00F17099"/>
    <w:rsid w:val="00F17745"/>
    <w:rsid w:val="00F219BA"/>
    <w:rsid w:val="00F21E7B"/>
    <w:rsid w:val="00F222EE"/>
    <w:rsid w:val="00F249EC"/>
    <w:rsid w:val="00F27620"/>
    <w:rsid w:val="00F27A33"/>
    <w:rsid w:val="00F30F69"/>
    <w:rsid w:val="00F31AC7"/>
    <w:rsid w:val="00F32D93"/>
    <w:rsid w:val="00F332D7"/>
    <w:rsid w:val="00F3442C"/>
    <w:rsid w:val="00F348EF"/>
    <w:rsid w:val="00F35350"/>
    <w:rsid w:val="00F37234"/>
    <w:rsid w:val="00F37CDE"/>
    <w:rsid w:val="00F4012B"/>
    <w:rsid w:val="00F44836"/>
    <w:rsid w:val="00F449FE"/>
    <w:rsid w:val="00F47660"/>
    <w:rsid w:val="00F5038C"/>
    <w:rsid w:val="00F503EB"/>
    <w:rsid w:val="00F51698"/>
    <w:rsid w:val="00F52C29"/>
    <w:rsid w:val="00F540A5"/>
    <w:rsid w:val="00F54C5C"/>
    <w:rsid w:val="00F56665"/>
    <w:rsid w:val="00F60FFA"/>
    <w:rsid w:val="00F61452"/>
    <w:rsid w:val="00F61E4F"/>
    <w:rsid w:val="00F64012"/>
    <w:rsid w:val="00F6465C"/>
    <w:rsid w:val="00F66191"/>
    <w:rsid w:val="00F66685"/>
    <w:rsid w:val="00F7082D"/>
    <w:rsid w:val="00F71B02"/>
    <w:rsid w:val="00F7320D"/>
    <w:rsid w:val="00F7413B"/>
    <w:rsid w:val="00F75D78"/>
    <w:rsid w:val="00F75F85"/>
    <w:rsid w:val="00F772E3"/>
    <w:rsid w:val="00F775D3"/>
    <w:rsid w:val="00F77667"/>
    <w:rsid w:val="00F81505"/>
    <w:rsid w:val="00F8157E"/>
    <w:rsid w:val="00F81624"/>
    <w:rsid w:val="00F81D6E"/>
    <w:rsid w:val="00F82A03"/>
    <w:rsid w:val="00F8529F"/>
    <w:rsid w:val="00F85529"/>
    <w:rsid w:val="00F85A75"/>
    <w:rsid w:val="00F85E23"/>
    <w:rsid w:val="00F87DAE"/>
    <w:rsid w:val="00F91238"/>
    <w:rsid w:val="00F92D69"/>
    <w:rsid w:val="00F9403F"/>
    <w:rsid w:val="00F944B7"/>
    <w:rsid w:val="00F949FA"/>
    <w:rsid w:val="00F963A1"/>
    <w:rsid w:val="00F96E76"/>
    <w:rsid w:val="00FA12E2"/>
    <w:rsid w:val="00FA1B49"/>
    <w:rsid w:val="00FA287A"/>
    <w:rsid w:val="00FA3B4B"/>
    <w:rsid w:val="00FA5C71"/>
    <w:rsid w:val="00FA78C9"/>
    <w:rsid w:val="00FA7A43"/>
    <w:rsid w:val="00FB061C"/>
    <w:rsid w:val="00FB10F3"/>
    <w:rsid w:val="00FB15EA"/>
    <w:rsid w:val="00FB2952"/>
    <w:rsid w:val="00FB4515"/>
    <w:rsid w:val="00FB4675"/>
    <w:rsid w:val="00FB5784"/>
    <w:rsid w:val="00FB7D05"/>
    <w:rsid w:val="00FC262B"/>
    <w:rsid w:val="00FC279F"/>
    <w:rsid w:val="00FC2BFF"/>
    <w:rsid w:val="00FC3916"/>
    <w:rsid w:val="00FC3BEB"/>
    <w:rsid w:val="00FC62F8"/>
    <w:rsid w:val="00FC6743"/>
    <w:rsid w:val="00FC7DD0"/>
    <w:rsid w:val="00FD2773"/>
    <w:rsid w:val="00FD41A0"/>
    <w:rsid w:val="00FD435E"/>
    <w:rsid w:val="00FD59E7"/>
    <w:rsid w:val="00FD6939"/>
    <w:rsid w:val="00FD7A97"/>
    <w:rsid w:val="00FD7FFB"/>
    <w:rsid w:val="00FE0213"/>
    <w:rsid w:val="00FE0493"/>
    <w:rsid w:val="00FE0FFD"/>
    <w:rsid w:val="00FE2583"/>
    <w:rsid w:val="00FE386A"/>
    <w:rsid w:val="00FE3D95"/>
    <w:rsid w:val="00FE3EA8"/>
    <w:rsid w:val="00FE4C1A"/>
    <w:rsid w:val="00FE790D"/>
    <w:rsid w:val="00FF0ACE"/>
    <w:rsid w:val="00FF3855"/>
    <w:rsid w:val="00FF43F2"/>
    <w:rsid w:val="00FF536F"/>
    <w:rsid w:val="00FF6164"/>
    <w:rsid w:val="00FF6B64"/>
    <w:rsid w:val="00FF748C"/>
    <w:rsid w:val="00FF7762"/>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lsdException w:name="Salutation" w:uiPriority="0"/>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HTML Address" w:uiPriority="0"/>
    <w:lsdException w:name="HTML Keyboard" w:uiPriority="0"/>
    <w:lsdException w:name="HTML Typewriter" w:uiPriority="0"/>
    <w:lsdException w:name="annotation subject" w:uiPriority="0"/>
    <w:lsdException w:name="Outline List 1" w:uiPriority="0"/>
    <w:lsdException w:name="Outline List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uiPriority w:val="9"/>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uiPriority w:val="9"/>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
    <w:basedOn w:val="DefaultParagraphFont"/>
    <w:link w:val="Header"/>
    <w:uiPriority w:val="99"/>
    <w:rsid w:val="00FF3855"/>
  </w:style>
  <w:style w:type="paragraph" w:styleId="Footer">
    <w:name w:val="footer"/>
    <w:aliases w:val="Footer-Even"/>
    <w:basedOn w:val="Normal"/>
    <w:link w:val="FooterChar"/>
    <w:uiPriority w:val="99"/>
    <w:unhideWhenUsed/>
    <w:rsid w:val="00FF3855"/>
    <w:pPr>
      <w:tabs>
        <w:tab w:val="center" w:pos="4680"/>
        <w:tab w:val="right" w:pos="9360"/>
      </w:tabs>
    </w:pPr>
  </w:style>
  <w:style w:type="character" w:customStyle="1" w:styleId="FooterChar">
    <w:name w:val="Footer Char"/>
    <w:aliases w:val="Footer-Even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uiPriority w:val="99"/>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C42A43"/>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uiPriority w:val="59"/>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370256"/>
    <w:pPr>
      <w:ind w:firstLine="0"/>
      <w:jc w:val="center"/>
    </w:pPr>
    <w:rPr>
      <w:b/>
      <w:sz w:val="26"/>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nhideWhenUsed/>
    <w:rsid w:val="002764EC"/>
    <w:rPr>
      <w:b/>
      <w:bCs/>
    </w:rPr>
  </w:style>
  <w:style w:type="character" w:customStyle="1" w:styleId="CommentSubjectChar">
    <w:name w:val="Comment Subject Char"/>
    <w:basedOn w:val="CommentTextChar"/>
    <w:link w:val="CommentSubject"/>
    <w:rsid w:val="002764EC"/>
    <w:rPr>
      <w:rFonts w:ascii="Times New Roman" w:hAnsi="Times New Roman"/>
      <w:b/>
      <w:bCs/>
      <w:sz w:val="20"/>
      <w:szCs w:val="20"/>
    </w:rPr>
  </w:style>
  <w:style w:type="paragraph" w:styleId="Revision">
    <w:name w:val="Revision"/>
    <w:hidden/>
    <w:uiPriority w:val="71"/>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
    <w:basedOn w:val="Normal"/>
    <w:next w:val="Normal"/>
    <w:link w:val="TitleChar"/>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CE2913"/>
    <w:pPr>
      <w:jc w:val="right"/>
    </w:pPr>
    <w:rPr>
      <w:i/>
      <w:sz w:val="22"/>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qFormat/>
    <w:rsid w:val="00984AA6"/>
    <w:pPr>
      <w:ind w:firstLine="0"/>
      <w:jc w:val="center"/>
    </w:pPr>
    <w:rPr>
      <w:rFonts w:eastAsia="Times New Roman" w:cs=".VnArialH"/>
      <w:b/>
      <w:sz w:val="26"/>
      <w:szCs w:val="28"/>
      <w:lang w:val="nb-NO" w:bidi="th-TH"/>
    </w:rPr>
  </w:style>
  <w:style w:type="paragraph" w:customStyle="1" w:styleId="4MUC3">
    <w:name w:val="4 MUC 3"/>
    <w:basedOn w:val="Normal"/>
    <w:qFormat/>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Khụng Dón cỏch,No Spacing2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uiPriority w:val="99"/>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uiPriority w:val="99"/>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qFormat/>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uiPriority w:val="59"/>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semiHidden/>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nh-baocao-chuong05-heading0401">
    <w:name w:val="minh-baocao-chuong05-heading04.01"/>
    <w:basedOn w:val="Normal"/>
    <w:next w:val="Normal"/>
    <w:rsid w:val="00BC01B1"/>
    <w:pPr>
      <w:tabs>
        <w:tab w:val="num" w:pos="1647"/>
      </w:tabs>
      <w:spacing w:before="60" w:after="60" w:line="288" w:lineRule="auto"/>
    </w:pPr>
    <w:rPr>
      <w:rFonts w:ascii=".VnTime" w:eastAsia="Times New Roman" w:hAnsi=".VnTime" w:cs="Times New Roman"/>
      <w:i/>
      <w:iCs/>
      <w:szCs w:val="24"/>
    </w:rPr>
  </w:style>
  <w:style w:type="paragraph" w:customStyle="1" w:styleId="5MUC4">
    <w:name w:val="5 MUC 4"/>
    <w:basedOn w:val="Normal"/>
    <w:qFormat/>
    <w:rsid w:val="00D90707"/>
    <w:rPr>
      <w:rFonts w:eastAsia="Times New Roman" w:cs=".VnArialH"/>
      <w:b/>
      <w:i/>
      <w:szCs w:val="28"/>
      <w:lang w:bidi="th-TH"/>
    </w:rPr>
  </w:style>
  <w:style w:type="paragraph" w:customStyle="1" w:styleId="Normal1Char">
    <w:name w:val="Normal1 Char"/>
    <w:basedOn w:val="Normal"/>
    <w:link w:val="Normal1CharChar1"/>
    <w:rsid w:val="00C5434A"/>
    <w:pPr>
      <w:spacing w:before="0"/>
      <w:ind w:firstLine="0"/>
    </w:pPr>
    <w:rPr>
      <w:rFonts w:ascii=".VnTime" w:eastAsia="Cordia New" w:hAnsi=".VnTime" w:cs="Times New Roman"/>
      <w:iCs/>
      <w:sz w:val="26"/>
      <w:szCs w:val="24"/>
    </w:rPr>
  </w:style>
  <w:style w:type="numbering" w:customStyle="1" w:styleId="CHNGII">
    <w:name w:val="CHƯƠNG II"/>
    <w:rsid w:val="00C5434A"/>
    <w:pPr>
      <w:numPr>
        <w:numId w:val="114"/>
      </w:numPr>
    </w:pPr>
  </w:style>
  <w:style w:type="paragraph" w:customStyle="1" w:styleId="Style4-table">
    <w:name w:val="Style4-table"/>
    <w:basedOn w:val="Normal"/>
    <w:autoRedefine/>
    <w:rsid w:val="00C5434A"/>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C5434A"/>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5434A"/>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C5434A"/>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C5434A"/>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5434A"/>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5434A"/>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C5434A"/>
    <w:pPr>
      <w:spacing w:before="240"/>
    </w:pPr>
    <w:rPr>
      <w:rFonts w:ascii=".VnTime" w:eastAsia="Times New Roman" w:hAnsi=".VnTime" w:cs="Times New Roman"/>
      <w:sz w:val="26"/>
      <w:szCs w:val="20"/>
    </w:rPr>
  </w:style>
  <w:style w:type="paragraph" w:customStyle="1" w:styleId="StyleHeading3Bold">
    <w:name w:val="Style Heading 3 + Bold"/>
    <w:basedOn w:val="Heading3"/>
    <w:rsid w:val="00C5434A"/>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C5434A"/>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C5434A"/>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C5434A"/>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5434A"/>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C5434A"/>
    <w:pPr>
      <w:spacing w:before="0"/>
      <w:ind w:firstLine="0"/>
    </w:pPr>
    <w:rPr>
      <w:rFonts w:ascii=".VnTime" w:eastAsia="Times New Roman" w:hAnsi=".VnTime" w:cs="Times New Roman"/>
      <w:sz w:val="24"/>
      <w:szCs w:val="20"/>
    </w:rPr>
  </w:style>
  <w:style w:type="paragraph" w:customStyle="1" w:styleId="p">
    <w:name w:val="p"/>
    <w:basedOn w:val="Normal"/>
    <w:rsid w:val="00C5434A"/>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rsid w:val="00C5434A"/>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C5434A"/>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5434A"/>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C5434A"/>
    <w:rPr>
      <w:rFonts w:ascii=".VnTime" w:eastAsia="Cordia New" w:hAnsi=".VnTime"/>
      <w:iCs/>
      <w:noProof w:val="0"/>
      <w:sz w:val="26"/>
      <w:szCs w:val="24"/>
      <w:lang w:val="en-US" w:eastAsia="en-US" w:bidi="ar-SA"/>
    </w:rPr>
  </w:style>
  <w:style w:type="paragraph" w:customStyle="1" w:styleId="K3">
    <w:name w:val="K3"/>
    <w:basedOn w:val="Normal"/>
    <w:rsid w:val="00C5434A"/>
    <w:pPr>
      <w:spacing w:before="240"/>
      <w:ind w:firstLine="709"/>
    </w:pPr>
    <w:rPr>
      <w:rFonts w:ascii=".VnAvant" w:eastAsia="Times New Roman" w:hAnsi=".VnAvant" w:cs="Times New Roman"/>
      <w:b/>
      <w:iCs/>
      <w:sz w:val="24"/>
      <w:szCs w:val="24"/>
    </w:rPr>
  </w:style>
  <w:style w:type="paragraph" w:customStyle="1" w:styleId="K4">
    <w:name w:val="K4"/>
    <w:basedOn w:val="K3"/>
    <w:rsid w:val="00C5434A"/>
    <w:rPr>
      <w:b w:val="0"/>
      <w:bCs/>
    </w:rPr>
  </w:style>
  <w:style w:type="paragraph" w:customStyle="1" w:styleId="tit">
    <w:name w:val="tit"/>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C5434A"/>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C5434A"/>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5434A"/>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5434A"/>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5434A"/>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rsid w:val="00C5434A"/>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5434A"/>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5434A"/>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
    <w:name w:val="1.1"/>
    <w:basedOn w:val="Normal"/>
    <w:rsid w:val="00C5434A"/>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C5434A"/>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5434A"/>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5434A"/>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StyleHeading413ptBoldItalic1">
    <w:name w:val="Style Heading 4 + 13 pt Bold Italic1"/>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xl35">
    <w:name w:val="xl35"/>
    <w:basedOn w:val="Normal"/>
    <w:rsid w:val="00C5434A"/>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5434A"/>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5434A"/>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5434A"/>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rsid w:val="00C5434A"/>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5434A"/>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5434A"/>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5434A"/>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5434A"/>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5434A"/>
    <w:pPr>
      <w:spacing w:line="360" w:lineRule="exact"/>
    </w:pPr>
    <w:rPr>
      <w:rFonts w:eastAsia="MS Mincho" w:cs=".VnArialH"/>
      <w:sz w:val="26"/>
      <w:szCs w:val="24"/>
      <w:lang w:eastAsia="ja-JP" w:bidi="th-TH"/>
    </w:rPr>
  </w:style>
  <w:style w:type="paragraph" w:customStyle="1" w:styleId="N4">
    <w:name w:val="N4"/>
    <w:basedOn w:val="Normal"/>
    <w:rsid w:val="00C5434A"/>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5434A"/>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5434A"/>
    <w:pPr>
      <w:widowControl w:val="0"/>
      <w:numPr>
        <w:numId w:val="115"/>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5434A"/>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C5434A"/>
    <w:rPr>
      <w:rFonts w:ascii="Times New Roman" w:eastAsia="Cordia New" w:hAnsi="Times New Roman" w:cs=".VnArialH"/>
      <w:iCs/>
      <w:sz w:val="26"/>
      <w:szCs w:val="26"/>
      <w:lang w:bidi="th-TH"/>
    </w:rPr>
  </w:style>
  <w:style w:type="paragraph" w:customStyle="1" w:styleId="L2">
    <w:name w:val="L2"/>
    <w:basedOn w:val="Normal"/>
    <w:rsid w:val="00C5434A"/>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5434A"/>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5434A"/>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5434A"/>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C5434A"/>
  </w:style>
  <w:style w:type="paragraph" w:customStyle="1" w:styleId="PPLine">
    <w:name w:val="PP Line"/>
    <w:basedOn w:val="Signature"/>
    <w:rsid w:val="00C5434A"/>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C5434A"/>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C5434A"/>
    <w:rPr>
      <w:rFonts w:ascii="Times New Roman" w:eastAsia="Cordia New" w:hAnsi="Times New Roman" w:cs=".VnArialH"/>
      <w:iCs/>
      <w:sz w:val="26"/>
      <w:szCs w:val="26"/>
      <w:lang w:bidi="th-TH"/>
    </w:rPr>
  </w:style>
  <w:style w:type="paragraph" w:customStyle="1" w:styleId="Btt">
    <w:name w:val="Btt"/>
    <w:basedOn w:val="Normal"/>
    <w:rsid w:val="00C5434A"/>
    <w:pPr>
      <w:tabs>
        <w:tab w:val="left" w:pos="170"/>
      </w:tabs>
      <w:spacing w:line="264" w:lineRule="auto"/>
      <w:ind w:firstLine="720"/>
    </w:pPr>
    <w:rPr>
      <w:rFonts w:eastAsia="Times New Roman" w:cs=".VnArialH"/>
      <w:sz w:val="26"/>
      <w:szCs w:val="26"/>
      <w:lang w:bidi="th-TH"/>
    </w:rPr>
  </w:style>
  <w:style w:type="paragraph" w:customStyle="1" w:styleId="StyleHeading22headlinehHeading2CharCharCharMVA2Heading1">
    <w:name w:val="Style Heading 22 headlinehHeading 2 Char Char CharMVA2Heading ...1"/>
    <w:basedOn w:val="Normal"/>
    <w:autoRedefine/>
    <w:rsid w:val="00C5434A"/>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5434A"/>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C5434A"/>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C5434A"/>
  </w:style>
  <w:style w:type="character" w:customStyle="1" w:styleId="CharCharChar2">
    <w:name w:val="Char Char Char2"/>
    <w:rsid w:val="00C5434A"/>
    <w:rPr>
      <w:rFonts w:eastAsia="Cordia New" w:cs=".VnArialH"/>
      <w:b/>
      <w:bCs/>
      <w:i/>
      <w:iCs/>
      <w:sz w:val="26"/>
      <w:szCs w:val="26"/>
      <w:lang w:val="en-US" w:eastAsia="en-US" w:bidi="th-TH"/>
    </w:rPr>
  </w:style>
  <w:style w:type="paragraph" w:customStyle="1" w:styleId="Normal2">
    <w:name w:val="Normal2"/>
    <w:basedOn w:val="Normal"/>
    <w:rsid w:val="00C5434A"/>
    <w:pPr>
      <w:widowControl w:val="0"/>
      <w:ind w:firstLine="0"/>
    </w:pPr>
    <w:rPr>
      <w:rFonts w:eastAsia="Cordia New" w:cs="Times New Roman"/>
      <w:iCs/>
      <w:sz w:val="26"/>
      <w:szCs w:val="26"/>
    </w:rPr>
  </w:style>
  <w:style w:type="paragraph" w:customStyle="1" w:styleId="Cl">
    <w:name w:val="Cl"/>
    <w:basedOn w:val="Normal"/>
    <w:rsid w:val="00C5434A"/>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rsid w:val="00C5434A"/>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rsid w:val="00C5434A"/>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5434A"/>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C5434A"/>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C5434A"/>
    <w:pPr>
      <w:numPr>
        <w:numId w:val="116"/>
      </w:numPr>
      <w:spacing w:before="0" w:line="360" w:lineRule="auto"/>
    </w:pPr>
    <w:rPr>
      <w:rFonts w:ascii=".VnTime" w:eastAsia="Times New Roman" w:hAnsi=".VnTime" w:cs="Times New Roman"/>
      <w:i/>
      <w:szCs w:val="24"/>
    </w:rPr>
  </w:style>
  <w:style w:type="paragraph" w:customStyle="1" w:styleId="ndchuong">
    <w:name w:val="nd chuong"/>
    <w:basedOn w:val="Heading1"/>
    <w:rsid w:val="00C5434A"/>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heading23">
    <w:name w:val="heading2"/>
    <w:basedOn w:val="TOC2"/>
    <w:rsid w:val="00C5434A"/>
    <w:pPr>
      <w:tabs>
        <w:tab w:val="left" w:leader="hyphen" w:pos="567"/>
        <w:tab w:val="right" w:leader="dot" w:pos="9345"/>
      </w:tabs>
      <w:spacing w:line="264" w:lineRule="auto"/>
    </w:pPr>
    <w:rPr>
      <w:rFonts w:ascii="Times New Roman Bold" w:eastAsia="Times New Roman" w:hAnsi="Times New Roman Bold" w:cs="Times New Roman"/>
      <w:b/>
      <w:noProof/>
      <w:szCs w:val="28"/>
      <w:lang w:bidi="th-TH"/>
    </w:rPr>
  </w:style>
  <w:style w:type="paragraph" w:customStyle="1" w:styleId="cen0">
    <w:name w:val="cen"/>
    <w:basedOn w:val="Normal"/>
    <w:rsid w:val="00C5434A"/>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C5434A"/>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5434A"/>
    <w:pPr>
      <w:spacing w:after="120" w:line="312" w:lineRule="auto"/>
      <w:ind w:firstLine="0"/>
      <w:jc w:val="left"/>
    </w:pPr>
    <w:rPr>
      <w:rFonts w:eastAsia="Batang" w:cs="Times New Roman"/>
    </w:rPr>
  </w:style>
  <w:style w:type="paragraph" w:customStyle="1" w:styleId="StyleHeading1Bold">
    <w:name w:val="Style Heading 1 + Bold"/>
    <w:basedOn w:val="Heading1"/>
    <w:rsid w:val="00C5434A"/>
    <w:pPr>
      <w:numPr>
        <w:numId w:val="117"/>
      </w:numPr>
      <w:tabs>
        <w:tab w:val="clear" w:pos="567"/>
      </w:tabs>
      <w:spacing w:before="0" w:after="240" w:line="312" w:lineRule="auto"/>
      <w:ind w:firstLine="0"/>
      <w:jc w:val="center"/>
    </w:pPr>
    <w:rPr>
      <w:rFonts w:ascii=".VnTimeH" w:eastAsia="Cordia New" w:hAnsi=".VnTimeH"/>
      <w:b w:val="0"/>
      <w:color w:val="auto"/>
    </w:rPr>
  </w:style>
  <w:style w:type="paragraph" w:customStyle="1" w:styleId="minh-baocao-symbolizing-02">
    <w:name w:val="minh-baocao-symbolizing-02"/>
    <w:basedOn w:val="Normal"/>
    <w:rsid w:val="00C5434A"/>
    <w:pPr>
      <w:tabs>
        <w:tab w:val="num" w:pos="864"/>
      </w:tabs>
      <w:spacing w:before="0" w:line="360" w:lineRule="auto"/>
      <w:ind w:firstLine="432"/>
    </w:pPr>
    <w:rPr>
      <w:rFonts w:ascii=".VnTime" w:eastAsia="Times New Roman" w:hAnsi=".VnTime" w:cs="Times New Roman"/>
      <w:szCs w:val="24"/>
    </w:rPr>
  </w:style>
  <w:style w:type="character" w:customStyle="1" w:styleId="Normal1CharChar1">
    <w:name w:val="Normal1 Char Char1"/>
    <w:link w:val="Normal1Char"/>
    <w:rsid w:val="00C5434A"/>
    <w:rPr>
      <w:rFonts w:ascii=".VnTime" w:eastAsia="Cordia New" w:hAnsi=".VnTime" w:cs="Times New Roman"/>
      <w:iCs/>
      <w:sz w:val="26"/>
      <w:szCs w:val="24"/>
    </w:rPr>
  </w:style>
  <w:style w:type="paragraph" w:customStyle="1" w:styleId="CharChar1CharCharCharChar">
    <w:name w:val="Char Char1 Char Char Char Char"/>
    <w:basedOn w:val="Normal"/>
    <w:rsid w:val="00C5434A"/>
    <w:pPr>
      <w:widowControl w:val="0"/>
      <w:spacing w:before="0"/>
      <w:ind w:firstLine="0"/>
    </w:pPr>
    <w:rPr>
      <w:rFonts w:eastAsia="MS Mincho" w:cs="Times New Roman"/>
      <w:b/>
      <w:szCs w:val="20"/>
    </w:rPr>
  </w:style>
  <w:style w:type="paragraph" w:customStyle="1" w:styleId="Bang1">
    <w:name w:val="Bang1"/>
    <w:basedOn w:val="Normal"/>
    <w:rsid w:val="00C5434A"/>
    <w:pPr>
      <w:spacing w:before="0"/>
      <w:ind w:firstLine="0"/>
      <w:jc w:val="left"/>
    </w:pPr>
    <w:rPr>
      <w:rFonts w:eastAsia="Times New Roman" w:cs=".VnArialH"/>
      <w:spacing w:val="-4"/>
      <w:sz w:val="24"/>
      <w:szCs w:val="28"/>
      <w:lang w:bidi="th-TH"/>
    </w:rPr>
  </w:style>
  <w:style w:type="paragraph" w:customStyle="1" w:styleId="Bng0">
    <w:name w:val="Bảng"/>
    <w:basedOn w:val="Normal"/>
    <w:autoRedefine/>
    <w:rsid w:val="00C5434A"/>
    <w:pPr>
      <w:spacing w:before="0"/>
      <w:ind w:firstLine="0"/>
      <w:jc w:val="left"/>
    </w:pPr>
    <w:rPr>
      <w:rFonts w:eastAsia="Times New Roman" w:cs=".VnArialH"/>
      <w:spacing w:val="-4"/>
      <w:sz w:val="24"/>
      <w:szCs w:val="28"/>
      <w:lang w:bidi="th-TH"/>
    </w:rPr>
  </w:style>
  <w:style w:type="table" w:customStyle="1" w:styleId="Bng10">
    <w:name w:val="Bảng 1"/>
    <w:basedOn w:val="TableNormal"/>
    <w:rsid w:val="00C5434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ng30">
    <w:name w:val="Bảng3"/>
    <w:basedOn w:val="Normal"/>
    <w:rsid w:val="00C5434A"/>
    <w:pPr>
      <w:spacing w:before="0"/>
      <w:ind w:firstLine="0"/>
      <w:jc w:val="left"/>
    </w:pPr>
    <w:rPr>
      <w:rFonts w:eastAsia="Times New Roman" w:cs=".VnArialH"/>
      <w:sz w:val="24"/>
      <w:szCs w:val="28"/>
      <w:lang w:val="nl-NL" w:bidi="th-TH"/>
    </w:rPr>
  </w:style>
  <w:style w:type="table" w:customStyle="1" w:styleId="BANGr">
    <w:name w:val="BANGr"/>
    <w:basedOn w:val="TableGrid10"/>
    <w:rsid w:val="00C5434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5434A"/>
    <w:pPr>
      <w:spacing w:before="0"/>
      <w:ind w:firstLine="0"/>
      <w:jc w:val="left"/>
    </w:pPr>
    <w:rPr>
      <w:rFonts w:eastAsia="Times New Roman" w:cs=".VnArialH"/>
      <w:sz w:val="24"/>
      <w:szCs w:val="28"/>
      <w:lang w:bidi="th-TH"/>
    </w:rPr>
  </w:style>
  <w:style w:type="table" w:styleId="TableGrid10">
    <w:name w:val="Table Grid 1"/>
    <w:basedOn w:val="TableNormal"/>
    <w:rsid w:val="00C5434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C5434A"/>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C5434A"/>
    <w:pPr>
      <w:widowControl w:val="0"/>
      <w:spacing w:before="0"/>
      <w:ind w:firstLine="0"/>
    </w:pPr>
    <w:rPr>
      <w:rFonts w:eastAsia="SimSun" w:cs="Times New Roman"/>
      <w:kern w:val="2"/>
      <w:sz w:val="24"/>
      <w:szCs w:val="24"/>
      <w:lang w:eastAsia="zh-CN"/>
    </w:rPr>
  </w:style>
  <w:style w:type="character" w:customStyle="1" w:styleId="Heading211">
    <w:name w:val="Heading 211"/>
    <w:rsid w:val="00C5434A"/>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5434A"/>
    <w:pPr>
      <w:spacing w:after="120" w:line="312" w:lineRule="auto"/>
      <w:ind w:firstLine="0"/>
      <w:jc w:val="left"/>
    </w:pPr>
    <w:rPr>
      <w:rFonts w:eastAsia="Batang" w:cs="Times New Roman"/>
    </w:rPr>
  </w:style>
  <w:style w:type="character" w:customStyle="1" w:styleId="tenbangChar">
    <w:name w:val="ten bang Char"/>
    <w:link w:val="tenbang"/>
    <w:rsid w:val="00C5434A"/>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C5434A"/>
    <w:pPr>
      <w:widowControl w:val="0"/>
      <w:spacing w:before="0"/>
      <w:ind w:firstLine="0"/>
    </w:pPr>
    <w:rPr>
      <w:rFonts w:eastAsia="MS Mincho" w:cs="Times New Roman"/>
      <w:b/>
      <w:szCs w:val="20"/>
    </w:rPr>
  </w:style>
  <w:style w:type="paragraph" w:customStyle="1" w:styleId="do">
    <w:name w:val="do"/>
    <w:basedOn w:val="Normal"/>
    <w:rsid w:val="00C5434A"/>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5434A"/>
    <w:pPr>
      <w:spacing w:after="120" w:line="312" w:lineRule="auto"/>
      <w:ind w:firstLine="720"/>
    </w:pPr>
    <w:rPr>
      <w:rFonts w:eastAsia="Times New Roman" w:cs="Times New Roman"/>
      <w:sz w:val="26"/>
      <w:szCs w:val="20"/>
    </w:rPr>
  </w:style>
  <w:style w:type="character" w:customStyle="1" w:styleId="CharChar6">
    <w:name w:val="Char Char6"/>
    <w:rsid w:val="00C5434A"/>
    <w:rPr>
      <w:rFonts w:ascii=".VnTime" w:hAnsi=".VnTime"/>
      <w:sz w:val="28"/>
      <w:szCs w:val="28"/>
      <w:lang w:val="en-US" w:eastAsia="en-US" w:bidi="ar-SA"/>
    </w:rPr>
  </w:style>
  <w:style w:type="paragraph" w:customStyle="1" w:styleId="noidung3">
    <w:name w:val="noidung"/>
    <w:basedOn w:val="Normal"/>
    <w:rsid w:val="00C5434A"/>
    <w:pPr>
      <w:spacing w:line="400" w:lineRule="exact"/>
      <w:ind w:firstLine="720"/>
    </w:pPr>
    <w:rPr>
      <w:rFonts w:ascii=".VnTime" w:eastAsia="Times New Roman" w:hAnsi=".VnTime" w:cs="Times New Roman"/>
      <w:szCs w:val="20"/>
    </w:rPr>
  </w:style>
  <w:style w:type="character" w:customStyle="1" w:styleId="CharChar5">
    <w:name w:val="Char Char5"/>
    <w:rsid w:val="00C5434A"/>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5434A"/>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C5434A"/>
    <w:rPr>
      <w:rFonts w:ascii="Times New Roman" w:eastAsia="Cordia New" w:hAnsi="Times New Roman" w:cs="Arial"/>
      <w:b/>
      <w:bCs/>
      <w:i/>
      <w:iCs/>
      <w:sz w:val="28"/>
      <w:szCs w:val="26"/>
    </w:rPr>
  </w:style>
  <w:style w:type="paragraph" w:customStyle="1" w:styleId="AHNH">
    <w:name w:val="A HÌNH"/>
    <w:basedOn w:val="Normal"/>
    <w:link w:val="AHNHChar"/>
    <w:autoRedefine/>
    <w:rsid w:val="00C5434A"/>
    <w:pPr>
      <w:tabs>
        <w:tab w:val="left" w:pos="0"/>
      </w:tabs>
      <w:spacing w:before="0"/>
      <w:ind w:firstLine="0"/>
      <w:jc w:val="center"/>
    </w:pPr>
    <w:rPr>
      <w:rFonts w:ascii="Times New Roman Italic" w:eastAsia="Times New Roman" w:hAnsi="Times New Roman Italic" w:cs=".VnArialH"/>
      <w:i/>
      <w:sz w:val="26"/>
      <w:szCs w:val="28"/>
      <w:lang w:val="af-ZA" w:bidi="th-TH"/>
    </w:rPr>
  </w:style>
  <w:style w:type="paragraph" w:customStyle="1" w:styleId="Bang10">
    <w:name w:val="Bang 1"/>
    <w:basedOn w:val="Normal"/>
    <w:autoRedefine/>
    <w:rsid w:val="00C5434A"/>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C5434A"/>
    <w:pPr>
      <w:spacing w:before="0" w:line="288" w:lineRule="auto"/>
      <w:ind w:firstLine="0"/>
      <w:jc w:val="center"/>
    </w:pPr>
    <w:rPr>
      <w:rFonts w:eastAsia="Times New Roman" w:cs=".VnArialH"/>
      <w:szCs w:val="28"/>
      <w:lang w:bidi="th-TH"/>
    </w:rPr>
  </w:style>
  <w:style w:type="paragraph" w:customStyle="1" w:styleId="Banglam">
    <w:name w:val="Bang lam"/>
    <w:basedOn w:val="Bang0"/>
    <w:rsid w:val="00C5434A"/>
    <w:pPr>
      <w:widowControl/>
      <w:ind w:firstLine="0"/>
      <w:jc w:val="center"/>
    </w:pPr>
    <w:rPr>
      <w:rFonts w:eastAsia="Cordia New"/>
      <w:b/>
      <w:iCs/>
      <w:spacing w:val="-4"/>
      <w:sz w:val="28"/>
      <w:lang w:val="en-US" w:eastAsia="en-US"/>
    </w:rPr>
  </w:style>
  <w:style w:type="paragraph" w:customStyle="1" w:styleId="Lam0">
    <w:name w:val="Lam"/>
    <w:link w:val="LamChar"/>
    <w:rsid w:val="00C5434A"/>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C5434A"/>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5434A"/>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5434A"/>
    <w:rPr>
      <w:rFonts w:ascii="Times New Roman" w:eastAsia="Cordia New" w:hAnsi="Times New Roman" w:cs="Times New Roman"/>
      <w:iCs/>
      <w:sz w:val="26"/>
      <w:szCs w:val="28"/>
    </w:rPr>
  </w:style>
  <w:style w:type="paragraph" w:customStyle="1" w:styleId="Style13ptJustified">
    <w:name w:val="Style 13 pt Justified"/>
    <w:autoRedefine/>
    <w:rsid w:val="00C5434A"/>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C5434A"/>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rsid w:val="00C5434A"/>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C5434A"/>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rsid w:val="00C5434A"/>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C5434A"/>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C5434A"/>
    <w:rPr>
      <w:rFonts w:ascii="Times New Roman" w:eastAsia="Times New Roman" w:hAnsi="Times New Roman" w:cs="Times New Roman"/>
      <w:b/>
      <w:bCs/>
      <w:position w:val="-2"/>
      <w:sz w:val="28"/>
      <w:szCs w:val="28"/>
    </w:rPr>
  </w:style>
  <w:style w:type="character" w:customStyle="1" w:styleId="AHNHChar">
    <w:name w:val="A HÌNH Char"/>
    <w:link w:val="AHNH"/>
    <w:rsid w:val="00C5434A"/>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5434A"/>
    <w:pPr>
      <w:spacing w:before="0" w:line="312" w:lineRule="auto"/>
      <w:ind w:firstLine="720"/>
    </w:pPr>
    <w:rPr>
      <w:rFonts w:ascii=".VnTime" w:eastAsia="Times New Roman" w:hAnsi=".VnTime" w:cs="Times New Roman"/>
      <w:szCs w:val="28"/>
    </w:rPr>
  </w:style>
  <w:style w:type="character" w:customStyle="1" w:styleId="Style5Char">
    <w:name w:val="Style5 Char"/>
    <w:rsid w:val="00C5434A"/>
    <w:rPr>
      <w:noProof/>
      <w:lang w:val="vi-VN" w:bidi="th-TH"/>
    </w:rPr>
  </w:style>
  <w:style w:type="paragraph" w:customStyle="1" w:styleId="NormalVnTime0">
    <w:name w:val="Normal+.VnTime"/>
    <w:basedOn w:val="Normal"/>
    <w:rsid w:val="00C5434A"/>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C5434A"/>
    <w:pPr>
      <w:spacing w:before="0" w:line="312" w:lineRule="auto"/>
      <w:jc w:val="left"/>
    </w:pPr>
    <w:rPr>
      <w:rFonts w:eastAsia="Times New Roman" w:cs="Times New Roman"/>
      <w:b/>
      <w:i/>
      <w:szCs w:val="24"/>
      <w:lang w:val="cs-CZ"/>
    </w:rPr>
  </w:style>
  <w:style w:type="character" w:customStyle="1" w:styleId="Tc3Char">
    <w:name w:val="Túc 3 Char"/>
    <w:link w:val="Tc3"/>
    <w:rsid w:val="00C5434A"/>
    <w:rPr>
      <w:rFonts w:ascii="Times New Roman" w:eastAsia="Times New Roman" w:hAnsi="Times New Roman" w:cs="Times New Roman"/>
      <w:b/>
      <w:i/>
      <w:sz w:val="28"/>
      <w:szCs w:val="24"/>
      <w:lang w:val="cs-CZ"/>
    </w:rPr>
  </w:style>
  <w:style w:type="paragraph" w:customStyle="1" w:styleId="Tc2">
    <w:name w:val="Túc 2"/>
    <w:basedOn w:val="Normal"/>
    <w:link w:val="Tc2Char"/>
    <w:rsid w:val="00C5434A"/>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C5434A"/>
    <w:rPr>
      <w:rFonts w:ascii="Times New Roman" w:eastAsia="Times New Roman" w:hAnsi="Times New Roman" w:cs="Times New Roman"/>
      <w:b/>
      <w:sz w:val="28"/>
      <w:szCs w:val="24"/>
      <w:lang w:val="cs-CZ"/>
    </w:rPr>
  </w:style>
  <w:style w:type="character" w:customStyle="1" w:styleId="5yl5">
    <w:name w:val="_5yl5"/>
    <w:rsid w:val="00C5434A"/>
    <w:rPr>
      <w:rFonts w:eastAsia="MS Mincho"/>
      <w:b w:val="0"/>
      <w:sz w:val="28"/>
      <w:lang w:val="en-US" w:eastAsia="en-US" w:bidi="ar-SA"/>
    </w:rPr>
  </w:style>
  <w:style w:type="paragraph" w:customStyle="1" w:styleId="ACHNG">
    <w:name w:val="A CHƯƠNG"/>
    <w:basedOn w:val="Normal"/>
    <w:rsid w:val="00C5434A"/>
    <w:pPr>
      <w:tabs>
        <w:tab w:val="left" w:pos="1980"/>
        <w:tab w:val="left" w:pos="2340"/>
      </w:tabs>
      <w:spacing w:before="0" w:after="120"/>
      <w:jc w:val="center"/>
      <w:outlineLvl w:val="0"/>
    </w:pPr>
    <w:rPr>
      <w:rFonts w:eastAsia="Times New Roman" w:cs="Times New Roman"/>
      <w:b/>
      <w:color w:val="000000"/>
      <w:sz w:val="26"/>
      <w:szCs w:val="26"/>
      <w:lang w:val="vi-VN" w:bidi="th-TH"/>
    </w:rPr>
  </w:style>
  <w:style w:type="paragraph" w:customStyle="1" w:styleId="A12">
    <w:name w:val="A 1"/>
    <w:basedOn w:val="ACHNG"/>
    <w:autoRedefine/>
    <w:rsid w:val="00C5434A"/>
    <w:pPr>
      <w:spacing w:before="120"/>
      <w:jc w:val="both"/>
    </w:pPr>
  </w:style>
  <w:style w:type="paragraph" w:customStyle="1" w:styleId="A110">
    <w:name w:val="A 1.1"/>
    <w:basedOn w:val="A12"/>
    <w:autoRedefine/>
    <w:rsid w:val="00C5434A"/>
    <w:pPr>
      <w:outlineLvl w:val="1"/>
    </w:pPr>
  </w:style>
  <w:style w:type="paragraph" w:customStyle="1" w:styleId="A111">
    <w:name w:val="A 1.1.1"/>
    <w:basedOn w:val="A110"/>
    <w:autoRedefine/>
    <w:rsid w:val="00C5434A"/>
    <w:pPr>
      <w:outlineLvl w:val="2"/>
    </w:pPr>
  </w:style>
  <w:style w:type="paragraph" w:customStyle="1" w:styleId="A1111">
    <w:name w:val="A 1.1.1.1"/>
    <w:basedOn w:val="A111"/>
    <w:autoRedefine/>
    <w:rsid w:val="00C5434A"/>
    <w:pPr>
      <w:outlineLvl w:val="3"/>
    </w:pPr>
  </w:style>
  <w:style w:type="paragraph" w:customStyle="1" w:styleId="Normal30">
    <w:name w:val="Normal3"/>
    <w:basedOn w:val="Normal"/>
    <w:rsid w:val="00C5434A"/>
    <w:pPr>
      <w:widowControl w:val="0"/>
      <w:ind w:firstLine="0"/>
    </w:pPr>
    <w:rPr>
      <w:rFonts w:eastAsia="Cordia New" w:cs="Times New Roman"/>
      <w:iCs/>
      <w:sz w:val="26"/>
      <w:szCs w:val="26"/>
    </w:rPr>
  </w:style>
  <w:style w:type="character" w:customStyle="1" w:styleId="ABANGChar">
    <w:name w:val="A.BANG Char"/>
    <w:link w:val="ABANG0"/>
    <w:locked/>
    <w:rsid w:val="00C5434A"/>
    <w:rPr>
      <w:b/>
      <w:bCs/>
      <w:iCs/>
      <w:sz w:val="26"/>
      <w:szCs w:val="26"/>
    </w:rPr>
  </w:style>
  <w:style w:type="paragraph" w:customStyle="1" w:styleId="ABANG0">
    <w:name w:val="A.BANG"/>
    <w:basedOn w:val="Normal"/>
    <w:link w:val="ABANGChar"/>
    <w:qFormat/>
    <w:rsid w:val="00C5434A"/>
    <w:pPr>
      <w:spacing w:before="0" w:line="288" w:lineRule="auto"/>
      <w:ind w:firstLine="0"/>
      <w:jc w:val="center"/>
    </w:pPr>
    <w:rPr>
      <w:rFonts w:asciiTheme="minorHAnsi" w:hAnsiTheme="minorHAnsi"/>
      <w:b/>
      <w:bCs/>
      <w:iCs/>
      <w:sz w:val="26"/>
      <w:szCs w:val="26"/>
    </w:rPr>
  </w:style>
  <w:style w:type="paragraph" w:customStyle="1" w:styleId="Normal4">
    <w:name w:val="Normal4"/>
    <w:basedOn w:val="Normal"/>
    <w:rsid w:val="00C5434A"/>
    <w:pPr>
      <w:widowControl w:val="0"/>
      <w:ind w:firstLine="0"/>
    </w:pPr>
    <w:rPr>
      <w:rFonts w:eastAsia="Cordia New" w:cs="Times New Roman"/>
      <w:iCs/>
      <w:sz w:val="26"/>
      <w:szCs w:val="26"/>
    </w:rPr>
  </w:style>
  <w:style w:type="character" w:customStyle="1" w:styleId="gchudngChar">
    <w:name w:val="gạchđầudòng Char"/>
    <w:link w:val="gchudng"/>
    <w:locked/>
    <w:rsid w:val="00C5434A"/>
    <w:rPr>
      <w:szCs w:val="28"/>
      <w:lang w:val="x-none" w:eastAsia="x-none"/>
    </w:rPr>
  </w:style>
  <w:style w:type="paragraph" w:customStyle="1" w:styleId="gchudng">
    <w:name w:val="gạchđầudòng"/>
    <w:basedOn w:val="Normal"/>
    <w:link w:val="gchudngChar"/>
    <w:rsid w:val="00C5434A"/>
    <w:pPr>
      <w:numPr>
        <w:numId w:val="118"/>
      </w:numPr>
      <w:ind w:right="-1" w:firstLine="0"/>
    </w:pPr>
    <w:rPr>
      <w:rFonts w:asciiTheme="minorHAnsi" w:hAnsiTheme="minorHAnsi"/>
      <w:sz w:val="22"/>
      <w:szCs w:val="28"/>
      <w:lang w:val="x-none" w:eastAsia="x-none"/>
    </w:rPr>
  </w:style>
  <w:style w:type="paragraph" w:customStyle="1" w:styleId="ANORMAL">
    <w:name w:val="A NORMAL"/>
    <w:qFormat/>
    <w:rsid w:val="00C5434A"/>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Angun">
    <w:name w:val="A nguồn"/>
    <w:basedOn w:val="Normal"/>
    <w:autoRedefine/>
    <w:qFormat/>
    <w:rsid w:val="00C5434A"/>
    <w:pPr>
      <w:spacing w:before="0"/>
      <w:ind w:firstLine="0"/>
      <w:jc w:val="right"/>
    </w:pPr>
    <w:rPr>
      <w:rFonts w:eastAsia="Times New Roman" w:cs="Times New Roman"/>
      <w:i/>
      <w:sz w:val="24"/>
      <w:szCs w:val="24"/>
      <w:lang w:val="en-GB" w:bidi="th-TH"/>
    </w:rPr>
  </w:style>
  <w:style w:type="character" w:customStyle="1" w:styleId="ABBArngChar">
    <w:name w:val="A. BBArng Char"/>
    <w:rsid w:val="00C5434A"/>
    <w:rPr>
      <w:rFonts w:ascii="Times New Roman" w:eastAsia="Times New Roman" w:hAnsi="Times New Roman" w:cs="Times New Roman"/>
      <w:b/>
      <w:sz w:val="26"/>
      <w:szCs w:val="20"/>
      <w:lang w:val="vi-VN"/>
    </w:rPr>
  </w:style>
  <w:style w:type="paragraph" w:customStyle="1" w:styleId="Tableau">
    <w:name w:val="Tableau"/>
    <w:basedOn w:val="Normal"/>
    <w:rsid w:val="00C5434A"/>
    <w:pPr>
      <w:spacing w:before="60"/>
      <w:ind w:firstLine="0"/>
    </w:pPr>
    <w:rPr>
      <w:rFonts w:ascii="Arial" w:eastAsia="Times New Roman" w:hAnsi="Arial" w:cs="Times New Roman"/>
      <w:noProof/>
      <w:sz w:val="16"/>
      <w:szCs w:val="16"/>
      <w:lang w:eastAsia="fr-FR"/>
    </w:rPr>
  </w:style>
  <w:style w:type="paragraph" w:customStyle="1" w:styleId="TableauHeader">
    <w:name w:val="Tableau Header"/>
    <w:basedOn w:val="Tableau"/>
    <w:next w:val="Tableau"/>
    <w:rsid w:val="00C5434A"/>
    <w:pPr>
      <w:spacing w:after="60"/>
      <w:jc w:val="center"/>
    </w:pPr>
    <w:rPr>
      <w:rFonts w:ascii="Arial Gras" w:hAnsi="Arial Gras" w:cs="Arial"/>
      <w:b/>
      <w:smallCaps/>
    </w:rPr>
  </w:style>
  <w:style w:type="paragraph" w:customStyle="1" w:styleId="Gachdaudong0">
    <w:name w:val="Gach dau dong"/>
    <w:basedOn w:val="Normal"/>
    <w:rsid w:val="00C5434A"/>
    <w:pPr>
      <w:numPr>
        <w:numId w:val="119"/>
      </w:numPr>
      <w:spacing w:before="60" w:after="60"/>
      <w:jc w:val="left"/>
    </w:pPr>
    <w:rPr>
      <w:rFonts w:eastAsia="Calibri" w:cs="Times New Roman"/>
      <w:sz w:val="24"/>
    </w:rPr>
  </w:style>
  <w:style w:type="paragraph" w:customStyle="1" w:styleId="ANgun0">
    <w:name w:val="A Nguồn"/>
    <w:basedOn w:val="Normal"/>
    <w:rsid w:val="00C5434A"/>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rsid w:val="00C5434A"/>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5434A"/>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5434A"/>
  </w:style>
  <w:style w:type="paragraph" w:customStyle="1" w:styleId="1H1">
    <w:name w:val="1H1"/>
    <w:basedOn w:val="Normal"/>
    <w:rsid w:val="00C5434A"/>
    <w:pPr>
      <w:numPr>
        <w:numId w:val="120"/>
      </w:numPr>
      <w:spacing w:before="240" w:after="240"/>
      <w:jc w:val="left"/>
      <w:outlineLvl w:val="0"/>
    </w:pPr>
    <w:rPr>
      <w:rFonts w:ascii="Arial" w:eastAsia="Calibri" w:hAnsi="Arial" w:cs="Times New Roman"/>
      <w:b/>
      <w:sz w:val="24"/>
    </w:rPr>
  </w:style>
  <w:style w:type="paragraph" w:customStyle="1" w:styleId="2H2">
    <w:name w:val="2H2"/>
    <w:basedOn w:val="Normal"/>
    <w:rsid w:val="00C5434A"/>
    <w:pPr>
      <w:keepNext/>
      <w:widowControl w:val="0"/>
      <w:numPr>
        <w:ilvl w:val="1"/>
        <w:numId w:val="120"/>
      </w:numPr>
      <w:spacing w:after="120"/>
      <w:outlineLvl w:val="0"/>
    </w:pPr>
    <w:rPr>
      <w:rFonts w:ascii="Arial" w:eastAsia="Times New Roman" w:hAnsi="Arial" w:cs="Times New Roman"/>
      <w:b/>
      <w:bCs/>
      <w:kern w:val="32"/>
      <w:sz w:val="24"/>
      <w:szCs w:val="26"/>
      <w:lang w:val="nl-NL"/>
    </w:rPr>
  </w:style>
  <w:style w:type="paragraph" w:customStyle="1" w:styleId="3H3">
    <w:name w:val="3H3"/>
    <w:basedOn w:val="Normal"/>
    <w:rsid w:val="00C5434A"/>
    <w:pPr>
      <w:numPr>
        <w:ilvl w:val="2"/>
        <w:numId w:val="120"/>
      </w:numPr>
      <w:spacing w:before="60" w:after="60"/>
      <w:jc w:val="left"/>
      <w:outlineLvl w:val="1"/>
    </w:pPr>
    <w:rPr>
      <w:rFonts w:ascii="Arial" w:eastAsia="Calibri" w:hAnsi="Arial" w:cs="Times New Roman"/>
      <w:b/>
      <w:i/>
      <w:sz w:val="24"/>
    </w:rPr>
  </w:style>
  <w:style w:type="paragraph" w:customStyle="1" w:styleId="4H4">
    <w:name w:val="4H4"/>
    <w:basedOn w:val="Normal"/>
    <w:rsid w:val="00C5434A"/>
    <w:pPr>
      <w:numPr>
        <w:ilvl w:val="3"/>
        <w:numId w:val="120"/>
      </w:numPr>
      <w:spacing w:before="0"/>
      <w:jc w:val="left"/>
      <w:outlineLvl w:val="2"/>
    </w:pPr>
    <w:rPr>
      <w:rFonts w:ascii="Arial" w:eastAsia="Calibri" w:hAnsi="Arial" w:cs="Times New Roman"/>
      <w:sz w:val="24"/>
    </w:rPr>
  </w:style>
  <w:style w:type="paragraph" w:customStyle="1" w:styleId="5H5">
    <w:name w:val="5H5"/>
    <w:basedOn w:val="Normal"/>
    <w:rsid w:val="00C5434A"/>
    <w:pPr>
      <w:numPr>
        <w:ilvl w:val="4"/>
        <w:numId w:val="120"/>
      </w:numPr>
      <w:spacing w:before="60" w:after="60"/>
      <w:jc w:val="left"/>
    </w:pPr>
    <w:rPr>
      <w:rFonts w:ascii="Arial" w:eastAsia="Calibri" w:hAnsi="Arial" w:cs="Times New Roman"/>
      <w:sz w:val="24"/>
    </w:rPr>
  </w:style>
  <w:style w:type="paragraph" w:customStyle="1" w:styleId="6H6">
    <w:name w:val="6H6"/>
    <w:basedOn w:val="Normal"/>
    <w:rsid w:val="00C5434A"/>
    <w:pPr>
      <w:numPr>
        <w:ilvl w:val="5"/>
        <w:numId w:val="120"/>
      </w:numPr>
      <w:spacing w:before="60" w:after="60"/>
      <w:jc w:val="left"/>
    </w:pPr>
    <w:rPr>
      <w:rFonts w:ascii="Arial" w:eastAsia="Calibri" w:hAnsi="Arial" w:cs="Times New Roman"/>
      <w:sz w:val="24"/>
    </w:rPr>
  </w:style>
  <w:style w:type="paragraph" w:customStyle="1" w:styleId="1normal">
    <w:name w:val="1normal"/>
    <w:basedOn w:val="Normal"/>
    <w:rsid w:val="00C5434A"/>
    <w:pPr>
      <w:numPr>
        <w:ilvl w:val="6"/>
        <w:numId w:val="120"/>
      </w:numPr>
      <w:spacing w:before="60" w:after="60"/>
    </w:pPr>
    <w:rPr>
      <w:rFonts w:eastAsia="Calibri" w:cs="Times New Roman"/>
      <w:sz w:val="26"/>
    </w:rPr>
  </w:style>
  <w:style w:type="character" w:customStyle="1" w:styleId="S2Char">
    <w:name w:val="S2 Char"/>
    <w:link w:val="S20"/>
    <w:locked/>
    <w:rsid w:val="00C5434A"/>
    <w:rPr>
      <w:rFonts w:ascii=".VnArialH" w:eastAsia="Arial EVT" w:hAnsi=".VnArialH" w:cs="Arial EVT"/>
      <w:sz w:val="24"/>
      <w:szCs w:val="20"/>
    </w:rPr>
  </w:style>
  <w:style w:type="character" w:customStyle="1" w:styleId="chuChar1">
    <w:name w:val="chu Char1"/>
    <w:link w:val="chu"/>
    <w:rsid w:val="00C5434A"/>
    <w:rPr>
      <w:rFonts w:eastAsia="MS Mincho"/>
      <w:b/>
      <w:szCs w:val="24"/>
    </w:rPr>
  </w:style>
  <w:style w:type="paragraph" w:customStyle="1" w:styleId="chu">
    <w:name w:val="chu"/>
    <w:basedOn w:val="Normal"/>
    <w:link w:val="chuChar1"/>
    <w:rsid w:val="00C5434A"/>
    <w:pPr>
      <w:tabs>
        <w:tab w:val="center" w:pos="4320"/>
        <w:tab w:val="right" w:pos="8640"/>
      </w:tabs>
      <w:spacing w:before="30" w:after="30"/>
      <w:jc w:val="left"/>
    </w:pPr>
    <w:rPr>
      <w:rFonts w:asciiTheme="minorHAnsi" w:eastAsia="MS Mincho" w:hAnsiTheme="minorHAnsi"/>
      <w:b/>
      <w:sz w:val="22"/>
      <w:szCs w:val="24"/>
    </w:rPr>
  </w:style>
  <w:style w:type="paragraph" w:customStyle="1" w:styleId="nguonsolieu">
    <w:name w:val="nguon so lieu"/>
    <w:basedOn w:val="11"/>
    <w:rsid w:val="00C5434A"/>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character" w:customStyle="1" w:styleId="-Char">
    <w:name w:val="- Char"/>
    <w:link w:val="-"/>
    <w:rsid w:val="00C5434A"/>
    <w:rPr>
      <w:rFonts w:ascii="Times New Roman" w:eastAsia="Times New Roman" w:hAnsi="Times New Roman" w:cs="Times New Roman"/>
      <w:sz w:val="28"/>
      <w:szCs w:val="24"/>
    </w:rPr>
  </w:style>
  <w:style w:type="paragraph" w:customStyle="1" w:styleId="DOANVAN">
    <w:name w:val="DOAN VAN"/>
    <w:basedOn w:val="NormalWeb"/>
    <w:link w:val="DOANVANChar"/>
    <w:autoRedefine/>
    <w:rsid w:val="00C5434A"/>
    <w:pPr>
      <w:spacing w:before="0" w:beforeAutospacing="0" w:after="0" w:afterAutospacing="0" w:line="269" w:lineRule="auto"/>
      <w:ind w:firstLine="540"/>
    </w:pPr>
    <w:rPr>
      <w:bCs/>
      <w:color w:val="FF0000"/>
      <w:spacing w:val="1"/>
      <w:sz w:val="28"/>
      <w:szCs w:val="28"/>
      <w:lang w:val="de-DE" w:eastAsia="x-none"/>
    </w:rPr>
  </w:style>
  <w:style w:type="character" w:customStyle="1" w:styleId="DOANVANChar">
    <w:name w:val="DOAN VAN Char"/>
    <w:link w:val="DOANVAN"/>
    <w:rsid w:val="00C5434A"/>
    <w:rPr>
      <w:rFonts w:ascii="Times New Roman" w:eastAsia="Times New Roman" w:hAnsi="Times New Roman" w:cs="Times New Roman"/>
      <w:bCs/>
      <w:color w:val="FF0000"/>
      <w:spacing w:val="1"/>
      <w:sz w:val="28"/>
      <w:szCs w:val="28"/>
      <w:lang w:val="de-DE" w:eastAsia="x-none"/>
    </w:rPr>
  </w:style>
  <w:style w:type="paragraph" w:customStyle="1" w:styleId="a4">
    <w:name w:val="a"/>
    <w:rsid w:val="00C5434A"/>
    <w:pPr>
      <w:keepNext/>
      <w:widowControl w:val="0"/>
      <w:spacing w:before="120" w:after="120" w:line="240" w:lineRule="atLeast"/>
    </w:pPr>
    <w:rPr>
      <w:rFonts w:ascii="Times New Roman" w:eastAsia="Arial" w:hAnsi="Times New Roman" w:cs="Times New Roman"/>
      <w:sz w:val="28"/>
    </w:rPr>
  </w:style>
  <w:style w:type="paragraph" w:customStyle="1" w:styleId="1CHUONG">
    <w:name w:val="1 CHUONG"/>
    <w:basedOn w:val="Normal"/>
    <w:qFormat/>
    <w:rsid w:val="00C5434A"/>
    <w:pPr>
      <w:ind w:firstLine="0"/>
      <w:jc w:val="center"/>
      <w:outlineLvl w:val="0"/>
    </w:pPr>
    <w:rPr>
      <w:rFonts w:eastAsia="Times New Roman" w:cs=".VnArialH"/>
      <w:b/>
      <w:iCs/>
      <w:kern w:val="16"/>
      <w:szCs w:val="28"/>
      <w:lang w:val="pt-BR" w:bidi="th-TH"/>
    </w:rPr>
  </w:style>
  <w:style w:type="paragraph" w:customStyle="1" w:styleId="2MUC1">
    <w:name w:val="2 MUC 1"/>
    <w:basedOn w:val="Normal"/>
    <w:qFormat/>
    <w:rsid w:val="00C5434A"/>
    <w:pPr>
      <w:ind w:firstLine="0"/>
      <w:outlineLvl w:val="0"/>
    </w:pPr>
    <w:rPr>
      <w:rFonts w:eastAsia="Times New Roman" w:cs=".VnArialH"/>
      <w:b/>
      <w:szCs w:val="28"/>
      <w:lang w:val="sq-AL" w:bidi="th-TH"/>
    </w:rPr>
  </w:style>
  <w:style w:type="paragraph" w:customStyle="1" w:styleId="3MUC2">
    <w:name w:val="3 MUC 2"/>
    <w:basedOn w:val="2MUC1"/>
    <w:qFormat/>
    <w:rsid w:val="00C5434A"/>
    <w:pPr>
      <w:ind w:firstLine="567"/>
    </w:pPr>
  </w:style>
  <w:style w:type="paragraph" w:customStyle="1" w:styleId="11MUC3">
    <w:name w:val="1.1. MUC3"/>
    <w:basedOn w:val="Normal"/>
    <w:rsid w:val="00C5434A"/>
    <w:rPr>
      <w:rFonts w:eastAsia="MS Mincho" w:cs="Times New Roman"/>
      <w:b/>
      <w:i/>
      <w:szCs w:val="24"/>
      <w:lang w:val="vi-VN"/>
    </w:rPr>
  </w:style>
  <w:style w:type="paragraph" w:customStyle="1" w:styleId="9HINH">
    <w:name w:val="9 HINH"/>
    <w:basedOn w:val="Normal"/>
    <w:qFormat/>
    <w:rsid w:val="00C5434A"/>
    <w:pPr>
      <w:ind w:firstLine="0"/>
      <w:jc w:val="center"/>
    </w:pPr>
    <w:rPr>
      <w:rFonts w:eastAsia="Times New Roman" w:cs=".VnArialH"/>
      <w:b/>
      <w:sz w:val="26"/>
      <w:szCs w:val="28"/>
      <w:lang w:bidi="th-TH"/>
    </w:rPr>
  </w:style>
  <w:style w:type="paragraph" w:customStyle="1" w:styleId="ANOIDUNG">
    <w:name w:val="A.NOI DUNG"/>
    <w:basedOn w:val="ANORMAL"/>
    <w:qFormat/>
    <w:rsid w:val="00C5434A"/>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5434A"/>
    <w:pPr>
      <w:spacing w:before="0"/>
      <w:ind w:firstLine="0"/>
    </w:pPr>
    <w:rPr>
      <w:rFonts w:eastAsia="Times New Roman" w:cs=".VnArialH"/>
      <w:sz w:val="26"/>
      <w:szCs w:val="28"/>
      <w:lang w:val="cs-CZ" w:bidi="th-TH"/>
    </w:rPr>
  </w:style>
  <w:style w:type="paragraph" w:customStyle="1" w:styleId="MUC31">
    <w:name w:val="MUC 3"/>
    <w:basedOn w:val="Normal"/>
    <w:qFormat/>
    <w:rsid w:val="001D2765"/>
    <w:pPr>
      <w:spacing w:after="120"/>
      <w:outlineLvl w:val="2"/>
    </w:pPr>
    <w:rPr>
      <w:rFonts w:eastAsia="Times New Roman" w:cs="Times New Roman"/>
      <w:b/>
      <w:spacing w:val="-4"/>
      <w:sz w:val="26"/>
      <w:szCs w:val="26"/>
      <w:lang w:val="en-GB" w:bidi="th-TH"/>
    </w:rPr>
  </w:style>
  <w:style w:type="paragraph" w:customStyle="1" w:styleId="MUC40">
    <w:name w:val="MUC 4"/>
    <w:basedOn w:val="Normal"/>
    <w:qFormat/>
    <w:rsid w:val="001D2765"/>
    <w:pPr>
      <w:spacing w:after="120"/>
      <w:outlineLvl w:val="3"/>
    </w:pPr>
    <w:rPr>
      <w:rFonts w:eastAsia="Times New Roman" w:cs="Times New Roman"/>
      <w:b/>
      <w:sz w:val="26"/>
      <w:szCs w:val="26"/>
      <w:lang w:val="vi-VN" w:bidi="th-TH"/>
    </w:rPr>
  </w:style>
  <w:style w:type="paragraph" w:customStyle="1" w:styleId="16NGUON">
    <w:name w:val="16 NGUON"/>
    <w:basedOn w:val="Normal"/>
    <w:rsid w:val="00481BEE"/>
    <w:pPr>
      <w:shd w:val="clear" w:color="auto" w:fill="FFFFFF"/>
      <w:spacing w:before="0"/>
      <w:ind w:firstLine="0"/>
      <w:jc w:val="right"/>
    </w:pPr>
    <w:rPr>
      <w:rFonts w:eastAsia="Times New Roman" w:cs="Times New Roman"/>
      <w:i/>
      <w:sz w:val="24"/>
      <w:szCs w:val="28"/>
      <w:lang w:val="vi-VN" w:bidi="th-TH"/>
    </w:rPr>
  </w:style>
  <w:style w:type="character" w:customStyle="1" w:styleId="vn8">
    <w:name w:val="vn_8"/>
    <w:rsid w:val="00AA1451"/>
  </w:style>
  <w:style w:type="paragraph" w:customStyle="1" w:styleId="AHNH0">
    <w:name w:val="A. HÌNH"/>
    <w:basedOn w:val="Normal"/>
    <w:link w:val="AHNHChar0"/>
    <w:autoRedefine/>
    <w:qFormat/>
    <w:rsid w:val="008D40E7"/>
    <w:pPr>
      <w:tabs>
        <w:tab w:val="left" w:pos="0"/>
      </w:tabs>
      <w:ind w:firstLine="0"/>
      <w:jc w:val="center"/>
    </w:pPr>
    <w:rPr>
      <w:rFonts w:eastAsia="Times New Roman" w:cs="Times New Roman"/>
      <w:b/>
      <w:sz w:val="26"/>
      <w:szCs w:val="26"/>
      <w:lang w:val="af-ZA" w:bidi="th-TH"/>
    </w:rPr>
  </w:style>
  <w:style w:type="character" w:customStyle="1" w:styleId="AHNHChar0">
    <w:name w:val="A. HÌNH Char"/>
    <w:link w:val="AHNH0"/>
    <w:rsid w:val="008D40E7"/>
    <w:rPr>
      <w:rFonts w:ascii="Times New Roman" w:eastAsia="Times New Roman" w:hAnsi="Times New Roman" w:cs="Times New Roman"/>
      <w:b/>
      <w:sz w:val="26"/>
      <w:szCs w:val="26"/>
      <w:lang w:val="af-ZA"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lsdException w:name="Salutation" w:uiPriority="0"/>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HTML Address" w:uiPriority="0"/>
    <w:lsdException w:name="HTML Keyboard" w:uiPriority="0"/>
    <w:lsdException w:name="HTML Typewriter" w:uiPriority="0"/>
    <w:lsdException w:name="annotation subject" w:uiPriority="0"/>
    <w:lsdException w:name="Outline List 1" w:uiPriority="0"/>
    <w:lsdException w:name="Outline List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uiPriority w:val="9"/>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uiPriority w:val="9"/>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
    <w:basedOn w:val="DefaultParagraphFont"/>
    <w:link w:val="Header"/>
    <w:uiPriority w:val="99"/>
    <w:rsid w:val="00FF3855"/>
  </w:style>
  <w:style w:type="paragraph" w:styleId="Footer">
    <w:name w:val="footer"/>
    <w:aliases w:val="Footer-Even"/>
    <w:basedOn w:val="Normal"/>
    <w:link w:val="FooterChar"/>
    <w:uiPriority w:val="99"/>
    <w:unhideWhenUsed/>
    <w:rsid w:val="00FF3855"/>
    <w:pPr>
      <w:tabs>
        <w:tab w:val="center" w:pos="4680"/>
        <w:tab w:val="right" w:pos="9360"/>
      </w:tabs>
    </w:pPr>
  </w:style>
  <w:style w:type="character" w:customStyle="1" w:styleId="FooterChar">
    <w:name w:val="Footer Char"/>
    <w:aliases w:val="Footer-Even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uiPriority w:val="99"/>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C42A43"/>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uiPriority w:val="59"/>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370256"/>
    <w:pPr>
      <w:ind w:firstLine="0"/>
      <w:jc w:val="center"/>
    </w:pPr>
    <w:rPr>
      <w:b/>
      <w:sz w:val="26"/>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nhideWhenUsed/>
    <w:rsid w:val="002764EC"/>
    <w:rPr>
      <w:b/>
      <w:bCs/>
    </w:rPr>
  </w:style>
  <w:style w:type="character" w:customStyle="1" w:styleId="CommentSubjectChar">
    <w:name w:val="Comment Subject Char"/>
    <w:basedOn w:val="CommentTextChar"/>
    <w:link w:val="CommentSubject"/>
    <w:rsid w:val="002764EC"/>
    <w:rPr>
      <w:rFonts w:ascii="Times New Roman" w:hAnsi="Times New Roman"/>
      <w:b/>
      <w:bCs/>
      <w:sz w:val="20"/>
      <w:szCs w:val="20"/>
    </w:rPr>
  </w:style>
  <w:style w:type="paragraph" w:styleId="Revision">
    <w:name w:val="Revision"/>
    <w:hidden/>
    <w:uiPriority w:val="71"/>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
    <w:basedOn w:val="Normal"/>
    <w:next w:val="Normal"/>
    <w:link w:val="TitleChar"/>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CE2913"/>
    <w:pPr>
      <w:jc w:val="right"/>
    </w:pPr>
    <w:rPr>
      <w:i/>
      <w:sz w:val="22"/>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qFormat/>
    <w:rsid w:val="00984AA6"/>
    <w:pPr>
      <w:ind w:firstLine="0"/>
      <w:jc w:val="center"/>
    </w:pPr>
    <w:rPr>
      <w:rFonts w:eastAsia="Times New Roman" w:cs=".VnArialH"/>
      <w:b/>
      <w:sz w:val="26"/>
      <w:szCs w:val="28"/>
      <w:lang w:val="nb-NO" w:bidi="th-TH"/>
    </w:rPr>
  </w:style>
  <w:style w:type="paragraph" w:customStyle="1" w:styleId="4MUC3">
    <w:name w:val="4 MUC 3"/>
    <w:basedOn w:val="Normal"/>
    <w:qFormat/>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Khụng Dón cỏch,No Spacing2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uiPriority w:val="99"/>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uiPriority w:val="99"/>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qFormat/>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uiPriority w:val="59"/>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semiHidden/>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nh-baocao-chuong05-heading0401">
    <w:name w:val="minh-baocao-chuong05-heading04.01"/>
    <w:basedOn w:val="Normal"/>
    <w:next w:val="Normal"/>
    <w:rsid w:val="00BC01B1"/>
    <w:pPr>
      <w:tabs>
        <w:tab w:val="num" w:pos="1647"/>
      </w:tabs>
      <w:spacing w:before="60" w:after="60" w:line="288" w:lineRule="auto"/>
    </w:pPr>
    <w:rPr>
      <w:rFonts w:ascii=".VnTime" w:eastAsia="Times New Roman" w:hAnsi=".VnTime" w:cs="Times New Roman"/>
      <w:i/>
      <w:iCs/>
      <w:szCs w:val="24"/>
    </w:rPr>
  </w:style>
  <w:style w:type="paragraph" w:customStyle="1" w:styleId="5MUC4">
    <w:name w:val="5 MUC 4"/>
    <w:basedOn w:val="Normal"/>
    <w:qFormat/>
    <w:rsid w:val="00D90707"/>
    <w:rPr>
      <w:rFonts w:eastAsia="Times New Roman" w:cs=".VnArialH"/>
      <w:b/>
      <w:i/>
      <w:szCs w:val="28"/>
      <w:lang w:bidi="th-TH"/>
    </w:rPr>
  </w:style>
  <w:style w:type="paragraph" w:customStyle="1" w:styleId="Normal1Char">
    <w:name w:val="Normal1 Char"/>
    <w:basedOn w:val="Normal"/>
    <w:link w:val="Normal1CharChar1"/>
    <w:rsid w:val="00C5434A"/>
    <w:pPr>
      <w:spacing w:before="0"/>
      <w:ind w:firstLine="0"/>
    </w:pPr>
    <w:rPr>
      <w:rFonts w:ascii=".VnTime" w:eastAsia="Cordia New" w:hAnsi=".VnTime" w:cs="Times New Roman"/>
      <w:iCs/>
      <w:sz w:val="26"/>
      <w:szCs w:val="24"/>
    </w:rPr>
  </w:style>
  <w:style w:type="numbering" w:customStyle="1" w:styleId="CHNGII">
    <w:name w:val="CHƯƠNG II"/>
    <w:rsid w:val="00C5434A"/>
    <w:pPr>
      <w:numPr>
        <w:numId w:val="114"/>
      </w:numPr>
    </w:pPr>
  </w:style>
  <w:style w:type="paragraph" w:customStyle="1" w:styleId="Style4-table">
    <w:name w:val="Style4-table"/>
    <w:basedOn w:val="Normal"/>
    <w:autoRedefine/>
    <w:rsid w:val="00C5434A"/>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C5434A"/>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5434A"/>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C5434A"/>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C5434A"/>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5434A"/>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5434A"/>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C5434A"/>
    <w:pPr>
      <w:spacing w:before="240"/>
    </w:pPr>
    <w:rPr>
      <w:rFonts w:ascii=".VnTime" w:eastAsia="Times New Roman" w:hAnsi=".VnTime" w:cs="Times New Roman"/>
      <w:sz w:val="26"/>
      <w:szCs w:val="20"/>
    </w:rPr>
  </w:style>
  <w:style w:type="paragraph" w:customStyle="1" w:styleId="StyleHeading3Bold">
    <w:name w:val="Style Heading 3 + Bold"/>
    <w:basedOn w:val="Heading3"/>
    <w:rsid w:val="00C5434A"/>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C5434A"/>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C5434A"/>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C5434A"/>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5434A"/>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C5434A"/>
    <w:pPr>
      <w:spacing w:before="0"/>
      <w:ind w:firstLine="0"/>
    </w:pPr>
    <w:rPr>
      <w:rFonts w:ascii=".VnTime" w:eastAsia="Times New Roman" w:hAnsi=".VnTime" w:cs="Times New Roman"/>
      <w:sz w:val="24"/>
      <w:szCs w:val="20"/>
    </w:rPr>
  </w:style>
  <w:style w:type="paragraph" w:customStyle="1" w:styleId="p">
    <w:name w:val="p"/>
    <w:basedOn w:val="Normal"/>
    <w:rsid w:val="00C5434A"/>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rsid w:val="00C5434A"/>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C5434A"/>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5434A"/>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C5434A"/>
    <w:rPr>
      <w:rFonts w:ascii=".VnTime" w:eastAsia="Cordia New" w:hAnsi=".VnTime"/>
      <w:iCs/>
      <w:noProof w:val="0"/>
      <w:sz w:val="26"/>
      <w:szCs w:val="24"/>
      <w:lang w:val="en-US" w:eastAsia="en-US" w:bidi="ar-SA"/>
    </w:rPr>
  </w:style>
  <w:style w:type="paragraph" w:customStyle="1" w:styleId="K3">
    <w:name w:val="K3"/>
    <w:basedOn w:val="Normal"/>
    <w:rsid w:val="00C5434A"/>
    <w:pPr>
      <w:spacing w:before="240"/>
      <w:ind w:firstLine="709"/>
    </w:pPr>
    <w:rPr>
      <w:rFonts w:ascii=".VnAvant" w:eastAsia="Times New Roman" w:hAnsi=".VnAvant" w:cs="Times New Roman"/>
      <w:b/>
      <w:iCs/>
      <w:sz w:val="24"/>
      <w:szCs w:val="24"/>
    </w:rPr>
  </w:style>
  <w:style w:type="paragraph" w:customStyle="1" w:styleId="K4">
    <w:name w:val="K4"/>
    <w:basedOn w:val="K3"/>
    <w:rsid w:val="00C5434A"/>
    <w:rPr>
      <w:b w:val="0"/>
      <w:bCs/>
    </w:rPr>
  </w:style>
  <w:style w:type="paragraph" w:customStyle="1" w:styleId="tit">
    <w:name w:val="tit"/>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C5434A"/>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C5434A"/>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5434A"/>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5434A"/>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5434A"/>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rsid w:val="00C5434A"/>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5434A"/>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5434A"/>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
    <w:name w:val="1.1"/>
    <w:basedOn w:val="Normal"/>
    <w:rsid w:val="00C5434A"/>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C5434A"/>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5434A"/>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5434A"/>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StyleHeading413ptBoldItalic1">
    <w:name w:val="Style Heading 4 + 13 pt Bold Italic1"/>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xl35">
    <w:name w:val="xl35"/>
    <w:basedOn w:val="Normal"/>
    <w:rsid w:val="00C5434A"/>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5434A"/>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5434A"/>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5434A"/>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rsid w:val="00C5434A"/>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5434A"/>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5434A"/>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5434A"/>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5434A"/>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5434A"/>
    <w:pPr>
      <w:spacing w:line="360" w:lineRule="exact"/>
    </w:pPr>
    <w:rPr>
      <w:rFonts w:eastAsia="MS Mincho" w:cs=".VnArialH"/>
      <w:sz w:val="26"/>
      <w:szCs w:val="24"/>
      <w:lang w:eastAsia="ja-JP" w:bidi="th-TH"/>
    </w:rPr>
  </w:style>
  <w:style w:type="paragraph" w:customStyle="1" w:styleId="N4">
    <w:name w:val="N4"/>
    <w:basedOn w:val="Normal"/>
    <w:rsid w:val="00C5434A"/>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5434A"/>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5434A"/>
    <w:pPr>
      <w:widowControl w:val="0"/>
      <w:numPr>
        <w:numId w:val="115"/>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5434A"/>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C5434A"/>
    <w:rPr>
      <w:rFonts w:ascii="Times New Roman" w:eastAsia="Cordia New" w:hAnsi="Times New Roman" w:cs=".VnArialH"/>
      <w:iCs/>
      <w:sz w:val="26"/>
      <w:szCs w:val="26"/>
      <w:lang w:bidi="th-TH"/>
    </w:rPr>
  </w:style>
  <w:style w:type="paragraph" w:customStyle="1" w:styleId="L2">
    <w:name w:val="L2"/>
    <w:basedOn w:val="Normal"/>
    <w:rsid w:val="00C5434A"/>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5434A"/>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5434A"/>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5434A"/>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C5434A"/>
  </w:style>
  <w:style w:type="paragraph" w:customStyle="1" w:styleId="PPLine">
    <w:name w:val="PP Line"/>
    <w:basedOn w:val="Signature"/>
    <w:rsid w:val="00C5434A"/>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C5434A"/>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C5434A"/>
    <w:rPr>
      <w:rFonts w:ascii="Times New Roman" w:eastAsia="Cordia New" w:hAnsi="Times New Roman" w:cs=".VnArialH"/>
      <w:iCs/>
      <w:sz w:val="26"/>
      <w:szCs w:val="26"/>
      <w:lang w:bidi="th-TH"/>
    </w:rPr>
  </w:style>
  <w:style w:type="paragraph" w:customStyle="1" w:styleId="Btt">
    <w:name w:val="Btt"/>
    <w:basedOn w:val="Normal"/>
    <w:rsid w:val="00C5434A"/>
    <w:pPr>
      <w:tabs>
        <w:tab w:val="left" w:pos="170"/>
      </w:tabs>
      <w:spacing w:line="264" w:lineRule="auto"/>
      <w:ind w:firstLine="720"/>
    </w:pPr>
    <w:rPr>
      <w:rFonts w:eastAsia="Times New Roman" w:cs=".VnArialH"/>
      <w:sz w:val="26"/>
      <w:szCs w:val="26"/>
      <w:lang w:bidi="th-TH"/>
    </w:rPr>
  </w:style>
  <w:style w:type="paragraph" w:customStyle="1" w:styleId="StyleHeading22headlinehHeading2CharCharCharMVA2Heading1">
    <w:name w:val="Style Heading 22 headlinehHeading 2 Char Char CharMVA2Heading ...1"/>
    <w:basedOn w:val="Normal"/>
    <w:autoRedefine/>
    <w:rsid w:val="00C5434A"/>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5434A"/>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C5434A"/>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C5434A"/>
  </w:style>
  <w:style w:type="character" w:customStyle="1" w:styleId="CharCharChar2">
    <w:name w:val="Char Char Char2"/>
    <w:rsid w:val="00C5434A"/>
    <w:rPr>
      <w:rFonts w:eastAsia="Cordia New" w:cs=".VnArialH"/>
      <w:b/>
      <w:bCs/>
      <w:i/>
      <w:iCs/>
      <w:sz w:val="26"/>
      <w:szCs w:val="26"/>
      <w:lang w:val="en-US" w:eastAsia="en-US" w:bidi="th-TH"/>
    </w:rPr>
  </w:style>
  <w:style w:type="paragraph" w:customStyle="1" w:styleId="Normal2">
    <w:name w:val="Normal2"/>
    <w:basedOn w:val="Normal"/>
    <w:rsid w:val="00C5434A"/>
    <w:pPr>
      <w:widowControl w:val="0"/>
      <w:ind w:firstLine="0"/>
    </w:pPr>
    <w:rPr>
      <w:rFonts w:eastAsia="Cordia New" w:cs="Times New Roman"/>
      <w:iCs/>
      <w:sz w:val="26"/>
      <w:szCs w:val="26"/>
    </w:rPr>
  </w:style>
  <w:style w:type="paragraph" w:customStyle="1" w:styleId="Cl">
    <w:name w:val="Cl"/>
    <w:basedOn w:val="Normal"/>
    <w:rsid w:val="00C5434A"/>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rsid w:val="00C5434A"/>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rsid w:val="00C5434A"/>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5434A"/>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C5434A"/>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C5434A"/>
    <w:pPr>
      <w:numPr>
        <w:numId w:val="116"/>
      </w:numPr>
      <w:spacing w:before="0" w:line="360" w:lineRule="auto"/>
    </w:pPr>
    <w:rPr>
      <w:rFonts w:ascii=".VnTime" w:eastAsia="Times New Roman" w:hAnsi=".VnTime" w:cs="Times New Roman"/>
      <w:i/>
      <w:szCs w:val="24"/>
    </w:rPr>
  </w:style>
  <w:style w:type="paragraph" w:customStyle="1" w:styleId="ndchuong">
    <w:name w:val="nd chuong"/>
    <w:basedOn w:val="Heading1"/>
    <w:rsid w:val="00C5434A"/>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heading23">
    <w:name w:val="heading2"/>
    <w:basedOn w:val="TOC2"/>
    <w:rsid w:val="00C5434A"/>
    <w:pPr>
      <w:tabs>
        <w:tab w:val="left" w:leader="hyphen" w:pos="567"/>
        <w:tab w:val="right" w:leader="dot" w:pos="9345"/>
      </w:tabs>
      <w:spacing w:line="264" w:lineRule="auto"/>
    </w:pPr>
    <w:rPr>
      <w:rFonts w:ascii="Times New Roman Bold" w:eastAsia="Times New Roman" w:hAnsi="Times New Roman Bold" w:cs="Times New Roman"/>
      <w:b/>
      <w:noProof/>
      <w:szCs w:val="28"/>
      <w:lang w:bidi="th-TH"/>
    </w:rPr>
  </w:style>
  <w:style w:type="paragraph" w:customStyle="1" w:styleId="cen0">
    <w:name w:val="cen"/>
    <w:basedOn w:val="Normal"/>
    <w:rsid w:val="00C5434A"/>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C5434A"/>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5434A"/>
    <w:pPr>
      <w:spacing w:after="120" w:line="312" w:lineRule="auto"/>
      <w:ind w:firstLine="0"/>
      <w:jc w:val="left"/>
    </w:pPr>
    <w:rPr>
      <w:rFonts w:eastAsia="Batang" w:cs="Times New Roman"/>
    </w:rPr>
  </w:style>
  <w:style w:type="paragraph" w:customStyle="1" w:styleId="StyleHeading1Bold">
    <w:name w:val="Style Heading 1 + Bold"/>
    <w:basedOn w:val="Heading1"/>
    <w:rsid w:val="00C5434A"/>
    <w:pPr>
      <w:numPr>
        <w:numId w:val="117"/>
      </w:numPr>
      <w:tabs>
        <w:tab w:val="clear" w:pos="567"/>
      </w:tabs>
      <w:spacing w:before="0" w:after="240" w:line="312" w:lineRule="auto"/>
      <w:ind w:firstLine="0"/>
      <w:jc w:val="center"/>
    </w:pPr>
    <w:rPr>
      <w:rFonts w:ascii=".VnTimeH" w:eastAsia="Cordia New" w:hAnsi=".VnTimeH"/>
      <w:b w:val="0"/>
      <w:color w:val="auto"/>
    </w:rPr>
  </w:style>
  <w:style w:type="paragraph" w:customStyle="1" w:styleId="minh-baocao-symbolizing-02">
    <w:name w:val="minh-baocao-symbolizing-02"/>
    <w:basedOn w:val="Normal"/>
    <w:rsid w:val="00C5434A"/>
    <w:pPr>
      <w:tabs>
        <w:tab w:val="num" w:pos="864"/>
      </w:tabs>
      <w:spacing w:before="0" w:line="360" w:lineRule="auto"/>
      <w:ind w:firstLine="432"/>
    </w:pPr>
    <w:rPr>
      <w:rFonts w:ascii=".VnTime" w:eastAsia="Times New Roman" w:hAnsi=".VnTime" w:cs="Times New Roman"/>
      <w:szCs w:val="24"/>
    </w:rPr>
  </w:style>
  <w:style w:type="character" w:customStyle="1" w:styleId="Normal1CharChar1">
    <w:name w:val="Normal1 Char Char1"/>
    <w:link w:val="Normal1Char"/>
    <w:rsid w:val="00C5434A"/>
    <w:rPr>
      <w:rFonts w:ascii=".VnTime" w:eastAsia="Cordia New" w:hAnsi=".VnTime" w:cs="Times New Roman"/>
      <w:iCs/>
      <w:sz w:val="26"/>
      <w:szCs w:val="24"/>
    </w:rPr>
  </w:style>
  <w:style w:type="paragraph" w:customStyle="1" w:styleId="CharChar1CharCharCharChar">
    <w:name w:val="Char Char1 Char Char Char Char"/>
    <w:basedOn w:val="Normal"/>
    <w:rsid w:val="00C5434A"/>
    <w:pPr>
      <w:widowControl w:val="0"/>
      <w:spacing w:before="0"/>
      <w:ind w:firstLine="0"/>
    </w:pPr>
    <w:rPr>
      <w:rFonts w:eastAsia="MS Mincho" w:cs="Times New Roman"/>
      <w:b/>
      <w:szCs w:val="20"/>
    </w:rPr>
  </w:style>
  <w:style w:type="paragraph" w:customStyle="1" w:styleId="Bang1">
    <w:name w:val="Bang1"/>
    <w:basedOn w:val="Normal"/>
    <w:rsid w:val="00C5434A"/>
    <w:pPr>
      <w:spacing w:before="0"/>
      <w:ind w:firstLine="0"/>
      <w:jc w:val="left"/>
    </w:pPr>
    <w:rPr>
      <w:rFonts w:eastAsia="Times New Roman" w:cs=".VnArialH"/>
      <w:spacing w:val="-4"/>
      <w:sz w:val="24"/>
      <w:szCs w:val="28"/>
      <w:lang w:bidi="th-TH"/>
    </w:rPr>
  </w:style>
  <w:style w:type="paragraph" w:customStyle="1" w:styleId="Bng0">
    <w:name w:val="Bảng"/>
    <w:basedOn w:val="Normal"/>
    <w:autoRedefine/>
    <w:rsid w:val="00C5434A"/>
    <w:pPr>
      <w:spacing w:before="0"/>
      <w:ind w:firstLine="0"/>
      <w:jc w:val="left"/>
    </w:pPr>
    <w:rPr>
      <w:rFonts w:eastAsia="Times New Roman" w:cs=".VnArialH"/>
      <w:spacing w:val="-4"/>
      <w:sz w:val="24"/>
      <w:szCs w:val="28"/>
      <w:lang w:bidi="th-TH"/>
    </w:rPr>
  </w:style>
  <w:style w:type="table" w:customStyle="1" w:styleId="Bng10">
    <w:name w:val="Bảng 1"/>
    <w:basedOn w:val="TableNormal"/>
    <w:rsid w:val="00C5434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ng30">
    <w:name w:val="Bảng3"/>
    <w:basedOn w:val="Normal"/>
    <w:rsid w:val="00C5434A"/>
    <w:pPr>
      <w:spacing w:before="0"/>
      <w:ind w:firstLine="0"/>
      <w:jc w:val="left"/>
    </w:pPr>
    <w:rPr>
      <w:rFonts w:eastAsia="Times New Roman" w:cs=".VnArialH"/>
      <w:sz w:val="24"/>
      <w:szCs w:val="28"/>
      <w:lang w:val="nl-NL" w:bidi="th-TH"/>
    </w:rPr>
  </w:style>
  <w:style w:type="table" w:customStyle="1" w:styleId="BANGr">
    <w:name w:val="BANGr"/>
    <w:basedOn w:val="TableGrid10"/>
    <w:rsid w:val="00C5434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5434A"/>
    <w:pPr>
      <w:spacing w:before="0"/>
      <w:ind w:firstLine="0"/>
      <w:jc w:val="left"/>
    </w:pPr>
    <w:rPr>
      <w:rFonts w:eastAsia="Times New Roman" w:cs=".VnArialH"/>
      <w:sz w:val="24"/>
      <w:szCs w:val="28"/>
      <w:lang w:bidi="th-TH"/>
    </w:rPr>
  </w:style>
  <w:style w:type="table" w:styleId="TableGrid10">
    <w:name w:val="Table Grid 1"/>
    <w:basedOn w:val="TableNormal"/>
    <w:rsid w:val="00C5434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C5434A"/>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C5434A"/>
    <w:pPr>
      <w:widowControl w:val="0"/>
      <w:spacing w:before="0"/>
      <w:ind w:firstLine="0"/>
    </w:pPr>
    <w:rPr>
      <w:rFonts w:eastAsia="SimSun" w:cs="Times New Roman"/>
      <w:kern w:val="2"/>
      <w:sz w:val="24"/>
      <w:szCs w:val="24"/>
      <w:lang w:eastAsia="zh-CN"/>
    </w:rPr>
  </w:style>
  <w:style w:type="character" w:customStyle="1" w:styleId="Heading211">
    <w:name w:val="Heading 211"/>
    <w:rsid w:val="00C5434A"/>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5434A"/>
    <w:pPr>
      <w:spacing w:after="120" w:line="312" w:lineRule="auto"/>
      <w:ind w:firstLine="0"/>
      <w:jc w:val="left"/>
    </w:pPr>
    <w:rPr>
      <w:rFonts w:eastAsia="Batang" w:cs="Times New Roman"/>
    </w:rPr>
  </w:style>
  <w:style w:type="character" w:customStyle="1" w:styleId="tenbangChar">
    <w:name w:val="ten bang Char"/>
    <w:link w:val="tenbang"/>
    <w:rsid w:val="00C5434A"/>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C5434A"/>
    <w:pPr>
      <w:widowControl w:val="0"/>
      <w:spacing w:before="0"/>
      <w:ind w:firstLine="0"/>
    </w:pPr>
    <w:rPr>
      <w:rFonts w:eastAsia="MS Mincho" w:cs="Times New Roman"/>
      <w:b/>
      <w:szCs w:val="20"/>
    </w:rPr>
  </w:style>
  <w:style w:type="paragraph" w:customStyle="1" w:styleId="do">
    <w:name w:val="do"/>
    <w:basedOn w:val="Normal"/>
    <w:rsid w:val="00C5434A"/>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5434A"/>
    <w:pPr>
      <w:spacing w:after="120" w:line="312" w:lineRule="auto"/>
      <w:ind w:firstLine="720"/>
    </w:pPr>
    <w:rPr>
      <w:rFonts w:eastAsia="Times New Roman" w:cs="Times New Roman"/>
      <w:sz w:val="26"/>
      <w:szCs w:val="20"/>
    </w:rPr>
  </w:style>
  <w:style w:type="character" w:customStyle="1" w:styleId="CharChar6">
    <w:name w:val="Char Char6"/>
    <w:rsid w:val="00C5434A"/>
    <w:rPr>
      <w:rFonts w:ascii=".VnTime" w:hAnsi=".VnTime"/>
      <w:sz w:val="28"/>
      <w:szCs w:val="28"/>
      <w:lang w:val="en-US" w:eastAsia="en-US" w:bidi="ar-SA"/>
    </w:rPr>
  </w:style>
  <w:style w:type="paragraph" w:customStyle="1" w:styleId="noidung3">
    <w:name w:val="noidung"/>
    <w:basedOn w:val="Normal"/>
    <w:rsid w:val="00C5434A"/>
    <w:pPr>
      <w:spacing w:line="400" w:lineRule="exact"/>
      <w:ind w:firstLine="720"/>
    </w:pPr>
    <w:rPr>
      <w:rFonts w:ascii=".VnTime" w:eastAsia="Times New Roman" w:hAnsi=".VnTime" w:cs="Times New Roman"/>
      <w:szCs w:val="20"/>
    </w:rPr>
  </w:style>
  <w:style w:type="character" w:customStyle="1" w:styleId="CharChar5">
    <w:name w:val="Char Char5"/>
    <w:rsid w:val="00C5434A"/>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5434A"/>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C5434A"/>
    <w:rPr>
      <w:rFonts w:ascii="Times New Roman" w:eastAsia="Cordia New" w:hAnsi="Times New Roman" w:cs="Arial"/>
      <w:b/>
      <w:bCs/>
      <w:i/>
      <w:iCs/>
      <w:sz w:val="28"/>
      <w:szCs w:val="26"/>
    </w:rPr>
  </w:style>
  <w:style w:type="paragraph" w:customStyle="1" w:styleId="AHNH">
    <w:name w:val="A HÌNH"/>
    <w:basedOn w:val="Normal"/>
    <w:link w:val="AHNHChar"/>
    <w:autoRedefine/>
    <w:rsid w:val="00C5434A"/>
    <w:pPr>
      <w:tabs>
        <w:tab w:val="left" w:pos="0"/>
      </w:tabs>
      <w:spacing w:before="0"/>
      <w:ind w:firstLine="0"/>
      <w:jc w:val="center"/>
    </w:pPr>
    <w:rPr>
      <w:rFonts w:ascii="Times New Roman Italic" w:eastAsia="Times New Roman" w:hAnsi="Times New Roman Italic" w:cs=".VnArialH"/>
      <w:i/>
      <w:sz w:val="26"/>
      <w:szCs w:val="28"/>
      <w:lang w:val="af-ZA" w:bidi="th-TH"/>
    </w:rPr>
  </w:style>
  <w:style w:type="paragraph" w:customStyle="1" w:styleId="Bang10">
    <w:name w:val="Bang 1"/>
    <w:basedOn w:val="Normal"/>
    <w:autoRedefine/>
    <w:rsid w:val="00C5434A"/>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C5434A"/>
    <w:pPr>
      <w:spacing w:before="0" w:line="288" w:lineRule="auto"/>
      <w:ind w:firstLine="0"/>
      <w:jc w:val="center"/>
    </w:pPr>
    <w:rPr>
      <w:rFonts w:eastAsia="Times New Roman" w:cs=".VnArialH"/>
      <w:szCs w:val="28"/>
      <w:lang w:bidi="th-TH"/>
    </w:rPr>
  </w:style>
  <w:style w:type="paragraph" w:customStyle="1" w:styleId="Banglam">
    <w:name w:val="Bang lam"/>
    <w:basedOn w:val="Bang0"/>
    <w:rsid w:val="00C5434A"/>
    <w:pPr>
      <w:widowControl/>
      <w:ind w:firstLine="0"/>
      <w:jc w:val="center"/>
    </w:pPr>
    <w:rPr>
      <w:rFonts w:eastAsia="Cordia New"/>
      <w:b/>
      <w:iCs/>
      <w:spacing w:val="-4"/>
      <w:sz w:val="28"/>
      <w:lang w:val="en-US" w:eastAsia="en-US"/>
    </w:rPr>
  </w:style>
  <w:style w:type="paragraph" w:customStyle="1" w:styleId="Lam0">
    <w:name w:val="Lam"/>
    <w:link w:val="LamChar"/>
    <w:rsid w:val="00C5434A"/>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C5434A"/>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5434A"/>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5434A"/>
    <w:rPr>
      <w:rFonts w:ascii="Times New Roman" w:eastAsia="Cordia New" w:hAnsi="Times New Roman" w:cs="Times New Roman"/>
      <w:iCs/>
      <w:sz w:val="26"/>
      <w:szCs w:val="28"/>
    </w:rPr>
  </w:style>
  <w:style w:type="paragraph" w:customStyle="1" w:styleId="Style13ptJustified">
    <w:name w:val="Style 13 pt Justified"/>
    <w:autoRedefine/>
    <w:rsid w:val="00C5434A"/>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C5434A"/>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rsid w:val="00C5434A"/>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C5434A"/>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rsid w:val="00C5434A"/>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C5434A"/>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C5434A"/>
    <w:rPr>
      <w:rFonts w:ascii="Times New Roman" w:eastAsia="Times New Roman" w:hAnsi="Times New Roman" w:cs="Times New Roman"/>
      <w:b/>
      <w:bCs/>
      <w:position w:val="-2"/>
      <w:sz w:val="28"/>
      <w:szCs w:val="28"/>
    </w:rPr>
  </w:style>
  <w:style w:type="character" w:customStyle="1" w:styleId="AHNHChar">
    <w:name w:val="A HÌNH Char"/>
    <w:link w:val="AHNH"/>
    <w:rsid w:val="00C5434A"/>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5434A"/>
    <w:pPr>
      <w:spacing w:before="0" w:line="312" w:lineRule="auto"/>
      <w:ind w:firstLine="720"/>
    </w:pPr>
    <w:rPr>
      <w:rFonts w:ascii=".VnTime" w:eastAsia="Times New Roman" w:hAnsi=".VnTime" w:cs="Times New Roman"/>
      <w:szCs w:val="28"/>
    </w:rPr>
  </w:style>
  <w:style w:type="character" w:customStyle="1" w:styleId="Style5Char">
    <w:name w:val="Style5 Char"/>
    <w:rsid w:val="00C5434A"/>
    <w:rPr>
      <w:noProof/>
      <w:lang w:val="vi-VN" w:bidi="th-TH"/>
    </w:rPr>
  </w:style>
  <w:style w:type="paragraph" w:customStyle="1" w:styleId="NormalVnTime0">
    <w:name w:val="Normal+.VnTime"/>
    <w:basedOn w:val="Normal"/>
    <w:rsid w:val="00C5434A"/>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C5434A"/>
    <w:pPr>
      <w:spacing w:before="0" w:line="312" w:lineRule="auto"/>
      <w:jc w:val="left"/>
    </w:pPr>
    <w:rPr>
      <w:rFonts w:eastAsia="Times New Roman" w:cs="Times New Roman"/>
      <w:b/>
      <w:i/>
      <w:szCs w:val="24"/>
      <w:lang w:val="cs-CZ"/>
    </w:rPr>
  </w:style>
  <w:style w:type="character" w:customStyle="1" w:styleId="Tc3Char">
    <w:name w:val="Túc 3 Char"/>
    <w:link w:val="Tc3"/>
    <w:rsid w:val="00C5434A"/>
    <w:rPr>
      <w:rFonts w:ascii="Times New Roman" w:eastAsia="Times New Roman" w:hAnsi="Times New Roman" w:cs="Times New Roman"/>
      <w:b/>
      <w:i/>
      <w:sz w:val="28"/>
      <w:szCs w:val="24"/>
      <w:lang w:val="cs-CZ"/>
    </w:rPr>
  </w:style>
  <w:style w:type="paragraph" w:customStyle="1" w:styleId="Tc2">
    <w:name w:val="Túc 2"/>
    <w:basedOn w:val="Normal"/>
    <w:link w:val="Tc2Char"/>
    <w:rsid w:val="00C5434A"/>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C5434A"/>
    <w:rPr>
      <w:rFonts w:ascii="Times New Roman" w:eastAsia="Times New Roman" w:hAnsi="Times New Roman" w:cs="Times New Roman"/>
      <w:b/>
      <w:sz w:val="28"/>
      <w:szCs w:val="24"/>
      <w:lang w:val="cs-CZ"/>
    </w:rPr>
  </w:style>
  <w:style w:type="character" w:customStyle="1" w:styleId="5yl5">
    <w:name w:val="_5yl5"/>
    <w:rsid w:val="00C5434A"/>
    <w:rPr>
      <w:rFonts w:eastAsia="MS Mincho"/>
      <w:b w:val="0"/>
      <w:sz w:val="28"/>
      <w:lang w:val="en-US" w:eastAsia="en-US" w:bidi="ar-SA"/>
    </w:rPr>
  </w:style>
  <w:style w:type="paragraph" w:customStyle="1" w:styleId="ACHNG">
    <w:name w:val="A CHƯƠNG"/>
    <w:basedOn w:val="Normal"/>
    <w:rsid w:val="00C5434A"/>
    <w:pPr>
      <w:tabs>
        <w:tab w:val="left" w:pos="1980"/>
        <w:tab w:val="left" w:pos="2340"/>
      </w:tabs>
      <w:spacing w:before="0" w:after="120"/>
      <w:jc w:val="center"/>
      <w:outlineLvl w:val="0"/>
    </w:pPr>
    <w:rPr>
      <w:rFonts w:eastAsia="Times New Roman" w:cs="Times New Roman"/>
      <w:b/>
      <w:color w:val="000000"/>
      <w:sz w:val="26"/>
      <w:szCs w:val="26"/>
      <w:lang w:val="vi-VN" w:bidi="th-TH"/>
    </w:rPr>
  </w:style>
  <w:style w:type="paragraph" w:customStyle="1" w:styleId="A12">
    <w:name w:val="A 1"/>
    <w:basedOn w:val="ACHNG"/>
    <w:autoRedefine/>
    <w:rsid w:val="00C5434A"/>
    <w:pPr>
      <w:spacing w:before="120"/>
      <w:jc w:val="both"/>
    </w:pPr>
  </w:style>
  <w:style w:type="paragraph" w:customStyle="1" w:styleId="A110">
    <w:name w:val="A 1.1"/>
    <w:basedOn w:val="A12"/>
    <w:autoRedefine/>
    <w:rsid w:val="00C5434A"/>
    <w:pPr>
      <w:outlineLvl w:val="1"/>
    </w:pPr>
  </w:style>
  <w:style w:type="paragraph" w:customStyle="1" w:styleId="A111">
    <w:name w:val="A 1.1.1"/>
    <w:basedOn w:val="A110"/>
    <w:autoRedefine/>
    <w:rsid w:val="00C5434A"/>
    <w:pPr>
      <w:outlineLvl w:val="2"/>
    </w:pPr>
  </w:style>
  <w:style w:type="paragraph" w:customStyle="1" w:styleId="A1111">
    <w:name w:val="A 1.1.1.1"/>
    <w:basedOn w:val="A111"/>
    <w:autoRedefine/>
    <w:rsid w:val="00C5434A"/>
    <w:pPr>
      <w:outlineLvl w:val="3"/>
    </w:pPr>
  </w:style>
  <w:style w:type="paragraph" w:customStyle="1" w:styleId="Normal30">
    <w:name w:val="Normal3"/>
    <w:basedOn w:val="Normal"/>
    <w:rsid w:val="00C5434A"/>
    <w:pPr>
      <w:widowControl w:val="0"/>
      <w:ind w:firstLine="0"/>
    </w:pPr>
    <w:rPr>
      <w:rFonts w:eastAsia="Cordia New" w:cs="Times New Roman"/>
      <w:iCs/>
      <w:sz w:val="26"/>
      <w:szCs w:val="26"/>
    </w:rPr>
  </w:style>
  <w:style w:type="character" w:customStyle="1" w:styleId="ABANGChar">
    <w:name w:val="A.BANG Char"/>
    <w:link w:val="ABANG0"/>
    <w:locked/>
    <w:rsid w:val="00C5434A"/>
    <w:rPr>
      <w:b/>
      <w:bCs/>
      <w:iCs/>
      <w:sz w:val="26"/>
      <w:szCs w:val="26"/>
    </w:rPr>
  </w:style>
  <w:style w:type="paragraph" w:customStyle="1" w:styleId="ABANG0">
    <w:name w:val="A.BANG"/>
    <w:basedOn w:val="Normal"/>
    <w:link w:val="ABANGChar"/>
    <w:qFormat/>
    <w:rsid w:val="00C5434A"/>
    <w:pPr>
      <w:spacing w:before="0" w:line="288" w:lineRule="auto"/>
      <w:ind w:firstLine="0"/>
      <w:jc w:val="center"/>
    </w:pPr>
    <w:rPr>
      <w:rFonts w:asciiTheme="minorHAnsi" w:hAnsiTheme="minorHAnsi"/>
      <w:b/>
      <w:bCs/>
      <w:iCs/>
      <w:sz w:val="26"/>
      <w:szCs w:val="26"/>
    </w:rPr>
  </w:style>
  <w:style w:type="paragraph" w:customStyle="1" w:styleId="Normal4">
    <w:name w:val="Normal4"/>
    <w:basedOn w:val="Normal"/>
    <w:rsid w:val="00C5434A"/>
    <w:pPr>
      <w:widowControl w:val="0"/>
      <w:ind w:firstLine="0"/>
    </w:pPr>
    <w:rPr>
      <w:rFonts w:eastAsia="Cordia New" w:cs="Times New Roman"/>
      <w:iCs/>
      <w:sz w:val="26"/>
      <w:szCs w:val="26"/>
    </w:rPr>
  </w:style>
  <w:style w:type="character" w:customStyle="1" w:styleId="gchudngChar">
    <w:name w:val="gạchđầudòng Char"/>
    <w:link w:val="gchudng"/>
    <w:locked/>
    <w:rsid w:val="00C5434A"/>
    <w:rPr>
      <w:szCs w:val="28"/>
      <w:lang w:val="x-none" w:eastAsia="x-none"/>
    </w:rPr>
  </w:style>
  <w:style w:type="paragraph" w:customStyle="1" w:styleId="gchudng">
    <w:name w:val="gạchđầudòng"/>
    <w:basedOn w:val="Normal"/>
    <w:link w:val="gchudngChar"/>
    <w:rsid w:val="00C5434A"/>
    <w:pPr>
      <w:numPr>
        <w:numId w:val="118"/>
      </w:numPr>
      <w:ind w:right="-1" w:firstLine="0"/>
    </w:pPr>
    <w:rPr>
      <w:rFonts w:asciiTheme="minorHAnsi" w:hAnsiTheme="minorHAnsi"/>
      <w:sz w:val="22"/>
      <w:szCs w:val="28"/>
      <w:lang w:val="x-none" w:eastAsia="x-none"/>
    </w:rPr>
  </w:style>
  <w:style w:type="paragraph" w:customStyle="1" w:styleId="ANORMAL">
    <w:name w:val="A NORMAL"/>
    <w:qFormat/>
    <w:rsid w:val="00C5434A"/>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Angun">
    <w:name w:val="A nguồn"/>
    <w:basedOn w:val="Normal"/>
    <w:autoRedefine/>
    <w:qFormat/>
    <w:rsid w:val="00C5434A"/>
    <w:pPr>
      <w:spacing w:before="0"/>
      <w:ind w:firstLine="0"/>
      <w:jc w:val="right"/>
    </w:pPr>
    <w:rPr>
      <w:rFonts w:eastAsia="Times New Roman" w:cs="Times New Roman"/>
      <w:i/>
      <w:sz w:val="24"/>
      <w:szCs w:val="24"/>
      <w:lang w:val="en-GB" w:bidi="th-TH"/>
    </w:rPr>
  </w:style>
  <w:style w:type="character" w:customStyle="1" w:styleId="ABBArngChar">
    <w:name w:val="A. BBArng Char"/>
    <w:rsid w:val="00C5434A"/>
    <w:rPr>
      <w:rFonts w:ascii="Times New Roman" w:eastAsia="Times New Roman" w:hAnsi="Times New Roman" w:cs="Times New Roman"/>
      <w:b/>
      <w:sz w:val="26"/>
      <w:szCs w:val="20"/>
      <w:lang w:val="vi-VN"/>
    </w:rPr>
  </w:style>
  <w:style w:type="paragraph" w:customStyle="1" w:styleId="Tableau">
    <w:name w:val="Tableau"/>
    <w:basedOn w:val="Normal"/>
    <w:rsid w:val="00C5434A"/>
    <w:pPr>
      <w:spacing w:before="60"/>
      <w:ind w:firstLine="0"/>
    </w:pPr>
    <w:rPr>
      <w:rFonts w:ascii="Arial" w:eastAsia="Times New Roman" w:hAnsi="Arial" w:cs="Times New Roman"/>
      <w:noProof/>
      <w:sz w:val="16"/>
      <w:szCs w:val="16"/>
      <w:lang w:eastAsia="fr-FR"/>
    </w:rPr>
  </w:style>
  <w:style w:type="paragraph" w:customStyle="1" w:styleId="TableauHeader">
    <w:name w:val="Tableau Header"/>
    <w:basedOn w:val="Tableau"/>
    <w:next w:val="Tableau"/>
    <w:rsid w:val="00C5434A"/>
    <w:pPr>
      <w:spacing w:after="60"/>
      <w:jc w:val="center"/>
    </w:pPr>
    <w:rPr>
      <w:rFonts w:ascii="Arial Gras" w:hAnsi="Arial Gras" w:cs="Arial"/>
      <w:b/>
      <w:smallCaps/>
    </w:rPr>
  </w:style>
  <w:style w:type="paragraph" w:customStyle="1" w:styleId="Gachdaudong0">
    <w:name w:val="Gach dau dong"/>
    <w:basedOn w:val="Normal"/>
    <w:rsid w:val="00C5434A"/>
    <w:pPr>
      <w:numPr>
        <w:numId w:val="119"/>
      </w:numPr>
      <w:spacing w:before="60" w:after="60"/>
      <w:jc w:val="left"/>
    </w:pPr>
    <w:rPr>
      <w:rFonts w:eastAsia="Calibri" w:cs="Times New Roman"/>
      <w:sz w:val="24"/>
    </w:rPr>
  </w:style>
  <w:style w:type="paragraph" w:customStyle="1" w:styleId="ANgun0">
    <w:name w:val="A Nguồn"/>
    <w:basedOn w:val="Normal"/>
    <w:rsid w:val="00C5434A"/>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rsid w:val="00C5434A"/>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5434A"/>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5434A"/>
  </w:style>
  <w:style w:type="paragraph" w:customStyle="1" w:styleId="1H1">
    <w:name w:val="1H1"/>
    <w:basedOn w:val="Normal"/>
    <w:rsid w:val="00C5434A"/>
    <w:pPr>
      <w:numPr>
        <w:numId w:val="120"/>
      </w:numPr>
      <w:spacing w:before="240" w:after="240"/>
      <w:jc w:val="left"/>
      <w:outlineLvl w:val="0"/>
    </w:pPr>
    <w:rPr>
      <w:rFonts w:ascii="Arial" w:eastAsia="Calibri" w:hAnsi="Arial" w:cs="Times New Roman"/>
      <w:b/>
      <w:sz w:val="24"/>
    </w:rPr>
  </w:style>
  <w:style w:type="paragraph" w:customStyle="1" w:styleId="2H2">
    <w:name w:val="2H2"/>
    <w:basedOn w:val="Normal"/>
    <w:rsid w:val="00C5434A"/>
    <w:pPr>
      <w:keepNext/>
      <w:widowControl w:val="0"/>
      <w:numPr>
        <w:ilvl w:val="1"/>
        <w:numId w:val="120"/>
      </w:numPr>
      <w:spacing w:after="120"/>
      <w:outlineLvl w:val="0"/>
    </w:pPr>
    <w:rPr>
      <w:rFonts w:ascii="Arial" w:eastAsia="Times New Roman" w:hAnsi="Arial" w:cs="Times New Roman"/>
      <w:b/>
      <w:bCs/>
      <w:kern w:val="32"/>
      <w:sz w:val="24"/>
      <w:szCs w:val="26"/>
      <w:lang w:val="nl-NL"/>
    </w:rPr>
  </w:style>
  <w:style w:type="paragraph" w:customStyle="1" w:styleId="3H3">
    <w:name w:val="3H3"/>
    <w:basedOn w:val="Normal"/>
    <w:rsid w:val="00C5434A"/>
    <w:pPr>
      <w:numPr>
        <w:ilvl w:val="2"/>
        <w:numId w:val="120"/>
      </w:numPr>
      <w:spacing w:before="60" w:after="60"/>
      <w:jc w:val="left"/>
      <w:outlineLvl w:val="1"/>
    </w:pPr>
    <w:rPr>
      <w:rFonts w:ascii="Arial" w:eastAsia="Calibri" w:hAnsi="Arial" w:cs="Times New Roman"/>
      <w:b/>
      <w:i/>
      <w:sz w:val="24"/>
    </w:rPr>
  </w:style>
  <w:style w:type="paragraph" w:customStyle="1" w:styleId="4H4">
    <w:name w:val="4H4"/>
    <w:basedOn w:val="Normal"/>
    <w:rsid w:val="00C5434A"/>
    <w:pPr>
      <w:numPr>
        <w:ilvl w:val="3"/>
        <w:numId w:val="120"/>
      </w:numPr>
      <w:spacing w:before="0"/>
      <w:jc w:val="left"/>
      <w:outlineLvl w:val="2"/>
    </w:pPr>
    <w:rPr>
      <w:rFonts w:ascii="Arial" w:eastAsia="Calibri" w:hAnsi="Arial" w:cs="Times New Roman"/>
      <w:sz w:val="24"/>
    </w:rPr>
  </w:style>
  <w:style w:type="paragraph" w:customStyle="1" w:styleId="5H5">
    <w:name w:val="5H5"/>
    <w:basedOn w:val="Normal"/>
    <w:rsid w:val="00C5434A"/>
    <w:pPr>
      <w:numPr>
        <w:ilvl w:val="4"/>
        <w:numId w:val="120"/>
      </w:numPr>
      <w:spacing w:before="60" w:after="60"/>
      <w:jc w:val="left"/>
    </w:pPr>
    <w:rPr>
      <w:rFonts w:ascii="Arial" w:eastAsia="Calibri" w:hAnsi="Arial" w:cs="Times New Roman"/>
      <w:sz w:val="24"/>
    </w:rPr>
  </w:style>
  <w:style w:type="paragraph" w:customStyle="1" w:styleId="6H6">
    <w:name w:val="6H6"/>
    <w:basedOn w:val="Normal"/>
    <w:rsid w:val="00C5434A"/>
    <w:pPr>
      <w:numPr>
        <w:ilvl w:val="5"/>
        <w:numId w:val="120"/>
      </w:numPr>
      <w:spacing w:before="60" w:after="60"/>
      <w:jc w:val="left"/>
    </w:pPr>
    <w:rPr>
      <w:rFonts w:ascii="Arial" w:eastAsia="Calibri" w:hAnsi="Arial" w:cs="Times New Roman"/>
      <w:sz w:val="24"/>
    </w:rPr>
  </w:style>
  <w:style w:type="paragraph" w:customStyle="1" w:styleId="1normal">
    <w:name w:val="1normal"/>
    <w:basedOn w:val="Normal"/>
    <w:rsid w:val="00C5434A"/>
    <w:pPr>
      <w:numPr>
        <w:ilvl w:val="6"/>
        <w:numId w:val="120"/>
      </w:numPr>
      <w:spacing w:before="60" w:after="60"/>
    </w:pPr>
    <w:rPr>
      <w:rFonts w:eastAsia="Calibri" w:cs="Times New Roman"/>
      <w:sz w:val="26"/>
    </w:rPr>
  </w:style>
  <w:style w:type="character" w:customStyle="1" w:styleId="S2Char">
    <w:name w:val="S2 Char"/>
    <w:link w:val="S20"/>
    <w:locked/>
    <w:rsid w:val="00C5434A"/>
    <w:rPr>
      <w:rFonts w:ascii=".VnArialH" w:eastAsia="Arial EVT" w:hAnsi=".VnArialH" w:cs="Arial EVT"/>
      <w:sz w:val="24"/>
      <w:szCs w:val="20"/>
    </w:rPr>
  </w:style>
  <w:style w:type="character" w:customStyle="1" w:styleId="chuChar1">
    <w:name w:val="chu Char1"/>
    <w:link w:val="chu"/>
    <w:rsid w:val="00C5434A"/>
    <w:rPr>
      <w:rFonts w:eastAsia="MS Mincho"/>
      <w:b/>
      <w:szCs w:val="24"/>
    </w:rPr>
  </w:style>
  <w:style w:type="paragraph" w:customStyle="1" w:styleId="chu">
    <w:name w:val="chu"/>
    <w:basedOn w:val="Normal"/>
    <w:link w:val="chuChar1"/>
    <w:rsid w:val="00C5434A"/>
    <w:pPr>
      <w:tabs>
        <w:tab w:val="center" w:pos="4320"/>
        <w:tab w:val="right" w:pos="8640"/>
      </w:tabs>
      <w:spacing w:before="30" w:after="30"/>
      <w:jc w:val="left"/>
    </w:pPr>
    <w:rPr>
      <w:rFonts w:asciiTheme="minorHAnsi" w:eastAsia="MS Mincho" w:hAnsiTheme="minorHAnsi"/>
      <w:b/>
      <w:sz w:val="22"/>
      <w:szCs w:val="24"/>
    </w:rPr>
  </w:style>
  <w:style w:type="paragraph" w:customStyle="1" w:styleId="nguonsolieu">
    <w:name w:val="nguon so lieu"/>
    <w:basedOn w:val="11"/>
    <w:rsid w:val="00C5434A"/>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character" w:customStyle="1" w:styleId="-Char">
    <w:name w:val="- Char"/>
    <w:link w:val="-"/>
    <w:rsid w:val="00C5434A"/>
    <w:rPr>
      <w:rFonts w:ascii="Times New Roman" w:eastAsia="Times New Roman" w:hAnsi="Times New Roman" w:cs="Times New Roman"/>
      <w:sz w:val="28"/>
      <w:szCs w:val="24"/>
    </w:rPr>
  </w:style>
  <w:style w:type="paragraph" w:customStyle="1" w:styleId="DOANVAN">
    <w:name w:val="DOAN VAN"/>
    <w:basedOn w:val="NormalWeb"/>
    <w:link w:val="DOANVANChar"/>
    <w:autoRedefine/>
    <w:rsid w:val="00C5434A"/>
    <w:pPr>
      <w:spacing w:before="0" w:beforeAutospacing="0" w:after="0" w:afterAutospacing="0" w:line="269" w:lineRule="auto"/>
      <w:ind w:firstLine="540"/>
    </w:pPr>
    <w:rPr>
      <w:bCs/>
      <w:color w:val="FF0000"/>
      <w:spacing w:val="1"/>
      <w:sz w:val="28"/>
      <w:szCs w:val="28"/>
      <w:lang w:val="de-DE" w:eastAsia="x-none"/>
    </w:rPr>
  </w:style>
  <w:style w:type="character" w:customStyle="1" w:styleId="DOANVANChar">
    <w:name w:val="DOAN VAN Char"/>
    <w:link w:val="DOANVAN"/>
    <w:rsid w:val="00C5434A"/>
    <w:rPr>
      <w:rFonts w:ascii="Times New Roman" w:eastAsia="Times New Roman" w:hAnsi="Times New Roman" w:cs="Times New Roman"/>
      <w:bCs/>
      <w:color w:val="FF0000"/>
      <w:spacing w:val="1"/>
      <w:sz w:val="28"/>
      <w:szCs w:val="28"/>
      <w:lang w:val="de-DE" w:eastAsia="x-none"/>
    </w:rPr>
  </w:style>
  <w:style w:type="paragraph" w:customStyle="1" w:styleId="a4">
    <w:name w:val="a"/>
    <w:rsid w:val="00C5434A"/>
    <w:pPr>
      <w:keepNext/>
      <w:widowControl w:val="0"/>
      <w:spacing w:before="120" w:after="120" w:line="240" w:lineRule="atLeast"/>
    </w:pPr>
    <w:rPr>
      <w:rFonts w:ascii="Times New Roman" w:eastAsia="Arial" w:hAnsi="Times New Roman" w:cs="Times New Roman"/>
      <w:sz w:val="28"/>
    </w:rPr>
  </w:style>
  <w:style w:type="paragraph" w:customStyle="1" w:styleId="1CHUONG">
    <w:name w:val="1 CHUONG"/>
    <w:basedOn w:val="Normal"/>
    <w:qFormat/>
    <w:rsid w:val="00C5434A"/>
    <w:pPr>
      <w:ind w:firstLine="0"/>
      <w:jc w:val="center"/>
      <w:outlineLvl w:val="0"/>
    </w:pPr>
    <w:rPr>
      <w:rFonts w:eastAsia="Times New Roman" w:cs=".VnArialH"/>
      <w:b/>
      <w:iCs/>
      <w:kern w:val="16"/>
      <w:szCs w:val="28"/>
      <w:lang w:val="pt-BR" w:bidi="th-TH"/>
    </w:rPr>
  </w:style>
  <w:style w:type="paragraph" w:customStyle="1" w:styleId="2MUC1">
    <w:name w:val="2 MUC 1"/>
    <w:basedOn w:val="Normal"/>
    <w:qFormat/>
    <w:rsid w:val="00C5434A"/>
    <w:pPr>
      <w:ind w:firstLine="0"/>
      <w:outlineLvl w:val="0"/>
    </w:pPr>
    <w:rPr>
      <w:rFonts w:eastAsia="Times New Roman" w:cs=".VnArialH"/>
      <w:b/>
      <w:szCs w:val="28"/>
      <w:lang w:val="sq-AL" w:bidi="th-TH"/>
    </w:rPr>
  </w:style>
  <w:style w:type="paragraph" w:customStyle="1" w:styleId="3MUC2">
    <w:name w:val="3 MUC 2"/>
    <w:basedOn w:val="2MUC1"/>
    <w:qFormat/>
    <w:rsid w:val="00C5434A"/>
    <w:pPr>
      <w:ind w:firstLine="567"/>
    </w:pPr>
  </w:style>
  <w:style w:type="paragraph" w:customStyle="1" w:styleId="11MUC3">
    <w:name w:val="1.1. MUC3"/>
    <w:basedOn w:val="Normal"/>
    <w:rsid w:val="00C5434A"/>
    <w:rPr>
      <w:rFonts w:eastAsia="MS Mincho" w:cs="Times New Roman"/>
      <w:b/>
      <w:i/>
      <w:szCs w:val="24"/>
      <w:lang w:val="vi-VN"/>
    </w:rPr>
  </w:style>
  <w:style w:type="paragraph" w:customStyle="1" w:styleId="9HINH">
    <w:name w:val="9 HINH"/>
    <w:basedOn w:val="Normal"/>
    <w:qFormat/>
    <w:rsid w:val="00C5434A"/>
    <w:pPr>
      <w:ind w:firstLine="0"/>
      <w:jc w:val="center"/>
    </w:pPr>
    <w:rPr>
      <w:rFonts w:eastAsia="Times New Roman" w:cs=".VnArialH"/>
      <w:b/>
      <w:sz w:val="26"/>
      <w:szCs w:val="28"/>
      <w:lang w:bidi="th-TH"/>
    </w:rPr>
  </w:style>
  <w:style w:type="paragraph" w:customStyle="1" w:styleId="ANOIDUNG">
    <w:name w:val="A.NOI DUNG"/>
    <w:basedOn w:val="ANORMAL"/>
    <w:qFormat/>
    <w:rsid w:val="00C5434A"/>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5434A"/>
    <w:pPr>
      <w:spacing w:before="0"/>
      <w:ind w:firstLine="0"/>
    </w:pPr>
    <w:rPr>
      <w:rFonts w:eastAsia="Times New Roman" w:cs=".VnArialH"/>
      <w:sz w:val="26"/>
      <w:szCs w:val="28"/>
      <w:lang w:val="cs-CZ" w:bidi="th-TH"/>
    </w:rPr>
  </w:style>
  <w:style w:type="paragraph" w:customStyle="1" w:styleId="MUC31">
    <w:name w:val="MUC 3"/>
    <w:basedOn w:val="Normal"/>
    <w:qFormat/>
    <w:rsid w:val="001D2765"/>
    <w:pPr>
      <w:spacing w:after="120"/>
      <w:outlineLvl w:val="2"/>
    </w:pPr>
    <w:rPr>
      <w:rFonts w:eastAsia="Times New Roman" w:cs="Times New Roman"/>
      <w:b/>
      <w:spacing w:val="-4"/>
      <w:sz w:val="26"/>
      <w:szCs w:val="26"/>
      <w:lang w:val="en-GB" w:bidi="th-TH"/>
    </w:rPr>
  </w:style>
  <w:style w:type="paragraph" w:customStyle="1" w:styleId="MUC40">
    <w:name w:val="MUC 4"/>
    <w:basedOn w:val="Normal"/>
    <w:qFormat/>
    <w:rsid w:val="001D2765"/>
    <w:pPr>
      <w:spacing w:after="120"/>
      <w:outlineLvl w:val="3"/>
    </w:pPr>
    <w:rPr>
      <w:rFonts w:eastAsia="Times New Roman" w:cs="Times New Roman"/>
      <w:b/>
      <w:sz w:val="26"/>
      <w:szCs w:val="26"/>
      <w:lang w:val="vi-VN" w:bidi="th-TH"/>
    </w:rPr>
  </w:style>
  <w:style w:type="paragraph" w:customStyle="1" w:styleId="16NGUON">
    <w:name w:val="16 NGUON"/>
    <w:basedOn w:val="Normal"/>
    <w:rsid w:val="00481BEE"/>
    <w:pPr>
      <w:shd w:val="clear" w:color="auto" w:fill="FFFFFF"/>
      <w:spacing w:before="0"/>
      <w:ind w:firstLine="0"/>
      <w:jc w:val="right"/>
    </w:pPr>
    <w:rPr>
      <w:rFonts w:eastAsia="Times New Roman" w:cs="Times New Roman"/>
      <w:i/>
      <w:sz w:val="24"/>
      <w:szCs w:val="28"/>
      <w:lang w:val="vi-VN" w:bidi="th-TH"/>
    </w:rPr>
  </w:style>
  <w:style w:type="character" w:customStyle="1" w:styleId="vn8">
    <w:name w:val="vn_8"/>
    <w:rsid w:val="00AA1451"/>
  </w:style>
  <w:style w:type="paragraph" w:customStyle="1" w:styleId="AHNH0">
    <w:name w:val="A. HÌNH"/>
    <w:basedOn w:val="Normal"/>
    <w:link w:val="AHNHChar0"/>
    <w:autoRedefine/>
    <w:qFormat/>
    <w:rsid w:val="008D40E7"/>
    <w:pPr>
      <w:tabs>
        <w:tab w:val="left" w:pos="0"/>
      </w:tabs>
      <w:ind w:firstLine="0"/>
      <w:jc w:val="center"/>
    </w:pPr>
    <w:rPr>
      <w:rFonts w:eastAsia="Times New Roman" w:cs="Times New Roman"/>
      <w:b/>
      <w:sz w:val="26"/>
      <w:szCs w:val="26"/>
      <w:lang w:val="af-ZA" w:bidi="th-TH"/>
    </w:rPr>
  </w:style>
  <w:style w:type="character" w:customStyle="1" w:styleId="AHNHChar0">
    <w:name w:val="A. HÌNH Char"/>
    <w:link w:val="AHNH0"/>
    <w:rsid w:val="008D40E7"/>
    <w:rPr>
      <w:rFonts w:ascii="Times New Roman" w:eastAsia="Times New Roman" w:hAnsi="Times New Roman" w:cs="Times New Roman"/>
      <w:b/>
      <w:sz w:val="26"/>
      <w:szCs w:val="26"/>
      <w:lang w:val="af-ZA"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264CF-65CE-4053-A9BB-12197C14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7975</Words>
  <Characters>45460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Thai Son</cp:lastModifiedBy>
  <cp:revision>2</cp:revision>
  <cp:lastPrinted>2022-06-30T19:25:00Z</cp:lastPrinted>
  <dcterms:created xsi:type="dcterms:W3CDTF">2022-11-09T01:33:00Z</dcterms:created>
  <dcterms:modified xsi:type="dcterms:W3CDTF">2022-11-09T01:33:00Z</dcterms:modified>
</cp:coreProperties>
</file>